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C1" w:rsidRPr="00E147C1" w:rsidRDefault="00E147C1" w:rsidP="000A6EFB">
      <w:pPr>
        <w:spacing w:line="360" w:lineRule="auto"/>
        <w:jc w:val="center"/>
        <w:rPr>
          <w:rFonts w:ascii="Times New Roman" w:hAnsi="Times New Roman" w:cs="Times New Roman"/>
          <w:sz w:val="28"/>
          <w:szCs w:val="28"/>
        </w:rPr>
      </w:pPr>
      <w:r w:rsidRPr="00E147C1">
        <w:rPr>
          <w:rFonts w:ascii="Times New Roman" w:hAnsi="Times New Roman" w:cs="Times New Roman"/>
          <w:sz w:val="28"/>
          <w:szCs w:val="28"/>
        </w:rPr>
        <w:t>МИНИСТЕРСТВО СЕЛЬСКОГО ХОЗЯЙСТВА РОССИЙСКОЙ ФЕДЕРАЦИИФЕДЕРАЛЬНОЕ ГОСУДАРСТВЕННОЕ БЮДЖЕТНОЕ ОБРАЗОВАТЕЛЬНОЕ УЧРЕЖДЕНИЕ ВЫСШЕГО ОБРАЗОВАНИЯ «ИЖЕВСКАЯ ГОСУДАРСТВЕННАЯ СЕЛЬСКОХОЗЯЙСТВЕНАЯ АКАДЕМИЯ»</w:t>
      </w:r>
    </w:p>
    <w:p w:rsidR="001946AA" w:rsidRPr="0071286E" w:rsidRDefault="001946AA" w:rsidP="001946AA">
      <w:pPr>
        <w:rPr>
          <w:rFonts w:ascii="Times New Roman" w:hAnsi="Times New Roman" w:cs="Times New Roman"/>
        </w:rPr>
      </w:pPr>
    </w:p>
    <w:p w:rsidR="001946AA" w:rsidRPr="0071286E" w:rsidRDefault="001946AA" w:rsidP="001946AA">
      <w:pPr>
        <w:jc w:val="center"/>
        <w:rPr>
          <w:rFonts w:ascii="Times New Roman" w:hAnsi="Times New Roman" w:cs="Times New Roman"/>
          <w:sz w:val="28"/>
          <w:szCs w:val="28"/>
        </w:rPr>
      </w:pPr>
      <w:r w:rsidRPr="0071286E">
        <w:rPr>
          <w:rFonts w:ascii="Times New Roman" w:hAnsi="Times New Roman" w:cs="Times New Roman"/>
          <w:sz w:val="28"/>
          <w:szCs w:val="28"/>
        </w:rPr>
        <w:t>Кафедра менеджмента и права</w:t>
      </w:r>
    </w:p>
    <w:p w:rsidR="001946AA" w:rsidRPr="0071286E" w:rsidRDefault="001946AA" w:rsidP="0071286E">
      <w:pPr>
        <w:jc w:val="right"/>
        <w:rPr>
          <w:rFonts w:ascii="Times New Roman" w:hAnsi="Times New Roman" w:cs="Times New Roman"/>
        </w:rPr>
      </w:pPr>
      <w:r w:rsidRPr="0071286E">
        <w:rPr>
          <w:rFonts w:ascii="Times New Roman" w:hAnsi="Times New Roman" w:cs="Times New Roman"/>
        </w:rPr>
        <w:t>ДОПУЩЕН К ЗАЩИТЕ</w:t>
      </w:r>
    </w:p>
    <w:p w:rsidR="001946AA" w:rsidRPr="0071286E" w:rsidRDefault="001946AA" w:rsidP="001946AA">
      <w:pPr>
        <w:ind w:left="5670"/>
        <w:jc w:val="right"/>
        <w:rPr>
          <w:rFonts w:ascii="Times New Roman" w:hAnsi="Times New Roman" w:cs="Times New Roman"/>
        </w:rPr>
      </w:pPr>
      <w:r w:rsidRPr="0071286E">
        <w:rPr>
          <w:rFonts w:ascii="Times New Roman" w:hAnsi="Times New Roman" w:cs="Times New Roman"/>
        </w:rPr>
        <w:t xml:space="preserve">                                                                                                                                                                                                                   Зав. кафедрой, д.э.н., профессор </w:t>
      </w:r>
    </w:p>
    <w:p w:rsidR="001946AA" w:rsidRPr="0071286E" w:rsidRDefault="001946AA" w:rsidP="001946AA">
      <w:pPr>
        <w:ind w:left="5670"/>
        <w:jc w:val="right"/>
        <w:rPr>
          <w:rFonts w:ascii="Times New Roman" w:hAnsi="Times New Roman" w:cs="Times New Roman"/>
        </w:rPr>
      </w:pPr>
      <w:r w:rsidRPr="0071286E">
        <w:rPr>
          <w:rFonts w:ascii="Times New Roman" w:hAnsi="Times New Roman" w:cs="Times New Roman"/>
          <w:u w:val="single"/>
        </w:rPr>
        <w:t xml:space="preserve">___                          </w:t>
      </w:r>
      <w:r w:rsidRPr="0071286E">
        <w:rPr>
          <w:rFonts w:ascii="Times New Roman" w:hAnsi="Times New Roman" w:cs="Times New Roman"/>
        </w:rPr>
        <w:t>А. К. Осипов</w:t>
      </w:r>
    </w:p>
    <w:p w:rsidR="001946AA" w:rsidRDefault="001946AA" w:rsidP="001946AA">
      <w:pPr>
        <w:ind w:left="5670"/>
        <w:jc w:val="right"/>
        <w:rPr>
          <w:rFonts w:ascii="Times New Roman" w:hAnsi="Times New Roman" w:cs="Times New Roman"/>
        </w:rPr>
      </w:pPr>
      <w:r w:rsidRPr="0071286E">
        <w:rPr>
          <w:rFonts w:ascii="Times New Roman" w:hAnsi="Times New Roman" w:cs="Times New Roman"/>
        </w:rPr>
        <w:t xml:space="preserve">   «_____»_________________2017 </w:t>
      </w:r>
    </w:p>
    <w:p w:rsidR="0071286E" w:rsidRPr="0071286E" w:rsidRDefault="0071286E" w:rsidP="001946AA">
      <w:pPr>
        <w:ind w:left="5670"/>
        <w:jc w:val="right"/>
        <w:rPr>
          <w:rFonts w:ascii="Times New Roman" w:hAnsi="Times New Roman" w:cs="Times New Roman"/>
        </w:rPr>
      </w:pPr>
    </w:p>
    <w:p w:rsidR="001946AA" w:rsidRPr="0071286E" w:rsidRDefault="001946AA" w:rsidP="001946AA">
      <w:pPr>
        <w:spacing w:line="360" w:lineRule="auto"/>
        <w:jc w:val="center"/>
        <w:rPr>
          <w:rFonts w:ascii="Times New Roman" w:hAnsi="Times New Roman" w:cs="Times New Roman"/>
          <w:sz w:val="28"/>
          <w:szCs w:val="28"/>
        </w:rPr>
      </w:pPr>
      <w:r w:rsidRPr="0071286E">
        <w:rPr>
          <w:rFonts w:ascii="Times New Roman" w:hAnsi="Times New Roman" w:cs="Times New Roman"/>
          <w:sz w:val="28"/>
          <w:szCs w:val="28"/>
        </w:rPr>
        <w:t>ВЫПУСКНАЯ КВАЛИФИКАЦИОНАЯ РАБОТА</w:t>
      </w:r>
    </w:p>
    <w:p w:rsidR="001946AA" w:rsidRPr="0071286E" w:rsidRDefault="001946AA" w:rsidP="001946AA">
      <w:pPr>
        <w:spacing w:line="360" w:lineRule="auto"/>
        <w:jc w:val="center"/>
        <w:rPr>
          <w:rFonts w:ascii="Times New Roman" w:hAnsi="Times New Roman" w:cs="Times New Roman"/>
          <w:sz w:val="28"/>
          <w:szCs w:val="28"/>
        </w:rPr>
      </w:pPr>
      <w:r w:rsidRPr="0071286E">
        <w:rPr>
          <w:rFonts w:ascii="Times New Roman" w:hAnsi="Times New Roman" w:cs="Times New Roman"/>
          <w:sz w:val="28"/>
          <w:szCs w:val="28"/>
        </w:rPr>
        <w:t>на тему: Совершенствование системы управления организацией на примере ПАО «Мегафон-Ритейл» г. Ижевска Удмуртской Республики</w:t>
      </w:r>
    </w:p>
    <w:p w:rsidR="001946AA" w:rsidRPr="0071286E" w:rsidRDefault="001946AA" w:rsidP="001946AA">
      <w:pPr>
        <w:spacing w:line="360" w:lineRule="auto"/>
        <w:jc w:val="center"/>
        <w:rPr>
          <w:rFonts w:ascii="Times New Roman" w:hAnsi="Times New Roman" w:cs="Times New Roman"/>
          <w:sz w:val="28"/>
          <w:szCs w:val="28"/>
        </w:rPr>
      </w:pPr>
      <w:r w:rsidRPr="00B472E5">
        <w:rPr>
          <w:rFonts w:ascii="Times New Roman" w:hAnsi="Times New Roman" w:cs="Times New Roman"/>
          <w:sz w:val="28"/>
          <w:szCs w:val="28"/>
        </w:rPr>
        <w:t>направление 38.03.02</w:t>
      </w:r>
      <w:r w:rsidRPr="0071286E">
        <w:rPr>
          <w:rFonts w:ascii="Times New Roman" w:hAnsi="Times New Roman" w:cs="Times New Roman"/>
          <w:sz w:val="28"/>
          <w:szCs w:val="28"/>
        </w:rPr>
        <w:t xml:space="preserve"> «Менеджмент»</w:t>
      </w:r>
    </w:p>
    <w:p w:rsidR="001946AA" w:rsidRPr="0071286E" w:rsidRDefault="001946AA" w:rsidP="001946AA">
      <w:pPr>
        <w:spacing w:line="360" w:lineRule="auto"/>
        <w:jc w:val="center"/>
        <w:rPr>
          <w:rFonts w:ascii="Times New Roman" w:hAnsi="Times New Roman" w:cs="Times New Roman"/>
          <w:sz w:val="28"/>
          <w:szCs w:val="28"/>
        </w:rPr>
      </w:pPr>
      <w:r w:rsidRPr="0071286E">
        <w:rPr>
          <w:rFonts w:ascii="Times New Roman" w:hAnsi="Times New Roman" w:cs="Times New Roman"/>
          <w:sz w:val="28"/>
          <w:szCs w:val="28"/>
        </w:rPr>
        <w:t>профиль «Менеджмент организации»</w:t>
      </w:r>
    </w:p>
    <w:p w:rsidR="001946AA" w:rsidRDefault="001946AA" w:rsidP="001946AA">
      <w:pPr>
        <w:spacing w:line="360" w:lineRule="auto"/>
        <w:jc w:val="center"/>
        <w:rPr>
          <w:rFonts w:ascii="Times New Roman" w:hAnsi="Times New Roman" w:cs="Times New Roman"/>
          <w:sz w:val="28"/>
          <w:szCs w:val="28"/>
        </w:rPr>
      </w:pPr>
      <w:r w:rsidRPr="0071286E">
        <w:rPr>
          <w:rFonts w:ascii="Times New Roman" w:hAnsi="Times New Roman" w:cs="Times New Roman"/>
          <w:sz w:val="28"/>
          <w:szCs w:val="28"/>
        </w:rPr>
        <w:t>квалификация – бакалавр</w:t>
      </w:r>
    </w:p>
    <w:p w:rsidR="001946AA" w:rsidRPr="0071286E" w:rsidRDefault="001946AA" w:rsidP="001946AA">
      <w:pPr>
        <w:spacing w:line="360" w:lineRule="auto"/>
        <w:rPr>
          <w:rFonts w:ascii="Times New Roman" w:hAnsi="Times New Roman" w:cs="Times New Roman"/>
          <w:sz w:val="28"/>
          <w:szCs w:val="28"/>
        </w:rPr>
      </w:pPr>
      <w:r w:rsidRPr="0071286E">
        <w:rPr>
          <w:rFonts w:ascii="Times New Roman" w:hAnsi="Times New Roman" w:cs="Times New Roman"/>
          <w:sz w:val="28"/>
          <w:szCs w:val="28"/>
        </w:rPr>
        <w:t>Выпускник                                                                               О.С. Шахматова</w:t>
      </w:r>
    </w:p>
    <w:p w:rsidR="001946AA" w:rsidRPr="0071286E" w:rsidRDefault="001946AA" w:rsidP="001946AA">
      <w:pPr>
        <w:spacing w:line="360" w:lineRule="auto"/>
        <w:rPr>
          <w:rFonts w:ascii="Times New Roman" w:hAnsi="Times New Roman" w:cs="Times New Roman"/>
          <w:sz w:val="28"/>
          <w:szCs w:val="28"/>
        </w:rPr>
      </w:pPr>
      <w:r w:rsidRPr="0071286E">
        <w:rPr>
          <w:rFonts w:ascii="Times New Roman" w:hAnsi="Times New Roman" w:cs="Times New Roman"/>
          <w:sz w:val="28"/>
          <w:szCs w:val="28"/>
        </w:rPr>
        <w:t>Научный руководитель,</w:t>
      </w:r>
    </w:p>
    <w:p w:rsidR="001946AA" w:rsidRPr="0071286E" w:rsidRDefault="001946AA" w:rsidP="001946AA">
      <w:pPr>
        <w:spacing w:line="360" w:lineRule="auto"/>
        <w:rPr>
          <w:rFonts w:ascii="Times New Roman" w:hAnsi="Times New Roman" w:cs="Times New Roman"/>
          <w:sz w:val="28"/>
          <w:szCs w:val="28"/>
        </w:rPr>
      </w:pPr>
      <w:r w:rsidRPr="0071286E">
        <w:rPr>
          <w:rFonts w:ascii="Times New Roman" w:hAnsi="Times New Roman" w:cs="Times New Roman"/>
          <w:sz w:val="28"/>
          <w:szCs w:val="28"/>
        </w:rPr>
        <w:t>к.э.н., доцент                                                                            Д.В. Кондратьев</w:t>
      </w:r>
    </w:p>
    <w:p w:rsidR="001946AA" w:rsidRPr="0071286E" w:rsidRDefault="001946AA" w:rsidP="001946AA">
      <w:pPr>
        <w:spacing w:line="360" w:lineRule="auto"/>
        <w:rPr>
          <w:rFonts w:ascii="Times New Roman" w:hAnsi="Times New Roman" w:cs="Times New Roman"/>
          <w:sz w:val="28"/>
          <w:szCs w:val="28"/>
        </w:rPr>
      </w:pPr>
      <w:r w:rsidRPr="0071286E">
        <w:rPr>
          <w:rFonts w:ascii="Times New Roman" w:hAnsi="Times New Roman" w:cs="Times New Roman"/>
          <w:sz w:val="28"/>
          <w:szCs w:val="28"/>
        </w:rPr>
        <w:t>Рецензент,</w:t>
      </w:r>
    </w:p>
    <w:p w:rsidR="001946AA" w:rsidRPr="0071286E" w:rsidRDefault="00E147C1" w:rsidP="001946AA">
      <w:pPr>
        <w:spacing w:line="360" w:lineRule="auto"/>
        <w:rPr>
          <w:rFonts w:ascii="Times New Roman" w:hAnsi="Times New Roman" w:cs="Times New Roman"/>
          <w:sz w:val="28"/>
          <w:szCs w:val="28"/>
        </w:rPr>
      </w:pPr>
      <w:r w:rsidRPr="00E147C1">
        <w:rPr>
          <w:rFonts w:ascii="Times New Roman" w:hAnsi="Times New Roman" w:cs="Times New Roman"/>
          <w:sz w:val="28"/>
          <w:szCs w:val="28"/>
        </w:rPr>
        <w:t>д.э.н., профессор</w:t>
      </w:r>
      <w:r w:rsidR="001946AA" w:rsidRPr="00E147C1">
        <w:rPr>
          <w:rFonts w:ascii="Times New Roman" w:hAnsi="Times New Roman" w:cs="Times New Roman"/>
          <w:sz w:val="28"/>
          <w:szCs w:val="28"/>
        </w:rPr>
        <w:tab/>
      </w:r>
      <w:r w:rsidR="001946AA" w:rsidRPr="0071286E">
        <w:rPr>
          <w:rFonts w:ascii="Times New Roman" w:hAnsi="Times New Roman" w:cs="Times New Roman"/>
          <w:sz w:val="28"/>
          <w:szCs w:val="28"/>
        </w:rPr>
        <w:tab/>
      </w:r>
      <w:r w:rsidR="001946AA" w:rsidRPr="0071286E">
        <w:rPr>
          <w:rFonts w:ascii="Times New Roman" w:hAnsi="Times New Roman" w:cs="Times New Roman"/>
          <w:sz w:val="28"/>
          <w:szCs w:val="28"/>
        </w:rPr>
        <w:tab/>
      </w:r>
      <w:r w:rsidR="001946AA" w:rsidRPr="0071286E">
        <w:rPr>
          <w:rFonts w:ascii="Times New Roman" w:hAnsi="Times New Roman" w:cs="Times New Roman"/>
          <w:sz w:val="28"/>
          <w:szCs w:val="28"/>
        </w:rPr>
        <w:tab/>
      </w:r>
      <w:r w:rsidR="001946AA" w:rsidRPr="0071286E">
        <w:rPr>
          <w:rFonts w:ascii="Times New Roman" w:hAnsi="Times New Roman" w:cs="Times New Roman"/>
          <w:sz w:val="28"/>
          <w:szCs w:val="28"/>
        </w:rPr>
        <w:tab/>
      </w:r>
      <w:r w:rsidR="001946AA" w:rsidRPr="0071286E">
        <w:rPr>
          <w:rFonts w:ascii="Times New Roman" w:hAnsi="Times New Roman" w:cs="Times New Roman"/>
          <w:sz w:val="28"/>
          <w:szCs w:val="28"/>
        </w:rPr>
        <w:tab/>
      </w:r>
      <w:r w:rsidR="001946AA" w:rsidRPr="0071286E">
        <w:rPr>
          <w:rFonts w:ascii="Times New Roman" w:hAnsi="Times New Roman" w:cs="Times New Roman"/>
          <w:sz w:val="28"/>
          <w:szCs w:val="28"/>
        </w:rPr>
        <w:tab/>
        <w:t>И.М. Гоголев</w:t>
      </w:r>
    </w:p>
    <w:p w:rsidR="001946AA" w:rsidRPr="0071286E" w:rsidRDefault="001946AA" w:rsidP="000A6EFB">
      <w:pPr>
        <w:spacing w:line="360" w:lineRule="auto"/>
        <w:jc w:val="center"/>
        <w:rPr>
          <w:rFonts w:ascii="Times New Roman" w:hAnsi="Times New Roman" w:cs="Times New Roman"/>
        </w:rPr>
      </w:pPr>
      <w:r w:rsidRPr="0071286E">
        <w:rPr>
          <w:rFonts w:ascii="Times New Roman" w:hAnsi="Times New Roman" w:cs="Times New Roman"/>
          <w:sz w:val="28"/>
          <w:szCs w:val="28"/>
        </w:rPr>
        <w:t>Ижевск 2017</w:t>
      </w:r>
    </w:p>
    <w:sdt>
      <w:sdtPr>
        <w:rPr>
          <w:rFonts w:asciiTheme="minorHAnsi" w:eastAsiaTheme="minorHAnsi" w:hAnsiTheme="minorHAnsi" w:cstheme="minorBidi"/>
          <w:color w:val="auto"/>
          <w:sz w:val="22"/>
          <w:szCs w:val="22"/>
          <w:lang w:eastAsia="en-US"/>
        </w:rPr>
        <w:id w:val="1222484360"/>
        <w:docPartObj>
          <w:docPartGallery w:val="Table of Contents"/>
          <w:docPartUnique/>
        </w:docPartObj>
      </w:sdtPr>
      <w:sdtEndPr>
        <w:rPr>
          <w:b/>
          <w:bCs/>
        </w:rPr>
      </w:sdtEndPr>
      <w:sdtContent>
        <w:p w:rsidR="001946AA" w:rsidRDefault="001946AA" w:rsidP="0071286E">
          <w:pPr>
            <w:pStyle w:val="afff2"/>
            <w:spacing w:line="360" w:lineRule="auto"/>
            <w:jc w:val="center"/>
            <w:rPr>
              <w:rStyle w:val="10"/>
              <w:rFonts w:eastAsiaTheme="majorEastAsia"/>
              <w:b w:val="0"/>
              <w:color w:val="auto"/>
              <w:sz w:val="28"/>
              <w:szCs w:val="28"/>
            </w:rPr>
          </w:pPr>
          <w:r w:rsidRPr="001946AA">
            <w:rPr>
              <w:rStyle w:val="10"/>
              <w:rFonts w:eastAsiaTheme="majorEastAsia"/>
              <w:b w:val="0"/>
              <w:color w:val="auto"/>
              <w:sz w:val="28"/>
              <w:szCs w:val="28"/>
            </w:rPr>
            <w:t>СОДЕРЖАНИЕ</w:t>
          </w:r>
        </w:p>
        <w:p w:rsidR="0071286E" w:rsidRPr="0071286E" w:rsidRDefault="0071286E" w:rsidP="0071286E">
          <w:pPr>
            <w:rPr>
              <w:lang w:eastAsia="ru-RU"/>
            </w:rPr>
          </w:pPr>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r w:rsidRPr="00EA09E6">
            <w:rPr>
              <w:sz w:val="28"/>
              <w:szCs w:val="28"/>
            </w:rPr>
            <w:fldChar w:fldCharType="begin"/>
          </w:r>
          <w:r w:rsidR="001946AA" w:rsidRPr="0071286E">
            <w:rPr>
              <w:sz w:val="28"/>
              <w:szCs w:val="28"/>
            </w:rPr>
            <w:instrText xml:space="preserve"> TOC \o "1-3" \h \z \u </w:instrText>
          </w:r>
          <w:r w:rsidRPr="00EA09E6">
            <w:rPr>
              <w:sz w:val="28"/>
              <w:szCs w:val="28"/>
            </w:rPr>
            <w:fldChar w:fldCharType="separate"/>
          </w:r>
          <w:hyperlink w:anchor="_Toc473229939" w:history="1">
            <w:r w:rsidR="0071286E" w:rsidRPr="0071286E">
              <w:rPr>
                <w:rStyle w:val="aa"/>
                <w:rFonts w:eastAsia="Calibri"/>
                <w:noProof/>
                <w:sz w:val="28"/>
                <w:szCs w:val="28"/>
              </w:rPr>
              <w:t>ВВЕДЕНИЕ</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_Toc473229939 \h </w:instrText>
            </w:r>
            <w:r w:rsidRPr="0071286E">
              <w:rPr>
                <w:noProof/>
                <w:webHidden/>
                <w:sz w:val="28"/>
                <w:szCs w:val="28"/>
              </w:rPr>
            </w:r>
            <w:r w:rsidRPr="0071286E">
              <w:rPr>
                <w:noProof/>
                <w:webHidden/>
                <w:sz w:val="28"/>
                <w:szCs w:val="28"/>
              </w:rPr>
              <w:fldChar w:fldCharType="separate"/>
            </w:r>
            <w:r w:rsidR="004E7708">
              <w:rPr>
                <w:noProof/>
                <w:webHidden/>
                <w:sz w:val="28"/>
                <w:szCs w:val="28"/>
              </w:rPr>
              <w:t>3</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0" w:history="1">
            <w:r w:rsidR="0071286E" w:rsidRPr="0071286E">
              <w:rPr>
                <w:rStyle w:val="aa"/>
                <w:rFonts w:eastAsia="Calibri"/>
                <w:noProof/>
                <w:sz w:val="28"/>
                <w:szCs w:val="28"/>
              </w:rPr>
              <w:t>ГЛАВА 1. ТЕОРЕТИЧЕСКИЕ ОСНОВЫ СИСТЕМЫ УПРАВЛЕНИЯ ОРГАНИЗАЦИЕЙ</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_Toc473229940 \h </w:instrText>
            </w:r>
            <w:r w:rsidRPr="0071286E">
              <w:rPr>
                <w:noProof/>
                <w:webHidden/>
                <w:sz w:val="28"/>
                <w:szCs w:val="28"/>
              </w:rPr>
            </w:r>
            <w:r w:rsidRPr="0071286E">
              <w:rPr>
                <w:noProof/>
                <w:webHidden/>
                <w:sz w:val="28"/>
                <w:szCs w:val="28"/>
              </w:rPr>
              <w:fldChar w:fldCharType="separate"/>
            </w:r>
            <w:r w:rsidR="004E7708">
              <w:rPr>
                <w:noProof/>
                <w:webHidden/>
                <w:sz w:val="28"/>
                <w:szCs w:val="28"/>
              </w:rPr>
              <w:t>5</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1" w:history="1">
            <w:r w:rsidR="0071286E" w:rsidRPr="0071286E">
              <w:rPr>
                <w:rStyle w:val="aa"/>
                <w:rFonts w:eastAsia="Calibri"/>
                <w:noProof/>
                <w:sz w:val="28"/>
                <w:szCs w:val="28"/>
              </w:rPr>
              <w:t>1.1. Понятие системы управления организацией</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_Toc473229941 \h </w:instrText>
            </w:r>
            <w:r w:rsidRPr="0071286E">
              <w:rPr>
                <w:noProof/>
                <w:webHidden/>
                <w:sz w:val="28"/>
                <w:szCs w:val="28"/>
              </w:rPr>
            </w:r>
            <w:r w:rsidRPr="0071286E">
              <w:rPr>
                <w:noProof/>
                <w:webHidden/>
                <w:sz w:val="28"/>
                <w:szCs w:val="28"/>
              </w:rPr>
              <w:fldChar w:fldCharType="separate"/>
            </w:r>
            <w:r w:rsidR="004E7708">
              <w:rPr>
                <w:noProof/>
                <w:webHidden/>
                <w:sz w:val="28"/>
                <w:szCs w:val="28"/>
              </w:rPr>
              <w:t>5</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2" w:history="1">
            <w:r w:rsidR="0071286E" w:rsidRPr="0071286E">
              <w:rPr>
                <w:rStyle w:val="aa"/>
                <w:rFonts w:eastAsia="Calibri"/>
                <w:noProof/>
                <w:sz w:val="28"/>
                <w:szCs w:val="28"/>
              </w:rPr>
              <w:t>1.2. Элементы системы управления организацией</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_Toc473229942 \h </w:instrText>
            </w:r>
            <w:r w:rsidRPr="0071286E">
              <w:rPr>
                <w:noProof/>
                <w:webHidden/>
                <w:sz w:val="28"/>
                <w:szCs w:val="28"/>
              </w:rPr>
            </w:r>
            <w:r w:rsidRPr="0071286E">
              <w:rPr>
                <w:noProof/>
                <w:webHidden/>
                <w:sz w:val="28"/>
                <w:szCs w:val="28"/>
              </w:rPr>
              <w:fldChar w:fldCharType="separate"/>
            </w:r>
            <w:r w:rsidR="004E7708">
              <w:rPr>
                <w:noProof/>
                <w:webHidden/>
                <w:sz w:val="28"/>
                <w:szCs w:val="28"/>
              </w:rPr>
              <w:t>8</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3" w:history="1">
            <w:r w:rsidR="0071286E" w:rsidRPr="0071286E">
              <w:rPr>
                <w:rStyle w:val="aa"/>
                <w:rFonts w:eastAsia="Calibri"/>
                <w:noProof/>
                <w:sz w:val="28"/>
                <w:szCs w:val="28"/>
              </w:rPr>
              <w:t>1.3. Пути повышения эффективности системы управления организации</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_Toc473229943 \h </w:instrText>
            </w:r>
            <w:r w:rsidRPr="0071286E">
              <w:rPr>
                <w:noProof/>
                <w:webHidden/>
                <w:sz w:val="28"/>
                <w:szCs w:val="28"/>
              </w:rPr>
            </w:r>
            <w:r w:rsidRPr="0071286E">
              <w:rPr>
                <w:noProof/>
                <w:webHidden/>
                <w:sz w:val="28"/>
                <w:szCs w:val="28"/>
              </w:rPr>
              <w:fldChar w:fldCharType="separate"/>
            </w:r>
            <w:r w:rsidR="004E7708">
              <w:rPr>
                <w:noProof/>
                <w:webHidden/>
                <w:sz w:val="28"/>
                <w:szCs w:val="28"/>
              </w:rPr>
              <w:t>13</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4" w:history="1">
            <w:r w:rsidR="0071286E" w:rsidRPr="0071286E">
              <w:rPr>
                <w:rStyle w:val="aa"/>
                <w:rFonts w:eastAsia="Calibri"/>
                <w:noProof/>
                <w:sz w:val="28"/>
                <w:szCs w:val="28"/>
              </w:rPr>
              <w:t xml:space="preserve">ГЛАВА 2. АНАЛИЗ СИСТЕМЫ УПРАВЛЕНИЯ ОРГАНИЗАЦИЕЙ НА ПРИМЕРЕ </w:t>
            </w:r>
            <w:r w:rsidR="0071286E" w:rsidRPr="0071286E">
              <w:rPr>
                <w:rStyle w:val="aa"/>
                <w:noProof/>
                <w:sz w:val="28"/>
                <w:szCs w:val="28"/>
              </w:rPr>
              <w:t>ПАО «МЕГАФОН-РИТЕЙЛ»</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_Toc473229944 \h </w:instrText>
            </w:r>
            <w:r w:rsidRPr="0071286E">
              <w:rPr>
                <w:noProof/>
                <w:webHidden/>
                <w:sz w:val="28"/>
                <w:szCs w:val="28"/>
              </w:rPr>
            </w:r>
            <w:r w:rsidRPr="0071286E">
              <w:rPr>
                <w:noProof/>
                <w:webHidden/>
                <w:sz w:val="28"/>
                <w:szCs w:val="28"/>
              </w:rPr>
              <w:fldChar w:fldCharType="separate"/>
            </w:r>
            <w:r w:rsidR="004E7708">
              <w:rPr>
                <w:noProof/>
                <w:webHidden/>
                <w:sz w:val="28"/>
                <w:szCs w:val="28"/>
              </w:rPr>
              <w:t>25</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5" w:history="1">
            <w:r w:rsidR="0071286E" w:rsidRPr="0071286E">
              <w:rPr>
                <w:rStyle w:val="aa"/>
                <w:noProof/>
                <w:sz w:val="28"/>
                <w:szCs w:val="28"/>
              </w:rPr>
              <w:t>2.1. Характеристика ПАО «Мегафон» как корпоративной структуры</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_Toc473229945 \h </w:instrText>
            </w:r>
            <w:r w:rsidRPr="0071286E">
              <w:rPr>
                <w:noProof/>
                <w:webHidden/>
                <w:sz w:val="28"/>
                <w:szCs w:val="28"/>
              </w:rPr>
            </w:r>
            <w:r w:rsidRPr="0071286E">
              <w:rPr>
                <w:noProof/>
                <w:webHidden/>
                <w:sz w:val="28"/>
                <w:szCs w:val="28"/>
              </w:rPr>
              <w:fldChar w:fldCharType="separate"/>
            </w:r>
            <w:r w:rsidR="004E7708">
              <w:rPr>
                <w:noProof/>
                <w:webHidden/>
                <w:sz w:val="28"/>
                <w:szCs w:val="28"/>
              </w:rPr>
              <w:t>25</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6" w:history="1">
            <w:r w:rsidR="0071286E" w:rsidRPr="0071286E">
              <w:rPr>
                <w:rStyle w:val="aa"/>
                <w:noProof/>
                <w:sz w:val="28"/>
                <w:szCs w:val="28"/>
              </w:rPr>
              <w:t>2.2. Организационно-экономическая характеристика предприятия ПАО «Мегафон-Ритейл» (юридический статус, устав, собственность организации, структура)</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_Toc473229946 \h </w:instrText>
            </w:r>
            <w:r w:rsidRPr="0071286E">
              <w:rPr>
                <w:noProof/>
                <w:webHidden/>
                <w:sz w:val="28"/>
                <w:szCs w:val="28"/>
              </w:rPr>
            </w:r>
            <w:r w:rsidRPr="0071286E">
              <w:rPr>
                <w:noProof/>
                <w:webHidden/>
                <w:sz w:val="28"/>
                <w:szCs w:val="28"/>
              </w:rPr>
              <w:fldChar w:fldCharType="separate"/>
            </w:r>
            <w:r w:rsidR="004E7708">
              <w:rPr>
                <w:noProof/>
                <w:webHidden/>
                <w:sz w:val="28"/>
                <w:szCs w:val="28"/>
              </w:rPr>
              <w:t>33</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7" w:history="1">
            <w:r w:rsidR="0071286E" w:rsidRPr="0071286E">
              <w:rPr>
                <w:rStyle w:val="aa"/>
                <w:rFonts w:eastAsia="Calibri"/>
                <w:noProof/>
                <w:sz w:val="28"/>
                <w:szCs w:val="28"/>
              </w:rPr>
              <w:t>2.3. Анализ системы управления организации</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_Toc473229947 \h </w:instrText>
            </w:r>
            <w:r w:rsidRPr="0071286E">
              <w:rPr>
                <w:noProof/>
                <w:webHidden/>
                <w:sz w:val="28"/>
                <w:szCs w:val="28"/>
              </w:rPr>
            </w:r>
            <w:r w:rsidRPr="0071286E">
              <w:rPr>
                <w:noProof/>
                <w:webHidden/>
                <w:sz w:val="28"/>
                <w:szCs w:val="28"/>
              </w:rPr>
              <w:fldChar w:fldCharType="separate"/>
            </w:r>
            <w:r w:rsidR="004E7708">
              <w:rPr>
                <w:noProof/>
                <w:webHidden/>
                <w:sz w:val="28"/>
                <w:szCs w:val="28"/>
              </w:rPr>
              <w:t>40</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8" w:history="1">
            <w:r w:rsidR="0071286E" w:rsidRPr="0071286E">
              <w:rPr>
                <w:rStyle w:val="aa"/>
                <w:rFonts w:eastAsia="Calibri"/>
                <w:noProof/>
                <w:sz w:val="28"/>
                <w:szCs w:val="28"/>
              </w:rPr>
              <w:t xml:space="preserve">2.4. Проблемы системы </w:t>
            </w:r>
            <w:r w:rsidR="0071286E" w:rsidRPr="0071286E">
              <w:rPr>
                <w:rStyle w:val="aa"/>
                <w:noProof/>
                <w:sz w:val="28"/>
                <w:szCs w:val="28"/>
              </w:rPr>
              <w:t>управления организации</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_Toc473229948 \h </w:instrText>
            </w:r>
            <w:r w:rsidRPr="0071286E">
              <w:rPr>
                <w:noProof/>
                <w:webHidden/>
                <w:sz w:val="28"/>
                <w:szCs w:val="28"/>
              </w:rPr>
            </w:r>
            <w:r w:rsidRPr="0071286E">
              <w:rPr>
                <w:noProof/>
                <w:webHidden/>
                <w:sz w:val="28"/>
                <w:szCs w:val="28"/>
              </w:rPr>
              <w:fldChar w:fldCharType="separate"/>
            </w:r>
            <w:r w:rsidR="004E7708">
              <w:rPr>
                <w:noProof/>
                <w:webHidden/>
                <w:sz w:val="28"/>
                <w:szCs w:val="28"/>
              </w:rPr>
              <w:t>52</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49" w:history="1">
            <w:r w:rsidR="0071286E" w:rsidRPr="0071286E">
              <w:rPr>
                <w:rStyle w:val="aa"/>
                <w:rFonts w:eastAsia="Calibri"/>
                <w:noProof/>
                <w:sz w:val="28"/>
                <w:szCs w:val="28"/>
              </w:rPr>
              <w:t xml:space="preserve">ГЛАВА 3. СОВЕРШЕНСТВОВАНИЕ СИСТЕМЫ УПРАВЛЕНИЯ ОРГАНИЗАЦИЕЙ НА ПРИМЕРЕ </w:t>
            </w:r>
            <w:r w:rsidR="0071286E" w:rsidRPr="0071286E">
              <w:rPr>
                <w:rStyle w:val="aa"/>
                <w:noProof/>
                <w:sz w:val="28"/>
                <w:szCs w:val="28"/>
              </w:rPr>
              <w:t>ПАО «МЕГАФОН-РИТЕЙЛ»</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_Toc473229949 \h </w:instrText>
            </w:r>
            <w:r w:rsidRPr="0071286E">
              <w:rPr>
                <w:noProof/>
                <w:webHidden/>
                <w:sz w:val="28"/>
                <w:szCs w:val="28"/>
              </w:rPr>
            </w:r>
            <w:r w:rsidRPr="0071286E">
              <w:rPr>
                <w:noProof/>
                <w:webHidden/>
                <w:sz w:val="28"/>
                <w:szCs w:val="28"/>
              </w:rPr>
              <w:fldChar w:fldCharType="separate"/>
            </w:r>
            <w:r w:rsidR="004E7708">
              <w:rPr>
                <w:noProof/>
                <w:webHidden/>
                <w:sz w:val="28"/>
                <w:szCs w:val="28"/>
              </w:rPr>
              <w:t>58</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50" w:history="1">
            <w:r w:rsidR="0071286E" w:rsidRPr="0071286E">
              <w:rPr>
                <w:rStyle w:val="aa"/>
                <w:rFonts w:eastAsia="Calibri"/>
                <w:noProof/>
                <w:sz w:val="28"/>
                <w:szCs w:val="28"/>
              </w:rPr>
              <w:t>3.1. Разработка предложений по совершенствованию системы управления организации</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_Toc473229950 \h </w:instrText>
            </w:r>
            <w:r w:rsidRPr="0071286E">
              <w:rPr>
                <w:noProof/>
                <w:webHidden/>
                <w:sz w:val="28"/>
                <w:szCs w:val="28"/>
              </w:rPr>
            </w:r>
            <w:r w:rsidRPr="0071286E">
              <w:rPr>
                <w:noProof/>
                <w:webHidden/>
                <w:sz w:val="28"/>
                <w:szCs w:val="28"/>
              </w:rPr>
              <w:fldChar w:fldCharType="separate"/>
            </w:r>
            <w:r w:rsidR="004E7708">
              <w:rPr>
                <w:noProof/>
                <w:webHidden/>
                <w:sz w:val="28"/>
                <w:szCs w:val="28"/>
              </w:rPr>
              <w:t>58</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51" w:history="1">
            <w:r w:rsidR="0071286E" w:rsidRPr="0071286E">
              <w:rPr>
                <w:rStyle w:val="aa"/>
                <w:rFonts w:eastAsia="Calibri"/>
                <w:noProof/>
                <w:sz w:val="28"/>
                <w:szCs w:val="28"/>
              </w:rPr>
              <w:t>3.2. Эффективность разработанных предложений</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_Toc473229951 \h </w:instrText>
            </w:r>
            <w:r w:rsidRPr="0071286E">
              <w:rPr>
                <w:noProof/>
                <w:webHidden/>
                <w:sz w:val="28"/>
                <w:szCs w:val="28"/>
              </w:rPr>
            </w:r>
            <w:r w:rsidRPr="0071286E">
              <w:rPr>
                <w:noProof/>
                <w:webHidden/>
                <w:sz w:val="28"/>
                <w:szCs w:val="28"/>
              </w:rPr>
              <w:fldChar w:fldCharType="separate"/>
            </w:r>
            <w:r w:rsidR="004E7708">
              <w:rPr>
                <w:noProof/>
                <w:webHidden/>
                <w:sz w:val="28"/>
                <w:szCs w:val="28"/>
              </w:rPr>
              <w:t>69</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52" w:history="1">
            <w:r w:rsidR="0071286E" w:rsidRPr="0071286E">
              <w:rPr>
                <w:rStyle w:val="aa"/>
                <w:rFonts w:eastAsia="Calibri"/>
                <w:noProof/>
                <w:sz w:val="28"/>
                <w:szCs w:val="28"/>
              </w:rPr>
              <w:t>ВЫВОДЫ И ПРЕДЛОЖЕНИЯ</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_Toc473229952 \h </w:instrText>
            </w:r>
            <w:r w:rsidRPr="0071286E">
              <w:rPr>
                <w:noProof/>
                <w:webHidden/>
                <w:sz w:val="28"/>
                <w:szCs w:val="28"/>
              </w:rPr>
            </w:r>
            <w:r w:rsidRPr="0071286E">
              <w:rPr>
                <w:noProof/>
                <w:webHidden/>
                <w:sz w:val="28"/>
                <w:szCs w:val="28"/>
              </w:rPr>
              <w:fldChar w:fldCharType="separate"/>
            </w:r>
            <w:r w:rsidR="004E7708">
              <w:rPr>
                <w:noProof/>
                <w:webHidden/>
                <w:sz w:val="28"/>
                <w:szCs w:val="28"/>
              </w:rPr>
              <w:t>76</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53" w:history="1">
            <w:r w:rsidR="0071286E" w:rsidRPr="0071286E">
              <w:rPr>
                <w:rStyle w:val="aa"/>
                <w:rFonts w:eastAsia="Calibri"/>
                <w:noProof/>
                <w:sz w:val="28"/>
                <w:szCs w:val="28"/>
              </w:rPr>
              <w:t>СПИСОК ИСПОЛЬЗОВАННЫХ ИСТОЧНИКОВ И ЛИТЕРАТУРЫ:</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_Toc473229953 \h </w:instrText>
            </w:r>
            <w:r w:rsidRPr="0071286E">
              <w:rPr>
                <w:noProof/>
                <w:webHidden/>
                <w:sz w:val="28"/>
                <w:szCs w:val="28"/>
              </w:rPr>
            </w:r>
            <w:r w:rsidRPr="0071286E">
              <w:rPr>
                <w:noProof/>
                <w:webHidden/>
                <w:sz w:val="28"/>
                <w:szCs w:val="28"/>
              </w:rPr>
              <w:fldChar w:fldCharType="separate"/>
            </w:r>
            <w:r w:rsidR="004E7708">
              <w:rPr>
                <w:noProof/>
                <w:webHidden/>
                <w:sz w:val="28"/>
                <w:szCs w:val="28"/>
              </w:rPr>
              <w:t>79</w:t>
            </w:r>
            <w:r w:rsidRPr="0071286E">
              <w:rPr>
                <w:noProof/>
                <w:webHidden/>
                <w:sz w:val="28"/>
                <w:szCs w:val="28"/>
              </w:rPr>
              <w:fldChar w:fldCharType="end"/>
            </w:r>
          </w:hyperlink>
        </w:p>
        <w:p w:rsidR="0071286E" w:rsidRPr="0071286E" w:rsidRDefault="00EA09E6" w:rsidP="0071286E">
          <w:pPr>
            <w:pStyle w:val="1b"/>
            <w:tabs>
              <w:tab w:val="right" w:leader="dot" w:pos="9628"/>
            </w:tabs>
            <w:spacing w:line="360" w:lineRule="auto"/>
            <w:jc w:val="both"/>
            <w:rPr>
              <w:rFonts w:asciiTheme="minorHAnsi" w:eastAsiaTheme="minorEastAsia" w:hAnsiTheme="minorHAnsi" w:cstheme="minorBidi"/>
              <w:noProof/>
              <w:sz w:val="28"/>
              <w:szCs w:val="28"/>
            </w:rPr>
          </w:pPr>
          <w:hyperlink w:anchor="_Toc473229954" w:history="1">
            <w:r w:rsidR="0071286E" w:rsidRPr="0071286E">
              <w:rPr>
                <w:rStyle w:val="aa"/>
                <w:noProof/>
                <w:sz w:val="28"/>
                <w:szCs w:val="28"/>
              </w:rPr>
              <w:t>ПРИЛОЖЕНИЯ</w:t>
            </w:r>
            <w:r w:rsidR="0071286E" w:rsidRPr="0071286E">
              <w:rPr>
                <w:noProof/>
                <w:webHidden/>
                <w:sz w:val="28"/>
                <w:szCs w:val="28"/>
              </w:rPr>
              <w:tab/>
            </w:r>
            <w:r w:rsidRPr="0071286E">
              <w:rPr>
                <w:noProof/>
                <w:webHidden/>
                <w:sz w:val="28"/>
                <w:szCs w:val="28"/>
              </w:rPr>
              <w:fldChar w:fldCharType="begin"/>
            </w:r>
            <w:r w:rsidR="0071286E" w:rsidRPr="0071286E">
              <w:rPr>
                <w:noProof/>
                <w:webHidden/>
                <w:sz w:val="28"/>
                <w:szCs w:val="28"/>
              </w:rPr>
              <w:instrText xml:space="preserve"> PAGEREF _Toc473229954 \h </w:instrText>
            </w:r>
            <w:r w:rsidRPr="0071286E">
              <w:rPr>
                <w:noProof/>
                <w:webHidden/>
                <w:sz w:val="28"/>
                <w:szCs w:val="28"/>
              </w:rPr>
            </w:r>
            <w:r w:rsidRPr="0071286E">
              <w:rPr>
                <w:noProof/>
                <w:webHidden/>
                <w:sz w:val="28"/>
                <w:szCs w:val="28"/>
              </w:rPr>
              <w:fldChar w:fldCharType="separate"/>
            </w:r>
            <w:r w:rsidR="004E7708">
              <w:rPr>
                <w:noProof/>
                <w:webHidden/>
                <w:sz w:val="28"/>
                <w:szCs w:val="28"/>
              </w:rPr>
              <w:t>82</w:t>
            </w:r>
            <w:r w:rsidRPr="0071286E">
              <w:rPr>
                <w:noProof/>
                <w:webHidden/>
                <w:sz w:val="28"/>
                <w:szCs w:val="28"/>
              </w:rPr>
              <w:fldChar w:fldCharType="end"/>
            </w:r>
          </w:hyperlink>
        </w:p>
        <w:p w:rsidR="001946AA" w:rsidRDefault="00EA09E6" w:rsidP="0071286E">
          <w:pPr>
            <w:spacing w:line="360" w:lineRule="auto"/>
            <w:jc w:val="both"/>
          </w:pPr>
          <w:r w:rsidRPr="0071286E">
            <w:rPr>
              <w:rFonts w:ascii="Times New Roman" w:hAnsi="Times New Roman" w:cs="Times New Roman"/>
              <w:b/>
              <w:bCs/>
              <w:sz w:val="28"/>
              <w:szCs w:val="28"/>
            </w:rPr>
            <w:fldChar w:fldCharType="end"/>
          </w:r>
        </w:p>
      </w:sdtContent>
    </w:sdt>
    <w:p w:rsidR="001946AA" w:rsidRDefault="001946AA" w:rsidP="001946AA">
      <w:pPr>
        <w:spacing w:after="0" w:line="360" w:lineRule="auto"/>
        <w:ind w:right="-1" w:firstLine="709"/>
        <w:jc w:val="both"/>
        <w:rPr>
          <w:rFonts w:ascii="Times New Roman" w:eastAsia="Calibri" w:hAnsi="Times New Roman" w:cs="Times New Roman"/>
          <w:sz w:val="28"/>
          <w:szCs w:val="28"/>
        </w:rPr>
      </w:pPr>
    </w:p>
    <w:p w:rsidR="001946AA" w:rsidRDefault="001946AA" w:rsidP="001946AA">
      <w:pPr>
        <w:spacing w:after="0" w:line="360" w:lineRule="auto"/>
        <w:ind w:right="-1" w:firstLine="709"/>
        <w:jc w:val="both"/>
        <w:rPr>
          <w:rFonts w:ascii="Times New Roman" w:eastAsia="Calibri" w:hAnsi="Times New Roman" w:cs="Times New Roman"/>
          <w:sz w:val="28"/>
          <w:szCs w:val="28"/>
        </w:rPr>
      </w:pPr>
    </w:p>
    <w:p w:rsidR="001946AA" w:rsidRDefault="001946AA" w:rsidP="001946AA">
      <w:pPr>
        <w:spacing w:after="0" w:line="360" w:lineRule="auto"/>
        <w:ind w:right="-1" w:firstLine="709"/>
        <w:jc w:val="both"/>
        <w:rPr>
          <w:rFonts w:ascii="Times New Roman" w:eastAsia="Calibri" w:hAnsi="Times New Roman" w:cs="Times New Roman"/>
          <w:sz w:val="28"/>
          <w:szCs w:val="28"/>
        </w:rPr>
      </w:pPr>
    </w:p>
    <w:p w:rsidR="001946AA" w:rsidRPr="001946AA" w:rsidRDefault="001946AA" w:rsidP="001946AA"/>
    <w:p w:rsidR="008F490B" w:rsidRDefault="00D30658" w:rsidP="00A955EE">
      <w:pPr>
        <w:pStyle w:val="1"/>
        <w:spacing w:line="360" w:lineRule="auto"/>
        <w:rPr>
          <w:rFonts w:eastAsia="Calibri"/>
          <w:b w:val="0"/>
          <w:sz w:val="28"/>
          <w:szCs w:val="28"/>
        </w:rPr>
      </w:pPr>
      <w:bookmarkStart w:id="0" w:name="_Toc473229939"/>
      <w:r w:rsidRPr="00DC2684">
        <w:rPr>
          <w:rFonts w:eastAsia="Calibri"/>
          <w:b w:val="0"/>
          <w:sz w:val="28"/>
          <w:szCs w:val="28"/>
        </w:rPr>
        <w:lastRenderedPageBreak/>
        <w:t>ВВЕДЕНИЕ</w:t>
      </w:r>
      <w:bookmarkEnd w:id="0"/>
    </w:p>
    <w:p w:rsidR="00A955EE" w:rsidRPr="00A955EE" w:rsidRDefault="00A955EE" w:rsidP="00A955EE">
      <w:pPr>
        <w:rPr>
          <w:lang w:eastAsia="ru-RU"/>
        </w:rPr>
      </w:pPr>
    </w:p>
    <w:p w:rsidR="008F490B" w:rsidRPr="008F490B" w:rsidRDefault="008F490B" w:rsidP="00776E0B">
      <w:pPr>
        <w:spacing w:after="0" w:line="360" w:lineRule="auto"/>
        <w:ind w:right="-1" w:firstLine="709"/>
        <w:jc w:val="both"/>
        <w:rPr>
          <w:rFonts w:ascii="Times New Roman" w:eastAsia="Times New Roman" w:hAnsi="Times New Roman" w:cs="Times New Roman"/>
          <w:color w:val="000000"/>
          <w:kern w:val="2"/>
          <w:sz w:val="28"/>
          <w:szCs w:val="20"/>
          <w:lang w:eastAsia="ru-RU"/>
        </w:rPr>
      </w:pPr>
      <w:r w:rsidRPr="008F490B">
        <w:rPr>
          <w:rFonts w:ascii="Times New Roman" w:eastAsia="Times New Roman" w:hAnsi="Times New Roman" w:cs="Times New Roman"/>
          <w:color w:val="000000"/>
          <w:kern w:val="2"/>
          <w:sz w:val="28"/>
          <w:szCs w:val="28"/>
          <w:lang w:eastAsia="ru-RU"/>
        </w:rPr>
        <w:t>Актуальность темы исследования</w:t>
      </w:r>
      <w:r w:rsidR="001C0D35">
        <w:rPr>
          <w:rFonts w:ascii="Times New Roman" w:eastAsia="Times New Roman" w:hAnsi="Times New Roman" w:cs="Times New Roman"/>
          <w:bCs/>
          <w:color w:val="000000"/>
          <w:kern w:val="2"/>
          <w:sz w:val="28"/>
          <w:szCs w:val="28"/>
          <w:lang w:eastAsia="ru-RU"/>
        </w:rPr>
        <w:t xml:space="preserve"> обусловлена тем, что </w:t>
      </w:r>
      <w:r w:rsidRPr="008F490B">
        <w:rPr>
          <w:rFonts w:ascii="Times New Roman" w:eastAsia="Times New Roman" w:hAnsi="Times New Roman" w:cs="Times New Roman"/>
          <w:bCs/>
          <w:color w:val="000000"/>
          <w:kern w:val="2"/>
          <w:sz w:val="28"/>
          <w:szCs w:val="28"/>
          <w:lang w:eastAsia="ru-RU"/>
        </w:rPr>
        <w:t>о</w:t>
      </w:r>
      <w:r w:rsidRPr="008F490B">
        <w:rPr>
          <w:rFonts w:ascii="Times New Roman" w:eastAsia="Times New Roman" w:hAnsi="Times New Roman" w:cs="Times New Roman"/>
          <w:color w:val="000000"/>
          <w:kern w:val="2"/>
          <w:sz w:val="28"/>
          <w:szCs w:val="20"/>
          <w:lang w:eastAsia="ru-RU"/>
        </w:rPr>
        <w:t>собенности современного развития организаций в РФ характеризуются тем, что динамично меняющаяся окружающая среда становится постоянным источником новых возможностей и опасностей, в связи с чем менеджеры принимают управленческие решения в условиях высокой степени неопределенности, а также ограниченности свободы действий, следствием чего становится снижение эффективности управленческой деятельности. Для успешного функционирования и прогрессивного развития организаций особую важность приобретает внедрение в практику управления современных методов, которые помогли бы модифицировать сложившуюся систему управления организацией таким образом, чтобы своевременно принимать как предупредительные меры к явлениям, угрожающим существованию организации, так и оперативно реагировать на новые позитивные возможности, открываемые внешним окружением.</w:t>
      </w:r>
    </w:p>
    <w:p w:rsidR="008F490B" w:rsidRPr="008F490B" w:rsidRDefault="008F490B" w:rsidP="002279BC">
      <w:pPr>
        <w:spacing w:after="0" w:line="360" w:lineRule="auto"/>
        <w:ind w:right="-1" w:firstLine="709"/>
        <w:jc w:val="both"/>
        <w:rPr>
          <w:rFonts w:ascii="Times New Roman" w:eastAsia="Times New Roman" w:hAnsi="Times New Roman" w:cs="Times New Roman"/>
          <w:kern w:val="2"/>
          <w:sz w:val="28"/>
          <w:szCs w:val="28"/>
          <w:lang w:eastAsia="ru-RU"/>
        </w:rPr>
      </w:pPr>
      <w:r w:rsidRPr="008F490B">
        <w:rPr>
          <w:rFonts w:ascii="Times New Roman" w:eastAsia="Times New Roman" w:hAnsi="Times New Roman" w:cs="Times New Roman"/>
          <w:kern w:val="2"/>
          <w:sz w:val="28"/>
          <w:szCs w:val="28"/>
          <w:lang w:eastAsia="ru-RU"/>
        </w:rPr>
        <w:t xml:space="preserve">Организация считается добившейся успеха, если она достигла своей цели. Составляющие успеха организации включают в себя: способность к выживанию, результативность и эффективность, практическую реализация принятых решений. Таким образом, важнейшим фактором повышения эффективности общественного производства является совершенствование управления на всех уровнях - народнохозяйственном, отраслевом, региональном, а также на уровне отдельной организации. </w:t>
      </w:r>
    </w:p>
    <w:p w:rsidR="008F490B" w:rsidRPr="008F490B" w:rsidRDefault="008F490B" w:rsidP="002279BC">
      <w:pPr>
        <w:spacing w:after="0" w:line="360" w:lineRule="auto"/>
        <w:ind w:right="-1" w:firstLine="709"/>
        <w:jc w:val="both"/>
        <w:rPr>
          <w:rFonts w:ascii="Times New Roman" w:eastAsia="Times New Roman" w:hAnsi="Times New Roman" w:cs="Times New Roman"/>
          <w:bCs/>
          <w:color w:val="000000"/>
          <w:kern w:val="2"/>
          <w:sz w:val="28"/>
          <w:szCs w:val="28"/>
          <w:lang w:eastAsia="ru-RU"/>
        </w:rPr>
      </w:pPr>
      <w:r w:rsidRPr="008F490B">
        <w:rPr>
          <w:rFonts w:ascii="Times New Roman" w:eastAsia="Times New Roman" w:hAnsi="Times New Roman" w:cs="Times New Roman"/>
          <w:color w:val="000000"/>
          <w:kern w:val="2"/>
          <w:sz w:val="28"/>
          <w:szCs w:val="28"/>
          <w:lang w:eastAsia="ru-RU"/>
        </w:rPr>
        <w:t>Объект исследования</w:t>
      </w:r>
      <w:r w:rsidRPr="008F490B">
        <w:rPr>
          <w:rFonts w:ascii="Times New Roman" w:eastAsia="Times New Roman" w:hAnsi="Times New Roman" w:cs="Times New Roman"/>
          <w:bCs/>
          <w:color w:val="000000"/>
          <w:kern w:val="2"/>
          <w:sz w:val="28"/>
          <w:szCs w:val="28"/>
          <w:lang w:eastAsia="ru-RU"/>
        </w:rPr>
        <w:t xml:space="preserve"> - общественные отношения, связанные с функционированием системы управления организацией.</w:t>
      </w:r>
    </w:p>
    <w:p w:rsidR="008F490B" w:rsidRPr="008F490B" w:rsidRDefault="008F490B" w:rsidP="002279BC">
      <w:pPr>
        <w:spacing w:after="0" w:line="360" w:lineRule="auto"/>
        <w:ind w:right="-1" w:firstLine="709"/>
        <w:jc w:val="both"/>
        <w:rPr>
          <w:rFonts w:ascii="Times New Roman" w:eastAsia="Times New Roman" w:hAnsi="Times New Roman" w:cs="Times New Roman"/>
          <w:bCs/>
          <w:color w:val="000000"/>
          <w:kern w:val="2"/>
          <w:sz w:val="28"/>
          <w:szCs w:val="28"/>
          <w:lang w:eastAsia="ru-RU"/>
        </w:rPr>
      </w:pPr>
      <w:r w:rsidRPr="008F490B">
        <w:rPr>
          <w:rFonts w:ascii="Times New Roman" w:eastAsia="Times New Roman" w:hAnsi="Times New Roman" w:cs="Times New Roman"/>
          <w:color w:val="000000"/>
          <w:kern w:val="2"/>
          <w:sz w:val="28"/>
          <w:szCs w:val="28"/>
          <w:lang w:eastAsia="ru-RU"/>
        </w:rPr>
        <w:t>Предмет исследования</w:t>
      </w:r>
      <w:r w:rsidRPr="008F490B">
        <w:rPr>
          <w:rFonts w:ascii="Times New Roman" w:eastAsia="Times New Roman" w:hAnsi="Times New Roman" w:cs="Times New Roman"/>
          <w:bCs/>
          <w:color w:val="000000"/>
          <w:kern w:val="2"/>
          <w:sz w:val="28"/>
          <w:szCs w:val="28"/>
          <w:lang w:eastAsia="ru-RU"/>
        </w:rPr>
        <w:t xml:space="preserve"> - методы, элементы, механизмы управления организацией.</w:t>
      </w:r>
    </w:p>
    <w:p w:rsidR="008F490B" w:rsidRPr="008F490B" w:rsidRDefault="008F490B" w:rsidP="002279BC">
      <w:pPr>
        <w:spacing w:after="0" w:line="360" w:lineRule="auto"/>
        <w:ind w:right="-1" w:firstLine="709"/>
        <w:jc w:val="both"/>
        <w:rPr>
          <w:rFonts w:ascii="Times New Roman" w:eastAsia="Times New Roman" w:hAnsi="Times New Roman" w:cs="Times New Roman"/>
          <w:bCs/>
          <w:color w:val="000000"/>
          <w:kern w:val="2"/>
          <w:sz w:val="28"/>
          <w:szCs w:val="28"/>
          <w:lang w:eastAsia="ru-RU"/>
        </w:rPr>
      </w:pPr>
      <w:r w:rsidRPr="008F490B">
        <w:rPr>
          <w:rFonts w:ascii="Times New Roman" w:eastAsia="Times New Roman" w:hAnsi="Times New Roman" w:cs="Times New Roman"/>
          <w:color w:val="000000"/>
          <w:kern w:val="2"/>
          <w:sz w:val="28"/>
          <w:szCs w:val="28"/>
          <w:lang w:eastAsia="ru-RU"/>
        </w:rPr>
        <w:t>Цель исследования</w:t>
      </w:r>
      <w:r w:rsidRPr="008F490B">
        <w:rPr>
          <w:rFonts w:ascii="Times New Roman" w:eastAsia="Times New Roman" w:hAnsi="Times New Roman" w:cs="Times New Roman"/>
          <w:bCs/>
          <w:color w:val="000000"/>
          <w:kern w:val="2"/>
          <w:sz w:val="28"/>
          <w:szCs w:val="28"/>
          <w:lang w:eastAsia="ru-RU"/>
        </w:rPr>
        <w:t xml:space="preserve"> - исследовать систему управления </w:t>
      </w:r>
      <w:r w:rsidR="00DC2684">
        <w:rPr>
          <w:rFonts w:ascii="Times New Roman" w:eastAsia="Times New Roman" w:hAnsi="Times New Roman" w:cs="Times New Roman"/>
          <w:sz w:val="28"/>
          <w:szCs w:val="28"/>
          <w:lang w:eastAsia="ru-RU"/>
        </w:rPr>
        <w:t xml:space="preserve">ПАО </w:t>
      </w:r>
      <w:r w:rsidR="00DC2684" w:rsidRPr="002E2AE8">
        <w:rPr>
          <w:rFonts w:ascii="Times New Roman" w:eastAsia="Times New Roman" w:hAnsi="Times New Roman" w:cs="Times New Roman"/>
          <w:sz w:val="28"/>
          <w:szCs w:val="28"/>
          <w:lang w:eastAsia="ru-RU"/>
        </w:rPr>
        <w:t>«</w:t>
      </w:r>
      <w:r w:rsidR="00DC2684">
        <w:rPr>
          <w:rFonts w:ascii="Times New Roman" w:eastAsia="Times New Roman" w:hAnsi="Times New Roman" w:cs="Times New Roman"/>
          <w:sz w:val="28"/>
          <w:szCs w:val="28"/>
          <w:lang w:eastAsia="ru-RU"/>
        </w:rPr>
        <w:t>Мегафон-Ритейл</w:t>
      </w:r>
      <w:r w:rsidR="00DC2684" w:rsidRPr="002E2AE8">
        <w:rPr>
          <w:rFonts w:ascii="Times New Roman" w:eastAsia="Times New Roman" w:hAnsi="Times New Roman" w:cs="Times New Roman"/>
          <w:sz w:val="28"/>
          <w:szCs w:val="28"/>
          <w:lang w:eastAsia="ru-RU"/>
        </w:rPr>
        <w:t>»</w:t>
      </w:r>
      <w:r w:rsidRPr="008F490B">
        <w:rPr>
          <w:rFonts w:ascii="Times New Roman" w:eastAsia="Times New Roman" w:hAnsi="Times New Roman" w:cs="Times New Roman"/>
          <w:bCs/>
          <w:color w:val="000000"/>
          <w:kern w:val="2"/>
          <w:sz w:val="28"/>
          <w:szCs w:val="28"/>
          <w:lang w:eastAsia="ru-RU"/>
        </w:rPr>
        <w:t>и предложить мероприятия по ее совершенствованию.</w:t>
      </w:r>
    </w:p>
    <w:p w:rsidR="00B36EE9" w:rsidRDefault="00B36EE9" w:rsidP="002279BC">
      <w:pPr>
        <w:spacing w:after="0" w:line="360" w:lineRule="auto"/>
        <w:ind w:right="-1" w:firstLine="709"/>
        <w:jc w:val="both"/>
        <w:rPr>
          <w:rFonts w:ascii="Times New Roman" w:eastAsia="Times New Roman" w:hAnsi="Times New Roman" w:cs="Times New Roman"/>
          <w:b/>
          <w:color w:val="000000"/>
          <w:kern w:val="2"/>
          <w:sz w:val="28"/>
          <w:szCs w:val="28"/>
          <w:lang w:eastAsia="ru-RU"/>
        </w:rPr>
      </w:pPr>
    </w:p>
    <w:p w:rsidR="008F490B" w:rsidRPr="008F490B" w:rsidRDefault="008F490B" w:rsidP="002279BC">
      <w:pPr>
        <w:spacing w:after="0" w:line="360" w:lineRule="auto"/>
        <w:ind w:right="-1" w:firstLine="709"/>
        <w:jc w:val="both"/>
        <w:rPr>
          <w:rFonts w:ascii="Times New Roman" w:eastAsia="Times New Roman" w:hAnsi="Times New Roman" w:cs="Times New Roman"/>
          <w:bCs/>
          <w:color w:val="000000"/>
          <w:kern w:val="2"/>
          <w:sz w:val="28"/>
          <w:szCs w:val="28"/>
          <w:lang w:eastAsia="ru-RU"/>
        </w:rPr>
      </w:pPr>
      <w:r w:rsidRPr="008F490B">
        <w:rPr>
          <w:rFonts w:ascii="Times New Roman" w:eastAsia="Times New Roman" w:hAnsi="Times New Roman" w:cs="Times New Roman"/>
          <w:color w:val="000000"/>
          <w:kern w:val="2"/>
          <w:sz w:val="28"/>
          <w:szCs w:val="28"/>
          <w:lang w:eastAsia="ru-RU"/>
        </w:rPr>
        <w:lastRenderedPageBreak/>
        <w:t>Задачи исследования</w:t>
      </w:r>
      <w:r w:rsidRPr="008F490B">
        <w:rPr>
          <w:rFonts w:ascii="Times New Roman" w:eastAsia="Times New Roman" w:hAnsi="Times New Roman" w:cs="Times New Roman"/>
          <w:bCs/>
          <w:color w:val="000000"/>
          <w:kern w:val="2"/>
          <w:sz w:val="28"/>
          <w:szCs w:val="28"/>
          <w:lang w:eastAsia="ru-RU"/>
        </w:rPr>
        <w:t>:</w:t>
      </w:r>
    </w:p>
    <w:p w:rsidR="008F490B" w:rsidRPr="008F490B" w:rsidRDefault="008F490B" w:rsidP="002279BC">
      <w:pPr>
        <w:spacing w:after="0" w:line="360" w:lineRule="auto"/>
        <w:ind w:right="-1" w:firstLine="709"/>
        <w:jc w:val="both"/>
        <w:rPr>
          <w:rFonts w:ascii="Times New Roman" w:eastAsia="Times New Roman" w:hAnsi="Times New Roman" w:cs="Times New Roman"/>
          <w:bCs/>
          <w:color w:val="000000"/>
          <w:kern w:val="2"/>
          <w:sz w:val="28"/>
          <w:szCs w:val="28"/>
          <w:lang w:eastAsia="ru-RU"/>
        </w:rPr>
      </w:pPr>
      <w:r w:rsidRPr="008F490B">
        <w:rPr>
          <w:rFonts w:ascii="Times New Roman" w:eastAsia="Times New Roman" w:hAnsi="Times New Roman" w:cs="Times New Roman"/>
          <w:bCs/>
          <w:color w:val="000000"/>
          <w:kern w:val="2"/>
          <w:sz w:val="28"/>
          <w:szCs w:val="28"/>
          <w:lang w:eastAsia="ru-RU"/>
        </w:rPr>
        <w:t>-рассмотреть теоретические аспекты функционирования системы управления организацией;</w:t>
      </w:r>
    </w:p>
    <w:p w:rsidR="008F490B" w:rsidRPr="008F490B" w:rsidRDefault="008F490B" w:rsidP="002279BC">
      <w:pPr>
        <w:spacing w:after="0" w:line="360" w:lineRule="auto"/>
        <w:ind w:right="-1" w:firstLine="709"/>
        <w:jc w:val="both"/>
        <w:rPr>
          <w:rFonts w:ascii="Times New Roman" w:eastAsia="Times New Roman" w:hAnsi="Times New Roman" w:cs="Times New Roman"/>
          <w:bCs/>
          <w:color w:val="000000"/>
          <w:kern w:val="2"/>
          <w:sz w:val="28"/>
          <w:szCs w:val="28"/>
          <w:lang w:eastAsia="ru-RU"/>
        </w:rPr>
      </w:pPr>
      <w:r w:rsidRPr="008F490B">
        <w:rPr>
          <w:rFonts w:ascii="Times New Roman" w:eastAsia="Times New Roman" w:hAnsi="Times New Roman" w:cs="Times New Roman"/>
          <w:bCs/>
          <w:color w:val="000000"/>
          <w:kern w:val="2"/>
          <w:sz w:val="28"/>
          <w:szCs w:val="28"/>
          <w:lang w:eastAsia="ru-RU"/>
        </w:rPr>
        <w:t>-выявить проблемы системы управления организацией;</w:t>
      </w:r>
    </w:p>
    <w:p w:rsidR="008F490B" w:rsidRDefault="008F490B" w:rsidP="002279BC">
      <w:pPr>
        <w:spacing w:after="0" w:line="360" w:lineRule="auto"/>
        <w:ind w:right="-1" w:firstLine="709"/>
        <w:jc w:val="both"/>
        <w:rPr>
          <w:rFonts w:ascii="Times New Roman" w:eastAsia="Times New Roman" w:hAnsi="Times New Roman" w:cs="Times New Roman"/>
          <w:bCs/>
          <w:color w:val="000000"/>
          <w:kern w:val="2"/>
          <w:sz w:val="28"/>
          <w:szCs w:val="28"/>
          <w:lang w:eastAsia="ru-RU"/>
        </w:rPr>
      </w:pPr>
      <w:r w:rsidRPr="008F490B">
        <w:rPr>
          <w:rFonts w:ascii="Times New Roman" w:eastAsia="Times New Roman" w:hAnsi="Times New Roman" w:cs="Times New Roman"/>
          <w:bCs/>
          <w:color w:val="000000"/>
          <w:kern w:val="2"/>
          <w:sz w:val="28"/>
          <w:szCs w:val="28"/>
          <w:lang w:eastAsia="ru-RU"/>
        </w:rPr>
        <w:t xml:space="preserve">-предложить мероприятия по совершенствованию </w:t>
      </w:r>
      <w:r w:rsidR="00491918">
        <w:rPr>
          <w:rFonts w:ascii="Times New Roman" w:eastAsia="Times New Roman" w:hAnsi="Times New Roman" w:cs="Times New Roman"/>
          <w:bCs/>
          <w:color w:val="000000"/>
          <w:kern w:val="2"/>
          <w:sz w:val="28"/>
          <w:szCs w:val="28"/>
          <w:lang w:eastAsia="ru-RU"/>
        </w:rPr>
        <w:t>системы управления организацией;</w:t>
      </w:r>
    </w:p>
    <w:p w:rsidR="00491918" w:rsidRPr="008F490B" w:rsidRDefault="00491918" w:rsidP="002279BC">
      <w:pPr>
        <w:spacing w:after="0" w:line="360" w:lineRule="auto"/>
        <w:ind w:right="-1" w:firstLine="709"/>
        <w:jc w:val="both"/>
        <w:rPr>
          <w:rFonts w:ascii="Times New Roman" w:eastAsia="Times New Roman" w:hAnsi="Times New Roman" w:cs="Times New Roman"/>
          <w:bCs/>
          <w:color w:val="000000"/>
          <w:kern w:val="2"/>
          <w:sz w:val="28"/>
          <w:szCs w:val="28"/>
          <w:lang w:eastAsia="ru-RU"/>
        </w:rPr>
      </w:pPr>
      <w:r>
        <w:rPr>
          <w:rFonts w:ascii="Times New Roman" w:eastAsia="Times New Roman" w:hAnsi="Times New Roman" w:cs="Times New Roman"/>
          <w:bCs/>
          <w:color w:val="000000"/>
          <w:kern w:val="2"/>
          <w:sz w:val="28"/>
          <w:szCs w:val="28"/>
          <w:lang w:eastAsia="ru-RU"/>
        </w:rPr>
        <w:t>-рассчитать их эффективность.</w:t>
      </w:r>
    </w:p>
    <w:p w:rsidR="00E04EA7" w:rsidRPr="00C55949" w:rsidRDefault="00E04EA7" w:rsidP="002279BC">
      <w:pPr>
        <w:spacing w:after="0" w:line="360" w:lineRule="auto"/>
        <w:ind w:right="-1" w:firstLine="709"/>
        <w:jc w:val="both"/>
        <w:rPr>
          <w:rFonts w:ascii="Times New Roman" w:eastAsia="Times New Roman" w:hAnsi="Times New Roman" w:cs="Times New Roman"/>
          <w:bCs/>
          <w:kern w:val="2"/>
          <w:sz w:val="28"/>
          <w:szCs w:val="28"/>
          <w:lang w:eastAsia="ru-RU"/>
        </w:rPr>
      </w:pPr>
      <w:r w:rsidRPr="00C55949">
        <w:rPr>
          <w:rFonts w:ascii="Times New Roman" w:eastAsia="Times New Roman" w:hAnsi="Times New Roman" w:cs="Times New Roman"/>
          <w:kern w:val="2"/>
          <w:sz w:val="28"/>
          <w:szCs w:val="28"/>
          <w:lang w:eastAsia="ru-RU"/>
        </w:rPr>
        <w:t>Методологическая база исследования</w:t>
      </w:r>
      <w:r w:rsidRPr="00C55949">
        <w:rPr>
          <w:rFonts w:ascii="Times New Roman" w:eastAsia="Times New Roman" w:hAnsi="Times New Roman" w:cs="Times New Roman"/>
          <w:bCs/>
          <w:kern w:val="2"/>
          <w:sz w:val="28"/>
          <w:szCs w:val="28"/>
          <w:lang w:eastAsia="ru-RU"/>
        </w:rPr>
        <w:t xml:space="preserve"> представляет собой систему методов, используемых при познании управленческих процессов, в том числе: метод системного анализа, сравнения, синтеза.</w:t>
      </w:r>
    </w:p>
    <w:p w:rsidR="00B36EE9" w:rsidRPr="00C55949" w:rsidRDefault="00E04EA7" w:rsidP="002279BC">
      <w:pPr>
        <w:spacing w:after="0" w:line="360" w:lineRule="auto"/>
        <w:ind w:right="-1" w:firstLine="709"/>
        <w:jc w:val="both"/>
        <w:rPr>
          <w:rFonts w:ascii="Times New Roman" w:eastAsia="Calibri" w:hAnsi="Times New Roman" w:cs="Times New Roman"/>
          <w:sz w:val="28"/>
          <w:szCs w:val="28"/>
        </w:rPr>
      </w:pPr>
      <w:r w:rsidRPr="00C55949">
        <w:rPr>
          <w:rFonts w:ascii="Times New Roman" w:eastAsia="Times New Roman" w:hAnsi="Times New Roman" w:cs="Times New Roman"/>
          <w:bCs/>
          <w:kern w:val="2"/>
          <w:sz w:val="28"/>
          <w:szCs w:val="28"/>
          <w:lang w:eastAsia="ru-RU"/>
        </w:rPr>
        <w:t xml:space="preserve">Теоретической основой </w:t>
      </w:r>
      <w:r w:rsidR="00491918">
        <w:rPr>
          <w:rFonts w:ascii="Times New Roman" w:eastAsia="Times New Roman" w:hAnsi="Times New Roman" w:cs="Times New Roman"/>
          <w:bCs/>
          <w:kern w:val="2"/>
          <w:sz w:val="28"/>
          <w:szCs w:val="28"/>
          <w:lang w:eastAsia="ru-RU"/>
        </w:rPr>
        <w:t xml:space="preserve">выпускной квалификационной </w:t>
      </w:r>
      <w:r w:rsidRPr="00C55949">
        <w:rPr>
          <w:rFonts w:ascii="Times New Roman" w:eastAsia="Times New Roman" w:hAnsi="Times New Roman" w:cs="Times New Roman"/>
          <w:bCs/>
          <w:kern w:val="2"/>
          <w:sz w:val="28"/>
          <w:szCs w:val="28"/>
          <w:lang w:eastAsia="ru-RU"/>
        </w:rPr>
        <w:t xml:space="preserve">работы </w:t>
      </w:r>
      <w:r w:rsidRPr="00C55949">
        <w:rPr>
          <w:rFonts w:ascii="Times New Roman" w:eastAsia="Times New Roman" w:hAnsi="Times New Roman" w:cs="Times New Roman"/>
          <w:kern w:val="2"/>
          <w:sz w:val="28"/>
          <w:szCs w:val="28"/>
          <w:lang w:eastAsia="ru-RU"/>
        </w:rPr>
        <w:t>являются работы различных авторов. Так, вопросы, рассматриваемые в ходе исследования, нашли широкое отражение в зарубежной экономической литературе в трудах М. Альберта, И. Ансоффа, Х. Виссема, П. Друкера. В отечественной экономической литературе этой проблематике посвящены работы О.С. Виханского, А.И. Наумова, И.Н. Герчиковой, и многих других.</w:t>
      </w:r>
    </w:p>
    <w:p w:rsidR="00C55949" w:rsidRPr="00020281" w:rsidRDefault="00C55949" w:rsidP="002279BC">
      <w:pPr>
        <w:spacing w:after="0" w:line="360" w:lineRule="auto"/>
        <w:ind w:right="-1" w:firstLine="709"/>
        <w:jc w:val="both"/>
        <w:rPr>
          <w:rFonts w:ascii="Times New Roman" w:eastAsia="Times New Roman" w:hAnsi="Times New Roman" w:cs="Times New Roman"/>
          <w:kern w:val="2"/>
          <w:sz w:val="28"/>
          <w:szCs w:val="28"/>
          <w:lang w:eastAsia="ru-RU"/>
        </w:rPr>
      </w:pPr>
      <w:r w:rsidRPr="00C55949">
        <w:rPr>
          <w:rFonts w:ascii="Times New Roman" w:eastAsia="Times New Roman" w:hAnsi="Times New Roman" w:cs="Times New Roman"/>
          <w:kern w:val="2"/>
          <w:sz w:val="28"/>
          <w:szCs w:val="28"/>
          <w:lang w:eastAsia="ru-RU"/>
        </w:rPr>
        <w:t>Структура работы</w:t>
      </w:r>
      <w:r w:rsidRPr="00020281">
        <w:rPr>
          <w:rFonts w:ascii="Times New Roman" w:eastAsia="Times New Roman" w:hAnsi="Times New Roman" w:cs="Times New Roman"/>
          <w:kern w:val="2"/>
          <w:sz w:val="28"/>
          <w:szCs w:val="28"/>
          <w:lang w:eastAsia="ru-RU"/>
        </w:rPr>
        <w:t xml:space="preserve"> включает в себя введение, основную часть, </w:t>
      </w:r>
      <w:r w:rsidR="00376C66">
        <w:rPr>
          <w:rFonts w:ascii="Times New Roman" w:eastAsia="Times New Roman" w:hAnsi="Times New Roman" w:cs="Times New Roman"/>
          <w:kern w:val="2"/>
          <w:sz w:val="28"/>
          <w:szCs w:val="28"/>
          <w:lang w:eastAsia="ru-RU"/>
        </w:rPr>
        <w:t>выводы и предложения</w:t>
      </w:r>
      <w:r w:rsidRPr="00020281">
        <w:rPr>
          <w:rFonts w:ascii="Times New Roman" w:eastAsia="Times New Roman" w:hAnsi="Times New Roman" w:cs="Times New Roman"/>
          <w:kern w:val="2"/>
          <w:sz w:val="28"/>
          <w:szCs w:val="28"/>
          <w:lang w:eastAsia="ru-RU"/>
        </w:rPr>
        <w:t xml:space="preserve"> и список использованных источников и литературы.</w:t>
      </w:r>
    </w:p>
    <w:p w:rsidR="00B36EE9" w:rsidRPr="00C55949" w:rsidRDefault="00C55949" w:rsidP="002279BC">
      <w:pPr>
        <w:spacing w:after="0" w:line="360" w:lineRule="auto"/>
        <w:ind w:right="-1" w:firstLine="709"/>
        <w:jc w:val="both"/>
        <w:rPr>
          <w:rFonts w:ascii="Times New Roman" w:eastAsia="Calibri" w:hAnsi="Times New Roman" w:cs="Times New Roman"/>
          <w:sz w:val="28"/>
          <w:szCs w:val="28"/>
        </w:rPr>
      </w:pPr>
      <w:r w:rsidRPr="00020281">
        <w:rPr>
          <w:rFonts w:ascii="Times New Roman" w:eastAsia="Times New Roman" w:hAnsi="Times New Roman" w:cs="Times New Roman"/>
          <w:kern w:val="2"/>
          <w:sz w:val="28"/>
          <w:szCs w:val="28"/>
          <w:lang w:eastAsia="ru-RU"/>
        </w:rPr>
        <w:t>В первой главе выпускной квалификационной работы исследуются понятие системы</w:t>
      </w:r>
      <w:r w:rsidRPr="00C55949">
        <w:rPr>
          <w:rFonts w:ascii="Times New Roman" w:eastAsia="Times New Roman" w:hAnsi="Times New Roman" w:cs="Times New Roman"/>
          <w:bCs/>
          <w:kern w:val="2"/>
          <w:sz w:val="28"/>
          <w:szCs w:val="28"/>
          <w:lang w:eastAsia="ru-RU"/>
        </w:rPr>
        <w:t xml:space="preserve"> управления организацией, ее элементы и пути повышения эффективности системы управления. Вторая глава выпускной квалификационной работы включает в себя организационно – правовую характеристику организации. В данной главе проводится анализ системы управления и формулируются проблемы в данной сфере. В третьей главе выпускной квалификационной работы определены направления решения проблем системы управления организацией и разработаны соответствующие мероприятия. По итогам главы определена эффективность предложенных мероприятий.</w:t>
      </w:r>
    </w:p>
    <w:p w:rsidR="00B36EE9" w:rsidRPr="00C55949" w:rsidRDefault="00B36EE9" w:rsidP="002279BC">
      <w:pPr>
        <w:spacing w:after="0" w:line="360" w:lineRule="auto"/>
        <w:ind w:right="-1" w:firstLine="709"/>
        <w:jc w:val="both"/>
        <w:rPr>
          <w:rFonts w:ascii="Times New Roman" w:eastAsia="Calibri" w:hAnsi="Times New Roman" w:cs="Times New Roman"/>
          <w:sz w:val="28"/>
          <w:szCs w:val="28"/>
        </w:rPr>
      </w:pPr>
    </w:p>
    <w:p w:rsidR="00B36EE9" w:rsidRDefault="00B36EE9" w:rsidP="002279BC">
      <w:pPr>
        <w:spacing w:after="0" w:line="360" w:lineRule="auto"/>
        <w:ind w:right="-1" w:firstLine="709"/>
        <w:rPr>
          <w:rFonts w:ascii="Times New Roman" w:eastAsia="Calibri" w:hAnsi="Times New Roman" w:cs="Times New Roman"/>
          <w:sz w:val="28"/>
          <w:szCs w:val="28"/>
        </w:rPr>
      </w:pPr>
    </w:p>
    <w:p w:rsidR="00D30658" w:rsidRPr="00DC2684" w:rsidRDefault="00D30658" w:rsidP="00776E0B">
      <w:pPr>
        <w:pStyle w:val="1"/>
        <w:spacing w:line="360" w:lineRule="auto"/>
        <w:rPr>
          <w:rFonts w:eastAsia="Calibri"/>
          <w:b w:val="0"/>
          <w:sz w:val="28"/>
          <w:szCs w:val="28"/>
        </w:rPr>
      </w:pPr>
      <w:bookmarkStart w:id="1" w:name="_Toc473229940"/>
      <w:r w:rsidRPr="00DC2684">
        <w:rPr>
          <w:rFonts w:eastAsia="Calibri"/>
          <w:b w:val="0"/>
          <w:sz w:val="28"/>
          <w:szCs w:val="28"/>
        </w:rPr>
        <w:lastRenderedPageBreak/>
        <w:t>ГЛАВА 1. ТЕОРЕТИЧЕСКИЕ ОСНОВЫ СИСТЕМЫ УПРАВЛЕНИЯ ОРГАНИЗАЦИЕЙ</w:t>
      </w:r>
      <w:bookmarkEnd w:id="1"/>
    </w:p>
    <w:p w:rsidR="00022C6C" w:rsidRPr="00C83C12" w:rsidRDefault="00022C6C" w:rsidP="00776E0B">
      <w:pPr>
        <w:spacing w:after="0" w:line="360" w:lineRule="auto"/>
        <w:ind w:firstLine="709"/>
        <w:rPr>
          <w:rFonts w:ascii="Times New Roman" w:eastAsia="Calibri" w:hAnsi="Times New Roman" w:cs="Times New Roman"/>
          <w:sz w:val="28"/>
          <w:szCs w:val="28"/>
        </w:rPr>
      </w:pPr>
    </w:p>
    <w:p w:rsidR="00022C6C" w:rsidRPr="00DC2684" w:rsidRDefault="00022C6C" w:rsidP="00776E0B">
      <w:pPr>
        <w:pStyle w:val="1"/>
        <w:spacing w:line="360" w:lineRule="auto"/>
        <w:jc w:val="both"/>
        <w:rPr>
          <w:rFonts w:eastAsia="Calibri"/>
          <w:b w:val="0"/>
          <w:sz w:val="28"/>
          <w:szCs w:val="28"/>
        </w:rPr>
      </w:pPr>
      <w:bookmarkStart w:id="2" w:name="_Toc473229941"/>
      <w:r w:rsidRPr="00DC2684">
        <w:rPr>
          <w:rFonts w:eastAsia="Calibri"/>
          <w:b w:val="0"/>
          <w:sz w:val="28"/>
          <w:szCs w:val="28"/>
        </w:rPr>
        <w:t>1.1. Понятие системы управления организацией</w:t>
      </w:r>
      <w:bookmarkEnd w:id="2"/>
    </w:p>
    <w:p w:rsidR="00022C6C" w:rsidRPr="00C83C12" w:rsidRDefault="00022C6C" w:rsidP="007C6A92">
      <w:pPr>
        <w:spacing w:after="0" w:line="360" w:lineRule="auto"/>
        <w:ind w:right="-1" w:firstLine="709"/>
        <w:rPr>
          <w:rFonts w:ascii="Times New Roman" w:eastAsia="Calibri" w:hAnsi="Times New Roman" w:cs="Times New Roman"/>
          <w:sz w:val="28"/>
          <w:szCs w:val="28"/>
        </w:rPr>
      </w:pPr>
    </w:p>
    <w:p w:rsidR="00C55949" w:rsidRPr="00C55949" w:rsidRDefault="00E327DF" w:rsidP="002279BC">
      <w:pPr>
        <w:spacing w:after="0" w:line="360" w:lineRule="auto"/>
        <w:ind w:right="-1" w:firstLine="709"/>
        <w:jc w:val="both"/>
        <w:rPr>
          <w:rFonts w:ascii="Times New Roman" w:eastAsia="Times New Roman" w:hAnsi="Times New Roman" w:cs="Times New Roman"/>
          <w:kern w:val="2"/>
          <w:sz w:val="28"/>
          <w:szCs w:val="28"/>
          <w:lang w:eastAsia="ru-RU"/>
        </w:rPr>
      </w:pPr>
      <w:r w:rsidRPr="002E77B2">
        <w:rPr>
          <w:rFonts w:ascii="Times New Roman" w:eastAsia="Times New Roman" w:hAnsi="Times New Roman" w:cs="Times New Roman"/>
          <w:kern w:val="2"/>
          <w:sz w:val="28"/>
          <w:szCs w:val="28"/>
          <w:lang w:eastAsia="ru-RU"/>
        </w:rPr>
        <w:t>Забегая вперед,</w:t>
      </w:r>
      <w:r w:rsidR="00C55949" w:rsidRPr="00C55949">
        <w:rPr>
          <w:rFonts w:ascii="Times New Roman" w:eastAsia="Times New Roman" w:hAnsi="Times New Roman" w:cs="Times New Roman"/>
          <w:kern w:val="2"/>
          <w:sz w:val="28"/>
          <w:szCs w:val="28"/>
          <w:lang w:eastAsia="ru-RU"/>
        </w:rPr>
        <w:t xml:space="preserve"> исследование понятия «управления организацией» представим распространенные определения понятия «управление»:</w:t>
      </w:r>
    </w:p>
    <w:p w:rsidR="00C55949" w:rsidRPr="00C55949" w:rsidRDefault="00C55949" w:rsidP="002279BC">
      <w:pPr>
        <w:spacing w:after="0" w:line="360" w:lineRule="auto"/>
        <w:ind w:right="-1" w:firstLine="709"/>
        <w:jc w:val="both"/>
        <w:rPr>
          <w:rFonts w:ascii="Times New Roman" w:eastAsia="Times New Roman" w:hAnsi="Times New Roman" w:cs="Times New Roman"/>
          <w:kern w:val="2"/>
          <w:sz w:val="28"/>
          <w:szCs w:val="28"/>
          <w:lang w:eastAsia="ru-RU"/>
        </w:rPr>
      </w:pPr>
      <w:r w:rsidRPr="00C55949">
        <w:rPr>
          <w:rFonts w:ascii="Times New Roman" w:eastAsia="Times New Roman" w:hAnsi="Times New Roman" w:cs="Times New Roman"/>
          <w:kern w:val="2"/>
          <w:sz w:val="28"/>
          <w:szCs w:val="28"/>
          <w:lang w:eastAsia="ru-RU"/>
        </w:rPr>
        <w:t>Как пишет Д.К. Лафта, управление - это функция организованных систем разнообразной природы (биологических, социальных, технических), которая обеспечивает сохранение их определенной структуры, поддержание режима деятельности, реализацию их программ и целей деятельности</w:t>
      </w:r>
      <w:r w:rsidRPr="00C55949">
        <w:rPr>
          <w:rFonts w:ascii="Times New Roman" w:eastAsia="Times New Roman" w:hAnsi="Times New Roman" w:cs="Times New Roman"/>
          <w:kern w:val="2"/>
          <w:sz w:val="28"/>
          <w:szCs w:val="28"/>
          <w:vertAlign w:val="superscript"/>
          <w:lang w:eastAsia="ru-RU"/>
        </w:rPr>
        <w:footnoteReference w:id="2"/>
      </w:r>
      <w:r w:rsidRPr="00C55949">
        <w:rPr>
          <w:rFonts w:ascii="Times New Roman" w:eastAsia="Times New Roman" w:hAnsi="Times New Roman" w:cs="Times New Roman"/>
          <w:kern w:val="2"/>
          <w:sz w:val="28"/>
          <w:szCs w:val="28"/>
          <w:lang w:eastAsia="ru-RU"/>
        </w:rPr>
        <w:t>.</w:t>
      </w:r>
    </w:p>
    <w:p w:rsidR="00C55949" w:rsidRPr="00C55949" w:rsidRDefault="00C55949" w:rsidP="002279BC">
      <w:pPr>
        <w:spacing w:after="0" w:line="360" w:lineRule="auto"/>
        <w:ind w:right="-1" w:firstLine="709"/>
        <w:jc w:val="both"/>
        <w:rPr>
          <w:rFonts w:ascii="Times New Roman" w:eastAsia="Times New Roman" w:hAnsi="Times New Roman" w:cs="Times New Roman"/>
          <w:kern w:val="2"/>
          <w:sz w:val="28"/>
          <w:szCs w:val="28"/>
          <w:lang w:eastAsia="ru-RU"/>
        </w:rPr>
      </w:pPr>
      <w:r w:rsidRPr="00C55949">
        <w:rPr>
          <w:rFonts w:ascii="Times New Roman" w:eastAsia="Times New Roman" w:hAnsi="Times New Roman" w:cs="Times New Roman"/>
          <w:kern w:val="2"/>
          <w:sz w:val="28"/>
          <w:szCs w:val="28"/>
          <w:lang w:eastAsia="ru-RU"/>
        </w:rPr>
        <w:t>По мнению М.Н. Корсакова – управление – это создание и осуществление воздействий, обеспечивающих желаемое функционирование объекта, приводящее к определенной цели</w:t>
      </w:r>
      <w:r w:rsidRPr="00C55949">
        <w:rPr>
          <w:rFonts w:ascii="Times New Roman" w:eastAsia="Times New Roman" w:hAnsi="Times New Roman" w:cs="Times New Roman"/>
          <w:kern w:val="2"/>
          <w:sz w:val="28"/>
          <w:szCs w:val="28"/>
          <w:vertAlign w:val="superscript"/>
          <w:lang w:eastAsia="ru-RU"/>
        </w:rPr>
        <w:footnoteReference w:id="3"/>
      </w:r>
      <w:r w:rsidRPr="00C55949">
        <w:rPr>
          <w:rFonts w:ascii="Times New Roman" w:eastAsia="Times New Roman" w:hAnsi="Times New Roman" w:cs="Times New Roman"/>
          <w:kern w:val="2"/>
          <w:sz w:val="28"/>
          <w:szCs w:val="28"/>
          <w:lang w:eastAsia="ru-RU"/>
        </w:rPr>
        <w:t>.</w:t>
      </w:r>
    </w:p>
    <w:p w:rsidR="00C55949" w:rsidRPr="00C55949" w:rsidRDefault="00C55949" w:rsidP="002279BC">
      <w:pPr>
        <w:spacing w:after="0" w:line="360" w:lineRule="auto"/>
        <w:ind w:right="-1" w:firstLine="709"/>
        <w:jc w:val="both"/>
        <w:rPr>
          <w:rFonts w:ascii="Times New Roman" w:eastAsia="Times New Roman" w:hAnsi="Times New Roman" w:cs="Times New Roman"/>
          <w:kern w:val="2"/>
          <w:sz w:val="28"/>
          <w:szCs w:val="28"/>
          <w:lang w:eastAsia="ru-RU"/>
        </w:rPr>
      </w:pPr>
      <w:r w:rsidRPr="00C55949">
        <w:rPr>
          <w:rFonts w:ascii="Times New Roman" w:eastAsia="Times New Roman" w:hAnsi="Times New Roman" w:cs="Times New Roman"/>
          <w:kern w:val="2"/>
          <w:sz w:val="28"/>
          <w:szCs w:val="28"/>
          <w:lang w:eastAsia="ru-RU"/>
        </w:rPr>
        <w:t>Как отмечает Б.П. Кузнецов, управление -  процесс организации целенаправленного воздействия на некоторую часть среды, называемую объектом управления, в результате чего удовлетворяются потребности субъекта, взаимодействующего с этим объектом</w:t>
      </w:r>
      <w:r w:rsidRPr="00C55949">
        <w:rPr>
          <w:rFonts w:ascii="Times New Roman" w:eastAsia="Times New Roman" w:hAnsi="Times New Roman" w:cs="Times New Roman"/>
          <w:kern w:val="2"/>
          <w:sz w:val="28"/>
          <w:szCs w:val="28"/>
          <w:vertAlign w:val="superscript"/>
          <w:lang w:eastAsia="ru-RU"/>
        </w:rPr>
        <w:footnoteReference w:id="4"/>
      </w:r>
      <w:r w:rsidRPr="00C55949">
        <w:rPr>
          <w:rFonts w:ascii="Times New Roman" w:eastAsia="Times New Roman" w:hAnsi="Times New Roman" w:cs="Times New Roman"/>
          <w:kern w:val="2"/>
          <w:sz w:val="28"/>
          <w:szCs w:val="28"/>
          <w:lang w:eastAsia="ru-RU"/>
        </w:rPr>
        <w:t>.</w:t>
      </w:r>
    </w:p>
    <w:p w:rsidR="00C55949" w:rsidRPr="00C55949" w:rsidRDefault="00C55949" w:rsidP="002279BC">
      <w:pPr>
        <w:spacing w:after="0" w:line="360" w:lineRule="auto"/>
        <w:ind w:right="-1" w:firstLine="709"/>
        <w:jc w:val="both"/>
        <w:rPr>
          <w:rFonts w:ascii="Times New Roman" w:eastAsia="Times New Roman" w:hAnsi="Times New Roman" w:cs="Times New Roman"/>
          <w:kern w:val="2"/>
          <w:sz w:val="28"/>
          <w:szCs w:val="28"/>
          <w:lang w:eastAsia="ru-RU"/>
        </w:rPr>
      </w:pPr>
      <w:r w:rsidRPr="002E77B2">
        <w:rPr>
          <w:rFonts w:ascii="Times New Roman" w:eastAsia="Times New Roman" w:hAnsi="Times New Roman" w:cs="Times New Roman"/>
          <w:kern w:val="2"/>
          <w:sz w:val="28"/>
          <w:szCs w:val="28"/>
          <w:lang w:eastAsia="ru-RU"/>
        </w:rPr>
        <w:t xml:space="preserve">В </w:t>
      </w:r>
      <w:r w:rsidR="00CE4EAD" w:rsidRPr="002E77B2">
        <w:rPr>
          <w:rFonts w:ascii="Times New Roman" w:eastAsia="Times New Roman" w:hAnsi="Times New Roman" w:cs="Times New Roman"/>
          <w:kern w:val="2"/>
          <w:sz w:val="28"/>
          <w:szCs w:val="28"/>
          <w:lang w:eastAsia="ru-RU"/>
        </w:rPr>
        <w:t>итоге</w:t>
      </w:r>
      <w:r w:rsidRPr="002E77B2">
        <w:rPr>
          <w:rFonts w:ascii="Times New Roman" w:eastAsia="Times New Roman" w:hAnsi="Times New Roman" w:cs="Times New Roman"/>
          <w:kern w:val="2"/>
          <w:sz w:val="28"/>
          <w:szCs w:val="28"/>
          <w:lang w:eastAsia="ru-RU"/>
        </w:rPr>
        <w:t xml:space="preserve"> на</w:t>
      </w:r>
      <w:r w:rsidRPr="00C55949">
        <w:rPr>
          <w:rFonts w:ascii="Times New Roman" w:eastAsia="Times New Roman" w:hAnsi="Times New Roman" w:cs="Times New Roman"/>
          <w:kern w:val="2"/>
          <w:sz w:val="28"/>
          <w:szCs w:val="28"/>
          <w:lang w:eastAsia="ru-RU"/>
        </w:rPr>
        <w:t xml:space="preserve"> основе мнений различных авторов можно сделать вывод, что управление – процесс целенаправленного воздействия субъекта управления на объект управления для достижения определенных результатов деятельности.</w:t>
      </w:r>
    </w:p>
    <w:p w:rsidR="00022C6C" w:rsidRPr="009D4943" w:rsidRDefault="00022C6C" w:rsidP="002279BC">
      <w:pPr>
        <w:spacing w:after="0" w:line="360" w:lineRule="auto"/>
        <w:ind w:right="-1" w:firstLine="709"/>
        <w:jc w:val="both"/>
        <w:rPr>
          <w:rFonts w:ascii="Times New Roman" w:hAnsi="Times New Roman" w:cs="Times New Roman"/>
          <w:sz w:val="28"/>
          <w:szCs w:val="28"/>
        </w:rPr>
      </w:pPr>
      <w:r w:rsidRPr="009D4943">
        <w:rPr>
          <w:rFonts w:ascii="Times New Roman" w:hAnsi="Times New Roman" w:cs="Times New Roman"/>
          <w:sz w:val="28"/>
          <w:szCs w:val="28"/>
        </w:rPr>
        <w:t xml:space="preserve">Способность </w:t>
      </w:r>
      <w:r w:rsidR="00677C7A">
        <w:rPr>
          <w:rFonts w:ascii="Times New Roman" w:hAnsi="Times New Roman" w:cs="Times New Roman"/>
          <w:sz w:val="28"/>
          <w:szCs w:val="28"/>
        </w:rPr>
        <w:t>организации</w:t>
      </w:r>
      <w:r w:rsidRPr="009D4943">
        <w:rPr>
          <w:rFonts w:ascii="Times New Roman" w:hAnsi="Times New Roman" w:cs="Times New Roman"/>
          <w:sz w:val="28"/>
          <w:szCs w:val="28"/>
        </w:rPr>
        <w:t xml:space="preserve"> адаптироваться к изменениям внешней среды в </w:t>
      </w:r>
      <w:r w:rsidR="00426CB1">
        <w:rPr>
          <w:rFonts w:ascii="Times New Roman" w:hAnsi="Times New Roman" w:cs="Times New Roman"/>
          <w:sz w:val="28"/>
          <w:szCs w:val="28"/>
        </w:rPr>
        <w:t>немалой</w:t>
      </w:r>
      <w:r w:rsidRPr="009D4943">
        <w:rPr>
          <w:rFonts w:ascii="Times New Roman" w:hAnsi="Times New Roman" w:cs="Times New Roman"/>
          <w:sz w:val="28"/>
          <w:szCs w:val="28"/>
        </w:rPr>
        <w:t xml:space="preserve"> степени зависит от того, каким образом организована основная деятельность </w:t>
      </w:r>
      <w:r w:rsidR="00677C7A">
        <w:rPr>
          <w:rFonts w:ascii="Times New Roman" w:hAnsi="Times New Roman" w:cs="Times New Roman"/>
          <w:sz w:val="28"/>
          <w:szCs w:val="28"/>
        </w:rPr>
        <w:t>организации</w:t>
      </w:r>
      <w:r w:rsidRPr="009D4943">
        <w:rPr>
          <w:rFonts w:ascii="Times New Roman" w:hAnsi="Times New Roman" w:cs="Times New Roman"/>
          <w:sz w:val="28"/>
          <w:szCs w:val="28"/>
        </w:rPr>
        <w:t xml:space="preserve"> и от того, каким образом построена его структура управления. Система управления </w:t>
      </w:r>
      <w:r w:rsidR="00677C7A">
        <w:rPr>
          <w:rFonts w:ascii="Times New Roman" w:hAnsi="Times New Roman" w:cs="Times New Roman"/>
          <w:sz w:val="28"/>
          <w:szCs w:val="28"/>
        </w:rPr>
        <w:t>организацией</w:t>
      </w:r>
      <w:r w:rsidRPr="009D4943">
        <w:rPr>
          <w:rFonts w:ascii="Times New Roman" w:hAnsi="Times New Roman" w:cs="Times New Roman"/>
          <w:sz w:val="28"/>
          <w:szCs w:val="28"/>
        </w:rPr>
        <w:t xml:space="preserve"> представляет собой с</w:t>
      </w:r>
      <w:r w:rsidR="001C0D35">
        <w:rPr>
          <w:rFonts w:ascii="Times New Roman" w:hAnsi="Times New Roman" w:cs="Times New Roman"/>
          <w:sz w:val="28"/>
          <w:szCs w:val="28"/>
        </w:rPr>
        <w:t xml:space="preserve">овокупность звеньев и элементов </w:t>
      </w:r>
      <w:r w:rsidRPr="009D4943">
        <w:rPr>
          <w:rFonts w:ascii="Times New Roman" w:hAnsi="Times New Roman" w:cs="Times New Roman"/>
          <w:sz w:val="28"/>
          <w:szCs w:val="28"/>
        </w:rPr>
        <w:t>управления</w:t>
      </w:r>
      <w:r w:rsidR="001C0D35">
        <w:rPr>
          <w:rFonts w:ascii="Times New Roman" w:hAnsi="Times New Roman" w:cs="Times New Roman"/>
          <w:sz w:val="28"/>
          <w:szCs w:val="28"/>
        </w:rPr>
        <w:t>,</w:t>
      </w:r>
      <w:r w:rsidRPr="009D4943">
        <w:rPr>
          <w:rFonts w:ascii="Times New Roman" w:hAnsi="Times New Roman" w:cs="Times New Roman"/>
          <w:sz w:val="28"/>
          <w:szCs w:val="28"/>
        </w:rPr>
        <w:t xml:space="preserve"> и связей между ними. Система </w:t>
      </w:r>
      <w:r w:rsidRPr="009D4943">
        <w:rPr>
          <w:rFonts w:ascii="Times New Roman" w:hAnsi="Times New Roman" w:cs="Times New Roman"/>
          <w:sz w:val="28"/>
          <w:szCs w:val="28"/>
        </w:rPr>
        <w:lastRenderedPageBreak/>
        <w:t xml:space="preserve">управления </w:t>
      </w:r>
      <w:r w:rsidR="00677C7A">
        <w:rPr>
          <w:rFonts w:ascii="Times New Roman" w:hAnsi="Times New Roman" w:cs="Times New Roman"/>
          <w:sz w:val="28"/>
          <w:szCs w:val="28"/>
        </w:rPr>
        <w:t>организацией</w:t>
      </w:r>
      <w:r w:rsidRPr="009D4943">
        <w:rPr>
          <w:rFonts w:ascii="Times New Roman" w:hAnsi="Times New Roman" w:cs="Times New Roman"/>
          <w:sz w:val="28"/>
          <w:szCs w:val="28"/>
        </w:rPr>
        <w:t xml:space="preserve"> составляет основу организационной структуры </w:t>
      </w:r>
      <w:r w:rsidR="00677C7A">
        <w:rPr>
          <w:rFonts w:ascii="Times New Roman" w:hAnsi="Times New Roman" w:cs="Times New Roman"/>
          <w:sz w:val="28"/>
          <w:szCs w:val="28"/>
        </w:rPr>
        <w:t>организации</w:t>
      </w:r>
      <w:r w:rsidRPr="009D4943">
        <w:rPr>
          <w:rFonts w:ascii="Times New Roman" w:hAnsi="Times New Roman" w:cs="Times New Roman"/>
          <w:sz w:val="28"/>
          <w:szCs w:val="28"/>
        </w:rPr>
        <w:t xml:space="preserve"> в целом. Она же определяет и ее развитие.</w:t>
      </w:r>
    </w:p>
    <w:p w:rsidR="00022C6C" w:rsidRPr="00020281" w:rsidRDefault="00022C6C" w:rsidP="002279BC">
      <w:pPr>
        <w:pStyle w:val="a5"/>
        <w:spacing w:before="0" w:beforeAutospacing="0" w:after="0" w:afterAutospacing="0" w:line="360" w:lineRule="auto"/>
        <w:ind w:right="-1" w:firstLine="709"/>
        <w:jc w:val="both"/>
        <w:textAlignment w:val="baseline"/>
        <w:rPr>
          <w:rFonts w:eastAsiaTheme="minorHAnsi"/>
          <w:sz w:val="28"/>
          <w:szCs w:val="28"/>
          <w:lang w:eastAsia="en-US"/>
        </w:rPr>
      </w:pPr>
      <w:r w:rsidRPr="00020281">
        <w:rPr>
          <w:rFonts w:eastAsiaTheme="minorHAnsi"/>
          <w:sz w:val="28"/>
          <w:szCs w:val="28"/>
          <w:lang w:eastAsia="en-US"/>
        </w:rPr>
        <w:t>Э.А. Смирнов</w:t>
      </w:r>
      <w:r w:rsidR="00020281" w:rsidRPr="00020281">
        <w:rPr>
          <w:rFonts w:eastAsiaTheme="minorHAnsi"/>
          <w:sz w:val="28"/>
          <w:szCs w:val="28"/>
          <w:lang w:eastAsia="en-US"/>
        </w:rPr>
        <w:t xml:space="preserve"> считает, чтос</w:t>
      </w:r>
      <w:r w:rsidRPr="00020281">
        <w:rPr>
          <w:rFonts w:eastAsiaTheme="minorHAnsi"/>
          <w:sz w:val="28"/>
          <w:szCs w:val="28"/>
          <w:lang w:eastAsia="en-US"/>
        </w:rPr>
        <w:t>истема управления представляет совокупность всех элементов, подсистем и коммуникаций между ними, а также процессов, обеспечивающих заданное функционирование организации</w:t>
      </w:r>
      <w:r w:rsidR="009D4943" w:rsidRPr="00020281">
        <w:rPr>
          <w:rFonts w:eastAsiaTheme="minorHAnsi"/>
          <w:vertAlign w:val="superscript"/>
          <w:lang w:eastAsia="en-US"/>
        </w:rPr>
        <w:footnoteReference w:id="5"/>
      </w:r>
      <w:r w:rsidRPr="00020281">
        <w:rPr>
          <w:rFonts w:eastAsiaTheme="minorHAnsi"/>
          <w:sz w:val="28"/>
          <w:szCs w:val="28"/>
          <w:lang w:eastAsia="en-US"/>
        </w:rPr>
        <w:t>.</w:t>
      </w:r>
    </w:p>
    <w:p w:rsidR="009D4943" w:rsidRPr="00C91315" w:rsidRDefault="009D4943" w:rsidP="002279BC">
      <w:pPr>
        <w:pStyle w:val="a5"/>
        <w:spacing w:before="0" w:beforeAutospacing="0" w:after="0" w:afterAutospacing="0" w:line="360" w:lineRule="auto"/>
        <w:ind w:right="-1" w:firstLine="709"/>
        <w:jc w:val="both"/>
        <w:textAlignment w:val="baseline"/>
        <w:rPr>
          <w:sz w:val="28"/>
          <w:szCs w:val="28"/>
          <w:shd w:val="clear" w:color="auto" w:fill="FFFFFF"/>
        </w:rPr>
      </w:pPr>
      <w:r w:rsidRPr="00020281">
        <w:rPr>
          <w:rFonts w:eastAsiaTheme="minorHAnsi"/>
          <w:sz w:val="28"/>
          <w:szCs w:val="28"/>
          <w:lang w:eastAsia="en-US"/>
        </w:rPr>
        <w:t>По мнению</w:t>
      </w:r>
      <w:r>
        <w:rPr>
          <w:bCs/>
          <w:sz w:val="28"/>
          <w:szCs w:val="28"/>
          <w:shd w:val="clear" w:color="auto" w:fill="FFFFFF"/>
        </w:rPr>
        <w:t xml:space="preserve"> А. Ким, с</w:t>
      </w:r>
      <w:r w:rsidRPr="009D4943">
        <w:rPr>
          <w:bCs/>
          <w:sz w:val="28"/>
          <w:szCs w:val="28"/>
          <w:shd w:val="clear" w:color="auto" w:fill="FFFFFF"/>
        </w:rPr>
        <w:t xml:space="preserve">истема управления </w:t>
      </w:r>
      <w:r w:rsidR="00677C7A">
        <w:rPr>
          <w:bCs/>
          <w:sz w:val="28"/>
          <w:szCs w:val="28"/>
          <w:shd w:val="clear" w:color="auto" w:fill="FFFFFF"/>
        </w:rPr>
        <w:t>организацией</w:t>
      </w:r>
      <w:r w:rsidRPr="009D4943">
        <w:rPr>
          <w:sz w:val="28"/>
          <w:szCs w:val="28"/>
          <w:shd w:val="clear" w:color="auto" w:fill="FFFFFF"/>
        </w:rPr>
        <w:t xml:space="preserve"> – это совокупность </w:t>
      </w:r>
      <w:r w:rsidRPr="00C91315">
        <w:rPr>
          <w:sz w:val="28"/>
          <w:szCs w:val="28"/>
          <w:shd w:val="clear" w:color="auto" w:fill="FFFFFF"/>
        </w:rPr>
        <w:t xml:space="preserve">технических и организационных методов и мер предназначенных для решения задач управления различными аспектами деятельности </w:t>
      </w:r>
      <w:r w:rsidR="00677C7A">
        <w:rPr>
          <w:sz w:val="28"/>
          <w:szCs w:val="28"/>
          <w:shd w:val="clear" w:color="auto" w:fill="FFFFFF"/>
        </w:rPr>
        <w:t>организации</w:t>
      </w:r>
      <w:r w:rsidRPr="00C91315">
        <w:rPr>
          <w:rStyle w:val="a8"/>
          <w:sz w:val="28"/>
          <w:szCs w:val="28"/>
          <w:shd w:val="clear" w:color="auto" w:fill="FFFFFF"/>
        </w:rPr>
        <w:footnoteReference w:id="6"/>
      </w:r>
      <w:r w:rsidRPr="00C91315">
        <w:rPr>
          <w:sz w:val="28"/>
          <w:szCs w:val="28"/>
          <w:shd w:val="clear" w:color="auto" w:fill="FFFFFF"/>
        </w:rPr>
        <w:t>. </w:t>
      </w:r>
    </w:p>
    <w:p w:rsidR="009D4943" w:rsidRPr="00C91315" w:rsidRDefault="009D4943" w:rsidP="002279BC">
      <w:pPr>
        <w:pStyle w:val="a5"/>
        <w:spacing w:before="0" w:beforeAutospacing="0" w:after="0" w:afterAutospacing="0" w:line="360" w:lineRule="auto"/>
        <w:ind w:right="-1" w:firstLine="709"/>
        <w:jc w:val="both"/>
        <w:textAlignment w:val="baseline"/>
        <w:rPr>
          <w:sz w:val="28"/>
          <w:szCs w:val="28"/>
        </w:rPr>
      </w:pPr>
      <w:r w:rsidRPr="00C91315">
        <w:rPr>
          <w:sz w:val="28"/>
          <w:szCs w:val="28"/>
        </w:rPr>
        <w:t>А.П. Егоршин считает, что система управления – это множество взаимосвязанных элементов, составляющих единое целое и выполняющих управленческие функции для достижения поставленных целей</w:t>
      </w:r>
      <w:r w:rsidRPr="00C91315">
        <w:rPr>
          <w:rStyle w:val="a8"/>
          <w:sz w:val="28"/>
          <w:szCs w:val="28"/>
        </w:rPr>
        <w:footnoteReference w:id="7"/>
      </w:r>
      <w:r w:rsidRPr="00C91315">
        <w:rPr>
          <w:sz w:val="28"/>
          <w:szCs w:val="28"/>
        </w:rPr>
        <w:t xml:space="preserve">. </w:t>
      </w:r>
    </w:p>
    <w:p w:rsidR="009D4943" w:rsidRPr="00C91315" w:rsidRDefault="009D4943" w:rsidP="002279BC">
      <w:pPr>
        <w:pStyle w:val="a5"/>
        <w:spacing w:before="0" w:beforeAutospacing="0" w:after="0" w:afterAutospacing="0" w:line="360" w:lineRule="auto"/>
        <w:ind w:right="-1" w:firstLine="709"/>
        <w:jc w:val="both"/>
        <w:textAlignment w:val="baseline"/>
        <w:rPr>
          <w:iCs/>
          <w:sz w:val="28"/>
          <w:szCs w:val="28"/>
        </w:rPr>
      </w:pPr>
      <w:r w:rsidRPr="00C91315">
        <w:rPr>
          <w:sz w:val="28"/>
          <w:szCs w:val="28"/>
        </w:rPr>
        <w:t>Развернутое определение дает С. Янг, который представляет систему управления как подсистему организации, элементами которой являются группы взаимодействующих людей</w:t>
      </w:r>
      <w:r w:rsidRPr="00C91315">
        <w:rPr>
          <w:rStyle w:val="a8"/>
          <w:sz w:val="28"/>
          <w:szCs w:val="28"/>
        </w:rPr>
        <w:footnoteReference w:id="8"/>
      </w:r>
      <w:r w:rsidRPr="00C91315">
        <w:rPr>
          <w:sz w:val="28"/>
          <w:szCs w:val="28"/>
        </w:rPr>
        <w:t>.</w:t>
      </w:r>
    </w:p>
    <w:p w:rsidR="00022C6C" w:rsidRPr="00DA008C" w:rsidRDefault="00426CB1" w:rsidP="002279B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Помимо</w:t>
      </w:r>
      <w:r w:rsidR="00C91315" w:rsidRPr="00C91315">
        <w:rPr>
          <w:rFonts w:ascii="Times New Roman" w:hAnsi="Times New Roman" w:cs="Times New Roman"/>
          <w:sz w:val="28"/>
          <w:szCs w:val="28"/>
        </w:rPr>
        <w:t xml:space="preserve"> авторских, научных подходов к определению категории «</w:t>
      </w:r>
      <w:r w:rsidR="00C91315" w:rsidRPr="00DA008C">
        <w:rPr>
          <w:rFonts w:ascii="Times New Roman" w:hAnsi="Times New Roman" w:cs="Times New Roman"/>
          <w:sz w:val="28"/>
          <w:szCs w:val="28"/>
        </w:rPr>
        <w:t>система управления», приведем еще такие, которыми пользуются управленцы-практики.</w:t>
      </w:r>
    </w:p>
    <w:p w:rsidR="00C91315" w:rsidRPr="00DA008C" w:rsidRDefault="00020281" w:rsidP="002279B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С</w:t>
      </w:r>
      <w:r w:rsidR="00C91315" w:rsidRPr="00DA008C">
        <w:rPr>
          <w:rFonts w:ascii="Times New Roman" w:hAnsi="Times New Roman" w:cs="Times New Roman"/>
          <w:sz w:val="28"/>
          <w:szCs w:val="28"/>
        </w:rPr>
        <w:t xml:space="preserve">истемой управления называется подсистема более крупного образования (сформированной системы), обеспечивающая достижение осознанных или неосознанных целей этого сформированного целого. Так, </w:t>
      </w:r>
      <w:r w:rsidR="00677C7A">
        <w:rPr>
          <w:rFonts w:ascii="Times New Roman" w:hAnsi="Times New Roman" w:cs="Times New Roman"/>
          <w:sz w:val="28"/>
          <w:szCs w:val="28"/>
        </w:rPr>
        <w:t>ворганизации</w:t>
      </w:r>
      <w:r w:rsidR="00C91315" w:rsidRPr="00DA008C">
        <w:rPr>
          <w:rFonts w:ascii="Times New Roman" w:hAnsi="Times New Roman" w:cs="Times New Roman"/>
          <w:sz w:val="28"/>
          <w:szCs w:val="28"/>
        </w:rPr>
        <w:t xml:space="preserve"> система управления включает организационную структуру; людей, которые реализуют руководящие функции; методы управления, которые эти люди применяют; и другие переменные организации (например, </w:t>
      </w:r>
      <w:r w:rsidR="00C91315" w:rsidRPr="00DA008C">
        <w:rPr>
          <w:rFonts w:ascii="Times New Roman" w:hAnsi="Times New Roman" w:cs="Times New Roman"/>
          <w:sz w:val="28"/>
          <w:szCs w:val="28"/>
        </w:rPr>
        <w:lastRenderedPageBreak/>
        <w:t>корпоративную культуру), от которых зависит движение организации к достижению целей</w:t>
      </w:r>
      <w:r w:rsidR="00DA008C" w:rsidRPr="00DA008C">
        <w:rPr>
          <w:rStyle w:val="a8"/>
          <w:rFonts w:ascii="Times New Roman" w:hAnsi="Times New Roman" w:cs="Times New Roman"/>
          <w:sz w:val="28"/>
          <w:szCs w:val="28"/>
        </w:rPr>
        <w:footnoteReference w:id="9"/>
      </w:r>
      <w:r w:rsidR="00C91315" w:rsidRPr="00DA008C">
        <w:rPr>
          <w:rFonts w:ascii="Times New Roman" w:hAnsi="Times New Roman" w:cs="Times New Roman"/>
          <w:sz w:val="28"/>
          <w:szCs w:val="28"/>
        </w:rPr>
        <w:t>.</w:t>
      </w:r>
    </w:p>
    <w:p w:rsidR="00C91315" w:rsidRPr="00DA008C" w:rsidRDefault="00FA3859" w:rsidP="002279B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w:t>
      </w:r>
      <w:r w:rsidR="00C91315" w:rsidRPr="00DA008C">
        <w:rPr>
          <w:rFonts w:ascii="Times New Roman" w:hAnsi="Times New Roman" w:cs="Times New Roman"/>
          <w:sz w:val="28"/>
          <w:szCs w:val="28"/>
        </w:rPr>
        <w:t>ловаре по охране труда система управления определяется как система, в которой протекают процессы управления. Сама система подразделяется на управляющую и управляемую подсистемы. Такое разделение было вызвано усложнением процессов деятельности во всех областях системы, постоянным ростом общественного характера деятельности, увеличением взаимосвязей между различными процессами, потребностью в согласовании целей и усилий индивидуумов, коллективов организаций, отраслей и т. д. в управлении совместной деятельностью</w:t>
      </w:r>
      <w:r w:rsidR="00DA008C" w:rsidRPr="00DA008C">
        <w:rPr>
          <w:rStyle w:val="a8"/>
          <w:rFonts w:ascii="Times New Roman" w:hAnsi="Times New Roman" w:cs="Times New Roman"/>
          <w:sz w:val="28"/>
          <w:szCs w:val="28"/>
        </w:rPr>
        <w:footnoteReference w:id="10"/>
      </w:r>
      <w:r w:rsidR="00C91315" w:rsidRPr="00DA008C">
        <w:rPr>
          <w:rFonts w:ascii="Times New Roman" w:hAnsi="Times New Roman" w:cs="Times New Roman"/>
          <w:sz w:val="28"/>
          <w:szCs w:val="28"/>
        </w:rPr>
        <w:t xml:space="preserve">. </w:t>
      </w:r>
    </w:p>
    <w:p w:rsidR="00C91315" w:rsidRPr="00DA008C"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DA008C">
        <w:rPr>
          <w:sz w:val="28"/>
          <w:szCs w:val="28"/>
        </w:rPr>
        <w:t>Действительно, единого определения системы управления найти не удалось, но у всех определений есть общие элементы.</w:t>
      </w:r>
    </w:p>
    <w:p w:rsidR="00C91315" w:rsidRPr="00C91315"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DA008C">
        <w:rPr>
          <w:sz w:val="28"/>
          <w:szCs w:val="28"/>
        </w:rPr>
        <w:t>Во-первых, система</w:t>
      </w:r>
      <w:r w:rsidRPr="00C91315">
        <w:rPr>
          <w:sz w:val="28"/>
          <w:szCs w:val="28"/>
        </w:rPr>
        <w:t xml:space="preserve"> управления – это </w:t>
      </w:r>
      <w:r w:rsidR="00DA008C">
        <w:rPr>
          <w:sz w:val="28"/>
          <w:szCs w:val="28"/>
        </w:rPr>
        <w:t>подсистема</w:t>
      </w:r>
      <w:r w:rsidRPr="00C91315">
        <w:rPr>
          <w:sz w:val="28"/>
          <w:szCs w:val="28"/>
        </w:rPr>
        <w:t xml:space="preserve"> системы более высокого порядка технической, социальной или иной, в отношении которой осуществляется управление.</w:t>
      </w:r>
    </w:p>
    <w:p w:rsidR="00C91315" w:rsidRPr="00C91315"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 xml:space="preserve">Во-вторых, </w:t>
      </w:r>
      <w:r w:rsidR="00DA008C">
        <w:rPr>
          <w:sz w:val="28"/>
          <w:szCs w:val="28"/>
        </w:rPr>
        <w:t>объектом</w:t>
      </w:r>
      <w:r w:rsidRPr="00C91315">
        <w:rPr>
          <w:sz w:val="28"/>
          <w:szCs w:val="28"/>
        </w:rPr>
        <w:t xml:space="preserve"> системы управления является состав (элементы, подсистемы, связи, структура) и функционирование (состояния и поведение) управляемой системы.</w:t>
      </w:r>
    </w:p>
    <w:p w:rsidR="00C91315" w:rsidRPr="00C91315"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 xml:space="preserve">В-третьих, </w:t>
      </w:r>
      <w:r w:rsidR="00426CB1">
        <w:rPr>
          <w:sz w:val="28"/>
          <w:szCs w:val="28"/>
        </w:rPr>
        <w:t>цель</w:t>
      </w:r>
      <w:r w:rsidRPr="00C91315">
        <w:rPr>
          <w:sz w:val="28"/>
          <w:szCs w:val="28"/>
        </w:rPr>
        <w:t xml:space="preserve"> системы управления </w:t>
      </w:r>
      <w:r w:rsidR="00426CB1">
        <w:rPr>
          <w:sz w:val="28"/>
          <w:szCs w:val="28"/>
        </w:rPr>
        <w:t>заключае</w:t>
      </w:r>
      <w:r w:rsidRPr="00C91315">
        <w:rPr>
          <w:sz w:val="28"/>
          <w:szCs w:val="28"/>
        </w:rPr>
        <w:t xml:space="preserve">тся </w:t>
      </w:r>
      <w:r w:rsidR="00426CB1">
        <w:rPr>
          <w:sz w:val="28"/>
          <w:szCs w:val="28"/>
        </w:rPr>
        <w:t>в достижении</w:t>
      </w:r>
      <w:r w:rsidRPr="00C91315">
        <w:rPr>
          <w:sz w:val="28"/>
          <w:szCs w:val="28"/>
        </w:rPr>
        <w:t xml:space="preserve"> целей управляемой системы.</w:t>
      </w:r>
    </w:p>
    <w:p w:rsidR="00C91315" w:rsidRPr="00C91315"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 xml:space="preserve">В-четвертых, </w:t>
      </w:r>
      <w:r w:rsidR="00DA008C">
        <w:rPr>
          <w:sz w:val="28"/>
          <w:szCs w:val="28"/>
        </w:rPr>
        <w:t>ограничением</w:t>
      </w:r>
      <w:r w:rsidRPr="00C91315">
        <w:rPr>
          <w:sz w:val="28"/>
          <w:szCs w:val="28"/>
        </w:rPr>
        <w:t xml:space="preserve"> системы управления являются допустимые условия существования управляемой системы.</w:t>
      </w:r>
    </w:p>
    <w:p w:rsidR="00C91315"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Для формулировки определения используем как шаблон определение системы, которое предложила В.Н. Волкова:</w:t>
      </w:r>
    </w:p>
    <w:p w:rsidR="00DA008C" w:rsidRPr="00C91315" w:rsidRDefault="00DA008C" w:rsidP="002279BC">
      <w:pPr>
        <w:pStyle w:val="a5"/>
        <w:shd w:val="clear" w:color="auto" w:fill="FFFFFF"/>
        <w:spacing w:before="0" w:beforeAutospacing="0" w:after="0" w:afterAutospacing="0" w:line="360" w:lineRule="auto"/>
        <w:ind w:right="-1" w:firstLine="709"/>
        <w:jc w:val="both"/>
        <w:textAlignment w:val="baseline"/>
        <w:rPr>
          <w:sz w:val="28"/>
          <w:szCs w:val="28"/>
        </w:rPr>
      </w:pPr>
    </w:p>
    <w:p w:rsidR="00C91315"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S</w:t>
      </w:r>
      <w:r w:rsidRPr="00C91315">
        <w:rPr>
          <w:rStyle w:val="apple-converted-space"/>
          <w:sz w:val="28"/>
          <w:szCs w:val="28"/>
        </w:rPr>
        <w:t> </w:t>
      </w:r>
      <w:r w:rsidRPr="00C91315">
        <w:rPr>
          <w:sz w:val="28"/>
          <w:szCs w:val="28"/>
          <w:bdr w:val="none" w:sz="0" w:space="0" w:color="auto" w:frame="1"/>
          <w:vertAlign w:val="subscript"/>
        </w:rPr>
        <w:t>def</w:t>
      </w:r>
      <w:r w:rsidRPr="00C91315">
        <w:rPr>
          <w:rStyle w:val="apple-converted-space"/>
          <w:sz w:val="28"/>
          <w:szCs w:val="28"/>
        </w:rPr>
        <w:t> </w:t>
      </w:r>
      <w:r w:rsidR="005E09FF">
        <w:rPr>
          <w:sz w:val="28"/>
          <w:szCs w:val="28"/>
        </w:rPr>
        <w:t>≡ &lt;{Z},{Str},{Tech},{Cond}</w:t>
      </w:r>
    </w:p>
    <w:p w:rsidR="00DA008C" w:rsidRPr="00C91315" w:rsidRDefault="00DA008C" w:rsidP="002279BC">
      <w:pPr>
        <w:pStyle w:val="a5"/>
        <w:shd w:val="clear" w:color="auto" w:fill="FFFFFF"/>
        <w:spacing w:before="0" w:beforeAutospacing="0" w:after="0" w:afterAutospacing="0" w:line="360" w:lineRule="auto"/>
        <w:ind w:right="-1" w:firstLine="709"/>
        <w:jc w:val="both"/>
        <w:textAlignment w:val="baseline"/>
        <w:rPr>
          <w:sz w:val="28"/>
          <w:szCs w:val="28"/>
        </w:rPr>
      </w:pPr>
    </w:p>
    <w:p w:rsidR="00C91315" w:rsidRPr="00C91315"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lastRenderedPageBreak/>
        <w:t>где {Z} – совокупность или структура целей;</w:t>
      </w:r>
    </w:p>
    <w:p w:rsidR="00C91315" w:rsidRPr="00C91315" w:rsidRDefault="00C91315" w:rsidP="002279BC">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{Str} – совокупность структур (производственная, организационная и т.п.), реализующих цели;</w:t>
      </w:r>
    </w:p>
    <w:p w:rsidR="00C91315" w:rsidRPr="00C91315" w:rsidRDefault="00C91315" w:rsidP="00776E0B">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{Tech} – совокупность технологий (методы, средства, алгоритмы и т.д.), реализующих систему;</w:t>
      </w:r>
    </w:p>
    <w:p w:rsidR="00C91315" w:rsidRPr="00C91315" w:rsidRDefault="00C91315" w:rsidP="00776E0B">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{Cond} – условия существования системы, т.е. факторы, влияющие на ее создание, функционирование и развитие.</w:t>
      </w:r>
    </w:p>
    <w:p w:rsidR="00C91315" w:rsidRPr="00C91315" w:rsidRDefault="00C91315" w:rsidP="00776E0B">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sz w:val="28"/>
          <w:szCs w:val="28"/>
        </w:rPr>
        <w:t>Тогда систему управления можно определить следующим образом:</w:t>
      </w:r>
    </w:p>
    <w:p w:rsidR="00C91315" w:rsidRPr="00C91315" w:rsidRDefault="00C91315" w:rsidP="00776E0B">
      <w:pPr>
        <w:pStyle w:val="a5"/>
        <w:shd w:val="clear" w:color="auto" w:fill="FFFFFF"/>
        <w:spacing w:before="0" w:beforeAutospacing="0" w:after="0" w:afterAutospacing="0" w:line="360" w:lineRule="auto"/>
        <w:ind w:right="-1" w:firstLine="709"/>
        <w:jc w:val="both"/>
        <w:textAlignment w:val="baseline"/>
        <w:rPr>
          <w:sz w:val="28"/>
          <w:szCs w:val="28"/>
        </w:rPr>
      </w:pPr>
      <w:r w:rsidRPr="00C91315">
        <w:rPr>
          <w:rStyle w:val="ab"/>
          <w:bCs/>
          <w:i w:val="0"/>
          <w:sz w:val="28"/>
          <w:szCs w:val="28"/>
          <w:bdr w:val="none" w:sz="0" w:space="0" w:color="auto" w:frame="1"/>
        </w:rPr>
        <w:t>Система управления – это часть системы – подсистема, включающая в себя совокупность структур и технологий, целью которой является достижение целей управляемой системы (надсистемы) путем изменения структур и технологий последней в условиях, допустимых для существования управляемой системы</w:t>
      </w:r>
      <w:r w:rsidR="005E09FF">
        <w:rPr>
          <w:rStyle w:val="a8"/>
          <w:bCs/>
          <w:iCs/>
          <w:sz w:val="28"/>
          <w:szCs w:val="28"/>
          <w:bdr w:val="none" w:sz="0" w:space="0" w:color="auto" w:frame="1"/>
        </w:rPr>
        <w:footnoteReference w:id="11"/>
      </w:r>
      <w:r w:rsidRPr="00C91315">
        <w:rPr>
          <w:rStyle w:val="ab"/>
          <w:bCs/>
          <w:i w:val="0"/>
          <w:sz w:val="28"/>
          <w:szCs w:val="28"/>
          <w:bdr w:val="none" w:sz="0" w:space="0" w:color="auto" w:frame="1"/>
        </w:rPr>
        <w:t>.</w:t>
      </w:r>
    </w:p>
    <w:p w:rsidR="00C91315" w:rsidRPr="009D4943" w:rsidRDefault="00C91315" w:rsidP="00776E0B">
      <w:pPr>
        <w:spacing w:after="0" w:line="360" w:lineRule="auto"/>
        <w:ind w:right="-1" w:firstLine="709"/>
        <w:rPr>
          <w:rFonts w:ascii="Times New Roman" w:eastAsia="Calibri" w:hAnsi="Times New Roman" w:cs="Times New Roman"/>
          <w:sz w:val="28"/>
          <w:szCs w:val="28"/>
        </w:rPr>
      </w:pPr>
    </w:p>
    <w:p w:rsidR="00C91315" w:rsidRPr="00AC15E6" w:rsidRDefault="00022C6C" w:rsidP="00776E0B">
      <w:pPr>
        <w:pStyle w:val="1"/>
        <w:spacing w:line="360" w:lineRule="auto"/>
        <w:jc w:val="both"/>
        <w:rPr>
          <w:rFonts w:eastAsia="Calibri"/>
          <w:b w:val="0"/>
          <w:sz w:val="28"/>
          <w:szCs w:val="28"/>
        </w:rPr>
      </w:pPr>
      <w:bookmarkStart w:id="3" w:name="_Toc473229942"/>
      <w:r w:rsidRPr="00AC15E6">
        <w:rPr>
          <w:rFonts w:eastAsia="Calibri"/>
          <w:b w:val="0"/>
          <w:sz w:val="28"/>
          <w:szCs w:val="28"/>
        </w:rPr>
        <w:t>1.2. Элементы системы управления организацией</w:t>
      </w:r>
      <w:bookmarkEnd w:id="3"/>
    </w:p>
    <w:p w:rsidR="00C91315" w:rsidRDefault="00C91315" w:rsidP="00776E0B">
      <w:pPr>
        <w:spacing w:after="0" w:line="360" w:lineRule="auto"/>
        <w:ind w:right="-1" w:firstLine="709"/>
        <w:rPr>
          <w:rFonts w:ascii="Times New Roman" w:eastAsia="Calibri" w:hAnsi="Times New Roman" w:cs="Times New Roman"/>
          <w:sz w:val="28"/>
          <w:szCs w:val="28"/>
        </w:rPr>
      </w:pPr>
    </w:p>
    <w:p w:rsidR="00C91315" w:rsidRPr="00C91315" w:rsidRDefault="00C91315" w:rsidP="00776E0B">
      <w:pPr>
        <w:spacing w:after="0" w:line="360" w:lineRule="auto"/>
        <w:ind w:right="-1" w:firstLine="709"/>
        <w:jc w:val="both"/>
        <w:rPr>
          <w:rFonts w:ascii="Times New Roman" w:hAnsi="Times New Roman" w:cs="Times New Roman"/>
          <w:sz w:val="28"/>
          <w:szCs w:val="28"/>
        </w:rPr>
      </w:pPr>
      <w:r w:rsidRPr="00C91315">
        <w:rPr>
          <w:rFonts w:ascii="Times New Roman" w:hAnsi="Times New Roman" w:cs="Times New Roman"/>
          <w:sz w:val="28"/>
          <w:szCs w:val="28"/>
        </w:rPr>
        <w:t>Систему управления в наиболее общем виде можно представить в виде управляющей и управляемой подсистем, а также механизма управления. Механизм управления, в свою очередь, включает набор принципов, правил, процедур, полномочий, методов, норм управления и осуществления управленческих д</w:t>
      </w:r>
      <w:r w:rsidR="00363029">
        <w:rPr>
          <w:rFonts w:ascii="Times New Roman" w:hAnsi="Times New Roman" w:cs="Times New Roman"/>
          <w:sz w:val="28"/>
          <w:szCs w:val="28"/>
        </w:rPr>
        <w:t>ействий. В то же время механизм</w:t>
      </w:r>
      <w:r w:rsidRPr="00C91315">
        <w:rPr>
          <w:rFonts w:ascii="Times New Roman" w:hAnsi="Times New Roman" w:cs="Times New Roman"/>
          <w:sz w:val="28"/>
          <w:szCs w:val="28"/>
        </w:rPr>
        <w:t xml:space="preserve"> управления принадлежит каждой из подсистем, объединяя их (см. рис. 1).</w:t>
      </w:r>
    </w:p>
    <w:p w:rsidR="00C91315" w:rsidRDefault="00C91315" w:rsidP="002279BC">
      <w:pPr>
        <w:spacing w:after="0" w:line="360" w:lineRule="auto"/>
        <w:ind w:right="-1"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4273550" cy="217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3550" cy="2171700"/>
                    </a:xfrm>
                    <a:prstGeom prst="rect">
                      <a:avLst/>
                    </a:prstGeom>
                    <a:noFill/>
                    <a:ln>
                      <a:noFill/>
                    </a:ln>
                  </pic:spPr>
                </pic:pic>
              </a:graphicData>
            </a:graphic>
          </wp:inline>
        </w:drawing>
      </w:r>
    </w:p>
    <w:p w:rsidR="00C91315" w:rsidRDefault="00C91315" w:rsidP="00776E0B">
      <w:pPr>
        <w:spacing w:after="0" w:line="360" w:lineRule="auto"/>
        <w:ind w:right="-1" w:firstLine="709"/>
        <w:jc w:val="center"/>
        <w:rPr>
          <w:rFonts w:ascii="Times New Roman" w:hAnsi="Times New Roman" w:cs="Times New Roman"/>
          <w:sz w:val="28"/>
          <w:szCs w:val="28"/>
        </w:rPr>
      </w:pPr>
      <w:r w:rsidRPr="00C91315">
        <w:rPr>
          <w:rFonts w:ascii="Times New Roman" w:hAnsi="Times New Roman" w:cs="Times New Roman"/>
          <w:sz w:val="28"/>
          <w:szCs w:val="28"/>
        </w:rPr>
        <w:t xml:space="preserve">Рис.1. Взаимосвязь управляющей и управляемой подсистем системы управления </w:t>
      </w:r>
      <w:r w:rsidR="00677C7A">
        <w:rPr>
          <w:rFonts w:ascii="Times New Roman" w:hAnsi="Times New Roman" w:cs="Times New Roman"/>
          <w:sz w:val="28"/>
          <w:szCs w:val="28"/>
        </w:rPr>
        <w:t>организацией</w:t>
      </w:r>
    </w:p>
    <w:p w:rsidR="00DA008C" w:rsidRPr="00DA008C" w:rsidRDefault="00613D24" w:rsidP="002279B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Главное</w:t>
      </w:r>
      <w:r w:rsidR="00DA008C" w:rsidRPr="00DA008C">
        <w:rPr>
          <w:rFonts w:ascii="Times New Roman" w:hAnsi="Times New Roman" w:cs="Times New Roman"/>
          <w:sz w:val="28"/>
          <w:szCs w:val="28"/>
        </w:rPr>
        <w:t xml:space="preserve"> назначение системы управления </w:t>
      </w:r>
      <w:r w:rsidR="00395D99" w:rsidRPr="002E77B2">
        <w:rPr>
          <w:rFonts w:ascii="Times New Roman" w:hAnsi="Times New Roman" w:cs="Times New Roman"/>
          <w:sz w:val="28"/>
          <w:szCs w:val="28"/>
        </w:rPr>
        <w:t>заключается</w:t>
      </w:r>
      <w:r w:rsidR="00DA008C" w:rsidRPr="002E77B2">
        <w:rPr>
          <w:rFonts w:ascii="Times New Roman" w:hAnsi="Times New Roman" w:cs="Times New Roman"/>
          <w:sz w:val="28"/>
          <w:szCs w:val="28"/>
        </w:rPr>
        <w:t xml:space="preserve"> в том</w:t>
      </w:r>
      <w:r w:rsidR="00DA008C" w:rsidRPr="00DA008C">
        <w:rPr>
          <w:rFonts w:ascii="Times New Roman" w:hAnsi="Times New Roman" w:cs="Times New Roman"/>
          <w:sz w:val="28"/>
          <w:szCs w:val="28"/>
        </w:rPr>
        <w:t xml:space="preserve">, что она позволяет </w:t>
      </w:r>
      <w:r w:rsidR="00677C7A">
        <w:rPr>
          <w:rFonts w:ascii="Times New Roman" w:hAnsi="Times New Roman" w:cs="Times New Roman"/>
          <w:sz w:val="28"/>
          <w:szCs w:val="28"/>
        </w:rPr>
        <w:t>организации</w:t>
      </w:r>
      <w:r w:rsidR="00DA008C" w:rsidRPr="00DA008C">
        <w:rPr>
          <w:rFonts w:ascii="Times New Roman" w:hAnsi="Times New Roman" w:cs="Times New Roman"/>
          <w:sz w:val="28"/>
          <w:szCs w:val="28"/>
        </w:rPr>
        <w:t xml:space="preserve"> сконцентрировать все виды ресурсов на решении первоочередных задач долгосрочного развития в условиях быстро изменяющейся рыночной среды, повысить конкурентоспособность </w:t>
      </w:r>
      <w:r w:rsidR="00677C7A">
        <w:rPr>
          <w:rFonts w:ascii="Times New Roman" w:hAnsi="Times New Roman" w:cs="Times New Roman"/>
          <w:sz w:val="28"/>
          <w:szCs w:val="28"/>
        </w:rPr>
        <w:t>организации</w:t>
      </w:r>
      <w:r w:rsidR="00DA008C" w:rsidRPr="00DA008C">
        <w:rPr>
          <w:rFonts w:ascii="Times New Roman" w:hAnsi="Times New Roman" w:cs="Times New Roman"/>
          <w:sz w:val="28"/>
          <w:szCs w:val="28"/>
        </w:rPr>
        <w:t xml:space="preserve"> в целом и отдельных видов бизнеса. Система управления охватывает все сферы перспективной и </w:t>
      </w:r>
      <w:r w:rsidR="003D1CDE" w:rsidRPr="002E77B2">
        <w:rPr>
          <w:rFonts w:ascii="Times New Roman" w:hAnsi="Times New Roman" w:cs="Times New Roman"/>
          <w:sz w:val="28"/>
          <w:szCs w:val="28"/>
        </w:rPr>
        <w:t>данной</w:t>
      </w:r>
      <w:r w:rsidR="00DA008C" w:rsidRPr="00DA008C">
        <w:rPr>
          <w:rFonts w:ascii="Times New Roman" w:hAnsi="Times New Roman" w:cs="Times New Roman"/>
          <w:sz w:val="28"/>
          <w:szCs w:val="28"/>
        </w:rPr>
        <w:t xml:space="preserve"> деятельности </w:t>
      </w:r>
      <w:r w:rsidR="00677C7A">
        <w:rPr>
          <w:rFonts w:ascii="Times New Roman" w:hAnsi="Times New Roman" w:cs="Times New Roman"/>
          <w:sz w:val="28"/>
          <w:szCs w:val="28"/>
        </w:rPr>
        <w:t>организации</w:t>
      </w:r>
      <w:r w:rsidR="00DA008C" w:rsidRPr="00DA008C">
        <w:rPr>
          <w:rFonts w:ascii="Times New Roman" w:hAnsi="Times New Roman" w:cs="Times New Roman"/>
          <w:sz w:val="28"/>
          <w:szCs w:val="28"/>
        </w:rPr>
        <w:t xml:space="preserve">, начиная от вопросов построения моделей ресурсных потоков и заканчивая решением вопросов несбалансированности производственного цикла, нехватки финансовых ресурсов и т. д. </w:t>
      </w:r>
    </w:p>
    <w:p w:rsidR="00DA008C" w:rsidRDefault="00DA008C" w:rsidP="002279B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t xml:space="preserve"> К основным элементам системы управления </w:t>
      </w:r>
      <w:r w:rsidR="00677C7A">
        <w:rPr>
          <w:rFonts w:ascii="Times New Roman" w:hAnsi="Times New Roman" w:cs="Times New Roman"/>
          <w:sz w:val="28"/>
          <w:szCs w:val="28"/>
        </w:rPr>
        <w:t>организацией</w:t>
      </w:r>
      <w:r w:rsidRPr="00DA008C">
        <w:rPr>
          <w:rFonts w:ascii="Times New Roman" w:hAnsi="Times New Roman" w:cs="Times New Roman"/>
          <w:sz w:val="28"/>
          <w:szCs w:val="28"/>
        </w:rPr>
        <w:t xml:space="preserve"> относятся: </w:t>
      </w:r>
    </w:p>
    <w:p w:rsidR="00DA008C" w:rsidRDefault="00DA008C" w:rsidP="002279B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sym w:font="Symbol" w:char="F02D"/>
      </w:r>
      <w:r w:rsidR="001C0D35">
        <w:rPr>
          <w:rFonts w:ascii="Times New Roman" w:hAnsi="Times New Roman" w:cs="Times New Roman"/>
          <w:sz w:val="28"/>
          <w:szCs w:val="28"/>
        </w:rPr>
        <w:t xml:space="preserve"> У</w:t>
      </w:r>
      <w:r w:rsidRPr="00DA008C">
        <w:rPr>
          <w:rFonts w:ascii="Times New Roman" w:hAnsi="Times New Roman" w:cs="Times New Roman"/>
          <w:sz w:val="28"/>
          <w:szCs w:val="28"/>
        </w:rPr>
        <w:t xml:space="preserve">правляющая подсистема; </w:t>
      </w:r>
    </w:p>
    <w:p w:rsidR="00DA008C" w:rsidRDefault="00DA008C" w:rsidP="002279B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sym w:font="Symbol" w:char="F02D"/>
      </w:r>
      <w:r w:rsidR="001C0D35">
        <w:rPr>
          <w:rFonts w:ascii="Times New Roman" w:hAnsi="Times New Roman" w:cs="Times New Roman"/>
          <w:sz w:val="28"/>
          <w:szCs w:val="28"/>
        </w:rPr>
        <w:t xml:space="preserve"> У</w:t>
      </w:r>
      <w:r w:rsidRPr="00DA008C">
        <w:rPr>
          <w:rFonts w:ascii="Times New Roman" w:hAnsi="Times New Roman" w:cs="Times New Roman"/>
          <w:sz w:val="28"/>
          <w:szCs w:val="28"/>
        </w:rPr>
        <w:t xml:space="preserve">правляемая подсистема; </w:t>
      </w:r>
    </w:p>
    <w:p w:rsidR="00DA008C" w:rsidRDefault="00DA008C" w:rsidP="002279B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sym w:font="Symbol" w:char="F02D"/>
      </w:r>
      <w:r w:rsidR="001C0D35">
        <w:rPr>
          <w:rFonts w:ascii="Times New Roman" w:hAnsi="Times New Roman" w:cs="Times New Roman"/>
          <w:sz w:val="28"/>
          <w:szCs w:val="28"/>
        </w:rPr>
        <w:t xml:space="preserve"> М</w:t>
      </w:r>
      <w:r w:rsidRPr="00DA008C">
        <w:rPr>
          <w:rFonts w:ascii="Times New Roman" w:hAnsi="Times New Roman" w:cs="Times New Roman"/>
          <w:sz w:val="28"/>
          <w:szCs w:val="28"/>
        </w:rPr>
        <w:t xml:space="preserve">еханизм управления; </w:t>
      </w:r>
    </w:p>
    <w:p w:rsidR="00DA008C" w:rsidRDefault="00DA008C" w:rsidP="002279B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sym w:font="Symbol" w:char="F02D"/>
      </w:r>
      <w:r w:rsidR="001C0D35">
        <w:rPr>
          <w:rFonts w:ascii="Times New Roman" w:hAnsi="Times New Roman" w:cs="Times New Roman"/>
          <w:sz w:val="28"/>
          <w:szCs w:val="28"/>
        </w:rPr>
        <w:t xml:space="preserve"> С</w:t>
      </w:r>
      <w:r w:rsidRPr="00DA008C">
        <w:rPr>
          <w:rFonts w:ascii="Times New Roman" w:hAnsi="Times New Roman" w:cs="Times New Roman"/>
          <w:sz w:val="28"/>
          <w:szCs w:val="28"/>
        </w:rPr>
        <w:t xml:space="preserve">убъекты управления; </w:t>
      </w:r>
    </w:p>
    <w:p w:rsidR="00C91315" w:rsidRDefault="00DA008C" w:rsidP="002279B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sym w:font="Symbol" w:char="F02D"/>
      </w:r>
      <w:r w:rsidR="001C0D35">
        <w:rPr>
          <w:rFonts w:ascii="Times New Roman" w:hAnsi="Times New Roman" w:cs="Times New Roman"/>
          <w:sz w:val="28"/>
          <w:szCs w:val="28"/>
        </w:rPr>
        <w:t xml:space="preserve"> О</w:t>
      </w:r>
      <w:r w:rsidRPr="00DA008C">
        <w:rPr>
          <w:rFonts w:ascii="Times New Roman" w:hAnsi="Times New Roman" w:cs="Times New Roman"/>
          <w:sz w:val="28"/>
          <w:szCs w:val="28"/>
        </w:rPr>
        <w:t>бъекты управления.</w:t>
      </w:r>
    </w:p>
    <w:p w:rsidR="00DA008C" w:rsidRP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 xml:space="preserve">Управляющая подсистема управления – это та часть общей системы управления </w:t>
      </w:r>
      <w:r w:rsidR="00677C7A">
        <w:rPr>
          <w:rFonts w:ascii="Times New Roman" w:hAnsi="Times New Roman" w:cs="Times New Roman"/>
          <w:sz w:val="28"/>
          <w:szCs w:val="28"/>
        </w:rPr>
        <w:t>организацией</w:t>
      </w:r>
      <w:r w:rsidRPr="00191E60">
        <w:rPr>
          <w:rFonts w:ascii="Times New Roman" w:hAnsi="Times New Roman" w:cs="Times New Roman"/>
          <w:sz w:val="28"/>
          <w:szCs w:val="28"/>
        </w:rPr>
        <w:t xml:space="preserve">, в рамках которой вырабатываются, принимаются и транслируются управленческие решения. Управляющая подсистема непосредственно влияет на выполнение управленческих решений. Для этого используются такие элементы механизма управления, как планирование, </w:t>
      </w:r>
      <w:r w:rsidRPr="00191E60">
        <w:rPr>
          <w:rFonts w:ascii="Times New Roman" w:hAnsi="Times New Roman" w:cs="Times New Roman"/>
          <w:sz w:val="28"/>
          <w:szCs w:val="28"/>
        </w:rPr>
        <w:lastRenderedPageBreak/>
        <w:t xml:space="preserve">организация, стимулирование, мониторинг, оценка выполнения и пр. Управляющая подсистема характеризуется иерархической структурой, между уровнями которой существует определенное соподчинение. Во главе ее находит центральное звено (главный руководитель), который может быть представлен коллективом (правление, совет директоров) или индивидом (чаще всего </w:t>
      </w:r>
      <w:r w:rsidR="00677C7A">
        <w:rPr>
          <w:rFonts w:ascii="Times New Roman" w:hAnsi="Times New Roman" w:cs="Times New Roman"/>
          <w:sz w:val="28"/>
          <w:szCs w:val="28"/>
        </w:rPr>
        <w:t>в</w:t>
      </w:r>
      <w:r w:rsidRPr="00191E60">
        <w:rPr>
          <w:rFonts w:ascii="Times New Roman" w:hAnsi="Times New Roman" w:cs="Times New Roman"/>
          <w:sz w:val="28"/>
          <w:szCs w:val="28"/>
        </w:rPr>
        <w:t xml:space="preserve"> небольших </w:t>
      </w:r>
      <w:r w:rsidR="00677C7A">
        <w:rPr>
          <w:rFonts w:ascii="Times New Roman" w:hAnsi="Times New Roman" w:cs="Times New Roman"/>
          <w:sz w:val="28"/>
          <w:szCs w:val="28"/>
        </w:rPr>
        <w:t>организациях</w:t>
      </w:r>
      <w:r w:rsidRPr="00191E60">
        <w:rPr>
          <w:rFonts w:ascii="Times New Roman" w:hAnsi="Times New Roman" w:cs="Times New Roman"/>
          <w:sz w:val="28"/>
          <w:szCs w:val="28"/>
        </w:rPr>
        <w:t xml:space="preserve">). </w:t>
      </w:r>
    </w:p>
    <w:p w:rsidR="00DA008C" w:rsidRP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 xml:space="preserve">Управляемая подсистема включает элементы, на которые направлено управляющее воздействие, которые воспринимают это воздействие и преобразуют его в поведение того объекта, на который оно направлено в соответствии с требуемым воздействием. В управляемую подсистему входят цели различных групп (менеджеров первого звена, работников, специалистов), их личные интересы и т. п. </w:t>
      </w:r>
    </w:p>
    <w:p w:rsidR="00DA008C" w:rsidRP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 xml:space="preserve">Механизм управления включает совокупность принципов, правил, процедур, норм, полномочий, методов для осуществления управленческих действий. </w:t>
      </w:r>
    </w:p>
    <w:p w:rsidR="00DA008C" w:rsidRP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 xml:space="preserve">К субъекту управления относятся те элементы системы управления, которые связаны с выработкой решений не зависимо от того, на каком уровне это происходит. </w:t>
      </w:r>
    </w:p>
    <w:p w:rsidR="00DA008C" w:rsidRP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 xml:space="preserve">К объекту управления относятся те элементы </w:t>
      </w:r>
      <w:r w:rsidR="00677C7A">
        <w:rPr>
          <w:rFonts w:ascii="Times New Roman" w:hAnsi="Times New Roman" w:cs="Times New Roman"/>
          <w:sz w:val="28"/>
          <w:szCs w:val="28"/>
        </w:rPr>
        <w:t>организации</w:t>
      </w:r>
      <w:r w:rsidRPr="00191E60">
        <w:rPr>
          <w:rFonts w:ascii="Times New Roman" w:hAnsi="Times New Roman" w:cs="Times New Roman"/>
          <w:sz w:val="28"/>
          <w:szCs w:val="28"/>
        </w:rPr>
        <w:t xml:space="preserve"> (а не только системы управления), которые воспринимают управленческое воздействие и подчиняют ему свое поведение и развитие. В качестве объекта управления выступают группы сотрудников </w:t>
      </w:r>
      <w:r w:rsidR="00677C7A">
        <w:rPr>
          <w:rFonts w:ascii="Times New Roman" w:hAnsi="Times New Roman" w:cs="Times New Roman"/>
          <w:sz w:val="28"/>
          <w:szCs w:val="28"/>
        </w:rPr>
        <w:t>организации</w:t>
      </w:r>
      <w:r w:rsidRPr="00191E60">
        <w:rPr>
          <w:rFonts w:ascii="Times New Roman" w:hAnsi="Times New Roman" w:cs="Times New Roman"/>
          <w:sz w:val="28"/>
          <w:szCs w:val="28"/>
        </w:rPr>
        <w:t>, отдельные личности, процессы, отношения между людьми и пр. Основное отличие объекта управления от субъекта управления заключается в их функциональном назначении, поскольку одно и то же образование (например, группа менедж</w:t>
      </w:r>
      <w:r w:rsidR="00191E60">
        <w:rPr>
          <w:rFonts w:ascii="Times New Roman" w:hAnsi="Times New Roman" w:cs="Times New Roman"/>
          <w:sz w:val="28"/>
          <w:szCs w:val="28"/>
        </w:rPr>
        <w:t>еров) в одной ситуации может вы</w:t>
      </w:r>
      <w:r w:rsidRPr="00191E60">
        <w:rPr>
          <w:rFonts w:ascii="Times New Roman" w:hAnsi="Times New Roman" w:cs="Times New Roman"/>
          <w:sz w:val="28"/>
          <w:szCs w:val="28"/>
        </w:rPr>
        <w:t>ступать с</w:t>
      </w:r>
      <w:r w:rsidR="002664B7">
        <w:rPr>
          <w:rFonts w:ascii="Times New Roman" w:hAnsi="Times New Roman" w:cs="Times New Roman"/>
          <w:sz w:val="28"/>
          <w:szCs w:val="28"/>
        </w:rPr>
        <w:t>убъектом управления, а в другой</w:t>
      </w:r>
      <w:r w:rsidRPr="00191E60">
        <w:rPr>
          <w:rFonts w:ascii="Times New Roman" w:hAnsi="Times New Roman" w:cs="Times New Roman"/>
          <w:sz w:val="28"/>
          <w:szCs w:val="28"/>
        </w:rPr>
        <w:sym w:font="Symbol" w:char="F02D"/>
      </w:r>
      <w:r w:rsidRPr="00191E60">
        <w:rPr>
          <w:rFonts w:ascii="Times New Roman" w:hAnsi="Times New Roman" w:cs="Times New Roman"/>
          <w:sz w:val="28"/>
          <w:szCs w:val="28"/>
        </w:rPr>
        <w:t xml:space="preserve">объектом. </w:t>
      </w:r>
    </w:p>
    <w:p w:rsidR="00191E60" w:rsidRPr="00191E60" w:rsidRDefault="00103FD9" w:rsidP="002279B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Тем не менее,</w:t>
      </w:r>
      <w:r w:rsidR="00DA008C" w:rsidRPr="00191E60">
        <w:rPr>
          <w:rFonts w:ascii="Times New Roman" w:hAnsi="Times New Roman" w:cs="Times New Roman"/>
          <w:sz w:val="28"/>
          <w:szCs w:val="28"/>
        </w:rPr>
        <w:t xml:space="preserve"> нахождение в разном статусе (субъект или объект) по-разному характеризует конкретный элемент системы управления. Традиционно, субъект управления бывает меньше объекта по масштабу и менее сложным по составу, однако он более активный и </w:t>
      </w:r>
      <w:r>
        <w:rPr>
          <w:rFonts w:ascii="Times New Roman" w:hAnsi="Times New Roman" w:cs="Times New Roman"/>
          <w:sz w:val="28"/>
          <w:szCs w:val="28"/>
        </w:rPr>
        <w:t>динамичный. Объект управления</w:t>
      </w:r>
      <w:r w:rsidR="00DA008C" w:rsidRPr="00191E60">
        <w:rPr>
          <w:rFonts w:ascii="Times New Roman" w:hAnsi="Times New Roman" w:cs="Times New Roman"/>
          <w:sz w:val="28"/>
          <w:szCs w:val="28"/>
        </w:rPr>
        <w:t xml:space="preserve">, </w:t>
      </w:r>
      <w:r w:rsidR="00DA008C" w:rsidRPr="00191E60">
        <w:rPr>
          <w:rFonts w:ascii="Times New Roman" w:hAnsi="Times New Roman" w:cs="Times New Roman"/>
          <w:sz w:val="28"/>
          <w:szCs w:val="28"/>
        </w:rPr>
        <w:lastRenderedPageBreak/>
        <w:t>напротив, является более сложным и масштабным, а также обладает более высокой инерционностью в изменениях, на преодоление которой обычно требуется много усилий и времени</w:t>
      </w:r>
      <w:r w:rsidR="00B6317D">
        <w:rPr>
          <w:rStyle w:val="a8"/>
          <w:rFonts w:ascii="Times New Roman" w:hAnsi="Times New Roman" w:cs="Times New Roman"/>
          <w:sz w:val="28"/>
          <w:szCs w:val="28"/>
        </w:rPr>
        <w:footnoteReference w:id="12"/>
      </w:r>
      <w:r w:rsidR="00DA008C" w:rsidRPr="00191E60">
        <w:rPr>
          <w:rFonts w:ascii="Times New Roman" w:hAnsi="Times New Roman" w:cs="Times New Roman"/>
          <w:sz w:val="28"/>
          <w:szCs w:val="28"/>
        </w:rPr>
        <w:t xml:space="preserve">.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 xml:space="preserve">Главным в системе взаимосвязей между элементами системы управления должен стать принцип совместимости управляющей и управляемой подсистем между собой. В частности, если подчиненный и руководитель не будут совместимыми психологически, то постепенно между ними начнутся </w:t>
      </w:r>
      <w:r w:rsidR="00191E60" w:rsidRPr="00191E60">
        <w:rPr>
          <w:rFonts w:ascii="Times New Roman" w:hAnsi="Times New Roman" w:cs="Times New Roman"/>
          <w:sz w:val="28"/>
          <w:szCs w:val="28"/>
        </w:rPr>
        <w:t xml:space="preserve">конфликты, которые </w:t>
      </w:r>
      <w:r w:rsidR="00975901">
        <w:rPr>
          <w:rFonts w:ascii="Times New Roman" w:hAnsi="Times New Roman" w:cs="Times New Roman"/>
          <w:sz w:val="28"/>
          <w:szCs w:val="28"/>
        </w:rPr>
        <w:t xml:space="preserve">со временем </w:t>
      </w:r>
      <w:r w:rsidR="00191E60" w:rsidRPr="00191E60">
        <w:rPr>
          <w:rFonts w:ascii="Times New Roman" w:hAnsi="Times New Roman" w:cs="Times New Roman"/>
          <w:sz w:val="28"/>
          <w:szCs w:val="28"/>
        </w:rPr>
        <w:t xml:space="preserve">могут </w:t>
      </w:r>
      <w:r w:rsidRPr="00191E60">
        <w:rPr>
          <w:rFonts w:ascii="Times New Roman" w:hAnsi="Times New Roman" w:cs="Times New Roman"/>
          <w:sz w:val="28"/>
          <w:szCs w:val="28"/>
        </w:rPr>
        <w:t xml:space="preserve">оказать самое негативное влияние на результаты деятельности </w:t>
      </w:r>
      <w:r w:rsidR="00677C7A">
        <w:rPr>
          <w:rFonts w:ascii="Times New Roman" w:hAnsi="Times New Roman" w:cs="Times New Roman"/>
          <w:sz w:val="28"/>
          <w:szCs w:val="28"/>
        </w:rPr>
        <w:t>организации</w:t>
      </w:r>
      <w:r w:rsidRPr="00191E60">
        <w:rPr>
          <w:rFonts w:ascii="Times New Roman" w:hAnsi="Times New Roman" w:cs="Times New Roman"/>
          <w:sz w:val="28"/>
          <w:szCs w:val="28"/>
        </w:rPr>
        <w:t xml:space="preserve">, иногда приводя к его полному развалу.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 xml:space="preserve">В теории управления выделяют следующие основные типы связей: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Л</w:t>
      </w:r>
      <w:r w:rsidRPr="00191E60">
        <w:rPr>
          <w:rFonts w:ascii="Times New Roman" w:hAnsi="Times New Roman" w:cs="Times New Roman"/>
          <w:sz w:val="28"/>
          <w:szCs w:val="28"/>
        </w:rPr>
        <w:t xml:space="preserve">инейные (административное подчинение),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Ф</w:t>
      </w:r>
      <w:r w:rsidRPr="00191E60">
        <w:rPr>
          <w:rFonts w:ascii="Times New Roman" w:hAnsi="Times New Roman" w:cs="Times New Roman"/>
          <w:sz w:val="28"/>
          <w:szCs w:val="28"/>
        </w:rPr>
        <w:t xml:space="preserve">ункциональные (по сфере деятельности без прямого административного подчинения),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М</w:t>
      </w:r>
      <w:r w:rsidRPr="00191E60">
        <w:rPr>
          <w:rFonts w:ascii="Times New Roman" w:hAnsi="Times New Roman" w:cs="Times New Roman"/>
          <w:sz w:val="28"/>
          <w:szCs w:val="28"/>
        </w:rPr>
        <w:t xml:space="preserve">ежфункциональные, или кооперационные (между подразделениями одного и того же уровня).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На основе характера связей выделяются следующие типы организац</w:t>
      </w:r>
      <w:r w:rsidR="002453A3">
        <w:rPr>
          <w:rFonts w:ascii="Times New Roman" w:hAnsi="Times New Roman" w:cs="Times New Roman"/>
          <w:sz w:val="28"/>
          <w:szCs w:val="28"/>
        </w:rPr>
        <w:t>ионных структур управления пред</w:t>
      </w:r>
      <w:r w:rsidRPr="00191E60">
        <w:rPr>
          <w:rFonts w:ascii="Times New Roman" w:hAnsi="Times New Roman" w:cs="Times New Roman"/>
          <w:sz w:val="28"/>
          <w:szCs w:val="28"/>
        </w:rPr>
        <w:t xml:space="preserve">приятием: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 xml:space="preserve"> Л</w:t>
      </w:r>
      <w:r w:rsidRPr="00191E60">
        <w:rPr>
          <w:rFonts w:ascii="Times New Roman" w:hAnsi="Times New Roman" w:cs="Times New Roman"/>
          <w:sz w:val="28"/>
          <w:szCs w:val="28"/>
        </w:rPr>
        <w:t xml:space="preserve">инейная;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 xml:space="preserve"> Ш</w:t>
      </w:r>
      <w:r w:rsidRPr="00191E60">
        <w:rPr>
          <w:rFonts w:ascii="Times New Roman" w:hAnsi="Times New Roman" w:cs="Times New Roman"/>
          <w:sz w:val="28"/>
          <w:szCs w:val="28"/>
        </w:rPr>
        <w:t xml:space="preserve">табная;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Д</w:t>
      </w:r>
      <w:r w:rsidRPr="00191E60">
        <w:rPr>
          <w:rFonts w:ascii="Times New Roman" w:hAnsi="Times New Roman" w:cs="Times New Roman"/>
          <w:sz w:val="28"/>
          <w:szCs w:val="28"/>
        </w:rPr>
        <w:t xml:space="preserve">ивизиональная;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 xml:space="preserve"> Ф</w:t>
      </w:r>
      <w:r w:rsidRPr="00191E60">
        <w:rPr>
          <w:rFonts w:ascii="Times New Roman" w:hAnsi="Times New Roman" w:cs="Times New Roman"/>
          <w:sz w:val="28"/>
          <w:szCs w:val="28"/>
        </w:rPr>
        <w:t xml:space="preserve">ункциональная;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 xml:space="preserve"> М</w:t>
      </w:r>
      <w:r w:rsidRPr="00191E60">
        <w:rPr>
          <w:rFonts w:ascii="Times New Roman" w:hAnsi="Times New Roman" w:cs="Times New Roman"/>
          <w:sz w:val="28"/>
          <w:szCs w:val="28"/>
        </w:rPr>
        <w:t xml:space="preserve">атричная.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t xml:space="preserve">Выделяются также различные сочетания основных типов организационных структур управления </w:t>
      </w:r>
      <w:r w:rsidR="00677C7A">
        <w:rPr>
          <w:rFonts w:ascii="Times New Roman" w:hAnsi="Times New Roman" w:cs="Times New Roman"/>
          <w:sz w:val="28"/>
          <w:szCs w:val="28"/>
        </w:rPr>
        <w:t>организацией</w:t>
      </w:r>
      <w:r w:rsidRPr="00191E60">
        <w:rPr>
          <w:rFonts w:ascii="Times New Roman" w:hAnsi="Times New Roman" w:cs="Times New Roman"/>
          <w:sz w:val="28"/>
          <w:szCs w:val="28"/>
        </w:rPr>
        <w:t xml:space="preserve">: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 xml:space="preserve"> Л</w:t>
      </w:r>
      <w:r w:rsidRPr="00191E60">
        <w:rPr>
          <w:rFonts w:ascii="Times New Roman" w:hAnsi="Times New Roman" w:cs="Times New Roman"/>
          <w:sz w:val="28"/>
          <w:szCs w:val="28"/>
        </w:rPr>
        <w:t xml:space="preserve">инейно-штабная; </w:t>
      </w:r>
    </w:p>
    <w:p w:rsidR="00191E60"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 xml:space="preserve"> Л</w:t>
      </w:r>
      <w:r w:rsidRPr="00191E60">
        <w:rPr>
          <w:rFonts w:ascii="Times New Roman" w:hAnsi="Times New Roman" w:cs="Times New Roman"/>
          <w:sz w:val="28"/>
          <w:szCs w:val="28"/>
        </w:rPr>
        <w:t xml:space="preserve">инейно-функциональная; </w:t>
      </w:r>
    </w:p>
    <w:p w:rsidR="00DA008C" w:rsidRDefault="00DA008C"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sym w:font="Symbol" w:char="F02D"/>
      </w:r>
      <w:r w:rsidR="001C0D35">
        <w:rPr>
          <w:rFonts w:ascii="Times New Roman" w:hAnsi="Times New Roman" w:cs="Times New Roman"/>
          <w:sz w:val="28"/>
          <w:szCs w:val="28"/>
        </w:rPr>
        <w:t xml:space="preserve"> М</w:t>
      </w:r>
      <w:r w:rsidRPr="00191E60">
        <w:rPr>
          <w:rFonts w:ascii="Times New Roman" w:hAnsi="Times New Roman" w:cs="Times New Roman"/>
          <w:sz w:val="28"/>
          <w:szCs w:val="28"/>
        </w:rPr>
        <w:t>ножественная.</w:t>
      </w:r>
    </w:p>
    <w:p w:rsidR="00191E60" w:rsidRPr="00191E60" w:rsidRDefault="00191E60" w:rsidP="002279BC">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lastRenderedPageBreak/>
        <w:t xml:space="preserve">Характеристика и ключевые различия между основными типами организационной структуры управления </w:t>
      </w:r>
      <w:r w:rsidR="00677C7A">
        <w:rPr>
          <w:rFonts w:ascii="Times New Roman" w:hAnsi="Times New Roman" w:cs="Times New Roman"/>
          <w:sz w:val="28"/>
          <w:szCs w:val="28"/>
        </w:rPr>
        <w:t>организацией</w:t>
      </w:r>
      <w:r w:rsidRPr="00191E60">
        <w:rPr>
          <w:rFonts w:ascii="Times New Roman" w:hAnsi="Times New Roman" w:cs="Times New Roman"/>
          <w:sz w:val="28"/>
          <w:szCs w:val="28"/>
        </w:rPr>
        <w:t xml:space="preserve"> приведены в таблице 1.</w:t>
      </w:r>
    </w:p>
    <w:p w:rsidR="00B86B48" w:rsidRDefault="00B86B48" w:rsidP="002279BC">
      <w:pPr>
        <w:spacing w:after="0" w:line="360" w:lineRule="auto"/>
        <w:ind w:right="-1" w:firstLine="709"/>
        <w:jc w:val="right"/>
        <w:rPr>
          <w:rFonts w:ascii="Times New Roman" w:hAnsi="Times New Roman" w:cs="Times New Roman"/>
          <w:sz w:val="28"/>
          <w:szCs w:val="28"/>
        </w:rPr>
      </w:pPr>
    </w:p>
    <w:p w:rsidR="00B86B48" w:rsidRDefault="00B86B48" w:rsidP="002279BC">
      <w:pPr>
        <w:spacing w:after="0" w:line="360" w:lineRule="auto"/>
        <w:ind w:right="-1" w:firstLine="709"/>
        <w:jc w:val="right"/>
        <w:rPr>
          <w:rFonts w:ascii="Times New Roman" w:hAnsi="Times New Roman" w:cs="Times New Roman"/>
          <w:sz w:val="28"/>
          <w:szCs w:val="28"/>
        </w:rPr>
      </w:pPr>
    </w:p>
    <w:p w:rsidR="00B86B48" w:rsidRDefault="00B86B48" w:rsidP="002279BC">
      <w:pPr>
        <w:spacing w:after="0" w:line="360" w:lineRule="auto"/>
        <w:ind w:right="-1" w:firstLine="709"/>
        <w:jc w:val="right"/>
        <w:rPr>
          <w:rFonts w:ascii="Times New Roman" w:hAnsi="Times New Roman" w:cs="Times New Roman"/>
          <w:sz w:val="28"/>
          <w:szCs w:val="28"/>
        </w:rPr>
      </w:pPr>
    </w:p>
    <w:p w:rsidR="00B86B48" w:rsidRDefault="00B86B48" w:rsidP="002279BC">
      <w:pPr>
        <w:spacing w:after="0" w:line="360" w:lineRule="auto"/>
        <w:ind w:right="-1" w:firstLine="709"/>
        <w:jc w:val="right"/>
        <w:rPr>
          <w:rFonts w:ascii="Times New Roman" w:hAnsi="Times New Roman" w:cs="Times New Roman"/>
          <w:sz w:val="28"/>
          <w:szCs w:val="28"/>
        </w:rPr>
      </w:pPr>
    </w:p>
    <w:p w:rsidR="00B86B48" w:rsidRDefault="00B86B48" w:rsidP="002279BC">
      <w:pPr>
        <w:spacing w:after="0" w:line="360" w:lineRule="auto"/>
        <w:ind w:right="-1" w:firstLine="709"/>
        <w:jc w:val="right"/>
        <w:rPr>
          <w:rFonts w:ascii="Times New Roman" w:hAnsi="Times New Roman" w:cs="Times New Roman"/>
          <w:sz w:val="28"/>
          <w:szCs w:val="28"/>
        </w:rPr>
      </w:pPr>
    </w:p>
    <w:p w:rsidR="00B86B48" w:rsidRDefault="00B86B48" w:rsidP="002279BC">
      <w:pPr>
        <w:spacing w:after="0" w:line="360" w:lineRule="auto"/>
        <w:ind w:right="-1" w:firstLine="709"/>
        <w:jc w:val="right"/>
        <w:rPr>
          <w:rFonts w:ascii="Times New Roman" w:hAnsi="Times New Roman" w:cs="Times New Roman"/>
          <w:sz w:val="28"/>
          <w:szCs w:val="28"/>
        </w:rPr>
      </w:pPr>
    </w:p>
    <w:p w:rsidR="00B86B48" w:rsidRDefault="00B86B48" w:rsidP="002279BC">
      <w:pPr>
        <w:spacing w:after="0" w:line="360" w:lineRule="auto"/>
        <w:ind w:right="-1" w:firstLine="709"/>
        <w:jc w:val="right"/>
        <w:rPr>
          <w:rFonts w:ascii="Times New Roman" w:hAnsi="Times New Roman" w:cs="Times New Roman"/>
          <w:sz w:val="28"/>
          <w:szCs w:val="28"/>
        </w:rPr>
      </w:pPr>
    </w:p>
    <w:p w:rsidR="00191E60" w:rsidRDefault="00191E60" w:rsidP="00776E0B">
      <w:pPr>
        <w:spacing w:after="0" w:line="360" w:lineRule="auto"/>
        <w:ind w:right="-1" w:firstLine="709"/>
        <w:jc w:val="right"/>
        <w:rPr>
          <w:rFonts w:ascii="Times New Roman" w:hAnsi="Times New Roman" w:cs="Times New Roman"/>
          <w:sz w:val="28"/>
          <w:szCs w:val="28"/>
        </w:rPr>
      </w:pPr>
      <w:r w:rsidRPr="00191E60">
        <w:rPr>
          <w:rFonts w:ascii="Times New Roman" w:hAnsi="Times New Roman" w:cs="Times New Roman"/>
          <w:sz w:val="28"/>
          <w:szCs w:val="28"/>
        </w:rPr>
        <w:t xml:space="preserve">Таблица 1 </w:t>
      </w:r>
    </w:p>
    <w:p w:rsidR="00191E60" w:rsidRDefault="00191E60" w:rsidP="00776E0B">
      <w:pPr>
        <w:spacing w:after="0" w:line="360" w:lineRule="auto"/>
        <w:ind w:right="-1" w:firstLine="709"/>
        <w:jc w:val="center"/>
        <w:rPr>
          <w:rFonts w:ascii="Times New Roman" w:hAnsi="Times New Roman" w:cs="Times New Roman"/>
          <w:sz w:val="28"/>
          <w:szCs w:val="28"/>
        </w:rPr>
      </w:pPr>
      <w:r w:rsidRPr="00191E60">
        <w:rPr>
          <w:rFonts w:ascii="Times New Roman" w:hAnsi="Times New Roman" w:cs="Times New Roman"/>
          <w:sz w:val="28"/>
          <w:szCs w:val="28"/>
        </w:rPr>
        <w:t>Сравнительная характеристика</w:t>
      </w:r>
      <w:r w:rsidR="004A179C">
        <w:rPr>
          <w:rFonts w:ascii="Times New Roman" w:hAnsi="Times New Roman" w:cs="Times New Roman"/>
          <w:sz w:val="28"/>
          <w:szCs w:val="28"/>
        </w:rPr>
        <w:t xml:space="preserve"> основных типов организационной </w:t>
      </w:r>
      <w:r w:rsidRPr="00191E60">
        <w:rPr>
          <w:rFonts w:ascii="Times New Roman" w:hAnsi="Times New Roman" w:cs="Times New Roman"/>
          <w:sz w:val="28"/>
          <w:szCs w:val="28"/>
        </w:rPr>
        <w:t xml:space="preserve">структуры управления </w:t>
      </w:r>
      <w:r w:rsidR="00677C7A">
        <w:rPr>
          <w:rFonts w:ascii="Times New Roman" w:hAnsi="Times New Roman" w:cs="Times New Roman"/>
          <w:sz w:val="28"/>
          <w:szCs w:val="28"/>
        </w:rPr>
        <w:t>организацией</w:t>
      </w:r>
    </w:p>
    <w:p w:rsidR="00250B0D" w:rsidRDefault="00250B0D" w:rsidP="00776E0B">
      <w:pPr>
        <w:spacing w:after="0" w:line="360" w:lineRule="auto"/>
        <w:ind w:right="-1"/>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7885" cy="4867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4867275"/>
                    </a:xfrm>
                    <a:prstGeom prst="rect">
                      <a:avLst/>
                    </a:prstGeom>
                    <a:noFill/>
                    <a:ln>
                      <a:noFill/>
                    </a:ln>
                  </pic:spPr>
                </pic:pic>
              </a:graphicData>
            </a:graphic>
          </wp:inline>
        </w:drawing>
      </w:r>
    </w:p>
    <w:p w:rsidR="00776E0B" w:rsidRDefault="00776E0B" w:rsidP="00776E0B">
      <w:pPr>
        <w:spacing w:after="0" w:line="360" w:lineRule="auto"/>
        <w:ind w:right="-1" w:firstLine="709"/>
        <w:jc w:val="both"/>
        <w:rPr>
          <w:rFonts w:ascii="Times New Roman" w:hAnsi="Times New Roman" w:cs="Times New Roman"/>
          <w:sz w:val="28"/>
          <w:szCs w:val="28"/>
        </w:rPr>
      </w:pPr>
    </w:p>
    <w:p w:rsidR="00B86B48" w:rsidRPr="00442692" w:rsidRDefault="00191E60" w:rsidP="00776E0B">
      <w:pPr>
        <w:spacing w:after="0" w:line="360" w:lineRule="auto"/>
        <w:ind w:right="-1" w:firstLine="709"/>
        <w:jc w:val="both"/>
        <w:rPr>
          <w:rFonts w:ascii="Times New Roman" w:hAnsi="Times New Roman" w:cs="Times New Roman"/>
          <w:sz w:val="28"/>
          <w:szCs w:val="28"/>
        </w:rPr>
      </w:pPr>
      <w:r w:rsidRPr="00191E60">
        <w:rPr>
          <w:rFonts w:ascii="Times New Roman" w:hAnsi="Times New Roman" w:cs="Times New Roman"/>
          <w:sz w:val="28"/>
          <w:szCs w:val="28"/>
        </w:rPr>
        <w:lastRenderedPageBreak/>
        <w:t xml:space="preserve">Выбор конкретного типа организационных структур управления </w:t>
      </w:r>
      <w:r w:rsidR="00677C7A">
        <w:rPr>
          <w:rFonts w:ascii="Times New Roman" w:hAnsi="Times New Roman" w:cs="Times New Roman"/>
          <w:sz w:val="28"/>
          <w:szCs w:val="28"/>
        </w:rPr>
        <w:t>организацией</w:t>
      </w:r>
      <w:r w:rsidRPr="00191E60">
        <w:rPr>
          <w:rFonts w:ascii="Times New Roman" w:hAnsi="Times New Roman" w:cs="Times New Roman"/>
          <w:sz w:val="28"/>
          <w:szCs w:val="28"/>
        </w:rPr>
        <w:t xml:space="preserve"> зависит от характера структурных связей между элементами системы, в частности от их полноты, частоты и направленности. </w:t>
      </w:r>
      <w:r w:rsidRPr="002E77B2">
        <w:rPr>
          <w:rFonts w:ascii="Times New Roman" w:hAnsi="Times New Roman" w:cs="Times New Roman"/>
          <w:sz w:val="28"/>
          <w:szCs w:val="28"/>
        </w:rPr>
        <w:t>Так</w:t>
      </w:r>
      <w:r w:rsidR="00786B1B" w:rsidRPr="002E77B2">
        <w:rPr>
          <w:rFonts w:ascii="Times New Roman" w:hAnsi="Times New Roman" w:cs="Times New Roman"/>
          <w:sz w:val="28"/>
          <w:szCs w:val="28"/>
        </w:rPr>
        <w:t xml:space="preserve"> как</w:t>
      </w:r>
      <w:r w:rsidRPr="002E77B2">
        <w:rPr>
          <w:rFonts w:ascii="Times New Roman" w:hAnsi="Times New Roman" w:cs="Times New Roman"/>
          <w:sz w:val="28"/>
          <w:szCs w:val="28"/>
        </w:rPr>
        <w:t>,</w:t>
      </w:r>
      <w:r w:rsidRPr="00191E60">
        <w:rPr>
          <w:rFonts w:ascii="Times New Roman" w:hAnsi="Times New Roman" w:cs="Times New Roman"/>
          <w:sz w:val="28"/>
          <w:szCs w:val="28"/>
        </w:rPr>
        <w:t xml:space="preserve"> часть структурных связей носит односторонний характер (например, передача приказа от вышестоящего органа управления нижестоящему), а часть относятся к двунаправленным потокам (например, управленческая аналитическая и статистическая отчетность)</w:t>
      </w:r>
      <w:r w:rsidR="00B6317D">
        <w:rPr>
          <w:rStyle w:val="a8"/>
          <w:rFonts w:ascii="Times New Roman" w:hAnsi="Times New Roman" w:cs="Times New Roman"/>
          <w:sz w:val="28"/>
          <w:szCs w:val="28"/>
        </w:rPr>
        <w:footnoteReference w:id="13"/>
      </w:r>
      <w:r w:rsidRPr="00191E60">
        <w:rPr>
          <w:rFonts w:ascii="Times New Roman" w:hAnsi="Times New Roman" w:cs="Times New Roman"/>
          <w:sz w:val="28"/>
          <w:szCs w:val="28"/>
        </w:rPr>
        <w:t>.</w:t>
      </w:r>
    </w:p>
    <w:p w:rsidR="00B86B48" w:rsidRDefault="00B86B48" w:rsidP="002279BC">
      <w:pPr>
        <w:spacing w:after="0" w:line="360" w:lineRule="auto"/>
        <w:ind w:right="-1" w:firstLine="709"/>
        <w:rPr>
          <w:rFonts w:ascii="Times New Roman" w:eastAsia="Calibri" w:hAnsi="Times New Roman" w:cs="Times New Roman"/>
          <w:sz w:val="28"/>
          <w:szCs w:val="28"/>
        </w:rPr>
      </w:pPr>
    </w:p>
    <w:p w:rsidR="00022C6C" w:rsidRPr="00E93C58" w:rsidRDefault="00022C6C" w:rsidP="004A179C">
      <w:pPr>
        <w:pStyle w:val="1"/>
        <w:spacing w:line="360" w:lineRule="auto"/>
        <w:jc w:val="both"/>
        <w:rPr>
          <w:rFonts w:eastAsia="Calibri"/>
          <w:b w:val="0"/>
          <w:sz w:val="28"/>
          <w:szCs w:val="28"/>
        </w:rPr>
      </w:pPr>
      <w:bookmarkStart w:id="4" w:name="_Toc473229943"/>
      <w:r w:rsidRPr="00E93C58">
        <w:rPr>
          <w:rFonts w:eastAsia="Calibri"/>
          <w:b w:val="0"/>
          <w:sz w:val="28"/>
          <w:szCs w:val="28"/>
        </w:rPr>
        <w:t>1.3. Пути повышения эффективности системы управления организации</w:t>
      </w:r>
      <w:bookmarkEnd w:id="4"/>
    </w:p>
    <w:p w:rsidR="00191E60" w:rsidRDefault="00191E60" w:rsidP="004A179C">
      <w:pPr>
        <w:spacing w:after="0" w:line="360" w:lineRule="auto"/>
        <w:ind w:right="-1" w:firstLine="709"/>
        <w:rPr>
          <w:rFonts w:ascii="Times New Roman" w:eastAsia="Calibri" w:hAnsi="Times New Roman" w:cs="Times New Roman"/>
          <w:sz w:val="28"/>
          <w:szCs w:val="28"/>
        </w:rPr>
      </w:pPr>
    </w:p>
    <w:p w:rsidR="005B59DE" w:rsidRDefault="005B59DE" w:rsidP="004A179C">
      <w:pPr>
        <w:spacing w:after="0" w:line="360" w:lineRule="auto"/>
        <w:ind w:right="-1" w:firstLine="709"/>
        <w:jc w:val="both"/>
        <w:rPr>
          <w:rFonts w:ascii="Times New Roman" w:eastAsia="SimSun" w:hAnsi="Times New Roman"/>
          <w:bCs/>
          <w:sz w:val="28"/>
          <w:szCs w:val="28"/>
          <w:lang w:eastAsia="zh-CN"/>
        </w:rPr>
      </w:pPr>
      <w:r w:rsidRPr="005B59DE">
        <w:rPr>
          <w:rFonts w:ascii="Times New Roman" w:eastAsia="Calibri" w:hAnsi="Times New Roman" w:cs="Times New Roman"/>
          <w:sz w:val="28"/>
          <w:szCs w:val="28"/>
        </w:rPr>
        <w:t xml:space="preserve">Рассмотрим </w:t>
      </w:r>
      <w:r w:rsidRPr="005B59DE">
        <w:rPr>
          <w:rFonts w:ascii="Times New Roman" w:eastAsia="SimSun" w:hAnsi="Times New Roman"/>
          <w:bCs/>
          <w:sz w:val="28"/>
          <w:szCs w:val="28"/>
          <w:lang w:eastAsia="zh-CN"/>
        </w:rPr>
        <w:t xml:space="preserve">нормативно – правовую базу управления </w:t>
      </w:r>
      <w:r>
        <w:rPr>
          <w:rFonts w:ascii="Times New Roman" w:eastAsia="SimSun" w:hAnsi="Times New Roman"/>
          <w:bCs/>
          <w:sz w:val="28"/>
          <w:szCs w:val="28"/>
          <w:lang w:eastAsia="zh-CN"/>
        </w:rPr>
        <w:t>организацией.</w:t>
      </w:r>
    </w:p>
    <w:p w:rsidR="005B59DE" w:rsidRDefault="005B59DE" w:rsidP="004A179C">
      <w:pPr>
        <w:spacing w:after="0" w:line="360" w:lineRule="auto"/>
        <w:ind w:right="-1"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Одним из основополагающих законодательных актов в сфере предпринимательской деятельности является Гражданский кодекс РФ (далее - ГК РФ), в ст. 2 которого содержится понятие предпринимательской деятельности -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порядке.Гражданский кодекс РФ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w:t>
      </w:r>
      <w:r w:rsidRPr="00E75B36">
        <w:rPr>
          <w:rFonts w:ascii="Times New Roman" w:eastAsia="Times New Roman" w:hAnsi="Times New Roman"/>
          <w:sz w:val="28"/>
          <w:szCs w:val="28"/>
          <w:lang w:eastAsia="ru-RU"/>
        </w:rPr>
        <w:t xml:space="preserve">к развитию </w:t>
      </w:r>
      <w:r>
        <w:rPr>
          <w:rFonts w:ascii="Times New Roman" w:eastAsia="Times New Roman" w:hAnsi="Times New Roman"/>
          <w:sz w:val="28"/>
          <w:szCs w:val="28"/>
          <w:lang w:eastAsia="ru-RU"/>
        </w:rPr>
        <w:t>и управлению организацией</w:t>
      </w:r>
      <w:r w:rsidRPr="00E75B36">
        <w:rPr>
          <w:rFonts w:ascii="Times New Roman" w:eastAsia="Times New Roman" w:hAnsi="Times New Roman"/>
          <w:sz w:val="28"/>
          <w:szCs w:val="28"/>
          <w:lang w:eastAsia="ru-RU"/>
        </w:rPr>
        <w:t xml:space="preserve"> в той или иной степени имеют отношение следующие Федеральные законы:</w:t>
      </w:r>
    </w:p>
    <w:p w:rsidR="005B59DE" w:rsidRPr="002709E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lastRenderedPageBreak/>
        <w:t xml:space="preserve">-от 28 декабря </w:t>
      </w:r>
      <w:smartTag w:uri="urn:schemas-microsoft-com:office:smarttags" w:element="metricconverter">
        <w:smartTagPr>
          <w:attr w:name="ProductID" w:val="2009 г"/>
        </w:smartTagPr>
        <w:r w:rsidRPr="00E75B36">
          <w:rPr>
            <w:rFonts w:ascii="Times New Roman" w:eastAsia="Times New Roman" w:hAnsi="Times New Roman"/>
            <w:sz w:val="28"/>
            <w:szCs w:val="28"/>
            <w:lang w:eastAsia="ru-RU"/>
          </w:rPr>
          <w:t>2009 г</w:t>
        </w:r>
      </w:smartTag>
      <w:r w:rsidRPr="00E75B36">
        <w:rPr>
          <w:rFonts w:ascii="Times New Roman" w:eastAsia="Times New Roman" w:hAnsi="Times New Roman"/>
          <w:sz w:val="28"/>
          <w:szCs w:val="28"/>
          <w:lang w:eastAsia="ru-RU"/>
        </w:rPr>
        <w:t>. №381-</w:t>
      </w:r>
      <w:r w:rsidRPr="002709E6">
        <w:rPr>
          <w:rFonts w:ascii="Times New Roman" w:eastAsia="Times New Roman" w:hAnsi="Times New Roman"/>
          <w:sz w:val="28"/>
          <w:szCs w:val="28"/>
          <w:lang w:eastAsia="ru-RU"/>
        </w:rPr>
        <w:t xml:space="preserve">ФЗ </w:t>
      </w:r>
      <w:r w:rsidRPr="002709E6">
        <w:rPr>
          <w:rFonts w:ascii="Times New Roman" w:hAnsi="Times New Roman"/>
          <w:sz w:val="28"/>
          <w:szCs w:val="28"/>
        </w:rPr>
        <w:t>(в ред. от 29.12.2014</w:t>
      </w:r>
      <w:r>
        <w:rPr>
          <w:rFonts w:ascii="Times New Roman" w:hAnsi="Times New Roman"/>
          <w:sz w:val="28"/>
          <w:szCs w:val="28"/>
        </w:rPr>
        <w:t xml:space="preserve"> г.</w:t>
      </w:r>
      <w:r w:rsidRPr="002709E6">
        <w:rPr>
          <w:rFonts w:ascii="Times New Roman" w:hAnsi="Times New Roman"/>
          <w:sz w:val="28"/>
          <w:szCs w:val="28"/>
        </w:rPr>
        <w:t>)</w:t>
      </w:r>
      <w:r w:rsidRPr="002709E6">
        <w:rPr>
          <w:rFonts w:ascii="Times New Roman" w:eastAsia="Times New Roman" w:hAnsi="Times New Roman"/>
          <w:sz w:val="28"/>
          <w:szCs w:val="28"/>
          <w:lang w:eastAsia="ru-RU"/>
        </w:rPr>
        <w:t xml:space="preserve"> "Об основах государственного регулирования торговой деятельности в Российской Федерации";</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26 декабря </w:t>
      </w:r>
      <w:smartTag w:uri="urn:schemas-microsoft-com:office:smarttags" w:element="metricconverter">
        <w:smartTagPr>
          <w:attr w:name="ProductID" w:val="2008 г"/>
        </w:smartTagPr>
        <w:r w:rsidRPr="00E75B36">
          <w:rPr>
            <w:rFonts w:ascii="Times New Roman" w:eastAsia="Times New Roman" w:hAnsi="Times New Roman"/>
            <w:sz w:val="28"/>
            <w:szCs w:val="28"/>
            <w:lang w:eastAsia="ru-RU"/>
          </w:rPr>
          <w:t>2008 г</w:t>
        </w:r>
      </w:smartTag>
      <w:r w:rsidRPr="00E75B36">
        <w:rPr>
          <w:rFonts w:ascii="Times New Roman" w:eastAsia="Times New Roman" w:hAnsi="Times New Roman"/>
          <w:sz w:val="28"/>
          <w:szCs w:val="28"/>
          <w:lang w:eastAsia="ru-RU"/>
        </w:rPr>
        <w:t>. №294-ФЗ</w:t>
      </w:r>
      <w:r w:rsidRPr="002709E6">
        <w:rPr>
          <w:rFonts w:ascii="Times New Roman" w:hAnsi="Times New Roman"/>
          <w:sz w:val="28"/>
          <w:szCs w:val="28"/>
        </w:rPr>
        <w:t xml:space="preserve">(в ред. от </w:t>
      </w:r>
      <w:r>
        <w:rPr>
          <w:rFonts w:ascii="Times New Roman" w:hAnsi="Times New Roman"/>
          <w:sz w:val="28"/>
          <w:szCs w:val="28"/>
        </w:rPr>
        <w:t>10</w:t>
      </w:r>
      <w:r w:rsidRPr="002709E6">
        <w:rPr>
          <w:rFonts w:ascii="Times New Roman" w:hAnsi="Times New Roman"/>
          <w:sz w:val="28"/>
          <w:szCs w:val="28"/>
        </w:rPr>
        <w:t>.</w:t>
      </w:r>
      <w:r>
        <w:rPr>
          <w:rFonts w:ascii="Times New Roman" w:hAnsi="Times New Roman"/>
          <w:sz w:val="28"/>
          <w:szCs w:val="28"/>
        </w:rPr>
        <w:t>01</w:t>
      </w:r>
      <w:r w:rsidRPr="002709E6">
        <w:rPr>
          <w:rFonts w:ascii="Times New Roman" w:hAnsi="Times New Roman"/>
          <w:sz w:val="28"/>
          <w:szCs w:val="28"/>
        </w:rPr>
        <w:t>.201</w:t>
      </w:r>
      <w:r>
        <w:rPr>
          <w:rFonts w:ascii="Times New Roman" w:hAnsi="Times New Roman"/>
          <w:sz w:val="28"/>
          <w:szCs w:val="28"/>
        </w:rPr>
        <w:t>6 г.</w:t>
      </w:r>
      <w:r w:rsidRPr="002709E6">
        <w:rPr>
          <w:rFonts w:ascii="Times New Roman" w:hAnsi="Times New Roman"/>
          <w:sz w:val="28"/>
          <w:szCs w:val="28"/>
        </w:rPr>
        <w:t>)</w:t>
      </w:r>
      <w:r w:rsidRPr="00E75B36">
        <w:rPr>
          <w:rFonts w:ascii="Times New Roman" w:eastAsia="Times New Roman" w:hAnsi="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22 июля </w:t>
      </w:r>
      <w:smartTag w:uri="urn:schemas-microsoft-com:office:smarttags" w:element="metricconverter">
        <w:smartTagPr>
          <w:attr w:name="ProductID" w:val="2008 г"/>
        </w:smartTagPr>
        <w:r w:rsidRPr="00E75B36">
          <w:rPr>
            <w:rFonts w:ascii="Times New Roman" w:eastAsia="Times New Roman" w:hAnsi="Times New Roman"/>
            <w:sz w:val="28"/>
            <w:szCs w:val="28"/>
            <w:lang w:eastAsia="ru-RU"/>
          </w:rPr>
          <w:t>2008 г</w:t>
        </w:r>
      </w:smartTag>
      <w:r w:rsidRPr="00E75B36">
        <w:rPr>
          <w:rFonts w:ascii="Times New Roman" w:eastAsia="Times New Roman" w:hAnsi="Times New Roman"/>
          <w:sz w:val="28"/>
          <w:szCs w:val="28"/>
          <w:lang w:eastAsia="ru-RU"/>
        </w:rPr>
        <w:t>. №159-ФЗ</w:t>
      </w:r>
      <w:r w:rsidRPr="002709E6">
        <w:rPr>
          <w:rFonts w:ascii="Times New Roman" w:hAnsi="Times New Roman"/>
          <w:sz w:val="28"/>
          <w:szCs w:val="28"/>
        </w:rPr>
        <w:t>(в ред. от 29.</w:t>
      </w:r>
      <w:r>
        <w:rPr>
          <w:rFonts w:ascii="Times New Roman" w:hAnsi="Times New Roman"/>
          <w:sz w:val="28"/>
          <w:szCs w:val="28"/>
        </w:rPr>
        <w:t>06</w:t>
      </w:r>
      <w:r w:rsidRPr="002709E6">
        <w:rPr>
          <w:rFonts w:ascii="Times New Roman" w:hAnsi="Times New Roman"/>
          <w:sz w:val="28"/>
          <w:szCs w:val="28"/>
        </w:rPr>
        <w:t>.201</w:t>
      </w:r>
      <w:r>
        <w:rPr>
          <w:rFonts w:ascii="Times New Roman" w:hAnsi="Times New Roman"/>
          <w:sz w:val="28"/>
          <w:szCs w:val="28"/>
        </w:rPr>
        <w:t>5 г.</w:t>
      </w:r>
      <w:r w:rsidRPr="002709E6">
        <w:rPr>
          <w:rFonts w:ascii="Times New Roman" w:hAnsi="Times New Roman"/>
          <w:sz w:val="28"/>
          <w:szCs w:val="28"/>
        </w:rPr>
        <w:t>)</w:t>
      </w:r>
      <w:r w:rsidRPr="00E75B36">
        <w:rPr>
          <w:rFonts w:ascii="Times New Roman" w:eastAsia="Times New Roman" w:hAnsi="Times New Roman"/>
          <w:sz w:val="28"/>
          <w:szCs w:val="28"/>
          <w:lang w:eastAsia="ru-RU"/>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26 июля </w:t>
      </w:r>
      <w:smartTag w:uri="urn:schemas-microsoft-com:office:smarttags" w:element="metricconverter">
        <w:smartTagPr>
          <w:attr w:name="ProductID" w:val="2006 г"/>
        </w:smartTagPr>
        <w:r w:rsidRPr="00E75B36">
          <w:rPr>
            <w:rFonts w:ascii="Times New Roman" w:eastAsia="Times New Roman" w:hAnsi="Times New Roman"/>
            <w:sz w:val="28"/>
            <w:szCs w:val="28"/>
            <w:lang w:eastAsia="ru-RU"/>
          </w:rPr>
          <w:t>2006 г</w:t>
        </w:r>
      </w:smartTag>
      <w:r w:rsidRPr="00E75B36">
        <w:rPr>
          <w:rFonts w:ascii="Times New Roman" w:eastAsia="Times New Roman" w:hAnsi="Times New Roman"/>
          <w:sz w:val="28"/>
          <w:szCs w:val="28"/>
          <w:lang w:eastAsia="ru-RU"/>
        </w:rPr>
        <w:t xml:space="preserve">. №135-ФЗ </w:t>
      </w:r>
      <w:r w:rsidRPr="002709E6">
        <w:rPr>
          <w:rFonts w:ascii="Times New Roman" w:hAnsi="Times New Roman"/>
          <w:sz w:val="28"/>
          <w:szCs w:val="28"/>
        </w:rPr>
        <w:t xml:space="preserve">(в ред. от </w:t>
      </w:r>
      <w:r>
        <w:rPr>
          <w:rFonts w:ascii="Times New Roman" w:hAnsi="Times New Roman"/>
          <w:sz w:val="28"/>
          <w:szCs w:val="28"/>
        </w:rPr>
        <w:t>05</w:t>
      </w:r>
      <w:r w:rsidRPr="002709E6">
        <w:rPr>
          <w:rFonts w:ascii="Times New Roman" w:hAnsi="Times New Roman"/>
          <w:sz w:val="28"/>
          <w:szCs w:val="28"/>
        </w:rPr>
        <w:t>.</w:t>
      </w:r>
      <w:r>
        <w:rPr>
          <w:rFonts w:ascii="Times New Roman" w:hAnsi="Times New Roman"/>
          <w:sz w:val="28"/>
          <w:szCs w:val="28"/>
        </w:rPr>
        <w:t>07</w:t>
      </w:r>
      <w:r w:rsidRPr="002709E6">
        <w:rPr>
          <w:rFonts w:ascii="Times New Roman" w:hAnsi="Times New Roman"/>
          <w:sz w:val="28"/>
          <w:szCs w:val="28"/>
        </w:rPr>
        <w:t>.201</w:t>
      </w:r>
      <w:r>
        <w:rPr>
          <w:rFonts w:ascii="Times New Roman" w:hAnsi="Times New Roman"/>
          <w:sz w:val="28"/>
          <w:szCs w:val="28"/>
        </w:rPr>
        <w:t>5 г.</w:t>
      </w:r>
      <w:r w:rsidRPr="002709E6">
        <w:rPr>
          <w:rFonts w:ascii="Times New Roman" w:hAnsi="Times New Roman"/>
          <w:sz w:val="28"/>
          <w:szCs w:val="28"/>
        </w:rPr>
        <w:t>)</w:t>
      </w:r>
      <w:r w:rsidRPr="00E75B36">
        <w:rPr>
          <w:rFonts w:ascii="Times New Roman" w:eastAsia="Times New Roman" w:hAnsi="Times New Roman"/>
          <w:sz w:val="28"/>
          <w:szCs w:val="28"/>
          <w:lang w:eastAsia="ru-RU"/>
        </w:rPr>
        <w:t>"О защите конкуренции";</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27 декабря </w:t>
      </w:r>
      <w:smartTag w:uri="urn:schemas-microsoft-com:office:smarttags" w:element="metricconverter">
        <w:smartTagPr>
          <w:attr w:name="ProductID" w:val="2002 г"/>
        </w:smartTagPr>
        <w:r w:rsidRPr="00E75B36">
          <w:rPr>
            <w:rFonts w:ascii="Times New Roman" w:eastAsia="Times New Roman" w:hAnsi="Times New Roman"/>
            <w:sz w:val="28"/>
            <w:szCs w:val="28"/>
            <w:lang w:eastAsia="ru-RU"/>
          </w:rPr>
          <w:t>2002 г</w:t>
        </w:r>
      </w:smartTag>
      <w:r w:rsidRPr="00E75B36">
        <w:rPr>
          <w:rFonts w:ascii="Times New Roman" w:eastAsia="Times New Roman" w:hAnsi="Times New Roman"/>
          <w:sz w:val="28"/>
          <w:szCs w:val="28"/>
          <w:lang w:eastAsia="ru-RU"/>
        </w:rPr>
        <w:t>. №184-ФЗ</w:t>
      </w:r>
      <w:r w:rsidRPr="002709E6">
        <w:rPr>
          <w:rFonts w:ascii="Times New Roman" w:hAnsi="Times New Roman"/>
          <w:sz w:val="28"/>
          <w:szCs w:val="28"/>
        </w:rPr>
        <w:t xml:space="preserve">(в ред. от </w:t>
      </w:r>
      <w:r>
        <w:rPr>
          <w:rFonts w:ascii="Times New Roman" w:hAnsi="Times New Roman"/>
          <w:sz w:val="28"/>
          <w:szCs w:val="28"/>
        </w:rPr>
        <w:t>28</w:t>
      </w:r>
      <w:r w:rsidRPr="002709E6">
        <w:rPr>
          <w:rFonts w:ascii="Times New Roman" w:hAnsi="Times New Roman"/>
          <w:sz w:val="28"/>
          <w:szCs w:val="28"/>
        </w:rPr>
        <w:t>.</w:t>
      </w:r>
      <w:r>
        <w:rPr>
          <w:rFonts w:ascii="Times New Roman" w:hAnsi="Times New Roman"/>
          <w:sz w:val="28"/>
          <w:szCs w:val="28"/>
        </w:rPr>
        <w:t>11</w:t>
      </w:r>
      <w:r w:rsidRPr="002709E6">
        <w:rPr>
          <w:rFonts w:ascii="Times New Roman" w:hAnsi="Times New Roman"/>
          <w:sz w:val="28"/>
          <w:szCs w:val="28"/>
        </w:rPr>
        <w:t>.201</w:t>
      </w:r>
      <w:r>
        <w:rPr>
          <w:rFonts w:ascii="Times New Roman" w:hAnsi="Times New Roman"/>
          <w:sz w:val="28"/>
          <w:szCs w:val="28"/>
        </w:rPr>
        <w:t>5 г.</w:t>
      </w:r>
      <w:r w:rsidRPr="002709E6">
        <w:rPr>
          <w:rFonts w:ascii="Times New Roman" w:hAnsi="Times New Roman"/>
          <w:sz w:val="28"/>
          <w:szCs w:val="28"/>
        </w:rPr>
        <w:t>)</w:t>
      </w:r>
      <w:r w:rsidRPr="00E75B36">
        <w:rPr>
          <w:rFonts w:ascii="Times New Roman" w:eastAsia="Times New Roman" w:hAnsi="Times New Roman"/>
          <w:sz w:val="28"/>
          <w:szCs w:val="28"/>
          <w:lang w:eastAsia="ru-RU"/>
        </w:rPr>
        <w:t xml:space="preserve"> "О техническом регулировании";</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8 августа </w:t>
      </w:r>
      <w:smartTag w:uri="urn:schemas-microsoft-com:office:smarttags" w:element="metricconverter">
        <w:smartTagPr>
          <w:attr w:name="ProductID" w:val="2001 г"/>
        </w:smartTagPr>
        <w:r w:rsidRPr="00E75B36">
          <w:rPr>
            <w:rFonts w:ascii="Times New Roman" w:eastAsia="Times New Roman" w:hAnsi="Times New Roman"/>
            <w:sz w:val="28"/>
            <w:szCs w:val="28"/>
            <w:lang w:eastAsia="ru-RU"/>
          </w:rPr>
          <w:t>2001 г</w:t>
        </w:r>
      </w:smartTag>
      <w:r w:rsidRPr="00E75B36">
        <w:rPr>
          <w:rFonts w:ascii="Times New Roman" w:eastAsia="Times New Roman" w:hAnsi="Times New Roman"/>
          <w:sz w:val="28"/>
          <w:szCs w:val="28"/>
          <w:lang w:eastAsia="ru-RU"/>
        </w:rPr>
        <w:t xml:space="preserve">. №129-ФЗ </w:t>
      </w:r>
      <w:r w:rsidRPr="002709E6">
        <w:rPr>
          <w:rFonts w:ascii="Times New Roman" w:hAnsi="Times New Roman"/>
          <w:sz w:val="28"/>
          <w:szCs w:val="28"/>
        </w:rPr>
        <w:t xml:space="preserve">(в ред. от </w:t>
      </w:r>
      <w:r>
        <w:rPr>
          <w:rFonts w:ascii="Times New Roman" w:hAnsi="Times New Roman"/>
          <w:sz w:val="28"/>
          <w:szCs w:val="28"/>
        </w:rPr>
        <w:t>30</w:t>
      </w:r>
      <w:r w:rsidRPr="002709E6">
        <w:rPr>
          <w:rFonts w:ascii="Times New Roman" w:hAnsi="Times New Roman"/>
          <w:sz w:val="28"/>
          <w:szCs w:val="28"/>
        </w:rPr>
        <w:t>.</w:t>
      </w:r>
      <w:r>
        <w:rPr>
          <w:rFonts w:ascii="Times New Roman" w:hAnsi="Times New Roman"/>
          <w:sz w:val="28"/>
          <w:szCs w:val="28"/>
        </w:rPr>
        <w:t>01</w:t>
      </w:r>
      <w:r w:rsidRPr="002709E6">
        <w:rPr>
          <w:rFonts w:ascii="Times New Roman" w:hAnsi="Times New Roman"/>
          <w:sz w:val="28"/>
          <w:szCs w:val="28"/>
        </w:rPr>
        <w:t>.201</w:t>
      </w:r>
      <w:r>
        <w:rPr>
          <w:rFonts w:ascii="Times New Roman" w:hAnsi="Times New Roman"/>
          <w:sz w:val="28"/>
          <w:szCs w:val="28"/>
        </w:rPr>
        <w:t>6 г.</w:t>
      </w:r>
      <w:r w:rsidRPr="002709E6">
        <w:rPr>
          <w:rFonts w:ascii="Times New Roman" w:hAnsi="Times New Roman"/>
          <w:sz w:val="28"/>
          <w:szCs w:val="28"/>
        </w:rPr>
        <w:t>)</w:t>
      </w:r>
      <w:r w:rsidRPr="00E75B36">
        <w:rPr>
          <w:rFonts w:ascii="Times New Roman" w:eastAsia="Times New Roman" w:hAnsi="Times New Roman"/>
          <w:sz w:val="28"/>
          <w:szCs w:val="28"/>
          <w:lang w:eastAsia="ru-RU"/>
        </w:rPr>
        <w:t>"О государственной регистрации юридических лиц и индивидуальных предпринимателей";</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8 августа </w:t>
      </w:r>
      <w:smartTag w:uri="urn:schemas-microsoft-com:office:smarttags" w:element="metricconverter">
        <w:smartTagPr>
          <w:attr w:name="ProductID" w:val="2001 г"/>
        </w:smartTagPr>
        <w:r w:rsidRPr="00E75B36">
          <w:rPr>
            <w:rFonts w:ascii="Times New Roman" w:eastAsia="Times New Roman" w:hAnsi="Times New Roman"/>
            <w:sz w:val="28"/>
            <w:szCs w:val="28"/>
            <w:lang w:eastAsia="ru-RU"/>
          </w:rPr>
          <w:t>2001 г</w:t>
        </w:r>
      </w:smartTag>
      <w:r w:rsidRPr="00E75B36">
        <w:rPr>
          <w:rFonts w:ascii="Times New Roman" w:eastAsia="Times New Roman" w:hAnsi="Times New Roman"/>
          <w:sz w:val="28"/>
          <w:szCs w:val="28"/>
          <w:lang w:eastAsia="ru-RU"/>
        </w:rPr>
        <w:t>. №128-ФЗ</w:t>
      </w:r>
      <w:r w:rsidRPr="002709E6">
        <w:rPr>
          <w:rFonts w:ascii="Times New Roman" w:hAnsi="Times New Roman"/>
          <w:sz w:val="28"/>
          <w:szCs w:val="28"/>
        </w:rPr>
        <w:t xml:space="preserve">(в ред. от </w:t>
      </w:r>
      <w:r>
        <w:rPr>
          <w:rFonts w:ascii="Times New Roman" w:hAnsi="Times New Roman"/>
          <w:sz w:val="28"/>
          <w:szCs w:val="28"/>
        </w:rPr>
        <w:t>23</w:t>
      </w:r>
      <w:r w:rsidRPr="002709E6">
        <w:rPr>
          <w:rFonts w:ascii="Times New Roman" w:hAnsi="Times New Roman"/>
          <w:sz w:val="28"/>
          <w:szCs w:val="28"/>
        </w:rPr>
        <w:t>.</w:t>
      </w:r>
      <w:r>
        <w:rPr>
          <w:rFonts w:ascii="Times New Roman" w:hAnsi="Times New Roman"/>
          <w:sz w:val="28"/>
          <w:szCs w:val="28"/>
        </w:rPr>
        <w:t>08</w:t>
      </w:r>
      <w:r w:rsidRPr="002709E6">
        <w:rPr>
          <w:rFonts w:ascii="Times New Roman" w:hAnsi="Times New Roman"/>
          <w:sz w:val="28"/>
          <w:szCs w:val="28"/>
        </w:rPr>
        <w:t>.20</w:t>
      </w:r>
      <w:r>
        <w:rPr>
          <w:rFonts w:ascii="Times New Roman" w:hAnsi="Times New Roman"/>
          <w:sz w:val="28"/>
          <w:szCs w:val="28"/>
        </w:rPr>
        <w:t>06 г.</w:t>
      </w:r>
      <w:r w:rsidRPr="002709E6">
        <w:rPr>
          <w:rFonts w:ascii="Times New Roman" w:hAnsi="Times New Roman"/>
          <w:sz w:val="28"/>
          <w:szCs w:val="28"/>
        </w:rPr>
        <w:t>)</w:t>
      </w:r>
      <w:r w:rsidRPr="00E75B36">
        <w:rPr>
          <w:rFonts w:ascii="Times New Roman" w:eastAsia="Times New Roman" w:hAnsi="Times New Roman"/>
          <w:sz w:val="28"/>
          <w:szCs w:val="28"/>
          <w:lang w:eastAsia="ru-RU"/>
        </w:rPr>
        <w:t xml:space="preserve"> "О лицензировании отдельных видов деятельности";</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29 ноября </w:t>
      </w:r>
      <w:smartTag w:uri="urn:schemas-microsoft-com:office:smarttags" w:element="metricconverter">
        <w:smartTagPr>
          <w:attr w:name="ProductID" w:val="2001 г"/>
        </w:smartTagPr>
        <w:r w:rsidRPr="00E75B36">
          <w:rPr>
            <w:rFonts w:ascii="Times New Roman" w:eastAsia="Times New Roman" w:hAnsi="Times New Roman"/>
            <w:sz w:val="28"/>
            <w:szCs w:val="28"/>
            <w:lang w:eastAsia="ru-RU"/>
          </w:rPr>
          <w:t>2001 г</w:t>
        </w:r>
      </w:smartTag>
      <w:r w:rsidRPr="00E75B36">
        <w:rPr>
          <w:rFonts w:ascii="Times New Roman" w:eastAsia="Times New Roman" w:hAnsi="Times New Roman"/>
          <w:sz w:val="28"/>
          <w:szCs w:val="28"/>
          <w:lang w:eastAsia="ru-RU"/>
        </w:rPr>
        <w:t>. №156-ФЗ</w:t>
      </w:r>
      <w:r w:rsidRPr="002709E6">
        <w:rPr>
          <w:rFonts w:ascii="Times New Roman" w:hAnsi="Times New Roman"/>
          <w:sz w:val="28"/>
          <w:szCs w:val="28"/>
        </w:rPr>
        <w:t xml:space="preserve">(в ред. от </w:t>
      </w:r>
      <w:r>
        <w:rPr>
          <w:rFonts w:ascii="Times New Roman" w:hAnsi="Times New Roman"/>
          <w:sz w:val="28"/>
          <w:szCs w:val="28"/>
        </w:rPr>
        <w:t>30</w:t>
      </w:r>
      <w:r w:rsidRPr="002709E6">
        <w:rPr>
          <w:rFonts w:ascii="Times New Roman" w:hAnsi="Times New Roman"/>
          <w:sz w:val="28"/>
          <w:szCs w:val="28"/>
        </w:rPr>
        <w:t>.</w:t>
      </w:r>
      <w:r>
        <w:rPr>
          <w:rFonts w:ascii="Times New Roman" w:hAnsi="Times New Roman"/>
          <w:sz w:val="28"/>
          <w:szCs w:val="28"/>
        </w:rPr>
        <w:t>12</w:t>
      </w:r>
      <w:r w:rsidRPr="002709E6">
        <w:rPr>
          <w:rFonts w:ascii="Times New Roman" w:hAnsi="Times New Roman"/>
          <w:sz w:val="28"/>
          <w:szCs w:val="28"/>
        </w:rPr>
        <w:t>.20</w:t>
      </w:r>
      <w:r>
        <w:rPr>
          <w:rFonts w:ascii="Times New Roman" w:hAnsi="Times New Roman"/>
          <w:sz w:val="28"/>
          <w:szCs w:val="28"/>
        </w:rPr>
        <w:t>15 г.</w:t>
      </w:r>
      <w:r w:rsidRPr="002709E6">
        <w:rPr>
          <w:rFonts w:ascii="Times New Roman" w:hAnsi="Times New Roman"/>
          <w:sz w:val="28"/>
          <w:szCs w:val="28"/>
        </w:rPr>
        <w:t>)</w:t>
      </w:r>
      <w:r w:rsidRPr="00E75B36">
        <w:rPr>
          <w:rFonts w:ascii="Times New Roman" w:eastAsia="Times New Roman" w:hAnsi="Times New Roman"/>
          <w:sz w:val="28"/>
          <w:szCs w:val="28"/>
          <w:lang w:eastAsia="ru-RU"/>
        </w:rPr>
        <w:t xml:space="preserve"> "Об инвестиционных фондах";</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29 октября </w:t>
      </w:r>
      <w:smartTag w:uri="urn:schemas-microsoft-com:office:smarttags" w:element="metricconverter">
        <w:smartTagPr>
          <w:attr w:name="ProductID" w:val="1998 г"/>
        </w:smartTagPr>
        <w:r w:rsidRPr="00E75B36">
          <w:rPr>
            <w:rFonts w:ascii="Times New Roman" w:eastAsia="Times New Roman" w:hAnsi="Times New Roman"/>
            <w:sz w:val="28"/>
            <w:szCs w:val="28"/>
            <w:lang w:eastAsia="ru-RU"/>
          </w:rPr>
          <w:t>1998 г</w:t>
        </w:r>
      </w:smartTag>
      <w:r w:rsidRPr="00E75B36">
        <w:rPr>
          <w:rFonts w:ascii="Times New Roman" w:eastAsia="Times New Roman" w:hAnsi="Times New Roman"/>
          <w:sz w:val="28"/>
          <w:szCs w:val="28"/>
          <w:lang w:eastAsia="ru-RU"/>
        </w:rPr>
        <w:t>. №164-ФЗ</w:t>
      </w:r>
      <w:r w:rsidRPr="002709E6">
        <w:rPr>
          <w:rFonts w:ascii="Times New Roman" w:hAnsi="Times New Roman"/>
          <w:sz w:val="28"/>
          <w:szCs w:val="28"/>
        </w:rPr>
        <w:t xml:space="preserve">(в ред. от </w:t>
      </w:r>
      <w:r>
        <w:rPr>
          <w:rFonts w:ascii="Times New Roman" w:hAnsi="Times New Roman"/>
          <w:sz w:val="28"/>
          <w:szCs w:val="28"/>
        </w:rPr>
        <w:t>31</w:t>
      </w:r>
      <w:r w:rsidRPr="002709E6">
        <w:rPr>
          <w:rFonts w:ascii="Times New Roman" w:hAnsi="Times New Roman"/>
          <w:sz w:val="28"/>
          <w:szCs w:val="28"/>
        </w:rPr>
        <w:t>.</w:t>
      </w:r>
      <w:r>
        <w:rPr>
          <w:rFonts w:ascii="Times New Roman" w:hAnsi="Times New Roman"/>
          <w:sz w:val="28"/>
          <w:szCs w:val="28"/>
        </w:rPr>
        <w:t>12</w:t>
      </w:r>
      <w:r w:rsidRPr="002709E6">
        <w:rPr>
          <w:rFonts w:ascii="Times New Roman" w:hAnsi="Times New Roman"/>
          <w:sz w:val="28"/>
          <w:szCs w:val="28"/>
        </w:rPr>
        <w:t>.20</w:t>
      </w:r>
      <w:r>
        <w:rPr>
          <w:rFonts w:ascii="Times New Roman" w:hAnsi="Times New Roman"/>
          <w:sz w:val="28"/>
          <w:szCs w:val="28"/>
        </w:rPr>
        <w:t>14 г.</w:t>
      </w:r>
      <w:r w:rsidRPr="002709E6">
        <w:rPr>
          <w:rFonts w:ascii="Times New Roman" w:hAnsi="Times New Roman"/>
          <w:sz w:val="28"/>
          <w:szCs w:val="28"/>
        </w:rPr>
        <w:t>)</w:t>
      </w:r>
      <w:r w:rsidRPr="00E75B36">
        <w:rPr>
          <w:rFonts w:ascii="Times New Roman" w:eastAsia="Times New Roman" w:hAnsi="Times New Roman"/>
          <w:sz w:val="28"/>
          <w:szCs w:val="28"/>
          <w:lang w:eastAsia="ru-RU"/>
        </w:rPr>
        <w:t xml:space="preserve"> "О финансовой аренде (лизинге)";</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8 февраля </w:t>
      </w:r>
      <w:smartTag w:uri="urn:schemas-microsoft-com:office:smarttags" w:element="metricconverter">
        <w:smartTagPr>
          <w:attr w:name="ProductID" w:val="1998 г"/>
        </w:smartTagPr>
        <w:r w:rsidRPr="00E75B36">
          <w:rPr>
            <w:rFonts w:ascii="Times New Roman" w:eastAsia="Times New Roman" w:hAnsi="Times New Roman"/>
            <w:sz w:val="28"/>
            <w:szCs w:val="28"/>
            <w:lang w:eastAsia="ru-RU"/>
          </w:rPr>
          <w:t>1998 г</w:t>
        </w:r>
      </w:smartTag>
      <w:r w:rsidRPr="00E75B36">
        <w:rPr>
          <w:rFonts w:ascii="Times New Roman" w:eastAsia="Times New Roman" w:hAnsi="Times New Roman"/>
          <w:sz w:val="28"/>
          <w:szCs w:val="28"/>
          <w:lang w:eastAsia="ru-RU"/>
        </w:rPr>
        <w:t>. №14-ФЗ</w:t>
      </w:r>
      <w:r w:rsidRPr="002709E6">
        <w:rPr>
          <w:rFonts w:ascii="Times New Roman" w:hAnsi="Times New Roman"/>
          <w:sz w:val="28"/>
          <w:szCs w:val="28"/>
        </w:rPr>
        <w:t xml:space="preserve">(в ред. от </w:t>
      </w:r>
      <w:r>
        <w:rPr>
          <w:rFonts w:ascii="Times New Roman" w:hAnsi="Times New Roman"/>
          <w:sz w:val="28"/>
          <w:szCs w:val="28"/>
        </w:rPr>
        <w:t>29</w:t>
      </w:r>
      <w:r w:rsidRPr="002709E6">
        <w:rPr>
          <w:rFonts w:ascii="Times New Roman" w:hAnsi="Times New Roman"/>
          <w:sz w:val="28"/>
          <w:szCs w:val="28"/>
        </w:rPr>
        <w:t>.</w:t>
      </w:r>
      <w:r>
        <w:rPr>
          <w:rFonts w:ascii="Times New Roman" w:hAnsi="Times New Roman"/>
          <w:sz w:val="28"/>
          <w:szCs w:val="28"/>
        </w:rPr>
        <w:t>12</w:t>
      </w:r>
      <w:r w:rsidRPr="002709E6">
        <w:rPr>
          <w:rFonts w:ascii="Times New Roman" w:hAnsi="Times New Roman"/>
          <w:sz w:val="28"/>
          <w:szCs w:val="28"/>
        </w:rPr>
        <w:t>.20</w:t>
      </w:r>
      <w:r>
        <w:rPr>
          <w:rFonts w:ascii="Times New Roman" w:hAnsi="Times New Roman"/>
          <w:sz w:val="28"/>
          <w:szCs w:val="28"/>
        </w:rPr>
        <w:t>15 г.</w:t>
      </w:r>
      <w:r w:rsidRPr="002709E6">
        <w:rPr>
          <w:rFonts w:ascii="Times New Roman" w:hAnsi="Times New Roman"/>
          <w:sz w:val="28"/>
          <w:szCs w:val="28"/>
        </w:rPr>
        <w:t>)</w:t>
      </w:r>
      <w:r w:rsidRPr="00E75B36">
        <w:rPr>
          <w:rFonts w:ascii="Times New Roman" w:eastAsia="Times New Roman" w:hAnsi="Times New Roman"/>
          <w:sz w:val="28"/>
          <w:szCs w:val="28"/>
          <w:lang w:eastAsia="ru-RU"/>
        </w:rPr>
        <w:t xml:space="preserve"> "Об обществах с ограниченной ответственностью";</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8 мая </w:t>
      </w:r>
      <w:smartTag w:uri="urn:schemas-microsoft-com:office:smarttags" w:element="metricconverter">
        <w:smartTagPr>
          <w:attr w:name="ProductID" w:val="1996 г"/>
        </w:smartTagPr>
        <w:r w:rsidRPr="00E75B36">
          <w:rPr>
            <w:rFonts w:ascii="Times New Roman" w:eastAsia="Times New Roman" w:hAnsi="Times New Roman"/>
            <w:sz w:val="28"/>
            <w:szCs w:val="28"/>
            <w:lang w:eastAsia="ru-RU"/>
          </w:rPr>
          <w:t>1996 г</w:t>
        </w:r>
      </w:smartTag>
      <w:r w:rsidRPr="00E75B36">
        <w:rPr>
          <w:rFonts w:ascii="Times New Roman" w:eastAsia="Times New Roman" w:hAnsi="Times New Roman"/>
          <w:sz w:val="28"/>
          <w:szCs w:val="28"/>
          <w:lang w:eastAsia="ru-RU"/>
        </w:rPr>
        <w:t>. №41-ФЗ</w:t>
      </w:r>
      <w:r w:rsidRPr="002709E6">
        <w:rPr>
          <w:rFonts w:ascii="Times New Roman" w:hAnsi="Times New Roman"/>
          <w:sz w:val="28"/>
          <w:szCs w:val="28"/>
        </w:rPr>
        <w:t xml:space="preserve">(в ред. от </w:t>
      </w:r>
      <w:r>
        <w:rPr>
          <w:rFonts w:ascii="Times New Roman" w:hAnsi="Times New Roman"/>
          <w:sz w:val="28"/>
          <w:szCs w:val="28"/>
        </w:rPr>
        <w:t>30</w:t>
      </w:r>
      <w:r w:rsidRPr="002709E6">
        <w:rPr>
          <w:rFonts w:ascii="Times New Roman" w:hAnsi="Times New Roman"/>
          <w:sz w:val="28"/>
          <w:szCs w:val="28"/>
        </w:rPr>
        <w:t>.</w:t>
      </w:r>
      <w:r>
        <w:rPr>
          <w:rFonts w:ascii="Times New Roman" w:hAnsi="Times New Roman"/>
          <w:sz w:val="28"/>
          <w:szCs w:val="28"/>
        </w:rPr>
        <w:t>11</w:t>
      </w:r>
      <w:r w:rsidRPr="002709E6">
        <w:rPr>
          <w:rFonts w:ascii="Times New Roman" w:hAnsi="Times New Roman"/>
          <w:sz w:val="28"/>
          <w:szCs w:val="28"/>
        </w:rPr>
        <w:t>.20</w:t>
      </w:r>
      <w:r>
        <w:rPr>
          <w:rFonts w:ascii="Times New Roman" w:hAnsi="Times New Roman"/>
          <w:sz w:val="28"/>
          <w:szCs w:val="28"/>
        </w:rPr>
        <w:t>11 г.</w:t>
      </w:r>
      <w:r w:rsidRPr="002709E6">
        <w:rPr>
          <w:rFonts w:ascii="Times New Roman" w:hAnsi="Times New Roman"/>
          <w:sz w:val="28"/>
          <w:szCs w:val="28"/>
        </w:rPr>
        <w:t>)</w:t>
      </w:r>
      <w:r w:rsidRPr="00E75B36">
        <w:rPr>
          <w:rFonts w:ascii="Times New Roman" w:eastAsia="Times New Roman" w:hAnsi="Times New Roman"/>
          <w:sz w:val="28"/>
          <w:szCs w:val="28"/>
          <w:lang w:eastAsia="ru-RU"/>
        </w:rPr>
        <w:t xml:space="preserve"> "О производственных кооперативах";</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t xml:space="preserve">-от 22 апреля </w:t>
      </w:r>
      <w:smartTag w:uri="urn:schemas-microsoft-com:office:smarttags" w:element="metricconverter">
        <w:smartTagPr>
          <w:attr w:name="ProductID" w:val="1996 г"/>
        </w:smartTagPr>
        <w:r w:rsidRPr="00E75B36">
          <w:rPr>
            <w:rFonts w:ascii="Times New Roman" w:eastAsia="Times New Roman" w:hAnsi="Times New Roman"/>
            <w:sz w:val="28"/>
            <w:szCs w:val="28"/>
            <w:lang w:eastAsia="ru-RU"/>
          </w:rPr>
          <w:t>1996 г</w:t>
        </w:r>
      </w:smartTag>
      <w:r w:rsidRPr="00E75B36">
        <w:rPr>
          <w:rFonts w:ascii="Times New Roman" w:eastAsia="Times New Roman" w:hAnsi="Times New Roman"/>
          <w:sz w:val="28"/>
          <w:szCs w:val="28"/>
          <w:lang w:eastAsia="ru-RU"/>
        </w:rPr>
        <w:t>. №39-ФЗ</w:t>
      </w:r>
      <w:r w:rsidRPr="002709E6">
        <w:rPr>
          <w:rFonts w:ascii="Times New Roman" w:hAnsi="Times New Roman"/>
          <w:sz w:val="28"/>
          <w:szCs w:val="28"/>
        </w:rPr>
        <w:t xml:space="preserve">(в ред. от </w:t>
      </w:r>
      <w:r>
        <w:rPr>
          <w:rFonts w:ascii="Times New Roman" w:hAnsi="Times New Roman"/>
          <w:sz w:val="28"/>
          <w:szCs w:val="28"/>
        </w:rPr>
        <w:t>30</w:t>
      </w:r>
      <w:r w:rsidRPr="002709E6">
        <w:rPr>
          <w:rFonts w:ascii="Times New Roman" w:hAnsi="Times New Roman"/>
          <w:sz w:val="28"/>
          <w:szCs w:val="28"/>
        </w:rPr>
        <w:t>.</w:t>
      </w:r>
      <w:r>
        <w:rPr>
          <w:rFonts w:ascii="Times New Roman" w:hAnsi="Times New Roman"/>
          <w:sz w:val="28"/>
          <w:szCs w:val="28"/>
        </w:rPr>
        <w:t>12</w:t>
      </w:r>
      <w:r w:rsidRPr="002709E6">
        <w:rPr>
          <w:rFonts w:ascii="Times New Roman" w:hAnsi="Times New Roman"/>
          <w:sz w:val="28"/>
          <w:szCs w:val="28"/>
        </w:rPr>
        <w:t>.20</w:t>
      </w:r>
      <w:r>
        <w:rPr>
          <w:rFonts w:ascii="Times New Roman" w:hAnsi="Times New Roman"/>
          <w:sz w:val="28"/>
          <w:szCs w:val="28"/>
        </w:rPr>
        <w:t>15 г.</w:t>
      </w:r>
      <w:r w:rsidRPr="002709E6">
        <w:rPr>
          <w:rFonts w:ascii="Times New Roman" w:hAnsi="Times New Roman"/>
          <w:sz w:val="28"/>
          <w:szCs w:val="28"/>
        </w:rPr>
        <w:t>)</w:t>
      </w:r>
      <w:r w:rsidRPr="00E75B36">
        <w:rPr>
          <w:rFonts w:ascii="Times New Roman" w:eastAsia="Times New Roman" w:hAnsi="Times New Roman"/>
          <w:sz w:val="28"/>
          <w:szCs w:val="28"/>
          <w:lang w:eastAsia="ru-RU"/>
        </w:rPr>
        <w:t>"О рынке ценных бумаг";</w:t>
      </w:r>
    </w:p>
    <w:p w:rsidR="005B59DE" w:rsidRPr="00E75B36" w:rsidRDefault="005B59DE" w:rsidP="004A179C">
      <w:pPr>
        <w:shd w:val="clear" w:color="auto" w:fill="FFFFFF"/>
        <w:spacing w:after="0" w:line="360" w:lineRule="auto"/>
        <w:ind w:firstLine="709"/>
        <w:jc w:val="both"/>
        <w:rPr>
          <w:rFonts w:ascii="Times New Roman" w:eastAsia="Times New Roman" w:hAnsi="Times New Roman"/>
          <w:sz w:val="28"/>
          <w:szCs w:val="28"/>
          <w:lang w:eastAsia="ru-RU"/>
        </w:rPr>
      </w:pPr>
      <w:r w:rsidRPr="00E75B36">
        <w:rPr>
          <w:rFonts w:ascii="Times New Roman" w:eastAsia="Times New Roman" w:hAnsi="Times New Roman"/>
          <w:sz w:val="28"/>
          <w:szCs w:val="28"/>
          <w:lang w:eastAsia="ru-RU"/>
        </w:rPr>
        <w:lastRenderedPageBreak/>
        <w:t xml:space="preserve">-от 26 декабря </w:t>
      </w:r>
      <w:smartTag w:uri="urn:schemas-microsoft-com:office:smarttags" w:element="metricconverter">
        <w:smartTagPr>
          <w:attr w:name="ProductID" w:val="1995 г"/>
        </w:smartTagPr>
        <w:r w:rsidRPr="00E75B36">
          <w:rPr>
            <w:rFonts w:ascii="Times New Roman" w:eastAsia="Times New Roman" w:hAnsi="Times New Roman"/>
            <w:sz w:val="28"/>
            <w:szCs w:val="28"/>
            <w:lang w:eastAsia="ru-RU"/>
          </w:rPr>
          <w:t>1995 г</w:t>
        </w:r>
      </w:smartTag>
      <w:r w:rsidRPr="00E75B36">
        <w:rPr>
          <w:rFonts w:ascii="Times New Roman" w:eastAsia="Times New Roman" w:hAnsi="Times New Roman"/>
          <w:sz w:val="28"/>
          <w:szCs w:val="28"/>
          <w:lang w:eastAsia="ru-RU"/>
        </w:rPr>
        <w:t>. №208-ФЗ</w:t>
      </w:r>
      <w:r w:rsidRPr="002709E6">
        <w:rPr>
          <w:rFonts w:ascii="Times New Roman" w:hAnsi="Times New Roman"/>
          <w:sz w:val="28"/>
          <w:szCs w:val="28"/>
        </w:rPr>
        <w:t xml:space="preserve">(в ред. от </w:t>
      </w:r>
      <w:r>
        <w:rPr>
          <w:rFonts w:ascii="Times New Roman" w:hAnsi="Times New Roman"/>
          <w:sz w:val="28"/>
          <w:szCs w:val="28"/>
        </w:rPr>
        <w:t>29</w:t>
      </w:r>
      <w:r w:rsidRPr="002709E6">
        <w:rPr>
          <w:rFonts w:ascii="Times New Roman" w:hAnsi="Times New Roman"/>
          <w:sz w:val="28"/>
          <w:szCs w:val="28"/>
        </w:rPr>
        <w:t>.</w:t>
      </w:r>
      <w:r>
        <w:rPr>
          <w:rFonts w:ascii="Times New Roman" w:hAnsi="Times New Roman"/>
          <w:sz w:val="28"/>
          <w:szCs w:val="28"/>
        </w:rPr>
        <w:t>06</w:t>
      </w:r>
      <w:r w:rsidRPr="002709E6">
        <w:rPr>
          <w:rFonts w:ascii="Times New Roman" w:hAnsi="Times New Roman"/>
          <w:sz w:val="28"/>
          <w:szCs w:val="28"/>
        </w:rPr>
        <w:t>.20</w:t>
      </w:r>
      <w:r>
        <w:rPr>
          <w:rFonts w:ascii="Times New Roman" w:hAnsi="Times New Roman"/>
          <w:sz w:val="28"/>
          <w:szCs w:val="28"/>
        </w:rPr>
        <w:t>15 г.</w:t>
      </w:r>
      <w:r w:rsidRPr="002709E6">
        <w:rPr>
          <w:rFonts w:ascii="Times New Roman" w:hAnsi="Times New Roman"/>
          <w:sz w:val="28"/>
          <w:szCs w:val="28"/>
        </w:rPr>
        <w:t>)</w:t>
      </w:r>
      <w:r w:rsidRPr="00E75B36">
        <w:rPr>
          <w:rFonts w:ascii="Times New Roman" w:eastAsia="Times New Roman" w:hAnsi="Times New Roman"/>
          <w:sz w:val="28"/>
          <w:szCs w:val="28"/>
          <w:lang w:eastAsia="ru-RU"/>
        </w:rPr>
        <w:t>"Об акционерных обществах" и др.</w:t>
      </w:r>
    </w:p>
    <w:p w:rsidR="005B59DE" w:rsidRPr="005B59DE" w:rsidRDefault="005B59DE" w:rsidP="004A179C">
      <w:pPr>
        <w:spacing w:after="0" w:line="360" w:lineRule="auto"/>
        <w:ind w:right="-1" w:firstLine="709"/>
        <w:jc w:val="both"/>
        <w:rPr>
          <w:rFonts w:ascii="Times New Roman" w:eastAsia="Calibri" w:hAnsi="Times New Roman" w:cs="Times New Roman"/>
          <w:sz w:val="28"/>
          <w:szCs w:val="28"/>
        </w:rPr>
      </w:pPr>
      <w:r w:rsidRPr="00E75B36">
        <w:rPr>
          <w:rFonts w:ascii="Times New Roman" w:eastAsia="Times New Roman" w:hAnsi="Times New Roman"/>
          <w:sz w:val="28"/>
          <w:szCs w:val="28"/>
          <w:lang w:eastAsia="ru-RU"/>
        </w:rPr>
        <w:t xml:space="preserve">Существует множество подзаконных нормативных правовых актов федерального уровня: указы Президента РФ, постановления Правительства РФ, нормативные акты федеральных органов исполнительной власти. Среди наиболее значимых с точки зрения рассматриваемой сферы регулирования здесь можно отметить такие акты, как: Указ Президента от 15 мая </w:t>
      </w:r>
      <w:smartTag w:uri="urn:schemas-microsoft-com:office:smarttags" w:element="metricconverter">
        <w:smartTagPr>
          <w:attr w:name="ProductID" w:val="2008 г"/>
        </w:smartTagPr>
        <w:r w:rsidRPr="00E75B36">
          <w:rPr>
            <w:rFonts w:ascii="Times New Roman" w:eastAsia="Times New Roman" w:hAnsi="Times New Roman"/>
            <w:sz w:val="28"/>
            <w:szCs w:val="28"/>
            <w:lang w:eastAsia="ru-RU"/>
          </w:rPr>
          <w:t>2008 г</w:t>
        </w:r>
      </w:smartTag>
      <w:r w:rsidRPr="00E75B36">
        <w:rPr>
          <w:rFonts w:ascii="Times New Roman" w:eastAsia="Times New Roman" w:hAnsi="Times New Roman"/>
          <w:sz w:val="28"/>
          <w:szCs w:val="28"/>
          <w:lang w:eastAsia="ru-RU"/>
        </w:rPr>
        <w:t xml:space="preserve">. №797 "О неотложных мерах по ликвидации административных ограничений при осуществлении предпринимательской деятельности", Постановление Правительства РФ от 6 мая </w:t>
      </w:r>
      <w:smartTag w:uri="urn:schemas-microsoft-com:office:smarttags" w:element="metricconverter">
        <w:smartTagPr>
          <w:attr w:name="ProductID" w:val="2008 г"/>
        </w:smartTagPr>
        <w:r w:rsidRPr="00E75B36">
          <w:rPr>
            <w:rFonts w:ascii="Times New Roman" w:eastAsia="Times New Roman" w:hAnsi="Times New Roman"/>
            <w:sz w:val="28"/>
            <w:szCs w:val="28"/>
            <w:lang w:eastAsia="ru-RU"/>
          </w:rPr>
          <w:t>2008 г</w:t>
        </w:r>
      </w:smartTag>
      <w:r w:rsidRPr="00E75B36">
        <w:rPr>
          <w:rFonts w:ascii="Times New Roman" w:eastAsia="Times New Roman" w:hAnsi="Times New Roman"/>
          <w:sz w:val="28"/>
          <w:szCs w:val="28"/>
          <w:lang w:eastAsia="ru-RU"/>
        </w:rPr>
        <w:t>.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 и ряд других документов</w:t>
      </w:r>
      <w:r w:rsidRPr="00E75B36">
        <w:rPr>
          <w:rStyle w:val="a8"/>
          <w:rFonts w:ascii="Times New Roman" w:eastAsia="Times New Roman" w:hAnsi="Times New Roman"/>
          <w:sz w:val="28"/>
          <w:szCs w:val="28"/>
          <w:lang w:eastAsia="ru-RU"/>
        </w:rPr>
        <w:footnoteReference w:id="14"/>
      </w:r>
      <w:r w:rsidRPr="00E75B36">
        <w:rPr>
          <w:rFonts w:ascii="Times New Roman" w:eastAsia="Times New Roman" w:hAnsi="Times New Roman"/>
          <w:sz w:val="28"/>
          <w:szCs w:val="28"/>
          <w:lang w:eastAsia="ru-RU"/>
        </w:rPr>
        <w:t>.</w:t>
      </w:r>
    </w:p>
    <w:p w:rsidR="00D664A4" w:rsidRPr="0035050F" w:rsidRDefault="00D664A4" w:rsidP="004A179C">
      <w:pPr>
        <w:spacing w:after="0" w:line="360" w:lineRule="auto"/>
        <w:ind w:right="-1" w:firstLine="709"/>
        <w:jc w:val="both"/>
        <w:rPr>
          <w:rFonts w:ascii="Times New Roman" w:hAnsi="Times New Roman" w:cs="Times New Roman"/>
          <w:sz w:val="28"/>
          <w:szCs w:val="28"/>
        </w:rPr>
      </w:pPr>
      <w:r w:rsidRPr="00D664A4">
        <w:rPr>
          <w:rFonts w:ascii="Times New Roman" w:hAnsi="Times New Roman" w:cs="Times New Roman"/>
          <w:sz w:val="28"/>
          <w:szCs w:val="28"/>
        </w:rPr>
        <w:t xml:space="preserve">В развитии современного менеджмента существует </w:t>
      </w:r>
      <w:r w:rsidR="00F27CD8" w:rsidRPr="002E77B2">
        <w:rPr>
          <w:rFonts w:ascii="Times New Roman" w:hAnsi="Times New Roman" w:cs="Times New Roman"/>
          <w:sz w:val="28"/>
          <w:szCs w:val="28"/>
        </w:rPr>
        <w:t>большое число</w:t>
      </w:r>
      <w:r w:rsidRPr="00D664A4">
        <w:rPr>
          <w:rFonts w:ascii="Times New Roman" w:hAnsi="Times New Roman" w:cs="Times New Roman"/>
          <w:sz w:val="28"/>
          <w:szCs w:val="28"/>
        </w:rPr>
        <w:t xml:space="preserve"> исследуемых проблем управления организацией, одной из важных среди них является проблема повышения эффективности организации управленческого труда. </w:t>
      </w:r>
      <w:r w:rsidR="0000714D" w:rsidRPr="0035050F">
        <w:rPr>
          <w:rFonts w:ascii="Times New Roman" w:hAnsi="Times New Roman" w:cs="Times New Roman"/>
          <w:sz w:val="28"/>
          <w:szCs w:val="28"/>
        </w:rPr>
        <w:t>В зависимости</w:t>
      </w:r>
      <w:r w:rsidRPr="0035050F">
        <w:rPr>
          <w:rFonts w:ascii="Times New Roman" w:hAnsi="Times New Roman" w:cs="Times New Roman"/>
          <w:sz w:val="28"/>
          <w:szCs w:val="28"/>
        </w:rPr>
        <w:t xml:space="preserve">, как руководитель осуществляет управленческую деятельность </w:t>
      </w:r>
      <w:r w:rsidR="00677C7A" w:rsidRPr="0035050F">
        <w:rPr>
          <w:rFonts w:ascii="Times New Roman" w:hAnsi="Times New Roman" w:cs="Times New Roman"/>
          <w:sz w:val="28"/>
          <w:szCs w:val="28"/>
        </w:rPr>
        <w:t>ворганизации</w:t>
      </w:r>
      <w:r w:rsidRPr="0035050F">
        <w:rPr>
          <w:rFonts w:ascii="Times New Roman" w:hAnsi="Times New Roman" w:cs="Times New Roman"/>
          <w:sz w:val="28"/>
          <w:szCs w:val="28"/>
        </w:rPr>
        <w:t xml:space="preserve"> будет зависеть эффективность деятельности персонала, что всвою очередь оказывает влияние на функционирование </w:t>
      </w:r>
      <w:r w:rsidR="00677C7A" w:rsidRPr="0035050F">
        <w:rPr>
          <w:rFonts w:ascii="Times New Roman" w:hAnsi="Times New Roman" w:cs="Times New Roman"/>
          <w:sz w:val="28"/>
          <w:szCs w:val="28"/>
        </w:rPr>
        <w:t xml:space="preserve">организации </w:t>
      </w:r>
      <w:r w:rsidRPr="0035050F">
        <w:rPr>
          <w:rFonts w:ascii="Times New Roman" w:hAnsi="Times New Roman" w:cs="Times New Roman"/>
          <w:sz w:val="28"/>
          <w:szCs w:val="28"/>
        </w:rPr>
        <w:t>в целом.</w:t>
      </w:r>
    </w:p>
    <w:p w:rsidR="00D664A4" w:rsidRPr="00C245B9" w:rsidRDefault="00D664A4" w:rsidP="004A179C">
      <w:pPr>
        <w:spacing w:after="0" w:line="360" w:lineRule="auto"/>
        <w:ind w:right="-1" w:firstLine="709"/>
        <w:jc w:val="both"/>
        <w:rPr>
          <w:rFonts w:ascii="Times New Roman" w:hAnsi="Times New Roman" w:cs="Times New Roman"/>
          <w:sz w:val="28"/>
          <w:szCs w:val="28"/>
        </w:rPr>
      </w:pPr>
      <w:r w:rsidRPr="0035050F">
        <w:rPr>
          <w:rFonts w:ascii="Times New Roman" w:hAnsi="Times New Roman" w:cs="Times New Roman"/>
          <w:sz w:val="28"/>
          <w:szCs w:val="28"/>
          <w:shd w:val="clear" w:color="auto" w:fill="FFFFFF"/>
        </w:rPr>
        <w:t xml:space="preserve">Эффективность </w:t>
      </w:r>
      <w:r w:rsidR="00C245B9" w:rsidRPr="0035050F">
        <w:rPr>
          <w:rFonts w:ascii="Times New Roman" w:hAnsi="Times New Roman" w:cs="Times New Roman"/>
          <w:sz w:val="28"/>
          <w:szCs w:val="28"/>
          <w:shd w:val="clear" w:color="auto" w:fill="FFFFFF"/>
        </w:rPr>
        <w:t>системы управления организации</w:t>
      </w:r>
      <w:r w:rsidRPr="0035050F">
        <w:rPr>
          <w:rFonts w:ascii="Times New Roman" w:hAnsi="Times New Roman" w:cs="Times New Roman"/>
          <w:sz w:val="28"/>
          <w:szCs w:val="28"/>
          <w:shd w:val="clear" w:color="auto" w:fill="FFFFFF"/>
        </w:rPr>
        <w:t xml:space="preserve"> – это способность ставить и достигать максимально достижимые социально-экономические цели, получать </w:t>
      </w:r>
      <w:r w:rsidR="0000714D" w:rsidRPr="0035050F">
        <w:rPr>
          <w:rFonts w:ascii="Times New Roman" w:hAnsi="Times New Roman" w:cs="Times New Roman"/>
          <w:sz w:val="28"/>
          <w:szCs w:val="28"/>
          <w:shd w:val="clear" w:color="auto" w:fill="FFFFFF"/>
        </w:rPr>
        <w:t>наивысший</w:t>
      </w:r>
      <w:r w:rsidRPr="0035050F">
        <w:rPr>
          <w:rFonts w:ascii="Times New Roman" w:hAnsi="Times New Roman" w:cs="Times New Roman"/>
          <w:sz w:val="28"/>
          <w:szCs w:val="28"/>
          <w:shd w:val="clear" w:color="auto" w:fill="FFFFFF"/>
        </w:rPr>
        <w:t xml:space="preserve"> достижимый</w:t>
      </w:r>
      <w:r w:rsidRPr="00D664A4">
        <w:rPr>
          <w:rFonts w:ascii="Times New Roman" w:hAnsi="Times New Roman" w:cs="Times New Roman"/>
          <w:sz w:val="28"/>
          <w:szCs w:val="28"/>
          <w:shd w:val="clear" w:color="auto" w:fill="FFFFFF"/>
        </w:rPr>
        <w:t xml:space="preserve"> результат. Причем, как отмечал еще Фредерик Тейлор, максимальный результат для само</w:t>
      </w:r>
      <w:r w:rsidR="00677C7A">
        <w:rPr>
          <w:rFonts w:ascii="Times New Roman" w:hAnsi="Times New Roman" w:cs="Times New Roman"/>
          <w:sz w:val="28"/>
          <w:szCs w:val="28"/>
          <w:shd w:val="clear" w:color="auto" w:fill="FFFFFF"/>
        </w:rPr>
        <w:t>йорганизации</w:t>
      </w:r>
      <w:r w:rsidR="00FA1BE9">
        <w:rPr>
          <w:rFonts w:ascii="Times New Roman" w:hAnsi="Times New Roman" w:cs="Times New Roman"/>
          <w:sz w:val="28"/>
          <w:szCs w:val="28"/>
          <w:shd w:val="clear" w:color="auto" w:fill="FFFFFF"/>
        </w:rPr>
        <w:t xml:space="preserve"> и для ее</w:t>
      </w:r>
      <w:r w:rsidRPr="00D664A4">
        <w:rPr>
          <w:rFonts w:ascii="Times New Roman" w:hAnsi="Times New Roman" w:cs="Times New Roman"/>
          <w:sz w:val="28"/>
          <w:szCs w:val="28"/>
          <w:shd w:val="clear" w:color="auto" w:fill="FFFFFF"/>
        </w:rPr>
        <w:t xml:space="preserve"> коллектива</w:t>
      </w:r>
      <w:r w:rsidR="00E3530D">
        <w:rPr>
          <w:rStyle w:val="a8"/>
          <w:rFonts w:ascii="Times New Roman" w:hAnsi="Times New Roman" w:cs="Times New Roman"/>
          <w:sz w:val="28"/>
          <w:szCs w:val="28"/>
          <w:shd w:val="clear" w:color="auto" w:fill="FFFFFF"/>
        </w:rPr>
        <w:footnoteReference w:id="15"/>
      </w:r>
      <w:r w:rsidRPr="00D664A4">
        <w:rPr>
          <w:rFonts w:ascii="Times New Roman" w:hAnsi="Times New Roman" w:cs="Times New Roman"/>
          <w:sz w:val="28"/>
          <w:szCs w:val="28"/>
          <w:shd w:val="clear" w:color="auto" w:fill="FFFFFF"/>
        </w:rPr>
        <w:t xml:space="preserve"> (а также и для акционеров, инвесторов, государства, – всех заинтересованных сторон; собственно их результат производен от результата </w:t>
      </w:r>
      <w:r w:rsidR="00677C7A">
        <w:rPr>
          <w:rFonts w:ascii="Times New Roman" w:hAnsi="Times New Roman" w:cs="Times New Roman"/>
          <w:sz w:val="28"/>
          <w:szCs w:val="28"/>
          <w:shd w:val="clear" w:color="auto" w:fill="FFFFFF"/>
        </w:rPr>
        <w:lastRenderedPageBreak/>
        <w:t>организации). При этом результаты для организации</w:t>
      </w:r>
      <w:r w:rsidRPr="00D664A4">
        <w:rPr>
          <w:rFonts w:ascii="Times New Roman" w:hAnsi="Times New Roman" w:cs="Times New Roman"/>
          <w:sz w:val="28"/>
          <w:szCs w:val="28"/>
          <w:shd w:val="clear" w:color="auto" w:fill="FFFFFF"/>
        </w:rPr>
        <w:t xml:space="preserve"> и коллектива различны. Результат для </w:t>
      </w:r>
      <w:r w:rsidR="00677C7A">
        <w:rPr>
          <w:rFonts w:ascii="Times New Roman" w:hAnsi="Times New Roman" w:cs="Times New Roman"/>
          <w:sz w:val="28"/>
          <w:szCs w:val="28"/>
          <w:shd w:val="clear" w:color="auto" w:fill="FFFFFF"/>
        </w:rPr>
        <w:t>организации</w:t>
      </w:r>
      <w:r w:rsidR="00FA1BE9">
        <w:rPr>
          <w:rFonts w:ascii="Times New Roman" w:hAnsi="Times New Roman" w:cs="Times New Roman"/>
          <w:sz w:val="28"/>
          <w:szCs w:val="28"/>
          <w:shd w:val="clear" w:color="auto" w:fill="FFFFFF"/>
        </w:rPr>
        <w:t xml:space="preserve"> – это достигнутый ее</w:t>
      </w:r>
      <w:r w:rsidRPr="00C245B9">
        <w:rPr>
          <w:rFonts w:ascii="Times New Roman" w:hAnsi="Times New Roman" w:cs="Times New Roman"/>
          <w:sz w:val="28"/>
          <w:szCs w:val="28"/>
          <w:shd w:val="clear" w:color="auto" w:fill="FFFFFF"/>
        </w:rPr>
        <w:t xml:space="preserve"> социал</w:t>
      </w:r>
      <w:r w:rsidR="00FA1BE9">
        <w:rPr>
          <w:rFonts w:ascii="Times New Roman" w:hAnsi="Times New Roman" w:cs="Times New Roman"/>
          <w:sz w:val="28"/>
          <w:szCs w:val="28"/>
          <w:shd w:val="clear" w:color="auto" w:fill="FFFFFF"/>
        </w:rPr>
        <w:t>ьно-экономический результат, ее</w:t>
      </w:r>
      <w:r w:rsidRPr="00C245B9">
        <w:rPr>
          <w:rFonts w:ascii="Times New Roman" w:hAnsi="Times New Roman" w:cs="Times New Roman"/>
          <w:sz w:val="28"/>
          <w:szCs w:val="28"/>
          <w:shd w:val="clear" w:color="auto" w:fill="FFFFFF"/>
        </w:rPr>
        <w:t xml:space="preserve"> положение в своей рыноч</w:t>
      </w:r>
      <w:r w:rsidR="00FA1BE9">
        <w:rPr>
          <w:rFonts w:ascii="Times New Roman" w:hAnsi="Times New Roman" w:cs="Times New Roman"/>
          <w:sz w:val="28"/>
          <w:szCs w:val="28"/>
          <w:shd w:val="clear" w:color="auto" w:fill="FFFFFF"/>
        </w:rPr>
        <w:t>ной нише и обществе в целом, ее</w:t>
      </w:r>
      <w:r w:rsidRPr="00C245B9">
        <w:rPr>
          <w:rFonts w:ascii="Times New Roman" w:hAnsi="Times New Roman" w:cs="Times New Roman"/>
          <w:sz w:val="28"/>
          <w:szCs w:val="28"/>
          <w:shd w:val="clear" w:color="auto" w:fill="FFFFFF"/>
        </w:rPr>
        <w:t xml:space="preserve"> прибыль. Результат для коллектива – это </w:t>
      </w:r>
      <w:r w:rsidRPr="002E77B2">
        <w:rPr>
          <w:rFonts w:ascii="Times New Roman" w:hAnsi="Times New Roman" w:cs="Times New Roman"/>
          <w:sz w:val="28"/>
          <w:szCs w:val="28"/>
          <w:shd w:val="clear" w:color="auto" w:fill="FFFFFF"/>
        </w:rPr>
        <w:t xml:space="preserve">материальное и </w:t>
      </w:r>
      <w:r w:rsidR="00F27CD8" w:rsidRPr="002E77B2">
        <w:rPr>
          <w:rFonts w:ascii="Times New Roman" w:hAnsi="Times New Roman" w:cs="Times New Roman"/>
          <w:sz w:val="28"/>
          <w:szCs w:val="28"/>
          <w:shd w:val="clear" w:color="auto" w:fill="FFFFFF"/>
        </w:rPr>
        <w:t>красноречивое</w:t>
      </w:r>
      <w:r w:rsidRPr="00C245B9">
        <w:rPr>
          <w:rFonts w:ascii="Times New Roman" w:hAnsi="Times New Roman" w:cs="Times New Roman"/>
          <w:sz w:val="28"/>
          <w:szCs w:val="28"/>
          <w:shd w:val="clear" w:color="auto" w:fill="FFFFFF"/>
        </w:rPr>
        <w:t xml:space="preserve"> вознаграждение за свой труд – за достижение результата </w:t>
      </w:r>
      <w:r w:rsidR="00677C7A">
        <w:rPr>
          <w:rFonts w:ascii="Times New Roman" w:hAnsi="Times New Roman" w:cs="Times New Roman"/>
          <w:sz w:val="28"/>
          <w:szCs w:val="28"/>
          <w:shd w:val="clear" w:color="auto" w:fill="FFFFFF"/>
        </w:rPr>
        <w:t>организации</w:t>
      </w:r>
      <w:r w:rsidRPr="00C245B9">
        <w:rPr>
          <w:rFonts w:ascii="Times New Roman" w:hAnsi="Times New Roman" w:cs="Times New Roman"/>
          <w:sz w:val="28"/>
          <w:szCs w:val="28"/>
          <w:shd w:val="clear" w:color="auto" w:fill="FFFFFF"/>
        </w:rPr>
        <w:t>. Видно, что эти результаты находятся в противоречии, которое необходимо разрешить.</w:t>
      </w:r>
    </w:p>
    <w:p w:rsidR="00C245B9" w:rsidRDefault="00C245B9" w:rsidP="004A179C">
      <w:pPr>
        <w:spacing w:after="0" w:line="360" w:lineRule="auto"/>
        <w:ind w:firstLine="709"/>
        <w:jc w:val="both"/>
        <w:rPr>
          <w:rFonts w:ascii="Times New Roman" w:hAnsi="Times New Roman" w:cs="Times New Roman"/>
          <w:sz w:val="28"/>
          <w:szCs w:val="28"/>
          <w:shd w:val="clear" w:color="auto" w:fill="FFFFFF"/>
        </w:rPr>
      </w:pPr>
      <w:r w:rsidRPr="00C245B9">
        <w:rPr>
          <w:rFonts w:ascii="Times New Roman" w:hAnsi="Times New Roman" w:cs="Times New Roman"/>
          <w:sz w:val="28"/>
          <w:szCs w:val="28"/>
          <w:shd w:val="clear" w:color="auto" w:fill="FFFFFF"/>
        </w:rPr>
        <w:t xml:space="preserve">Эффективность российских </w:t>
      </w:r>
      <w:r w:rsidR="00677C7A">
        <w:rPr>
          <w:rFonts w:ascii="Times New Roman" w:hAnsi="Times New Roman" w:cs="Times New Roman"/>
          <w:sz w:val="28"/>
          <w:szCs w:val="28"/>
          <w:shd w:val="clear" w:color="auto" w:fill="FFFFFF"/>
        </w:rPr>
        <w:t>организаций</w:t>
      </w:r>
      <w:r w:rsidRPr="00C245B9">
        <w:rPr>
          <w:rFonts w:ascii="Times New Roman" w:hAnsi="Times New Roman" w:cs="Times New Roman"/>
          <w:sz w:val="28"/>
          <w:szCs w:val="28"/>
          <w:shd w:val="clear" w:color="auto" w:fill="FFFFFF"/>
        </w:rPr>
        <w:t xml:space="preserve"> в 3-4 раза ниже, чем в развитых странах. </w:t>
      </w:r>
      <w:r>
        <w:rPr>
          <w:rFonts w:ascii="Times New Roman" w:hAnsi="Times New Roman" w:cs="Times New Roman"/>
          <w:sz w:val="28"/>
          <w:szCs w:val="28"/>
          <w:shd w:val="clear" w:color="auto" w:fill="FFFFFF"/>
        </w:rPr>
        <w:t>Рассмотрим</w:t>
      </w:r>
      <w:r w:rsidRPr="00C245B9">
        <w:rPr>
          <w:rFonts w:ascii="Times New Roman" w:hAnsi="Times New Roman" w:cs="Times New Roman"/>
          <w:sz w:val="28"/>
          <w:szCs w:val="28"/>
          <w:shd w:val="clear" w:color="auto" w:fill="FFFFFF"/>
        </w:rPr>
        <w:t xml:space="preserve"> наиболее распространенны</w:t>
      </w:r>
      <w:r>
        <w:rPr>
          <w:rFonts w:ascii="Times New Roman" w:hAnsi="Times New Roman" w:cs="Times New Roman"/>
          <w:sz w:val="28"/>
          <w:szCs w:val="28"/>
          <w:shd w:val="clear" w:color="auto" w:fill="FFFFFF"/>
        </w:rPr>
        <w:t>е</w:t>
      </w:r>
      <w:r w:rsidRPr="00C245B9">
        <w:rPr>
          <w:rFonts w:ascii="Times New Roman" w:hAnsi="Times New Roman" w:cs="Times New Roman"/>
          <w:sz w:val="28"/>
          <w:szCs w:val="28"/>
          <w:shd w:val="clear" w:color="auto" w:fill="FFFFFF"/>
        </w:rPr>
        <w:t xml:space="preserve"> ошиб</w:t>
      </w:r>
      <w:r>
        <w:rPr>
          <w:rFonts w:ascii="Times New Roman" w:hAnsi="Times New Roman" w:cs="Times New Roman"/>
          <w:sz w:val="28"/>
          <w:szCs w:val="28"/>
          <w:shd w:val="clear" w:color="auto" w:fill="FFFFFF"/>
        </w:rPr>
        <w:t>ки</w:t>
      </w:r>
      <w:r w:rsidR="00FA1BE9">
        <w:rPr>
          <w:rFonts w:ascii="Times New Roman" w:hAnsi="Times New Roman" w:cs="Times New Roman"/>
          <w:sz w:val="28"/>
          <w:szCs w:val="28"/>
          <w:shd w:val="clear" w:color="auto" w:fill="FFFFFF"/>
        </w:rPr>
        <w:t xml:space="preserve"> в управлении </w:t>
      </w:r>
      <w:r w:rsidR="0000714D">
        <w:rPr>
          <w:rFonts w:ascii="Times New Roman" w:hAnsi="Times New Roman" w:cs="Times New Roman"/>
          <w:sz w:val="28"/>
          <w:szCs w:val="28"/>
          <w:shd w:val="clear" w:color="auto" w:fill="FFFFFF"/>
        </w:rPr>
        <w:t>предприятии</w:t>
      </w:r>
      <w:r w:rsidRPr="00C245B9">
        <w:rPr>
          <w:rFonts w:ascii="Times New Roman" w:hAnsi="Times New Roman" w:cs="Times New Roman"/>
          <w:sz w:val="28"/>
          <w:szCs w:val="28"/>
          <w:shd w:val="clear" w:color="auto" w:fill="FFFFFF"/>
        </w:rPr>
        <w:t>, которые и не позволяют получить высокую эффективность.</w:t>
      </w:r>
    </w:p>
    <w:p w:rsidR="00491918" w:rsidRDefault="00491918" w:rsidP="004A179C">
      <w:pPr>
        <w:spacing w:after="0" w:line="360" w:lineRule="auto"/>
        <w:ind w:firstLine="709"/>
        <w:jc w:val="both"/>
        <w:rPr>
          <w:rFonts w:ascii="Times New Roman" w:hAnsi="Times New Roman" w:cs="Times New Roman"/>
          <w:sz w:val="28"/>
          <w:szCs w:val="28"/>
          <w:shd w:val="clear" w:color="auto" w:fill="FFFFFF"/>
        </w:rPr>
      </w:pPr>
    </w:p>
    <w:p w:rsidR="00491918" w:rsidRPr="00C245B9" w:rsidRDefault="00491918" w:rsidP="004A179C">
      <w:pPr>
        <w:spacing w:after="0" w:line="360" w:lineRule="auto"/>
        <w:ind w:firstLine="709"/>
        <w:jc w:val="both"/>
        <w:rPr>
          <w:rFonts w:ascii="Times New Roman" w:eastAsia="Times New Roman" w:hAnsi="Times New Roman" w:cs="Times New Roman"/>
          <w:bCs/>
          <w:sz w:val="28"/>
          <w:szCs w:val="28"/>
          <w:shd w:val="clear" w:color="auto" w:fill="FFFFFF"/>
          <w:lang w:eastAsia="ru-RU"/>
        </w:rPr>
      </w:pPr>
    </w:p>
    <w:p w:rsidR="00C245B9" w:rsidRPr="00C245B9" w:rsidRDefault="00C245B9" w:rsidP="004A179C">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C245B9">
        <w:rPr>
          <w:rFonts w:ascii="Times New Roman" w:eastAsia="Times New Roman" w:hAnsi="Times New Roman" w:cs="Times New Roman"/>
          <w:bCs/>
          <w:sz w:val="28"/>
          <w:szCs w:val="28"/>
          <w:shd w:val="clear" w:color="auto" w:fill="FFFFFF"/>
          <w:lang w:eastAsia="ru-RU"/>
        </w:rPr>
        <w:t>1. Повременная оплата</w:t>
      </w:r>
    </w:p>
    <w:p w:rsidR="00C245B9" w:rsidRDefault="00F23B8C" w:rsidP="004A179C">
      <w:pPr>
        <w:shd w:val="clear" w:color="auto" w:fill="FFFFFF"/>
        <w:spacing w:after="0" w:line="360" w:lineRule="auto"/>
        <w:ind w:firstLine="709"/>
        <w:jc w:val="both"/>
        <w:rPr>
          <w:rFonts w:ascii="Times New Roman" w:hAnsi="Times New Roman" w:cs="Times New Roman"/>
          <w:sz w:val="28"/>
          <w:szCs w:val="28"/>
          <w:shd w:val="clear" w:color="auto" w:fill="FFFFFF"/>
        </w:rPr>
      </w:pPr>
      <w:r w:rsidRPr="00187B4C">
        <w:rPr>
          <w:rFonts w:ascii="Times New Roman" w:hAnsi="Times New Roman" w:cs="Times New Roman"/>
          <w:sz w:val="28"/>
          <w:szCs w:val="28"/>
          <w:shd w:val="clear" w:color="auto" w:fill="FFFFFF"/>
        </w:rPr>
        <w:t>В нашей стране сейчас наибольшее</w:t>
      </w:r>
      <w:r w:rsidR="00C245B9" w:rsidRPr="00C245B9">
        <w:rPr>
          <w:rFonts w:ascii="Times New Roman" w:hAnsi="Times New Roman" w:cs="Times New Roman"/>
          <w:sz w:val="28"/>
          <w:szCs w:val="28"/>
          <w:shd w:val="clear" w:color="auto" w:fill="FFFFFF"/>
        </w:rPr>
        <w:t xml:space="preserve"> значение для эффективности </w:t>
      </w:r>
      <w:r w:rsidR="00677C7A">
        <w:rPr>
          <w:rFonts w:ascii="Times New Roman" w:hAnsi="Times New Roman" w:cs="Times New Roman"/>
          <w:sz w:val="28"/>
          <w:szCs w:val="28"/>
          <w:shd w:val="clear" w:color="auto" w:fill="FFFFFF"/>
        </w:rPr>
        <w:t>организации</w:t>
      </w:r>
      <w:r w:rsidR="00C245B9" w:rsidRPr="00C245B9">
        <w:rPr>
          <w:rFonts w:ascii="Times New Roman" w:hAnsi="Times New Roman" w:cs="Times New Roman"/>
          <w:sz w:val="28"/>
          <w:szCs w:val="28"/>
          <w:shd w:val="clear" w:color="auto" w:fill="FFFFFF"/>
        </w:rPr>
        <w:t xml:space="preserve"> имеет система оплаты труда, которая определяет материальный результат, получаемый сотрудниками </w:t>
      </w:r>
      <w:r w:rsidR="00677C7A">
        <w:rPr>
          <w:rFonts w:ascii="Times New Roman" w:hAnsi="Times New Roman" w:cs="Times New Roman"/>
          <w:sz w:val="28"/>
          <w:szCs w:val="28"/>
          <w:shd w:val="clear" w:color="auto" w:fill="FFFFFF"/>
        </w:rPr>
        <w:t>организации</w:t>
      </w:r>
      <w:r w:rsidR="00C245B9" w:rsidRPr="00C245B9">
        <w:rPr>
          <w:rFonts w:ascii="Times New Roman" w:hAnsi="Times New Roman" w:cs="Times New Roman"/>
          <w:sz w:val="28"/>
          <w:szCs w:val="28"/>
          <w:shd w:val="clear" w:color="auto" w:fill="FFFFFF"/>
        </w:rPr>
        <w:t xml:space="preserve">. При этом результат сотрудников – это часть результата </w:t>
      </w:r>
      <w:r w:rsidR="00677C7A">
        <w:rPr>
          <w:rFonts w:ascii="Times New Roman" w:hAnsi="Times New Roman" w:cs="Times New Roman"/>
          <w:sz w:val="28"/>
          <w:szCs w:val="28"/>
          <w:shd w:val="clear" w:color="auto" w:fill="FFFFFF"/>
        </w:rPr>
        <w:t>организации</w:t>
      </w:r>
      <w:r w:rsidR="00C245B9" w:rsidRPr="00C245B9">
        <w:rPr>
          <w:rFonts w:ascii="Times New Roman" w:hAnsi="Times New Roman" w:cs="Times New Roman"/>
          <w:sz w:val="28"/>
          <w:szCs w:val="28"/>
          <w:shd w:val="clear" w:color="auto" w:fill="FFFFFF"/>
        </w:rPr>
        <w:t xml:space="preserve">, но не просто часть, это комплексный и далеко не простой вопрос требующий серьезного рассмотрения. </w:t>
      </w:r>
    </w:p>
    <w:p w:rsidR="00C245B9" w:rsidRDefault="00F23B8C"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7B4C">
        <w:rPr>
          <w:rFonts w:ascii="Times New Roman" w:eastAsia="Times New Roman" w:hAnsi="Times New Roman" w:cs="Times New Roman"/>
          <w:sz w:val="28"/>
          <w:szCs w:val="28"/>
          <w:lang w:eastAsia="ru-RU"/>
        </w:rPr>
        <w:t>Следовательно,</w:t>
      </w:r>
      <w:r w:rsidR="00C245B9" w:rsidRPr="00C245B9">
        <w:rPr>
          <w:rFonts w:ascii="Times New Roman" w:eastAsia="Times New Roman" w:hAnsi="Times New Roman" w:cs="Times New Roman"/>
          <w:sz w:val="28"/>
          <w:szCs w:val="28"/>
          <w:lang w:eastAsia="ru-RU"/>
        </w:rPr>
        <w:t xml:space="preserve"> распространение повременной оплаты связано как с вопросами планирования и учета, так и с нежеланием руководителей вести эти работы и повременная система оплаты, не смотря на явную неэффективность, широко применяется и до настоящего времени</w:t>
      </w:r>
      <w:r w:rsidR="00BB2614">
        <w:rPr>
          <w:rStyle w:val="a8"/>
          <w:rFonts w:ascii="Times New Roman" w:eastAsia="Times New Roman" w:hAnsi="Times New Roman" w:cs="Times New Roman"/>
          <w:sz w:val="28"/>
          <w:szCs w:val="28"/>
          <w:lang w:eastAsia="ru-RU"/>
        </w:rPr>
        <w:footnoteReference w:id="16"/>
      </w:r>
      <w:r w:rsidR="00C245B9" w:rsidRPr="00C245B9">
        <w:rPr>
          <w:rFonts w:ascii="Times New Roman" w:eastAsia="Times New Roman" w:hAnsi="Times New Roman" w:cs="Times New Roman"/>
          <w:sz w:val="28"/>
          <w:szCs w:val="28"/>
          <w:lang w:eastAsia="ru-RU"/>
        </w:rPr>
        <w:t xml:space="preserve">. </w:t>
      </w:r>
    </w:p>
    <w:p w:rsidR="00C245B9" w:rsidRDefault="00C245B9" w:rsidP="004A179C">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C245B9">
        <w:rPr>
          <w:rFonts w:ascii="Times New Roman" w:eastAsia="Times New Roman" w:hAnsi="Times New Roman" w:cs="Times New Roman"/>
          <w:bCs/>
          <w:sz w:val="28"/>
          <w:szCs w:val="28"/>
          <w:lang w:eastAsia="ru-RU"/>
        </w:rPr>
        <w:t xml:space="preserve">2. Использование </w:t>
      </w:r>
      <w:r>
        <w:rPr>
          <w:rFonts w:ascii="Times New Roman" w:eastAsia="Times New Roman" w:hAnsi="Times New Roman" w:cs="Times New Roman"/>
          <w:bCs/>
          <w:sz w:val="28"/>
          <w:szCs w:val="28"/>
          <w:lang w:eastAsia="ru-RU"/>
        </w:rPr>
        <w:t>с</w:t>
      </w:r>
      <w:r w:rsidRPr="00C245B9">
        <w:rPr>
          <w:rFonts w:ascii="Times New Roman" w:eastAsia="Times New Roman" w:hAnsi="Times New Roman" w:cs="Times New Roman"/>
          <w:bCs/>
          <w:sz w:val="28"/>
          <w:szCs w:val="28"/>
          <w:lang w:eastAsia="ru-RU"/>
        </w:rPr>
        <w:t>балансированной системы показателей для мотивации</w:t>
      </w:r>
    </w:p>
    <w:p w:rsidR="00C245B9" w:rsidRDefault="00F23B8C"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7B4C">
        <w:rPr>
          <w:rFonts w:ascii="Times New Roman" w:eastAsia="Times New Roman" w:hAnsi="Times New Roman" w:cs="Times New Roman"/>
          <w:sz w:val="28"/>
          <w:szCs w:val="28"/>
          <w:lang w:eastAsia="ru-RU"/>
        </w:rPr>
        <w:t>Вероятно</w:t>
      </w:r>
      <w:r w:rsidR="000260DC">
        <w:rPr>
          <w:rFonts w:ascii="Times New Roman" w:eastAsia="Times New Roman" w:hAnsi="Times New Roman" w:cs="Times New Roman"/>
          <w:sz w:val="28"/>
          <w:szCs w:val="28"/>
          <w:lang w:eastAsia="ru-RU"/>
        </w:rPr>
        <w:t>,</w:t>
      </w:r>
      <w:r w:rsidR="00C245B9" w:rsidRPr="00C245B9">
        <w:rPr>
          <w:rFonts w:ascii="Times New Roman" w:eastAsia="Times New Roman" w:hAnsi="Times New Roman" w:cs="Times New Roman"/>
          <w:sz w:val="28"/>
          <w:szCs w:val="28"/>
          <w:lang w:eastAsia="ru-RU"/>
        </w:rPr>
        <w:t xml:space="preserve"> из-за отмеченных сложностей целеполагания и управленческого учета и возникли альтернативные системы оплаты - не по конечному результату, а по показателям деятельности: Сбалансированная система показателей – ССП (BalancedScorecard - BSC)</w:t>
      </w:r>
      <w:r w:rsidR="00E3530D">
        <w:rPr>
          <w:rStyle w:val="a8"/>
          <w:rFonts w:ascii="Times New Roman" w:eastAsia="Times New Roman" w:hAnsi="Times New Roman" w:cs="Times New Roman"/>
          <w:sz w:val="28"/>
          <w:szCs w:val="28"/>
          <w:lang w:eastAsia="ru-RU"/>
        </w:rPr>
        <w:footnoteReference w:id="17"/>
      </w:r>
      <w:r w:rsidR="00C245B9" w:rsidRPr="00C245B9">
        <w:rPr>
          <w:rFonts w:ascii="Times New Roman" w:eastAsia="Times New Roman" w:hAnsi="Times New Roman" w:cs="Times New Roman"/>
          <w:sz w:val="28"/>
          <w:szCs w:val="28"/>
          <w:lang w:eastAsia="ru-RU"/>
        </w:rPr>
        <w:t xml:space="preserve">, Ключевые показатели </w:t>
      </w:r>
      <w:r w:rsidR="00C245B9" w:rsidRPr="00C245B9">
        <w:rPr>
          <w:rFonts w:ascii="Times New Roman" w:eastAsia="Times New Roman" w:hAnsi="Times New Roman" w:cs="Times New Roman"/>
          <w:sz w:val="28"/>
          <w:szCs w:val="28"/>
          <w:lang w:eastAsia="ru-RU"/>
        </w:rPr>
        <w:lastRenderedPageBreak/>
        <w:t>эффективности – КПЭ (KeyPerformanceIndicators - KPI)</w:t>
      </w:r>
      <w:r w:rsidR="00E3530D">
        <w:rPr>
          <w:rStyle w:val="a8"/>
          <w:rFonts w:ascii="Times New Roman" w:eastAsia="Times New Roman" w:hAnsi="Times New Roman" w:cs="Times New Roman"/>
          <w:sz w:val="28"/>
          <w:szCs w:val="28"/>
          <w:lang w:eastAsia="ru-RU"/>
        </w:rPr>
        <w:footnoteReference w:id="18"/>
      </w:r>
      <w:r w:rsidR="00C245B9" w:rsidRPr="00C245B9">
        <w:rPr>
          <w:rFonts w:ascii="Times New Roman" w:eastAsia="Times New Roman" w:hAnsi="Times New Roman" w:cs="Times New Roman"/>
          <w:sz w:val="28"/>
          <w:szCs w:val="28"/>
          <w:lang w:eastAsia="ru-RU"/>
        </w:rPr>
        <w:t xml:space="preserve"> и др. Они исходят из того, что конечные результаты </w:t>
      </w:r>
      <w:r w:rsidR="00677C7A">
        <w:rPr>
          <w:rFonts w:ascii="Times New Roman" w:eastAsia="Times New Roman" w:hAnsi="Times New Roman" w:cs="Times New Roman"/>
          <w:sz w:val="28"/>
          <w:szCs w:val="28"/>
          <w:lang w:eastAsia="ru-RU"/>
        </w:rPr>
        <w:t>организации</w:t>
      </w:r>
      <w:r w:rsidR="00C245B9" w:rsidRPr="00C245B9">
        <w:rPr>
          <w:rFonts w:ascii="Times New Roman" w:eastAsia="Times New Roman" w:hAnsi="Times New Roman" w:cs="Times New Roman"/>
          <w:sz w:val="28"/>
          <w:szCs w:val="28"/>
          <w:lang w:eastAsia="ru-RU"/>
        </w:rPr>
        <w:t xml:space="preserve"> связаны с его организацией, квалификацией персонала, уровнем инноваций, и т.д. </w:t>
      </w:r>
    </w:p>
    <w:p w:rsid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Контролируя эти показатели и мотивируя на них персонал, можно обеспечить высокую эффективность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и его конечные результаты. Это, конечно, намного проще</w:t>
      </w:r>
      <w:r>
        <w:rPr>
          <w:rFonts w:ascii="Times New Roman" w:eastAsia="Times New Roman" w:hAnsi="Times New Roman" w:cs="Times New Roman"/>
          <w:sz w:val="28"/>
          <w:szCs w:val="28"/>
          <w:lang w:eastAsia="ru-RU"/>
        </w:rPr>
        <w:t>,</w:t>
      </w:r>
      <w:r w:rsidRPr="00C245B9">
        <w:rPr>
          <w:rFonts w:ascii="Times New Roman" w:eastAsia="Times New Roman" w:hAnsi="Times New Roman" w:cs="Times New Roman"/>
          <w:sz w:val="28"/>
          <w:szCs w:val="28"/>
          <w:lang w:eastAsia="ru-RU"/>
        </w:rPr>
        <w:t xml:space="preserve"> чем вести четкое целеполагание, планирование, контроль выполнения планов, соответствующую оплату труда по достигнутым результатам до конкретных продуктов (и их прибыльности (результатов) и конкретных исполнителей). Заманчиво, но не дает ожидаемого результата.</w:t>
      </w:r>
    </w:p>
    <w:p w:rsidR="00491918" w:rsidRDefault="00491918" w:rsidP="004A179C">
      <w:pPr>
        <w:spacing w:after="0" w:line="360" w:lineRule="auto"/>
        <w:ind w:firstLine="709"/>
        <w:jc w:val="both"/>
        <w:rPr>
          <w:rFonts w:ascii="Times New Roman" w:eastAsia="Times New Roman" w:hAnsi="Times New Roman" w:cs="Times New Roman"/>
          <w:bCs/>
          <w:sz w:val="28"/>
          <w:szCs w:val="28"/>
          <w:shd w:val="clear" w:color="auto" w:fill="FFFFFF"/>
          <w:lang w:eastAsia="ru-RU"/>
        </w:rPr>
      </w:pPr>
    </w:p>
    <w:p w:rsidR="00C245B9" w:rsidRDefault="00C245B9" w:rsidP="004A179C">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C245B9">
        <w:rPr>
          <w:rFonts w:ascii="Times New Roman" w:eastAsia="Times New Roman" w:hAnsi="Times New Roman" w:cs="Times New Roman"/>
          <w:bCs/>
          <w:sz w:val="28"/>
          <w:szCs w:val="28"/>
          <w:shd w:val="clear" w:color="auto" w:fill="FFFFFF"/>
          <w:lang w:eastAsia="ru-RU"/>
        </w:rPr>
        <w:t>3. Отсутствие управленческого учета, в том числе учета по отдельным продуктам</w:t>
      </w:r>
    </w:p>
    <w:p w:rsid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C245B9">
        <w:rPr>
          <w:rFonts w:ascii="Times New Roman" w:eastAsia="Times New Roman" w:hAnsi="Times New Roman" w:cs="Times New Roman"/>
          <w:sz w:val="28"/>
          <w:szCs w:val="28"/>
          <w:lang w:eastAsia="ru-RU"/>
        </w:rPr>
        <w:t xml:space="preserve">ез хорошей системы целеполагания и управленческого учета результатов, </w:t>
      </w:r>
      <w:r w:rsidR="00653E1D" w:rsidRPr="00187B4C">
        <w:rPr>
          <w:rFonts w:ascii="Times New Roman" w:eastAsia="Times New Roman" w:hAnsi="Times New Roman" w:cs="Times New Roman"/>
          <w:sz w:val="28"/>
          <w:szCs w:val="28"/>
          <w:lang w:eastAsia="ru-RU"/>
        </w:rPr>
        <w:t>включительно</w:t>
      </w:r>
      <w:r w:rsidRPr="00C245B9">
        <w:rPr>
          <w:rFonts w:ascii="Times New Roman" w:eastAsia="Times New Roman" w:hAnsi="Times New Roman" w:cs="Times New Roman"/>
          <w:sz w:val="28"/>
          <w:szCs w:val="28"/>
          <w:lang w:eastAsia="ru-RU"/>
        </w:rPr>
        <w:t xml:space="preserve"> и промежуточных, прогнозных, невозможно определение вклада сотрудников в результат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соответственно невозможна и мотивация на конечный результат, и даже в малых </w:t>
      </w:r>
      <w:r w:rsidR="00653E1D" w:rsidRPr="00187B4C">
        <w:rPr>
          <w:rFonts w:ascii="Times New Roman" w:eastAsia="Times New Roman" w:hAnsi="Times New Roman" w:cs="Times New Roman"/>
          <w:sz w:val="28"/>
          <w:szCs w:val="28"/>
          <w:lang w:eastAsia="ru-RU"/>
        </w:rPr>
        <w:t>предприятиях</w:t>
      </w:r>
      <w:r w:rsidRPr="00187B4C">
        <w:rPr>
          <w:rFonts w:ascii="Times New Roman" w:eastAsia="Times New Roman" w:hAnsi="Times New Roman" w:cs="Times New Roman"/>
          <w:sz w:val="28"/>
          <w:szCs w:val="28"/>
          <w:lang w:eastAsia="ru-RU"/>
        </w:rPr>
        <w:t xml:space="preserve">. </w:t>
      </w:r>
      <w:r w:rsidR="00653E1D" w:rsidRPr="00187B4C">
        <w:rPr>
          <w:rFonts w:ascii="Times New Roman" w:eastAsia="Times New Roman" w:hAnsi="Times New Roman" w:cs="Times New Roman"/>
          <w:sz w:val="28"/>
          <w:szCs w:val="28"/>
          <w:lang w:eastAsia="ru-RU"/>
        </w:rPr>
        <w:t>Достаточно</w:t>
      </w:r>
      <w:r>
        <w:rPr>
          <w:rFonts w:ascii="Times New Roman" w:eastAsia="Times New Roman" w:hAnsi="Times New Roman" w:cs="Times New Roman"/>
          <w:sz w:val="28"/>
          <w:szCs w:val="28"/>
          <w:lang w:eastAsia="ru-RU"/>
        </w:rPr>
        <w:t xml:space="preserve"> часто</w:t>
      </w:r>
      <w:r w:rsidR="00677C7A">
        <w:rPr>
          <w:rFonts w:ascii="Times New Roman" w:eastAsia="Times New Roman" w:hAnsi="Times New Roman" w:cs="Times New Roman"/>
          <w:sz w:val="28"/>
          <w:szCs w:val="28"/>
          <w:lang w:eastAsia="ru-RU"/>
        </w:rPr>
        <w:t xml:space="preserve">организации </w:t>
      </w:r>
      <w:r w:rsidRPr="00C245B9">
        <w:rPr>
          <w:rFonts w:ascii="Times New Roman" w:eastAsia="Times New Roman" w:hAnsi="Times New Roman" w:cs="Times New Roman"/>
          <w:sz w:val="28"/>
          <w:szCs w:val="28"/>
          <w:lang w:eastAsia="ru-RU"/>
        </w:rPr>
        <w:t>име</w:t>
      </w:r>
      <w:r>
        <w:rPr>
          <w:rFonts w:ascii="Times New Roman" w:eastAsia="Times New Roman" w:hAnsi="Times New Roman" w:cs="Times New Roman"/>
          <w:sz w:val="28"/>
          <w:szCs w:val="28"/>
          <w:lang w:eastAsia="ru-RU"/>
        </w:rPr>
        <w:t>ют</w:t>
      </w:r>
      <w:r w:rsidRPr="00C245B9">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у</w:t>
      </w:r>
      <w:r w:rsidRPr="00C245B9">
        <w:rPr>
          <w:rFonts w:ascii="Times New Roman" w:eastAsia="Times New Roman" w:hAnsi="Times New Roman" w:cs="Times New Roman"/>
          <w:sz w:val="28"/>
          <w:szCs w:val="28"/>
          <w:lang w:eastAsia="ru-RU"/>
        </w:rPr>
        <w:t xml:space="preserve"> управленческого учета, однако использ</w:t>
      </w:r>
      <w:r>
        <w:rPr>
          <w:rFonts w:ascii="Times New Roman" w:eastAsia="Times New Roman" w:hAnsi="Times New Roman" w:cs="Times New Roman"/>
          <w:sz w:val="28"/>
          <w:szCs w:val="28"/>
          <w:lang w:eastAsia="ru-RU"/>
        </w:rPr>
        <w:t>уется</w:t>
      </w:r>
      <w:r w:rsidRPr="00C245B9">
        <w:rPr>
          <w:rFonts w:ascii="Times New Roman" w:eastAsia="Times New Roman" w:hAnsi="Times New Roman" w:cs="Times New Roman"/>
          <w:sz w:val="28"/>
          <w:szCs w:val="28"/>
          <w:lang w:eastAsia="ru-RU"/>
        </w:rPr>
        <w:t xml:space="preserve"> он</w:t>
      </w:r>
      <w:r>
        <w:rPr>
          <w:rFonts w:ascii="Times New Roman" w:eastAsia="Times New Roman" w:hAnsi="Times New Roman" w:cs="Times New Roman"/>
          <w:sz w:val="28"/>
          <w:szCs w:val="28"/>
          <w:lang w:eastAsia="ru-RU"/>
        </w:rPr>
        <w:t>а</w:t>
      </w:r>
      <w:r w:rsidRPr="00C245B9">
        <w:rPr>
          <w:rFonts w:ascii="Times New Roman" w:eastAsia="Times New Roman" w:hAnsi="Times New Roman" w:cs="Times New Roman"/>
          <w:sz w:val="28"/>
          <w:szCs w:val="28"/>
          <w:lang w:eastAsia="ru-RU"/>
        </w:rPr>
        <w:t xml:space="preserve"> крайне неэффективно. </w:t>
      </w:r>
    </w:p>
    <w:p w:rsid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r w:rsidRPr="005B59DE">
        <w:rPr>
          <w:rFonts w:ascii="Times New Roman" w:eastAsia="Times New Roman" w:hAnsi="Times New Roman" w:cs="Times New Roman"/>
          <w:sz w:val="28"/>
          <w:szCs w:val="28"/>
          <w:lang w:eastAsia="ru-RU"/>
        </w:rPr>
        <w:t>в одно</w:t>
      </w:r>
      <w:r w:rsidR="00677C7A">
        <w:rPr>
          <w:rFonts w:ascii="Times New Roman" w:eastAsia="Times New Roman" w:hAnsi="Times New Roman" w:cs="Times New Roman"/>
          <w:sz w:val="28"/>
          <w:szCs w:val="28"/>
          <w:lang w:eastAsia="ru-RU"/>
        </w:rPr>
        <w:t>йорганизации</w:t>
      </w:r>
      <w:r w:rsidRPr="005B59DE">
        <w:rPr>
          <w:rFonts w:ascii="Times New Roman" w:eastAsia="Times New Roman" w:hAnsi="Times New Roman" w:cs="Times New Roman"/>
          <w:sz w:val="28"/>
          <w:szCs w:val="28"/>
          <w:lang w:eastAsia="ru-RU"/>
        </w:rPr>
        <w:t xml:space="preserve"> численностью</w:t>
      </w:r>
      <w:r w:rsidRPr="00C245B9">
        <w:rPr>
          <w:rFonts w:ascii="Times New Roman" w:eastAsia="Times New Roman" w:hAnsi="Times New Roman" w:cs="Times New Roman"/>
          <w:sz w:val="28"/>
          <w:szCs w:val="28"/>
          <w:lang w:eastAsia="ru-RU"/>
        </w:rPr>
        <w:t xml:space="preserve"> более двухсот человек два года функционировала интегральная система 1С:Предприятие, но в ней работали только системы бухучета и зарплаты. Не функционировала даже складская система, хотя склады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имели площадь в несколько сот квадратных метров. В других работали и системы управленческого учета, но интегрально, без раздельного учета по продуктам и прибыльность каждого из производимых и реализуемых продуктов была неизвестна. </w:t>
      </w:r>
      <w:r w:rsidRPr="00187B4C">
        <w:rPr>
          <w:rFonts w:ascii="Times New Roman" w:eastAsia="Times New Roman" w:hAnsi="Times New Roman" w:cs="Times New Roman"/>
          <w:sz w:val="28"/>
          <w:szCs w:val="28"/>
          <w:lang w:eastAsia="ru-RU"/>
        </w:rPr>
        <w:t>С</w:t>
      </w:r>
      <w:r w:rsidR="00653E1D" w:rsidRPr="00187B4C">
        <w:rPr>
          <w:rFonts w:ascii="Times New Roman" w:eastAsia="Times New Roman" w:hAnsi="Times New Roman" w:cs="Times New Roman"/>
          <w:sz w:val="28"/>
          <w:szCs w:val="28"/>
          <w:lang w:eastAsia="ru-RU"/>
        </w:rPr>
        <w:t>ледовательно</w:t>
      </w:r>
      <w:r w:rsidR="00187B4C">
        <w:rPr>
          <w:rFonts w:ascii="Times New Roman" w:eastAsia="Times New Roman" w:hAnsi="Times New Roman" w:cs="Times New Roman"/>
          <w:sz w:val="28"/>
          <w:szCs w:val="28"/>
          <w:lang w:eastAsia="ru-RU"/>
        </w:rPr>
        <w:t>,</w:t>
      </w:r>
      <w:r w:rsidRPr="00C245B9">
        <w:rPr>
          <w:rFonts w:ascii="Times New Roman" w:eastAsia="Times New Roman" w:hAnsi="Times New Roman" w:cs="Times New Roman"/>
          <w:sz w:val="28"/>
          <w:szCs w:val="28"/>
          <w:lang w:eastAsia="ru-RU"/>
        </w:rPr>
        <w:t xml:space="preserve"> не возможна была эффективная система мотивации: система как-то рассчитывала какие-то общие результаты, но премии, в итоге, распределялись субъективно</w:t>
      </w:r>
      <w:r w:rsidR="005B59DE">
        <w:rPr>
          <w:rStyle w:val="a8"/>
          <w:rFonts w:ascii="Times New Roman" w:eastAsia="Times New Roman" w:hAnsi="Times New Roman" w:cs="Times New Roman"/>
          <w:sz w:val="28"/>
          <w:szCs w:val="28"/>
          <w:lang w:eastAsia="ru-RU"/>
        </w:rPr>
        <w:footnoteReference w:id="19"/>
      </w:r>
      <w:r w:rsidRPr="00C245B9">
        <w:rPr>
          <w:rFonts w:ascii="Times New Roman" w:eastAsia="Times New Roman" w:hAnsi="Times New Roman" w:cs="Times New Roman"/>
          <w:sz w:val="28"/>
          <w:szCs w:val="28"/>
          <w:lang w:eastAsia="ru-RU"/>
        </w:rPr>
        <w:t>.</w:t>
      </w:r>
    </w:p>
    <w:p w:rsidR="00C245B9" w:rsidRPr="00C245B9" w:rsidRDefault="00491918"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4</w:t>
      </w:r>
      <w:r w:rsidR="00C245B9" w:rsidRPr="00C245B9">
        <w:rPr>
          <w:rFonts w:ascii="Times New Roman" w:eastAsia="Times New Roman" w:hAnsi="Times New Roman" w:cs="Times New Roman"/>
          <w:bCs/>
          <w:sz w:val="28"/>
          <w:szCs w:val="28"/>
          <w:lang w:eastAsia="ru-RU"/>
        </w:rPr>
        <w:t>. Отсутствие бюджетирования, или частичное бюджетирование</w:t>
      </w:r>
    </w:p>
    <w:p w:rsidR="0034220D"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Там же где присутствует и плановое, и проектное управление оно зачастую превращается в профанацию если нет бюджетирования работ. </w:t>
      </w:r>
    </w:p>
    <w:p w:rsidR="00C245B9" w:rsidRPr="00C245B9" w:rsidRDefault="00491918"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w:t>
      </w:r>
      <w:r w:rsidR="00C245B9" w:rsidRPr="00C245B9">
        <w:rPr>
          <w:rFonts w:ascii="Times New Roman" w:eastAsia="Times New Roman" w:hAnsi="Times New Roman" w:cs="Times New Roman"/>
          <w:bCs/>
          <w:sz w:val="28"/>
          <w:szCs w:val="28"/>
          <w:lang w:eastAsia="ru-RU"/>
        </w:rPr>
        <w:t>. Отсутствие целей структурных подразделений</w:t>
      </w:r>
    </w:p>
    <w:p w:rsidR="0034220D"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Изложенное в п.п. 1-5 говорит о том, что каждое структурное подразделение должно иметь поставленную перед ним четкую цель, причем в том же измерении, что и цель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в целом. </w:t>
      </w:r>
    </w:p>
    <w:p w:rsid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Целью коммерческих </w:t>
      </w:r>
      <w:r w:rsidR="00677C7A">
        <w:rPr>
          <w:rFonts w:ascii="Times New Roman" w:eastAsia="Times New Roman" w:hAnsi="Times New Roman" w:cs="Times New Roman"/>
          <w:sz w:val="28"/>
          <w:szCs w:val="28"/>
          <w:lang w:eastAsia="ru-RU"/>
        </w:rPr>
        <w:t>организаций</w:t>
      </w:r>
      <w:r w:rsidRPr="00C245B9">
        <w:rPr>
          <w:rFonts w:ascii="Times New Roman" w:eastAsia="Times New Roman" w:hAnsi="Times New Roman" w:cs="Times New Roman"/>
          <w:sz w:val="28"/>
          <w:szCs w:val="28"/>
          <w:lang w:eastAsia="ru-RU"/>
        </w:rPr>
        <w:t xml:space="preserve"> в основном является экономический эффект, финансовый результат. Поэтому финансовый результат должен быть целью и любого подразделения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w:t>
      </w:r>
      <w:r w:rsidRPr="00187B4C">
        <w:rPr>
          <w:rFonts w:ascii="Times New Roman" w:eastAsia="Times New Roman" w:hAnsi="Times New Roman" w:cs="Times New Roman"/>
          <w:sz w:val="28"/>
          <w:szCs w:val="28"/>
          <w:lang w:eastAsia="ru-RU"/>
        </w:rPr>
        <w:t>Если какое</w:t>
      </w:r>
      <w:r w:rsidR="00653E1D" w:rsidRPr="00187B4C">
        <w:rPr>
          <w:rFonts w:ascii="Times New Roman" w:eastAsia="Times New Roman" w:hAnsi="Times New Roman" w:cs="Times New Roman"/>
          <w:sz w:val="28"/>
          <w:szCs w:val="28"/>
          <w:lang w:eastAsia="ru-RU"/>
        </w:rPr>
        <w:t>-нибудь</w:t>
      </w:r>
      <w:r w:rsidRPr="00C245B9">
        <w:rPr>
          <w:rFonts w:ascii="Times New Roman" w:eastAsia="Times New Roman" w:hAnsi="Times New Roman" w:cs="Times New Roman"/>
          <w:sz w:val="28"/>
          <w:szCs w:val="28"/>
          <w:lang w:eastAsia="ru-RU"/>
        </w:rPr>
        <w:t xml:space="preserve"> подразделение коммерческо</w:t>
      </w:r>
      <w:r w:rsidR="00677C7A">
        <w:rPr>
          <w:rFonts w:ascii="Times New Roman" w:eastAsia="Times New Roman" w:hAnsi="Times New Roman" w:cs="Times New Roman"/>
          <w:sz w:val="28"/>
          <w:szCs w:val="28"/>
          <w:lang w:eastAsia="ru-RU"/>
        </w:rPr>
        <w:t>йорганизации</w:t>
      </w:r>
      <w:r w:rsidRPr="00C245B9">
        <w:rPr>
          <w:rFonts w:ascii="Times New Roman" w:eastAsia="Times New Roman" w:hAnsi="Times New Roman" w:cs="Times New Roman"/>
          <w:sz w:val="28"/>
          <w:szCs w:val="28"/>
          <w:lang w:eastAsia="ru-RU"/>
        </w:rPr>
        <w:t xml:space="preserve"> не дает финансового результата – оно просто должно быть ликвидировано</w:t>
      </w:r>
      <w:r w:rsidR="00E3530D">
        <w:rPr>
          <w:rStyle w:val="a8"/>
          <w:rFonts w:ascii="Times New Roman" w:eastAsia="Times New Roman" w:hAnsi="Times New Roman" w:cs="Times New Roman"/>
          <w:sz w:val="28"/>
          <w:szCs w:val="28"/>
          <w:lang w:eastAsia="ru-RU"/>
        </w:rPr>
        <w:footnoteReference w:id="20"/>
      </w:r>
      <w:r w:rsidRPr="00C245B9">
        <w:rPr>
          <w:rFonts w:ascii="Times New Roman" w:eastAsia="Times New Roman" w:hAnsi="Times New Roman" w:cs="Times New Roman"/>
          <w:sz w:val="28"/>
          <w:szCs w:val="28"/>
          <w:lang w:eastAsia="ru-RU"/>
        </w:rPr>
        <w:t>. </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А если есть </w:t>
      </w:r>
      <w:r w:rsidR="00653E1D" w:rsidRPr="00187B4C">
        <w:rPr>
          <w:rFonts w:ascii="Times New Roman" w:eastAsia="Times New Roman" w:hAnsi="Times New Roman" w:cs="Times New Roman"/>
          <w:sz w:val="28"/>
          <w:szCs w:val="28"/>
          <w:lang w:eastAsia="ru-RU"/>
        </w:rPr>
        <w:t>четкая</w:t>
      </w:r>
      <w:r w:rsidRPr="00C245B9">
        <w:rPr>
          <w:rFonts w:ascii="Times New Roman" w:eastAsia="Times New Roman" w:hAnsi="Times New Roman" w:cs="Times New Roman"/>
          <w:sz w:val="28"/>
          <w:szCs w:val="28"/>
          <w:lang w:eastAsia="ru-RU"/>
        </w:rPr>
        <w:t xml:space="preserve">цель, планируемые затраты и предвидимый финансовый результат, можно определить и бюджет соответствующий результату, и планируемый фонд оплаты труда как часть результата. И определенную заранее часть фактически полученного финансового результата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(определяемую системой управленческого учета), пустить на оплату труда. Проблема мотивации на конечный результат полностью решается.</w:t>
      </w:r>
      <w:r w:rsidRPr="00C245B9">
        <w:rPr>
          <w:rFonts w:ascii="Times New Roman" w:eastAsia="Times New Roman" w:hAnsi="Times New Roman" w:cs="Times New Roman"/>
          <w:sz w:val="28"/>
          <w:szCs w:val="28"/>
          <w:lang w:eastAsia="ru-RU"/>
        </w:rPr>
        <w:br/>
        <w:t>Для этого требуется постановка цели, как предвидимого результата, разработка программ и планов достижения поставленной цели, всесторонний учет фактически достигаемых результатов. Требуется четко поставить цель и определить стратегию ее достижения</w:t>
      </w:r>
      <w:r w:rsidR="00E3530D">
        <w:rPr>
          <w:rStyle w:val="a8"/>
          <w:rFonts w:ascii="Times New Roman" w:eastAsia="Times New Roman" w:hAnsi="Times New Roman" w:cs="Times New Roman"/>
          <w:sz w:val="28"/>
          <w:szCs w:val="28"/>
          <w:lang w:eastAsia="ru-RU"/>
        </w:rPr>
        <w:footnoteReference w:id="21"/>
      </w:r>
      <w:r w:rsidRPr="00C245B9">
        <w:rPr>
          <w:rFonts w:ascii="Times New Roman" w:eastAsia="Times New Roman" w:hAnsi="Times New Roman" w:cs="Times New Roman"/>
          <w:sz w:val="28"/>
          <w:szCs w:val="28"/>
          <w:lang w:eastAsia="ru-RU"/>
        </w:rPr>
        <w:t>.</w:t>
      </w:r>
    </w:p>
    <w:p w:rsidR="00C245B9" w:rsidRPr="00C245B9" w:rsidRDefault="00491918"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w:t>
      </w:r>
      <w:r w:rsidR="00C245B9" w:rsidRPr="00C245B9">
        <w:rPr>
          <w:rFonts w:ascii="Times New Roman" w:eastAsia="Times New Roman" w:hAnsi="Times New Roman" w:cs="Times New Roman"/>
          <w:bCs/>
          <w:sz w:val="28"/>
          <w:szCs w:val="28"/>
          <w:lang w:eastAsia="ru-RU"/>
        </w:rPr>
        <w:t>. Завышенное число уровней иерархии</w:t>
      </w:r>
    </w:p>
    <w:p w:rsidR="0034220D"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Завышенное число</w:t>
      </w:r>
      <w:r w:rsidR="00653E1D">
        <w:rPr>
          <w:rFonts w:ascii="Times New Roman" w:eastAsia="Times New Roman" w:hAnsi="Times New Roman" w:cs="Times New Roman"/>
          <w:sz w:val="28"/>
          <w:szCs w:val="28"/>
          <w:lang w:eastAsia="ru-RU"/>
        </w:rPr>
        <w:t xml:space="preserve"> уровней иерархии – это </w:t>
      </w:r>
      <w:r w:rsidR="00653E1D" w:rsidRPr="00187B4C">
        <w:rPr>
          <w:rFonts w:ascii="Times New Roman" w:eastAsia="Times New Roman" w:hAnsi="Times New Roman" w:cs="Times New Roman"/>
          <w:sz w:val="28"/>
          <w:szCs w:val="28"/>
          <w:lang w:eastAsia="ru-RU"/>
        </w:rPr>
        <w:t>огромнейший</w:t>
      </w:r>
      <w:r w:rsidRPr="00C245B9">
        <w:rPr>
          <w:rFonts w:ascii="Times New Roman" w:eastAsia="Times New Roman" w:hAnsi="Times New Roman" w:cs="Times New Roman"/>
          <w:sz w:val="28"/>
          <w:szCs w:val="28"/>
          <w:lang w:eastAsia="ru-RU"/>
        </w:rPr>
        <w:t xml:space="preserve"> минус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w:t>
      </w:r>
    </w:p>
    <w:p w:rsidR="0034220D"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Во-первых – это затраты на оплату излишнего управленческого аппарата. </w:t>
      </w:r>
    </w:p>
    <w:p w:rsidR="0034220D"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lastRenderedPageBreak/>
        <w:t>Во-вторых – это снижение управляемости, большие временные затраты на принятие решений, искажения при передаче данных сквозь множество уровней иерархии и, в результате, принятие запоздалых и неадекватных текущей ситуации решений. Здесь стоит упомянуть опыт компании Дженерал Электрик, в которой после реорганизации из 29 уровней иерархии осталось только 6, а прибыль при этом увеличилась в 4,5 раза при сокращении численности на 30%</w:t>
      </w:r>
      <w:r w:rsidR="00E3530D">
        <w:rPr>
          <w:rStyle w:val="a8"/>
          <w:rFonts w:ascii="Times New Roman" w:eastAsia="Times New Roman" w:hAnsi="Times New Roman" w:cs="Times New Roman"/>
          <w:sz w:val="28"/>
          <w:szCs w:val="28"/>
          <w:lang w:eastAsia="ru-RU"/>
        </w:rPr>
        <w:footnoteReference w:id="22"/>
      </w:r>
      <w:r w:rsidR="00E3530D">
        <w:rPr>
          <w:rFonts w:ascii="Times New Roman" w:eastAsia="Times New Roman" w:hAnsi="Times New Roman" w:cs="Times New Roman"/>
          <w:sz w:val="28"/>
          <w:szCs w:val="28"/>
          <w:lang w:eastAsia="ru-RU"/>
        </w:rPr>
        <w:t>.</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Оптимальный диапазон управления, как отмечает Пригожин, составляет 7-11 непосредственно подчиненных на верхнем и среднем уровне управления, и до 30 на нижнем уровне управления</w:t>
      </w:r>
      <w:r w:rsidR="00E3530D">
        <w:rPr>
          <w:rStyle w:val="a8"/>
          <w:rFonts w:ascii="Times New Roman" w:eastAsia="Times New Roman" w:hAnsi="Times New Roman" w:cs="Times New Roman"/>
          <w:sz w:val="28"/>
          <w:szCs w:val="28"/>
          <w:lang w:eastAsia="ru-RU"/>
        </w:rPr>
        <w:footnoteReference w:id="23"/>
      </w:r>
      <w:r w:rsidRPr="00C245B9">
        <w:rPr>
          <w:rFonts w:ascii="Times New Roman" w:eastAsia="Times New Roman" w:hAnsi="Times New Roman" w:cs="Times New Roman"/>
          <w:sz w:val="28"/>
          <w:szCs w:val="28"/>
          <w:lang w:eastAsia="ru-RU"/>
        </w:rPr>
        <w:t>. Отметим, что для его практической реализации требуется, опять же эффективная автоматизированная система планирования и управленческого учета, включающая систему поддержки принимаемых решений - СППР. </w:t>
      </w:r>
    </w:p>
    <w:p w:rsidR="00C245B9" w:rsidRPr="00C245B9" w:rsidRDefault="00491918"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w:t>
      </w:r>
      <w:r w:rsidR="00C245B9" w:rsidRPr="00C245B9">
        <w:rPr>
          <w:rFonts w:ascii="Times New Roman" w:eastAsia="Times New Roman" w:hAnsi="Times New Roman" w:cs="Times New Roman"/>
          <w:bCs/>
          <w:sz w:val="28"/>
          <w:szCs w:val="28"/>
          <w:lang w:eastAsia="ru-RU"/>
        </w:rPr>
        <w:t>. Неподготовленное проведение организационных изменений</w:t>
      </w:r>
    </w:p>
    <w:p w:rsid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Основная ошибка в организации проведения изменений - руководство разрабатывает все организационные изменения и директивно спускает их вниз – сопротивление неизбежно. </w:t>
      </w:r>
    </w:p>
    <w:p w:rsid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Лучший вариант, когда руководство ставит перед коллективом новые цели, новые рубежи развития (как компании, так и сотрудников) и ненавязчиво помогает коллективу разработать необходимые организационные изменения. В этом случае программа изменений уже не чья-то сторонняя, а своя собственная, в ней учитываются и цели компании, и цели самих сотрудников, и внедрение ее идет намного успешнее. Важно только четко и образно сформулировать цель, подвести коллектив к наиболее эффективной программе проведения организационных изменений. Только тогда сотрудники будут активно проводить эти изменения в жизнь - «Процесс подготовленности кадров управляющих к изменениям должен опережать процесс изменений»</w:t>
      </w:r>
      <w:r w:rsidR="004715E7">
        <w:rPr>
          <w:rStyle w:val="a8"/>
          <w:rFonts w:ascii="Times New Roman" w:eastAsia="Times New Roman" w:hAnsi="Times New Roman" w:cs="Times New Roman"/>
          <w:sz w:val="28"/>
          <w:szCs w:val="28"/>
          <w:lang w:eastAsia="ru-RU"/>
        </w:rPr>
        <w:footnoteReference w:id="24"/>
      </w:r>
      <w:r w:rsidRPr="00C245B9">
        <w:rPr>
          <w:rFonts w:ascii="Times New Roman" w:eastAsia="Times New Roman" w:hAnsi="Times New Roman" w:cs="Times New Roman"/>
          <w:sz w:val="28"/>
          <w:szCs w:val="28"/>
          <w:lang w:eastAsia="ru-RU"/>
        </w:rPr>
        <w:t>.</w:t>
      </w:r>
    </w:p>
    <w:p w:rsidR="00C245B9" w:rsidRDefault="00491918" w:rsidP="004A179C">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8</w:t>
      </w:r>
      <w:r w:rsidR="00C245B9" w:rsidRPr="00C245B9">
        <w:rPr>
          <w:rFonts w:ascii="Times New Roman" w:eastAsia="Times New Roman" w:hAnsi="Times New Roman" w:cs="Times New Roman"/>
          <w:bCs/>
          <w:sz w:val="28"/>
          <w:szCs w:val="28"/>
          <w:lang w:eastAsia="ru-RU"/>
        </w:rPr>
        <w:t>. Отсутствие организационной документации</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К сожалению, «ценность организационного порядка у нас невелика, должностные инструкции и положения о подразделениях составляются приблизительно и часто не соответствуют реальным обязанностям работников. Поэтому там, где западный рабочий, инженер, служащий склонны обращаться к правилам, россиянин обращается к начальнику»</w:t>
      </w:r>
      <w:r w:rsidR="004715E7">
        <w:rPr>
          <w:rStyle w:val="a8"/>
          <w:rFonts w:ascii="Times New Roman" w:eastAsia="Times New Roman" w:hAnsi="Times New Roman" w:cs="Times New Roman"/>
          <w:sz w:val="28"/>
          <w:szCs w:val="28"/>
          <w:lang w:eastAsia="ru-RU"/>
        </w:rPr>
        <w:footnoteReference w:id="25"/>
      </w:r>
      <w:r w:rsidRPr="00C245B9">
        <w:rPr>
          <w:rFonts w:ascii="Times New Roman" w:eastAsia="Times New Roman" w:hAnsi="Times New Roman" w:cs="Times New Roman"/>
          <w:sz w:val="28"/>
          <w:szCs w:val="28"/>
          <w:lang w:eastAsia="ru-RU"/>
        </w:rPr>
        <w:t>. И</w:t>
      </w:r>
      <w:r w:rsidR="0034220D">
        <w:rPr>
          <w:rFonts w:ascii="Times New Roman" w:eastAsia="Times New Roman" w:hAnsi="Times New Roman" w:cs="Times New Roman"/>
          <w:sz w:val="28"/>
          <w:szCs w:val="28"/>
          <w:lang w:eastAsia="ru-RU"/>
        </w:rPr>
        <w:t>,</w:t>
      </w:r>
      <w:r w:rsidRPr="00C245B9">
        <w:rPr>
          <w:rFonts w:ascii="Times New Roman" w:eastAsia="Times New Roman" w:hAnsi="Times New Roman" w:cs="Times New Roman"/>
          <w:sz w:val="28"/>
          <w:szCs w:val="28"/>
          <w:lang w:eastAsia="ru-RU"/>
        </w:rPr>
        <w:t xml:space="preserve"> к сожалению</w:t>
      </w:r>
      <w:r w:rsidR="0034220D">
        <w:rPr>
          <w:rFonts w:ascii="Times New Roman" w:eastAsia="Times New Roman" w:hAnsi="Times New Roman" w:cs="Times New Roman"/>
          <w:sz w:val="28"/>
          <w:szCs w:val="28"/>
          <w:lang w:eastAsia="ru-RU"/>
        </w:rPr>
        <w:t>,</w:t>
      </w:r>
      <w:r w:rsidRPr="00C245B9">
        <w:rPr>
          <w:rFonts w:ascii="Times New Roman" w:eastAsia="Times New Roman" w:hAnsi="Times New Roman" w:cs="Times New Roman"/>
          <w:sz w:val="28"/>
          <w:szCs w:val="28"/>
          <w:lang w:eastAsia="ru-RU"/>
        </w:rPr>
        <w:t xml:space="preserve"> это касается не только должностных инструкций, но и регламентов бизнес-процессов, а то и технологической документации. Данные вопросы </w:t>
      </w:r>
      <w:r w:rsidR="00187B4C" w:rsidRPr="000260DC">
        <w:rPr>
          <w:rFonts w:ascii="Times New Roman" w:eastAsia="Times New Roman" w:hAnsi="Times New Roman" w:cs="Times New Roman"/>
          <w:sz w:val="28"/>
          <w:szCs w:val="28"/>
          <w:lang w:eastAsia="ru-RU"/>
        </w:rPr>
        <w:t>отчетливо</w:t>
      </w:r>
      <w:r w:rsidRPr="00C245B9">
        <w:rPr>
          <w:rFonts w:ascii="Times New Roman" w:eastAsia="Times New Roman" w:hAnsi="Times New Roman" w:cs="Times New Roman"/>
          <w:sz w:val="28"/>
          <w:szCs w:val="28"/>
          <w:lang w:eastAsia="ru-RU"/>
        </w:rPr>
        <w:t xml:space="preserve"> проводит стандарт менеджмента качества ИСО 9000, однако, к сожалению, сейчас данный сертификат в России можно получить чисто формально, просто заплатив требуемую сумму.</w:t>
      </w:r>
    </w:p>
    <w:p w:rsidR="00C245B9" w:rsidRPr="00C245B9" w:rsidRDefault="00491918"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9</w:t>
      </w:r>
      <w:r w:rsidR="00C245B9" w:rsidRPr="00C245B9">
        <w:rPr>
          <w:rFonts w:ascii="Times New Roman" w:eastAsia="Times New Roman" w:hAnsi="Times New Roman" w:cs="Times New Roman"/>
          <w:bCs/>
          <w:sz w:val="28"/>
          <w:szCs w:val="28"/>
          <w:lang w:eastAsia="ru-RU"/>
        </w:rPr>
        <w:t>. Подмена организации длительными совещаниями</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Совещание - это особый вид организации, способ коллективного принятия решений. А правильно организовать коллектив на совместный поиск решения – это не простая задача.</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Часто совещания не готовятся, руководитель не осознает какой результат он хочет получить от совещания, с повесткой дня никто заранее не знакомится, приглашаются все руководители, даже те, которых совещание и не касается, а ключевые специалисты не приглашаются, регламентов совещания нет ни по времени, ни по рассматриваемым вопросам и совещание уходит в сторону от ключевых вопросов, решения если и оформляются, н</w:t>
      </w:r>
      <w:r w:rsidR="002860FB">
        <w:rPr>
          <w:rFonts w:ascii="Times New Roman" w:eastAsia="Times New Roman" w:hAnsi="Times New Roman" w:cs="Times New Roman"/>
          <w:sz w:val="28"/>
          <w:szCs w:val="28"/>
          <w:lang w:eastAsia="ru-RU"/>
        </w:rPr>
        <w:t>о не контролируются, а если что-</w:t>
      </w:r>
      <w:r w:rsidRPr="00C245B9">
        <w:rPr>
          <w:rFonts w:ascii="Times New Roman" w:eastAsia="Times New Roman" w:hAnsi="Times New Roman" w:cs="Times New Roman"/>
          <w:sz w:val="28"/>
          <w:szCs w:val="28"/>
          <w:lang w:eastAsia="ru-RU"/>
        </w:rPr>
        <w:t>то пойдет н</w:t>
      </w:r>
      <w:r w:rsidR="0034220D">
        <w:rPr>
          <w:rFonts w:ascii="Times New Roman" w:eastAsia="Times New Roman" w:hAnsi="Times New Roman" w:cs="Times New Roman"/>
          <w:sz w:val="28"/>
          <w:szCs w:val="28"/>
          <w:lang w:eastAsia="ru-RU"/>
        </w:rPr>
        <w:t>е</w:t>
      </w:r>
      <w:r w:rsidRPr="00C245B9">
        <w:rPr>
          <w:rFonts w:ascii="Times New Roman" w:eastAsia="Times New Roman" w:hAnsi="Times New Roman" w:cs="Times New Roman"/>
          <w:sz w:val="28"/>
          <w:szCs w:val="28"/>
          <w:lang w:eastAsia="ru-RU"/>
        </w:rPr>
        <w:t xml:space="preserve"> так – новое совещание.</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Происходит это от недопонимания руководителями всей сложности работы с людьми, всей сложности организации временного коллектива, коим является собрание, на достижение требуемого от совещания результата.</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bCs/>
          <w:sz w:val="28"/>
          <w:szCs w:val="28"/>
          <w:lang w:eastAsia="ru-RU"/>
        </w:rPr>
        <w:t>1</w:t>
      </w:r>
      <w:r w:rsidR="00491918">
        <w:rPr>
          <w:rFonts w:ascii="Times New Roman" w:eastAsia="Times New Roman" w:hAnsi="Times New Roman" w:cs="Times New Roman"/>
          <w:bCs/>
          <w:sz w:val="28"/>
          <w:szCs w:val="28"/>
          <w:lang w:eastAsia="ru-RU"/>
        </w:rPr>
        <w:t>0</w:t>
      </w:r>
      <w:r w:rsidRPr="00C245B9">
        <w:rPr>
          <w:rFonts w:ascii="Times New Roman" w:eastAsia="Times New Roman" w:hAnsi="Times New Roman" w:cs="Times New Roman"/>
          <w:bCs/>
          <w:sz w:val="28"/>
          <w:szCs w:val="28"/>
          <w:lang w:eastAsia="ru-RU"/>
        </w:rPr>
        <w:t>. Управление в обход непосредственных руководителей</w:t>
      </w:r>
    </w:p>
    <w:p w:rsidR="0034220D"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Это серьезный дестабилизирующий фактор, существенно снижающий эффективность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lastRenderedPageBreak/>
        <w:t>Руководитель, в обход которого осуществляется деятельность, во-первых, ущемлен в своих правах, видит, что ему не доверяют и он оказывается в стороне, во-вторых, в таких условиях он просто не может нести какой-либо ответственности за деятельность своего подразделения</w:t>
      </w:r>
      <w:r w:rsidR="004715E7">
        <w:rPr>
          <w:rStyle w:val="a8"/>
          <w:rFonts w:ascii="Times New Roman" w:eastAsia="Times New Roman" w:hAnsi="Times New Roman" w:cs="Times New Roman"/>
          <w:sz w:val="28"/>
          <w:szCs w:val="28"/>
          <w:lang w:eastAsia="ru-RU"/>
        </w:rPr>
        <w:footnoteReference w:id="26"/>
      </w:r>
      <w:r w:rsidRPr="00C245B9">
        <w:rPr>
          <w:rFonts w:ascii="Times New Roman" w:eastAsia="Times New Roman" w:hAnsi="Times New Roman" w:cs="Times New Roman"/>
          <w:sz w:val="28"/>
          <w:szCs w:val="28"/>
          <w:lang w:eastAsia="ru-RU"/>
        </w:rPr>
        <w:t>.</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bCs/>
          <w:sz w:val="28"/>
          <w:szCs w:val="28"/>
          <w:lang w:eastAsia="ru-RU"/>
        </w:rPr>
        <w:t>1</w:t>
      </w:r>
      <w:r w:rsidR="00491918">
        <w:rPr>
          <w:rFonts w:ascii="Times New Roman" w:eastAsia="Times New Roman" w:hAnsi="Times New Roman" w:cs="Times New Roman"/>
          <w:bCs/>
          <w:sz w:val="28"/>
          <w:szCs w:val="28"/>
          <w:lang w:eastAsia="ru-RU"/>
        </w:rPr>
        <w:t>1</w:t>
      </w:r>
      <w:r w:rsidRPr="00C245B9">
        <w:rPr>
          <w:rFonts w:ascii="Times New Roman" w:eastAsia="Times New Roman" w:hAnsi="Times New Roman" w:cs="Times New Roman"/>
          <w:bCs/>
          <w:sz w:val="28"/>
          <w:szCs w:val="28"/>
          <w:lang w:eastAsia="ru-RU"/>
        </w:rPr>
        <w:t xml:space="preserve">. Несформулированные социальные цели </w:t>
      </w:r>
      <w:r w:rsidR="00677C7A">
        <w:rPr>
          <w:rFonts w:ascii="Times New Roman" w:eastAsia="Times New Roman" w:hAnsi="Times New Roman" w:cs="Times New Roman"/>
          <w:bCs/>
          <w:sz w:val="28"/>
          <w:szCs w:val="28"/>
          <w:lang w:eastAsia="ru-RU"/>
        </w:rPr>
        <w:t>организации</w:t>
      </w:r>
      <w:r w:rsidRPr="00C245B9">
        <w:rPr>
          <w:rFonts w:ascii="Times New Roman" w:eastAsia="Times New Roman" w:hAnsi="Times New Roman" w:cs="Times New Roman"/>
          <w:bCs/>
          <w:sz w:val="28"/>
          <w:szCs w:val="28"/>
          <w:lang w:eastAsia="ru-RU"/>
        </w:rPr>
        <w:t xml:space="preserve">, миссия </w:t>
      </w:r>
      <w:r w:rsidR="00677C7A">
        <w:rPr>
          <w:rFonts w:ascii="Times New Roman" w:eastAsia="Times New Roman" w:hAnsi="Times New Roman" w:cs="Times New Roman"/>
          <w:bCs/>
          <w:sz w:val="28"/>
          <w:szCs w:val="28"/>
          <w:lang w:eastAsia="ru-RU"/>
        </w:rPr>
        <w:t>организации</w:t>
      </w:r>
      <w:r w:rsidRPr="00C245B9">
        <w:rPr>
          <w:rFonts w:ascii="Times New Roman" w:eastAsia="Times New Roman" w:hAnsi="Times New Roman" w:cs="Times New Roman"/>
          <w:bCs/>
          <w:sz w:val="28"/>
          <w:szCs w:val="28"/>
          <w:lang w:eastAsia="ru-RU"/>
        </w:rPr>
        <w:t xml:space="preserve">, смысл </w:t>
      </w:r>
      <w:r w:rsidR="00677C7A">
        <w:rPr>
          <w:rFonts w:ascii="Times New Roman" w:eastAsia="Times New Roman" w:hAnsi="Times New Roman" w:cs="Times New Roman"/>
          <w:bCs/>
          <w:sz w:val="28"/>
          <w:szCs w:val="28"/>
          <w:lang w:eastAsia="ru-RU"/>
        </w:rPr>
        <w:t>организации.</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Четко поставленные конкретные цели, поставленные каждому сотруднику, это еще не все, что требуется для построения эффективно</w:t>
      </w:r>
      <w:r w:rsidR="00677C7A">
        <w:rPr>
          <w:rFonts w:ascii="Times New Roman" w:eastAsia="Times New Roman" w:hAnsi="Times New Roman" w:cs="Times New Roman"/>
          <w:sz w:val="28"/>
          <w:szCs w:val="28"/>
          <w:lang w:eastAsia="ru-RU"/>
        </w:rPr>
        <w:t>йорганизации</w:t>
      </w:r>
      <w:r w:rsidRPr="00C245B9">
        <w:rPr>
          <w:rFonts w:ascii="Times New Roman" w:eastAsia="Times New Roman" w:hAnsi="Times New Roman" w:cs="Times New Roman"/>
          <w:sz w:val="28"/>
          <w:szCs w:val="28"/>
          <w:lang w:eastAsia="ru-RU"/>
        </w:rPr>
        <w:t>. Можно четко постави</w:t>
      </w:r>
      <w:r w:rsidR="00CD6C3B">
        <w:rPr>
          <w:rFonts w:ascii="Times New Roman" w:eastAsia="Times New Roman" w:hAnsi="Times New Roman" w:cs="Times New Roman"/>
          <w:sz w:val="28"/>
          <w:szCs w:val="28"/>
          <w:lang w:eastAsia="ru-RU"/>
        </w:rPr>
        <w:t>ть цель, например, закручивать к</w:t>
      </w:r>
      <w:r w:rsidRPr="00C245B9">
        <w:rPr>
          <w:rFonts w:ascii="Times New Roman" w:eastAsia="Times New Roman" w:hAnsi="Times New Roman" w:cs="Times New Roman"/>
          <w:sz w:val="28"/>
          <w:szCs w:val="28"/>
          <w:lang w:eastAsia="ru-RU"/>
        </w:rPr>
        <w:t xml:space="preserve">акие-то гайки за </w:t>
      </w:r>
      <w:r w:rsidR="00CD6C3B" w:rsidRPr="000260DC">
        <w:rPr>
          <w:rFonts w:ascii="Times New Roman" w:eastAsia="Times New Roman" w:hAnsi="Times New Roman" w:cs="Times New Roman"/>
          <w:sz w:val="28"/>
          <w:szCs w:val="28"/>
          <w:lang w:eastAsia="ru-RU"/>
        </w:rPr>
        <w:t>определенное</w:t>
      </w:r>
      <w:r w:rsidRPr="00C245B9">
        <w:rPr>
          <w:rFonts w:ascii="Times New Roman" w:eastAsia="Times New Roman" w:hAnsi="Times New Roman" w:cs="Times New Roman"/>
          <w:sz w:val="28"/>
          <w:szCs w:val="28"/>
          <w:lang w:eastAsia="ru-RU"/>
        </w:rPr>
        <w:t>вознаграждение и не получить существенного эффекта. Человеку важен общественный смысл его деятельности, ее общественный результат. В известной притче, когда у рабочего везущего тачку с землей спросили, что он делает, он ответил: «Строю храм божий». Существенно важен и образ того, что дает твой труд обществу. «Роль четкой постановки целей, ради которой должна работать организация, в формировании новой практики не так уже велика. Образность − вот что создает понимание, настоятельную моральную необходимость того, чтобы новый путь оказался верным. Организация – это система, состоящая из идей, смыслом которых необходимо управлять»</w:t>
      </w:r>
      <w:r w:rsidR="004715E7">
        <w:rPr>
          <w:rStyle w:val="a8"/>
          <w:rFonts w:ascii="Times New Roman" w:eastAsia="Times New Roman" w:hAnsi="Times New Roman" w:cs="Times New Roman"/>
          <w:sz w:val="28"/>
          <w:szCs w:val="28"/>
          <w:lang w:eastAsia="ru-RU"/>
        </w:rPr>
        <w:footnoteReference w:id="27"/>
      </w:r>
      <w:r w:rsidRPr="00C245B9">
        <w:rPr>
          <w:rFonts w:ascii="Times New Roman" w:eastAsia="Times New Roman" w:hAnsi="Times New Roman" w:cs="Times New Roman"/>
          <w:sz w:val="28"/>
          <w:szCs w:val="28"/>
          <w:lang w:eastAsia="ru-RU"/>
        </w:rPr>
        <w:t>.</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При этом социально необходимые общие цели дают эффективность даже в отсутствие личного материального результата: «Если все члены группы разделяют социально значимые цели деятельности, эффективность проявляется и в том случае, когда решаемые группой задачи не приносят непосредственной личной пользы членам группы. … Только это может обеспечить успех внутренних процессов, протекающих в коллективе.Очень важно </w:t>
      </w:r>
      <w:r w:rsidRPr="00C245B9">
        <w:rPr>
          <w:rFonts w:ascii="Times New Roman" w:eastAsia="Times New Roman" w:hAnsi="Times New Roman" w:cs="Times New Roman"/>
          <w:sz w:val="28"/>
          <w:szCs w:val="28"/>
          <w:lang w:eastAsia="ru-RU"/>
        </w:rPr>
        <w:lastRenderedPageBreak/>
        <w:t xml:space="preserve">сформулировать </w:t>
      </w:r>
      <w:r w:rsidR="00677C7A">
        <w:rPr>
          <w:rFonts w:ascii="Times New Roman" w:eastAsia="Times New Roman" w:hAnsi="Times New Roman" w:cs="Times New Roman"/>
          <w:sz w:val="28"/>
          <w:szCs w:val="28"/>
          <w:lang w:eastAsia="ru-RU"/>
        </w:rPr>
        <w:t>миссию организации</w:t>
      </w:r>
      <w:r w:rsidRPr="00C245B9">
        <w:rPr>
          <w:rFonts w:ascii="Times New Roman" w:eastAsia="Times New Roman" w:hAnsi="Times New Roman" w:cs="Times New Roman"/>
          <w:sz w:val="28"/>
          <w:szCs w:val="28"/>
          <w:lang w:eastAsia="ru-RU"/>
        </w:rPr>
        <w:t>, ее предназначение в обществе, смысл ее существования</w:t>
      </w:r>
      <w:r w:rsidR="004715E7">
        <w:rPr>
          <w:rFonts w:ascii="Times New Roman" w:eastAsia="Times New Roman" w:hAnsi="Times New Roman" w:cs="Times New Roman"/>
          <w:sz w:val="28"/>
          <w:szCs w:val="28"/>
          <w:lang w:eastAsia="ru-RU"/>
        </w:rPr>
        <w:t>»</w:t>
      </w:r>
      <w:r w:rsidR="004715E7">
        <w:rPr>
          <w:rStyle w:val="a8"/>
          <w:rFonts w:ascii="Times New Roman" w:eastAsia="Times New Roman" w:hAnsi="Times New Roman" w:cs="Times New Roman"/>
          <w:sz w:val="28"/>
          <w:szCs w:val="28"/>
          <w:lang w:eastAsia="ru-RU"/>
        </w:rPr>
        <w:footnoteReference w:id="28"/>
      </w:r>
      <w:r w:rsidRPr="00C245B9">
        <w:rPr>
          <w:rFonts w:ascii="Times New Roman" w:eastAsia="Times New Roman" w:hAnsi="Times New Roman" w:cs="Times New Roman"/>
          <w:sz w:val="28"/>
          <w:szCs w:val="28"/>
          <w:lang w:eastAsia="ru-RU"/>
        </w:rPr>
        <w:t>.</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bCs/>
          <w:sz w:val="28"/>
          <w:szCs w:val="28"/>
          <w:lang w:eastAsia="ru-RU"/>
        </w:rPr>
        <w:t>1</w:t>
      </w:r>
      <w:r w:rsidR="00491918">
        <w:rPr>
          <w:rFonts w:ascii="Times New Roman" w:eastAsia="Times New Roman" w:hAnsi="Times New Roman" w:cs="Times New Roman"/>
          <w:bCs/>
          <w:sz w:val="28"/>
          <w:szCs w:val="28"/>
          <w:lang w:eastAsia="ru-RU"/>
        </w:rPr>
        <w:t>2</w:t>
      </w:r>
      <w:r w:rsidRPr="00C245B9">
        <w:rPr>
          <w:rFonts w:ascii="Times New Roman" w:eastAsia="Times New Roman" w:hAnsi="Times New Roman" w:cs="Times New Roman"/>
          <w:bCs/>
          <w:sz w:val="28"/>
          <w:szCs w:val="28"/>
          <w:lang w:eastAsia="ru-RU"/>
        </w:rPr>
        <w:t>. Проведение в жизнь руководством принципов, которых оно само не придерживается</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Руководитель не может обеспечить сплоченность коллектива на достижение цели </w:t>
      </w:r>
      <w:r w:rsidR="00677C7A">
        <w:rPr>
          <w:rFonts w:ascii="Times New Roman" w:eastAsia="Times New Roman" w:hAnsi="Times New Roman" w:cs="Times New Roman"/>
          <w:sz w:val="28"/>
          <w:szCs w:val="28"/>
          <w:lang w:eastAsia="ru-RU"/>
        </w:rPr>
        <w:t>организации</w:t>
      </w:r>
      <w:r w:rsidR="00127AFF">
        <w:rPr>
          <w:rFonts w:ascii="Times New Roman" w:eastAsia="Times New Roman" w:hAnsi="Times New Roman" w:cs="Times New Roman"/>
          <w:sz w:val="28"/>
          <w:szCs w:val="28"/>
          <w:lang w:eastAsia="ru-RU"/>
        </w:rPr>
        <w:t>,</w:t>
      </w:r>
      <w:r w:rsidRPr="00C245B9">
        <w:rPr>
          <w:rFonts w:ascii="Times New Roman" w:eastAsia="Times New Roman" w:hAnsi="Times New Roman" w:cs="Times New Roman"/>
          <w:sz w:val="28"/>
          <w:szCs w:val="28"/>
          <w:lang w:eastAsia="ru-RU"/>
        </w:rPr>
        <w:t xml:space="preserve"> если это чисто экономическая цель: «Руководитель не может обеспечивать внутри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подчинение всех индивидуальных интересов (честолюбие, жадность, борьба за зарплату, статус, личную власть) общему интересу, если во взаимоотношениях с внешней средой главной целью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считается бесконтрольная реализация этих самых интересов». Не может собственник обеспечить высокие экономические результаты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если ставит во главу угла только саму прибыль. Однако встречаются компании, в которых руководители, пытаясь повысить эффективность деятельности, провозглашают высокие идеалы, принципы, цели коллектива, </w:t>
      </w:r>
      <w:r w:rsidR="00CD6C3B" w:rsidRPr="0096501E">
        <w:rPr>
          <w:rFonts w:ascii="Times New Roman" w:eastAsia="Times New Roman" w:hAnsi="Times New Roman" w:cs="Times New Roman"/>
          <w:sz w:val="28"/>
          <w:szCs w:val="28"/>
          <w:lang w:eastAsia="ru-RU"/>
        </w:rPr>
        <w:t>при этом</w:t>
      </w:r>
      <w:r w:rsidRPr="00C245B9">
        <w:rPr>
          <w:rFonts w:ascii="Times New Roman" w:eastAsia="Times New Roman" w:hAnsi="Times New Roman" w:cs="Times New Roman"/>
          <w:sz w:val="28"/>
          <w:szCs w:val="28"/>
          <w:lang w:eastAsia="ru-RU"/>
        </w:rPr>
        <w:t xml:space="preserve"> сами ими не руководствуются, пытаются извлечь из этого только личную выгоду. Но ничего из этого не выходит: «Лишь очень немногие из нас не согласятся с тем, что дела говорят громче слов, мы ведем себя так, как будто провозглашение политики и ее осуществление − это синонимы. … Мы поступаем так, как будто громогласно заявленные убеждения много значат. Но поступки говорят громче слов. … Оказывается, что людей нельзя обмануть. В наших самых мимолетных действиях они ищут проявления стереотипов и у них достает мудрости не доверять словам, которые в каком-либо отношении расходятся с нашими делами»</w:t>
      </w:r>
      <w:r w:rsidR="004715E7">
        <w:rPr>
          <w:rStyle w:val="a8"/>
          <w:rFonts w:ascii="Times New Roman" w:eastAsia="Times New Roman" w:hAnsi="Times New Roman" w:cs="Times New Roman"/>
          <w:sz w:val="28"/>
          <w:szCs w:val="28"/>
          <w:lang w:eastAsia="ru-RU"/>
        </w:rPr>
        <w:footnoteReference w:id="29"/>
      </w:r>
      <w:r w:rsidRPr="00C245B9">
        <w:rPr>
          <w:rFonts w:ascii="Times New Roman" w:eastAsia="Times New Roman" w:hAnsi="Times New Roman" w:cs="Times New Roman"/>
          <w:sz w:val="28"/>
          <w:szCs w:val="28"/>
          <w:lang w:eastAsia="ru-RU"/>
        </w:rPr>
        <w:t>. </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bCs/>
          <w:sz w:val="28"/>
          <w:szCs w:val="28"/>
          <w:lang w:eastAsia="ru-RU"/>
        </w:rPr>
        <w:t>1</w:t>
      </w:r>
      <w:r w:rsidR="00491918">
        <w:rPr>
          <w:rFonts w:ascii="Times New Roman" w:eastAsia="Times New Roman" w:hAnsi="Times New Roman" w:cs="Times New Roman"/>
          <w:bCs/>
          <w:sz w:val="28"/>
          <w:szCs w:val="28"/>
          <w:lang w:eastAsia="ru-RU"/>
        </w:rPr>
        <w:t>3</w:t>
      </w:r>
      <w:r w:rsidRPr="00C245B9">
        <w:rPr>
          <w:rFonts w:ascii="Times New Roman" w:eastAsia="Times New Roman" w:hAnsi="Times New Roman" w:cs="Times New Roman"/>
          <w:bCs/>
          <w:sz w:val="28"/>
          <w:szCs w:val="28"/>
          <w:lang w:eastAsia="ru-RU"/>
        </w:rPr>
        <w:t>. Механистический подход к персоналу</w:t>
      </w:r>
    </w:p>
    <w:p w:rsidR="00C245B9" w:rsidRPr="00C245B9" w:rsidRDefault="0034220D"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w:t>
      </w:r>
      <w:r w:rsidR="00C245B9" w:rsidRPr="00C245B9">
        <w:rPr>
          <w:rFonts w:ascii="Times New Roman" w:eastAsia="Times New Roman" w:hAnsi="Times New Roman" w:cs="Times New Roman"/>
          <w:sz w:val="28"/>
          <w:szCs w:val="28"/>
          <w:lang w:eastAsia="ru-RU"/>
        </w:rPr>
        <w:t xml:space="preserve"> руководител</w:t>
      </w:r>
      <w:r>
        <w:rPr>
          <w:rFonts w:ascii="Times New Roman" w:eastAsia="Times New Roman" w:hAnsi="Times New Roman" w:cs="Times New Roman"/>
          <w:sz w:val="28"/>
          <w:szCs w:val="28"/>
          <w:lang w:eastAsia="ru-RU"/>
        </w:rPr>
        <w:t>и</w:t>
      </w:r>
      <w:r w:rsidR="00C245B9" w:rsidRPr="00C245B9">
        <w:rPr>
          <w:rFonts w:ascii="Times New Roman" w:eastAsia="Times New Roman" w:hAnsi="Times New Roman" w:cs="Times New Roman"/>
          <w:sz w:val="28"/>
          <w:szCs w:val="28"/>
          <w:lang w:eastAsia="ru-RU"/>
        </w:rPr>
        <w:t>, которые рассматрива</w:t>
      </w:r>
      <w:r>
        <w:rPr>
          <w:rFonts w:ascii="Times New Roman" w:eastAsia="Times New Roman" w:hAnsi="Times New Roman" w:cs="Times New Roman"/>
          <w:sz w:val="28"/>
          <w:szCs w:val="28"/>
          <w:lang w:eastAsia="ru-RU"/>
        </w:rPr>
        <w:t>ют</w:t>
      </w:r>
      <w:r w:rsidR="00C245B9" w:rsidRPr="00C245B9">
        <w:rPr>
          <w:rFonts w:ascii="Times New Roman" w:eastAsia="Times New Roman" w:hAnsi="Times New Roman" w:cs="Times New Roman"/>
          <w:sz w:val="28"/>
          <w:szCs w:val="28"/>
          <w:lang w:eastAsia="ru-RU"/>
        </w:rPr>
        <w:t xml:space="preserve"> своих сотрудников только с точки зрения достижения тех целей, которые они им ставили. Оставляя за кадром их личные цели, устремления, принципы. Работая с ними чисто </w:t>
      </w:r>
      <w:r w:rsidR="00C245B9" w:rsidRPr="00C245B9">
        <w:rPr>
          <w:rFonts w:ascii="Times New Roman" w:eastAsia="Times New Roman" w:hAnsi="Times New Roman" w:cs="Times New Roman"/>
          <w:sz w:val="28"/>
          <w:szCs w:val="28"/>
          <w:lang w:eastAsia="ru-RU"/>
        </w:rPr>
        <w:lastRenderedPageBreak/>
        <w:t>формально, как с бесчувственными механизмами – исполнителями чужой воли. Но человек – это не бесчувственная машина, он не рационален даже по отношению и к своим личным целям, не говоря уже о внешних. Его эффективность во многом строится на отношениях с коллективом, с руководителем, а не на чисто рациональной основе. Знание своих сотрудников, человеческие отношения, во многом определяют цели, которые им можно поставить, и быть уверенным, что они будут до</w:t>
      </w:r>
      <w:r w:rsidR="001A0A8A">
        <w:rPr>
          <w:rFonts w:ascii="Times New Roman" w:eastAsia="Times New Roman" w:hAnsi="Times New Roman" w:cs="Times New Roman"/>
          <w:sz w:val="28"/>
          <w:szCs w:val="28"/>
          <w:lang w:eastAsia="ru-RU"/>
        </w:rPr>
        <w:t xml:space="preserve">стигнуты, что сотрудники </w:t>
      </w:r>
      <w:r w:rsidR="001A0A8A" w:rsidRPr="0096501E">
        <w:rPr>
          <w:rFonts w:ascii="Times New Roman" w:eastAsia="Times New Roman" w:hAnsi="Times New Roman" w:cs="Times New Roman"/>
          <w:sz w:val="28"/>
          <w:szCs w:val="28"/>
          <w:lang w:eastAsia="ru-RU"/>
        </w:rPr>
        <w:t>приложа</w:t>
      </w:r>
      <w:r w:rsidR="00C245B9" w:rsidRPr="0096501E">
        <w:rPr>
          <w:rFonts w:ascii="Times New Roman" w:eastAsia="Times New Roman" w:hAnsi="Times New Roman" w:cs="Times New Roman"/>
          <w:sz w:val="28"/>
          <w:szCs w:val="28"/>
          <w:lang w:eastAsia="ru-RU"/>
        </w:rPr>
        <w:t>т в</w:t>
      </w:r>
      <w:r w:rsidR="00CD6C3B" w:rsidRPr="0096501E">
        <w:rPr>
          <w:rFonts w:ascii="Times New Roman" w:eastAsia="Times New Roman" w:hAnsi="Times New Roman" w:cs="Times New Roman"/>
          <w:sz w:val="28"/>
          <w:szCs w:val="28"/>
          <w:lang w:eastAsia="ru-RU"/>
        </w:rPr>
        <w:t>ысокие</w:t>
      </w:r>
      <w:r w:rsidR="00C245B9" w:rsidRPr="00C245B9">
        <w:rPr>
          <w:rFonts w:ascii="Times New Roman" w:eastAsia="Times New Roman" w:hAnsi="Times New Roman" w:cs="Times New Roman"/>
          <w:sz w:val="28"/>
          <w:szCs w:val="28"/>
          <w:lang w:eastAsia="ru-RU"/>
        </w:rPr>
        <w:t xml:space="preserve"> усилия для их достижения. Если же к человеку относиться формально, то и он к порученной работе будет относиться чисто формально, вместо результата выдавать формальные причины по которым поставленная ему цель не достигнута.</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bCs/>
          <w:sz w:val="28"/>
          <w:szCs w:val="28"/>
          <w:lang w:eastAsia="ru-RU"/>
        </w:rPr>
        <w:t>1</w:t>
      </w:r>
      <w:r w:rsidR="00491918">
        <w:rPr>
          <w:rFonts w:ascii="Times New Roman" w:eastAsia="Times New Roman" w:hAnsi="Times New Roman" w:cs="Times New Roman"/>
          <w:bCs/>
          <w:sz w:val="28"/>
          <w:szCs w:val="28"/>
          <w:lang w:eastAsia="ru-RU"/>
        </w:rPr>
        <w:t>4</w:t>
      </w:r>
      <w:r w:rsidRPr="00C245B9">
        <w:rPr>
          <w:rFonts w:ascii="Times New Roman" w:eastAsia="Times New Roman" w:hAnsi="Times New Roman" w:cs="Times New Roman"/>
          <w:bCs/>
          <w:sz w:val="28"/>
          <w:szCs w:val="28"/>
          <w:lang w:eastAsia="ru-RU"/>
        </w:rPr>
        <w:t>. Отсутствие целенаправленного формирования организационной культуры</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Это может странно звучать, но </w:t>
      </w:r>
      <w:r w:rsidR="0034220D">
        <w:rPr>
          <w:rFonts w:ascii="Times New Roman" w:eastAsia="Times New Roman" w:hAnsi="Times New Roman" w:cs="Times New Roman"/>
          <w:sz w:val="28"/>
          <w:szCs w:val="28"/>
          <w:lang w:eastAsia="ru-RU"/>
        </w:rPr>
        <w:t>есть</w:t>
      </w:r>
      <w:r w:rsidRPr="00C245B9">
        <w:rPr>
          <w:rFonts w:ascii="Times New Roman" w:eastAsia="Times New Roman" w:hAnsi="Times New Roman" w:cs="Times New Roman"/>
          <w:sz w:val="28"/>
          <w:szCs w:val="28"/>
          <w:lang w:eastAsia="ru-RU"/>
        </w:rPr>
        <w:t xml:space="preserve"> руководител</w:t>
      </w:r>
      <w:r w:rsidR="0034220D">
        <w:rPr>
          <w:rFonts w:ascii="Times New Roman" w:eastAsia="Times New Roman" w:hAnsi="Times New Roman" w:cs="Times New Roman"/>
          <w:sz w:val="28"/>
          <w:szCs w:val="28"/>
          <w:lang w:eastAsia="ru-RU"/>
        </w:rPr>
        <w:t>и</w:t>
      </w:r>
      <w:r w:rsidR="0096501E">
        <w:rPr>
          <w:rFonts w:ascii="Times New Roman" w:eastAsia="Times New Roman" w:hAnsi="Times New Roman" w:cs="Times New Roman"/>
          <w:sz w:val="28"/>
          <w:szCs w:val="28"/>
          <w:lang w:eastAsia="ru-RU"/>
        </w:rPr>
        <w:t xml:space="preserve">, которые даже не знали, </w:t>
      </w:r>
      <w:r w:rsidRPr="00C245B9">
        <w:rPr>
          <w:rFonts w:ascii="Times New Roman" w:eastAsia="Times New Roman" w:hAnsi="Times New Roman" w:cs="Times New Roman"/>
          <w:sz w:val="28"/>
          <w:szCs w:val="28"/>
          <w:lang w:eastAsia="ru-RU"/>
        </w:rPr>
        <w:t>что такое «организационная культура», а большинство, если и знали, то не занимались ею.</w:t>
      </w:r>
    </w:p>
    <w:p w:rsidR="00C245B9" w:rsidRPr="00C245B9" w:rsidRDefault="00C245B9" w:rsidP="004A17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245B9">
        <w:rPr>
          <w:rFonts w:ascii="Times New Roman" w:eastAsia="Times New Roman" w:hAnsi="Times New Roman" w:cs="Times New Roman"/>
          <w:sz w:val="28"/>
          <w:szCs w:val="28"/>
          <w:lang w:eastAsia="ru-RU"/>
        </w:rPr>
        <w:t xml:space="preserve">Организационная культура сильна тем, что ее нормы и принципы действуют на подсознательном уровне и, если эти принципы и нормы направлены на достижение социально-экономических целей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эффективность </w:t>
      </w:r>
      <w:r w:rsidR="00677C7A">
        <w:rPr>
          <w:rFonts w:ascii="Times New Roman" w:eastAsia="Times New Roman" w:hAnsi="Times New Roman" w:cs="Times New Roman"/>
          <w:sz w:val="28"/>
          <w:szCs w:val="28"/>
          <w:lang w:eastAsia="ru-RU"/>
        </w:rPr>
        <w:t>организации</w:t>
      </w:r>
      <w:r w:rsidRPr="00C245B9">
        <w:rPr>
          <w:rFonts w:ascii="Times New Roman" w:eastAsia="Times New Roman" w:hAnsi="Times New Roman" w:cs="Times New Roman"/>
          <w:sz w:val="28"/>
          <w:szCs w:val="28"/>
          <w:lang w:eastAsia="ru-RU"/>
        </w:rPr>
        <w:t xml:space="preserve"> существенно возрастает. Такую требуемую организационную культуру Пригожин называет «корпоративной культурой»</w:t>
      </w:r>
      <w:r w:rsidR="004715E7">
        <w:rPr>
          <w:rStyle w:val="a8"/>
          <w:rFonts w:ascii="Times New Roman" w:eastAsia="Times New Roman" w:hAnsi="Times New Roman" w:cs="Times New Roman"/>
          <w:sz w:val="28"/>
          <w:szCs w:val="28"/>
          <w:lang w:eastAsia="ru-RU"/>
        </w:rPr>
        <w:footnoteReference w:id="30"/>
      </w:r>
      <w:r w:rsidRPr="00C245B9">
        <w:rPr>
          <w:rFonts w:ascii="Times New Roman" w:eastAsia="Times New Roman" w:hAnsi="Times New Roman" w:cs="Times New Roman"/>
          <w:sz w:val="28"/>
          <w:szCs w:val="28"/>
          <w:lang w:eastAsia="ru-RU"/>
        </w:rPr>
        <w:t>.</w:t>
      </w:r>
    </w:p>
    <w:p w:rsidR="00C245B9" w:rsidRPr="00C245B9" w:rsidRDefault="0034220D"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Таким образом, устранение вышеперечисленных проблем позволит повысить эффективность управления организацией.</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t xml:space="preserve">Результатом реформирования системы управления </w:t>
      </w:r>
      <w:r w:rsidR="00677C7A">
        <w:rPr>
          <w:rFonts w:ascii="Times New Roman" w:hAnsi="Times New Roman" w:cs="Times New Roman"/>
          <w:sz w:val="28"/>
          <w:szCs w:val="28"/>
        </w:rPr>
        <w:t>организацией</w:t>
      </w:r>
      <w:r w:rsidRPr="00DA008C">
        <w:rPr>
          <w:rFonts w:ascii="Times New Roman" w:hAnsi="Times New Roman" w:cs="Times New Roman"/>
          <w:sz w:val="28"/>
          <w:szCs w:val="28"/>
        </w:rPr>
        <w:t xml:space="preserve"> может стать внедрение новых подходов к мобилизации различных внутренних и внешних ресурсов </w:t>
      </w:r>
      <w:r w:rsidR="00677C7A">
        <w:rPr>
          <w:rFonts w:ascii="Times New Roman" w:hAnsi="Times New Roman" w:cs="Times New Roman"/>
          <w:sz w:val="28"/>
          <w:szCs w:val="28"/>
        </w:rPr>
        <w:t>организации</w:t>
      </w:r>
      <w:r w:rsidRPr="00DA008C">
        <w:rPr>
          <w:rFonts w:ascii="Times New Roman" w:hAnsi="Times New Roman" w:cs="Times New Roman"/>
          <w:sz w:val="28"/>
          <w:szCs w:val="28"/>
        </w:rPr>
        <w:t xml:space="preserve"> на выполнении программ и проектов развития, а также моделирования ресурсных потоков.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lastRenderedPageBreak/>
        <w:t xml:space="preserve">В современной практике реструктуризация системы управления </w:t>
      </w:r>
      <w:r w:rsidR="00677C7A">
        <w:rPr>
          <w:rFonts w:ascii="Times New Roman" w:hAnsi="Times New Roman" w:cs="Times New Roman"/>
          <w:sz w:val="28"/>
          <w:szCs w:val="28"/>
        </w:rPr>
        <w:t>организацией</w:t>
      </w:r>
      <w:r w:rsidRPr="00DA008C">
        <w:rPr>
          <w:rFonts w:ascii="Times New Roman" w:hAnsi="Times New Roman" w:cs="Times New Roman"/>
          <w:sz w:val="28"/>
          <w:szCs w:val="28"/>
        </w:rPr>
        <w:t xml:space="preserve"> становится все более распространенным и массовым явлением, являющейся реакцией на одну или несколько ситуаций, при которых возникает потребность реструктуризации систем управления: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изменение стратегии </w:t>
      </w:r>
      <w:r w:rsidR="00677C7A">
        <w:rPr>
          <w:rFonts w:ascii="Times New Roman" w:hAnsi="Times New Roman" w:cs="Times New Roman"/>
          <w:sz w:val="28"/>
          <w:szCs w:val="28"/>
        </w:rPr>
        <w:t>организации</w:t>
      </w:r>
      <w:r w:rsidRPr="00DA008C">
        <w:rPr>
          <w:rFonts w:ascii="Times New Roman" w:hAnsi="Times New Roman" w:cs="Times New Roman"/>
          <w:sz w:val="28"/>
          <w:szCs w:val="28"/>
        </w:rPr>
        <w:t xml:space="preserve">;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перераспределение ответственности подразделений;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сокращение </w:t>
      </w:r>
      <w:r w:rsidR="00677C7A">
        <w:rPr>
          <w:rFonts w:ascii="Times New Roman" w:hAnsi="Times New Roman" w:cs="Times New Roman"/>
          <w:sz w:val="28"/>
          <w:szCs w:val="28"/>
        </w:rPr>
        <w:t>организации</w:t>
      </w:r>
      <w:r w:rsidRPr="00DA008C">
        <w:rPr>
          <w:rFonts w:ascii="Times New Roman" w:hAnsi="Times New Roman" w:cs="Times New Roman"/>
          <w:sz w:val="28"/>
          <w:szCs w:val="28"/>
        </w:rPr>
        <w:t>, бизнеса;</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 формирование финансовой структуры (центров ответственности);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поэтапное внедрение элементов управленческого учета;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слияние подразделений, </w:t>
      </w:r>
      <w:r w:rsidR="00677C7A">
        <w:rPr>
          <w:rFonts w:ascii="Times New Roman" w:hAnsi="Times New Roman" w:cs="Times New Roman"/>
          <w:sz w:val="28"/>
          <w:szCs w:val="28"/>
        </w:rPr>
        <w:t>организаций</w:t>
      </w:r>
      <w:r w:rsidRPr="00DA008C">
        <w:rPr>
          <w:rFonts w:ascii="Times New Roman" w:hAnsi="Times New Roman" w:cs="Times New Roman"/>
          <w:sz w:val="28"/>
          <w:szCs w:val="28"/>
        </w:rPr>
        <w:t xml:space="preserve">;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переход из одной организационной структуры в другую, например, из линейной структуры в функциональную и т. д.;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развитие </w:t>
      </w:r>
      <w:r w:rsidR="00677C7A">
        <w:rPr>
          <w:rFonts w:ascii="Times New Roman" w:hAnsi="Times New Roman" w:cs="Times New Roman"/>
          <w:sz w:val="28"/>
          <w:szCs w:val="28"/>
        </w:rPr>
        <w:t>организаций</w:t>
      </w:r>
      <w:r w:rsidRPr="00DA008C">
        <w:rPr>
          <w:rFonts w:ascii="Times New Roman" w:hAnsi="Times New Roman" w:cs="Times New Roman"/>
          <w:sz w:val="28"/>
          <w:szCs w:val="28"/>
        </w:rPr>
        <w:t xml:space="preserve">, появление новых функций;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изменение процесса, технической цепочки, выполнения работ;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внедрение регулярного менеджмента;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подготовка </w:t>
      </w:r>
      <w:r w:rsidR="00677C7A">
        <w:rPr>
          <w:rFonts w:ascii="Times New Roman" w:hAnsi="Times New Roman" w:cs="Times New Roman"/>
          <w:sz w:val="28"/>
          <w:szCs w:val="28"/>
        </w:rPr>
        <w:t>организации</w:t>
      </w:r>
      <w:r w:rsidR="00CD6C3B">
        <w:rPr>
          <w:rFonts w:ascii="Times New Roman" w:hAnsi="Times New Roman" w:cs="Times New Roman"/>
          <w:sz w:val="28"/>
          <w:szCs w:val="28"/>
        </w:rPr>
        <w:t xml:space="preserve"> к </w:t>
      </w:r>
      <w:r w:rsidR="00CD6C3B" w:rsidRPr="0096501E">
        <w:rPr>
          <w:rFonts w:ascii="Times New Roman" w:hAnsi="Times New Roman" w:cs="Times New Roman"/>
          <w:sz w:val="28"/>
          <w:szCs w:val="28"/>
        </w:rPr>
        <w:t>введению</w:t>
      </w:r>
      <w:r w:rsidRPr="00DA008C">
        <w:rPr>
          <w:rFonts w:ascii="Times New Roman" w:hAnsi="Times New Roman" w:cs="Times New Roman"/>
          <w:sz w:val="28"/>
          <w:szCs w:val="28"/>
        </w:rPr>
        <w:t xml:space="preserve"> информационно-управляющих систем; </w:t>
      </w:r>
    </w:p>
    <w:p w:rsidR="00DA008C" w:rsidRDefault="00DA008C" w:rsidP="004A17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DA008C">
        <w:rPr>
          <w:rFonts w:ascii="Times New Roman" w:hAnsi="Times New Roman" w:cs="Times New Roman"/>
          <w:sz w:val="28"/>
          <w:szCs w:val="28"/>
        </w:rPr>
        <w:t xml:space="preserve">изменение процедур подготовки, принятия и контроля за исполнением управленческих решений. </w:t>
      </w:r>
    </w:p>
    <w:p w:rsidR="00DA008C" w:rsidRPr="00DA008C" w:rsidRDefault="00DA008C" w:rsidP="004A179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t xml:space="preserve">Эти, а также многие другие ситуации вызывают необходимость в проведении реструктуризации </w:t>
      </w:r>
      <w:r w:rsidR="00677C7A">
        <w:rPr>
          <w:rFonts w:ascii="Times New Roman" w:hAnsi="Times New Roman" w:cs="Times New Roman"/>
          <w:sz w:val="28"/>
          <w:szCs w:val="28"/>
        </w:rPr>
        <w:t>организации</w:t>
      </w:r>
      <w:r w:rsidRPr="00DA008C">
        <w:rPr>
          <w:rFonts w:ascii="Times New Roman" w:hAnsi="Times New Roman" w:cs="Times New Roman"/>
          <w:sz w:val="28"/>
          <w:szCs w:val="28"/>
        </w:rPr>
        <w:t xml:space="preserve"> в целом и, соответственно, реструктуризации системы управления </w:t>
      </w:r>
      <w:r w:rsidR="00677C7A">
        <w:rPr>
          <w:rFonts w:ascii="Times New Roman" w:hAnsi="Times New Roman" w:cs="Times New Roman"/>
          <w:sz w:val="28"/>
          <w:szCs w:val="28"/>
        </w:rPr>
        <w:t>организацией</w:t>
      </w:r>
      <w:r w:rsidRPr="00DA008C">
        <w:rPr>
          <w:rFonts w:ascii="Times New Roman" w:hAnsi="Times New Roman" w:cs="Times New Roman"/>
          <w:sz w:val="28"/>
          <w:szCs w:val="28"/>
        </w:rPr>
        <w:t xml:space="preserve">. </w:t>
      </w:r>
    </w:p>
    <w:p w:rsidR="00022C6C" w:rsidRDefault="00DA008C" w:rsidP="004A179C">
      <w:pPr>
        <w:spacing w:after="0" w:line="360" w:lineRule="auto"/>
        <w:ind w:right="-1" w:firstLine="709"/>
        <w:jc w:val="both"/>
        <w:rPr>
          <w:rFonts w:ascii="Times New Roman" w:hAnsi="Times New Roman" w:cs="Times New Roman"/>
          <w:sz w:val="28"/>
          <w:szCs w:val="28"/>
        </w:rPr>
      </w:pPr>
      <w:r w:rsidRPr="00DA008C">
        <w:rPr>
          <w:rFonts w:ascii="Times New Roman" w:hAnsi="Times New Roman" w:cs="Times New Roman"/>
          <w:sz w:val="28"/>
          <w:szCs w:val="28"/>
        </w:rPr>
        <w:t xml:space="preserve">Реструктуризация системы управления является важным подготовительным этапом, позволяющим </w:t>
      </w:r>
      <w:r w:rsidR="00677C7A">
        <w:rPr>
          <w:rFonts w:ascii="Times New Roman" w:hAnsi="Times New Roman" w:cs="Times New Roman"/>
          <w:sz w:val="28"/>
          <w:szCs w:val="28"/>
        </w:rPr>
        <w:t>организации</w:t>
      </w:r>
      <w:r w:rsidRPr="00DA008C">
        <w:rPr>
          <w:rFonts w:ascii="Times New Roman" w:hAnsi="Times New Roman" w:cs="Times New Roman"/>
          <w:sz w:val="28"/>
          <w:szCs w:val="28"/>
        </w:rPr>
        <w:t xml:space="preserve"> достичь уровня эффективности, обеспечива</w:t>
      </w:r>
      <w:r w:rsidR="00186883">
        <w:rPr>
          <w:rFonts w:ascii="Times New Roman" w:hAnsi="Times New Roman" w:cs="Times New Roman"/>
          <w:sz w:val="28"/>
          <w:szCs w:val="28"/>
        </w:rPr>
        <w:t>ющего его конкурентоспособность</w:t>
      </w:r>
      <w:r w:rsidR="00186883">
        <w:rPr>
          <w:rStyle w:val="a8"/>
          <w:rFonts w:ascii="Times New Roman" w:hAnsi="Times New Roman" w:cs="Times New Roman"/>
          <w:sz w:val="28"/>
          <w:szCs w:val="28"/>
        </w:rPr>
        <w:footnoteReference w:id="31"/>
      </w:r>
      <w:r w:rsidR="00186883">
        <w:rPr>
          <w:rFonts w:ascii="Times New Roman" w:hAnsi="Times New Roman" w:cs="Times New Roman"/>
          <w:sz w:val="28"/>
          <w:szCs w:val="28"/>
        </w:rPr>
        <w:t>.</w:t>
      </w:r>
    </w:p>
    <w:p w:rsidR="00250B0D" w:rsidRDefault="00250B0D" w:rsidP="002279BC">
      <w:pPr>
        <w:spacing w:after="0" w:line="360" w:lineRule="auto"/>
        <w:ind w:right="-1" w:firstLine="709"/>
        <w:jc w:val="both"/>
        <w:rPr>
          <w:rFonts w:ascii="Times New Roman" w:eastAsia="Times New Roman" w:hAnsi="Times New Roman" w:cs="Times New Roman"/>
          <w:kern w:val="2"/>
          <w:sz w:val="28"/>
          <w:szCs w:val="28"/>
          <w:lang w:eastAsia="ru-RU"/>
        </w:rPr>
      </w:pPr>
    </w:p>
    <w:p w:rsidR="00250B0D" w:rsidRDefault="00250B0D" w:rsidP="002279BC">
      <w:pPr>
        <w:spacing w:after="0" w:line="360" w:lineRule="auto"/>
        <w:ind w:right="-1" w:firstLine="709"/>
        <w:jc w:val="both"/>
        <w:rPr>
          <w:rFonts w:ascii="Times New Roman" w:eastAsia="Times New Roman" w:hAnsi="Times New Roman" w:cs="Times New Roman"/>
          <w:kern w:val="2"/>
          <w:sz w:val="28"/>
          <w:szCs w:val="28"/>
          <w:lang w:eastAsia="ru-RU"/>
        </w:rPr>
      </w:pPr>
    </w:p>
    <w:p w:rsidR="00250B0D" w:rsidRDefault="00250B0D" w:rsidP="002279BC">
      <w:pPr>
        <w:spacing w:after="0" w:line="360" w:lineRule="auto"/>
        <w:ind w:right="-1" w:firstLine="709"/>
        <w:jc w:val="both"/>
        <w:rPr>
          <w:rFonts w:ascii="Times New Roman" w:eastAsia="Times New Roman" w:hAnsi="Times New Roman" w:cs="Times New Roman"/>
          <w:kern w:val="2"/>
          <w:sz w:val="28"/>
          <w:szCs w:val="28"/>
          <w:lang w:eastAsia="ru-RU"/>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D30658">
      <w:pPr>
        <w:spacing w:after="0" w:line="360" w:lineRule="auto"/>
        <w:ind w:right="-1" w:firstLine="709"/>
        <w:jc w:val="center"/>
        <w:rPr>
          <w:rFonts w:ascii="Times New Roman" w:eastAsia="Calibri" w:hAnsi="Times New Roman" w:cs="Times New Roman"/>
          <w:sz w:val="28"/>
          <w:szCs w:val="28"/>
        </w:rPr>
      </w:pPr>
    </w:p>
    <w:p w:rsidR="009751C3" w:rsidRDefault="009751C3" w:rsidP="00D30658">
      <w:pPr>
        <w:spacing w:after="0" w:line="360" w:lineRule="auto"/>
        <w:ind w:right="-1" w:firstLine="709"/>
        <w:jc w:val="center"/>
        <w:rPr>
          <w:rFonts w:ascii="Times New Roman" w:eastAsia="Calibri" w:hAnsi="Times New Roman" w:cs="Times New Roman"/>
          <w:sz w:val="28"/>
          <w:szCs w:val="28"/>
        </w:rPr>
      </w:pPr>
    </w:p>
    <w:p w:rsidR="009751C3" w:rsidRDefault="009751C3" w:rsidP="00D30658">
      <w:pPr>
        <w:spacing w:after="0" w:line="360" w:lineRule="auto"/>
        <w:ind w:right="-1" w:firstLine="709"/>
        <w:jc w:val="center"/>
        <w:rPr>
          <w:rFonts w:ascii="Times New Roman" w:eastAsia="Calibri" w:hAnsi="Times New Roman" w:cs="Times New Roman"/>
          <w:sz w:val="28"/>
          <w:szCs w:val="28"/>
        </w:rPr>
      </w:pPr>
    </w:p>
    <w:p w:rsidR="009751C3" w:rsidRDefault="009751C3" w:rsidP="00D30658">
      <w:pPr>
        <w:spacing w:after="0" w:line="360" w:lineRule="auto"/>
        <w:ind w:right="-1" w:firstLine="709"/>
        <w:jc w:val="center"/>
        <w:rPr>
          <w:rFonts w:ascii="Times New Roman" w:eastAsia="Calibri" w:hAnsi="Times New Roman" w:cs="Times New Roman"/>
          <w:sz w:val="28"/>
          <w:szCs w:val="28"/>
        </w:rPr>
      </w:pPr>
    </w:p>
    <w:p w:rsidR="009751C3" w:rsidRDefault="009751C3" w:rsidP="00D30658">
      <w:pPr>
        <w:spacing w:after="0" w:line="360" w:lineRule="auto"/>
        <w:ind w:right="-1" w:firstLine="709"/>
        <w:jc w:val="center"/>
        <w:rPr>
          <w:rFonts w:ascii="Times New Roman" w:eastAsia="Calibri" w:hAnsi="Times New Roman" w:cs="Times New Roman"/>
          <w:sz w:val="28"/>
          <w:szCs w:val="28"/>
        </w:rPr>
      </w:pPr>
    </w:p>
    <w:p w:rsidR="00491918" w:rsidRDefault="00491918" w:rsidP="008A7878">
      <w:pPr>
        <w:spacing w:after="0" w:line="360" w:lineRule="auto"/>
        <w:ind w:right="-1"/>
        <w:rPr>
          <w:rFonts w:ascii="Times New Roman" w:eastAsia="Calibri" w:hAnsi="Times New Roman" w:cs="Times New Roman"/>
          <w:sz w:val="28"/>
          <w:szCs w:val="28"/>
        </w:rPr>
      </w:pPr>
    </w:p>
    <w:p w:rsidR="004E3FCD" w:rsidRDefault="00D30658" w:rsidP="004A179C">
      <w:pPr>
        <w:pStyle w:val="1"/>
        <w:spacing w:line="360" w:lineRule="auto"/>
        <w:rPr>
          <w:b w:val="0"/>
          <w:sz w:val="28"/>
          <w:szCs w:val="28"/>
        </w:rPr>
      </w:pPr>
      <w:bookmarkStart w:id="5" w:name="_Toc473229944"/>
      <w:r w:rsidRPr="007A2602">
        <w:rPr>
          <w:rFonts w:eastAsia="Calibri"/>
          <w:b w:val="0"/>
          <w:sz w:val="28"/>
          <w:szCs w:val="28"/>
        </w:rPr>
        <w:t xml:space="preserve">ГЛАВА 2. АНАЛИЗ СИСТЕМЫ УПРАВЛЕНИЯ </w:t>
      </w:r>
      <w:r w:rsidR="00592A3E" w:rsidRPr="007A2602">
        <w:rPr>
          <w:rFonts w:eastAsia="Calibri"/>
          <w:b w:val="0"/>
          <w:sz w:val="28"/>
          <w:szCs w:val="28"/>
        </w:rPr>
        <w:t>ОРГАНИЗАЦИЕЙ</w:t>
      </w:r>
      <w:r w:rsidRPr="007A2602">
        <w:rPr>
          <w:rFonts w:eastAsia="Calibri"/>
          <w:b w:val="0"/>
          <w:sz w:val="28"/>
          <w:szCs w:val="28"/>
        </w:rPr>
        <w:t xml:space="preserve">НА ПРИМЕРЕ </w:t>
      </w:r>
      <w:r w:rsidR="00E86931" w:rsidRPr="007A2602">
        <w:rPr>
          <w:b w:val="0"/>
          <w:sz w:val="28"/>
          <w:szCs w:val="28"/>
        </w:rPr>
        <w:t>ПАО «МЕГАФОН-РИТЕЙЛ»</w:t>
      </w:r>
      <w:bookmarkEnd w:id="5"/>
    </w:p>
    <w:p w:rsidR="00726C0B" w:rsidRPr="00726C0B" w:rsidRDefault="00726C0B" w:rsidP="004A179C">
      <w:pPr>
        <w:spacing w:after="0" w:line="360" w:lineRule="auto"/>
        <w:rPr>
          <w:lang w:eastAsia="ru-RU"/>
        </w:rPr>
      </w:pPr>
    </w:p>
    <w:p w:rsidR="004E3FCD" w:rsidRDefault="007A56DD" w:rsidP="004A179C">
      <w:pPr>
        <w:pStyle w:val="1"/>
        <w:spacing w:line="360" w:lineRule="auto"/>
        <w:jc w:val="left"/>
        <w:rPr>
          <w:b w:val="0"/>
          <w:sz w:val="28"/>
          <w:szCs w:val="28"/>
        </w:rPr>
      </w:pPr>
      <w:bookmarkStart w:id="6" w:name="_Toc473229945"/>
      <w:r w:rsidRPr="007A56DD">
        <w:rPr>
          <w:b w:val="0"/>
          <w:sz w:val="28"/>
          <w:szCs w:val="28"/>
        </w:rPr>
        <w:t xml:space="preserve">2.1. </w:t>
      </w:r>
      <w:r w:rsidR="00943EE0" w:rsidRPr="007A56DD">
        <w:rPr>
          <w:b w:val="0"/>
          <w:sz w:val="28"/>
          <w:szCs w:val="28"/>
        </w:rPr>
        <w:t>Характеристика ПАО «Мегафон» как корпоративной структуры</w:t>
      </w:r>
      <w:bookmarkEnd w:id="6"/>
    </w:p>
    <w:p w:rsidR="00776E0B" w:rsidRPr="00776E0B" w:rsidRDefault="00776E0B" w:rsidP="004A179C">
      <w:pPr>
        <w:spacing w:after="0" w:line="360" w:lineRule="auto"/>
        <w:rPr>
          <w:lang w:eastAsia="ru-RU"/>
        </w:rPr>
      </w:pPr>
    </w:p>
    <w:p w:rsidR="00943EE0" w:rsidRPr="0027733C" w:rsidRDefault="00943EE0" w:rsidP="004A179C">
      <w:pPr>
        <w:pStyle w:val="a5"/>
        <w:shd w:val="clear" w:color="auto" w:fill="FFFFFF"/>
        <w:spacing w:before="0" w:beforeAutospacing="0" w:after="0" w:afterAutospacing="0" w:line="360" w:lineRule="auto"/>
        <w:ind w:firstLine="709"/>
        <w:jc w:val="both"/>
        <w:textAlignment w:val="baseline"/>
        <w:rPr>
          <w:sz w:val="28"/>
          <w:szCs w:val="28"/>
        </w:rPr>
      </w:pPr>
      <w:r w:rsidRPr="0027733C">
        <w:rPr>
          <w:sz w:val="28"/>
          <w:szCs w:val="28"/>
        </w:rPr>
        <w:t>ПАО «МегаФон» — ведущий оператор мобильной связи в России, работающий во всех сегментах телекоммуникационного рынка. Компания и её дочерние предприятия располагают всеми необходимыми лицензиями и работают во всех регионах России, а также в республиках Абхазия</w:t>
      </w:r>
      <w:r w:rsidR="00C96591">
        <w:rPr>
          <w:sz w:val="28"/>
          <w:szCs w:val="28"/>
        </w:rPr>
        <w:t>, Южная Осетия и Таджикистан. Мегафон</w:t>
      </w:r>
      <w:r w:rsidRPr="0027733C">
        <w:rPr>
          <w:sz w:val="28"/>
          <w:szCs w:val="28"/>
        </w:rPr>
        <w:t> является лидером в области мобильной передачи данных и занимаем второе место по количеству активных абонентов и по объёму доходов среди российских мобильных операторов.</w:t>
      </w:r>
      <w:r w:rsidR="000773F4" w:rsidRPr="00DE1D6E">
        <w:rPr>
          <w:sz w:val="28"/>
          <w:szCs w:val="28"/>
        </w:rPr>
        <w:t>По итогам 2015 года общая абонентская база насчитывал</w:t>
      </w:r>
      <w:r w:rsidR="000773F4">
        <w:rPr>
          <w:sz w:val="28"/>
          <w:szCs w:val="28"/>
        </w:rPr>
        <w:t>а более 76,8 миллионов человек.</w:t>
      </w:r>
    </w:p>
    <w:p w:rsidR="00943EE0" w:rsidRPr="0027733C" w:rsidRDefault="00943EE0" w:rsidP="004A179C">
      <w:pPr>
        <w:pStyle w:val="a5"/>
        <w:shd w:val="clear" w:color="auto" w:fill="FFFFFF"/>
        <w:spacing w:before="0" w:beforeAutospacing="0" w:after="0" w:afterAutospacing="0" w:line="360" w:lineRule="auto"/>
        <w:ind w:firstLine="709"/>
        <w:jc w:val="both"/>
        <w:textAlignment w:val="baseline"/>
        <w:rPr>
          <w:sz w:val="28"/>
          <w:szCs w:val="28"/>
        </w:rPr>
      </w:pPr>
      <w:r w:rsidRPr="0027733C">
        <w:rPr>
          <w:sz w:val="28"/>
          <w:szCs w:val="28"/>
        </w:rPr>
        <w:t xml:space="preserve">ПАО «МегаФон» </w:t>
      </w:r>
      <w:r w:rsidR="00435A20">
        <w:rPr>
          <w:sz w:val="28"/>
          <w:szCs w:val="28"/>
        </w:rPr>
        <w:t>является</w:t>
      </w:r>
      <w:r w:rsidRPr="0027733C">
        <w:rPr>
          <w:sz w:val="28"/>
          <w:szCs w:val="28"/>
        </w:rPr>
        <w:t xml:space="preserve"> первым оператор</w:t>
      </w:r>
      <w:r w:rsidR="00C96591">
        <w:rPr>
          <w:sz w:val="28"/>
          <w:szCs w:val="28"/>
        </w:rPr>
        <w:t>ом в России, который запустил в</w:t>
      </w:r>
      <w:r w:rsidRPr="0027733C">
        <w:rPr>
          <w:sz w:val="28"/>
          <w:szCs w:val="28"/>
        </w:rPr>
        <w:t xml:space="preserve"> эксплуатацию сеть 3G. На </w:t>
      </w:r>
      <w:r w:rsidR="00C96591" w:rsidRPr="0085570A">
        <w:rPr>
          <w:sz w:val="28"/>
          <w:szCs w:val="28"/>
        </w:rPr>
        <w:t>сегодняшний день</w:t>
      </w:r>
      <w:r w:rsidRPr="0027733C">
        <w:rPr>
          <w:sz w:val="28"/>
          <w:szCs w:val="28"/>
        </w:rPr>
        <w:t xml:space="preserve"> мы предоставляем нашим абонентам доступ к самой быс</w:t>
      </w:r>
      <w:r w:rsidR="00002913">
        <w:rPr>
          <w:sz w:val="28"/>
          <w:szCs w:val="28"/>
        </w:rPr>
        <w:t>тролетной</w:t>
      </w:r>
      <w:r w:rsidRPr="0027733C">
        <w:rPr>
          <w:sz w:val="28"/>
          <w:szCs w:val="28"/>
        </w:rPr>
        <w:t xml:space="preserve"> в мире сети LTE Advanced, </w:t>
      </w:r>
      <w:r w:rsidRPr="0027733C">
        <w:rPr>
          <w:sz w:val="28"/>
          <w:szCs w:val="28"/>
        </w:rPr>
        <w:lastRenderedPageBreak/>
        <w:t xml:space="preserve">которая </w:t>
      </w:r>
      <w:r w:rsidR="00002913">
        <w:rPr>
          <w:sz w:val="28"/>
          <w:szCs w:val="28"/>
        </w:rPr>
        <w:t>даёт возможность</w:t>
      </w:r>
      <w:r w:rsidRPr="0027733C">
        <w:rPr>
          <w:sz w:val="28"/>
          <w:szCs w:val="28"/>
        </w:rPr>
        <w:t xml:space="preserve"> получать скорость мобильного интернета до 300 Мбит/сек.</w:t>
      </w:r>
    </w:p>
    <w:p w:rsidR="00943EE0" w:rsidRPr="0027733C" w:rsidRDefault="00943EE0" w:rsidP="004A179C">
      <w:pPr>
        <w:pStyle w:val="a5"/>
        <w:shd w:val="clear" w:color="auto" w:fill="FFFFFF"/>
        <w:spacing w:before="0" w:beforeAutospacing="0" w:after="0" w:afterAutospacing="0" w:line="360" w:lineRule="auto"/>
        <w:ind w:firstLine="709"/>
        <w:jc w:val="both"/>
        <w:textAlignment w:val="baseline"/>
        <w:rPr>
          <w:sz w:val="28"/>
          <w:szCs w:val="28"/>
        </w:rPr>
      </w:pPr>
      <w:r w:rsidRPr="0027733C">
        <w:rPr>
          <w:sz w:val="28"/>
          <w:szCs w:val="28"/>
        </w:rPr>
        <w:t>С 2014 г. фирменным названием высокоскоростной мобильной сети «МегаФона», в основе которой лежит стандарт связи LTE/LTE-Advanced, является 4G+. На данный момент высокоскоростной мобильный интернет от </w:t>
      </w:r>
      <w:r>
        <w:rPr>
          <w:sz w:val="28"/>
          <w:szCs w:val="28"/>
        </w:rPr>
        <w:t xml:space="preserve">ПАО </w:t>
      </w:r>
      <w:r w:rsidRPr="0027733C">
        <w:rPr>
          <w:sz w:val="28"/>
          <w:szCs w:val="28"/>
        </w:rPr>
        <w:t xml:space="preserve">«МегаФона» доступен в 50 регионах РФ, в которых проживает более 55 млн россиян (или 37% жителей страны). Сеть 4G+ от «МегаФона» доступна в 200 крупных городах </w:t>
      </w:r>
      <w:r w:rsidR="005361B1">
        <w:rPr>
          <w:sz w:val="28"/>
          <w:szCs w:val="28"/>
        </w:rPr>
        <w:t xml:space="preserve">России, </w:t>
      </w:r>
      <w:r w:rsidR="005361B1" w:rsidRPr="0085570A">
        <w:rPr>
          <w:sz w:val="28"/>
          <w:szCs w:val="28"/>
        </w:rPr>
        <w:t>а так же</w:t>
      </w:r>
      <w:r w:rsidRPr="0027733C">
        <w:rPr>
          <w:sz w:val="28"/>
          <w:szCs w:val="28"/>
        </w:rPr>
        <w:t xml:space="preserve"> в 10 город</w:t>
      </w:r>
      <w:r w:rsidR="009E3CC6">
        <w:rPr>
          <w:sz w:val="28"/>
          <w:szCs w:val="28"/>
        </w:rPr>
        <w:t xml:space="preserve">ах с населением свыше 1 млн </w:t>
      </w:r>
      <w:r w:rsidR="009E3CC6" w:rsidRPr="002E77B2">
        <w:rPr>
          <w:sz w:val="28"/>
          <w:szCs w:val="28"/>
        </w:rPr>
        <w:t>и 15</w:t>
      </w:r>
      <w:r w:rsidRPr="002E77B2">
        <w:rPr>
          <w:sz w:val="28"/>
          <w:szCs w:val="28"/>
        </w:rPr>
        <w:t> городах</w:t>
      </w:r>
      <w:r w:rsidRPr="0027733C">
        <w:rPr>
          <w:sz w:val="28"/>
          <w:szCs w:val="28"/>
        </w:rPr>
        <w:t xml:space="preserve"> с населением от 500 000 до 1 млн.</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Частные клиенты являются </w:t>
      </w:r>
      <w:r w:rsidR="005361B1" w:rsidRPr="0085570A">
        <w:rPr>
          <w:rFonts w:ascii="Times New Roman" w:eastAsia="Times New Roman" w:hAnsi="Times New Roman" w:cs="Times New Roman"/>
          <w:color w:val="000000"/>
          <w:sz w:val="28"/>
          <w:szCs w:val="28"/>
          <w:lang w:eastAsia="ru-RU"/>
        </w:rPr>
        <w:t>огромнейшим</w:t>
      </w:r>
      <w:r w:rsidRPr="002C0775">
        <w:rPr>
          <w:rFonts w:ascii="Times New Roman" w:eastAsia="Times New Roman" w:hAnsi="Times New Roman" w:cs="Times New Roman"/>
          <w:color w:val="000000"/>
          <w:sz w:val="28"/>
          <w:szCs w:val="28"/>
          <w:lang w:eastAsia="ru-RU"/>
        </w:rPr>
        <w:t xml:space="preserve"> клиентским сегментом компании. Частные клиенты выбирают связь от МегаФона за ее качество, доступность на всей территории России, высокоскоростной доступ в Интернет, широкую линейку дополнительных услуг и возможность эффективного взаимодействия с компанией через сеть фирменных салонов связи и удаленные контакт-центры.</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Компания обеспечивает </w:t>
      </w:r>
      <w:r w:rsidRPr="002E77B2">
        <w:rPr>
          <w:rFonts w:ascii="Times New Roman" w:eastAsia="Times New Roman" w:hAnsi="Times New Roman" w:cs="Times New Roman"/>
          <w:color w:val="000000"/>
          <w:sz w:val="28"/>
          <w:szCs w:val="28"/>
          <w:lang w:eastAsia="ru-RU"/>
        </w:rPr>
        <w:t>при</w:t>
      </w:r>
      <w:r w:rsidR="009E3CC6" w:rsidRPr="002E77B2">
        <w:rPr>
          <w:rFonts w:ascii="Times New Roman" w:eastAsia="Times New Roman" w:hAnsi="Times New Roman" w:cs="Times New Roman"/>
          <w:color w:val="000000"/>
          <w:sz w:val="28"/>
          <w:szCs w:val="28"/>
          <w:lang w:eastAsia="ru-RU"/>
        </w:rPr>
        <w:t>близительно</w:t>
      </w:r>
      <w:r w:rsidRPr="002C0775">
        <w:rPr>
          <w:rFonts w:ascii="Times New Roman" w:eastAsia="Times New Roman" w:hAnsi="Times New Roman" w:cs="Times New Roman"/>
          <w:color w:val="000000"/>
          <w:sz w:val="28"/>
          <w:szCs w:val="28"/>
          <w:lang w:eastAsia="ru-RU"/>
        </w:rPr>
        <w:t xml:space="preserve"> около 49% чистых подключений новых клиентов в России за год, сохраняя за собой второе место на рынке мобильной связи. Ключевым фактором роста розничной клиентской базы </w:t>
      </w:r>
      <w:r>
        <w:rPr>
          <w:rFonts w:ascii="Times New Roman" w:eastAsia="Times New Roman" w:hAnsi="Times New Roman" w:cs="Times New Roman"/>
          <w:color w:val="000000"/>
          <w:sz w:val="28"/>
          <w:szCs w:val="28"/>
          <w:lang w:eastAsia="ru-RU"/>
        </w:rPr>
        <w:t>ПАО «МегаФон»</w:t>
      </w:r>
      <w:r w:rsidRPr="002C0775">
        <w:rPr>
          <w:rFonts w:ascii="Times New Roman" w:eastAsia="Times New Roman" w:hAnsi="Times New Roman" w:cs="Times New Roman"/>
          <w:color w:val="000000"/>
          <w:sz w:val="28"/>
          <w:szCs w:val="28"/>
          <w:lang w:eastAsia="ru-RU"/>
        </w:rPr>
        <w:t xml:space="preserve"> является </w:t>
      </w:r>
      <w:r w:rsidRPr="00A849D9">
        <w:rPr>
          <w:rFonts w:ascii="Times New Roman" w:eastAsia="Times New Roman" w:hAnsi="Times New Roman" w:cs="Times New Roman"/>
          <w:color w:val="000000"/>
          <w:sz w:val="28"/>
          <w:szCs w:val="28"/>
          <w:lang w:eastAsia="ru-RU"/>
        </w:rPr>
        <w:t>актив</w:t>
      </w:r>
      <w:r w:rsidR="00C96591" w:rsidRPr="00A849D9">
        <w:rPr>
          <w:rFonts w:ascii="Times New Roman" w:eastAsia="Times New Roman" w:hAnsi="Times New Roman" w:cs="Times New Roman"/>
          <w:color w:val="000000"/>
          <w:sz w:val="28"/>
          <w:szCs w:val="28"/>
          <w:lang w:eastAsia="ru-RU"/>
        </w:rPr>
        <w:t>н</w:t>
      </w:r>
      <w:r w:rsidR="00A849D9" w:rsidRPr="00A849D9">
        <w:rPr>
          <w:rFonts w:ascii="Times New Roman" w:eastAsia="Times New Roman" w:hAnsi="Times New Roman" w:cs="Times New Roman"/>
          <w:color w:val="000000"/>
          <w:sz w:val="28"/>
          <w:szCs w:val="28"/>
          <w:lang w:eastAsia="ru-RU"/>
        </w:rPr>
        <w:t>ая</w:t>
      </w:r>
      <w:r w:rsidRPr="002C0775">
        <w:rPr>
          <w:rFonts w:ascii="Times New Roman" w:eastAsia="Times New Roman" w:hAnsi="Times New Roman" w:cs="Times New Roman"/>
          <w:color w:val="000000"/>
          <w:sz w:val="28"/>
          <w:szCs w:val="28"/>
          <w:lang w:eastAsia="ru-RU"/>
        </w:rPr>
        <w:t xml:space="preserve"> работа по развитию инфраструктуры сети </w:t>
      </w:r>
      <w:r>
        <w:rPr>
          <w:rFonts w:ascii="Times New Roman" w:eastAsia="Times New Roman" w:hAnsi="Times New Roman" w:cs="Times New Roman"/>
          <w:color w:val="000000"/>
          <w:sz w:val="28"/>
          <w:szCs w:val="28"/>
          <w:lang w:eastAsia="ru-RU"/>
        </w:rPr>
        <w:t>четвертого</w:t>
      </w:r>
      <w:r w:rsidRPr="002C0775">
        <w:rPr>
          <w:rFonts w:ascii="Times New Roman" w:eastAsia="Times New Roman" w:hAnsi="Times New Roman" w:cs="Times New Roman"/>
          <w:color w:val="000000"/>
          <w:sz w:val="28"/>
          <w:szCs w:val="28"/>
          <w:lang w:eastAsia="ru-RU"/>
        </w:rPr>
        <w:t xml:space="preserve"> поколения. Ее доступность, а также прозрачность и </w:t>
      </w:r>
      <w:r w:rsidR="00435A20">
        <w:rPr>
          <w:rFonts w:ascii="Times New Roman" w:eastAsia="Times New Roman" w:hAnsi="Times New Roman" w:cs="Times New Roman"/>
          <w:color w:val="000000"/>
          <w:sz w:val="28"/>
          <w:szCs w:val="28"/>
          <w:lang w:eastAsia="ru-RU"/>
        </w:rPr>
        <w:t>выгодность</w:t>
      </w:r>
      <w:r w:rsidRPr="002C0775">
        <w:rPr>
          <w:rFonts w:ascii="Times New Roman" w:eastAsia="Times New Roman" w:hAnsi="Times New Roman" w:cs="Times New Roman"/>
          <w:color w:val="000000"/>
          <w:sz w:val="28"/>
          <w:szCs w:val="28"/>
          <w:lang w:eastAsia="ru-RU"/>
        </w:rPr>
        <w:t xml:space="preserve">тарифных предложений позволили компании привлекать новых </w:t>
      </w:r>
      <w:r w:rsidR="00C96591" w:rsidRPr="0085570A">
        <w:rPr>
          <w:rFonts w:ascii="Times New Roman" w:eastAsia="Times New Roman" w:hAnsi="Times New Roman" w:cs="Times New Roman"/>
          <w:color w:val="000000"/>
          <w:sz w:val="28"/>
          <w:szCs w:val="28"/>
          <w:lang w:eastAsia="ru-RU"/>
        </w:rPr>
        <w:t>абонентов</w:t>
      </w:r>
      <w:r>
        <w:rPr>
          <w:rFonts w:ascii="Times New Roman" w:eastAsia="Times New Roman" w:hAnsi="Times New Roman" w:cs="Times New Roman"/>
          <w:color w:val="000000"/>
          <w:sz w:val="28"/>
          <w:szCs w:val="28"/>
          <w:lang w:eastAsia="ru-RU"/>
        </w:rPr>
        <w:t xml:space="preserve"> мобильного Интернета и 4</w:t>
      </w:r>
      <w:r w:rsidRPr="002C0775">
        <w:rPr>
          <w:rFonts w:ascii="Times New Roman" w:eastAsia="Times New Roman" w:hAnsi="Times New Roman" w:cs="Times New Roman"/>
          <w:color w:val="000000"/>
          <w:sz w:val="28"/>
          <w:szCs w:val="28"/>
          <w:lang w:eastAsia="ru-RU"/>
        </w:rPr>
        <w:t xml:space="preserve">G-модемов. Именно с этой категорией клиентов компания связывает </w:t>
      </w:r>
      <w:r w:rsidR="00002913">
        <w:rPr>
          <w:rFonts w:ascii="Times New Roman" w:eastAsia="Times New Roman" w:hAnsi="Times New Roman" w:cs="Times New Roman"/>
          <w:color w:val="000000"/>
          <w:sz w:val="28"/>
          <w:szCs w:val="28"/>
          <w:lang w:eastAsia="ru-RU"/>
        </w:rPr>
        <w:t>фундаментальные</w:t>
      </w:r>
      <w:r w:rsidRPr="002C0775">
        <w:rPr>
          <w:rFonts w:ascii="Times New Roman" w:eastAsia="Times New Roman" w:hAnsi="Times New Roman" w:cs="Times New Roman"/>
          <w:color w:val="000000"/>
          <w:sz w:val="28"/>
          <w:szCs w:val="28"/>
          <w:lang w:eastAsia="ru-RU"/>
        </w:rPr>
        <w:t xml:space="preserve"> планы по </w:t>
      </w:r>
      <w:r w:rsidR="00C96591" w:rsidRPr="0085570A">
        <w:rPr>
          <w:rFonts w:ascii="Times New Roman" w:eastAsia="Times New Roman" w:hAnsi="Times New Roman" w:cs="Times New Roman"/>
          <w:color w:val="000000"/>
          <w:sz w:val="28"/>
          <w:szCs w:val="28"/>
          <w:lang w:eastAsia="ru-RU"/>
        </w:rPr>
        <w:t>увеличению</w:t>
      </w:r>
      <w:r w:rsidRPr="002C0775">
        <w:rPr>
          <w:rFonts w:ascii="Times New Roman" w:eastAsia="Times New Roman" w:hAnsi="Times New Roman" w:cs="Times New Roman"/>
          <w:color w:val="000000"/>
          <w:sz w:val="28"/>
          <w:szCs w:val="28"/>
          <w:lang w:eastAsia="ru-RU"/>
        </w:rPr>
        <w:t xml:space="preserve"> клиентской базы. Активные инвестиции </w:t>
      </w:r>
      <w:r>
        <w:rPr>
          <w:rFonts w:ascii="Times New Roman" w:eastAsia="Times New Roman" w:hAnsi="Times New Roman" w:cs="Times New Roman"/>
          <w:color w:val="000000"/>
          <w:sz w:val="28"/>
          <w:szCs w:val="28"/>
          <w:lang w:eastAsia="ru-RU"/>
        </w:rPr>
        <w:t>ПАО «МегаФон»</w:t>
      </w:r>
      <w:r w:rsidRPr="002C0775">
        <w:rPr>
          <w:rFonts w:ascii="Times New Roman" w:eastAsia="Times New Roman" w:hAnsi="Times New Roman" w:cs="Times New Roman"/>
          <w:color w:val="000000"/>
          <w:sz w:val="28"/>
          <w:szCs w:val="28"/>
          <w:lang w:eastAsia="ru-RU"/>
        </w:rPr>
        <w:t xml:space="preserve"> в развитие инфраструктуры мобильного доступа в Интернет на фоне невысокого уровня проникновения этой услуги в России обеспечат в краткосрочной перспективе основной прирост числа частных клиентов.</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ПАО «</w:t>
      </w:r>
      <w:r w:rsidRPr="002C0775">
        <w:rPr>
          <w:rFonts w:ascii="Times New Roman" w:eastAsia="Times New Roman" w:hAnsi="Times New Roman" w:cs="Times New Roman"/>
          <w:color w:val="000000"/>
          <w:sz w:val="28"/>
          <w:szCs w:val="28"/>
          <w:lang w:eastAsia="ru-RU"/>
        </w:rPr>
        <w:t>МегаФон</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также запустил ряд новых тарифных предложений на рынке передачи данных и голосовых услуг, продуктовые и имиджевые рекламные кампании. </w:t>
      </w:r>
      <w:r w:rsidR="005361B1" w:rsidRPr="0085570A">
        <w:rPr>
          <w:rFonts w:ascii="Times New Roman" w:eastAsia="Times New Roman" w:hAnsi="Times New Roman" w:cs="Times New Roman"/>
          <w:color w:val="000000"/>
          <w:sz w:val="28"/>
          <w:szCs w:val="28"/>
          <w:lang w:eastAsia="ru-RU"/>
        </w:rPr>
        <w:t>Данные факторы</w:t>
      </w:r>
      <w:r w:rsidRPr="002C0775">
        <w:rPr>
          <w:rFonts w:ascii="Times New Roman" w:eastAsia="Times New Roman" w:hAnsi="Times New Roman" w:cs="Times New Roman"/>
          <w:color w:val="000000"/>
          <w:sz w:val="28"/>
          <w:szCs w:val="28"/>
          <w:lang w:eastAsia="ru-RU"/>
        </w:rPr>
        <w:t xml:space="preserve"> по</w:t>
      </w:r>
      <w:r w:rsidR="000B3786">
        <w:rPr>
          <w:rFonts w:ascii="Times New Roman" w:eastAsia="Times New Roman" w:hAnsi="Times New Roman" w:cs="Times New Roman"/>
          <w:color w:val="000000"/>
          <w:sz w:val="28"/>
          <w:szCs w:val="28"/>
          <w:lang w:eastAsia="ru-RU"/>
        </w:rPr>
        <w:t>ложительно</w:t>
      </w:r>
      <w:r w:rsidRPr="002C0775">
        <w:rPr>
          <w:rFonts w:ascii="Times New Roman" w:eastAsia="Times New Roman" w:hAnsi="Times New Roman" w:cs="Times New Roman"/>
          <w:color w:val="000000"/>
          <w:sz w:val="28"/>
          <w:szCs w:val="28"/>
          <w:lang w:eastAsia="ru-RU"/>
        </w:rPr>
        <w:t xml:space="preserve"> сказались на лояльности </w:t>
      </w:r>
      <w:r w:rsidRPr="002C0775">
        <w:rPr>
          <w:rFonts w:ascii="Times New Roman" w:eastAsia="Times New Roman" w:hAnsi="Times New Roman" w:cs="Times New Roman"/>
          <w:color w:val="000000"/>
          <w:sz w:val="28"/>
          <w:szCs w:val="28"/>
          <w:lang w:eastAsia="ru-RU"/>
        </w:rPr>
        <w:lastRenderedPageBreak/>
        <w:t>существующих клиентов и стимулировали более интенсивное пользование услугами.</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ПАО «</w:t>
      </w:r>
      <w:r w:rsidRPr="002C0775">
        <w:rPr>
          <w:rFonts w:ascii="Times New Roman" w:eastAsia="Times New Roman" w:hAnsi="Times New Roman" w:cs="Times New Roman"/>
          <w:color w:val="000000"/>
          <w:sz w:val="28"/>
          <w:szCs w:val="28"/>
          <w:lang w:eastAsia="ru-RU"/>
        </w:rPr>
        <w:t>МегаФон</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предоставляет комплексные решения в области мобильной и фиксированной связи также и корпоративным клиентам (B2B). Компания </w:t>
      </w:r>
      <w:r w:rsidR="00435A20">
        <w:rPr>
          <w:rFonts w:ascii="Times New Roman" w:eastAsia="Times New Roman" w:hAnsi="Times New Roman" w:cs="Times New Roman"/>
          <w:color w:val="000000"/>
          <w:sz w:val="28"/>
          <w:szCs w:val="28"/>
          <w:lang w:eastAsia="ru-RU"/>
        </w:rPr>
        <w:t>пред</w:t>
      </w:r>
      <w:r w:rsidRPr="002C0775">
        <w:rPr>
          <w:rFonts w:ascii="Times New Roman" w:eastAsia="Times New Roman" w:hAnsi="Times New Roman" w:cs="Times New Roman"/>
          <w:color w:val="000000"/>
          <w:sz w:val="28"/>
          <w:szCs w:val="28"/>
          <w:lang w:eastAsia="ru-RU"/>
        </w:rPr>
        <w:t xml:space="preserve">располагает обширным спектром тарифных предложений для обеспечения связью сотрудников с учетом специфики деятельности предприятия и его размеров. </w:t>
      </w:r>
      <w:r w:rsidR="00A849D9" w:rsidRPr="0085570A">
        <w:rPr>
          <w:rFonts w:ascii="Times New Roman" w:eastAsia="Times New Roman" w:hAnsi="Times New Roman" w:cs="Times New Roman"/>
          <w:color w:val="000000"/>
          <w:sz w:val="28"/>
          <w:szCs w:val="28"/>
          <w:lang w:eastAsia="ru-RU"/>
        </w:rPr>
        <w:t>Юр. лицам</w:t>
      </w:r>
      <w:r w:rsidRPr="002C0775">
        <w:rPr>
          <w:rFonts w:ascii="Times New Roman" w:eastAsia="Times New Roman" w:hAnsi="Times New Roman" w:cs="Times New Roman"/>
          <w:color w:val="000000"/>
          <w:sz w:val="28"/>
          <w:szCs w:val="28"/>
          <w:lang w:eastAsia="ru-RU"/>
        </w:rPr>
        <w:t xml:space="preserve"> предоставляется широкий набор услуг фиксированной связи, в том числе передача данных, предоставление каналов связи, услуг центров обработки вызовов, интеллектуальные услуги связи и многие другие. В число клиентов </w:t>
      </w:r>
      <w:r>
        <w:rPr>
          <w:rFonts w:ascii="Times New Roman" w:eastAsia="Times New Roman" w:hAnsi="Times New Roman" w:cs="Times New Roman"/>
          <w:color w:val="000000"/>
          <w:sz w:val="28"/>
          <w:szCs w:val="28"/>
          <w:lang w:eastAsia="ru-RU"/>
        </w:rPr>
        <w:t xml:space="preserve">ПАО </w:t>
      </w:r>
      <w:r w:rsidRPr="002C0775">
        <w:rPr>
          <w:rFonts w:ascii="Times New Roman" w:eastAsia="Times New Roman" w:hAnsi="Times New Roman" w:cs="Times New Roman"/>
          <w:color w:val="000000"/>
          <w:sz w:val="28"/>
          <w:szCs w:val="28"/>
          <w:lang w:eastAsia="ru-RU"/>
        </w:rPr>
        <w:t xml:space="preserve">«Мегафона» входят </w:t>
      </w:r>
      <w:r w:rsidR="00A849D9">
        <w:rPr>
          <w:rFonts w:ascii="Times New Roman" w:eastAsia="Times New Roman" w:hAnsi="Times New Roman" w:cs="Times New Roman"/>
          <w:color w:val="000000"/>
          <w:sz w:val="28"/>
          <w:szCs w:val="28"/>
          <w:lang w:eastAsia="ru-RU"/>
        </w:rPr>
        <w:t>так же</w:t>
      </w:r>
      <w:r w:rsidRPr="002C0775">
        <w:rPr>
          <w:rFonts w:ascii="Times New Roman" w:eastAsia="Times New Roman" w:hAnsi="Times New Roman" w:cs="Times New Roman"/>
          <w:color w:val="000000"/>
          <w:sz w:val="28"/>
          <w:szCs w:val="28"/>
          <w:lang w:eastAsia="ru-RU"/>
        </w:rPr>
        <w:t xml:space="preserve"> «Юниаструм банк» и «Газпром нефть, «Северсталь», «Аэрофлот», Авиакомпания «Россия», РЖД, «Автоваз», ФСК ЕЭС и «Роснефть» и многие</w:t>
      </w:r>
      <w:r w:rsidR="00435A20">
        <w:rPr>
          <w:rFonts w:ascii="Times New Roman" w:eastAsia="Times New Roman" w:hAnsi="Times New Roman" w:cs="Times New Roman"/>
          <w:color w:val="000000"/>
          <w:sz w:val="28"/>
          <w:szCs w:val="28"/>
          <w:lang w:eastAsia="ru-RU"/>
        </w:rPr>
        <w:t>, многие</w:t>
      </w:r>
      <w:r w:rsidRPr="002C0775">
        <w:rPr>
          <w:rFonts w:ascii="Times New Roman" w:eastAsia="Times New Roman" w:hAnsi="Times New Roman" w:cs="Times New Roman"/>
          <w:color w:val="000000"/>
          <w:sz w:val="28"/>
          <w:szCs w:val="28"/>
          <w:lang w:eastAsia="ru-RU"/>
        </w:rPr>
        <w:t>другие.</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Основными конкурентами</w:t>
      </w:r>
      <w:r>
        <w:rPr>
          <w:rFonts w:ascii="Times New Roman" w:eastAsia="Times New Roman" w:hAnsi="Times New Roman" w:cs="Times New Roman"/>
          <w:color w:val="000000"/>
          <w:sz w:val="28"/>
          <w:szCs w:val="28"/>
          <w:lang w:eastAsia="ru-RU"/>
        </w:rPr>
        <w:t xml:space="preserve"> ПАО «МегаФон»</w:t>
      </w:r>
      <w:r w:rsidRPr="002C0775">
        <w:rPr>
          <w:rFonts w:ascii="Times New Roman" w:eastAsia="Times New Roman" w:hAnsi="Times New Roman" w:cs="Times New Roman"/>
          <w:color w:val="000000"/>
          <w:sz w:val="28"/>
          <w:szCs w:val="28"/>
          <w:lang w:eastAsia="ru-RU"/>
        </w:rPr>
        <w:t xml:space="preserve"> на корпоративном рынке являются операторы «Большой тройки», а также компании, имеющие крупные сети фиксированной связи федерального уровня, - </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Ростелеком</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ТрансТелеКом</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Наиболее перспективным </w:t>
      </w:r>
      <w:r w:rsidR="00002913">
        <w:rPr>
          <w:rFonts w:ascii="Times New Roman" w:eastAsia="Times New Roman" w:hAnsi="Times New Roman" w:cs="Times New Roman"/>
          <w:color w:val="000000"/>
          <w:sz w:val="28"/>
          <w:szCs w:val="28"/>
          <w:lang w:eastAsia="ru-RU"/>
        </w:rPr>
        <w:t>разделом</w:t>
      </w:r>
      <w:r w:rsidRPr="002C0775">
        <w:rPr>
          <w:rFonts w:ascii="Times New Roman" w:eastAsia="Times New Roman" w:hAnsi="Times New Roman" w:cs="Times New Roman"/>
          <w:color w:val="000000"/>
          <w:sz w:val="28"/>
          <w:szCs w:val="28"/>
          <w:lang w:eastAsia="ru-RU"/>
        </w:rPr>
        <w:t xml:space="preserve"> для увеличения клиентской базы в секторе B2B является средний и малый бизнес, имеющий </w:t>
      </w:r>
      <w:r w:rsidRPr="0085570A">
        <w:rPr>
          <w:rFonts w:ascii="Times New Roman" w:eastAsia="Times New Roman" w:hAnsi="Times New Roman" w:cs="Times New Roman"/>
          <w:color w:val="000000"/>
          <w:sz w:val="28"/>
          <w:szCs w:val="28"/>
          <w:lang w:eastAsia="ru-RU"/>
        </w:rPr>
        <w:t>больший</w:t>
      </w:r>
      <w:r w:rsidRPr="002C0775">
        <w:rPr>
          <w:rFonts w:ascii="Times New Roman" w:eastAsia="Times New Roman" w:hAnsi="Times New Roman" w:cs="Times New Roman"/>
          <w:color w:val="000000"/>
          <w:sz w:val="28"/>
          <w:szCs w:val="28"/>
          <w:lang w:eastAsia="ru-RU"/>
        </w:rPr>
        <w:t xml:space="preserve"> потенциал развития и наименьший охват операторами «Большой тройки». На данном сегменте также сосредоточены коммуникация, продукты и стратегия продаж компании.</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В государственном секторе (B2G) </w:t>
      </w:r>
      <w:r>
        <w:rPr>
          <w:rFonts w:ascii="Times New Roman" w:eastAsia="Times New Roman" w:hAnsi="Times New Roman" w:cs="Times New Roman"/>
          <w:color w:val="000000"/>
          <w:sz w:val="28"/>
          <w:szCs w:val="28"/>
          <w:lang w:eastAsia="ru-RU"/>
        </w:rPr>
        <w:t>ПАО «</w:t>
      </w:r>
      <w:r w:rsidRPr="002C0775">
        <w:rPr>
          <w:rFonts w:ascii="Times New Roman" w:eastAsia="Times New Roman" w:hAnsi="Times New Roman" w:cs="Times New Roman"/>
          <w:color w:val="000000"/>
          <w:sz w:val="28"/>
          <w:szCs w:val="28"/>
          <w:lang w:eastAsia="ru-RU"/>
        </w:rPr>
        <w:t>МегаФон</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сотрудничает с органами государственной власти и местного самоуправления, органами управления государственными внебюджетными фондами, государственными и муниципальными учреждениями и предприятиями.</w:t>
      </w:r>
      <w:r>
        <w:rPr>
          <w:rFonts w:ascii="Times New Roman" w:eastAsia="Times New Roman" w:hAnsi="Times New Roman" w:cs="Times New Roman"/>
          <w:color w:val="000000"/>
          <w:sz w:val="28"/>
          <w:szCs w:val="28"/>
          <w:lang w:eastAsia="ru-RU"/>
        </w:rPr>
        <w:t xml:space="preserve"> ПАО</w:t>
      </w:r>
      <w:r w:rsidRPr="002C0775">
        <w:rPr>
          <w:rFonts w:ascii="Times New Roman" w:eastAsia="Times New Roman" w:hAnsi="Times New Roman" w:cs="Times New Roman"/>
          <w:color w:val="000000"/>
          <w:sz w:val="28"/>
          <w:szCs w:val="28"/>
          <w:lang w:eastAsia="ru-RU"/>
        </w:rPr>
        <w:t xml:space="preserve"> «Мегафон</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занимает более 8% рынка телекоммуникационных услуг для государственных заказчиков.</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Проекты </w:t>
      </w:r>
      <w:r>
        <w:rPr>
          <w:rFonts w:ascii="Times New Roman" w:eastAsia="Times New Roman" w:hAnsi="Times New Roman" w:cs="Times New Roman"/>
          <w:color w:val="000000"/>
          <w:sz w:val="28"/>
          <w:szCs w:val="28"/>
          <w:lang w:eastAsia="ru-RU"/>
        </w:rPr>
        <w:t>ПАО «МегаФон»</w:t>
      </w:r>
      <w:r w:rsidRPr="002C0775">
        <w:rPr>
          <w:rFonts w:ascii="Times New Roman" w:eastAsia="Times New Roman" w:hAnsi="Times New Roman" w:cs="Times New Roman"/>
          <w:color w:val="000000"/>
          <w:sz w:val="28"/>
          <w:szCs w:val="28"/>
          <w:lang w:eastAsia="ru-RU"/>
        </w:rPr>
        <w:t xml:space="preserve"> для государственных клиентов включают разработку комплексных решений, оказание услуг фиксированной и мобильной связи, создание систем передачи данных, поставку оборудования и его </w:t>
      </w:r>
      <w:r w:rsidRPr="002C0775">
        <w:rPr>
          <w:rFonts w:ascii="Times New Roman" w:eastAsia="Times New Roman" w:hAnsi="Times New Roman" w:cs="Times New Roman"/>
          <w:color w:val="000000"/>
          <w:sz w:val="28"/>
          <w:szCs w:val="28"/>
          <w:lang w:eastAsia="ru-RU"/>
        </w:rPr>
        <w:lastRenderedPageBreak/>
        <w:t>монтажа, построение и поддержку систем видеоконференцсвязи, предоставление ресурсов центров обработки данных и контакт-центров. Наиболее востребованными услугами связи в государственном секторе на сегодняшний день являются услуги телефонной связи, создание и поддержка VPN, доступ к сети Интернет.</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Преимущества </w:t>
      </w:r>
      <w:r>
        <w:rPr>
          <w:rFonts w:ascii="Times New Roman" w:eastAsia="Times New Roman" w:hAnsi="Times New Roman" w:cs="Times New Roman"/>
          <w:color w:val="000000"/>
          <w:sz w:val="28"/>
          <w:szCs w:val="28"/>
          <w:lang w:eastAsia="ru-RU"/>
        </w:rPr>
        <w:t>ПАО «МегаФон»</w:t>
      </w:r>
      <w:r w:rsidRPr="002C0775">
        <w:rPr>
          <w:rFonts w:ascii="Times New Roman" w:eastAsia="Times New Roman" w:hAnsi="Times New Roman" w:cs="Times New Roman"/>
          <w:color w:val="000000"/>
          <w:sz w:val="28"/>
          <w:szCs w:val="28"/>
          <w:lang w:eastAsia="ru-RU"/>
        </w:rPr>
        <w:t xml:space="preserve"> в B2B и B2G:</w:t>
      </w:r>
    </w:p>
    <w:p w:rsidR="00943EE0" w:rsidRPr="002F0152" w:rsidRDefault="00943EE0" w:rsidP="004A179C">
      <w:pPr>
        <w:pStyle w:val="a4"/>
        <w:numPr>
          <w:ilvl w:val="0"/>
          <w:numId w:val="20"/>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F0152">
        <w:rPr>
          <w:rFonts w:ascii="Times New Roman" w:eastAsia="Times New Roman" w:hAnsi="Times New Roman" w:cs="Times New Roman"/>
          <w:color w:val="000000"/>
          <w:sz w:val="28"/>
          <w:szCs w:val="28"/>
          <w:lang w:eastAsia="ru-RU"/>
        </w:rPr>
        <w:t>олный комплекс услуг связи;</w:t>
      </w:r>
    </w:p>
    <w:p w:rsidR="00943EE0" w:rsidRPr="002F0152" w:rsidRDefault="00943EE0" w:rsidP="004A179C">
      <w:pPr>
        <w:pStyle w:val="a4"/>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2F0152">
        <w:rPr>
          <w:rFonts w:ascii="Times New Roman" w:eastAsia="Times New Roman" w:hAnsi="Times New Roman" w:cs="Times New Roman"/>
          <w:color w:val="000000"/>
          <w:sz w:val="28"/>
          <w:szCs w:val="28"/>
          <w:lang w:eastAsia="ru-RU"/>
        </w:rPr>
        <w:t>100% покрытие территории России;</w:t>
      </w:r>
    </w:p>
    <w:p w:rsidR="00943EE0" w:rsidRPr="002E77B2" w:rsidRDefault="00943EE0" w:rsidP="004A179C">
      <w:pPr>
        <w:pStyle w:val="a4"/>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2E77B2">
        <w:rPr>
          <w:rFonts w:ascii="Times New Roman" w:eastAsia="Times New Roman" w:hAnsi="Times New Roman" w:cs="Times New Roman"/>
          <w:color w:val="000000"/>
          <w:sz w:val="28"/>
          <w:szCs w:val="28"/>
          <w:lang w:eastAsia="ru-RU"/>
        </w:rPr>
        <w:t xml:space="preserve">Мощная сеть, которая занимает </w:t>
      </w:r>
      <w:r w:rsidR="00DF11CA" w:rsidRPr="002E77B2">
        <w:rPr>
          <w:rFonts w:ascii="Times New Roman" w:eastAsia="Times New Roman" w:hAnsi="Times New Roman" w:cs="Times New Roman"/>
          <w:color w:val="000000"/>
          <w:sz w:val="28"/>
          <w:szCs w:val="28"/>
          <w:lang w:eastAsia="ru-RU"/>
        </w:rPr>
        <w:t>второе</w:t>
      </w:r>
      <w:r w:rsidRPr="002E77B2">
        <w:rPr>
          <w:rFonts w:ascii="Times New Roman" w:eastAsia="Times New Roman" w:hAnsi="Times New Roman" w:cs="Times New Roman"/>
          <w:color w:val="000000"/>
          <w:sz w:val="28"/>
          <w:szCs w:val="28"/>
          <w:lang w:eastAsia="ru-RU"/>
        </w:rPr>
        <w:t xml:space="preserve"> место среди российских операторов связи;</w:t>
      </w:r>
    </w:p>
    <w:p w:rsidR="00943EE0" w:rsidRPr="002F0152" w:rsidRDefault="00943EE0" w:rsidP="004A179C">
      <w:pPr>
        <w:pStyle w:val="a4"/>
        <w:numPr>
          <w:ilvl w:val="0"/>
          <w:numId w:val="20"/>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2F0152">
        <w:rPr>
          <w:rFonts w:ascii="Times New Roman" w:eastAsia="Times New Roman" w:hAnsi="Times New Roman" w:cs="Times New Roman"/>
          <w:color w:val="000000"/>
          <w:sz w:val="28"/>
          <w:szCs w:val="28"/>
          <w:lang w:eastAsia="ru-RU"/>
        </w:rPr>
        <w:t>аспределенная сеть центров обработки данных;</w:t>
      </w:r>
    </w:p>
    <w:p w:rsidR="00943EE0" w:rsidRPr="002F0152" w:rsidRDefault="00943EE0" w:rsidP="004A179C">
      <w:pPr>
        <w:pStyle w:val="a4"/>
        <w:numPr>
          <w:ilvl w:val="0"/>
          <w:numId w:val="20"/>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2F0152">
        <w:rPr>
          <w:rFonts w:ascii="Times New Roman" w:eastAsia="Times New Roman" w:hAnsi="Times New Roman" w:cs="Times New Roman"/>
          <w:color w:val="000000"/>
          <w:sz w:val="28"/>
          <w:szCs w:val="28"/>
          <w:lang w:eastAsia="ru-RU"/>
        </w:rPr>
        <w:t>ранспортная сеть;</w:t>
      </w:r>
    </w:p>
    <w:p w:rsidR="00943EE0" w:rsidRPr="002F0152" w:rsidRDefault="00943EE0" w:rsidP="004A179C">
      <w:pPr>
        <w:pStyle w:val="a4"/>
        <w:numPr>
          <w:ilvl w:val="0"/>
          <w:numId w:val="20"/>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2F0152">
        <w:rPr>
          <w:rFonts w:ascii="Times New Roman" w:eastAsia="Times New Roman" w:hAnsi="Times New Roman" w:cs="Times New Roman"/>
          <w:color w:val="000000"/>
          <w:sz w:val="28"/>
          <w:szCs w:val="28"/>
          <w:lang w:eastAsia="ru-RU"/>
        </w:rPr>
        <w:t>путниковая сеть;</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8 Контактных центров в разных часовых поясах</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ПАО «</w:t>
      </w:r>
      <w:r w:rsidRPr="002C0775">
        <w:rPr>
          <w:rFonts w:ascii="Times New Roman" w:eastAsia="Times New Roman" w:hAnsi="Times New Roman" w:cs="Times New Roman"/>
          <w:color w:val="000000"/>
          <w:sz w:val="28"/>
          <w:szCs w:val="28"/>
          <w:lang w:eastAsia="ru-RU"/>
        </w:rPr>
        <w:t>МегаФон</w:t>
      </w:r>
      <w:r>
        <w:rPr>
          <w:rFonts w:ascii="Times New Roman" w:eastAsia="Times New Roman" w:hAnsi="Times New Roman" w:cs="Times New Roman"/>
          <w:color w:val="000000"/>
          <w:sz w:val="28"/>
          <w:szCs w:val="28"/>
          <w:lang w:eastAsia="ru-RU"/>
        </w:rPr>
        <w:t>»</w:t>
      </w:r>
      <w:r w:rsidR="00435A20">
        <w:rPr>
          <w:rFonts w:ascii="Times New Roman" w:eastAsia="Times New Roman" w:hAnsi="Times New Roman" w:cs="Times New Roman"/>
          <w:color w:val="000000"/>
          <w:sz w:val="28"/>
          <w:szCs w:val="28"/>
          <w:lang w:eastAsia="ru-RU"/>
        </w:rPr>
        <w:t xml:space="preserve"> принимает</w:t>
      </w:r>
      <w:r w:rsidRPr="002C0775">
        <w:rPr>
          <w:rFonts w:ascii="Times New Roman" w:eastAsia="Times New Roman" w:hAnsi="Times New Roman" w:cs="Times New Roman"/>
          <w:color w:val="000000"/>
          <w:sz w:val="28"/>
          <w:szCs w:val="28"/>
          <w:lang w:eastAsia="ru-RU"/>
        </w:rPr>
        <w:t xml:space="preserve"> активно</w:t>
      </w:r>
      <w:r w:rsidR="00435A20">
        <w:rPr>
          <w:rFonts w:ascii="Times New Roman" w:eastAsia="Times New Roman" w:hAnsi="Times New Roman" w:cs="Times New Roman"/>
          <w:color w:val="000000"/>
          <w:sz w:val="28"/>
          <w:szCs w:val="28"/>
          <w:lang w:eastAsia="ru-RU"/>
        </w:rPr>
        <w:t>е участие</w:t>
      </w:r>
      <w:r w:rsidRPr="002C0775">
        <w:rPr>
          <w:rFonts w:ascii="Times New Roman" w:eastAsia="Times New Roman" w:hAnsi="Times New Roman" w:cs="Times New Roman"/>
          <w:color w:val="000000"/>
          <w:sz w:val="28"/>
          <w:szCs w:val="28"/>
          <w:lang w:eastAsia="ru-RU"/>
        </w:rPr>
        <w:t xml:space="preserve"> в тендерном процессе по размещению госзаказов и на региональном уровне, в отчетном периоде была создана необходимая ресурсная база: </w:t>
      </w:r>
      <w:r w:rsidR="008C581B">
        <w:rPr>
          <w:rFonts w:ascii="Times New Roman" w:eastAsia="Times New Roman" w:hAnsi="Times New Roman" w:cs="Times New Roman"/>
          <w:color w:val="000000"/>
          <w:sz w:val="28"/>
          <w:szCs w:val="28"/>
          <w:lang w:eastAsia="ru-RU"/>
        </w:rPr>
        <w:t>созданы</w:t>
      </w:r>
      <w:r w:rsidRPr="002C0775">
        <w:rPr>
          <w:rFonts w:ascii="Times New Roman" w:eastAsia="Times New Roman" w:hAnsi="Times New Roman" w:cs="Times New Roman"/>
          <w:color w:val="000000"/>
          <w:sz w:val="28"/>
          <w:szCs w:val="28"/>
          <w:lang w:eastAsia="ru-RU"/>
        </w:rPr>
        <w:t xml:space="preserve"> специализированные коммерческие подразделения, разработаны продукты и услуги, развернуто строительство сетей доступа на региональном уровне.</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ПАО «</w:t>
      </w:r>
      <w:r w:rsidRPr="002C0775">
        <w:rPr>
          <w:rFonts w:ascii="Times New Roman" w:eastAsia="Times New Roman" w:hAnsi="Times New Roman" w:cs="Times New Roman"/>
          <w:color w:val="000000"/>
          <w:sz w:val="28"/>
          <w:szCs w:val="28"/>
          <w:lang w:eastAsia="ru-RU"/>
        </w:rPr>
        <w:t>МегаФон</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реализует и социально направленные государственные заказы, оказывает услуги доступа к сети Интернет школам, детям-инвалидам для дистанционного обучения, активно взаимодействует с учебными заведениями.</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К операторскому сегменту (В2О) относятся юридические лица, имеющие лицензию на оказание услуг связи и пользующиеся ресурсами и сервисами МегаФона для предоставления услуг связи другим пользователям. В </w:t>
      </w:r>
      <w:r w:rsidR="00125D9D" w:rsidRPr="0085570A">
        <w:rPr>
          <w:rFonts w:ascii="Times New Roman" w:eastAsia="Times New Roman" w:hAnsi="Times New Roman" w:cs="Times New Roman"/>
          <w:color w:val="000000"/>
          <w:sz w:val="28"/>
          <w:szCs w:val="28"/>
          <w:lang w:eastAsia="ru-RU"/>
        </w:rPr>
        <w:t>этом</w:t>
      </w:r>
      <w:r w:rsidRPr="002C0775">
        <w:rPr>
          <w:rFonts w:ascii="Times New Roman" w:eastAsia="Times New Roman" w:hAnsi="Times New Roman" w:cs="Times New Roman"/>
          <w:color w:val="000000"/>
          <w:sz w:val="28"/>
          <w:szCs w:val="28"/>
          <w:lang w:eastAsia="ru-RU"/>
        </w:rPr>
        <w:t xml:space="preserve"> сегменте компания оказывает такие услуги, как аренда каналов, присоединение и пропуск телефонного трафика, присоединение и пропуск трафика передачи данных (VPN и Интернет для операторов) и другие сервисы. Основными </w:t>
      </w:r>
      <w:r w:rsidRPr="002C0775">
        <w:rPr>
          <w:rFonts w:ascii="Times New Roman" w:eastAsia="Times New Roman" w:hAnsi="Times New Roman" w:cs="Times New Roman"/>
          <w:color w:val="000000"/>
          <w:sz w:val="28"/>
          <w:szCs w:val="28"/>
          <w:lang w:eastAsia="ru-RU"/>
        </w:rPr>
        <w:lastRenderedPageBreak/>
        <w:t>факторами конкурентоспособности на рынке B2O являются развитая региональная инфраструктура, возможность выхода на международные рынки, IP-свя</w:t>
      </w:r>
      <w:r w:rsidR="00125D9D">
        <w:rPr>
          <w:rFonts w:ascii="Times New Roman" w:eastAsia="Times New Roman" w:hAnsi="Times New Roman" w:cs="Times New Roman"/>
          <w:color w:val="000000"/>
          <w:sz w:val="28"/>
          <w:szCs w:val="28"/>
          <w:lang w:eastAsia="ru-RU"/>
        </w:rPr>
        <w:t>зность сети и качество сервиса. У</w:t>
      </w:r>
      <w:r w:rsidRPr="002C0775">
        <w:rPr>
          <w:rFonts w:ascii="Times New Roman" w:eastAsia="Times New Roman" w:hAnsi="Times New Roman" w:cs="Times New Roman"/>
          <w:color w:val="000000"/>
          <w:sz w:val="28"/>
          <w:szCs w:val="28"/>
          <w:lang w:eastAsia="ru-RU"/>
        </w:rPr>
        <w:t xml:space="preserve">лучшая инфраструктуруи повышая уровень обслуживания, </w:t>
      </w:r>
      <w:r>
        <w:rPr>
          <w:rFonts w:ascii="Times New Roman" w:eastAsia="Times New Roman" w:hAnsi="Times New Roman" w:cs="Times New Roman"/>
          <w:color w:val="000000"/>
          <w:sz w:val="28"/>
          <w:szCs w:val="28"/>
          <w:lang w:eastAsia="ru-RU"/>
        </w:rPr>
        <w:t>ПАО «</w:t>
      </w:r>
      <w:r w:rsidRPr="002C0775">
        <w:rPr>
          <w:rFonts w:ascii="Times New Roman" w:eastAsia="Times New Roman" w:hAnsi="Times New Roman" w:cs="Times New Roman"/>
          <w:color w:val="000000"/>
          <w:sz w:val="28"/>
          <w:szCs w:val="28"/>
          <w:lang w:eastAsia="ru-RU"/>
        </w:rPr>
        <w:t>МегаФон</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занимает уверенные позиции на операторском рынке, конкурируя с крупнейшими игроками рынка </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Ростелекомом</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ТрансТелеКомом</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а также операторами «Большой тройки». </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ПАО «</w:t>
      </w:r>
      <w:r w:rsidRPr="002C0775">
        <w:rPr>
          <w:rFonts w:ascii="Times New Roman" w:eastAsia="Times New Roman" w:hAnsi="Times New Roman" w:cs="Times New Roman"/>
          <w:color w:val="000000"/>
          <w:sz w:val="28"/>
          <w:szCs w:val="28"/>
          <w:lang w:eastAsia="ru-RU"/>
        </w:rPr>
        <w:t>МегаФон</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входит в число компаний «Большой тройки» и постепенно у</w:t>
      </w:r>
      <w:r w:rsidR="00DF11CA">
        <w:rPr>
          <w:rFonts w:ascii="Times New Roman" w:eastAsia="Times New Roman" w:hAnsi="Times New Roman" w:cs="Times New Roman"/>
          <w:color w:val="000000"/>
          <w:sz w:val="28"/>
          <w:szCs w:val="28"/>
          <w:lang w:eastAsia="ru-RU"/>
        </w:rPr>
        <w:t>величивает свою рыночную долю,</w:t>
      </w:r>
      <w:r w:rsidRPr="002C0775">
        <w:rPr>
          <w:rFonts w:ascii="Times New Roman" w:eastAsia="Times New Roman" w:hAnsi="Times New Roman" w:cs="Times New Roman"/>
          <w:color w:val="000000"/>
          <w:sz w:val="28"/>
          <w:szCs w:val="28"/>
          <w:lang w:eastAsia="ru-RU"/>
        </w:rPr>
        <w:t xml:space="preserve"> наращивая клиентскую базу за счет своевременного расширения сетей, развития телекоммуникационной инфраструктуры, внедрения новых видов услуг, расшир</w:t>
      </w:r>
      <w:r w:rsidR="007B7426">
        <w:rPr>
          <w:rFonts w:ascii="Times New Roman" w:eastAsia="Times New Roman" w:hAnsi="Times New Roman" w:cs="Times New Roman"/>
          <w:color w:val="000000"/>
          <w:sz w:val="28"/>
          <w:szCs w:val="28"/>
          <w:lang w:eastAsia="ru-RU"/>
        </w:rPr>
        <w:t>ения возможностей потребителей</w:t>
      </w:r>
      <w:r w:rsidRPr="002C0775">
        <w:rPr>
          <w:rFonts w:ascii="Times New Roman" w:eastAsia="Times New Roman" w:hAnsi="Times New Roman" w:cs="Times New Roman"/>
          <w:color w:val="000000"/>
          <w:sz w:val="28"/>
          <w:szCs w:val="28"/>
          <w:lang w:eastAsia="ru-RU"/>
        </w:rPr>
        <w:t xml:space="preserve">клиентоориентированным подходом. Клиентская база компании характеризуется высоким показателем лояльности благодаря эффективности политики по удержанию клиентов. </w:t>
      </w:r>
      <w:r w:rsidR="008C581B">
        <w:rPr>
          <w:rFonts w:ascii="Times New Roman" w:eastAsia="Times New Roman" w:hAnsi="Times New Roman" w:cs="Times New Roman"/>
          <w:color w:val="000000"/>
          <w:sz w:val="28"/>
          <w:szCs w:val="28"/>
          <w:lang w:eastAsia="ru-RU"/>
        </w:rPr>
        <w:t>Следовательно,</w:t>
      </w:r>
      <w:r w:rsidRPr="002C0775">
        <w:rPr>
          <w:rFonts w:ascii="Times New Roman" w:eastAsia="Times New Roman" w:hAnsi="Times New Roman" w:cs="Times New Roman"/>
          <w:color w:val="000000"/>
          <w:sz w:val="28"/>
          <w:szCs w:val="28"/>
          <w:lang w:eastAsia="ru-RU"/>
        </w:rPr>
        <w:t xml:space="preserve"> эти факторы снижают влияние рисков, связанных с ужесточением конкуренции, на деятельность </w:t>
      </w:r>
      <w:r>
        <w:rPr>
          <w:rFonts w:ascii="Times New Roman" w:eastAsia="Times New Roman" w:hAnsi="Times New Roman" w:cs="Times New Roman"/>
          <w:color w:val="000000"/>
          <w:sz w:val="28"/>
          <w:szCs w:val="28"/>
          <w:lang w:eastAsia="ru-RU"/>
        </w:rPr>
        <w:t>ПАО «</w:t>
      </w:r>
      <w:r w:rsidRPr="002C0775">
        <w:rPr>
          <w:rFonts w:ascii="Times New Roman" w:eastAsia="Times New Roman" w:hAnsi="Times New Roman" w:cs="Times New Roman"/>
          <w:color w:val="000000"/>
          <w:sz w:val="28"/>
          <w:szCs w:val="28"/>
          <w:lang w:eastAsia="ru-RU"/>
        </w:rPr>
        <w:t>МегаФона</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w:t>
      </w:r>
    </w:p>
    <w:p w:rsidR="00943EE0" w:rsidRPr="002C0775" w:rsidRDefault="007B7426" w:rsidP="004A17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розничном рынке компания ставит</w:t>
      </w:r>
      <w:r w:rsidR="00943EE0" w:rsidRPr="002C0775">
        <w:rPr>
          <w:rFonts w:ascii="Times New Roman" w:eastAsia="Times New Roman" w:hAnsi="Times New Roman" w:cs="Times New Roman"/>
          <w:color w:val="000000"/>
          <w:sz w:val="28"/>
          <w:szCs w:val="28"/>
          <w:lang w:eastAsia="ru-RU"/>
        </w:rPr>
        <w:t xml:space="preserve"> ставку на развитие собственной сети продаж. Работу в этом напра</w:t>
      </w:r>
      <w:r w:rsidR="00943EE0" w:rsidRPr="006D4C9A">
        <w:rPr>
          <w:rFonts w:ascii="Times New Roman" w:eastAsia="Times New Roman" w:hAnsi="Times New Roman" w:cs="Times New Roman"/>
          <w:color w:val="000000"/>
          <w:sz w:val="28"/>
          <w:szCs w:val="28"/>
          <w:lang w:eastAsia="ru-RU"/>
        </w:rPr>
        <w:t xml:space="preserve">влении ведет </w:t>
      </w:r>
      <w:r w:rsidR="00DF11CA" w:rsidRPr="002E77B2">
        <w:rPr>
          <w:rFonts w:ascii="Times New Roman" w:eastAsia="Times New Roman" w:hAnsi="Times New Roman" w:cs="Times New Roman"/>
          <w:color w:val="000000"/>
          <w:sz w:val="28"/>
          <w:szCs w:val="28"/>
          <w:lang w:eastAsia="ru-RU"/>
        </w:rPr>
        <w:t>100%</w:t>
      </w:r>
      <w:r w:rsidR="00943EE0" w:rsidRPr="006D4C9A">
        <w:rPr>
          <w:rFonts w:ascii="Times New Roman" w:eastAsia="Times New Roman" w:hAnsi="Times New Roman" w:cs="Times New Roman"/>
          <w:color w:val="000000"/>
          <w:sz w:val="28"/>
          <w:szCs w:val="28"/>
          <w:lang w:eastAsia="ru-RU"/>
        </w:rPr>
        <w:t>дочерняя компания П</w:t>
      </w:r>
      <w:r w:rsidR="00281FA6">
        <w:rPr>
          <w:rFonts w:ascii="Times New Roman" w:eastAsia="Times New Roman" w:hAnsi="Times New Roman" w:cs="Times New Roman"/>
          <w:color w:val="000000"/>
          <w:sz w:val="28"/>
          <w:szCs w:val="28"/>
          <w:lang w:eastAsia="ru-RU"/>
        </w:rPr>
        <w:t>АО «МегаФон-</w:t>
      </w:r>
      <w:r w:rsidR="00943EE0" w:rsidRPr="002C0775">
        <w:rPr>
          <w:rFonts w:ascii="Times New Roman" w:eastAsia="Times New Roman" w:hAnsi="Times New Roman" w:cs="Times New Roman"/>
          <w:color w:val="000000"/>
          <w:sz w:val="28"/>
          <w:szCs w:val="28"/>
          <w:lang w:eastAsia="ru-RU"/>
        </w:rPr>
        <w:t xml:space="preserve">Ритейл». Розничные салоны не рассматриваются как отдельный бизнес по продаже оборудования и контрактов. Собственная сеть строится как основной канал продвижения услуг и сервисов </w:t>
      </w:r>
      <w:r w:rsidR="00943EE0">
        <w:rPr>
          <w:rFonts w:ascii="Times New Roman" w:eastAsia="Times New Roman" w:hAnsi="Times New Roman" w:cs="Times New Roman"/>
          <w:color w:val="000000"/>
          <w:sz w:val="28"/>
          <w:szCs w:val="28"/>
          <w:lang w:eastAsia="ru-RU"/>
        </w:rPr>
        <w:t>«</w:t>
      </w:r>
      <w:r w:rsidR="00943EE0" w:rsidRPr="002C0775">
        <w:rPr>
          <w:rFonts w:ascii="Times New Roman" w:eastAsia="Times New Roman" w:hAnsi="Times New Roman" w:cs="Times New Roman"/>
          <w:color w:val="000000"/>
          <w:sz w:val="28"/>
          <w:szCs w:val="28"/>
          <w:lang w:eastAsia="ru-RU"/>
        </w:rPr>
        <w:t>МегаФона</w:t>
      </w:r>
      <w:r w:rsidR="00943EE0">
        <w:rPr>
          <w:rFonts w:ascii="Times New Roman" w:eastAsia="Times New Roman" w:hAnsi="Times New Roman" w:cs="Times New Roman"/>
          <w:color w:val="000000"/>
          <w:sz w:val="28"/>
          <w:szCs w:val="28"/>
          <w:lang w:eastAsia="ru-RU"/>
        </w:rPr>
        <w:t>»</w:t>
      </w:r>
      <w:r w:rsidR="00943EE0" w:rsidRPr="002C0775">
        <w:rPr>
          <w:rFonts w:ascii="Times New Roman" w:eastAsia="Times New Roman" w:hAnsi="Times New Roman" w:cs="Times New Roman"/>
          <w:color w:val="000000"/>
          <w:sz w:val="28"/>
          <w:szCs w:val="28"/>
          <w:lang w:eastAsia="ru-RU"/>
        </w:rPr>
        <w:t xml:space="preserve">, как инструмент формирования лояльной клиентской базы. Развивая розничную сеть, компания решает одну из приоритетных задач - предоставление качественного клиентского сервиса жителям всех регионов России. Поэтому постоянно продолжается работа по наращиванию присутствия собственной сети в сотовой рознице. </w:t>
      </w:r>
      <w:r w:rsidR="009B3FAC" w:rsidRPr="0085570A">
        <w:rPr>
          <w:rFonts w:ascii="Times New Roman" w:eastAsia="Times New Roman" w:hAnsi="Times New Roman" w:cs="Times New Roman"/>
          <w:color w:val="000000"/>
          <w:sz w:val="28"/>
          <w:szCs w:val="28"/>
          <w:lang w:eastAsia="ru-RU"/>
        </w:rPr>
        <w:t>Постоянно</w:t>
      </w:r>
      <w:r w:rsidR="009B3FAC">
        <w:rPr>
          <w:rFonts w:ascii="Times New Roman" w:eastAsia="Times New Roman" w:hAnsi="Times New Roman" w:cs="Times New Roman"/>
          <w:color w:val="000000"/>
          <w:sz w:val="28"/>
          <w:szCs w:val="28"/>
          <w:lang w:eastAsia="ru-RU"/>
        </w:rPr>
        <w:t xml:space="preserve"> о</w:t>
      </w:r>
      <w:r w:rsidR="00943EE0" w:rsidRPr="002C0775">
        <w:rPr>
          <w:rFonts w:ascii="Times New Roman" w:eastAsia="Times New Roman" w:hAnsi="Times New Roman" w:cs="Times New Roman"/>
          <w:color w:val="000000"/>
          <w:sz w:val="28"/>
          <w:szCs w:val="28"/>
          <w:lang w:eastAsia="ru-RU"/>
        </w:rPr>
        <w:t xml:space="preserve">ткрываются новые салоны, и, их общее число в сети </w:t>
      </w:r>
      <w:r w:rsidR="00943EE0">
        <w:rPr>
          <w:rFonts w:ascii="Times New Roman" w:eastAsia="Times New Roman" w:hAnsi="Times New Roman" w:cs="Times New Roman"/>
          <w:color w:val="000000"/>
          <w:sz w:val="28"/>
          <w:szCs w:val="28"/>
          <w:lang w:eastAsia="ru-RU"/>
        </w:rPr>
        <w:t>ПАО «МегаФон-</w:t>
      </w:r>
      <w:r w:rsidR="00943EE0" w:rsidRPr="002C0775">
        <w:rPr>
          <w:rFonts w:ascii="Times New Roman" w:eastAsia="Times New Roman" w:hAnsi="Times New Roman" w:cs="Times New Roman"/>
          <w:color w:val="000000"/>
          <w:sz w:val="28"/>
          <w:szCs w:val="28"/>
          <w:lang w:eastAsia="ru-RU"/>
        </w:rPr>
        <w:t>Ритейла</w:t>
      </w:r>
      <w:r w:rsidR="002C17D0">
        <w:rPr>
          <w:rFonts w:ascii="Times New Roman" w:eastAsia="Times New Roman" w:hAnsi="Times New Roman" w:cs="Times New Roman"/>
          <w:color w:val="000000"/>
          <w:sz w:val="28"/>
          <w:szCs w:val="28"/>
          <w:lang w:eastAsia="ru-RU"/>
        </w:rPr>
        <w:t>» достигло 1767</w:t>
      </w:r>
      <w:r w:rsidR="00943EE0" w:rsidRPr="002C0775">
        <w:rPr>
          <w:rFonts w:ascii="Times New Roman" w:eastAsia="Times New Roman" w:hAnsi="Times New Roman" w:cs="Times New Roman"/>
          <w:color w:val="000000"/>
          <w:sz w:val="28"/>
          <w:szCs w:val="28"/>
          <w:lang w:eastAsia="ru-RU"/>
        </w:rPr>
        <w:t xml:space="preserve">. Доля компании </w:t>
      </w:r>
      <w:r w:rsidR="00943EE0">
        <w:rPr>
          <w:rFonts w:ascii="Times New Roman" w:eastAsia="Times New Roman" w:hAnsi="Times New Roman" w:cs="Times New Roman"/>
          <w:color w:val="000000"/>
          <w:sz w:val="28"/>
          <w:szCs w:val="28"/>
          <w:lang w:eastAsia="ru-RU"/>
        </w:rPr>
        <w:t>ПАО «МегаФон-</w:t>
      </w:r>
      <w:r w:rsidR="00943EE0" w:rsidRPr="002C0775">
        <w:rPr>
          <w:rFonts w:ascii="Times New Roman" w:eastAsia="Times New Roman" w:hAnsi="Times New Roman" w:cs="Times New Roman"/>
          <w:color w:val="000000"/>
          <w:sz w:val="28"/>
          <w:szCs w:val="28"/>
          <w:lang w:eastAsia="ru-RU"/>
        </w:rPr>
        <w:t>Ритейл</w:t>
      </w:r>
      <w:r w:rsidR="00943EE0">
        <w:rPr>
          <w:rFonts w:ascii="Times New Roman" w:eastAsia="Times New Roman" w:hAnsi="Times New Roman" w:cs="Times New Roman"/>
          <w:color w:val="000000"/>
          <w:sz w:val="28"/>
          <w:szCs w:val="28"/>
          <w:lang w:eastAsia="ru-RU"/>
        </w:rPr>
        <w:t>»</w:t>
      </w:r>
      <w:r w:rsidR="00943EE0" w:rsidRPr="002C0775">
        <w:rPr>
          <w:rFonts w:ascii="Times New Roman" w:eastAsia="Times New Roman" w:hAnsi="Times New Roman" w:cs="Times New Roman"/>
          <w:color w:val="000000"/>
          <w:sz w:val="28"/>
          <w:szCs w:val="28"/>
          <w:lang w:eastAsia="ru-RU"/>
        </w:rPr>
        <w:t xml:space="preserve"> в количестве общих подключений </w:t>
      </w:r>
      <w:r w:rsidR="00943EE0">
        <w:rPr>
          <w:rFonts w:ascii="Times New Roman" w:eastAsia="Times New Roman" w:hAnsi="Times New Roman" w:cs="Times New Roman"/>
          <w:color w:val="000000"/>
          <w:sz w:val="28"/>
          <w:szCs w:val="28"/>
          <w:lang w:eastAsia="ru-RU"/>
        </w:rPr>
        <w:t>«</w:t>
      </w:r>
      <w:r w:rsidR="00943EE0" w:rsidRPr="002C0775">
        <w:rPr>
          <w:rFonts w:ascii="Times New Roman" w:eastAsia="Times New Roman" w:hAnsi="Times New Roman" w:cs="Times New Roman"/>
          <w:color w:val="000000"/>
          <w:sz w:val="28"/>
          <w:szCs w:val="28"/>
          <w:lang w:eastAsia="ru-RU"/>
        </w:rPr>
        <w:t>МегаФона</w:t>
      </w:r>
      <w:r w:rsidR="00943EE0">
        <w:rPr>
          <w:rFonts w:ascii="Times New Roman" w:eastAsia="Times New Roman" w:hAnsi="Times New Roman" w:cs="Times New Roman"/>
          <w:color w:val="000000"/>
          <w:sz w:val="28"/>
          <w:szCs w:val="28"/>
          <w:lang w:eastAsia="ru-RU"/>
        </w:rPr>
        <w:t>»</w:t>
      </w:r>
      <w:r w:rsidR="00943EE0" w:rsidRPr="002C0775">
        <w:rPr>
          <w:rFonts w:ascii="Times New Roman" w:eastAsia="Times New Roman" w:hAnsi="Times New Roman" w:cs="Times New Roman"/>
          <w:color w:val="000000"/>
          <w:sz w:val="28"/>
          <w:szCs w:val="28"/>
          <w:lang w:eastAsia="ru-RU"/>
        </w:rPr>
        <w:t xml:space="preserve"> выросла с 10% до 20%. Среднемесячное количество подключенных </w:t>
      </w:r>
      <w:r w:rsidR="00943EE0">
        <w:rPr>
          <w:rFonts w:ascii="Times New Roman" w:eastAsia="Times New Roman" w:hAnsi="Times New Roman" w:cs="Times New Roman"/>
          <w:color w:val="000000"/>
          <w:sz w:val="28"/>
          <w:szCs w:val="28"/>
          <w:lang w:eastAsia="ru-RU"/>
        </w:rPr>
        <w:t>ПАО «МегаФон-</w:t>
      </w:r>
      <w:r w:rsidR="00943EE0" w:rsidRPr="002C0775">
        <w:rPr>
          <w:rFonts w:ascii="Times New Roman" w:eastAsia="Times New Roman" w:hAnsi="Times New Roman" w:cs="Times New Roman"/>
          <w:color w:val="000000"/>
          <w:sz w:val="28"/>
          <w:szCs w:val="28"/>
          <w:lang w:eastAsia="ru-RU"/>
        </w:rPr>
        <w:t>Ритейлом</w:t>
      </w:r>
      <w:r w:rsidR="00943EE0">
        <w:rPr>
          <w:rFonts w:ascii="Times New Roman" w:eastAsia="Times New Roman" w:hAnsi="Times New Roman" w:cs="Times New Roman"/>
          <w:color w:val="000000"/>
          <w:sz w:val="28"/>
          <w:szCs w:val="28"/>
          <w:lang w:eastAsia="ru-RU"/>
        </w:rPr>
        <w:t xml:space="preserve">» </w:t>
      </w:r>
      <w:r w:rsidR="00943EE0" w:rsidRPr="002C0775">
        <w:rPr>
          <w:rFonts w:ascii="Times New Roman" w:eastAsia="Times New Roman" w:hAnsi="Times New Roman" w:cs="Times New Roman"/>
          <w:color w:val="000000"/>
          <w:sz w:val="28"/>
          <w:szCs w:val="28"/>
          <w:lang w:eastAsia="ru-RU"/>
        </w:rPr>
        <w:lastRenderedPageBreak/>
        <w:t xml:space="preserve">клиентов </w:t>
      </w:r>
      <w:r w:rsidR="00586427">
        <w:rPr>
          <w:rFonts w:ascii="Times New Roman" w:eastAsia="Times New Roman" w:hAnsi="Times New Roman" w:cs="Times New Roman"/>
          <w:color w:val="000000"/>
          <w:sz w:val="28"/>
          <w:szCs w:val="28"/>
          <w:lang w:eastAsia="ru-RU"/>
        </w:rPr>
        <w:t xml:space="preserve">оператора выросло до </w:t>
      </w:r>
      <w:r w:rsidR="00586427" w:rsidRPr="002E77B2">
        <w:rPr>
          <w:rFonts w:ascii="Times New Roman" w:eastAsia="Times New Roman" w:hAnsi="Times New Roman" w:cs="Times New Roman"/>
          <w:color w:val="000000"/>
          <w:sz w:val="28"/>
          <w:szCs w:val="28"/>
          <w:lang w:eastAsia="ru-RU"/>
        </w:rPr>
        <w:t>67</w:t>
      </w:r>
      <w:r w:rsidR="009B3FAC" w:rsidRPr="002E77B2">
        <w:rPr>
          <w:rFonts w:ascii="Times New Roman" w:eastAsia="Times New Roman" w:hAnsi="Times New Roman" w:cs="Times New Roman"/>
          <w:color w:val="000000"/>
          <w:sz w:val="28"/>
          <w:szCs w:val="28"/>
          <w:lang w:eastAsia="ru-RU"/>
        </w:rPr>
        <w:t>0 тыс.</w:t>
      </w:r>
      <w:r w:rsidR="009B3FAC" w:rsidRPr="0085570A">
        <w:rPr>
          <w:rFonts w:ascii="Times New Roman" w:eastAsia="Times New Roman" w:hAnsi="Times New Roman" w:cs="Times New Roman"/>
          <w:color w:val="000000"/>
          <w:sz w:val="28"/>
          <w:szCs w:val="28"/>
          <w:lang w:eastAsia="ru-RU"/>
        </w:rPr>
        <w:t>В салонах</w:t>
      </w:r>
      <w:r w:rsidR="00943EE0">
        <w:rPr>
          <w:rFonts w:ascii="Times New Roman" w:eastAsia="Times New Roman" w:hAnsi="Times New Roman" w:cs="Times New Roman"/>
          <w:color w:val="000000"/>
          <w:sz w:val="28"/>
          <w:szCs w:val="28"/>
          <w:lang w:eastAsia="ru-RU"/>
        </w:rPr>
        <w:t>ПАО «МегаФон-</w:t>
      </w:r>
      <w:r w:rsidR="00943EE0" w:rsidRPr="002C0775">
        <w:rPr>
          <w:rFonts w:ascii="Times New Roman" w:eastAsia="Times New Roman" w:hAnsi="Times New Roman" w:cs="Times New Roman"/>
          <w:color w:val="000000"/>
          <w:sz w:val="28"/>
          <w:szCs w:val="28"/>
          <w:lang w:eastAsia="ru-RU"/>
        </w:rPr>
        <w:t>Ритейла</w:t>
      </w:r>
      <w:r w:rsidR="00943EE0">
        <w:rPr>
          <w:rFonts w:ascii="Times New Roman" w:eastAsia="Times New Roman" w:hAnsi="Times New Roman" w:cs="Times New Roman"/>
          <w:color w:val="000000"/>
          <w:sz w:val="28"/>
          <w:szCs w:val="28"/>
          <w:lang w:eastAsia="ru-RU"/>
        </w:rPr>
        <w:t>»</w:t>
      </w:r>
      <w:r w:rsidR="009B3FAC">
        <w:rPr>
          <w:rFonts w:ascii="Times New Roman" w:eastAsia="Times New Roman" w:hAnsi="Times New Roman" w:cs="Times New Roman"/>
          <w:color w:val="000000"/>
          <w:sz w:val="28"/>
          <w:szCs w:val="28"/>
          <w:lang w:eastAsia="ru-RU"/>
        </w:rPr>
        <w:t xml:space="preserve"> осуществляются</w:t>
      </w:r>
      <w:r w:rsidR="00943EE0" w:rsidRPr="002C0775">
        <w:rPr>
          <w:rFonts w:ascii="Times New Roman" w:eastAsia="Times New Roman" w:hAnsi="Times New Roman" w:cs="Times New Roman"/>
          <w:color w:val="000000"/>
          <w:sz w:val="28"/>
          <w:szCs w:val="28"/>
          <w:lang w:eastAsia="ru-RU"/>
        </w:rPr>
        <w:t xml:space="preserve"> 90% всех возможных процедур обслуживания.</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Сегодня </w:t>
      </w:r>
      <w:r>
        <w:rPr>
          <w:rFonts w:ascii="Times New Roman" w:eastAsia="Times New Roman" w:hAnsi="Times New Roman" w:cs="Times New Roman"/>
          <w:color w:val="000000"/>
          <w:sz w:val="28"/>
          <w:szCs w:val="28"/>
          <w:lang w:eastAsia="ru-RU"/>
        </w:rPr>
        <w:t>ПАО «МегаФон-</w:t>
      </w:r>
      <w:r w:rsidRPr="002C0775">
        <w:rPr>
          <w:rFonts w:ascii="Times New Roman" w:eastAsia="Times New Roman" w:hAnsi="Times New Roman" w:cs="Times New Roman"/>
          <w:color w:val="000000"/>
          <w:sz w:val="28"/>
          <w:szCs w:val="28"/>
          <w:lang w:eastAsia="ru-RU"/>
        </w:rPr>
        <w:t>Ритейл</w:t>
      </w:r>
      <w:r>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ведет активную работу по повышению эффективности работы сети. </w:t>
      </w:r>
      <w:r w:rsidR="009B3FAC" w:rsidRPr="0085570A">
        <w:rPr>
          <w:rFonts w:ascii="Times New Roman" w:eastAsia="Times New Roman" w:hAnsi="Times New Roman" w:cs="Times New Roman"/>
          <w:color w:val="000000"/>
          <w:sz w:val="28"/>
          <w:szCs w:val="28"/>
          <w:lang w:eastAsia="ru-RU"/>
        </w:rPr>
        <w:t>Так же</w:t>
      </w:r>
      <w:r w:rsidRPr="0085570A">
        <w:rPr>
          <w:rFonts w:ascii="Times New Roman" w:eastAsia="Times New Roman" w:hAnsi="Times New Roman" w:cs="Times New Roman"/>
          <w:color w:val="000000"/>
          <w:sz w:val="28"/>
          <w:szCs w:val="28"/>
          <w:lang w:eastAsia="ru-RU"/>
        </w:rPr>
        <w:t>,</w:t>
      </w:r>
      <w:r w:rsidRPr="002C0775">
        <w:rPr>
          <w:rFonts w:ascii="Times New Roman" w:eastAsia="Times New Roman" w:hAnsi="Times New Roman" w:cs="Times New Roman"/>
          <w:color w:val="000000"/>
          <w:sz w:val="28"/>
          <w:szCs w:val="28"/>
          <w:lang w:eastAsia="ru-RU"/>
        </w:rPr>
        <w:t xml:space="preserve"> ведется работа над оптимизацией подхода к открытию новых салонов. </w:t>
      </w:r>
      <w:r>
        <w:rPr>
          <w:rFonts w:ascii="Times New Roman" w:eastAsia="Times New Roman" w:hAnsi="Times New Roman" w:cs="Times New Roman"/>
          <w:color w:val="000000"/>
          <w:sz w:val="28"/>
          <w:szCs w:val="28"/>
          <w:lang w:eastAsia="ru-RU"/>
        </w:rPr>
        <w:t xml:space="preserve">ПАО «МегаФон-Ритейл» </w:t>
      </w:r>
      <w:r w:rsidRPr="002C0775">
        <w:rPr>
          <w:rFonts w:ascii="Times New Roman" w:eastAsia="Times New Roman" w:hAnsi="Times New Roman" w:cs="Times New Roman"/>
          <w:color w:val="000000"/>
          <w:sz w:val="28"/>
          <w:szCs w:val="28"/>
          <w:lang w:eastAsia="ru-RU"/>
        </w:rPr>
        <w:t>определил для себя дальнейшие шаги по развитию системы управления ассортиментом и логистикой, а также намерен повысить технологичность и обновить дизайн салонов.</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Услуги и </w:t>
      </w:r>
      <w:r w:rsidR="007B7426">
        <w:rPr>
          <w:rFonts w:ascii="Times New Roman" w:eastAsia="Times New Roman" w:hAnsi="Times New Roman" w:cs="Times New Roman"/>
          <w:color w:val="000000"/>
          <w:sz w:val="28"/>
          <w:szCs w:val="28"/>
          <w:lang w:eastAsia="ru-RU"/>
        </w:rPr>
        <w:t>оборудования</w:t>
      </w:r>
      <w:r w:rsidRPr="002C0775">
        <w:rPr>
          <w:rFonts w:ascii="Times New Roman" w:eastAsia="Times New Roman" w:hAnsi="Times New Roman" w:cs="Times New Roman"/>
          <w:color w:val="000000"/>
          <w:sz w:val="28"/>
          <w:szCs w:val="28"/>
          <w:lang w:eastAsia="ru-RU"/>
        </w:rPr>
        <w:t xml:space="preserve"> компании также представлены в отделениях Почты Росси</w:t>
      </w:r>
      <w:r w:rsidR="009B3FAC">
        <w:rPr>
          <w:rFonts w:ascii="Times New Roman" w:eastAsia="Times New Roman" w:hAnsi="Times New Roman" w:cs="Times New Roman"/>
          <w:color w:val="000000"/>
          <w:sz w:val="28"/>
          <w:szCs w:val="28"/>
          <w:lang w:eastAsia="ru-RU"/>
        </w:rPr>
        <w:t xml:space="preserve">и по всей территории страны и </w:t>
      </w:r>
      <w:r w:rsidRPr="002C0775">
        <w:rPr>
          <w:rFonts w:ascii="Times New Roman" w:eastAsia="Times New Roman" w:hAnsi="Times New Roman" w:cs="Times New Roman"/>
          <w:color w:val="000000"/>
          <w:sz w:val="28"/>
          <w:szCs w:val="28"/>
          <w:lang w:eastAsia="ru-RU"/>
        </w:rPr>
        <w:t>в</w:t>
      </w:r>
      <w:r w:rsidR="007B7426">
        <w:rPr>
          <w:rFonts w:ascii="Times New Roman" w:eastAsia="Times New Roman" w:hAnsi="Times New Roman" w:cs="Times New Roman"/>
          <w:color w:val="000000"/>
          <w:sz w:val="28"/>
          <w:szCs w:val="28"/>
          <w:lang w:eastAsia="ru-RU"/>
        </w:rPr>
        <w:t xml:space="preserve">различных </w:t>
      </w:r>
      <w:r w:rsidR="009B3FAC">
        <w:rPr>
          <w:rFonts w:ascii="Times New Roman" w:eastAsia="Times New Roman" w:hAnsi="Times New Roman" w:cs="Times New Roman"/>
          <w:color w:val="000000"/>
          <w:sz w:val="28"/>
          <w:szCs w:val="28"/>
          <w:lang w:eastAsia="ru-RU"/>
        </w:rPr>
        <w:t>магазинах</w:t>
      </w:r>
      <w:r w:rsidR="007B7426">
        <w:rPr>
          <w:rFonts w:ascii="Times New Roman" w:eastAsia="Times New Roman" w:hAnsi="Times New Roman" w:cs="Times New Roman"/>
          <w:color w:val="000000"/>
          <w:sz w:val="28"/>
          <w:szCs w:val="28"/>
          <w:lang w:eastAsia="ru-RU"/>
        </w:rPr>
        <w:t xml:space="preserve">, таких как </w:t>
      </w:r>
      <w:r w:rsidRPr="002C0775">
        <w:rPr>
          <w:rFonts w:ascii="Times New Roman" w:eastAsia="Times New Roman" w:hAnsi="Times New Roman" w:cs="Times New Roman"/>
          <w:color w:val="000000"/>
          <w:sz w:val="28"/>
          <w:szCs w:val="28"/>
          <w:lang w:eastAsia="ru-RU"/>
        </w:rPr>
        <w:t>«М.видео»</w:t>
      </w:r>
      <w:r w:rsidR="007B7426">
        <w:rPr>
          <w:rFonts w:ascii="Times New Roman" w:eastAsia="Times New Roman" w:hAnsi="Times New Roman" w:cs="Times New Roman"/>
          <w:color w:val="000000"/>
          <w:sz w:val="28"/>
          <w:szCs w:val="28"/>
          <w:lang w:eastAsia="ru-RU"/>
        </w:rPr>
        <w:t xml:space="preserve"> и др.</w:t>
      </w:r>
      <w:r w:rsidR="009B3FAC">
        <w:rPr>
          <w:rFonts w:ascii="Times New Roman" w:eastAsia="Times New Roman" w:hAnsi="Times New Roman" w:cs="Times New Roman"/>
          <w:color w:val="000000"/>
          <w:sz w:val="28"/>
          <w:szCs w:val="28"/>
          <w:lang w:eastAsia="ru-RU"/>
        </w:rPr>
        <w:t xml:space="preserve">. </w:t>
      </w:r>
      <w:r w:rsidRPr="002C0775">
        <w:rPr>
          <w:rFonts w:ascii="Times New Roman" w:eastAsia="Times New Roman" w:hAnsi="Times New Roman" w:cs="Times New Roman"/>
          <w:color w:val="000000"/>
          <w:sz w:val="28"/>
          <w:szCs w:val="28"/>
          <w:lang w:eastAsia="ru-RU"/>
        </w:rPr>
        <w:t xml:space="preserve">Продолжается сотрудничество с дилерской сетью, особенно в средних и </w:t>
      </w:r>
      <w:r w:rsidR="008C581B">
        <w:rPr>
          <w:rFonts w:ascii="Times New Roman" w:eastAsia="Times New Roman" w:hAnsi="Times New Roman" w:cs="Times New Roman"/>
          <w:color w:val="000000"/>
          <w:sz w:val="28"/>
          <w:szCs w:val="28"/>
          <w:lang w:eastAsia="ru-RU"/>
        </w:rPr>
        <w:t>малых</w:t>
      </w:r>
      <w:r w:rsidRPr="002C0775">
        <w:rPr>
          <w:rFonts w:ascii="Times New Roman" w:eastAsia="Times New Roman" w:hAnsi="Times New Roman" w:cs="Times New Roman"/>
          <w:color w:val="000000"/>
          <w:sz w:val="28"/>
          <w:szCs w:val="28"/>
          <w:lang w:eastAsia="ru-RU"/>
        </w:rPr>
        <w:t xml:space="preserve"> населенных пунктах, в которых открытие фирменных точек</w:t>
      </w:r>
      <w:r w:rsidR="009B3FAC" w:rsidRPr="0085570A">
        <w:rPr>
          <w:rFonts w:ascii="Times New Roman" w:eastAsia="Times New Roman" w:hAnsi="Times New Roman" w:cs="Times New Roman"/>
          <w:color w:val="000000"/>
          <w:sz w:val="28"/>
          <w:szCs w:val="28"/>
          <w:lang w:eastAsia="ru-RU"/>
        </w:rPr>
        <w:t>(салонов)</w:t>
      </w:r>
      <w:r w:rsidRPr="002C0775">
        <w:rPr>
          <w:rFonts w:ascii="Times New Roman" w:eastAsia="Times New Roman" w:hAnsi="Times New Roman" w:cs="Times New Roman"/>
          <w:color w:val="000000"/>
          <w:sz w:val="28"/>
          <w:szCs w:val="28"/>
          <w:lang w:eastAsia="ru-RU"/>
        </w:rPr>
        <w:t xml:space="preserve"> продаж нецелесообразно.</w:t>
      </w:r>
    </w:p>
    <w:p w:rsidR="00943EE0" w:rsidRPr="002C0775" w:rsidRDefault="007B7426" w:rsidP="004A17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Активно функционирует и</w:t>
      </w:r>
      <w:r w:rsidR="00943EE0" w:rsidRPr="002C0775">
        <w:rPr>
          <w:rFonts w:ascii="Times New Roman" w:eastAsia="Times New Roman" w:hAnsi="Times New Roman" w:cs="Times New Roman"/>
          <w:color w:val="000000"/>
          <w:sz w:val="28"/>
          <w:szCs w:val="28"/>
          <w:lang w:eastAsia="ru-RU"/>
        </w:rPr>
        <w:t xml:space="preserve"> интернет-магазин </w:t>
      </w:r>
      <w:r w:rsidR="00943EE0">
        <w:rPr>
          <w:rFonts w:ascii="Times New Roman" w:eastAsia="Times New Roman" w:hAnsi="Times New Roman" w:cs="Times New Roman"/>
          <w:color w:val="000000"/>
          <w:sz w:val="28"/>
          <w:szCs w:val="28"/>
          <w:lang w:eastAsia="ru-RU"/>
        </w:rPr>
        <w:t>ПАО «МегаФон»</w:t>
      </w:r>
      <w:r w:rsidR="00943EE0" w:rsidRPr="002C0775">
        <w:rPr>
          <w:rFonts w:ascii="Times New Roman" w:eastAsia="Times New Roman" w:hAnsi="Times New Roman" w:cs="Times New Roman"/>
          <w:color w:val="000000"/>
          <w:sz w:val="28"/>
          <w:szCs w:val="28"/>
          <w:lang w:eastAsia="ru-RU"/>
        </w:rPr>
        <w:t xml:space="preserve">, который представляет собой «витрину» компании в Интернете, с предоставлением широкого </w:t>
      </w:r>
      <w:r w:rsidR="009B3FAC" w:rsidRPr="0085570A">
        <w:rPr>
          <w:rFonts w:ascii="Times New Roman" w:eastAsia="Times New Roman" w:hAnsi="Times New Roman" w:cs="Times New Roman"/>
          <w:color w:val="000000"/>
          <w:sz w:val="28"/>
          <w:szCs w:val="28"/>
          <w:lang w:eastAsia="ru-RU"/>
        </w:rPr>
        <w:t>ряда</w:t>
      </w:r>
      <w:r w:rsidR="00943EE0" w:rsidRPr="002C0775">
        <w:rPr>
          <w:rFonts w:ascii="Times New Roman" w:eastAsia="Times New Roman" w:hAnsi="Times New Roman" w:cs="Times New Roman"/>
          <w:color w:val="000000"/>
          <w:sz w:val="28"/>
          <w:szCs w:val="28"/>
          <w:lang w:eastAsia="ru-RU"/>
        </w:rPr>
        <w:t xml:space="preserve"> услуг по продаже оборудования, аксессуаров, выбора красивых номеров для подключения и возможностью бесплатной доставки оборудования или SIM-карты до клиента.</w:t>
      </w:r>
    </w:p>
    <w:p w:rsidR="00943EE0" w:rsidRPr="002C0775" w:rsidRDefault="009B3FAC" w:rsidP="004A179C">
      <w:pPr>
        <w:spacing w:after="0" w:line="360" w:lineRule="auto"/>
        <w:ind w:firstLine="709"/>
        <w:jc w:val="both"/>
        <w:rPr>
          <w:rFonts w:ascii="Times New Roman" w:eastAsia="Times New Roman" w:hAnsi="Times New Roman" w:cs="Times New Roman"/>
          <w:color w:val="000000"/>
          <w:sz w:val="28"/>
          <w:szCs w:val="28"/>
          <w:lang w:eastAsia="ru-RU"/>
        </w:rPr>
      </w:pPr>
      <w:r w:rsidRPr="0085570A">
        <w:rPr>
          <w:rFonts w:ascii="Times New Roman" w:eastAsia="Times New Roman" w:hAnsi="Times New Roman" w:cs="Times New Roman"/>
          <w:color w:val="000000"/>
          <w:sz w:val="28"/>
          <w:szCs w:val="28"/>
          <w:lang w:eastAsia="ru-RU"/>
        </w:rPr>
        <w:t>Больше</w:t>
      </w:r>
      <w:r w:rsidR="00943EE0" w:rsidRPr="0085570A">
        <w:rPr>
          <w:rFonts w:ascii="Times New Roman" w:eastAsia="Times New Roman" w:hAnsi="Times New Roman" w:cs="Times New Roman"/>
          <w:color w:val="000000"/>
          <w:sz w:val="28"/>
          <w:szCs w:val="28"/>
          <w:lang w:eastAsia="ru-RU"/>
        </w:rPr>
        <w:t>е</w:t>
      </w:r>
      <w:r w:rsidR="00943EE0" w:rsidRPr="002C0775">
        <w:rPr>
          <w:rFonts w:ascii="Times New Roman" w:eastAsia="Times New Roman" w:hAnsi="Times New Roman" w:cs="Times New Roman"/>
          <w:color w:val="000000"/>
          <w:sz w:val="28"/>
          <w:szCs w:val="28"/>
          <w:lang w:eastAsia="ru-RU"/>
        </w:rPr>
        <w:t xml:space="preserve"> внимание </w:t>
      </w:r>
      <w:r w:rsidR="00943EE0">
        <w:rPr>
          <w:rFonts w:ascii="Times New Roman" w:eastAsia="Times New Roman" w:hAnsi="Times New Roman" w:cs="Times New Roman"/>
          <w:color w:val="000000"/>
          <w:sz w:val="28"/>
          <w:szCs w:val="28"/>
          <w:lang w:eastAsia="ru-RU"/>
        </w:rPr>
        <w:t>ПАО «</w:t>
      </w:r>
      <w:r w:rsidR="00943EE0" w:rsidRPr="002C0775">
        <w:rPr>
          <w:rFonts w:ascii="Times New Roman" w:eastAsia="Times New Roman" w:hAnsi="Times New Roman" w:cs="Times New Roman"/>
          <w:color w:val="000000"/>
          <w:sz w:val="28"/>
          <w:szCs w:val="28"/>
          <w:lang w:eastAsia="ru-RU"/>
        </w:rPr>
        <w:t>МегаФон</w:t>
      </w:r>
      <w:r w:rsidR="00943EE0">
        <w:rPr>
          <w:rFonts w:ascii="Times New Roman" w:eastAsia="Times New Roman" w:hAnsi="Times New Roman" w:cs="Times New Roman"/>
          <w:color w:val="000000"/>
          <w:sz w:val="28"/>
          <w:szCs w:val="28"/>
          <w:lang w:eastAsia="ru-RU"/>
        </w:rPr>
        <w:t>»</w:t>
      </w:r>
      <w:r w:rsidR="00943EE0" w:rsidRPr="002C0775">
        <w:rPr>
          <w:rFonts w:ascii="Times New Roman" w:eastAsia="Times New Roman" w:hAnsi="Times New Roman" w:cs="Times New Roman"/>
          <w:color w:val="000000"/>
          <w:sz w:val="28"/>
          <w:szCs w:val="28"/>
          <w:lang w:eastAsia="ru-RU"/>
        </w:rPr>
        <w:t xml:space="preserve"> уделяет совершенствованию коммуникации с клиентами и качеству их обслуживания через удаленные каналы. Компания внедрила операционную CrM-систему, которая позволяет анализировать обращаемость клиентов в Контактный центр и салоны </w:t>
      </w:r>
      <w:r w:rsidR="00943EE0">
        <w:rPr>
          <w:rFonts w:ascii="Times New Roman" w:eastAsia="Times New Roman" w:hAnsi="Times New Roman" w:cs="Times New Roman"/>
          <w:color w:val="000000"/>
          <w:sz w:val="28"/>
          <w:szCs w:val="28"/>
          <w:lang w:eastAsia="ru-RU"/>
        </w:rPr>
        <w:t>ПАО «МегаФон-</w:t>
      </w:r>
      <w:r w:rsidR="00943EE0" w:rsidRPr="002C0775">
        <w:rPr>
          <w:rFonts w:ascii="Times New Roman" w:eastAsia="Times New Roman" w:hAnsi="Times New Roman" w:cs="Times New Roman"/>
          <w:color w:val="000000"/>
          <w:sz w:val="28"/>
          <w:szCs w:val="28"/>
          <w:lang w:eastAsia="ru-RU"/>
        </w:rPr>
        <w:t>Ритейла</w:t>
      </w:r>
      <w:r w:rsidR="00943EE0">
        <w:rPr>
          <w:rFonts w:ascii="Times New Roman" w:eastAsia="Times New Roman" w:hAnsi="Times New Roman" w:cs="Times New Roman"/>
          <w:color w:val="000000"/>
          <w:sz w:val="28"/>
          <w:szCs w:val="28"/>
          <w:lang w:eastAsia="ru-RU"/>
        </w:rPr>
        <w:t>»</w:t>
      </w:r>
      <w:r w:rsidR="007B7426">
        <w:rPr>
          <w:rFonts w:ascii="Times New Roman" w:eastAsia="Times New Roman" w:hAnsi="Times New Roman" w:cs="Times New Roman"/>
          <w:color w:val="000000"/>
          <w:sz w:val="28"/>
          <w:szCs w:val="28"/>
          <w:lang w:eastAsia="ru-RU"/>
        </w:rPr>
        <w:t>.</w:t>
      </w:r>
      <w:r w:rsidR="00943EE0" w:rsidRPr="002C0775">
        <w:rPr>
          <w:rFonts w:ascii="Times New Roman" w:eastAsia="Times New Roman" w:hAnsi="Times New Roman" w:cs="Times New Roman"/>
          <w:color w:val="000000"/>
          <w:sz w:val="28"/>
          <w:szCs w:val="28"/>
          <w:lang w:eastAsia="ru-RU"/>
        </w:rPr>
        <w:t>CrM</w:t>
      </w:r>
      <w:r w:rsidR="007B7426">
        <w:rPr>
          <w:rFonts w:ascii="Times New Roman" w:eastAsia="Times New Roman" w:hAnsi="Times New Roman" w:cs="Times New Roman"/>
          <w:color w:val="000000"/>
          <w:sz w:val="28"/>
          <w:szCs w:val="28"/>
          <w:lang w:eastAsia="ru-RU"/>
        </w:rPr>
        <w:t>-система</w:t>
      </w:r>
      <w:r w:rsidR="00943EE0" w:rsidRPr="002C0775">
        <w:rPr>
          <w:rFonts w:ascii="Times New Roman" w:eastAsia="Times New Roman" w:hAnsi="Times New Roman" w:cs="Times New Roman"/>
          <w:color w:val="000000"/>
          <w:sz w:val="28"/>
          <w:szCs w:val="28"/>
          <w:lang w:eastAsia="ru-RU"/>
        </w:rPr>
        <w:t xml:space="preserve"> обеспечила возможность максимально эффективно настроить IVr-системы и систему </w:t>
      </w:r>
      <w:r w:rsidR="00943EE0" w:rsidRPr="0085570A">
        <w:rPr>
          <w:rFonts w:ascii="Times New Roman" w:eastAsia="Times New Roman" w:hAnsi="Times New Roman" w:cs="Times New Roman"/>
          <w:color w:val="000000"/>
          <w:sz w:val="28"/>
          <w:szCs w:val="28"/>
          <w:lang w:eastAsia="ru-RU"/>
        </w:rPr>
        <w:t>SMS-информирования клиентов, что минимизировало их временные затраты на поиск н</w:t>
      </w:r>
      <w:r w:rsidR="006F3AD8" w:rsidRPr="0085570A">
        <w:rPr>
          <w:rFonts w:ascii="Times New Roman" w:eastAsia="Times New Roman" w:hAnsi="Times New Roman" w:cs="Times New Roman"/>
          <w:color w:val="000000"/>
          <w:sz w:val="28"/>
          <w:szCs w:val="28"/>
          <w:lang w:eastAsia="ru-RU"/>
        </w:rPr>
        <w:t>ужной им</w:t>
      </w:r>
      <w:r w:rsidR="00943EE0" w:rsidRPr="002C0775">
        <w:rPr>
          <w:rFonts w:ascii="Times New Roman" w:eastAsia="Times New Roman" w:hAnsi="Times New Roman" w:cs="Times New Roman"/>
          <w:color w:val="000000"/>
          <w:sz w:val="28"/>
          <w:szCs w:val="28"/>
          <w:lang w:eastAsia="ru-RU"/>
        </w:rPr>
        <w:t xml:space="preserve"> информации и решение возникших проблем.</w:t>
      </w:r>
    </w:p>
    <w:p w:rsidR="00943EE0" w:rsidRDefault="00943EE0" w:rsidP="004A179C">
      <w:pPr>
        <w:spacing w:after="0" w:line="360" w:lineRule="auto"/>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Компания </w:t>
      </w:r>
      <w:r w:rsidR="006F3AD8" w:rsidRPr="0085570A">
        <w:rPr>
          <w:rFonts w:ascii="Times New Roman" w:eastAsia="Times New Roman" w:hAnsi="Times New Roman" w:cs="Times New Roman"/>
          <w:color w:val="000000"/>
          <w:sz w:val="28"/>
          <w:szCs w:val="28"/>
          <w:lang w:eastAsia="ru-RU"/>
        </w:rPr>
        <w:t>взялась за</w:t>
      </w:r>
      <w:r w:rsidRPr="002C0775">
        <w:rPr>
          <w:rFonts w:ascii="Times New Roman" w:eastAsia="Times New Roman" w:hAnsi="Times New Roman" w:cs="Times New Roman"/>
          <w:color w:val="000000"/>
          <w:sz w:val="28"/>
          <w:szCs w:val="28"/>
          <w:lang w:eastAsia="ru-RU"/>
        </w:rPr>
        <w:t xml:space="preserve"> новые шаги к совершенствован</w:t>
      </w:r>
      <w:r w:rsidR="007B7426">
        <w:rPr>
          <w:rFonts w:ascii="Times New Roman" w:eastAsia="Times New Roman" w:hAnsi="Times New Roman" w:cs="Times New Roman"/>
          <w:color w:val="000000"/>
          <w:sz w:val="28"/>
          <w:szCs w:val="28"/>
          <w:lang w:eastAsia="ru-RU"/>
        </w:rPr>
        <w:t>ию работы Контактного центра. Введена</w:t>
      </w:r>
      <w:r w:rsidRPr="002C0775">
        <w:rPr>
          <w:rFonts w:ascii="Times New Roman" w:eastAsia="Times New Roman" w:hAnsi="Times New Roman" w:cs="Times New Roman"/>
          <w:color w:val="000000"/>
          <w:sz w:val="28"/>
          <w:szCs w:val="28"/>
          <w:lang w:eastAsia="ru-RU"/>
        </w:rPr>
        <w:t xml:space="preserve"> прогрессивная система мотивации сотрудников центра, в рамках которой значимая часть их вознаграждения привязана к оценке работы оператора клиентом.</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ПАО «Мегафон-Ритейл» - 100 % дочерняя компания П</w:t>
      </w:r>
      <w:r w:rsidRPr="002C0775">
        <w:rPr>
          <w:rFonts w:ascii="Times New Roman" w:eastAsia="Times New Roman" w:hAnsi="Times New Roman" w:cs="Times New Roman"/>
          <w:color w:val="000000"/>
          <w:sz w:val="28"/>
          <w:szCs w:val="28"/>
          <w:lang w:eastAsia="ru-RU"/>
        </w:rPr>
        <w:t>АО «МегаФон».</w:t>
      </w:r>
    </w:p>
    <w:p w:rsidR="00943EE0" w:rsidRPr="002C0775" w:rsidRDefault="00943EE0" w:rsidP="004A179C">
      <w:pPr>
        <w:spacing w:after="0" w:line="360" w:lineRule="auto"/>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Согласно картам покрытия сотовой связью регионов Российской Федерации, опубликованным на интернет-сайте Роскомнадзора, сеть «МегаФон» обеспечивает покрытие мобильной связью:</w:t>
      </w:r>
    </w:p>
    <w:p w:rsidR="00943EE0" w:rsidRPr="004A3A27" w:rsidRDefault="00943EE0" w:rsidP="004A179C">
      <w:pPr>
        <w:pStyle w:val="a4"/>
        <w:numPr>
          <w:ilvl w:val="0"/>
          <w:numId w:val="21"/>
        </w:numPr>
        <w:spacing w:after="0" w:line="360" w:lineRule="auto"/>
        <w:jc w:val="both"/>
        <w:rPr>
          <w:rFonts w:ascii="Times New Roman" w:eastAsia="Times New Roman" w:hAnsi="Times New Roman" w:cs="Times New Roman"/>
          <w:color w:val="000000"/>
          <w:sz w:val="28"/>
          <w:szCs w:val="28"/>
          <w:lang w:eastAsia="ru-RU"/>
        </w:rPr>
      </w:pPr>
      <w:r w:rsidRPr="004A3A27">
        <w:rPr>
          <w:rFonts w:ascii="Times New Roman" w:eastAsia="Times New Roman" w:hAnsi="Times New Roman" w:cs="Times New Roman"/>
          <w:color w:val="000000"/>
          <w:sz w:val="28"/>
          <w:szCs w:val="28"/>
          <w:lang w:eastAsia="ru-RU"/>
        </w:rPr>
        <w:t>3% автомагистрали М-58 «Амур» (протяженность - 2227 км), соединяющей Читу и Хабаровск;</w:t>
      </w:r>
    </w:p>
    <w:p w:rsidR="00943EE0" w:rsidRPr="002E77B2" w:rsidRDefault="00943EE0" w:rsidP="004A179C">
      <w:pPr>
        <w:pStyle w:val="a4"/>
        <w:numPr>
          <w:ilvl w:val="0"/>
          <w:numId w:val="21"/>
        </w:numPr>
        <w:spacing w:after="0" w:line="360" w:lineRule="auto"/>
        <w:jc w:val="both"/>
        <w:rPr>
          <w:rFonts w:ascii="Times New Roman" w:eastAsia="Times New Roman" w:hAnsi="Times New Roman" w:cs="Times New Roman"/>
          <w:color w:val="000000"/>
          <w:sz w:val="28"/>
          <w:szCs w:val="28"/>
          <w:lang w:eastAsia="ru-RU"/>
        </w:rPr>
      </w:pPr>
      <w:r w:rsidRPr="004A3A27">
        <w:rPr>
          <w:rFonts w:ascii="Times New Roman" w:eastAsia="Times New Roman" w:hAnsi="Times New Roman" w:cs="Times New Roman"/>
          <w:color w:val="000000"/>
          <w:sz w:val="28"/>
          <w:szCs w:val="28"/>
          <w:lang w:eastAsia="ru-RU"/>
        </w:rPr>
        <w:t>5% автомагистрали М-</w:t>
      </w:r>
      <w:r w:rsidR="00586427">
        <w:rPr>
          <w:rFonts w:ascii="Times New Roman" w:eastAsia="Times New Roman" w:hAnsi="Times New Roman" w:cs="Times New Roman"/>
          <w:color w:val="000000"/>
          <w:sz w:val="28"/>
          <w:szCs w:val="28"/>
          <w:lang w:eastAsia="ru-RU"/>
        </w:rPr>
        <w:t xml:space="preserve">60 «Уссури» (протяженность - </w:t>
      </w:r>
      <w:r w:rsidR="00586427" w:rsidRPr="002E77B2">
        <w:rPr>
          <w:rFonts w:ascii="Times New Roman" w:eastAsia="Times New Roman" w:hAnsi="Times New Roman" w:cs="Times New Roman"/>
          <w:color w:val="000000"/>
          <w:sz w:val="28"/>
          <w:szCs w:val="28"/>
          <w:lang w:eastAsia="ru-RU"/>
        </w:rPr>
        <w:t>743</w:t>
      </w:r>
      <w:r w:rsidRPr="002E77B2">
        <w:rPr>
          <w:rFonts w:ascii="Times New Roman" w:eastAsia="Times New Roman" w:hAnsi="Times New Roman" w:cs="Times New Roman"/>
          <w:color w:val="000000"/>
          <w:sz w:val="28"/>
          <w:szCs w:val="28"/>
          <w:lang w:eastAsia="ru-RU"/>
        </w:rPr>
        <w:t xml:space="preserve"> км), соединяющей Хабаровск и Владивосток;</w:t>
      </w:r>
    </w:p>
    <w:p w:rsidR="00943EE0" w:rsidRPr="004A3A27" w:rsidRDefault="00943EE0" w:rsidP="004A179C">
      <w:pPr>
        <w:pStyle w:val="a4"/>
        <w:numPr>
          <w:ilvl w:val="0"/>
          <w:numId w:val="21"/>
        </w:numPr>
        <w:spacing w:after="0" w:line="360" w:lineRule="auto"/>
        <w:jc w:val="both"/>
        <w:rPr>
          <w:rFonts w:ascii="Times New Roman" w:eastAsia="Times New Roman" w:hAnsi="Times New Roman" w:cs="Times New Roman"/>
          <w:color w:val="000000"/>
          <w:sz w:val="28"/>
          <w:szCs w:val="28"/>
          <w:lang w:eastAsia="ru-RU"/>
        </w:rPr>
      </w:pPr>
      <w:r w:rsidRPr="002E77B2">
        <w:rPr>
          <w:rFonts w:ascii="Times New Roman" w:eastAsia="Times New Roman" w:hAnsi="Times New Roman" w:cs="Times New Roman"/>
          <w:color w:val="000000"/>
          <w:sz w:val="28"/>
          <w:szCs w:val="28"/>
          <w:lang w:eastAsia="ru-RU"/>
        </w:rPr>
        <w:t>7% автомагистрали М-5</w:t>
      </w:r>
      <w:r w:rsidR="00586427" w:rsidRPr="002E77B2">
        <w:rPr>
          <w:rFonts w:ascii="Times New Roman" w:eastAsia="Times New Roman" w:hAnsi="Times New Roman" w:cs="Times New Roman"/>
          <w:color w:val="000000"/>
          <w:sz w:val="28"/>
          <w:szCs w:val="28"/>
          <w:lang w:eastAsia="ru-RU"/>
        </w:rPr>
        <w:t>5 «Байкал» (протяженность - 1105</w:t>
      </w:r>
      <w:r w:rsidRPr="004A3A27">
        <w:rPr>
          <w:rFonts w:ascii="Times New Roman" w:eastAsia="Times New Roman" w:hAnsi="Times New Roman" w:cs="Times New Roman"/>
          <w:color w:val="000000"/>
          <w:sz w:val="28"/>
          <w:szCs w:val="28"/>
          <w:lang w:eastAsia="ru-RU"/>
        </w:rPr>
        <w:t xml:space="preserve"> км), соединяющей Иркутск, Улан-Удэ и Читу;</w:t>
      </w:r>
    </w:p>
    <w:p w:rsidR="00943EE0" w:rsidRPr="004A3A27" w:rsidRDefault="00943EE0" w:rsidP="004A179C">
      <w:pPr>
        <w:pStyle w:val="a4"/>
        <w:numPr>
          <w:ilvl w:val="0"/>
          <w:numId w:val="21"/>
        </w:numPr>
        <w:spacing w:after="0" w:line="360" w:lineRule="auto"/>
        <w:jc w:val="both"/>
        <w:rPr>
          <w:rFonts w:ascii="Times New Roman" w:eastAsia="Times New Roman" w:hAnsi="Times New Roman" w:cs="Times New Roman"/>
          <w:color w:val="000000"/>
          <w:sz w:val="28"/>
          <w:szCs w:val="28"/>
          <w:lang w:eastAsia="ru-RU"/>
        </w:rPr>
      </w:pPr>
      <w:r w:rsidRPr="004A3A27">
        <w:rPr>
          <w:rFonts w:ascii="Times New Roman" w:eastAsia="Times New Roman" w:hAnsi="Times New Roman" w:cs="Times New Roman"/>
          <w:color w:val="000000"/>
          <w:sz w:val="28"/>
          <w:szCs w:val="28"/>
          <w:lang w:eastAsia="ru-RU"/>
        </w:rPr>
        <w:t>9% автомагистрали М-56 «Лена» (про</w:t>
      </w:r>
      <w:r w:rsidR="002E77B2">
        <w:rPr>
          <w:rFonts w:ascii="Times New Roman" w:eastAsia="Times New Roman" w:hAnsi="Times New Roman" w:cs="Times New Roman"/>
          <w:color w:val="000000"/>
          <w:sz w:val="28"/>
          <w:szCs w:val="28"/>
          <w:lang w:eastAsia="ru-RU"/>
        </w:rPr>
        <w:t>тяженность - 114</w:t>
      </w:r>
      <w:r w:rsidRPr="004A3A27">
        <w:rPr>
          <w:rFonts w:ascii="Times New Roman" w:eastAsia="Times New Roman" w:hAnsi="Times New Roman" w:cs="Times New Roman"/>
          <w:color w:val="000000"/>
          <w:sz w:val="28"/>
          <w:szCs w:val="28"/>
          <w:lang w:eastAsia="ru-RU"/>
        </w:rPr>
        <w:t>9 км), соединяющей Невер и Якутск.</w:t>
      </w:r>
    </w:p>
    <w:p w:rsidR="00943EE0" w:rsidRPr="002C0775" w:rsidRDefault="00943EE0" w:rsidP="004A179C">
      <w:pPr>
        <w:spacing w:after="0" w:line="360" w:lineRule="auto"/>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Лидерство </w:t>
      </w:r>
      <w:r>
        <w:rPr>
          <w:rFonts w:ascii="Times New Roman" w:eastAsia="Times New Roman" w:hAnsi="Times New Roman" w:cs="Times New Roman"/>
          <w:color w:val="000000"/>
          <w:sz w:val="28"/>
          <w:szCs w:val="28"/>
          <w:lang w:eastAsia="ru-RU"/>
        </w:rPr>
        <w:t xml:space="preserve">ПАО </w:t>
      </w:r>
      <w:r w:rsidRPr="002C0775">
        <w:rPr>
          <w:rFonts w:ascii="Times New Roman" w:eastAsia="Times New Roman" w:hAnsi="Times New Roman" w:cs="Times New Roman"/>
          <w:color w:val="000000"/>
          <w:sz w:val="28"/>
          <w:szCs w:val="28"/>
          <w:lang w:eastAsia="ru-RU"/>
        </w:rPr>
        <w:t>«МегаФона» в покрытии мобильной связью магистральных автодорог стало результатом масштабных инвестиций в планомерное строительство и модернизацию сетей оператора в регионе.</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В 2011 году оператор выступил координатором в проекте обеспечения мобильной связью автомагистрали «Амур», который сегодня стал крупнейшим примером государственно-частного партнерства в телекоммуникационной отрасли. В рамках этого проекта операторы «большой тройки» построили на в</w:t>
      </w:r>
      <w:r w:rsidR="002E77B2">
        <w:rPr>
          <w:rFonts w:ascii="Times New Roman" w:eastAsia="Times New Roman" w:hAnsi="Times New Roman" w:cs="Times New Roman"/>
          <w:color w:val="000000"/>
          <w:sz w:val="28"/>
          <w:szCs w:val="28"/>
          <w:lang w:eastAsia="ru-RU"/>
        </w:rPr>
        <w:t>сем протяжении трассы «Амур» 103</w:t>
      </w:r>
      <w:r w:rsidRPr="002C0775">
        <w:rPr>
          <w:rFonts w:ascii="Times New Roman" w:eastAsia="Times New Roman" w:hAnsi="Times New Roman" w:cs="Times New Roman"/>
          <w:color w:val="000000"/>
          <w:sz w:val="28"/>
          <w:szCs w:val="28"/>
          <w:lang w:eastAsia="ru-RU"/>
        </w:rPr>
        <w:t xml:space="preserve"> антенно-мачтовых сооружения, на которых размещены порядка 300 базовых станций операторов-участников проекта.</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В дальнейшем именно инвестиционная деятельность будет являться залогом развития компании. Вложения в «высокие» технологии являются жизненно важными для данного бизнеса, </w:t>
      </w:r>
      <w:r w:rsidR="006F3AD8" w:rsidRPr="0085570A">
        <w:rPr>
          <w:rFonts w:ascii="Times New Roman" w:eastAsia="Times New Roman" w:hAnsi="Times New Roman" w:cs="Times New Roman"/>
          <w:color w:val="000000"/>
          <w:sz w:val="28"/>
          <w:szCs w:val="28"/>
          <w:lang w:eastAsia="ru-RU"/>
        </w:rPr>
        <w:t>так как</w:t>
      </w:r>
      <w:r w:rsidRPr="002C0775">
        <w:rPr>
          <w:rFonts w:ascii="Times New Roman" w:eastAsia="Times New Roman" w:hAnsi="Times New Roman" w:cs="Times New Roman"/>
          <w:color w:val="000000"/>
          <w:sz w:val="28"/>
          <w:szCs w:val="28"/>
          <w:lang w:eastAsia="ru-RU"/>
        </w:rPr>
        <w:t xml:space="preserve"> именно они обеспечивают конкуренцию компании на рынке.</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 xml:space="preserve">Основными направлениями деятельности по развитию предприятия и расширению рынка сбыта </w:t>
      </w:r>
      <w:r>
        <w:rPr>
          <w:rFonts w:ascii="Times New Roman" w:eastAsia="Times New Roman" w:hAnsi="Times New Roman" w:cs="Times New Roman"/>
          <w:color w:val="000000"/>
          <w:sz w:val="28"/>
          <w:szCs w:val="28"/>
          <w:lang w:eastAsia="ru-RU"/>
        </w:rPr>
        <w:t>Уральского филиала П</w:t>
      </w:r>
      <w:r w:rsidRPr="002C0775">
        <w:rPr>
          <w:rFonts w:ascii="Times New Roman" w:eastAsia="Times New Roman" w:hAnsi="Times New Roman" w:cs="Times New Roman"/>
          <w:color w:val="000000"/>
          <w:sz w:val="28"/>
          <w:szCs w:val="28"/>
          <w:lang w:eastAsia="ru-RU"/>
        </w:rPr>
        <w:t>АО «МегаФон» являются:</w:t>
      </w:r>
    </w:p>
    <w:p w:rsidR="00943EE0" w:rsidRPr="004A3A27" w:rsidRDefault="00943EE0" w:rsidP="004A179C">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4A3A27">
        <w:rPr>
          <w:rFonts w:ascii="Times New Roman" w:eastAsia="Times New Roman" w:hAnsi="Times New Roman" w:cs="Times New Roman"/>
          <w:color w:val="000000"/>
          <w:sz w:val="28"/>
          <w:szCs w:val="28"/>
          <w:lang w:eastAsia="ru-RU"/>
        </w:rPr>
        <w:t>величение объема продаж оборудования в розничной сети;</w:t>
      </w:r>
    </w:p>
    <w:p w:rsidR="00943EE0" w:rsidRPr="004A3A27" w:rsidRDefault="00943EE0" w:rsidP="004A179C">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4A3A27">
        <w:rPr>
          <w:rFonts w:ascii="Times New Roman" w:eastAsia="Times New Roman" w:hAnsi="Times New Roman" w:cs="Times New Roman"/>
          <w:color w:val="000000"/>
          <w:sz w:val="28"/>
          <w:szCs w:val="28"/>
          <w:lang w:eastAsia="ru-RU"/>
        </w:rPr>
        <w:t>величение абонентской базы мобильных и стационарных сетей;</w:t>
      </w:r>
    </w:p>
    <w:p w:rsidR="00943EE0" w:rsidRPr="004A3A27" w:rsidRDefault="00943EE0" w:rsidP="004A179C">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w:t>
      </w:r>
      <w:r w:rsidRPr="004A3A27">
        <w:rPr>
          <w:rFonts w:ascii="Times New Roman" w:eastAsia="Times New Roman" w:hAnsi="Times New Roman" w:cs="Times New Roman"/>
          <w:color w:val="000000"/>
          <w:sz w:val="28"/>
          <w:szCs w:val="28"/>
          <w:lang w:eastAsia="ru-RU"/>
        </w:rPr>
        <w:t>асширение ассортимента реализуемой продукции и услуг;</w:t>
      </w:r>
    </w:p>
    <w:p w:rsidR="00943EE0" w:rsidRPr="004A3A27" w:rsidRDefault="00943EE0" w:rsidP="004A179C">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4A3A27">
        <w:rPr>
          <w:rFonts w:ascii="Times New Roman" w:eastAsia="Times New Roman" w:hAnsi="Times New Roman" w:cs="Times New Roman"/>
          <w:color w:val="000000"/>
          <w:sz w:val="28"/>
          <w:szCs w:val="28"/>
          <w:lang w:eastAsia="ru-RU"/>
        </w:rPr>
        <w:t>рганизация комплексного подхода к обслуживанию абонентов всех секторов;</w:t>
      </w:r>
    </w:p>
    <w:p w:rsidR="00943EE0" w:rsidRPr="004A3A27" w:rsidRDefault="00943EE0" w:rsidP="004A179C">
      <w:pPr>
        <w:pStyle w:val="a4"/>
        <w:numPr>
          <w:ilvl w:val="0"/>
          <w:numId w:val="2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4A3A27">
        <w:rPr>
          <w:rFonts w:ascii="Times New Roman" w:eastAsia="Times New Roman" w:hAnsi="Times New Roman" w:cs="Times New Roman"/>
          <w:color w:val="000000"/>
          <w:sz w:val="28"/>
          <w:szCs w:val="28"/>
          <w:lang w:eastAsia="ru-RU"/>
        </w:rPr>
        <w:t>роведение исследований, направленных на изучение спроса по каждому виду услуг и оборудования, проведение на основе исследований более целенаправленной организации работы по формированию и стимулированию спроса, мониторинг и анализ рынка.</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У компании есть много потенциальных возможностей повышения эффективности ее деятельности: введение в ассортимент розничных продаж новых товарных групп, расширение спектра услуг связи (не только телефонии, но и Интернет).</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К угрозам для организации можно отнести недостаточное использование маркетинговой информационной системы и недостаточную эффективность использования имеющегося человеческого капитала организации. Также (что вызвано спецификой построения работы организации) в структуре ее капитала главную часть представляет кредиторская и дебиторская задолженность. Это является нормой для предприятий такой направленности, но само по себе выглядит как несбалансированная структура.</w:t>
      </w:r>
    </w:p>
    <w:p w:rsidR="00943EE0" w:rsidRPr="002C0775" w:rsidRDefault="00943EE0" w:rsidP="004A179C">
      <w:pPr>
        <w:spacing w:after="0" w:line="360" w:lineRule="auto"/>
        <w:ind w:firstLine="709"/>
        <w:jc w:val="both"/>
        <w:rPr>
          <w:rFonts w:ascii="Times New Roman" w:eastAsia="Times New Roman" w:hAnsi="Times New Roman" w:cs="Times New Roman"/>
          <w:color w:val="000000"/>
          <w:sz w:val="28"/>
          <w:szCs w:val="28"/>
          <w:lang w:eastAsia="ru-RU"/>
        </w:rPr>
      </w:pPr>
      <w:r w:rsidRPr="002C0775">
        <w:rPr>
          <w:rFonts w:ascii="Times New Roman" w:eastAsia="Times New Roman" w:hAnsi="Times New Roman" w:cs="Times New Roman"/>
          <w:color w:val="000000"/>
          <w:sz w:val="28"/>
          <w:szCs w:val="28"/>
          <w:lang w:eastAsia="ru-RU"/>
        </w:rPr>
        <w:t>Также существуют потенциальные угрозы, такие как:</w:t>
      </w:r>
      <w:r w:rsidR="00F337AD">
        <w:rPr>
          <w:rFonts w:ascii="Times New Roman" w:eastAsia="Times New Roman" w:hAnsi="Times New Roman" w:cs="Times New Roman"/>
          <w:color w:val="000000"/>
          <w:sz w:val="28"/>
          <w:szCs w:val="28"/>
          <w:lang w:eastAsia="ru-RU"/>
        </w:rPr>
        <w:t xml:space="preserve"> ухудшение финансовой ситуации,</w:t>
      </w:r>
      <w:r w:rsidRPr="002C0775">
        <w:rPr>
          <w:rFonts w:ascii="Times New Roman" w:eastAsia="Times New Roman" w:hAnsi="Times New Roman" w:cs="Times New Roman"/>
          <w:color w:val="000000"/>
          <w:sz w:val="28"/>
          <w:szCs w:val="28"/>
          <w:lang w:eastAsia="ru-RU"/>
        </w:rPr>
        <w:t xml:space="preserve"> ожесточение конкуренции; изменение структуры спроса; инфляционные процессы.</w:t>
      </w:r>
    </w:p>
    <w:p w:rsidR="009751C3" w:rsidRDefault="00943EE0" w:rsidP="004A179C">
      <w:pPr>
        <w:spacing w:after="0" w:line="360" w:lineRule="auto"/>
        <w:jc w:val="both"/>
        <w:rPr>
          <w:rFonts w:ascii="Times New Roman" w:eastAsia="Times New Roman" w:hAnsi="Times New Roman" w:cs="Times New Roman"/>
          <w:color w:val="000000"/>
          <w:sz w:val="28"/>
          <w:szCs w:val="28"/>
          <w:lang w:eastAsia="ru-RU"/>
        </w:rPr>
      </w:pPr>
      <w:r w:rsidRPr="004E3FCD">
        <w:rPr>
          <w:rFonts w:ascii="Times New Roman" w:eastAsia="Times New Roman" w:hAnsi="Times New Roman" w:cs="Times New Roman"/>
          <w:color w:val="000000"/>
          <w:sz w:val="28"/>
          <w:szCs w:val="28"/>
          <w:lang w:eastAsia="ru-RU"/>
        </w:rPr>
        <w:t xml:space="preserve">Результаты анализа сильных и слабых сторон организации представлены в таблице </w:t>
      </w:r>
      <w:r w:rsidR="004E3FCD" w:rsidRPr="004E3FCD">
        <w:rPr>
          <w:rFonts w:ascii="Times New Roman" w:eastAsia="Times New Roman" w:hAnsi="Times New Roman" w:cs="Times New Roman"/>
          <w:color w:val="000000"/>
          <w:sz w:val="28"/>
          <w:szCs w:val="28"/>
          <w:lang w:eastAsia="ru-RU"/>
        </w:rPr>
        <w:t>2</w:t>
      </w:r>
      <w:r w:rsidR="006F3AD8">
        <w:rPr>
          <w:rFonts w:ascii="Times New Roman" w:eastAsia="Times New Roman" w:hAnsi="Times New Roman" w:cs="Times New Roman"/>
          <w:color w:val="000000"/>
          <w:sz w:val="28"/>
          <w:szCs w:val="28"/>
          <w:lang w:eastAsia="ru-RU"/>
        </w:rPr>
        <w:t>.</w:t>
      </w:r>
    </w:p>
    <w:p w:rsidR="004E3FCD" w:rsidRDefault="009751C3" w:rsidP="00D40770">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4E3FCD">
        <w:rPr>
          <w:rFonts w:ascii="Times New Roman" w:eastAsia="Times New Roman" w:hAnsi="Times New Roman" w:cs="Times New Roman"/>
          <w:color w:val="000000"/>
          <w:sz w:val="28"/>
          <w:szCs w:val="28"/>
          <w:lang w:eastAsia="ru-RU"/>
        </w:rPr>
        <w:t>аблица 2</w:t>
      </w:r>
    </w:p>
    <w:p w:rsidR="00943EE0" w:rsidRDefault="00943EE0" w:rsidP="00D40770">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 </w:t>
      </w:r>
      <w:r>
        <w:rPr>
          <w:rFonts w:ascii="Times New Roman" w:eastAsia="Times New Roman" w:hAnsi="Times New Roman" w:cs="Times New Roman"/>
          <w:color w:val="000000"/>
          <w:sz w:val="28"/>
          <w:szCs w:val="28"/>
          <w:lang w:val="en-US" w:eastAsia="ru-RU"/>
        </w:rPr>
        <w:t>SWOT</w:t>
      </w:r>
      <w:r>
        <w:rPr>
          <w:rFonts w:ascii="Times New Roman" w:eastAsia="Times New Roman" w:hAnsi="Times New Roman" w:cs="Times New Roman"/>
          <w:color w:val="000000"/>
          <w:sz w:val="28"/>
          <w:szCs w:val="28"/>
          <w:lang w:eastAsia="ru-RU"/>
        </w:rPr>
        <w:t>-анализ П</w:t>
      </w:r>
      <w:r w:rsidRPr="004E462B">
        <w:rPr>
          <w:rFonts w:ascii="Times New Roman" w:eastAsia="Times New Roman" w:hAnsi="Times New Roman" w:cs="Times New Roman"/>
          <w:color w:val="000000"/>
          <w:sz w:val="28"/>
          <w:szCs w:val="28"/>
          <w:lang w:eastAsia="ru-RU"/>
        </w:rPr>
        <w:t>АО «МегаФон</w:t>
      </w:r>
      <w:r w:rsidR="00281FA6">
        <w:rPr>
          <w:rFonts w:ascii="Times New Roman" w:eastAsia="Times New Roman" w:hAnsi="Times New Roman" w:cs="Times New Roman"/>
          <w:color w:val="000000"/>
          <w:sz w:val="28"/>
          <w:szCs w:val="28"/>
          <w:lang w:eastAsia="ru-RU"/>
        </w:rPr>
        <w:t>-</w:t>
      </w:r>
      <w:r w:rsidRPr="004E462B">
        <w:rPr>
          <w:rFonts w:ascii="Times New Roman" w:eastAsia="Times New Roman" w:hAnsi="Times New Roman" w:cs="Times New Roman"/>
          <w:color w:val="000000"/>
          <w:sz w:val="28"/>
          <w:szCs w:val="28"/>
          <w:lang w:eastAsia="ru-RU"/>
        </w:rPr>
        <w:t>Ритейл»</w:t>
      </w:r>
    </w:p>
    <w:tbl>
      <w:tblPr>
        <w:tblStyle w:val="af5"/>
        <w:tblW w:w="0" w:type="auto"/>
        <w:tblInd w:w="108" w:type="dxa"/>
        <w:tblLook w:val="04A0"/>
      </w:tblPr>
      <w:tblGrid>
        <w:gridCol w:w="4532"/>
        <w:gridCol w:w="4988"/>
      </w:tblGrid>
      <w:tr w:rsidR="00943EE0" w:rsidTr="003449DC">
        <w:trPr>
          <w:trHeight w:val="557"/>
        </w:trPr>
        <w:tc>
          <w:tcPr>
            <w:tcW w:w="4532" w:type="dxa"/>
            <w:tcBorders>
              <w:bottom w:val="single" w:sz="4" w:space="0" w:color="auto"/>
            </w:tcBorders>
          </w:tcPr>
          <w:p w:rsidR="00943EE0" w:rsidRPr="00613DE7" w:rsidRDefault="00943EE0" w:rsidP="004A179C">
            <w:pPr>
              <w:spacing w:before="168"/>
              <w:jc w:val="center"/>
              <w:rPr>
                <w:color w:val="000000"/>
                <w:sz w:val="24"/>
                <w:szCs w:val="24"/>
                <w:highlight w:val="cyan"/>
              </w:rPr>
            </w:pPr>
            <w:r w:rsidRPr="00613DE7">
              <w:rPr>
                <w:color w:val="000000"/>
                <w:sz w:val="24"/>
                <w:szCs w:val="24"/>
              </w:rPr>
              <w:t>СИЛЬНЫЕ СТОРОНЫ (S):</w:t>
            </w:r>
          </w:p>
        </w:tc>
        <w:tc>
          <w:tcPr>
            <w:tcW w:w="4988" w:type="dxa"/>
            <w:tcBorders>
              <w:bottom w:val="single" w:sz="4" w:space="0" w:color="auto"/>
            </w:tcBorders>
            <w:shd w:val="clear" w:color="auto" w:fill="auto"/>
          </w:tcPr>
          <w:p w:rsidR="00943EE0" w:rsidRPr="00613DE7" w:rsidRDefault="00943EE0" w:rsidP="004A179C">
            <w:pPr>
              <w:spacing w:before="168"/>
              <w:jc w:val="center"/>
              <w:rPr>
                <w:color w:val="000000"/>
                <w:sz w:val="24"/>
                <w:szCs w:val="24"/>
                <w:highlight w:val="cyan"/>
              </w:rPr>
            </w:pPr>
            <w:r w:rsidRPr="00613DE7">
              <w:rPr>
                <w:color w:val="000000"/>
                <w:sz w:val="24"/>
                <w:szCs w:val="24"/>
              </w:rPr>
              <w:t>СЛАБЫЕ СТОРОНЫ (W):</w:t>
            </w:r>
          </w:p>
        </w:tc>
      </w:tr>
      <w:tr w:rsidR="002F2021" w:rsidTr="003449DC">
        <w:trPr>
          <w:trHeight w:val="1229"/>
        </w:trPr>
        <w:tc>
          <w:tcPr>
            <w:tcW w:w="4532" w:type="dxa"/>
            <w:tcBorders>
              <w:top w:val="single" w:sz="4" w:space="0" w:color="auto"/>
              <w:left w:val="single" w:sz="4" w:space="0" w:color="auto"/>
              <w:right w:val="single" w:sz="4" w:space="0" w:color="auto"/>
            </w:tcBorders>
          </w:tcPr>
          <w:p w:rsidR="002F2021" w:rsidRPr="00613DE7" w:rsidRDefault="002F2021" w:rsidP="004A179C">
            <w:pPr>
              <w:pStyle w:val="a4"/>
              <w:numPr>
                <w:ilvl w:val="0"/>
                <w:numId w:val="30"/>
              </w:numPr>
              <w:rPr>
                <w:color w:val="000000"/>
                <w:sz w:val="24"/>
                <w:szCs w:val="24"/>
              </w:rPr>
            </w:pPr>
            <w:r w:rsidRPr="00613DE7">
              <w:rPr>
                <w:color w:val="000000"/>
                <w:sz w:val="24"/>
                <w:szCs w:val="24"/>
              </w:rPr>
              <w:t>Устойчивая положительная репутация;</w:t>
            </w:r>
          </w:p>
          <w:p w:rsidR="002F2021" w:rsidRPr="00613DE7" w:rsidRDefault="002F2021" w:rsidP="004A179C">
            <w:pPr>
              <w:pStyle w:val="a4"/>
              <w:numPr>
                <w:ilvl w:val="0"/>
                <w:numId w:val="30"/>
              </w:numPr>
              <w:rPr>
                <w:color w:val="000000"/>
                <w:sz w:val="24"/>
                <w:szCs w:val="24"/>
              </w:rPr>
            </w:pPr>
            <w:r w:rsidRPr="00613DE7">
              <w:rPr>
                <w:color w:val="000000"/>
                <w:sz w:val="24"/>
                <w:szCs w:val="24"/>
              </w:rPr>
              <w:t>Разнообразие ассортимента продукции</w:t>
            </w:r>
            <w:r w:rsidR="003E26B3">
              <w:rPr>
                <w:color w:val="000000"/>
                <w:sz w:val="24"/>
                <w:szCs w:val="24"/>
              </w:rPr>
              <w:t>, широкий выбор</w:t>
            </w:r>
          </w:p>
          <w:p w:rsidR="002F2021" w:rsidRPr="00613DE7" w:rsidRDefault="002F2021" w:rsidP="004A179C">
            <w:pPr>
              <w:pStyle w:val="a4"/>
              <w:numPr>
                <w:ilvl w:val="0"/>
                <w:numId w:val="30"/>
              </w:numPr>
              <w:rPr>
                <w:color w:val="000000"/>
                <w:sz w:val="24"/>
                <w:szCs w:val="24"/>
              </w:rPr>
            </w:pPr>
            <w:r w:rsidRPr="00613DE7">
              <w:rPr>
                <w:color w:val="000000"/>
                <w:sz w:val="24"/>
                <w:szCs w:val="24"/>
              </w:rPr>
              <w:t>Возможность заказов через интернет магазин</w:t>
            </w:r>
          </w:p>
          <w:p w:rsidR="002F2021" w:rsidRPr="00613DE7" w:rsidRDefault="002F2021" w:rsidP="004A179C">
            <w:pPr>
              <w:pStyle w:val="a4"/>
              <w:numPr>
                <w:ilvl w:val="0"/>
                <w:numId w:val="30"/>
              </w:numPr>
              <w:rPr>
                <w:color w:val="000000"/>
                <w:sz w:val="24"/>
                <w:szCs w:val="24"/>
              </w:rPr>
            </w:pPr>
            <w:r w:rsidRPr="00613DE7">
              <w:rPr>
                <w:color w:val="000000"/>
                <w:sz w:val="24"/>
                <w:szCs w:val="24"/>
              </w:rPr>
              <w:lastRenderedPageBreak/>
              <w:t>Возможность обслуживания клиентов онлайн</w:t>
            </w:r>
          </w:p>
          <w:p w:rsidR="002F2021" w:rsidRPr="003E26B3" w:rsidRDefault="002F2021" w:rsidP="004A179C">
            <w:pPr>
              <w:pStyle w:val="a4"/>
              <w:numPr>
                <w:ilvl w:val="0"/>
                <w:numId w:val="30"/>
              </w:numPr>
              <w:rPr>
                <w:sz w:val="24"/>
                <w:szCs w:val="24"/>
              </w:rPr>
            </w:pPr>
            <w:r w:rsidRPr="00613DE7">
              <w:rPr>
                <w:color w:val="000000"/>
                <w:sz w:val="24"/>
                <w:szCs w:val="24"/>
              </w:rPr>
              <w:t>Высокий уровень клиентоориентированности</w:t>
            </w:r>
          </w:p>
          <w:p w:rsidR="003E26B3" w:rsidRPr="00B87E25" w:rsidRDefault="003E26B3" w:rsidP="004A179C">
            <w:pPr>
              <w:pStyle w:val="a4"/>
              <w:numPr>
                <w:ilvl w:val="0"/>
                <w:numId w:val="30"/>
              </w:numPr>
              <w:shd w:val="clear" w:color="auto" w:fill="FFFFFF"/>
              <w:autoSpaceDE w:val="0"/>
              <w:autoSpaceDN w:val="0"/>
              <w:adjustRightInd w:val="0"/>
              <w:rPr>
                <w:sz w:val="24"/>
              </w:rPr>
            </w:pPr>
            <w:r w:rsidRPr="00B87E25">
              <w:rPr>
                <w:sz w:val="24"/>
              </w:rPr>
              <w:t>Умение сотрудников работать в   команде</w:t>
            </w:r>
          </w:p>
          <w:p w:rsidR="00CA5F1A" w:rsidRPr="00CA5F1A" w:rsidRDefault="00CA5F1A" w:rsidP="004A179C">
            <w:pPr>
              <w:pStyle w:val="a4"/>
              <w:numPr>
                <w:ilvl w:val="0"/>
                <w:numId w:val="30"/>
              </w:numPr>
              <w:shd w:val="clear" w:color="auto" w:fill="FFFFFF"/>
              <w:autoSpaceDE w:val="0"/>
              <w:autoSpaceDN w:val="0"/>
              <w:adjustRightInd w:val="0"/>
              <w:rPr>
                <w:sz w:val="24"/>
              </w:rPr>
            </w:pPr>
            <w:r w:rsidRPr="00CA5F1A">
              <w:rPr>
                <w:sz w:val="24"/>
              </w:rPr>
              <w:t>Молодые, перспективные кадры</w:t>
            </w:r>
          </w:p>
          <w:p w:rsidR="003E26B3" w:rsidRPr="00613DE7" w:rsidRDefault="003E26B3" w:rsidP="004A179C">
            <w:pPr>
              <w:pStyle w:val="a4"/>
              <w:rPr>
                <w:sz w:val="24"/>
                <w:szCs w:val="24"/>
              </w:rPr>
            </w:pPr>
          </w:p>
        </w:tc>
        <w:tc>
          <w:tcPr>
            <w:tcW w:w="4988" w:type="dxa"/>
            <w:tcBorders>
              <w:top w:val="single" w:sz="4" w:space="0" w:color="auto"/>
              <w:left w:val="single" w:sz="4" w:space="0" w:color="auto"/>
              <w:right w:val="single" w:sz="4" w:space="0" w:color="auto"/>
            </w:tcBorders>
          </w:tcPr>
          <w:p w:rsidR="002F2021" w:rsidRPr="00613DE7" w:rsidRDefault="002F2021" w:rsidP="004A179C">
            <w:pPr>
              <w:pStyle w:val="a4"/>
              <w:numPr>
                <w:ilvl w:val="0"/>
                <w:numId w:val="30"/>
              </w:numPr>
              <w:rPr>
                <w:color w:val="000000"/>
                <w:sz w:val="24"/>
                <w:szCs w:val="24"/>
              </w:rPr>
            </w:pPr>
            <w:r w:rsidRPr="00613DE7">
              <w:rPr>
                <w:color w:val="000000"/>
                <w:sz w:val="24"/>
                <w:szCs w:val="24"/>
              </w:rPr>
              <w:lastRenderedPageBreak/>
              <w:t>Недостаточное использование имеющихся конкурентных преимуществ</w:t>
            </w:r>
          </w:p>
          <w:p w:rsidR="002F2021" w:rsidRDefault="002F2021" w:rsidP="004A179C">
            <w:pPr>
              <w:pStyle w:val="a4"/>
              <w:numPr>
                <w:ilvl w:val="0"/>
                <w:numId w:val="30"/>
              </w:numPr>
              <w:rPr>
                <w:color w:val="000000"/>
                <w:sz w:val="24"/>
                <w:szCs w:val="24"/>
              </w:rPr>
            </w:pPr>
            <w:r w:rsidRPr="00613DE7">
              <w:rPr>
                <w:color w:val="000000"/>
                <w:sz w:val="24"/>
                <w:szCs w:val="24"/>
              </w:rPr>
              <w:t>Недостаточно эффективное использование человеческих ресурсов</w:t>
            </w:r>
          </w:p>
          <w:p w:rsidR="003E26B3" w:rsidRPr="00CA5F1A" w:rsidRDefault="003E26B3" w:rsidP="004A179C">
            <w:pPr>
              <w:pStyle w:val="a4"/>
              <w:numPr>
                <w:ilvl w:val="0"/>
                <w:numId w:val="30"/>
              </w:numPr>
              <w:shd w:val="clear" w:color="auto" w:fill="FFFFFF"/>
              <w:autoSpaceDE w:val="0"/>
              <w:autoSpaceDN w:val="0"/>
              <w:adjustRightInd w:val="0"/>
              <w:rPr>
                <w:sz w:val="24"/>
              </w:rPr>
            </w:pPr>
            <w:r w:rsidRPr="00CA5F1A">
              <w:rPr>
                <w:sz w:val="24"/>
              </w:rPr>
              <w:t>Высокая текучесть кадров</w:t>
            </w:r>
          </w:p>
          <w:p w:rsidR="003E26B3" w:rsidRPr="00CA5F1A" w:rsidRDefault="003E26B3" w:rsidP="004A179C">
            <w:pPr>
              <w:pStyle w:val="a4"/>
              <w:numPr>
                <w:ilvl w:val="0"/>
                <w:numId w:val="30"/>
              </w:numPr>
              <w:shd w:val="clear" w:color="auto" w:fill="FFFFFF"/>
              <w:autoSpaceDE w:val="0"/>
              <w:autoSpaceDN w:val="0"/>
              <w:adjustRightInd w:val="0"/>
              <w:rPr>
                <w:sz w:val="24"/>
              </w:rPr>
            </w:pPr>
            <w:r w:rsidRPr="00CA5F1A">
              <w:rPr>
                <w:sz w:val="24"/>
              </w:rPr>
              <w:lastRenderedPageBreak/>
              <w:t>Невысокий уровень гибкости во взаимоотношениях сотрудников,сложная адаптация в коллективе</w:t>
            </w:r>
          </w:p>
          <w:p w:rsidR="003E26B3" w:rsidRDefault="00CA5F1A" w:rsidP="004A179C">
            <w:pPr>
              <w:pStyle w:val="a4"/>
              <w:numPr>
                <w:ilvl w:val="0"/>
                <w:numId w:val="30"/>
              </w:numPr>
              <w:rPr>
                <w:color w:val="000000"/>
                <w:sz w:val="24"/>
                <w:szCs w:val="24"/>
              </w:rPr>
            </w:pPr>
            <w:r>
              <w:rPr>
                <w:color w:val="000000"/>
                <w:sz w:val="24"/>
                <w:szCs w:val="24"/>
              </w:rPr>
              <w:t>Нерентабельная структура организации</w:t>
            </w:r>
          </w:p>
          <w:p w:rsidR="00F11547" w:rsidRPr="00F11547" w:rsidRDefault="00F11547" w:rsidP="004A179C">
            <w:pPr>
              <w:pStyle w:val="a4"/>
              <w:shd w:val="clear" w:color="auto" w:fill="FFFFFF"/>
              <w:autoSpaceDE w:val="0"/>
              <w:autoSpaceDN w:val="0"/>
              <w:adjustRightInd w:val="0"/>
              <w:rPr>
                <w:sz w:val="24"/>
              </w:rPr>
            </w:pPr>
          </w:p>
          <w:p w:rsidR="00F11547" w:rsidRPr="00613DE7" w:rsidRDefault="00F11547" w:rsidP="004A179C">
            <w:pPr>
              <w:pStyle w:val="a4"/>
              <w:rPr>
                <w:color w:val="000000"/>
                <w:sz w:val="24"/>
                <w:szCs w:val="24"/>
              </w:rPr>
            </w:pPr>
          </w:p>
        </w:tc>
      </w:tr>
      <w:tr w:rsidR="00943EE0" w:rsidTr="003449DC">
        <w:trPr>
          <w:trHeight w:val="283"/>
        </w:trPr>
        <w:tc>
          <w:tcPr>
            <w:tcW w:w="4532" w:type="dxa"/>
            <w:tcBorders>
              <w:top w:val="single" w:sz="4" w:space="0" w:color="auto"/>
              <w:bottom w:val="single" w:sz="4" w:space="0" w:color="auto"/>
            </w:tcBorders>
          </w:tcPr>
          <w:p w:rsidR="00943EE0" w:rsidRPr="00613DE7" w:rsidRDefault="00943EE0" w:rsidP="004A179C">
            <w:pPr>
              <w:spacing w:before="168"/>
              <w:jc w:val="center"/>
              <w:rPr>
                <w:color w:val="000000"/>
                <w:sz w:val="24"/>
                <w:szCs w:val="24"/>
                <w:highlight w:val="cyan"/>
              </w:rPr>
            </w:pPr>
            <w:r w:rsidRPr="00613DE7">
              <w:rPr>
                <w:color w:val="000000"/>
                <w:sz w:val="24"/>
                <w:szCs w:val="24"/>
              </w:rPr>
              <w:lastRenderedPageBreak/>
              <w:t>ВОЗМОЖНОСТИ (О):</w:t>
            </w:r>
          </w:p>
        </w:tc>
        <w:tc>
          <w:tcPr>
            <w:tcW w:w="4988" w:type="dxa"/>
            <w:tcBorders>
              <w:top w:val="single" w:sz="4" w:space="0" w:color="auto"/>
              <w:bottom w:val="single" w:sz="4" w:space="0" w:color="auto"/>
            </w:tcBorders>
          </w:tcPr>
          <w:p w:rsidR="00943EE0" w:rsidRPr="00613DE7" w:rsidRDefault="00943EE0" w:rsidP="004A179C">
            <w:pPr>
              <w:spacing w:before="168"/>
              <w:jc w:val="center"/>
              <w:rPr>
                <w:color w:val="000000"/>
                <w:sz w:val="24"/>
                <w:szCs w:val="24"/>
                <w:highlight w:val="cyan"/>
              </w:rPr>
            </w:pPr>
            <w:r w:rsidRPr="00613DE7">
              <w:rPr>
                <w:color w:val="000000"/>
                <w:sz w:val="24"/>
                <w:szCs w:val="24"/>
              </w:rPr>
              <w:t>УГРОЗЫ (Т):</w:t>
            </w:r>
          </w:p>
        </w:tc>
      </w:tr>
      <w:tr w:rsidR="002F2021" w:rsidRPr="00D704F9" w:rsidTr="003449DC">
        <w:trPr>
          <w:trHeight w:val="1523"/>
        </w:trPr>
        <w:tc>
          <w:tcPr>
            <w:tcW w:w="4532" w:type="dxa"/>
            <w:tcBorders>
              <w:top w:val="single" w:sz="4" w:space="0" w:color="auto"/>
              <w:left w:val="single" w:sz="4" w:space="0" w:color="auto"/>
              <w:right w:val="single" w:sz="4" w:space="0" w:color="auto"/>
            </w:tcBorders>
          </w:tcPr>
          <w:p w:rsidR="002F2021" w:rsidRPr="00613DE7" w:rsidRDefault="002F2021" w:rsidP="004A179C">
            <w:pPr>
              <w:pStyle w:val="a4"/>
              <w:numPr>
                <w:ilvl w:val="0"/>
                <w:numId w:val="31"/>
              </w:numPr>
              <w:rPr>
                <w:color w:val="000000"/>
                <w:sz w:val="24"/>
                <w:szCs w:val="24"/>
              </w:rPr>
            </w:pPr>
            <w:r w:rsidRPr="00613DE7">
              <w:rPr>
                <w:color w:val="000000"/>
                <w:sz w:val="24"/>
                <w:szCs w:val="24"/>
              </w:rPr>
              <w:t>Расширение ассортимента продукции</w:t>
            </w:r>
          </w:p>
          <w:p w:rsidR="002F2021" w:rsidRPr="00613DE7" w:rsidRDefault="002F2021" w:rsidP="004A179C">
            <w:pPr>
              <w:pStyle w:val="a4"/>
              <w:numPr>
                <w:ilvl w:val="0"/>
                <w:numId w:val="31"/>
              </w:numPr>
              <w:rPr>
                <w:color w:val="000000"/>
                <w:sz w:val="24"/>
                <w:szCs w:val="24"/>
              </w:rPr>
            </w:pPr>
            <w:r w:rsidRPr="00613DE7">
              <w:rPr>
                <w:color w:val="000000"/>
                <w:sz w:val="24"/>
                <w:szCs w:val="24"/>
              </w:rPr>
              <w:t>Возможность расширения рынка</w:t>
            </w:r>
          </w:p>
          <w:p w:rsidR="002F2021" w:rsidRPr="00613DE7" w:rsidRDefault="002F2021" w:rsidP="004A179C">
            <w:pPr>
              <w:pStyle w:val="a4"/>
              <w:numPr>
                <w:ilvl w:val="0"/>
                <w:numId w:val="31"/>
              </w:numPr>
              <w:rPr>
                <w:color w:val="000000"/>
                <w:sz w:val="24"/>
                <w:szCs w:val="24"/>
              </w:rPr>
            </w:pPr>
            <w:r w:rsidRPr="00613DE7">
              <w:rPr>
                <w:color w:val="000000"/>
                <w:sz w:val="24"/>
                <w:szCs w:val="24"/>
              </w:rPr>
              <w:t>Снижение себестоимости продаж путем повышения эффективности системы управления</w:t>
            </w:r>
          </w:p>
          <w:p w:rsidR="002F2021" w:rsidRDefault="002F2021" w:rsidP="004A179C">
            <w:pPr>
              <w:pStyle w:val="a4"/>
              <w:numPr>
                <w:ilvl w:val="0"/>
                <w:numId w:val="31"/>
              </w:numPr>
              <w:rPr>
                <w:color w:val="000000"/>
                <w:sz w:val="24"/>
                <w:szCs w:val="24"/>
              </w:rPr>
            </w:pPr>
            <w:r w:rsidRPr="00613DE7">
              <w:rPr>
                <w:color w:val="000000"/>
                <w:sz w:val="24"/>
                <w:szCs w:val="24"/>
              </w:rPr>
              <w:t>Открытие новых сфер деятельности</w:t>
            </w:r>
          </w:p>
          <w:p w:rsidR="003E26B3" w:rsidRDefault="003E26B3" w:rsidP="004A179C">
            <w:pPr>
              <w:pStyle w:val="a4"/>
              <w:numPr>
                <w:ilvl w:val="0"/>
                <w:numId w:val="31"/>
              </w:numPr>
              <w:rPr>
                <w:color w:val="000000"/>
                <w:sz w:val="24"/>
                <w:szCs w:val="24"/>
              </w:rPr>
            </w:pPr>
            <w:r>
              <w:rPr>
                <w:color w:val="000000"/>
                <w:sz w:val="24"/>
                <w:szCs w:val="24"/>
              </w:rPr>
              <w:t>Введение системы наставничества</w:t>
            </w:r>
          </w:p>
          <w:p w:rsidR="00CA5F1A" w:rsidRPr="00CA5F1A" w:rsidRDefault="00CA5F1A" w:rsidP="004A179C">
            <w:pPr>
              <w:pStyle w:val="a4"/>
              <w:numPr>
                <w:ilvl w:val="0"/>
                <w:numId w:val="31"/>
              </w:numPr>
              <w:shd w:val="clear" w:color="auto" w:fill="FFFFFF"/>
              <w:autoSpaceDE w:val="0"/>
              <w:autoSpaceDN w:val="0"/>
              <w:adjustRightInd w:val="0"/>
              <w:rPr>
                <w:sz w:val="24"/>
              </w:rPr>
            </w:pPr>
            <w:r w:rsidRPr="00CA5F1A">
              <w:rPr>
                <w:sz w:val="24"/>
              </w:rPr>
              <w:t>Возможность обучения кадров</w:t>
            </w:r>
          </w:p>
          <w:p w:rsidR="003E26B3" w:rsidRPr="00CA5F1A" w:rsidRDefault="00CA5F1A" w:rsidP="004A179C">
            <w:pPr>
              <w:pStyle w:val="a4"/>
              <w:numPr>
                <w:ilvl w:val="0"/>
                <w:numId w:val="31"/>
              </w:numPr>
              <w:rPr>
                <w:color w:val="000000"/>
                <w:sz w:val="24"/>
                <w:szCs w:val="24"/>
              </w:rPr>
            </w:pPr>
            <w:r>
              <w:rPr>
                <w:noProof/>
                <w:sz w:val="24"/>
                <w:szCs w:val="24"/>
              </w:rPr>
              <w:t>Реформирование организационной структуры</w:t>
            </w:r>
          </w:p>
          <w:p w:rsidR="00CA5F1A" w:rsidRPr="00613DE7" w:rsidRDefault="00CA5F1A" w:rsidP="004A179C">
            <w:pPr>
              <w:pStyle w:val="a4"/>
              <w:numPr>
                <w:ilvl w:val="0"/>
                <w:numId w:val="31"/>
              </w:numPr>
              <w:rPr>
                <w:color w:val="000000"/>
                <w:sz w:val="24"/>
                <w:szCs w:val="24"/>
              </w:rPr>
            </w:pPr>
            <w:r>
              <w:rPr>
                <w:noProof/>
                <w:sz w:val="24"/>
                <w:szCs w:val="24"/>
              </w:rPr>
              <w:t>Введение коучинга</w:t>
            </w:r>
          </w:p>
        </w:tc>
        <w:tc>
          <w:tcPr>
            <w:tcW w:w="4988" w:type="dxa"/>
            <w:tcBorders>
              <w:top w:val="single" w:sz="4" w:space="0" w:color="auto"/>
              <w:left w:val="single" w:sz="4" w:space="0" w:color="auto"/>
              <w:right w:val="single" w:sz="4" w:space="0" w:color="auto"/>
            </w:tcBorders>
          </w:tcPr>
          <w:p w:rsidR="002F2021" w:rsidRPr="00613DE7" w:rsidRDefault="002F2021" w:rsidP="004A179C">
            <w:pPr>
              <w:pStyle w:val="a4"/>
              <w:numPr>
                <w:ilvl w:val="0"/>
                <w:numId w:val="31"/>
              </w:numPr>
              <w:rPr>
                <w:color w:val="000000"/>
                <w:sz w:val="24"/>
                <w:szCs w:val="24"/>
              </w:rPr>
            </w:pPr>
            <w:r w:rsidRPr="00613DE7">
              <w:rPr>
                <w:color w:val="000000"/>
                <w:sz w:val="24"/>
                <w:szCs w:val="24"/>
              </w:rPr>
              <w:t>Ожесточение конкуренции</w:t>
            </w:r>
          </w:p>
          <w:p w:rsidR="002F2021" w:rsidRPr="00613DE7" w:rsidRDefault="002F2021" w:rsidP="004A179C">
            <w:pPr>
              <w:pStyle w:val="a4"/>
              <w:numPr>
                <w:ilvl w:val="0"/>
                <w:numId w:val="31"/>
              </w:numPr>
              <w:rPr>
                <w:color w:val="000000"/>
                <w:sz w:val="24"/>
                <w:szCs w:val="24"/>
              </w:rPr>
            </w:pPr>
            <w:r w:rsidRPr="00613DE7">
              <w:rPr>
                <w:color w:val="000000"/>
                <w:sz w:val="24"/>
                <w:szCs w:val="24"/>
              </w:rPr>
              <w:t>Изменение потребностей клиентов</w:t>
            </w:r>
          </w:p>
          <w:p w:rsidR="002F2021" w:rsidRPr="00613DE7" w:rsidRDefault="002F2021" w:rsidP="004A179C">
            <w:pPr>
              <w:pStyle w:val="a4"/>
              <w:numPr>
                <w:ilvl w:val="0"/>
                <w:numId w:val="31"/>
              </w:numPr>
              <w:rPr>
                <w:color w:val="000000"/>
                <w:sz w:val="24"/>
                <w:szCs w:val="24"/>
              </w:rPr>
            </w:pPr>
            <w:r w:rsidRPr="00613DE7">
              <w:rPr>
                <w:color w:val="000000"/>
                <w:sz w:val="24"/>
                <w:szCs w:val="24"/>
              </w:rPr>
              <w:t>Инфляционные процессы</w:t>
            </w:r>
          </w:p>
          <w:p w:rsidR="002F2021" w:rsidRDefault="002F2021" w:rsidP="004A179C">
            <w:pPr>
              <w:pStyle w:val="a4"/>
              <w:numPr>
                <w:ilvl w:val="0"/>
                <w:numId w:val="31"/>
              </w:numPr>
              <w:rPr>
                <w:color w:val="000000"/>
                <w:sz w:val="24"/>
                <w:szCs w:val="24"/>
              </w:rPr>
            </w:pPr>
            <w:r w:rsidRPr="00613DE7">
              <w:rPr>
                <w:color w:val="000000"/>
                <w:sz w:val="24"/>
                <w:szCs w:val="24"/>
              </w:rPr>
              <w:t>Зависимость от дебиторов и кредиторов</w:t>
            </w:r>
          </w:p>
          <w:p w:rsidR="00F11547" w:rsidRPr="00F11547" w:rsidRDefault="00F11547" w:rsidP="004A179C">
            <w:pPr>
              <w:pStyle w:val="a4"/>
              <w:numPr>
                <w:ilvl w:val="0"/>
                <w:numId w:val="31"/>
              </w:numPr>
              <w:shd w:val="clear" w:color="auto" w:fill="FFFFFF"/>
              <w:autoSpaceDE w:val="0"/>
              <w:autoSpaceDN w:val="0"/>
              <w:adjustRightInd w:val="0"/>
              <w:rPr>
                <w:sz w:val="24"/>
              </w:rPr>
            </w:pPr>
            <w:r w:rsidRPr="00F11547">
              <w:rPr>
                <w:sz w:val="24"/>
              </w:rPr>
              <w:t>Ухудшение финансовой ситуации</w:t>
            </w:r>
          </w:p>
          <w:p w:rsidR="00F11547" w:rsidRPr="00613DE7" w:rsidRDefault="00F11547" w:rsidP="004A179C">
            <w:pPr>
              <w:pStyle w:val="a4"/>
              <w:rPr>
                <w:color w:val="000000"/>
                <w:sz w:val="24"/>
                <w:szCs w:val="24"/>
              </w:rPr>
            </w:pPr>
          </w:p>
          <w:p w:rsidR="002F2021" w:rsidRPr="00613DE7" w:rsidRDefault="002F2021" w:rsidP="004A179C">
            <w:pPr>
              <w:spacing w:before="168"/>
              <w:jc w:val="center"/>
              <w:rPr>
                <w:color w:val="000000"/>
                <w:sz w:val="24"/>
                <w:szCs w:val="24"/>
              </w:rPr>
            </w:pPr>
          </w:p>
        </w:tc>
      </w:tr>
    </w:tbl>
    <w:p w:rsidR="00281FA6" w:rsidRDefault="00281FA6" w:rsidP="00943EE0">
      <w:pPr>
        <w:spacing w:before="168" w:after="0" w:line="360" w:lineRule="auto"/>
        <w:jc w:val="both"/>
        <w:rPr>
          <w:rFonts w:ascii="Times New Roman" w:eastAsia="Times New Roman" w:hAnsi="Times New Roman" w:cs="Times New Roman"/>
          <w:color w:val="000000"/>
          <w:sz w:val="28"/>
          <w:szCs w:val="28"/>
          <w:lang w:eastAsia="ru-RU"/>
        </w:rPr>
      </w:pPr>
    </w:p>
    <w:p w:rsidR="00943EE0" w:rsidRPr="004E462B" w:rsidRDefault="00943EE0" w:rsidP="00D40770">
      <w:pPr>
        <w:spacing w:after="0" w:line="360" w:lineRule="auto"/>
        <w:ind w:firstLine="709"/>
        <w:jc w:val="both"/>
        <w:rPr>
          <w:rFonts w:ascii="Times New Roman" w:eastAsia="Times New Roman" w:hAnsi="Times New Roman" w:cs="Times New Roman"/>
          <w:color w:val="000000"/>
          <w:sz w:val="28"/>
          <w:szCs w:val="28"/>
          <w:lang w:eastAsia="ru-RU"/>
        </w:rPr>
      </w:pPr>
      <w:r w:rsidRPr="004E462B">
        <w:rPr>
          <w:rFonts w:ascii="Times New Roman" w:eastAsia="Times New Roman" w:hAnsi="Times New Roman" w:cs="Times New Roman"/>
          <w:color w:val="000000"/>
          <w:sz w:val="28"/>
          <w:szCs w:val="28"/>
          <w:lang w:eastAsia="ru-RU"/>
        </w:rPr>
        <w:t>Таким образом, в результате проведенного анализа внутренней и внешней среды организации можно утверждать, что, несмотря на определенные трудности на данном этапе развития, компания занимает достаточно сильную и стабильную позицию на рынке и имеет хороший потенциал для дальнейшего развития.</w:t>
      </w:r>
    </w:p>
    <w:p w:rsidR="00943EE0" w:rsidRDefault="00943EE0" w:rsidP="00D40770">
      <w:pPr>
        <w:widowControl w:val="0"/>
        <w:snapToGrid w:val="0"/>
        <w:spacing w:after="0" w:line="360" w:lineRule="auto"/>
        <w:ind w:right="-1" w:firstLine="709"/>
        <w:jc w:val="both"/>
        <w:rPr>
          <w:rFonts w:ascii="Times New Roman" w:eastAsia="Times New Roman" w:hAnsi="Times New Roman" w:cs="Times New Roman"/>
          <w:sz w:val="28"/>
          <w:szCs w:val="28"/>
          <w:lang w:eastAsia="ru-RU"/>
        </w:rPr>
      </w:pPr>
    </w:p>
    <w:p w:rsidR="00943EE0" w:rsidRDefault="007A56DD" w:rsidP="00D40770">
      <w:pPr>
        <w:pStyle w:val="1"/>
        <w:spacing w:line="360" w:lineRule="auto"/>
        <w:jc w:val="left"/>
        <w:rPr>
          <w:b w:val="0"/>
          <w:sz w:val="28"/>
          <w:szCs w:val="28"/>
        </w:rPr>
      </w:pPr>
      <w:bookmarkStart w:id="7" w:name="_Toc473229946"/>
      <w:r w:rsidRPr="007A56DD">
        <w:rPr>
          <w:b w:val="0"/>
          <w:sz w:val="28"/>
          <w:szCs w:val="28"/>
        </w:rPr>
        <w:t xml:space="preserve">2.2. </w:t>
      </w:r>
      <w:r w:rsidR="00943EE0" w:rsidRPr="007A56DD">
        <w:rPr>
          <w:b w:val="0"/>
          <w:sz w:val="28"/>
          <w:szCs w:val="28"/>
        </w:rPr>
        <w:t>Организационно-экономическая характеристика предприятия ПАО «М</w:t>
      </w:r>
      <w:r w:rsidR="00F031DC">
        <w:rPr>
          <w:b w:val="0"/>
          <w:sz w:val="28"/>
          <w:szCs w:val="28"/>
        </w:rPr>
        <w:t>егафон-Ритейл</w:t>
      </w:r>
      <w:r w:rsidR="00943EE0" w:rsidRPr="007A56DD">
        <w:rPr>
          <w:b w:val="0"/>
          <w:sz w:val="28"/>
          <w:szCs w:val="28"/>
        </w:rPr>
        <w:t>» (юридический статус, устав, собственность организации, структура)</w:t>
      </w:r>
      <w:bookmarkEnd w:id="7"/>
    </w:p>
    <w:p w:rsidR="00F031DC" w:rsidRDefault="00F031DC" w:rsidP="00D40770">
      <w:pPr>
        <w:shd w:val="clear" w:color="auto" w:fill="FFFFFF"/>
        <w:spacing w:after="0" w:line="360" w:lineRule="auto"/>
        <w:ind w:firstLine="709"/>
        <w:jc w:val="both"/>
        <w:outlineLvl w:val="0"/>
        <w:rPr>
          <w:lang w:eastAsia="ru-RU"/>
        </w:rPr>
      </w:pPr>
    </w:p>
    <w:p w:rsidR="00943EE0" w:rsidRPr="00F031DC" w:rsidRDefault="00943EE0" w:rsidP="00D40770">
      <w:pPr>
        <w:pStyle w:val="a4"/>
        <w:spacing w:after="0" w:line="360" w:lineRule="auto"/>
        <w:ind w:left="0" w:firstLine="709"/>
        <w:jc w:val="both"/>
        <w:rPr>
          <w:rFonts w:ascii="Times New Roman" w:hAnsi="Times New Roman" w:cs="Times New Roman"/>
          <w:sz w:val="28"/>
          <w:szCs w:val="28"/>
          <w:shd w:val="clear" w:color="auto" w:fill="FFFFFF"/>
        </w:rPr>
      </w:pPr>
      <w:r w:rsidRPr="00F031DC">
        <w:rPr>
          <w:rFonts w:ascii="Times New Roman" w:hAnsi="Times New Roman" w:cs="Times New Roman"/>
          <w:sz w:val="28"/>
          <w:szCs w:val="28"/>
          <w:shd w:val="clear" w:color="auto" w:fill="FFFFFF"/>
        </w:rPr>
        <w:t>Публичное акционерное общество «М</w:t>
      </w:r>
      <w:r w:rsidR="006F3AD8">
        <w:rPr>
          <w:rFonts w:ascii="Times New Roman" w:hAnsi="Times New Roman" w:cs="Times New Roman"/>
          <w:sz w:val="28"/>
          <w:szCs w:val="28"/>
          <w:shd w:val="clear" w:color="auto" w:fill="FFFFFF"/>
        </w:rPr>
        <w:t>егафон</w:t>
      </w:r>
      <w:r w:rsidRPr="00F031DC">
        <w:rPr>
          <w:rFonts w:ascii="Times New Roman" w:hAnsi="Times New Roman" w:cs="Times New Roman"/>
          <w:sz w:val="28"/>
          <w:szCs w:val="28"/>
          <w:shd w:val="clear" w:color="auto" w:fill="FFFFFF"/>
        </w:rPr>
        <w:t>» основано в августе 2001 года. В ПАО “М</w:t>
      </w:r>
      <w:r w:rsidR="006F3AD8">
        <w:rPr>
          <w:rFonts w:ascii="Times New Roman" w:hAnsi="Times New Roman" w:cs="Times New Roman"/>
          <w:sz w:val="28"/>
          <w:szCs w:val="28"/>
          <w:shd w:val="clear" w:color="auto" w:fill="FFFFFF"/>
        </w:rPr>
        <w:t>егафон</w:t>
      </w:r>
      <w:r w:rsidRPr="00F031DC">
        <w:rPr>
          <w:rFonts w:ascii="Times New Roman" w:hAnsi="Times New Roman" w:cs="Times New Roman"/>
          <w:sz w:val="28"/>
          <w:szCs w:val="28"/>
          <w:shd w:val="clear" w:color="auto" w:fill="FFFFFF"/>
        </w:rPr>
        <w:t>” в качестве учредительных документов выступают Устав и Учредительный договор. В уставе указываются наименование организации, адрес, юридический статус, цели и виды деятельности и другое.</w:t>
      </w:r>
    </w:p>
    <w:p w:rsidR="00943EE0" w:rsidRPr="004F2222" w:rsidRDefault="00943EE0" w:rsidP="00D40770">
      <w:pPr>
        <w:pStyle w:val="a5"/>
        <w:shd w:val="clear" w:color="auto" w:fill="FFFFFF"/>
        <w:spacing w:before="0" w:beforeAutospacing="0" w:after="0" w:afterAutospacing="0" w:line="360" w:lineRule="auto"/>
        <w:ind w:firstLine="709"/>
        <w:jc w:val="both"/>
        <w:rPr>
          <w:sz w:val="28"/>
          <w:szCs w:val="28"/>
        </w:rPr>
      </w:pPr>
      <w:r>
        <w:rPr>
          <w:sz w:val="28"/>
          <w:szCs w:val="28"/>
        </w:rPr>
        <w:lastRenderedPageBreak/>
        <w:t xml:space="preserve"> П</w:t>
      </w:r>
      <w:r w:rsidR="00B31CFE">
        <w:rPr>
          <w:sz w:val="28"/>
          <w:szCs w:val="28"/>
        </w:rPr>
        <w:t>АО «Мегафон</w:t>
      </w:r>
      <w:r w:rsidRPr="004F2222">
        <w:rPr>
          <w:sz w:val="28"/>
          <w:szCs w:val="28"/>
        </w:rPr>
        <w:t xml:space="preserve">» именуемое в дальнейшем «Обществом», является юридическим лицом, созданным в соответствии с законодательством Российской Федерации. Права и обязанности юридического лица приобретает с момента его государственной регистрации. Общество имеет в собственности обособленное имущество, </w:t>
      </w:r>
      <w:r w:rsidR="008C581B">
        <w:rPr>
          <w:sz w:val="28"/>
          <w:szCs w:val="28"/>
        </w:rPr>
        <w:t>рассмотренное</w:t>
      </w:r>
      <w:r w:rsidRPr="004F2222">
        <w:rPr>
          <w:sz w:val="28"/>
          <w:szCs w:val="28"/>
        </w:rPr>
        <w:t xml:space="preserve">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8C581B">
        <w:rPr>
          <w:sz w:val="28"/>
          <w:szCs w:val="28"/>
        </w:rPr>
        <w:t>.</w:t>
      </w:r>
    </w:p>
    <w:p w:rsidR="00943EE0" w:rsidRPr="004F2222" w:rsidRDefault="00BC4B82" w:rsidP="00D40770">
      <w:pPr>
        <w:pStyle w:val="a5"/>
        <w:shd w:val="clear" w:color="auto" w:fill="FFFFFF"/>
        <w:spacing w:before="0" w:beforeAutospacing="0" w:after="0" w:afterAutospacing="0" w:line="360" w:lineRule="auto"/>
        <w:ind w:firstLine="709"/>
        <w:jc w:val="both"/>
        <w:rPr>
          <w:sz w:val="28"/>
          <w:szCs w:val="28"/>
        </w:rPr>
      </w:pPr>
      <w:r>
        <w:rPr>
          <w:sz w:val="28"/>
          <w:szCs w:val="28"/>
        </w:rPr>
        <w:t xml:space="preserve"> Общество ведет</w:t>
      </w:r>
      <w:r w:rsidR="00943EE0" w:rsidRPr="004F2222">
        <w:rPr>
          <w:sz w:val="28"/>
          <w:szCs w:val="28"/>
        </w:rPr>
        <w:t xml:space="preserve"> свою деятельность в соответствии с законодательством Российской Федерации и настоящим Уставом.</w:t>
      </w:r>
    </w:p>
    <w:p w:rsidR="00943EE0" w:rsidRPr="004F2222" w:rsidRDefault="00943EE0" w:rsidP="00D40770">
      <w:pPr>
        <w:pStyle w:val="a5"/>
        <w:shd w:val="clear" w:color="auto" w:fill="FFFFFF"/>
        <w:spacing w:before="0" w:beforeAutospacing="0" w:after="0" w:afterAutospacing="0" w:line="360" w:lineRule="auto"/>
        <w:ind w:firstLine="709"/>
        <w:jc w:val="both"/>
        <w:rPr>
          <w:sz w:val="28"/>
          <w:szCs w:val="28"/>
        </w:rPr>
      </w:pPr>
      <w:r w:rsidRPr="004F2222">
        <w:rPr>
          <w:sz w:val="28"/>
          <w:szCs w:val="28"/>
        </w:rPr>
        <w:t xml:space="preserve"> Общество несет ответственность по своим обязательствам всем принадлежащим ему имуществом. Общество не отвечает по обязательствам своих акционеров.</w:t>
      </w:r>
    </w:p>
    <w:p w:rsidR="00943EE0" w:rsidRPr="004F2222" w:rsidRDefault="00943EE0" w:rsidP="00D40770">
      <w:pPr>
        <w:pStyle w:val="a5"/>
        <w:shd w:val="clear" w:color="auto" w:fill="FFFFFF"/>
        <w:spacing w:before="0" w:beforeAutospacing="0" w:after="0" w:afterAutospacing="0" w:line="360" w:lineRule="auto"/>
        <w:ind w:firstLine="709"/>
        <w:jc w:val="both"/>
        <w:rPr>
          <w:sz w:val="28"/>
          <w:szCs w:val="28"/>
        </w:rPr>
      </w:pPr>
      <w:r w:rsidRPr="004F2222">
        <w:rPr>
          <w:sz w:val="28"/>
          <w:szCs w:val="28"/>
        </w:rPr>
        <w:t xml:space="preserve">Общество </w:t>
      </w:r>
      <w:r w:rsidR="00991269">
        <w:rPr>
          <w:sz w:val="28"/>
          <w:szCs w:val="28"/>
        </w:rPr>
        <w:t>имеет право</w:t>
      </w:r>
      <w:r w:rsidRPr="004F2222">
        <w:rPr>
          <w:sz w:val="28"/>
          <w:szCs w:val="28"/>
        </w:rPr>
        <w:t xml:space="preserve"> создавать свои филиалы и открывать представительства в соответствии с настоящим Уставом, законодательством Российской Федерации и законодательством иностранного государства по месту нахождения филиала или представительства.</w:t>
      </w:r>
    </w:p>
    <w:p w:rsidR="00943EE0" w:rsidRPr="007B342B" w:rsidRDefault="00943EE0" w:rsidP="004A179C">
      <w:pPr>
        <w:pStyle w:val="a5"/>
        <w:shd w:val="clear" w:color="auto" w:fill="FFFFFF"/>
        <w:spacing w:before="0" w:beforeAutospacing="0" w:after="0" w:afterAutospacing="0" w:line="360" w:lineRule="auto"/>
        <w:ind w:firstLine="709"/>
        <w:jc w:val="both"/>
        <w:rPr>
          <w:sz w:val="28"/>
          <w:szCs w:val="28"/>
        </w:rPr>
      </w:pPr>
      <w:r w:rsidRPr="004F2222">
        <w:rPr>
          <w:sz w:val="28"/>
          <w:szCs w:val="28"/>
        </w:rPr>
        <w:t xml:space="preserve"> Общество в соответствии с законодательством выполняет договорные обязательства, создает условия для работы со сведениями, составляющими государственную тайну.</w:t>
      </w:r>
    </w:p>
    <w:p w:rsidR="00943EE0" w:rsidRPr="00CB7842" w:rsidRDefault="00943EE0" w:rsidP="004A179C">
      <w:pPr>
        <w:spacing w:after="0" w:line="360" w:lineRule="auto"/>
        <w:ind w:firstLine="709"/>
        <w:jc w:val="both"/>
        <w:rPr>
          <w:rFonts w:ascii="Times New Roman" w:hAnsi="Times New Roman" w:cs="Times New Roman"/>
          <w:bCs/>
          <w:color w:val="000000"/>
          <w:sz w:val="28"/>
          <w:szCs w:val="28"/>
          <w:bdr w:val="none" w:sz="0" w:space="0" w:color="auto" w:frame="1"/>
          <w:shd w:val="clear" w:color="auto" w:fill="FFFFFF"/>
        </w:rPr>
      </w:pPr>
      <w:r w:rsidRPr="00CB7842">
        <w:rPr>
          <w:rStyle w:val="a9"/>
          <w:rFonts w:ascii="Times New Roman" w:hAnsi="Times New Roman" w:cs="Times New Roman"/>
          <w:b w:val="0"/>
          <w:color w:val="000000"/>
          <w:sz w:val="28"/>
          <w:szCs w:val="28"/>
          <w:bdr w:val="none" w:sz="0" w:space="0" w:color="auto" w:frame="1"/>
          <w:shd w:val="clear" w:color="auto" w:fill="FFFFFF"/>
        </w:rPr>
        <w:t>Компания принимала участие в 4 торгах</w:t>
      </w:r>
      <w:r w:rsidR="00B31CFE">
        <w:rPr>
          <w:rStyle w:val="a9"/>
          <w:rFonts w:ascii="Times New Roman" w:hAnsi="Times New Roman" w:cs="Times New Roman"/>
          <w:b w:val="0"/>
          <w:color w:val="000000"/>
          <w:sz w:val="28"/>
          <w:szCs w:val="28"/>
          <w:bdr w:val="none" w:sz="0" w:space="0" w:color="auto" w:frame="1"/>
          <w:shd w:val="clear" w:color="auto" w:fill="FFFFFF"/>
        </w:rPr>
        <w:t>, выиграла из них 3</w:t>
      </w:r>
      <w:r w:rsidRPr="00CB7842">
        <w:rPr>
          <w:rStyle w:val="a9"/>
          <w:rFonts w:ascii="Times New Roman" w:hAnsi="Times New Roman" w:cs="Times New Roman"/>
          <w:b w:val="0"/>
          <w:color w:val="000000"/>
          <w:sz w:val="28"/>
          <w:szCs w:val="28"/>
          <w:bdr w:val="none" w:sz="0" w:space="0" w:color="auto" w:frame="1"/>
          <w:shd w:val="clear" w:color="auto" w:fill="FFFFFF"/>
        </w:rPr>
        <w:t>.</w:t>
      </w:r>
      <w:r w:rsidR="00B31CFE" w:rsidRPr="00CB7842">
        <w:rPr>
          <w:rStyle w:val="a9"/>
          <w:rFonts w:ascii="Times New Roman" w:hAnsi="Times New Roman" w:cs="Times New Roman"/>
          <w:b w:val="0"/>
          <w:color w:val="000000"/>
          <w:sz w:val="28"/>
          <w:szCs w:val="28"/>
          <w:bdr w:val="none" w:sz="0" w:space="0" w:color="auto" w:frame="1"/>
          <w:shd w:val="clear" w:color="auto" w:fill="FFFFFF"/>
        </w:rPr>
        <w:t>Рославльский Железнодорожный Техникум-Филиал МГУПС (МИИТ) (Смоленская обл., г.Рослав</w:t>
      </w:r>
      <w:r w:rsidR="00B31CFE">
        <w:rPr>
          <w:rStyle w:val="a9"/>
          <w:rFonts w:ascii="Times New Roman" w:hAnsi="Times New Roman" w:cs="Times New Roman"/>
          <w:b w:val="0"/>
          <w:color w:val="000000"/>
          <w:sz w:val="28"/>
          <w:szCs w:val="28"/>
          <w:bdr w:val="none" w:sz="0" w:space="0" w:color="auto" w:frame="1"/>
          <w:shd w:val="clear" w:color="auto" w:fill="FFFFFF"/>
        </w:rPr>
        <w:t xml:space="preserve">ль, филиал) является основным заказчиком. </w:t>
      </w:r>
      <w:r w:rsidRPr="00CB7842">
        <w:rPr>
          <w:rStyle w:val="a9"/>
          <w:rFonts w:ascii="Times New Roman" w:hAnsi="Times New Roman" w:cs="Times New Roman"/>
          <w:b w:val="0"/>
          <w:color w:val="000000"/>
          <w:sz w:val="28"/>
          <w:szCs w:val="28"/>
          <w:bdr w:val="none" w:sz="0" w:space="0" w:color="auto" w:frame="1"/>
          <w:shd w:val="clear" w:color="auto" w:fill="FFFFFF"/>
        </w:rPr>
        <w:t xml:space="preserve">В судах </w:t>
      </w:r>
      <w:r w:rsidR="00B31CFE">
        <w:rPr>
          <w:rStyle w:val="a9"/>
          <w:rFonts w:ascii="Times New Roman" w:hAnsi="Times New Roman" w:cs="Times New Roman"/>
          <w:b w:val="0"/>
          <w:color w:val="000000"/>
          <w:sz w:val="28"/>
          <w:szCs w:val="28"/>
          <w:bdr w:val="none" w:sz="0" w:space="0" w:color="auto" w:frame="1"/>
          <w:shd w:val="clear" w:color="auto" w:fill="FFFFFF"/>
        </w:rPr>
        <w:t>предприятие выиграло</w:t>
      </w:r>
      <w:r w:rsidRPr="00CB7842">
        <w:rPr>
          <w:rStyle w:val="a9"/>
          <w:rFonts w:ascii="Times New Roman" w:hAnsi="Times New Roman" w:cs="Times New Roman"/>
          <w:b w:val="0"/>
          <w:color w:val="000000"/>
          <w:sz w:val="28"/>
          <w:szCs w:val="28"/>
          <w:bdr w:val="none" w:sz="0" w:space="0" w:color="auto" w:frame="1"/>
          <w:shd w:val="clear" w:color="auto" w:fill="FFFFFF"/>
        </w:rPr>
        <w:t xml:space="preserve"> 30% процессов в качестве истца и 25%</w:t>
      </w:r>
      <w:r w:rsidR="00B31CFE">
        <w:rPr>
          <w:rStyle w:val="a9"/>
          <w:rFonts w:ascii="Times New Roman" w:hAnsi="Times New Roman" w:cs="Times New Roman"/>
          <w:b w:val="0"/>
          <w:color w:val="000000"/>
          <w:sz w:val="28"/>
          <w:szCs w:val="28"/>
          <w:bdr w:val="none" w:sz="0" w:space="0" w:color="auto" w:frame="1"/>
          <w:shd w:val="clear" w:color="auto" w:fill="FFFFFF"/>
        </w:rPr>
        <w:t xml:space="preserve"> в качестве ответчика, проиграло </w:t>
      </w:r>
      <w:r w:rsidRPr="00CB7842">
        <w:rPr>
          <w:rStyle w:val="a9"/>
          <w:rFonts w:ascii="Times New Roman" w:hAnsi="Times New Roman" w:cs="Times New Roman"/>
          <w:b w:val="0"/>
          <w:color w:val="000000"/>
          <w:sz w:val="28"/>
          <w:szCs w:val="28"/>
          <w:bdr w:val="none" w:sz="0" w:space="0" w:color="auto" w:frame="1"/>
          <w:shd w:val="clear" w:color="auto" w:fill="FFFFFF"/>
        </w:rPr>
        <w:t>12% процессов в качестве истца и 29% в качестве ответчика.</w:t>
      </w:r>
    </w:p>
    <w:p w:rsidR="00943EE0" w:rsidRPr="00CB7842" w:rsidRDefault="00943EE0" w:rsidP="004A179C">
      <w:pPr>
        <w:spacing w:after="0" w:line="360" w:lineRule="auto"/>
        <w:ind w:firstLine="709"/>
        <w:jc w:val="both"/>
        <w:rPr>
          <w:rFonts w:ascii="Times New Roman" w:hAnsi="Times New Roman" w:cs="Times New Roman"/>
          <w:sz w:val="28"/>
          <w:szCs w:val="28"/>
        </w:rPr>
      </w:pPr>
      <w:r w:rsidRPr="00CB7842">
        <w:rPr>
          <w:rFonts w:ascii="Times New Roman" w:hAnsi="Times New Roman" w:cs="Times New Roman"/>
          <w:sz w:val="28"/>
          <w:szCs w:val="28"/>
        </w:rPr>
        <w:t>Юридический адрес ПАО «Мегафон-Ритейл», зарегистрирован по адресу г. Москва, наб. Кадашевская, д.30, 115035.</w:t>
      </w:r>
    </w:p>
    <w:p w:rsidR="00943EE0" w:rsidRDefault="00943EE0" w:rsidP="004A179C">
      <w:pPr>
        <w:spacing w:after="0" w:line="360" w:lineRule="auto"/>
        <w:ind w:firstLine="709"/>
        <w:jc w:val="both"/>
        <w:rPr>
          <w:rFonts w:ascii="Times New Roman" w:hAnsi="Times New Roman" w:cs="Times New Roman"/>
          <w:sz w:val="28"/>
          <w:szCs w:val="28"/>
        </w:rPr>
      </w:pPr>
      <w:r w:rsidRPr="00CB7842">
        <w:rPr>
          <w:rFonts w:ascii="Times New Roman" w:hAnsi="Times New Roman" w:cs="Times New Roman"/>
          <w:sz w:val="28"/>
          <w:szCs w:val="28"/>
        </w:rPr>
        <w:t>ПАО «Мегафон-Ритейл</w:t>
      </w:r>
      <w:r>
        <w:rPr>
          <w:rFonts w:ascii="Times New Roman" w:hAnsi="Times New Roman" w:cs="Times New Roman"/>
          <w:sz w:val="28"/>
          <w:szCs w:val="28"/>
        </w:rPr>
        <w:t>» присвоен ИНН 7812014560</w:t>
      </w:r>
      <w:r w:rsidRPr="00CB7842">
        <w:rPr>
          <w:rFonts w:ascii="Times New Roman" w:hAnsi="Times New Roman" w:cs="Times New Roman"/>
          <w:sz w:val="28"/>
          <w:szCs w:val="28"/>
        </w:rPr>
        <w:t>, КПП 774901001, ОКПО 48962211, действует с 30.07.1998.</w:t>
      </w:r>
    </w:p>
    <w:p w:rsidR="00943EE0" w:rsidRDefault="00943EE0" w:rsidP="004A17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юридического лица (индивидуального предпринимателя) ОГРН № 1027809169585.</w:t>
      </w:r>
    </w:p>
    <w:p w:rsidR="00943EE0" w:rsidRPr="00CB7842" w:rsidRDefault="002C17D0" w:rsidP="004A17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Лицензия № 136</w:t>
      </w:r>
      <w:r w:rsidR="00943EE0">
        <w:rPr>
          <w:rFonts w:ascii="Times New Roman" w:hAnsi="Times New Roman" w:cs="Times New Roman"/>
          <w:sz w:val="28"/>
          <w:szCs w:val="28"/>
        </w:rPr>
        <w:t>794 от «03» июля 2015 г. На оказание услуг подвижной радиотелефонной связи. Настоящая лицензия предоставлена на срок до «03» июля 2020 г.</w:t>
      </w:r>
    </w:p>
    <w:p w:rsidR="00943EE0" w:rsidRPr="00CB7842" w:rsidRDefault="00943EE0" w:rsidP="004A179C">
      <w:pPr>
        <w:spacing w:after="0" w:line="360" w:lineRule="auto"/>
        <w:ind w:firstLine="709"/>
        <w:jc w:val="both"/>
        <w:rPr>
          <w:rStyle w:val="a9"/>
          <w:rFonts w:ascii="Times New Roman" w:hAnsi="Times New Roman" w:cs="Times New Roman"/>
          <w:color w:val="000000"/>
          <w:sz w:val="28"/>
          <w:szCs w:val="28"/>
          <w:bdr w:val="none" w:sz="0" w:space="0" w:color="auto" w:frame="1"/>
          <w:shd w:val="clear" w:color="auto" w:fill="FFFFFF"/>
        </w:rPr>
      </w:pPr>
      <w:r w:rsidRPr="00CB7842">
        <w:rPr>
          <w:rFonts w:ascii="Times New Roman" w:hAnsi="Times New Roman" w:cs="Times New Roman"/>
          <w:sz w:val="28"/>
          <w:szCs w:val="28"/>
        </w:rPr>
        <w:t xml:space="preserve">Генеральный директор организации </w:t>
      </w:r>
      <w:r w:rsidRPr="00CB7842">
        <w:rPr>
          <w:rStyle w:val="a9"/>
          <w:rFonts w:ascii="Times New Roman" w:hAnsi="Times New Roman" w:cs="Times New Roman"/>
          <w:b w:val="0"/>
          <w:color w:val="000000"/>
          <w:sz w:val="28"/>
          <w:szCs w:val="28"/>
          <w:bdr w:val="none" w:sz="0" w:space="0" w:color="auto" w:frame="1"/>
          <w:shd w:val="clear" w:color="auto" w:fill="FFFFFF"/>
        </w:rPr>
        <w:t>ПАО "МегаФон Ритейл" Михаил Золотовицкий</w:t>
      </w:r>
      <w:r w:rsidRPr="00CB7842">
        <w:rPr>
          <w:rStyle w:val="a9"/>
          <w:rFonts w:ascii="Times New Roman" w:hAnsi="Times New Roman" w:cs="Times New Roman"/>
          <w:color w:val="000000"/>
          <w:sz w:val="28"/>
          <w:szCs w:val="28"/>
          <w:bdr w:val="none" w:sz="0" w:space="0" w:color="auto" w:frame="1"/>
          <w:shd w:val="clear" w:color="auto" w:fill="FFFFFF"/>
        </w:rPr>
        <w:t>.</w:t>
      </w:r>
    </w:p>
    <w:p w:rsidR="00943EE0" w:rsidRPr="00CB7842" w:rsidRDefault="00943EE0" w:rsidP="004A179C">
      <w:pPr>
        <w:spacing w:after="0" w:line="360" w:lineRule="auto"/>
        <w:ind w:firstLine="709"/>
        <w:jc w:val="both"/>
        <w:rPr>
          <w:rStyle w:val="a9"/>
          <w:rFonts w:ascii="Times New Roman" w:hAnsi="Times New Roman" w:cs="Times New Roman"/>
          <w:b w:val="0"/>
          <w:color w:val="000000"/>
          <w:sz w:val="28"/>
          <w:szCs w:val="28"/>
          <w:bdr w:val="none" w:sz="0" w:space="0" w:color="auto" w:frame="1"/>
          <w:shd w:val="clear" w:color="auto" w:fill="FFFFFF"/>
        </w:rPr>
      </w:pPr>
      <w:r w:rsidRPr="00CB7842">
        <w:rPr>
          <w:rStyle w:val="a9"/>
          <w:rFonts w:ascii="Times New Roman" w:hAnsi="Times New Roman" w:cs="Times New Roman"/>
          <w:b w:val="0"/>
          <w:color w:val="000000"/>
          <w:sz w:val="28"/>
          <w:szCs w:val="28"/>
          <w:bdr w:val="none" w:sz="0" w:space="0" w:color="auto" w:frame="1"/>
          <w:shd w:val="clear" w:color="auto" w:fill="FFFFFF"/>
        </w:rPr>
        <w:t>11 филиалов в разных городах</w:t>
      </w:r>
      <w:r w:rsidR="00F337AD">
        <w:rPr>
          <w:rStyle w:val="a9"/>
          <w:rFonts w:ascii="Times New Roman" w:hAnsi="Times New Roman" w:cs="Times New Roman"/>
          <w:b w:val="0"/>
          <w:color w:val="000000"/>
          <w:sz w:val="28"/>
          <w:szCs w:val="28"/>
          <w:bdr w:val="none" w:sz="0" w:space="0" w:color="auto" w:frame="1"/>
          <w:shd w:val="clear" w:color="auto" w:fill="FFFFFF"/>
        </w:rPr>
        <w:t xml:space="preserve"> насчитывает организация</w:t>
      </w:r>
      <w:r w:rsidRPr="00CB7842">
        <w:rPr>
          <w:rStyle w:val="a9"/>
          <w:rFonts w:ascii="Times New Roman" w:hAnsi="Times New Roman" w:cs="Times New Roman"/>
          <w:b w:val="0"/>
          <w:color w:val="000000"/>
          <w:sz w:val="28"/>
          <w:szCs w:val="28"/>
          <w:bdr w:val="none" w:sz="0" w:space="0" w:color="auto" w:frame="1"/>
          <w:shd w:val="clear" w:color="auto" w:fill="FFFFFF"/>
        </w:rPr>
        <w:t xml:space="preserve">. </w:t>
      </w:r>
      <w:r>
        <w:rPr>
          <w:rFonts w:ascii="Times New Roman" w:hAnsi="Times New Roman" w:cs="Times New Roman"/>
          <w:color w:val="000000"/>
          <w:sz w:val="28"/>
          <w:szCs w:val="28"/>
          <w:shd w:val="clear" w:color="auto" w:fill="FFFFFF"/>
        </w:rPr>
        <w:t>В настоящий момент</w:t>
      </w:r>
      <w:r w:rsidR="002C17D0">
        <w:rPr>
          <w:rFonts w:ascii="Times New Roman" w:hAnsi="Times New Roman" w:cs="Times New Roman"/>
          <w:color w:val="000000"/>
          <w:sz w:val="28"/>
          <w:szCs w:val="28"/>
          <w:shd w:val="clear" w:color="auto" w:fill="FFFFFF"/>
        </w:rPr>
        <w:t xml:space="preserve"> 1767</w:t>
      </w:r>
      <w:r w:rsidRPr="00CB7842">
        <w:rPr>
          <w:rFonts w:ascii="Times New Roman" w:hAnsi="Times New Roman" w:cs="Times New Roman"/>
          <w:color w:val="000000"/>
          <w:sz w:val="28"/>
          <w:szCs w:val="28"/>
          <w:shd w:val="clear" w:color="auto" w:fill="FFFFFF"/>
        </w:rPr>
        <w:t xml:space="preserve"> салонов. Еще около 40 находятся в стадии ремонта и будут открыты в ближайшеевремя.</w:t>
      </w:r>
    </w:p>
    <w:p w:rsidR="00943EE0" w:rsidRPr="00FF6AB0" w:rsidRDefault="00943EE0" w:rsidP="004A179C">
      <w:pPr>
        <w:spacing w:after="0" w:line="360" w:lineRule="auto"/>
        <w:ind w:right="-1" w:firstLine="709"/>
        <w:jc w:val="both"/>
        <w:rPr>
          <w:rFonts w:ascii="Times New Roman" w:hAnsi="Times New Roman" w:cs="Times New Roman"/>
          <w:sz w:val="28"/>
          <w:szCs w:val="28"/>
          <w:shd w:val="clear" w:color="auto" w:fill="FFFFFF"/>
        </w:rPr>
      </w:pPr>
      <w:r w:rsidRPr="007B342B">
        <w:rPr>
          <w:rFonts w:ascii="Times New Roman" w:hAnsi="Times New Roman" w:cs="Times New Roman"/>
          <w:sz w:val="28"/>
          <w:szCs w:val="28"/>
          <w:shd w:val="clear" w:color="auto" w:fill="FFFFFF"/>
        </w:rPr>
        <w:t>Исследуемый объект находится на территории Уральского филиала. Уральский филиал оказывает услуги на территории Кировской, Курганской, Челябинской, Тюменской, Свердловской областей, Пермский край, в Ханты-Мансийском автономном округе, республиках Удмуртии, Коми и в ЯНАО. Г</w:t>
      </w:r>
      <w:r w:rsidR="00B31CFE">
        <w:rPr>
          <w:rFonts w:ascii="Times New Roman" w:hAnsi="Times New Roman" w:cs="Times New Roman"/>
          <w:sz w:val="28"/>
          <w:szCs w:val="28"/>
          <w:shd w:val="clear" w:color="auto" w:fill="FFFFFF"/>
        </w:rPr>
        <w:t>оловной</w:t>
      </w:r>
      <w:r w:rsidRPr="007B342B">
        <w:rPr>
          <w:rFonts w:ascii="Times New Roman" w:hAnsi="Times New Roman" w:cs="Times New Roman"/>
          <w:sz w:val="28"/>
          <w:szCs w:val="28"/>
          <w:shd w:val="clear" w:color="auto" w:fill="FFFFFF"/>
        </w:rPr>
        <w:t xml:space="preserve"> офис филиала находится в городе Екатеринбурге.</w:t>
      </w:r>
    </w:p>
    <w:p w:rsidR="00943EE0" w:rsidRPr="007B342B" w:rsidRDefault="00943EE0" w:rsidP="004A179C">
      <w:pPr>
        <w:pStyle w:val="a5"/>
        <w:shd w:val="clear" w:color="auto" w:fill="FFFFFF"/>
        <w:spacing w:before="0" w:beforeAutospacing="0" w:after="0" w:afterAutospacing="0" w:line="360" w:lineRule="auto"/>
        <w:ind w:firstLine="709"/>
        <w:jc w:val="both"/>
        <w:rPr>
          <w:sz w:val="28"/>
          <w:szCs w:val="28"/>
        </w:rPr>
      </w:pPr>
      <w:r w:rsidRPr="007B342B">
        <w:rPr>
          <w:sz w:val="28"/>
          <w:szCs w:val="28"/>
        </w:rPr>
        <w:t xml:space="preserve">Цели </w:t>
      </w:r>
      <w:r>
        <w:rPr>
          <w:sz w:val="28"/>
          <w:szCs w:val="28"/>
        </w:rPr>
        <w:t xml:space="preserve">и виды деятельности ПАО «Мегафон-Ритейл». </w:t>
      </w:r>
      <w:r w:rsidRPr="007B342B">
        <w:rPr>
          <w:sz w:val="28"/>
          <w:szCs w:val="28"/>
        </w:rPr>
        <w:t>Основной целью деятельности является извлечение прибыли.</w:t>
      </w:r>
    </w:p>
    <w:p w:rsidR="00943EE0" w:rsidRDefault="00943EE0" w:rsidP="004A179C">
      <w:pPr>
        <w:pStyle w:val="a5"/>
        <w:shd w:val="clear" w:color="auto" w:fill="FFFFFF"/>
        <w:spacing w:before="0" w:beforeAutospacing="0" w:after="0" w:afterAutospacing="0" w:line="360" w:lineRule="auto"/>
        <w:ind w:firstLine="709"/>
        <w:jc w:val="both"/>
        <w:rPr>
          <w:sz w:val="28"/>
          <w:szCs w:val="28"/>
        </w:rPr>
      </w:pPr>
      <w:r w:rsidRPr="007B342B">
        <w:rPr>
          <w:sz w:val="28"/>
          <w:szCs w:val="28"/>
        </w:rPr>
        <w:t>Основными видами деятельности являются:</w:t>
      </w:r>
    </w:p>
    <w:p w:rsidR="00943EE0" w:rsidRPr="00D24965" w:rsidRDefault="00B31CFE" w:rsidP="004A179C">
      <w:pPr>
        <w:pStyle w:val="a4"/>
        <w:numPr>
          <w:ilvl w:val="0"/>
          <w:numId w:val="24"/>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Предоставление сотовой связи</w:t>
      </w:r>
      <w:r w:rsidR="00943EE0" w:rsidRPr="002236CC">
        <w:rPr>
          <w:rFonts w:ascii="Times New Roman" w:hAnsi="Times New Roman" w:cs="Times New Roman"/>
          <w:sz w:val="28"/>
          <w:szCs w:val="28"/>
        </w:rPr>
        <w:t>;</w:t>
      </w:r>
    </w:p>
    <w:p w:rsidR="00943EE0" w:rsidRPr="007B342B" w:rsidRDefault="00943EE0" w:rsidP="004A179C">
      <w:pPr>
        <w:pStyle w:val="a5"/>
        <w:numPr>
          <w:ilvl w:val="0"/>
          <w:numId w:val="24"/>
        </w:numPr>
        <w:shd w:val="clear" w:color="auto" w:fill="FFFFFF"/>
        <w:spacing w:before="0" w:beforeAutospacing="0" w:after="0" w:afterAutospacing="0" w:line="360" w:lineRule="auto"/>
        <w:jc w:val="both"/>
        <w:rPr>
          <w:sz w:val="28"/>
          <w:szCs w:val="28"/>
        </w:rPr>
      </w:pPr>
      <w:r>
        <w:rPr>
          <w:sz w:val="28"/>
          <w:szCs w:val="28"/>
        </w:rPr>
        <w:t>П</w:t>
      </w:r>
      <w:r w:rsidRPr="007B342B">
        <w:rPr>
          <w:sz w:val="28"/>
          <w:szCs w:val="28"/>
        </w:rPr>
        <w:t>редоставление услуг подвижной радиотелефонной связи в различных диапазонах, услуг связи по передаче данных для целей передачи голосовой информации, услуг связи в сети передачи данных, услуг местной и внутризоновой телефонной связи;</w:t>
      </w:r>
    </w:p>
    <w:p w:rsidR="00943EE0" w:rsidRPr="007B342B" w:rsidRDefault="00943EE0" w:rsidP="004A179C">
      <w:pPr>
        <w:pStyle w:val="a5"/>
        <w:numPr>
          <w:ilvl w:val="0"/>
          <w:numId w:val="24"/>
        </w:numPr>
        <w:shd w:val="clear" w:color="auto" w:fill="FFFFFF"/>
        <w:spacing w:before="0" w:beforeAutospacing="0" w:after="0" w:afterAutospacing="0" w:line="360" w:lineRule="auto"/>
        <w:jc w:val="both"/>
        <w:rPr>
          <w:sz w:val="28"/>
          <w:szCs w:val="28"/>
        </w:rPr>
      </w:pPr>
      <w:r>
        <w:rPr>
          <w:sz w:val="28"/>
          <w:szCs w:val="28"/>
        </w:rPr>
        <w:t>П</w:t>
      </w:r>
      <w:r w:rsidRPr="007B342B">
        <w:rPr>
          <w:sz w:val="28"/>
          <w:szCs w:val="28"/>
        </w:rPr>
        <w:t>редоставление услуг междугородной и международной телефонной связи;</w:t>
      </w:r>
    </w:p>
    <w:p w:rsidR="00943EE0" w:rsidRDefault="00943EE0" w:rsidP="004A179C">
      <w:pPr>
        <w:pStyle w:val="a5"/>
        <w:numPr>
          <w:ilvl w:val="0"/>
          <w:numId w:val="24"/>
        </w:numPr>
        <w:shd w:val="clear" w:color="auto" w:fill="FFFFFF"/>
        <w:spacing w:before="0" w:beforeAutospacing="0" w:after="0" w:afterAutospacing="0" w:line="360" w:lineRule="auto"/>
        <w:jc w:val="both"/>
        <w:rPr>
          <w:sz w:val="28"/>
          <w:szCs w:val="28"/>
        </w:rPr>
      </w:pPr>
      <w:r>
        <w:rPr>
          <w:sz w:val="28"/>
          <w:szCs w:val="28"/>
        </w:rPr>
        <w:t>П</w:t>
      </w:r>
      <w:r w:rsidRPr="007B342B">
        <w:rPr>
          <w:sz w:val="28"/>
          <w:szCs w:val="28"/>
        </w:rPr>
        <w:t>редоставление услуг связи по передаче данных;</w:t>
      </w:r>
    </w:p>
    <w:p w:rsidR="00943EE0" w:rsidRPr="002236CC" w:rsidRDefault="00943EE0" w:rsidP="004A179C">
      <w:pPr>
        <w:pStyle w:val="a4"/>
        <w:numPr>
          <w:ilvl w:val="0"/>
          <w:numId w:val="24"/>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 xml:space="preserve">Продажа сотовых телефонов, крупнейших международных компаний по разработке мобильных устройств, таких как </w:t>
      </w:r>
      <w:r w:rsidR="00B31CFE">
        <w:rPr>
          <w:rFonts w:ascii="Times New Roman" w:hAnsi="Times New Roman" w:cs="Times New Roman"/>
          <w:sz w:val="28"/>
          <w:szCs w:val="28"/>
          <w:lang w:val="en-US"/>
        </w:rPr>
        <w:t>Alcatel</w:t>
      </w:r>
      <w:r w:rsidRPr="002236CC">
        <w:rPr>
          <w:rFonts w:ascii="Times New Roman" w:hAnsi="Times New Roman" w:cs="Times New Roman"/>
          <w:sz w:val="28"/>
          <w:szCs w:val="28"/>
        </w:rPr>
        <w:t>, Nokia, HTC, SonyEricsson, Samsung и др.;</w:t>
      </w:r>
    </w:p>
    <w:p w:rsidR="00943EE0" w:rsidRPr="002236CC" w:rsidRDefault="00943EE0" w:rsidP="004A179C">
      <w:pPr>
        <w:pStyle w:val="a4"/>
        <w:numPr>
          <w:ilvl w:val="0"/>
          <w:numId w:val="24"/>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Выпуск и продажа сотовых телефонов под собственным брендом;</w:t>
      </w:r>
    </w:p>
    <w:p w:rsidR="00943EE0" w:rsidRPr="002236CC" w:rsidRDefault="00943EE0" w:rsidP="004A179C">
      <w:pPr>
        <w:pStyle w:val="a4"/>
        <w:numPr>
          <w:ilvl w:val="0"/>
          <w:numId w:val="24"/>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Продажа аксессуаров и сопутствующих товаров мобильной связи;</w:t>
      </w:r>
    </w:p>
    <w:p w:rsidR="00943EE0" w:rsidRPr="00D24965" w:rsidRDefault="00943EE0" w:rsidP="004A179C">
      <w:pPr>
        <w:pStyle w:val="a4"/>
        <w:numPr>
          <w:ilvl w:val="0"/>
          <w:numId w:val="24"/>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lastRenderedPageBreak/>
        <w:t>Продажа устройств для выхода в сеть Интернет, модемов, роутеров, навигаторов для домашнего пользования и</w:t>
      </w:r>
      <w:r>
        <w:rPr>
          <w:rFonts w:ascii="Times New Roman" w:hAnsi="Times New Roman" w:cs="Times New Roman"/>
          <w:sz w:val="28"/>
          <w:szCs w:val="28"/>
        </w:rPr>
        <w:t xml:space="preserve"> для малого и среднего бизнеса;</w:t>
      </w:r>
    </w:p>
    <w:p w:rsidR="00943EE0" w:rsidRPr="007B342B" w:rsidRDefault="00943EE0" w:rsidP="004A179C">
      <w:pPr>
        <w:pStyle w:val="a5"/>
        <w:numPr>
          <w:ilvl w:val="0"/>
          <w:numId w:val="24"/>
        </w:numPr>
        <w:shd w:val="clear" w:color="auto" w:fill="FFFFFF"/>
        <w:spacing w:before="0" w:beforeAutospacing="0" w:after="0" w:afterAutospacing="0" w:line="360" w:lineRule="auto"/>
        <w:jc w:val="both"/>
        <w:rPr>
          <w:sz w:val="28"/>
          <w:szCs w:val="28"/>
        </w:rPr>
      </w:pPr>
      <w:r>
        <w:rPr>
          <w:sz w:val="28"/>
          <w:szCs w:val="28"/>
        </w:rPr>
        <w:t>Р</w:t>
      </w:r>
      <w:r w:rsidRPr="007B342B">
        <w:rPr>
          <w:sz w:val="28"/>
          <w:szCs w:val="28"/>
        </w:rPr>
        <w:t>азработка, внедрение, эксплуатация и развитие сетей связи на территории Российской Федерации, а также управление телефонными сетями на территории Российской Федерации;</w:t>
      </w:r>
    </w:p>
    <w:p w:rsidR="00943EE0" w:rsidRPr="007B342B" w:rsidRDefault="00943EE0" w:rsidP="004A179C">
      <w:pPr>
        <w:pStyle w:val="a5"/>
        <w:numPr>
          <w:ilvl w:val="0"/>
          <w:numId w:val="24"/>
        </w:numPr>
        <w:shd w:val="clear" w:color="auto" w:fill="FFFFFF"/>
        <w:spacing w:before="0" w:beforeAutospacing="0" w:after="0" w:afterAutospacing="0" w:line="360" w:lineRule="auto"/>
        <w:jc w:val="both"/>
        <w:rPr>
          <w:sz w:val="28"/>
          <w:szCs w:val="28"/>
        </w:rPr>
      </w:pPr>
      <w:r>
        <w:rPr>
          <w:sz w:val="28"/>
          <w:szCs w:val="28"/>
        </w:rPr>
        <w:t>П</w:t>
      </w:r>
      <w:r w:rsidRPr="007B342B">
        <w:rPr>
          <w:sz w:val="28"/>
          <w:szCs w:val="28"/>
        </w:rPr>
        <w:t>редоставление услуг связи юридическим лицам и населению;</w:t>
      </w:r>
    </w:p>
    <w:p w:rsidR="00943EE0" w:rsidRPr="007B342B" w:rsidRDefault="00943EE0" w:rsidP="004A179C">
      <w:pPr>
        <w:pStyle w:val="a5"/>
        <w:numPr>
          <w:ilvl w:val="0"/>
          <w:numId w:val="26"/>
        </w:numPr>
        <w:shd w:val="clear" w:color="auto" w:fill="FFFFFF"/>
        <w:spacing w:before="0" w:beforeAutospacing="0" w:after="0" w:afterAutospacing="0" w:line="360" w:lineRule="auto"/>
        <w:jc w:val="both"/>
        <w:rPr>
          <w:sz w:val="28"/>
          <w:szCs w:val="28"/>
        </w:rPr>
      </w:pPr>
      <w:r>
        <w:rPr>
          <w:sz w:val="28"/>
          <w:szCs w:val="28"/>
        </w:rPr>
        <w:t>И</w:t>
      </w:r>
      <w:r w:rsidRPr="007B342B">
        <w:rPr>
          <w:sz w:val="28"/>
          <w:szCs w:val="28"/>
        </w:rPr>
        <w:t>ные виды деятельности, не запрещенные действующим законодательством Российской Федерации, в том числе не предусмотренные настоящим Уставом.</w:t>
      </w:r>
    </w:p>
    <w:p w:rsidR="00943EE0" w:rsidRDefault="00943EE0" w:rsidP="004A179C">
      <w:pPr>
        <w:pStyle w:val="a5"/>
        <w:shd w:val="clear" w:color="auto" w:fill="FFFFFF"/>
        <w:spacing w:before="0" w:beforeAutospacing="0" w:after="0" w:afterAutospacing="0" w:line="360" w:lineRule="auto"/>
        <w:jc w:val="both"/>
        <w:rPr>
          <w:sz w:val="28"/>
          <w:szCs w:val="28"/>
        </w:rPr>
      </w:pPr>
      <w:r w:rsidRPr="007B342B">
        <w:rPr>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943EE0" w:rsidRDefault="00943EE0" w:rsidP="004A179C">
      <w:pPr>
        <w:autoSpaceDE w:val="0"/>
        <w:autoSpaceDN w:val="0"/>
        <w:adjustRightInd w:val="0"/>
        <w:spacing w:after="0" w:line="360" w:lineRule="auto"/>
        <w:ind w:right="-1" w:firstLine="709"/>
        <w:jc w:val="both"/>
        <w:rPr>
          <w:rFonts w:ascii="Times New Roman" w:eastAsia="Calibri" w:hAnsi="Times New Roman" w:cs="Times New Roman"/>
          <w:noProof/>
          <w:color w:val="000000"/>
          <w:sz w:val="28"/>
          <w:szCs w:val="28"/>
          <w:lang w:val="ro-RO"/>
        </w:rPr>
      </w:pPr>
      <w:r w:rsidRPr="006341F6">
        <w:rPr>
          <w:rFonts w:ascii="Times New Roman" w:eastAsia="Calibri" w:hAnsi="Times New Roman" w:cs="Times New Roman"/>
          <w:noProof/>
          <w:color w:val="000000"/>
          <w:sz w:val="28"/>
          <w:szCs w:val="28"/>
          <w:lang w:val="ro-RO"/>
        </w:rPr>
        <w:t>М</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я</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к</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м</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п</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а‏</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ш</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а‏</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а‏</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з</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з</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ч</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й</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п</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у</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м</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п</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л</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ч</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я</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а‏</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б</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а‏</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л</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ы</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з</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а‏</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ч</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к</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к</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у</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н</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ы</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х</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п</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м</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у</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щ</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 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п</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а‏</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к</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й</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п</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д</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у</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к</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ы</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к</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к</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а‏</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ч</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т</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о‏</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 xml:space="preserve"> 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е‏</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р</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в</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и</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с</w:t>
      </w:r>
      <w:r w:rsidRPr="006341F6">
        <w:rPr>
          <w:rFonts w:ascii="Times New Roman" w:eastAsia="Calibri" w:hAnsi="Times New Roman" w:cs="Times New Roman"/>
          <w:noProof/>
          <w:vanish/>
          <w:color w:val="FFFFFF"/>
          <w:spacing w:val="-400"/>
          <w:sz w:val="28"/>
          <w:szCs w:val="28"/>
          <w:lang w:val="ro-RO"/>
        </w:rPr>
        <w:t> </w:t>
      </w:r>
      <w:r w:rsidRPr="006341F6">
        <w:rPr>
          <w:rFonts w:ascii="Times New Roman" w:eastAsia="Calibri" w:hAnsi="Times New Roman" w:cs="Times New Roman"/>
          <w:noProof/>
          <w:color w:val="000000"/>
          <w:sz w:val="28"/>
          <w:szCs w:val="28"/>
          <w:lang w:val="ro-RO"/>
        </w:rPr>
        <w:t>а‏</w:t>
      </w:r>
      <w:r w:rsidRPr="006341F6">
        <w:rPr>
          <w:rFonts w:ascii="Times New Roman" w:eastAsia="Calibri" w:hAnsi="Times New Roman" w:cs="Times New Roman"/>
          <w:noProof/>
          <w:vanish/>
          <w:color w:val="FFFFFF"/>
          <w:spacing w:val="-400"/>
          <w:sz w:val="28"/>
          <w:szCs w:val="28"/>
          <w:lang w:val="ro-RO"/>
        </w:rPr>
        <w:t> </w:t>
      </w:r>
      <w:r>
        <w:rPr>
          <w:rFonts w:ascii="Times New Roman" w:eastAsia="Calibri" w:hAnsi="Times New Roman" w:cs="Times New Roman"/>
          <w:noProof/>
          <w:color w:val="000000"/>
          <w:sz w:val="28"/>
          <w:szCs w:val="28"/>
          <w:lang w:val="ro-RO"/>
        </w:rPr>
        <w:t xml:space="preserve">. </w:t>
      </w:r>
    </w:p>
    <w:p w:rsidR="00943EE0" w:rsidRPr="007661C6" w:rsidRDefault="00281FA6" w:rsidP="004A179C">
      <w:pPr>
        <w:spacing w:after="0" w:line="360" w:lineRule="auto"/>
        <w:jc w:val="both"/>
        <w:rPr>
          <w:rFonts w:ascii="Times New Roman" w:hAnsi="Times New Roman"/>
          <w:sz w:val="28"/>
          <w:szCs w:val="28"/>
        </w:rPr>
      </w:pPr>
      <w:r>
        <w:rPr>
          <w:rFonts w:ascii="Times New Roman" w:hAnsi="Times New Roman"/>
          <w:sz w:val="28"/>
          <w:szCs w:val="28"/>
        </w:rPr>
        <w:t>«</w:t>
      </w:r>
      <w:r w:rsidR="00943EE0" w:rsidRPr="007661C6">
        <w:rPr>
          <w:rFonts w:ascii="Times New Roman" w:hAnsi="Times New Roman"/>
          <w:sz w:val="28"/>
          <w:szCs w:val="28"/>
        </w:rPr>
        <w:t>Мы стремимся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r w:rsidR="00F337AD">
        <w:rPr>
          <w:rFonts w:ascii="Times New Roman" w:hAnsi="Times New Roman"/>
          <w:sz w:val="28"/>
          <w:szCs w:val="28"/>
        </w:rPr>
        <w:t>»</w:t>
      </w:r>
      <w:r w:rsidR="00943EE0" w:rsidRPr="007661C6">
        <w:rPr>
          <w:rFonts w:ascii="Times New Roman" w:hAnsi="Times New Roman"/>
          <w:sz w:val="28"/>
          <w:szCs w:val="28"/>
        </w:rPr>
        <w:t>.</w:t>
      </w:r>
    </w:p>
    <w:p w:rsidR="00943EE0" w:rsidRPr="007661C6" w:rsidRDefault="00F337AD" w:rsidP="004A179C">
      <w:pPr>
        <w:spacing w:after="0" w:line="360" w:lineRule="auto"/>
        <w:jc w:val="both"/>
        <w:rPr>
          <w:rFonts w:ascii="Times New Roman" w:hAnsi="Times New Roman"/>
          <w:sz w:val="28"/>
          <w:szCs w:val="28"/>
        </w:rPr>
      </w:pPr>
      <w:r>
        <w:rPr>
          <w:rFonts w:ascii="Times New Roman" w:hAnsi="Times New Roman"/>
          <w:sz w:val="28"/>
          <w:szCs w:val="28"/>
        </w:rPr>
        <w:t>«</w:t>
      </w:r>
      <w:r w:rsidR="00943EE0" w:rsidRPr="007661C6">
        <w:rPr>
          <w:rFonts w:ascii="Times New Roman" w:hAnsi="Times New Roman"/>
          <w:sz w:val="28"/>
          <w:szCs w:val="28"/>
        </w:rPr>
        <w:t>Мы стремимся помогать людям решать проблемы, получать радость от общения, чувствовать себя свободными во времени и пространстве</w:t>
      </w:r>
      <w:r>
        <w:rPr>
          <w:rFonts w:ascii="Times New Roman" w:hAnsi="Times New Roman"/>
          <w:sz w:val="28"/>
          <w:szCs w:val="28"/>
        </w:rPr>
        <w:t>»</w:t>
      </w:r>
      <w:r w:rsidR="00943EE0" w:rsidRPr="007661C6">
        <w:rPr>
          <w:rFonts w:ascii="Times New Roman" w:hAnsi="Times New Roman"/>
          <w:sz w:val="28"/>
          <w:szCs w:val="28"/>
        </w:rPr>
        <w:t>.</w:t>
      </w:r>
    </w:p>
    <w:p w:rsidR="00943EE0" w:rsidRPr="00D36232" w:rsidRDefault="00F337AD" w:rsidP="004A179C">
      <w:pPr>
        <w:spacing w:after="0" w:line="360" w:lineRule="auto"/>
        <w:jc w:val="both"/>
        <w:rPr>
          <w:rFonts w:ascii="Times New Roman" w:hAnsi="Times New Roman"/>
          <w:sz w:val="28"/>
          <w:szCs w:val="28"/>
        </w:rPr>
      </w:pPr>
      <w:r>
        <w:rPr>
          <w:rFonts w:ascii="Times New Roman" w:hAnsi="Times New Roman"/>
          <w:sz w:val="28"/>
          <w:szCs w:val="28"/>
        </w:rPr>
        <w:t>«</w:t>
      </w:r>
      <w:r w:rsidR="00943EE0" w:rsidRPr="007661C6">
        <w:rPr>
          <w:rFonts w:ascii="Times New Roman" w:hAnsi="Times New Roman"/>
          <w:sz w:val="28"/>
          <w:szCs w:val="28"/>
        </w:rPr>
        <w:t>Мы стремимся сплотить все подразделения компании в единую команду, в которой высоко ценятся компетентность, ответственн</w:t>
      </w:r>
      <w:r w:rsidR="00943EE0">
        <w:rPr>
          <w:rFonts w:ascii="Times New Roman" w:hAnsi="Times New Roman"/>
          <w:sz w:val="28"/>
          <w:szCs w:val="28"/>
        </w:rPr>
        <w:t>ость и готовность к самоотдаче.</w:t>
      </w:r>
      <w:r w:rsidR="00281FA6">
        <w:rPr>
          <w:rFonts w:ascii="Times New Roman" w:hAnsi="Times New Roman"/>
          <w:sz w:val="28"/>
          <w:szCs w:val="28"/>
        </w:rPr>
        <w:t>»</w:t>
      </w:r>
    </w:p>
    <w:p w:rsidR="00943EE0" w:rsidRPr="001E5C7A" w:rsidRDefault="00943EE0" w:rsidP="004A179C">
      <w:pPr>
        <w:widowControl w:val="0"/>
        <w:snapToGrid w:val="0"/>
        <w:spacing w:after="0" w:line="36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E2AE8">
        <w:rPr>
          <w:rFonts w:ascii="Times New Roman" w:eastAsia="Times New Roman" w:hAnsi="Times New Roman" w:cs="Times New Roman"/>
          <w:sz w:val="28"/>
          <w:szCs w:val="28"/>
          <w:lang w:eastAsia="ru-RU"/>
        </w:rPr>
        <w:t>АО «</w:t>
      </w:r>
      <w:r>
        <w:rPr>
          <w:rFonts w:ascii="Times New Roman" w:eastAsia="Times New Roman" w:hAnsi="Times New Roman" w:cs="Times New Roman"/>
          <w:sz w:val="28"/>
          <w:szCs w:val="28"/>
          <w:lang w:eastAsia="ru-RU"/>
        </w:rPr>
        <w:t>Мегафон-Ритейл</w:t>
      </w:r>
      <w:r w:rsidRPr="002E2AE8">
        <w:rPr>
          <w:rFonts w:ascii="Times New Roman" w:eastAsia="Times New Roman" w:hAnsi="Times New Roman" w:cs="Times New Roman"/>
          <w:sz w:val="28"/>
          <w:szCs w:val="28"/>
          <w:lang w:eastAsia="ru-RU"/>
        </w:rPr>
        <w:t>»</w:t>
      </w:r>
      <w:r w:rsidRPr="001E5C7A">
        <w:rPr>
          <w:rFonts w:ascii="Times New Roman" w:eastAsia="Times New Roman" w:hAnsi="Times New Roman" w:cs="Times New Roman"/>
          <w:sz w:val="28"/>
          <w:szCs w:val="28"/>
          <w:lang w:eastAsia="ru-RU"/>
        </w:rPr>
        <w:t>самостоятельно оп</w:t>
      </w:r>
      <w:r>
        <w:rPr>
          <w:rFonts w:ascii="Times New Roman" w:eastAsia="Times New Roman" w:hAnsi="Times New Roman" w:cs="Times New Roman"/>
          <w:sz w:val="28"/>
          <w:szCs w:val="28"/>
          <w:lang w:eastAsia="ru-RU"/>
        </w:rPr>
        <w:t xml:space="preserve">ределяет направления и, порядок </w:t>
      </w:r>
      <w:r w:rsidRPr="001E5C7A">
        <w:rPr>
          <w:rFonts w:ascii="Times New Roman" w:eastAsia="Times New Roman" w:hAnsi="Times New Roman" w:cs="Times New Roman"/>
          <w:sz w:val="28"/>
          <w:szCs w:val="28"/>
          <w:lang w:eastAsia="ru-RU"/>
        </w:rPr>
        <w:t>использования прибыли, руководствуясь учредительными документами и действующим законодательством.</w:t>
      </w:r>
    </w:p>
    <w:p w:rsidR="00943EE0" w:rsidRPr="001E5C7A" w:rsidRDefault="00B31CFE" w:rsidP="004A179C">
      <w:pPr>
        <w:widowControl w:val="0"/>
        <w:snapToGrid w:val="0"/>
        <w:spacing w:after="0" w:line="36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чистой прибыли является д</w:t>
      </w:r>
      <w:r w:rsidR="00943EE0" w:rsidRPr="001E5C7A">
        <w:rPr>
          <w:rFonts w:ascii="Times New Roman" w:eastAsia="Times New Roman" w:hAnsi="Times New Roman" w:cs="Times New Roman"/>
          <w:sz w:val="28"/>
          <w:szCs w:val="28"/>
          <w:lang w:eastAsia="ru-RU"/>
        </w:rPr>
        <w:t>ивидендом</w:t>
      </w:r>
      <w:r>
        <w:rPr>
          <w:rFonts w:ascii="Times New Roman" w:eastAsia="Times New Roman" w:hAnsi="Times New Roman" w:cs="Times New Roman"/>
          <w:sz w:val="28"/>
          <w:szCs w:val="28"/>
          <w:lang w:eastAsia="ru-RU"/>
        </w:rPr>
        <w:t xml:space="preserve"> компании</w:t>
      </w:r>
      <w:r w:rsidR="00943EE0" w:rsidRPr="001E5C7A">
        <w:rPr>
          <w:rFonts w:ascii="Times New Roman" w:eastAsia="Times New Roman" w:hAnsi="Times New Roman" w:cs="Times New Roman"/>
          <w:sz w:val="28"/>
          <w:szCs w:val="28"/>
          <w:lang w:eastAsia="ru-RU"/>
        </w:rPr>
        <w:t xml:space="preserve">, распределяемая среди учредителей </w:t>
      </w:r>
      <w:r w:rsidR="00943EE0">
        <w:rPr>
          <w:rFonts w:ascii="Times New Roman" w:eastAsia="Times New Roman" w:hAnsi="Times New Roman" w:cs="Times New Roman"/>
          <w:sz w:val="28"/>
          <w:szCs w:val="28"/>
          <w:lang w:eastAsia="ru-RU"/>
        </w:rPr>
        <w:t>П</w:t>
      </w:r>
      <w:r w:rsidR="00943EE0" w:rsidRPr="002E2AE8">
        <w:rPr>
          <w:rFonts w:ascii="Times New Roman" w:eastAsia="Times New Roman" w:hAnsi="Times New Roman" w:cs="Times New Roman"/>
          <w:sz w:val="28"/>
          <w:szCs w:val="28"/>
          <w:lang w:eastAsia="ru-RU"/>
        </w:rPr>
        <w:t>АО «</w:t>
      </w:r>
      <w:r w:rsidR="00943EE0">
        <w:rPr>
          <w:rFonts w:ascii="Times New Roman" w:eastAsia="Times New Roman" w:hAnsi="Times New Roman" w:cs="Times New Roman"/>
          <w:sz w:val="28"/>
          <w:szCs w:val="28"/>
          <w:lang w:eastAsia="ru-RU"/>
        </w:rPr>
        <w:t>Мегафон-Ритейл</w:t>
      </w:r>
      <w:r w:rsidR="00943EE0" w:rsidRPr="002E2AE8">
        <w:rPr>
          <w:rFonts w:ascii="Times New Roman" w:eastAsia="Times New Roman" w:hAnsi="Times New Roman" w:cs="Times New Roman"/>
          <w:sz w:val="28"/>
          <w:szCs w:val="28"/>
          <w:lang w:eastAsia="ru-RU"/>
        </w:rPr>
        <w:t>»</w:t>
      </w:r>
      <w:r w:rsidR="00943EE0" w:rsidRPr="001E5C7A">
        <w:rPr>
          <w:rFonts w:ascii="Times New Roman" w:eastAsia="Times New Roman" w:hAnsi="Times New Roman" w:cs="Times New Roman"/>
          <w:sz w:val="28"/>
          <w:szCs w:val="28"/>
          <w:lang w:eastAsia="ru-RU"/>
        </w:rPr>
        <w:t xml:space="preserve">пропорционально числу акций, находящихся в их собственности. Размер дивиденда в расчете на одну акцию </w:t>
      </w:r>
      <w:r w:rsidR="00943EE0" w:rsidRPr="001E5C7A">
        <w:rPr>
          <w:rFonts w:ascii="Times New Roman" w:eastAsia="Times New Roman" w:hAnsi="Times New Roman" w:cs="Times New Roman"/>
          <w:sz w:val="28"/>
          <w:szCs w:val="28"/>
          <w:lang w:eastAsia="ru-RU"/>
        </w:rPr>
        <w:lastRenderedPageBreak/>
        <w:t>определяется общим собранием учредителей по предложению Дирекции.</w:t>
      </w:r>
      <w:r w:rsidR="00943EE0" w:rsidRPr="001E5C7A">
        <w:rPr>
          <w:rFonts w:ascii="Times New Roman" w:eastAsia="Times New Roman" w:hAnsi="Times New Roman" w:cs="Times New Roman"/>
          <w:sz w:val="28"/>
          <w:szCs w:val="28"/>
          <w:lang w:eastAsia="ru-RU"/>
        </w:rPr>
        <w:cr/>
      </w:r>
      <w:r>
        <w:rPr>
          <w:rFonts w:ascii="Times New Roman" w:eastAsia="Times New Roman" w:hAnsi="Times New Roman" w:cs="Times New Roman"/>
          <w:sz w:val="28"/>
          <w:szCs w:val="28"/>
          <w:lang w:eastAsia="ru-RU"/>
        </w:rPr>
        <w:t>Общее собрание акционеров является в</w:t>
      </w:r>
      <w:r w:rsidR="00943EE0" w:rsidRPr="001E5C7A">
        <w:rPr>
          <w:rFonts w:ascii="Times New Roman" w:eastAsia="Times New Roman" w:hAnsi="Times New Roman" w:cs="Times New Roman"/>
          <w:sz w:val="28"/>
          <w:szCs w:val="28"/>
          <w:lang w:eastAsia="ru-RU"/>
        </w:rPr>
        <w:t>ысшим</w:t>
      </w:r>
      <w:r>
        <w:rPr>
          <w:rFonts w:ascii="Times New Roman" w:eastAsia="Times New Roman" w:hAnsi="Times New Roman" w:cs="Times New Roman"/>
          <w:sz w:val="28"/>
          <w:szCs w:val="28"/>
          <w:lang w:eastAsia="ru-RU"/>
        </w:rPr>
        <w:t xml:space="preserve"> органом акционерного общества</w:t>
      </w:r>
      <w:r w:rsidR="00943EE0" w:rsidRPr="001E5C7A">
        <w:rPr>
          <w:rFonts w:ascii="Times New Roman" w:eastAsia="Times New Roman" w:hAnsi="Times New Roman" w:cs="Times New Roman"/>
          <w:sz w:val="28"/>
          <w:szCs w:val="28"/>
          <w:lang w:eastAsia="ru-RU"/>
        </w:rPr>
        <w:t>, которое рассматривает отчеты по деятельности общества, устанавливает размер дивидендов, решает другие наиболее важные вопросы.</w:t>
      </w:r>
    </w:p>
    <w:p w:rsidR="00943EE0" w:rsidRPr="00DE1D6E" w:rsidRDefault="00F337AD" w:rsidP="004A179C">
      <w:pPr>
        <w:pStyle w:val="a5"/>
        <w:shd w:val="clear" w:color="auto" w:fill="FFFFFF"/>
        <w:spacing w:before="0" w:beforeAutospacing="0" w:after="0" w:afterAutospacing="0" w:line="360" w:lineRule="auto"/>
        <w:ind w:firstLine="709"/>
        <w:jc w:val="both"/>
        <w:textAlignment w:val="baseline"/>
        <w:rPr>
          <w:sz w:val="28"/>
          <w:szCs w:val="28"/>
        </w:rPr>
      </w:pPr>
      <w:r>
        <w:rPr>
          <w:sz w:val="28"/>
          <w:szCs w:val="28"/>
        </w:rPr>
        <w:t>С 2012 года а</w:t>
      </w:r>
      <w:r w:rsidR="00943EE0" w:rsidRPr="00DE1D6E">
        <w:rPr>
          <w:sz w:val="28"/>
          <w:szCs w:val="28"/>
        </w:rPr>
        <w:t>кции компании торгуются на бирже в Москве и Лондоне, в июне 2014 г. ценные бумаги ПАО «МегаФон-Ритейл» внесены в высший котировальный список Московской биржи. ПАО «МегаФон-Ритейл» —</w:t>
      </w:r>
      <w:r>
        <w:rPr>
          <w:sz w:val="28"/>
          <w:szCs w:val="28"/>
        </w:rPr>
        <w:t xml:space="preserve"> входит в число</w:t>
      </w:r>
      <w:r w:rsidR="00943EE0" w:rsidRPr="00DE1D6E">
        <w:rPr>
          <w:sz w:val="28"/>
          <w:szCs w:val="28"/>
        </w:rPr>
        <w:t xml:space="preserve"> компаний с самым высоким кредитным рейтингом как в российской телекоммуникационной отрасли, так и в России в целом.</w:t>
      </w:r>
    </w:p>
    <w:p w:rsidR="00943EE0" w:rsidRPr="00DE1D6E" w:rsidRDefault="00943EE0" w:rsidP="004A179C">
      <w:pPr>
        <w:pStyle w:val="a5"/>
        <w:shd w:val="clear" w:color="auto" w:fill="FFFFFF"/>
        <w:spacing w:before="0" w:beforeAutospacing="0" w:after="0" w:afterAutospacing="0" w:line="360" w:lineRule="auto"/>
        <w:ind w:firstLine="709"/>
        <w:jc w:val="both"/>
        <w:textAlignment w:val="baseline"/>
        <w:rPr>
          <w:sz w:val="28"/>
          <w:szCs w:val="28"/>
        </w:rPr>
      </w:pPr>
      <w:r w:rsidRPr="00DE1D6E">
        <w:rPr>
          <w:sz w:val="28"/>
          <w:szCs w:val="28"/>
        </w:rPr>
        <w:t>Основными акционерами компании ПАО «МегаФон-Ритейл» являются компан</w:t>
      </w:r>
      <w:r w:rsidR="000773F4">
        <w:rPr>
          <w:sz w:val="28"/>
          <w:szCs w:val="28"/>
        </w:rPr>
        <w:t>ии группы USM HoldingsLimited</w:t>
      </w:r>
      <w:r w:rsidRPr="00DE1D6E">
        <w:rPr>
          <w:sz w:val="28"/>
          <w:szCs w:val="28"/>
        </w:rPr>
        <w:t>и компа</w:t>
      </w:r>
      <w:r w:rsidR="000773F4">
        <w:rPr>
          <w:sz w:val="28"/>
          <w:szCs w:val="28"/>
        </w:rPr>
        <w:t>нии группы TeliaCompanyGroup.</w:t>
      </w:r>
    </w:p>
    <w:p w:rsidR="00943EE0" w:rsidRDefault="00943EE0" w:rsidP="004A179C">
      <w:pPr>
        <w:widowControl w:val="0"/>
        <w:snapToGrid w:val="0"/>
        <w:spacing w:after="0" w:line="360" w:lineRule="auto"/>
        <w:ind w:right="-1" w:firstLine="720"/>
        <w:jc w:val="both"/>
        <w:rPr>
          <w:rFonts w:ascii="Times New Roman" w:eastAsia="Times New Roman" w:hAnsi="Times New Roman" w:cs="Times New Roman"/>
          <w:sz w:val="28"/>
          <w:szCs w:val="28"/>
          <w:lang w:eastAsia="ru-RU"/>
        </w:rPr>
      </w:pPr>
      <w:r w:rsidRPr="001E5C7A">
        <w:rPr>
          <w:rFonts w:ascii="Times New Roman" w:eastAsia="Times New Roman" w:hAnsi="Times New Roman" w:cs="Times New Roman"/>
          <w:sz w:val="28"/>
          <w:szCs w:val="28"/>
          <w:lang w:eastAsia="ru-RU"/>
        </w:rPr>
        <w:t xml:space="preserve">Оперативный бухгалтерский и статистический учет и отчетность акционерного общества осуществляется в порядке, установленном законодательством Российской Федерации. Финансовые результаты деятельности акционерного общества определяются на основе годового бухгалтерского баланса. По месту нахождения </w:t>
      </w:r>
      <w:r>
        <w:rPr>
          <w:rFonts w:ascii="Times New Roman" w:eastAsia="Times New Roman" w:hAnsi="Times New Roman" w:cs="Times New Roman"/>
          <w:sz w:val="28"/>
          <w:szCs w:val="28"/>
          <w:lang w:eastAsia="ru-RU"/>
        </w:rPr>
        <w:t>П</w:t>
      </w:r>
      <w:r w:rsidRPr="002E2AE8">
        <w:rPr>
          <w:rFonts w:ascii="Times New Roman" w:eastAsia="Times New Roman" w:hAnsi="Times New Roman" w:cs="Times New Roman"/>
          <w:sz w:val="28"/>
          <w:szCs w:val="28"/>
          <w:lang w:eastAsia="ru-RU"/>
        </w:rPr>
        <w:t>АО «</w:t>
      </w:r>
      <w:r>
        <w:rPr>
          <w:rFonts w:ascii="Times New Roman" w:eastAsia="Times New Roman" w:hAnsi="Times New Roman" w:cs="Times New Roman"/>
          <w:sz w:val="28"/>
          <w:szCs w:val="28"/>
          <w:lang w:eastAsia="ru-RU"/>
        </w:rPr>
        <w:t>Мегафон-Ритейл</w:t>
      </w:r>
      <w:r w:rsidRPr="002E2AE8">
        <w:rPr>
          <w:rFonts w:ascii="Times New Roman" w:eastAsia="Times New Roman" w:hAnsi="Times New Roman" w:cs="Times New Roman"/>
          <w:sz w:val="28"/>
          <w:szCs w:val="28"/>
          <w:lang w:eastAsia="ru-RU"/>
        </w:rPr>
        <w:t>»</w:t>
      </w:r>
      <w:r w:rsidRPr="001E5C7A">
        <w:rPr>
          <w:rFonts w:ascii="Times New Roman" w:eastAsia="Times New Roman" w:hAnsi="Times New Roman" w:cs="Times New Roman"/>
          <w:sz w:val="28"/>
          <w:szCs w:val="28"/>
          <w:lang w:eastAsia="ru-RU"/>
        </w:rPr>
        <w:t>ведется полная документация в объеме, установленном действующим законодательством Российской Федерации.</w:t>
      </w:r>
    </w:p>
    <w:p w:rsidR="00943EE0" w:rsidRDefault="00943EE0" w:rsidP="004A179C">
      <w:pPr>
        <w:widowControl w:val="0"/>
        <w:snapToGrid w:val="0"/>
        <w:spacing w:after="0" w:line="360" w:lineRule="auto"/>
        <w:ind w:right="-1" w:firstLine="720"/>
        <w:jc w:val="both"/>
        <w:rPr>
          <w:rFonts w:ascii="Times New Roman" w:eastAsia="Times New Roman" w:hAnsi="Times New Roman" w:cs="Times New Roman"/>
          <w:sz w:val="28"/>
          <w:szCs w:val="28"/>
          <w:lang w:eastAsia="ru-RU"/>
        </w:rPr>
      </w:pPr>
      <w:r w:rsidRPr="001E5C7A">
        <w:rPr>
          <w:rFonts w:ascii="Times New Roman" w:eastAsia="Times New Roman" w:hAnsi="Times New Roman" w:cs="Times New Roman"/>
          <w:sz w:val="28"/>
          <w:szCs w:val="28"/>
          <w:lang w:eastAsia="ru-RU"/>
        </w:rPr>
        <w:t>Контроль финансово-хозяйственной деятельности акционерного общества осуществляется в соответствии с уставом и порядком его деятельности.</w:t>
      </w:r>
    </w:p>
    <w:p w:rsidR="00943EE0" w:rsidRPr="002236CC" w:rsidRDefault="00BC4B82" w:rsidP="004A179C">
      <w:pPr>
        <w:pStyle w:val="a4"/>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В ценовой</w:t>
      </w:r>
      <w:r w:rsidR="00943EE0" w:rsidRPr="002236CC">
        <w:rPr>
          <w:rFonts w:ascii="Times New Roman" w:hAnsi="Times New Roman" w:cs="Times New Roman"/>
          <w:sz w:val="28"/>
          <w:szCs w:val="28"/>
        </w:rPr>
        <w:t xml:space="preserve"> политик</w:t>
      </w:r>
      <w:r>
        <w:rPr>
          <w:rFonts w:ascii="Times New Roman" w:hAnsi="Times New Roman" w:cs="Times New Roman"/>
          <w:sz w:val="28"/>
          <w:szCs w:val="28"/>
        </w:rPr>
        <w:t>е</w:t>
      </w:r>
      <w:r w:rsidR="00943EE0" w:rsidRPr="002236CC">
        <w:rPr>
          <w:rFonts w:ascii="Times New Roman" w:hAnsi="Times New Roman" w:cs="Times New Roman"/>
          <w:sz w:val="28"/>
          <w:szCs w:val="28"/>
        </w:rPr>
        <w:t xml:space="preserve"> необходимо отметить, что МегаФон являясь лидером рынка ведет себя самостоятельно и не вступает в жесткую ценовую борьбу временных скидок и бесплатных услуг развязавшуюся между остальными операторами.</w:t>
      </w:r>
    </w:p>
    <w:p w:rsidR="00943EE0" w:rsidRDefault="00943EE0" w:rsidP="004A179C">
      <w:pPr>
        <w:pStyle w:val="a4"/>
        <w:spacing w:after="0" w:line="360" w:lineRule="auto"/>
        <w:jc w:val="both"/>
        <w:rPr>
          <w:rFonts w:ascii="Times New Roman" w:hAnsi="Times New Roman" w:cs="Times New Roman"/>
          <w:sz w:val="28"/>
          <w:szCs w:val="28"/>
        </w:rPr>
      </w:pPr>
      <w:r w:rsidRPr="002236CC">
        <w:rPr>
          <w:rFonts w:ascii="Times New Roman" w:hAnsi="Times New Roman" w:cs="Times New Roman"/>
          <w:sz w:val="28"/>
          <w:szCs w:val="28"/>
        </w:rPr>
        <w:t xml:space="preserve">Девиз компании </w:t>
      </w:r>
      <w:r w:rsidR="00BC4B82">
        <w:rPr>
          <w:rFonts w:ascii="Times New Roman" w:hAnsi="Times New Roman" w:cs="Times New Roman"/>
          <w:sz w:val="28"/>
          <w:szCs w:val="28"/>
        </w:rPr>
        <w:t>ПАО «</w:t>
      </w:r>
      <w:r w:rsidRPr="002236CC">
        <w:rPr>
          <w:rFonts w:ascii="Times New Roman" w:hAnsi="Times New Roman" w:cs="Times New Roman"/>
          <w:sz w:val="28"/>
          <w:szCs w:val="28"/>
        </w:rPr>
        <w:t>Мегафон</w:t>
      </w:r>
      <w:r w:rsidR="00BC4B82">
        <w:rPr>
          <w:rFonts w:ascii="Times New Roman" w:hAnsi="Times New Roman" w:cs="Times New Roman"/>
          <w:sz w:val="28"/>
          <w:szCs w:val="28"/>
        </w:rPr>
        <w:t>»</w:t>
      </w:r>
      <w:r w:rsidRPr="002236CC">
        <w:rPr>
          <w:rFonts w:ascii="Times New Roman" w:hAnsi="Times New Roman" w:cs="Times New Roman"/>
          <w:sz w:val="28"/>
          <w:szCs w:val="28"/>
        </w:rPr>
        <w:t xml:space="preserve">- “Будущее зависит от тебя”. </w:t>
      </w:r>
    </w:p>
    <w:p w:rsidR="00943EE0" w:rsidRPr="002236CC" w:rsidRDefault="00F337AD" w:rsidP="004A179C">
      <w:pPr>
        <w:pStyle w:val="a4"/>
        <w:spacing w:after="0" w:line="360" w:lineRule="auto"/>
        <w:jc w:val="both"/>
        <w:rPr>
          <w:rFonts w:ascii="Times New Roman" w:hAnsi="Times New Roman" w:cs="Times New Roman"/>
          <w:b/>
          <w:sz w:val="28"/>
          <w:szCs w:val="28"/>
        </w:rPr>
      </w:pPr>
      <w:r>
        <w:rPr>
          <w:rFonts w:ascii="Times New Roman" w:hAnsi="Times New Roman" w:cs="Times New Roman"/>
          <w:sz w:val="28"/>
          <w:szCs w:val="28"/>
        </w:rPr>
        <w:t>Ценность для клиентов</w:t>
      </w:r>
      <w:r w:rsidR="00943EE0" w:rsidRPr="002236CC">
        <w:rPr>
          <w:rFonts w:ascii="Times New Roman" w:hAnsi="Times New Roman" w:cs="Times New Roman"/>
          <w:sz w:val="28"/>
          <w:szCs w:val="28"/>
        </w:rPr>
        <w:t xml:space="preserve"> компании представляют нижеизложенные критерии:</w:t>
      </w:r>
    </w:p>
    <w:p w:rsidR="00943EE0" w:rsidRPr="002236C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Совокупная выгода всех участников договорных отношений;</w:t>
      </w:r>
    </w:p>
    <w:p w:rsidR="00943EE0" w:rsidRPr="002236C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lastRenderedPageBreak/>
        <w:t>Имидж компании;</w:t>
      </w:r>
    </w:p>
    <w:p w:rsidR="00943EE0" w:rsidRPr="002236C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Широкий ряд услуг, предлагаемых нашей компанией;</w:t>
      </w:r>
    </w:p>
    <w:p w:rsidR="00943EE0" w:rsidRPr="002236C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Система предоставляемых скидок и льгот;</w:t>
      </w:r>
    </w:p>
    <w:p w:rsidR="00943EE0" w:rsidRPr="002236C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Предоставление качественной и бесперебойной сотовой связи и доступа в сеть Интернет;</w:t>
      </w:r>
    </w:p>
    <w:p w:rsidR="00943EE0" w:rsidRPr="002236C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Предоставление новых тарифных планов и услуг, которые отвечают потребностям различных групп абонентов;</w:t>
      </w:r>
    </w:p>
    <w:p w:rsidR="00943EE0" w:rsidRPr="002236C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Расширение спектра предоставляемых дополнительных услуг на основе технологий GPRS, WAP, MMS, LBS;</w:t>
      </w:r>
    </w:p>
    <w:p w:rsidR="00943EE0" w:rsidRPr="002236C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Развит</w:t>
      </w:r>
      <w:r w:rsidR="00F337AD">
        <w:rPr>
          <w:rFonts w:ascii="Times New Roman" w:hAnsi="Times New Roman" w:cs="Times New Roman"/>
          <w:sz w:val="28"/>
          <w:szCs w:val="28"/>
        </w:rPr>
        <w:t xml:space="preserve">ие собственной брендовой линейки мобильных аппаратов, </w:t>
      </w:r>
      <w:r w:rsidRPr="002236CC">
        <w:rPr>
          <w:rFonts w:ascii="Times New Roman" w:hAnsi="Times New Roman" w:cs="Times New Roman"/>
          <w:sz w:val="28"/>
          <w:szCs w:val="28"/>
        </w:rPr>
        <w:t>телефонов, и устройств для беспроводного доступа в Интернет - USB-модемов и роутеров;</w:t>
      </w:r>
    </w:p>
    <w:p w:rsidR="00943EE0" w:rsidRPr="00C11CBC" w:rsidRDefault="00943EE0" w:rsidP="004A179C">
      <w:pPr>
        <w:pStyle w:val="a4"/>
        <w:numPr>
          <w:ilvl w:val="0"/>
          <w:numId w:val="26"/>
        </w:numPr>
        <w:spacing w:after="0" w:line="360" w:lineRule="auto"/>
        <w:jc w:val="both"/>
        <w:rPr>
          <w:rFonts w:ascii="Times New Roman" w:hAnsi="Times New Roman" w:cs="Times New Roman"/>
          <w:b/>
          <w:sz w:val="28"/>
          <w:szCs w:val="28"/>
        </w:rPr>
      </w:pPr>
      <w:r w:rsidRPr="002236CC">
        <w:rPr>
          <w:rFonts w:ascii="Times New Roman" w:hAnsi="Times New Roman" w:cs="Times New Roman"/>
          <w:sz w:val="28"/>
          <w:szCs w:val="28"/>
        </w:rPr>
        <w:t>Приоритетное внимание сервису.</w:t>
      </w:r>
    </w:p>
    <w:p w:rsidR="00943EE0" w:rsidRPr="009856C6" w:rsidRDefault="00943EE0" w:rsidP="004A179C">
      <w:pPr>
        <w:widowControl w:val="0"/>
        <w:shd w:val="clear" w:color="auto" w:fill="FFFFFF"/>
        <w:autoSpaceDE w:val="0"/>
        <w:autoSpaceDN w:val="0"/>
        <w:adjustRightInd w:val="0"/>
        <w:spacing w:after="0" w:line="360" w:lineRule="auto"/>
        <w:ind w:right="-1" w:firstLine="708"/>
        <w:jc w:val="both"/>
        <w:rPr>
          <w:rFonts w:ascii="Times New Roman" w:eastAsia="Times New Roman" w:hAnsi="Times New Roman" w:cs="Times New Roman"/>
          <w:color w:val="000000"/>
          <w:kern w:val="2"/>
          <w:sz w:val="28"/>
          <w:szCs w:val="28"/>
          <w:lang w:eastAsia="ru-RU"/>
        </w:rPr>
      </w:pPr>
      <w:r w:rsidRPr="009856C6">
        <w:rPr>
          <w:rFonts w:ascii="Times New Roman" w:eastAsia="Times New Roman" w:hAnsi="Times New Roman" w:cs="Times New Roman"/>
          <w:color w:val="000000"/>
          <w:kern w:val="2"/>
          <w:sz w:val="28"/>
          <w:szCs w:val="28"/>
          <w:lang w:eastAsia="ru-RU"/>
        </w:rPr>
        <w:t xml:space="preserve">Основными задачами функционирования </w:t>
      </w:r>
      <w:r>
        <w:rPr>
          <w:rFonts w:ascii="Times New Roman" w:eastAsia="Times New Roman" w:hAnsi="Times New Roman" w:cs="Times New Roman"/>
          <w:sz w:val="28"/>
          <w:szCs w:val="28"/>
          <w:lang w:eastAsia="ru-RU"/>
        </w:rPr>
        <w:t>П</w:t>
      </w:r>
      <w:r w:rsidRPr="002E2AE8">
        <w:rPr>
          <w:rFonts w:ascii="Times New Roman" w:eastAsia="Times New Roman" w:hAnsi="Times New Roman" w:cs="Times New Roman"/>
          <w:sz w:val="28"/>
          <w:szCs w:val="28"/>
          <w:lang w:eastAsia="ru-RU"/>
        </w:rPr>
        <w:t>АО «</w:t>
      </w:r>
      <w:r>
        <w:rPr>
          <w:rFonts w:ascii="Times New Roman" w:eastAsia="Times New Roman" w:hAnsi="Times New Roman" w:cs="Times New Roman"/>
          <w:sz w:val="28"/>
          <w:szCs w:val="28"/>
          <w:lang w:eastAsia="ru-RU"/>
        </w:rPr>
        <w:t>Мегафон-Ритейл</w:t>
      </w:r>
      <w:r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color w:val="000000"/>
          <w:kern w:val="2"/>
          <w:sz w:val="28"/>
          <w:szCs w:val="28"/>
          <w:lang w:eastAsia="ru-RU"/>
        </w:rPr>
        <w:t>являются:</w:t>
      </w:r>
    </w:p>
    <w:p w:rsidR="00943EE0" w:rsidRPr="009856C6" w:rsidRDefault="00943EE0" w:rsidP="004A179C">
      <w:pPr>
        <w:widowControl w:val="0"/>
        <w:shd w:val="clear" w:color="auto" w:fill="FFFFFF"/>
        <w:autoSpaceDE w:val="0"/>
        <w:autoSpaceDN w:val="0"/>
        <w:adjustRightInd w:val="0"/>
        <w:spacing w:after="0" w:line="360" w:lineRule="auto"/>
        <w:ind w:right="-1" w:firstLine="708"/>
        <w:jc w:val="both"/>
        <w:rPr>
          <w:rFonts w:ascii="Times New Roman" w:eastAsia="Times New Roman" w:hAnsi="Times New Roman" w:cs="Times New Roman"/>
          <w:color w:val="000000"/>
          <w:kern w:val="2"/>
          <w:sz w:val="28"/>
          <w:szCs w:val="28"/>
          <w:lang w:eastAsia="ru-RU"/>
        </w:rPr>
      </w:pPr>
      <w:r w:rsidRPr="009856C6">
        <w:rPr>
          <w:rFonts w:ascii="Times New Roman" w:eastAsia="Times New Roman" w:hAnsi="Times New Roman" w:cs="Times New Roman"/>
          <w:color w:val="000000"/>
          <w:kern w:val="2"/>
          <w:sz w:val="28"/>
          <w:szCs w:val="28"/>
          <w:lang w:eastAsia="ru-RU"/>
        </w:rPr>
        <w:t>-увеличение объемов продаж;</w:t>
      </w:r>
    </w:p>
    <w:p w:rsidR="00943EE0" w:rsidRPr="009856C6" w:rsidRDefault="00943EE0" w:rsidP="004A179C">
      <w:pPr>
        <w:widowControl w:val="0"/>
        <w:shd w:val="clear" w:color="auto" w:fill="FFFFFF"/>
        <w:autoSpaceDE w:val="0"/>
        <w:autoSpaceDN w:val="0"/>
        <w:adjustRightInd w:val="0"/>
        <w:spacing w:after="0" w:line="360" w:lineRule="auto"/>
        <w:ind w:right="-1" w:firstLine="708"/>
        <w:jc w:val="both"/>
        <w:rPr>
          <w:rFonts w:ascii="Times New Roman" w:eastAsia="Times New Roman" w:hAnsi="Times New Roman" w:cs="Times New Roman"/>
          <w:color w:val="000000"/>
          <w:kern w:val="2"/>
          <w:sz w:val="28"/>
          <w:szCs w:val="28"/>
          <w:lang w:eastAsia="ru-RU"/>
        </w:rPr>
      </w:pPr>
      <w:r w:rsidRPr="009856C6">
        <w:rPr>
          <w:rFonts w:ascii="Times New Roman" w:eastAsia="Times New Roman" w:hAnsi="Times New Roman" w:cs="Times New Roman"/>
          <w:color w:val="000000"/>
          <w:kern w:val="2"/>
          <w:sz w:val="28"/>
          <w:szCs w:val="28"/>
          <w:lang w:eastAsia="ru-RU"/>
        </w:rPr>
        <w:t>-повышение качества обслуживания покупателей;</w:t>
      </w:r>
    </w:p>
    <w:p w:rsidR="00943EE0" w:rsidRPr="007A56DD" w:rsidRDefault="00943EE0" w:rsidP="004A179C">
      <w:pPr>
        <w:widowControl w:val="0"/>
        <w:shd w:val="clear" w:color="auto" w:fill="FFFFFF"/>
        <w:autoSpaceDE w:val="0"/>
        <w:autoSpaceDN w:val="0"/>
        <w:adjustRightInd w:val="0"/>
        <w:spacing w:after="0" w:line="360" w:lineRule="auto"/>
        <w:ind w:right="-1" w:firstLine="708"/>
        <w:jc w:val="both"/>
        <w:rPr>
          <w:rFonts w:ascii="Times New Roman" w:eastAsia="Times New Roman" w:hAnsi="Times New Roman" w:cs="Times New Roman"/>
          <w:color w:val="000000"/>
          <w:kern w:val="2"/>
          <w:sz w:val="28"/>
          <w:szCs w:val="28"/>
          <w:lang w:eastAsia="ru-RU"/>
        </w:rPr>
      </w:pPr>
      <w:r w:rsidRPr="009856C6">
        <w:rPr>
          <w:rFonts w:ascii="Times New Roman" w:eastAsia="Times New Roman" w:hAnsi="Times New Roman" w:cs="Times New Roman"/>
          <w:color w:val="000000"/>
          <w:kern w:val="2"/>
          <w:sz w:val="28"/>
          <w:szCs w:val="28"/>
          <w:lang w:eastAsia="ru-RU"/>
        </w:rPr>
        <w:t xml:space="preserve">-снижение текущих расходов </w:t>
      </w:r>
      <w:r>
        <w:rPr>
          <w:rFonts w:ascii="Times New Roman" w:eastAsia="Times New Roman" w:hAnsi="Times New Roman" w:cs="Times New Roman"/>
          <w:color w:val="000000"/>
          <w:kern w:val="2"/>
          <w:sz w:val="28"/>
          <w:szCs w:val="28"/>
          <w:lang w:eastAsia="ru-RU"/>
        </w:rPr>
        <w:t>организации</w:t>
      </w:r>
      <w:r w:rsidR="007A56DD">
        <w:rPr>
          <w:rFonts w:ascii="Times New Roman" w:eastAsia="Times New Roman" w:hAnsi="Times New Roman" w:cs="Times New Roman"/>
          <w:color w:val="000000"/>
          <w:kern w:val="2"/>
          <w:sz w:val="28"/>
          <w:szCs w:val="28"/>
          <w:lang w:eastAsia="ru-RU"/>
        </w:rPr>
        <w:t>.</w:t>
      </w:r>
    </w:p>
    <w:p w:rsidR="009856C6" w:rsidRDefault="009856C6" w:rsidP="004A179C">
      <w:pPr>
        <w:spacing w:after="0" w:line="360" w:lineRule="auto"/>
        <w:ind w:right="-1" w:firstLine="708"/>
        <w:jc w:val="both"/>
        <w:rPr>
          <w:rFonts w:ascii="Times New Roman" w:eastAsia="Times New Roman" w:hAnsi="Times New Roman" w:cs="Times New Roman"/>
          <w:noProof/>
          <w:sz w:val="28"/>
          <w:szCs w:val="28"/>
          <w:lang w:eastAsia="ru-RU"/>
        </w:rPr>
      </w:pP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00D14EA5">
        <w:rPr>
          <w:rFonts w:ascii="Times New Roman" w:eastAsia="Times New Roman" w:hAnsi="Times New Roman" w:cs="Times New Roman"/>
          <w:sz w:val="28"/>
          <w:szCs w:val="28"/>
          <w:lang w:eastAsia="ru-RU"/>
        </w:rPr>
        <w:t xml:space="preserve">ПАО </w:t>
      </w:r>
      <w:r w:rsidR="00D14EA5" w:rsidRPr="002E2AE8">
        <w:rPr>
          <w:rFonts w:ascii="Times New Roman" w:eastAsia="Times New Roman" w:hAnsi="Times New Roman" w:cs="Times New Roman"/>
          <w:sz w:val="28"/>
          <w:szCs w:val="28"/>
          <w:lang w:eastAsia="ru-RU"/>
        </w:rPr>
        <w:t>«</w:t>
      </w:r>
      <w:r w:rsidR="00D14EA5">
        <w:rPr>
          <w:rFonts w:ascii="Times New Roman" w:eastAsia="Times New Roman" w:hAnsi="Times New Roman" w:cs="Times New Roman"/>
          <w:sz w:val="28"/>
          <w:szCs w:val="28"/>
          <w:lang w:eastAsia="ru-RU"/>
        </w:rPr>
        <w:t>Мегафон-Ритейл</w:t>
      </w:r>
      <w:r w:rsidR="00D14EA5" w:rsidRPr="002E2AE8">
        <w:rPr>
          <w:rFonts w:ascii="Times New Roman" w:eastAsia="Times New Roman" w:hAnsi="Times New Roman" w:cs="Times New Roman"/>
          <w:sz w:val="28"/>
          <w:szCs w:val="28"/>
          <w:lang w:eastAsia="ru-RU"/>
        </w:rPr>
        <w:t>»</w:t>
      </w:r>
      <w:r w:rsidR="00D14EA5">
        <w:rPr>
          <w:rFonts w:ascii="Times New Roman" w:eastAsia="Times New Roman" w:hAnsi="Times New Roman" w:cs="Times New Roman"/>
          <w:sz w:val="28"/>
          <w:szCs w:val="28"/>
          <w:lang w:eastAsia="ru-RU"/>
        </w:rPr>
        <w:t>.</w:t>
      </w:r>
    </w:p>
    <w:p w:rsidR="009856C6" w:rsidRPr="009856C6" w:rsidRDefault="009856C6" w:rsidP="004A179C">
      <w:pPr>
        <w:spacing w:after="0" w:line="360" w:lineRule="auto"/>
        <w:ind w:right="-1" w:firstLine="708"/>
        <w:jc w:val="both"/>
        <w:rPr>
          <w:rFonts w:ascii="Times New Roman" w:eastAsia="Times New Roman" w:hAnsi="Times New Roman" w:cs="Times New Roman"/>
          <w:noProof/>
          <w:sz w:val="28"/>
          <w:szCs w:val="28"/>
          <w:lang w:val="ro-RO" w:eastAsia="ru-RU"/>
        </w:rPr>
      </w:pP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00D14EA5">
        <w:rPr>
          <w:rFonts w:ascii="Times New Roman" w:eastAsia="Times New Roman" w:hAnsi="Times New Roman" w:cs="Times New Roman"/>
          <w:sz w:val="28"/>
          <w:szCs w:val="28"/>
          <w:lang w:eastAsia="ru-RU"/>
        </w:rPr>
        <w:t xml:space="preserve">ПАО </w:t>
      </w:r>
      <w:r w:rsidR="00D14EA5" w:rsidRPr="002E2AE8">
        <w:rPr>
          <w:rFonts w:ascii="Times New Roman" w:eastAsia="Times New Roman" w:hAnsi="Times New Roman" w:cs="Times New Roman"/>
          <w:sz w:val="28"/>
          <w:szCs w:val="28"/>
          <w:lang w:eastAsia="ru-RU"/>
        </w:rPr>
        <w:t>«</w:t>
      </w:r>
      <w:r w:rsidR="00D14EA5">
        <w:rPr>
          <w:rFonts w:ascii="Times New Roman" w:eastAsia="Times New Roman" w:hAnsi="Times New Roman" w:cs="Times New Roman"/>
          <w:sz w:val="28"/>
          <w:szCs w:val="28"/>
          <w:lang w:eastAsia="ru-RU"/>
        </w:rPr>
        <w:t>Мегафон-Ритейл</w:t>
      </w:r>
      <w:r w:rsidR="00D14EA5"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ъ</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ш</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w:t>
      </w:r>
    </w:p>
    <w:p w:rsidR="009856C6" w:rsidRDefault="009856C6" w:rsidP="004A179C">
      <w:pPr>
        <w:spacing w:after="0" w:line="360" w:lineRule="auto"/>
        <w:ind w:right="-1" w:firstLine="708"/>
        <w:jc w:val="both"/>
        <w:rPr>
          <w:rFonts w:ascii="Times New Roman" w:eastAsia="Times New Roman" w:hAnsi="Times New Roman" w:cs="Times New Roman"/>
          <w:noProof/>
          <w:sz w:val="28"/>
          <w:szCs w:val="28"/>
          <w:lang w:val="ro-RO" w:eastAsia="ru-RU"/>
        </w:rPr>
      </w:pP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00D14EA5">
        <w:rPr>
          <w:rFonts w:ascii="Times New Roman" w:eastAsia="Times New Roman" w:hAnsi="Times New Roman" w:cs="Times New Roman"/>
          <w:sz w:val="28"/>
          <w:szCs w:val="28"/>
          <w:lang w:eastAsia="ru-RU"/>
        </w:rPr>
        <w:t xml:space="preserve">ПАО </w:t>
      </w:r>
      <w:r w:rsidR="00D14EA5" w:rsidRPr="002E2AE8">
        <w:rPr>
          <w:rFonts w:ascii="Times New Roman" w:eastAsia="Times New Roman" w:hAnsi="Times New Roman" w:cs="Times New Roman"/>
          <w:sz w:val="28"/>
          <w:szCs w:val="28"/>
          <w:lang w:eastAsia="ru-RU"/>
        </w:rPr>
        <w:t>«</w:t>
      </w:r>
      <w:r w:rsidR="00D14EA5">
        <w:rPr>
          <w:rFonts w:ascii="Times New Roman" w:eastAsia="Times New Roman" w:hAnsi="Times New Roman" w:cs="Times New Roman"/>
          <w:sz w:val="28"/>
          <w:szCs w:val="28"/>
          <w:lang w:eastAsia="ru-RU"/>
        </w:rPr>
        <w:t>Мегафон-Ритейл</w:t>
      </w:r>
      <w:r w:rsidR="00D14EA5"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1</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p>
    <w:p w:rsidR="00E16A4D" w:rsidRPr="007C008F" w:rsidRDefault="00E16A4D" w:rsidP="004A179C">
      <w:pPr>
        <w:shd w:val="clear" w:color="auto" w:fill="FFFFFF"/>
        <w:spacing w:after="0" w:line="360" w:lineRule="auto"/>
        <w:jc w:val="both"/>
        <w:rPr>
          <w:rFonts w:ascii="Times New Roman" w:hAnsi="Times New Roman" w:cs="Times New Roman"/>
          <w:sz w:val="28"/>
          <w:szCs w:val="28"/>
        </w:rPr>
      </w:pPr>
      <w:r w:rsidRPr="007C008F">
        <w:rPr>
          <w:rFonts w:ascii="Times New Roman" w:hAnsi="Times New Roman" w:cs="Times New Roman"/>
          <w:sz w:val="28"/>
          <w:szCs w:val="28"/>
        </w:rPr>
        <w:lastRenderedPageBreak/>
        <w:t>Линейно-функциональная структура управления состоит из:</w:t>
      </w:r>
    </w:p>
    <w:p w:rsidR="00E16A4D" w:rsidRPr="007C008F" w:rsidRDefault="00AA725F" w:rsidP="004A179C">
      <w:pPr>
        <w:pStyle w:val="a4"/>
        <w:numPr>
          <w:ilvl w:val="0"/>
          <w:numId w:val="27"/>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E16A4D" w:rsidRPr="007C008F">
        <w:rPr>
          <w:rFonts w:ascii="Times New Roman" w:hAnsi="Times New Roman" w:cs="Times New Roman"/>
          <w:sz w:val="28"/>
          <w:szCs w:val="28"/>
        </w:rPr>
        <w:t>инейных подразделений, осуществляющих в организации основную работу;</w:t>
      </w:r>
    </w:p>
    <w:p w:rsidR="00E16A4D" w:rsidRPr="00AA725F" w:rsidRDefault="00AA725F" w:rsidP="004A179C">
      <w:pPr>
        <w:pStyle w:val="a4"/>
        <w:numPr>
          <w:ilvl w:val="0"/>
          <w:numId w:val="27"/>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E16A4D" w:rsidRPr="007C008F">
        <w:rPr>
          <w:rFonts w:ascii="Times New Roman" w:hAnsi="Times New Roman" w:cs="Times New Roman"/>
          <w:sz w:val="28"/>
          <w:szCs w:val="28"/>
        </w:rPr>
        <w:t>пециализированных обслуживающих функциональных подразделений.</w:t>
      </w:r>
    </w:p>
    <w:p w:rsidR="009856C6" w:rsidRPr="009856C6" w:rsidRDefault="009856C6" w:rsidP="004A179C">
      <w:pPr>
        <w:spacing w:after="0" w:line="360" w:lineRule="auto"/>
        <w:ind w:right="-1" w:firstLine="708"/>
        <w:jc w:val="both"/>
        <w:rPr>
          <w:rFonts w:ascii="Times New Roman" w:eastAsia="Times New Roman" w:hAnsi="Times New Roman" w:cs="Times New Roman"/>
          <w:noProof/>
          <w:color w:val="000000"/>
          <w:sz w:val="28"/>
          <w:szCs w:val="28"/>
          <w:lang w:val="ro-RO" w:eastAsia="ru-RU"/>
        </w:rPr>
      </w:pP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p>
    <w:p w:rsidR="009856C6" w:rsidRPr="009856C6" w:rsidRDefault="009856C6" w:rsidP="004A179C">
      <w:pPr>
        <w:spacing w:after="0" w:line="360" w:lineRule="auto"/>
        <w:ind w:right="-1" w:firstLine="708"/>
        <w:jc w:val="both"/>
        <w:rPr>
          <w:rFonts w:ascii="Times New Roman" w:eastAsia="Times New Roman" w:hAnsi="Times New Roman" w:cs="Times New Roman"/>
          <w:noProof/>
          <w:color w:val="000000"/>
          <w:sz w:val="28"/>
          <w:szCs w:val="28"/>
          <w:lang w:val="ro-RO" w:eastAsia="ru-RU"/>
        </w:rPr>
      </w:pP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p>
    <w:p w:rsidR="009856C6" w:rsidRPr="009856C6" w:rsidRDefault="009856C6" w:rsidP="004A179C">
      <w:pPr>
        <w:spacing w:after="0" w:line="360" w:lineRule="auto"/>
        <w:ind w:right="-1" w:firstLine="708"/>
        <w:jc w:val="both"/>
        <w:rPr>
          <w:rFonts w:ascii="Times New Roman" w:eastAsia="Times New Roman" w:hAnsi="Times New Roman" w:cs="Times New Roman"/>
          <w:noProof/>
          <w:color w:val="000000"/>
          <w:sz w:val="28"/>
          <w:szCs w:val="28"/>
          <w:lang w:val="ro-RO" w:eastAsia="ru-RU"/>
        </w:rPr>
      </w:pP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э</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p>
    <w:p w:rsidR="009856C6" w:rsidRPr="009856C6" w:rsidRDefault="009856C6" w:rsidP="004A179C">
      <w:pPr>
        <w:spacing w:after="0" w:line="360" w:lineRule="auto"/>
        <w:ind w:right="-1" w:firstLine="708"/>
        <w:jc w:val="both"/>
        <w:rPr>
          <w:rFonts w:ascii="Times New Roman" w:eastAsia="Times New Roman" w:hAnsi="Times New Roman" w:cs="Times New Roman"/>
          <w:noProof/>
          <w:color w:val="000000"/>
          <w:sz w:val="28"/>
          <w:szCs w:val="28"/>
          <w:lang w:val="ro-RO" w:eastAsia="ru-RU"/>
        </w:rPr>
      </w:pP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p>
    <w:p w:rsidR="009856C6" w:rsidRPr="009856C6" w:rsidRDefault="009856C6" w:rsidP="004A179C">
      <w:pPr>
        <w:spacing w:after="0" w:line="360" w:lineRule="auto"/>
        <w:ind w:right="-1" w:firstLine="708"/>
        <w:jc w:val="both"/>
        <w:rPr>
          <w:rFonts w:ascii="Times New Roman" w:eastAsia="Times New Roman" w:hAnsi="Times New Roman" w:cs="Times New Roman"/>
          <w:noProof/>
          <w:color w:val="000000"/>
          <w:sz w:val="28"/>
          <w:szCs w:val="28"/>
          <w:lang w:val="ro-RO" w:eastAsia="ru-RU"/>
        </w:rPr>
      </w:pP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p>
    <w:p w:rsidR="009856C6" w:rsidRPr="009856C6" w:rsidRDefault="009856C6" w:rsidP="004A179C">
      <w:pPr>
        <w:spacing w:after="0" w:line="360" w:lineRule="auto"/>
        <w:ind w:right="-1" w:firstLine="708"/>
        <w:jc w:val="both"/>
        <w:rPr>
          <w:rFonts w:ascii="Times New Roman" w:eastAsia="Times New Roman" w:hAnsi="Times New Roman" w:cs="Times New Roman"/>
          <w:noProof/>
          <w:color w:val="000000"/>
          <w:sz w:val="28"/>
          <w:szCs w:val="28"/>
          <w:lang w:val="ro-RO" w:eastAsia="ru-RU"/>
        </w:rPr>
      </w:pPr>
      <w:r w:rsidRPr="009856C6">
        <w:rPr>
          <w:rFonts w:ascii="Times New Roman" w:eastAsia="Times New Roman" w:hAnsi="Times New Roman" w:cs="Times New Roman"/>
          <w:noProof/>
          <w:color w:val="000000"/>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-э</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00590771">
        <w:rPr>
          <w:rFonts w:ascii="Times New Roman" w:eastAsia="Times New Roman" w:hAnsi="Times New Roman" w:cs="Times New Roman"/>
          <w:noProof/>
          <w:color w:val="000000"/>
          <w:sz w:val="28"/>
          <w:szCs w:val="28"/>
          <w:lang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 xml:space="preserve"> 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color w:val="000000"/>
          <w:sz w:val="28"/>
          <w:szCs w:val="28"/>
          <w:lang w:val="ro-RO" w:eastAsia="ru-RU"/>
        </w:rPr>
        <w:t>.</w:t>
      </w:r>
    </w:p>
    <w:p w:rsidR="009856C6" w:rsidRPr="009856C6" w:rsidRDefault="009856C6" w:rsidP="004A179C">
      <w:pPr>
        <w:autoSpaceDE w:val="0"/>
        <w:autoSpaceDN w:val="0"/>
        <w:adjustRightInd w:val="0"/>
        <w:spacing w:after="0" w:line="360" w:lineRule="auto"/>
        <w:ind w:right="-1" w:firstLine="708"/>
        <w:jc w:val="both"/>
        <w:rPr>
          <w:rFonts w:ascii="Times New Roman" w:eastAsia="Times New Roman" w:hAnsi="Times New Roman" w:cs="Times New Roman"/>
          <w:noProof/>
          <w:sz w:val="28"/>
          <w:szCs w:val="28"/>
          <w:lang w:val="ro-RO" w:eastAsia="ru-RU"/>
        </w:rPr>
      </w:pP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00B10066">
        <w:rPr>
          <w:rFonts w:ascii="Times New Roman" w:eastAsia="Times New Roman" w:hAnsi="Times New Roman" w:cs="Times New Roman"/>
          <w:noProof/>
          <w:sz w:val="28"/>
          <w:szCs w:val="28"/>
          <w:lang w:eastAsia="ru-RU"/>
        </w:rPr>
        <w:t>осуществляет</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э</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ш</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э</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ъ</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ш</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w:t>
      </w:r>
      <w:r w:rsidRPr="009856C6">
        <w:rPr>
          <w:rFonts w:ascii="Times New Roman" w:eastAsia="Times New Roman" w:hAnsi="Times New Roman" w:cs="Times New Roman"/>
          <w:noProof/>
          <w:sz w:val="28"/>
          <w:szCs w:val="28"/>
          <w:lang w:val="ro-RO" w:eastAsia="ru-RU"/>
        </w:rPr>
        <w:lastRenderedPageBreak/>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P</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R</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00D86E81">
        <w:rPr>
          <w:rFonts w:ascii="Times New Roman" w:eastAsia="Times New Roman" w:hAnsi="Times New Roman" w:cs="Times New Roman"/>
          <w:sz w:val="28"/>
          <w:szCs w:val="28"/>
          <w:lang w:eastAsia="ru-RU"/>
        </w:rPr>
        <w:t xml:space="preserve">ПАО </w:t>
      </w:r>
      <w:r w:rsidR="00D86E81" w:rsidRPr="002E2AE8">
        <w:rPr>
          <w:rFonts w:ascii="Times New Roman" w:eastAsia="Times New Roman" w:hAnsi="Times New Roman" w:cs="Times New Roman"/>
          <w:sz w:val="28"/>
          <w:szCs w:val="28"/>
          <w:lang w:eastAsia="ru-RU"/>
        </w:rPr>
        <w:t>«</w:t>
      </w:r>
      <w:r w:rsidR="00D86E81">
        <w:rPr>
          <w:rFonts w:ascii="Times New Roman" w:eastAsia="Times New Roman" w:hAnsi="Times New Roman" w:cs="Times New Roman"/>
          <w:sz w:val="28"/>
          <w:szCs w:val="28"/>
          <w:lang w:eastAsia="ru-RU"/>
        </w:rPr>
        <w:t>Мегафон-Ритейл</w:t>
      </w:r>
      <w:r w:rsidR="00D86E81"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w:t>
      </w:r>
    </w:p>
    <w:p w:rsidR="009856C6" w:rsidRPr="009856C6" w:rsidRDefault="009856C6" w:rsidP="004A179C">
      <w:pPr>
        <w:autoSpaceDE w:val="0"/>
        <w:autoSpaceDN w:val="0"/>
        <w:adjustRightInd w:val="0"/>
        <w:spacing w:after="0" w:line="360" w:lineRule="auto"/>
        <w:ind w:right="-1" w:firstLine="708"/>
        <w:jc w:val="both"/>
        <w:rPr>
          <w:rFonts w:ascii="Times New Roman" w:eastAsia="Times New Roman" w:hAnsi="Times New Roman" w:cs="Times New Roman"/>
          <w:noProof/>
          <w:sz w:val="28"/>
          <w:szCs w:val="28"/>
          <w:lang w:val="ro-RO" w:eastAsia="ru-RU"/>
        </w:rPr>
      </w:pP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э</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э</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э</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ф</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б</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Cambria Math" w:eastAsia="Times New Roman" w:hAnsi="Cambria Math" w:cs="Cambria Math"/>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p>
    <w:p w:rsidR="00250B0D" w:rsidRDefault="009856C6" w:rsidP="004A179C">
      <w:pPr>
        <w:spacing w:after="0" w:line="360" w:lineRule="auto"/>
        <w:ind w:right="-1" w:firstLine="708"/>
        <w:jc w:val="both"/>
        <w:rPr>
          <w:rFonts w:ascii="Times New Roman" w:eastAsia="Times New Roman" w:hAnsi="Times New Roman" w:cs="Times New Roman"/>
          <w:noProof/>
          <w:sz w:val="28"/>
          <w:szCs w:val="28"/>
          <w:lang w:val="ro-RO" w:eastAsia="ru-RU"/>
        </w:rPr>
      </w:pP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э</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б</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00B10066">
        <w:rPr>
          <w:rFonts w:ascii="Times New Roman" w:eastAsia="Times New Roman" w:hAnsi="Times New Roman" w:cs="Times New Roman"/>
          <w:noProof/>
          <w:sz w:val="28"/>
          <w:szCs w:val="28"/>
          <w:lang w:eastAsia="ru-RU"/>
        </w:rPr>
        <w:t>исполняет</w:t>
      </w:r>
      <w:r w:rsidRPr="009856C6">
        <w:rPr>
          <w:rFonts w:ascii="Times New Roman" w:eastAsia="Times New Roman" w:hAnsi="Times New Roman" w:cs="Times New Roman"/>
          <w:noProof/>
          <w:sz w:val="28"/>
          <w:szCs w:val="28"/>
          <w:lang w:val="ro-RO" w:eastAsia="ru-RU"/>
        </w:rPr>
        <w:t xml:space="preserve"> 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з</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х</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ю</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э</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б</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щ</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з</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у</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ш</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Times New Roman" w:eastAsia="Times New Roman" w:hAnsi="Times New Roman" w:cs="Times New Roman"/>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p>
    <w:p w:rsidR="00D71C8D" w:rsidRDefault="00D71C8D" w:rsidP="004A179C">
      <w:pPr>
        <w:spacing w:after="0" w:line="360" w:lineRule="auto"/>
        <w:ind w:right="-1" w:firstLine="708"/>
        <w:jc w:val="both"/>
        <w:rPr>
          <w:rFonts w:ascii="Times New Roman" w:eastAsia="Calibri" w:hAnsi="Times New Roman" w:cs="Times New Roman"/>
          <w:sz w:val="28"/>
          <w:szCs w:val="28"/>
        </w:rPr>
      </w:pPr>
    </w:p>
    <w:p w:rsidR="00250B0D" w:rsidRPr="00D86E81" w:rsidRDefault="007A56DD" w:rsidP="004A179C">
      <w:pPr>
        <w:pStyle w:val="1"/>
        <w:spacing w:line="360" w:lineRule="auto"/>
        <w:jc w:val="both"/>
        <w:rPr>
          <w:rFonts w:eastAsia="Calibri"/>
          <w:b w:val="0"/>
          <w:sz w:val="28"/>
          <w:szCs w:val="28"/>
        </w:rPr>
      </w:pPr>
      <w:bookmarkStart w:id="8" w:name="_Toc473229947"/>
      <w:r>
        <w:rPr>
          <w:rFonts w:eastAsia="Calibri"/>
          <w:b w:val="0"/>
          <w:sz w:val="28"/>
          <w:szCs w:val="28"/>
        </w:rPr>
        <w:t>2.3</w:t>
      </w:r>
      <w:r w:rsidR="00250B0D" w:rsidRPr="00D86E81">
        <w:rPr>
          <w:rFonts w:eastAsia="Calibri"/>
          <w:b w:val="0"/>
          <w:sz w:val="28"/>
          <w:szCs w:val="28"/>
        </w:rPr>
        <w:t>. Анализ системы управления организации</w:t>
      </w:r>
      <w:bookmarkEnd w:id="8"/>
    </w:p>
    <w:p w:rsidR="009856C6" w:rsidRDefault="009856C6" w:rsidP="004A179C">
      <w:pPr>
        <w:spacing w:after="0" w:line="360" w:lineRule="auto"/>
        <w:ind w:right="-1" w:firstLine="709"/>
        <w:rPr>
          <w:rFonts w:ascii="Times New Roman" w:eastAsia="Calibri" w:hAnsi="Times New Roman" w:cs="Times New Roman"/>
          <w:sz w:val="28"/>
          <w:szCs w:val="28"/>
        </w:rPr>
      </w:pPr>
    </w:p>
    <w:p w:rsidR="009856C6" w:rsidRDefault="009856C6" w:rsidP="004A179C">
      <w:pPr>
        <w:spacing w:after="0" w:line="360" w:lineRule="auto"/>
        <w:ind w:right="-1" w:firstLine="709"/>
        <w:jc w:val="both"/>
        <w:rPr>
          <w:rFonts w:ascii="Times New Roman" w:hAnsi="Times New Roman" w:cs="Times New Roman"/>
          <w:sz w:val="28"/>
          <w:szCs w:val="28"/>
        </w:rPr>
      </w:pPr>
      <w:r w:rsidRPr="009856C6">
        <w:rPr>
          <w:rFonts w:ascii="Times New Roman" w:hAnsi="Times New Roman" w:cs="Times New Roman"/>
          <w:sz w:val="28"/>
          <w:szCs w:val="28"/>
        </w:rPr>
        <w:t>Для того</w:t>
      </w:r>
      <w:r w:rsidR="00A76346">
        <w:rPr>
          <w:rFonts w:ascii="Times New Roman" w:hAnsi="Times New Roman" w:cs="Times New Roman"/>
          <w:sz w:val="28"/>
          <w:szCs w:val="28"/>
        </w:rPr>
        <w:t>,</w:t>
      </w:r>
      <w:r w:rsidRPr="009856C6">
        <w:rPr>
          <w:rFonts w:ascii="Times New Roman" w:hAnsi="Times New Roman" w:cs="Times New Roman"/>
          <w:sz w:val="28"/>
          <w:szCs w:val="28"/>
        </w:rPr>
        <w:t>чтобы определить насколько эффективен управленческий труд, необходимо провести ряд анализов по количественн</w:t>
      </w:r>
      <w:r w:rsidR="00590771">
        <w:rPr>
          <w:rFonts w:ascii="Times New Roman" w:hAnsi="Times New Roman" w:cs="Times New Roman"/>
          <w:sz w:val="28"/>
          <w:szCs w:val="28"/>
        </w:rPr>
        <w:t>ой и качественной характеристике</w:t>
      </w:r>
      <w:r w:rsidRPr="009856C6">
        <w:rPr>
          <w:rFonts w:ascii="Times New Roman" w:hAnsi="Times New Roman" w:cs="Times New Roman"/>
          <w:sz w:val="28"/>
          <w:szCs w:val="28"/>
        </w:rPr>
        <w:t xml:space="preserve"> персонала.</w:t>
      </w: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Выполним анализ движения</w:t>
      </w:r>
      <w:r w:rsidR="0093357F">
        <w:rPr>
          <w:rFonts w:ascii="Times New Roman" w:eastAsia="Times New Roman" w:hAnsi="Times New Roman" w:cs="Times New Roman"/>
          <w:kern w:val="2"/>
          <w:sz w:val="28"/>
          <w:szCs w:val="28"/>
          <w:lang w:eastAsia="ru-RU"/>
        </w:rPr>
        <w:t xml:space="preserve"> персонала и текучести кадров в </w:t>
      </w:r>
      <w:r w:rsidR="0093357F">
        <w:rPr>
          <w:rFonts w:ascii="Times New Roman" w:eastAsia="Times New Roman" w:hAnsi="Times New Roman" w:cs="Times New Roman"/>
          <w:sz w:val="28"/>
          <w:szCs w:val="28"/>
          <w:lang w:eastAsia="ru-RU"/>
        </w:rPr>
        <w:t xml:space="preserve">ПАО </w:t>
      </w:r>
      <w:r w:rsidR="0093357F" w:rsidRPr="002E2AE8">
        <w:rPr>
          <w:rFonts w:ascii="Times New Roman" w:eastAsia="Times New Roman" w:hAnsi="Times New Roman" w:cs="Times New Roman"/>
          <w:sz w:val="28"/>
          <w:szCs w:val="28"/>
          <w:lang w:eastAsia="ru-RU"/>
        </w:rPr>
        <w:t>«</w:t>
      </w:r>
      <w:r w:rsidR="0093357F">
        <w:rPr>
          <w:rFonts w:ascii="Times New Roman" w:eastAsia="Times New Roman" w:hAnsi="Times New Roman" w:cs="Times New Roman"/>
          <w:sz w:val="28"/>
          <w:szCs w:val="28"/>
          <w:lang w:eastAsia="ru-RU"/>
        </w:rPr>
        <w:t>Мегафон-Ритейл</w:t>
      </w:r>
      <w:r w:rsidR="0093357F"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по данным за 201</w:t>
      </w:r>
      <w:r w:rsidR="00C22513">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sidR="00C22513">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 В процессе проведения расчетов будем пользоваться следующей системой формул:</w:t>
      </w:r>
    </w:p>
    <w:p w:rsidR="009856C6" w:rsidRPr="009856C6" w:rsidRDefault="00590771"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ab/>
        <w:t>1. Общий оборот рабочей силы</w:t>
      </w:r>
      <w:r w:rsidR="009856C6" w:rsidRPr="009856C6">
        <w:rPr>
          <w:rFonts w:ascii="Times New Roman" w:eastAsia="Times New Roman" w:hAnsi="Times New Roman" w:cs="Times New Roman"/>
          <w:kern w:val="2"/>
          <w:sz w:val="28"/>
          <w:szCs w:val="28"/>
          <w:lang w:eastAsia="ru-RU"/>
        </w:rPr>
        <w:t xml:space="preserve"> определяется по формуле:</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ab/>
        <w:t>О</w:t>
      </w:r>
      <w:r w:rsidRPr="009856C6">
        <w:rPr>
          <w:rFonts w:ascii="Times New Roman" w:eastAsia="Times New Roman" w:hAnsi="Times New Roman" w:cs="Times New Roman"/>
          <w:kern w:val="2"/>
          <w:sz w:val="28"/>
          <w:szCs w:val="28"/>
          <w:vertAlign w:val="subscript"/>
          <w:lang w:eastAsia="ru-RU"/>
        </w:rPr>
        <w:t>об</w:t>
      </w:r>
      <w:r w:rsidRPr="009856C6">
        <w:rPr>
          <w:rFonts w:ascii="Times New Roman" w:eastAsia="Times New Roman" w:hAnsi="Times New Roman" w:cs="Times New Roman"/>
          <w:kern w:val="2"/>
          <w:sz w:val="28"/>
          <w:szCs w:val="28"/>
          <w:lang w:eastAsia="ru-RU"/>
        </w:rPr>
        <w:t xml:space="preserve"> = О</w:t>
      </w:r>
      <w:r w:rsidRPr="009856C6">
        <w:rPr>
          <w:rFonts w:ascii="Times New Roman" w:eastAsia="Times New Roman" w:hAnsi="Times New Roman" w:cs="Times New Roman"/>
          <w:kern w:val="2"/>
          <w:sz w:val="28"/>
          <w:szCs w:val="28"/>
          <w:vertAlign w:val="subscript"/>
          <w:lang w:eastAsia="ru-RU"/>
        </w:rPr>
        <w:t>п</w:t>
      </w:r>
      <w:r w:rsidRPr="009856C6">
        <w:rPr>
          <w:rFonts w:ascii="Times New Roman" w:eastAsia="Times New Roman" w:hAnsi="Times New Roman" w:cs="Times New Roman"/>
          <w:kern w:val="2"/>
          <w:sz w:val="28"/>
          <w:szCs w:val="28"/>
          <w:lang w:eastAsia="ru-RU"/>
        </w:rPr>
        <w:t xml:space="preserve"> + О</w:t>
      </w:r>
      <w:r w:rsidRPr="009856C6">
        <w:rPr>
          <w:rFonts w:ascii="Times New Roman" w:eastAsia="Times New Roman" w:hAnsi="Times New Roman" w:cs="Times New Roman"/>
          <w:kern w:val="2"/>
          <w:sz w:val="28"/>
          <w:szCs w:val="28"/>
          <w:vertAlign w:val="subscript"/>
          <w:lang w:eastAsia="ru-RU"/>
        </w:rPr>
        <w:t>у</w:t>
      </w:r>
      <w:r w:rsidRPr="009856C6">
        <w:rPr>
          <w:rFonts w:ascii="Times New Roman" w:eastAsia="Times New Roman" w:hAnsi="Times New Roman" w:cs="Times New Roman"/>
          <w:kern w:val="2"/>
          <w:sz w:val="28"/>
          <w:szCs w:val="28"/>
          <w:lang w:eastAsia="ru-RU"/>
        </w:rPr>
        <w:t>,</w:t>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t>(1)</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lastRenderedPageBreak/>
        <w:tab/>
        <w:t>где О</w:t>
      </w:r>
      <w:r w:rsidRPr="009856C6">
        <w:rPr>
          <w:rFonts w:ascii="Times New Roman" w:eastAsia="Times New Roman" w:hAnsi="Times New Roman" w:cs="Times New Roman"/>
          <w:kern w:val="2"/>
          <w:sz w:val="28"/>
          <w:szCs w:val="28"/>
          <w:vertAlign w:val="subscript"/>
          <w:lang w:eastAsia="ru-RU"/>
        </w:rPr>
        <w:t>об</w:t>
      </w:r>
      <w:r w:rsidRPr="009856C6">
        <w:rPr>
          <w:rFonts w:ascii="Times New Roman" w:eastAsia="Times New Roman" w:hAnsi="Times New Roman" w:cs="Times New Roman"/>
          <w:kern w:val="2"/>
          <w:sz w:val="28"/>
          <w:szCs w:val="28"/>
          <w:lang w:eastAsia="ru-RU"/>
        </w:rPr>
        <w:t xml:space="preserve">  - общий оборот рабочей силы;</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ab/>
        <w:t>О</w:t>
      </w:r>
      <w:r w:rsidRPr="009856C6">
        <w:rPr>
          <w:rFonts w:ascii="Times New Roman" w:eastAsia="Times New Roman" w:hAnsi="Times New Roman" w:cs="Times New Roman"/>
          <w:kern w:val="2"/>
          <w:sz w:val="28"/>
          <w:szCs w:val="28"/>
          <w:vertAlign w:val="subscript"/>
          <w:lang w:eastAsia="ru-RU"/>
        </w:rPr>
        <w:t>п</w:t>
      </w:r>
      <w:r w:rsidRPr="009856C6">
        <w:rPr>
          <w:rFonts w:ascii="Times New Roman" w:eastAsia="Times New Roman" w:hAnsi="Times New Roman" w:cs="Times New Roman"/>
          <w:kern w:val="2"/>
          <w:sz w:val="28"/>
          <w:szCs w:val="28"/>
          <w:lang w:eastAsia="ru-RU"/>
        </w:rPr>
        <w:t xml:space="preserve">  - абсолютная величина оборота по приему;</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ab/>
        <w:t>О</w:t>
      </w:r>
      <w:r w:rsidRPr="009856C6">
        <w:rPr>
          <w:rFonts w:ascii="Times New Roman" w:eastAsia="Times New Roman" w:hAnsi="Times New Roman" w:cs="Times New Roman"/>
          <w:kern w:val="2"/>
          <w:sz w:val="28"/>
          <w:szCs w:val="28"/>
          <w:vertAlign w:val="subscript"/>
          <w:lang w:eastAsia="ru-RU"/>
        </w:rPr>
        <w:t>у</w:t>
      </w:r>
      <w:r w:rsidRPr="009856C6">
        <w:rPr>
          <w:rFonts w:ascii="Times New Roman" w:eastAsia="Times New Roman" w:hAnsi="Times New Roman" w:cs="Times New Roman"/>
          <w:kern w:val="2"/>
          <w:sz w:val="28"/>
          <w:szCs w:val="28"/>
          <w:lang w:eastAsia="ru-RU"/>
        </w:rPr>
        <w:t xml:space="preserve">  - абсолютная величина оборота по увольнению.</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ab/>
        <w:t>2. Абсолютный размер текучести рабочей силы рассчитывается следующим образом:</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ab/>
      </w:r>
    </w:p>
    <w:p w:rsidR="009856C6" w:rsidRPr="009856C6" w:rsidRDefault="009856C6" w:rsidP="004A179C">
      <w:pPr>
        <w:widowControl w:val="0"/>
        <w:autoSpaceDE w:val="0"/>
        <w:autoSpaceDN w:val="0"/>
        <w:adjustRightInd w:val="0"/>
        <w:spacing w:after="0" w:line="360" w:lineRule="auto"/>
        <w:ind w:firstLine="708"/>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О</w:t>
      </w:r>
      <w:r w:rsidRPr="009856C6">
        <w:rPr>
          <w:rFonts w:ascii="Times New Roman" w:eastAsia="Times New Roman" w:hAnsi="Times New Roman" w:cs="Times New Roman"/>
          <w:kern w:val="2"/>
          <w:sz w:val="28"/>
          <w:szCs w:val="28"/>
          <w:vertAlign w:val="subscript"/>
          <w:lang w:eastAsia="ru-RU"/>
        </w:rPr>
        <w:t>тек</w:t>
      </w:r>
      <w:r w:rsidRPr="009856C6">
        <w:rPr>
          <w:rFonts w:ascii="Times New Roman" w:eastAsia="Times New Roman" w:hAnsi="Times New Roman" w:cs="Times New Roman"/>
          <w:kern w:val="2"/>
          <w:sz w:val="28"/>
          <w:szCs w:val="28"/>
          <w:lang w:eastAsia="ru-RU"/>
        </w:rPr>
        <w:t xml:space="preserve"> = О</w:t>
      </w:r>
      <w:r w:rsidRPr="009856C6">
        <w:rPr>
          <w:rFonts w:ascii="Times New Roman" w:eastAsia="Times New Roman" w:hAnsi="Times New Roman" w:cs="Times New Roman"/>
          <w:kern w:val="2"/>
          <w:sz w:val="28"/>
          <w:szCs w:val="28"/>
          <w:vertAlign w:val="subscript"/>
          <w:lang w:eastAsia="ru-RU"/>
        </w:rPr>
        <w:t>сж</w:t>
      </w:r>
      <w:r w:rsidRPr="009856C6">
        <w:rPr>
          <w:rFonts w:ascii="Times New Roman" w:eastAsia="Times New Roman" w:hAnsi="Times New Roman" w:cs="Times New Roman"/>
          <w:kern w:val="2"/>
          <w:sz w:val="28"/>
          <w:szCs w:val="28"/>
          <w:lang w:eastAsia="ru-RU"/>
        </w:rPr>
        <w:t xml:space="preserve"> + О</w:t>
      </w:r>
      <w:r w:rsidRPr="009856C6">
        <w:rPr>
          <w:rFonts w:ascii="Times New Roman" w:eastAsia="Times New Roman" w:hAnsi="Times New Roman" w:cs="Times New Roman"/>
          <w:kern w:val="2"/>
          <w:sz w:val="28"/>
          <w:szCs w:val="28"/>
          <w:vertAlign w:val="subscript"/>
          <w:lang w:eastAsia="ru-RU"/>
        </w:rPr>
        <w:t>н</w:t>
      </w:r>
      <w:r w:rsidRPr="009856C6">
        <w:rPr>
          <w:rFonts w:ascii="Times New Roman" w:eastAsia="Times New Roman" w:hAnsi="Times New Roman" w:cs="Times New Roman"/>
          <w:kern w:val="2"/>
          <w:sz w:val="28"/>
          <w:szCs w:val="28"/>
          <w:lang w:eastAsia="ru-RU"/>
        </w:rPr>
        <w:t>,</w:t>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t>(2)</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ab/>
        <w:t>где О</w:t>
      </w:r>
      <w:r w:rsidRPr="009856C6">
        <w:rPr>
          <w:rFonts w:ascii="Times New Roman" w:eastAsia="Times New Roman" w:hAnsi="Times New Roman" w:cs="Times New Roman"/>
          <w:kern w:val="2"/>
          <w:sz w:val="28"/>
          <w:szCs w:val="28"/>
          <w:vertAlign w:val="subscript"/>
          <w:lang w:eastAsia="ru-RU"/>
        </w:rPr>
        <w:t>тек</w:t>
      </w:r>
      <w:r w:rsidRPr="009856C6">
        <w:rPr>
          <w:rFonts w:ascii="Times New Roman" w:eastAsia="Times New Roman" w:hAnsi="Times New Roman" w:cs="Times New Roman"/>
          <w:kern w:val="2"/>
          <w:sz w:val="28"/>
          <w:szCs w:val="28"/>
          <w:lang w:eastAsia="ru-RU"/>
        </w:rPr>
        <w:t xml:space="preserve">  - абсолютный размер текучести рабочей силы;</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ab/>
        <w:t>О</w:t>
      </w:r>
      <w:r w:rsidRPr="009856C6">
        <w:rPr>
          <w:rFonts w:ascii="Times New Roman" w:eastAsia="Times New Roman" w:hAnsi="Times New Roman" w:cs="Times New Roman"/>
          <w:kern w:val="2"/>
          <w:sz w:val="28"/>
          <w:szCs w:val="28"/>
          <w:vertAlign w:val="subscript"/>
          <w:lang w:eastAsia="ru-RU"/>
        </w:rPr>
        <w:t>сж</w:t>
      </w:r>
      <w:r w:rsidRPr="009856C6">
        <w:rPr>
          <w:rFonts w:ascii="Times New Roman" w:eastAsia="Times New Roman" w:hAnsi="Times New Roman" w:cs="Times New Roman"/>
          <w:kern w:val="2"/>
          <w:sz w:val="28"/>
          <w:szCs w:val="28"/>
          <w:lang w:eastAsia="ru-RU"/>
        </w:rPr>
        <w:t xml:space="preserve">  - число уволенных по собственному желанию;</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ab/>
        <w:t>О</w:t>
      </w:r>
      <w:r w:rsidRPr="009856C6">
        <w:rPr>
          <w:rFonts w:ascii="Times New Roman" w:eastAsia="Times New Roman" w:hAnsi="Times New Roman" w:cs="Times New Roman"/>
          <w:kern w:val="2"/>
          <w:sz w:val="28"/>
          <w:szCs w:val="28"/>
          <w:vertAlign w:val="subscript"/>
          <w:lang w:eastAsia="ru-RU"/>
        </w:rPr>
        <w:t>н</w:t>
      </w:r>
      <w:r w:rsidRPr="009856C6">
        <w:rPr>
          <w:rFonts w:ascii="Times New Roman" w:eastAsia="Times New Roman" w:hAnsi="Times New Roman" w:cs="Times New Roman"/>
          <w:kern w:val="2"/>
          <w:sz w:val="28"/>
          <w:szCs w:val="28"/>
          <w:lang w:eastAsia="ru-RU"/>
        </w:rPr>
        <w:t xml:space="preserve">  - число уволенных за прогулы и другие нарушения трудовой дисциплины.</w:t>
      </w:r>
    </w:p>
    <w:p w:rsidR="009856C6" w:rsidRPr="009856C6" w:rsidRDefault="009856C6" w:rsidP="004A179C">
      <w:pPr>
        <w:widowControl w:val="0"/>
        <w:autoSpaceDE w:val="0"/>
        <w:autoSpaceDN w:val="0"/>
        <w:adjustRightInd w:val="0"/>
        <w:spacing w:after="0" w:line="360" w:lineRule="auto"/>
        <w:ind w:firstLine="709"/>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3. Показатель общего оборота рабочей силы определяется как:</w:t>
      </w: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К</w:t>
      </w:r>
      <w:r w:rsidRPr="009856C6">
        <w:rPr>
          <w:rFonts w:ascii="Times New Roman" w:eastAsia="Times New Roman" w:hAnsi="Times New Roman" w:cs="Times New Roman"/>
          <w:kern w:val="2"/>
          <w:sz w:val="28"/>
          <w:szCs w:val="28"/>
          <w:vertAlign w:val="subscript"/>
          <w:lang w:eastAsia="ru-RU"/>
        </w:rPr>
        <w:t>oб</w:t>
      </w:r>
      <w:r w:rsidRPr="009856C6">
        <w:rPr>
          <w:rFonts w:ascii="Times New Roman" w:eastAsia="Times New Roman" w:hAnsi="Times New Roman" w:cs="Times New Roman"/>
          <w:kern w:val="2"/>
          <w:sz w:val="28"/>
          <w:szCs w:val="28"/>
          <w:lang w:eastAsia="ru-RU"/>
        </w:rPr>
        <w:t xml:space="preserve"> = (О</w:t>
      </w:r>
      <w:r w:rsidRPr="009856C6">
        <w:rPr>
          <w:rFonts w:ascii="Times New Roman" w:eastAsia="Times New Roman" w:hAnsi="Times New Roman" w:cs="Times New Roman"/>
          <w:kern w:val="2"/>
          <w:sz w:val="28"/>
          <w:szCs w:val="28"/>
          <w:vertAlign w:val="subscript"/>
          <w:lang w:eastAsia="ru-RU"/>
        </w:rPr>
        <w:t>об</w:t>
      </w:r>
      <w:r w:rsidRPr="009856C6">
        <w:rPr>
          <w:rFonts w:ascii="Times New Roman" w:eastAsia="Times New Roman" w:hAnsi="Times New Roman" w:cs="Times New Roman"/>
          <w:kern w:val="2"/>
          <w:sz w:val="28"/>
          <w:szCs w:val="28"/>
          <w:lang w:eastAsia="ru-RU"/>
        </w:rPr>
        <w:t xml:space="preserve"> : Т) х 100%,</w:t>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t>(3)</w:t>
      </w: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где Т – среднесписочная численность работников.</w:t>
      </w: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4. Показатель стабильности кадров определяется как:</w:t>
      </w: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К</w:t>
      </w:r>
      <w:r w:rsidRPr="009856C6">
        <w:rPr>
          <w:rFonts w:ascii="Times New Roman" w:eastAsia="Times New Roman" w:hAnsi="Times New Roman" w:cs="Times New Roman"/>
          <w:kern w:val="2"/>
          <w:sz w:val="28"/>
          <w:szCs w:val="28"/>
          <w:vertAlign w:val="subscript"/>
          <w:lang w:eastAsia="ru-RU"/>
        </w:rPr>
        <w:t>стаб</w:t>
      </w:r>
      <w:r w:rsidRPr="009856C6">
        <w:rPr>
          <w:rFonts w:ascii="Times New Roman" w:eastAsia="Times New Roman" w:hAnsi="Times New Roman" w:cs="Times New Roman"/>
          <w:kern w:val="2"/>
          <w:sz w:val="28"/>
          <w:szCs w:val="28"/>
          <w:lang w:eastAsia="ru-RU"/>
        </w:rPr>
        <w:t xml:space="preserve"> = 100% - К</w:t>
      </w:r>
      <w:r w:rsidRPr="009856C6">
        <w:rPr>
          <w:rFonts w:ascii="Times New Roman" w:eastAsia="Times New Roman" w:hAnsi="Times New Roman" w:cs="Times New Roman"/>
          <w:kern w:val="2"/>
          <w:sz w:val="28"/>
          <w:szCs w:val="28"/>
          <w:vertAlign w:val="subscript"/>
          <w:lang w:eastAsia="ru-RU"/>
        </w:rPr>
        <w:t>об</w:t>
      </w:r>
      <w:r w:rsidRPr="009856C6">
        <w:rPr>
          <w:rFonts w:ascii="Times New Roman" w:eastAsia="Times New Roman" w:hAnsi="Times New Roman" w:cs="Times New Roman"/>
          <w:kern w:val="2"/>
          <w:sz w:val="28"/>
          <w:szCs w:val="28"/>
          <w:lang w:eastAsia="ru-RU"/>
        </w:rPr>
        <w:t>,</w:t>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t>(4)</w:t>
      </w: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5. Показатель оборота по приему (К</w:t>
      </w:r>
      <w:r w:rsidRPr="009856C6">
        <w:rPr>
          <w:rFonts w:ascii="Times New Roman" w:eastAsia="Times New Roman" w:hAnsi="Times New Roman" w:cs="Times New Roman"/>
          <w:kern w:val="2"/>
          <w:sz w:val="28"/>
          <w:szCs w:val="28"/>
          <w:vertAlign w:val="subscript"/>
          <w:lang w:eastAsia="ru-RU"/>
        </w:rPr>
        <w:t>n</w:t>
      </w:r>
      <w:r w:rsidRPr="009856C6">
        <w:rPr>
          <w:rFonts w:ascii="Times New Roman" w:eastAsia="Times New Roman" w:hAnsi="Times New Roman" w:cs="Times New Roman"/>
          <w:kern w:val="2"/>
          <w:sz w:val="28"/>
          <w:szCs w:val="28"/>
          <w:lang w:eastAsia="ru-RU"/>
        </w:rPr>
        <w:t>),рассчитывается как:</w:t>
      </w:r>
    </w:p>
    <w:p w:rsidR="009856C6" w:rsidRPr="009856C6" w:rsidRDefault="009856C6" w:rsidP="004A179C">
      <w:pPr>
        <w:widowControl w:val="0"/>
        <w:autoSpaceDE w:val="0"/>
        <w:autoSpaceDN w:val="0"/>
        <w:adjustRightInd w:val="0"/>
        <w:spacing w:after="0" w:line="360" w:lineRule="auto"/>
        <w:ind w:firstLine="709"/>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ind w:firstLine="709"/>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К</w:t>
      </w:r>
      <w:r w:rsidRPr="009856C6">
        <w:rPr>
          <w:rFonts w:ascii="Times New Roman" w:eastAsia="Times New Roman" w:hAnsi="Times New Roman" w:cs="Times New Roman"/>
          <w:kern w:val="2"/>
          <w:sz w:val="28"/>
          <w:szCs w:val="28"/>
          <w:vertAlign w:val="subscript"/>
          <w:lang w:eastAsia="ru-RU"/>
        </w:rPr>
        <w:t>п</w:t>
      </w:r>
      <w:r w:rsidRPr="009856C6">
        <w:rPr>
          <w:rFonts w:ascii="Times New Roman" w:eastAsia="Times New Roman" w:hAnsi="Times New Roman" w:cs="Times New Roman"/>
          <w:kern w:val="2"/>
          <w:sz w:val="28"/>
          <w:szCs w:val="28"/>
          <w:lang w:eastAsia="ru-RU"/>
        </w:rPr>
        <w:t xml:space="preserve"> = (О</w:t>
      </w:r>
      <w:r w:rsidRPr="009856C6">
        <w:rPr>
          <w:rFonts w:ascii="Times New Roman" w:eastAsia="Times New Roman" w:hAnsi="Times New Roman" w:cs="Times New Roman"/>
          <w:kern w:val="2"/>
          <w:sz w:val="28"/>
          <w:szCs w:val="28"/>
          <w:vertAlign w:val="subscript"/>
          <w:lang w:eastAsia="ru-RU"/>
        </w:rPr>
        <w:t>п</w:t>
      </w:r>
      <w:r w:rsidRPr="009856C6">
        <w:rPr>
          <w:rFonts w:ascii="Times New Roman" w:eastAsia="Times New Roman" w:hAnsi="Times New Roman" w:cs="Times New Roman"/>
          <w:kern w:val="2"/>
          <w:sz w:val="28"/>
          <w:szCs w:val="28"/>
          <w:lang w:eastAsia="ru-RU"/>
        </w:rPr>
        <w:t xml:space="preserve"> : Т) х 100%,</w:t>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t>(5)</w:t>
      </w:r>
    </w:p>
    <w:p w:rsidR="009856C6" w:rsidRPr="009856C6" w:rsidRDefault="009856C6" w:rsidP="004A179C">
      <w:pPr>
        <w:widowControl w:val="0"/>
        <w:autoSpaceDE w:val="0"/>
        <w:autoSpaceDN w:val="0"/>
        <w:adjustRightInd w:val="0"/>
        <w:spacing w:after="0" w:line="360" w:lineRule="auto"/>
        <w:ind w:firstLine="709"/>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6. Показатель оборота по увольнению (К</w:t>
      </w:r>
      <w:r w:rsidRPr="009856C6">
        <w:rPr>
          <w:rFonts w:ascii="Times New Roman" w:eastAsia="Times New Roman" w:hAnsi="Times New Roman" w:cs="Times New Roman"/>
          <w:kern w:val="2"/>
          <w:sz w:val="28"/>
          <w:szCs w:val="28"/>
          <w:vertAlign w:val="subscript"/>
          <w:lang w:eastAsia="ru-RU"/>
        </w:rPr>
        <w:t>у</w:t>
      </w:r>
      <w:r w:rsidRPr="009856C6">
        <w:rPr>
          <w:rFonts w:ascii="Times New Roman" w:eastAsia="Times New Roman" w:hAnsi="Times New Roman" w:cs="Times New Roman"/>
          <w:kern w:val="2"/>
          <w:sz w:val="28"/>
          <w:szCs w:val="28"/>
          <w:lang w:eastAsia="ru-RU"/>
        </w:rPr>
        <w:t>) рассчитывается как:</w:t>
      </w: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ind w:firstLine="709"/>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К</w:t>
      </w:r>
      <w:r w:rsidRPr="009856C6">
        <w:rPr>
          <w:rFonts w:ascii="Times New Roman" w:eastAsia="Times New Roman" w:hAnsi="Times New Roman" w:cs="Times New Roman"/>
          <w:kern w:val="2"/>
          <w:sz w:val="28"/>
          <w:szCs w:val="28"/>
          <w:vertAlign w:val="subscript"/>
          <w:lang w:eastAsia="ru-RU"/>
        </w:rPr>
        <w:t>у</w:t>
      </w:r>
      <w:r w:rsidRPr="009856C6">
        <w:rPr>
          <w:rFonts w:ascii="Times New Roman" w:eastAsia="Times New Roman" w:hAnsi="Times New Roman" w:cs="Times New Roman"/>
          <w:kern w:val="2"/>
          <w:sz w:val="28"/>
          <w:szCs w:val="28"/>
          <w:lang w:eastAsia="ru-RU"/>
        </w:rPr>
        <w:t xml:space="preserve"> = (О</w:t>
      </w:r>
      <w:r w:rsidRPr="009856C6">
        <w:rPr>
          <w:rFonts w:ascii="Times New Roman" w:eastAsia="Times New Roman" w:hAnsi="Times New Roman" w:cs="Times New Roman"/>
          <w:kern w:val="2"/>
          <w:sz w:val="28"/>
          <w:szCs w:val="28"/>
          <w:vertAlign w:val="subscript"/>
          <w:lang w:eastAsia="ru-RU"/>
        </w:rPr>
        <w:t>у</w:t>
      </w:r>
      <w:r w:rsidRPr="009856C6">
        <w:rPr>
          <w:rFonts w:ascii="Times New Roman" w:eastAsia="Times New Roman" w:hAnsi="Times New Roman" w:cs="Times New Roman"/>
          <w:kern w:val="2"/>
          <w:sz w:val="28"/>
          <w:szCs w:val="28"/>
          <w:lang w:eastAsia="ru-RU"/>
        </w:rPr>
        <w:t xml:space="preserve"> : Т) х 100%,</w:t>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t>(6)</w:t>
      </w: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7. Показатель текучести рабочей силы (К</w:t>
      </w:r>
      <w:r w:rsidRPr="009856C6">
        <w:rPr>
          <w:rFonts w:ascii="Times New Roman" w:eastAsia="Times New Roman" w:hAnsi="Times New Roman" w:cs="Times New Roman"/>
          <w:kern w:val="2"/>
          <w:sz w:val="28"/>
          <w:szCs w:val="28"/>
          <w:vertAlign w:val="subscript"/>
          <w:lang w:eastAsia="ru-RU"/>
        </w:rPr>
        <w:t>тек</w:t>
      </w:r>
      <w:r w:rsidRPr="009856C6">
        <w:rPr>
          <w:rFonts w:ascii="Times New Roman" w:eastAsia="Times New Roman" w:hAnsi="Times New Roman" w:cs="Times New Roman"/>
          <w:kern w:val="2"/>
          <w:sz w:val="28"/>
          <w:szCs w:val="28"/>
          <w:lang w:eastAsia="ru-RU"/>
        </w:rPr>
        <w:t>) рассчитывается как:</w:t>
      </w:r>
    </w:p>
    <w:p w:rsidR="009856C6" w:rsidRPr="009856C6" w:rsidRDefault="009856C6" w:rsidP="004A179C">
      <w:pPr>
        <w:widowControl w:val="0"/>
        <w:autoSpaceDE w:val="0"/>
        <w:autoSpaceDN w:val="0"/>
        <w:adjustRightInd w:val="0"/>
        <w:spacing w:after="0" w:line="360" w:lineRule="auto"/>
        <w:ind w:firstLine="709"/>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ind w:firstLine="709"/>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К</w:t>
      </w:r>
      <w:r w:rsidRPr="009856C6">
        <w:rPr>
          <w:rFonts w:ascii="Times New Roman" w:eastAsia="Times New Roman" w:hAnsi="Times New Roman" w:cs="Times New Roman"/>
          <w:kern w:val="2"/>
          <w:sz w:val="28"/>
          <w:szCs w:val="28"/>
          <w:vertAlign w:val="subscript"/>
          <w:lang w:eastAsia="ru-RU"/>
        </w:rPr>
        <w:t>тек</w:t>
      </w:r>
      <w:r w:rsidRPr="009856C6">
        <w:rPr>
          <w:rFonts w:ascii="Times New Roman" w:eastAsia="Times New Roman" w:hAnsi="Times New Roman" w:cs="Times New Roman"/>
          <w:kern w:val="2"/>
          <w:sz w:val="28"/>
          <w:szCs w:val="28"/>
          <w:lang w:eastAsia="ru-RU"/>
        </w:rPr>
        <w:t xml:space="preserve"> = (О</w:t>
      </w:r>
      <w:r w:rsidRPr="009856C6">
        <w:rPr>
          <w:rFonts w:ascii="Times New Roman" w:eastAsia="Times New Roman" w:hAnsi="Times New Roman" w:cs="Times New Roman"/>
          <w:kern w:val="2"/>
          <w:sz w:val="28"/>
          <w:szCs w:val="28"/>
          <w:vertAlign w:val="subscript"/>
          <w:lang w:eastAsia="ru-RU"/>
        </w:rPr>
        <w:t>тек</w:t>
      </w:r>
      <w:r w:rsidRPr="009856C6">
        <w:rPr>
          <w:rFonts w:ascii="Times New Roman" w:eastAsia="Times New Roman" w:hAnsi="Times New Roman" w:cs="Times New Roman"/>
          <w:kern w:val="2"/>
          <w:sz w:val="28"/>
          <w:szCs w:val="28"/>
          <w:lang w:eastAsia="ru-RU"/>
        </w:rPr>
        <w:t xml:space="preserve"> : Т) х 100%,</w:t>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r>
      <w:r w:rsidRPr="009856C6">
        <w:rPr>
          <w:rFonts w:ascii="Times New Roman" w:eastAsia="Times New Roman" w:hAnsi="Times New Roman" w:cs="Times New Roman"/>
          <w:kern w:val="2"/>
          <w:sz w:val="28"/>
          <w:szCs w:val="28"/>
          <w:lang w:eastAsia="ru-RU"/>
        </w:rPr>
        <w:tab/>
        <w:t>(7)</w:t>
      </w:r>
    </w:p>
    <w:p w:rsidR="009856C6" w:rsidRPr="009856C6" w:rsidRDefault="009856C6" w:rsidP="004A179C">
      <w:pPr>
        <w:widowControl w:val="0"/>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p>
    <w:p w:rsidR="009856C6" w:rsidRPr="009856C6" w:rsidRDefault="009856C6" w:rsidP="004A179C">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 xml:space="preserve">Выполним расчет на основе формул (1-7). С этой целью воспользуемся данными таблицы </w:t>
      </w:r>
      <w:r w:rsidR="007A2919">
        <w:rPr>
          <w:rFonts w:ascii="Times New Roman" w:eastAsia="Times New Roman" w:hAnsi="Times New Roman" w:cs="Times New Roman"/>
          <w:kern w:val="2"/>
          <w:sz w:val="28"/>
          <w:szCs w:val="28"/>
          <w:lang w:eastAsia="ru-RU"/>
        </w:rPr>
        <w:t>3</w:t>
      </w:r>
      <w:r w:rsidRPr="009856C6">
        <w:rPr>
          <w:rFonts w:ascii="Times New Roman" w:eastAsia="Times New Roman" w:hAnsi="Times New Roman" w:cs="Times New Roman"/>
          <w:kern w:val="2"/>
          <w:sz w:val="28"/>
          <w:szCs w:val="28"/>
          <w:lang w:eastAsia="ru-RU"/>
        </w:rPr>
        <w:t xml:space="preserve">. </w:t>
      </w:r>
    </w:p>
    <w:p w:rsidR="009751C3" w:rsidRDefault="009856C6" w:rsidP="00CA4A65">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 xml:space="preserve">При этом в таблице </w:t>
      </w:r>
      <w:r w:rsidR="007A2919">
        <w:rPr>
          <w:rFonts w:ascii="Times New Roman" w:eastAsia="Times New Roman" w:hAnsi="Times New Roman" w:cs="Times New Roman"/>
          <w:kern w:val="2"/>
          <w:sz w:val="28"/>
          <w:szCs w:val="28"/>
          <w:lang w:eastAsia="ru-RU"/>
        </w:rPr>
        <w:t>3</w:t>
      </w:r>
      <w:r w:rsidRPr="009856C6">
        <w:rPr>
          <w:rFonts w:ascii="Times New Roman" w:eastAsia="Times New Roman" w:hAnsi="Times New Roman" w:cs="Times New Roman"/>
          <w:kern w:val="2"/>
          <w:sz w:val="28"/>
          <w:szCs w:val="28"/>
          <w:lang w:eastAsia="ru-RU"/>
        </w:rPr>
        <w:t xml:space="preserve"> к обслуживающему персоналу относятся продавцы магазинов, а к вспомогательному (грузчики, уборщики и разнорабочие).</w:t>
      </w:r>
    </w:p>
    <w:p w:rsidR="009856C6" w:rsidRPr="009856C6" w:rsidRDefault="009856C6" w:rsidP="004622D6">
      <w:pPr>
        <w:widowControl w:val="0"/>
        <w:autoSpaceDE w:val="0"/>
        <w:autoSpaceDN w:val="0"/>
        <w:adjustRightInd w:val="0"/>
        <w:spacing w:after="0" w:line="360" w:lineRule="auto"/>
        <w:ind w:firstLine="709"/>
        <w:jc w:val="right"/>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 xml:space="preserve">Таблица </w:t>
      </w:r>
      <w:r w:rsidR="007A2919">
        <w:rPr>
          <w:rFonts w:ascii="Times New Roman" w:eastAsia="Times New Roman" w:hAnsi="Times New Roman" w:cs="Times New Roman"/>
          <w:kern w:val="2"/>
          <w:sz w:val="28"/>
          <w:szCs w:val="28"/>
          <w:lang w:eastAsia="ru-RU"/>
        </w:rPr>
        <w:t>3</w:t>
      </w:r>
    </w:p>
    <w:p w:rsidR="009856C6" w:rsidRPr="009856C6" w:rsidRDefault="009856C6" w:rsidP="004622D6">
      <w:pPr>
        <w:widowControl w:val="0"/>
        <w:autoSpaceDE w:val="0"/>
        <w:autoSpaceDN w:val="0"/>
        <w:adjustRightInd w:val="0"/>
        <w:spacing w:after="0" w:line="360" w:lineRule="auto"/>
        <w:jc w:val="center"/>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Анализ показателей движения кадрового состава и текучести</w:t>
      </w:r>
    </w:p>
    <w:p w:rsidR="009856C6" w:rsidRPr="009856C6" w:rsidRDefault="009856C6" w:rsidP="004622D6">
      <w:pPr>
        <w:widowControl w:val="0"/>
        <w:autoSpaceDE w:val="0"/>
        <w:autoSpaceDN w:val="0"/>
        <w:adjustRightInd w:val="0"/>
        <w:spacing w:after="0" w:line="360" w:lineRule="auto"/>
        <w:jc w:val="center"/>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 xml:space="preserve">кадров в </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по категориям персонала</w:t>
      </w:r>
    </w:p>
    <w:tbl>
      <w:tblPr>
        <w:tblStyle w:val="16"/>
        <w:tblW w:w="9691" w:type="dxa"/>
        <w:tblInd w:w="88" w:type="dxa"/>
        <w:tblLayout w:type="fixed"/>
        <w:tblLook w:val="0000"/>
      </w:tblPr>
      <w:tblGrid>
        <w:gridCol w:w="2572"/>
        <w:gridCol w:w="1017"/>
        <w:gridCol w:w="1017"/>
        <w:gridCol w:w="1017"/>
        <w:gridCol w:w="1017"/>
        <w:gridCol w:w="1017"/>
        <w:gridCol w:w="1017"/>
        <w:gridCol w:w="1017"/>
      </w:tblGrid>
      <w:tr w:rsidR="00517E03" w:rsidRPr="00C76133" w:rsidTr="00A76346">
        <w:trPr>
          <w:trHeight w:val="170"/>
        </w:trPr>
        <w:tc>
          <w:tcPr>
            <w:tcW w:w="2572" w:type="dxa"/>
            <w:vAlign w:val="center"/>
          </w:tcPr>
          <w:p w:rsidR="00517E03" w:rsidRPr="00C76133" w:rsidRDefault="00517E03"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Наименование показателя</w:t>
            </w:r>
          </w:p>
        </w:tc>
        <w:tc>
          <w:tcPr>
            <w:tcW w:w="1017" w:type="dxa"/>
            <w:vAlign w:val="center"/>
          </w:tcPr>
          <w:p w:rsidR="00517E03" w:rsidRPr="00C76133" w:rsidRDefault="00517E03" w:rsidP="004622D6">
            <w:pPr>
              <w:jc w:val="center"/>
              <w:rPr>
                <w:kern w:val="2"/>
                <w:sz w:val="24"/>
                <w:szCs w:val="24"/>
              </w:rPr>
            </w:pPr>
            <w:r w:rsidRPr="00C76133">
              <w:rPr>
                <w:kern w:val="2"/>
                <w:sz w:val="24"/>
                <w:szCs w:val="24"/>
              </w:rPr>
              <w:t>2011 год</w:t>
            </w:r>
          </w:p>
        </w:tc>
        <w:tc>
          <w:tcPr>
            <w:tcW w:w="1017" w:type="dxa"/>
            <w:vAlign w:val="center"/>
          </w:tcPr>
          <w:p w:rsidR="00517E03" w:rsidRPr="00C76133" w:rsidRDefault="00517E03" w:rsidP="004622D6">
            <w:pPr>
              <w:jc w:val="center"/>
              <w:rPr>
                <w:kern w:val="2"/>
                <w:sz w:val="24"/>
                <w:szCs w:val="24"/>
              </w:rPr>
            </w:pPr>
            <w:r w:rsidRPr="00C76133">
              <w:rPr>
                <w:kern w:val="2"/>
                <w:sz w:val="24"/>
                <w:szCs w:val="24"/>
              </w:rPr>
              <w:t>2012 год</w:t>
            </w:r>
          </w:p>
        </w:tc>
        <w:tc>
          <w:tcPr>
            <w:tcW w:w="1017" w:type="dxa"/>
            <w:vAlign w:val="center"/>
          </w:tcPr>
          <w:p w:rsidR="00517E03" w:rsidRPr="00C76133" w:rsidRDefault="00517E03" w:rsidP="004622D6">
            <w:pPr>
              <w:jc w:val="center"/>
              <w:rPr>
                <w:kern w:val="2"/>
                <w:sz w:val="24"/>
                <w:szCs w:val="24"/>
              </w:rPr>
            </w:pPr>
            <w:r w:rsidRPr="00C76133">
              <w:rPr>
                <w:kern w:val="2"/>
                <w:sz w:val="24"/>
                <w:szCs w:val="24"/>
              </w:rPr>
              <w:t>2013 год</w:t>
            </w:r>
          </w:p>
        </w:tc>
        <w:tc>
          <w:tcPr>
            <w:tcW w:w="1017" w:type="dxa"/>
            <w:vAlign w:val="center"/>
          </w:tcPr>
          <w:p w:rsidR="00517E03" w:rsidRPr="00C76133" w:rsidRDefault="00517E03" w:rsidP="004622D6">
            <w:pPr>
              <w:jc w:val="center"/>
              <w:rPr>
                <w:kern w:val="2"/>
                <w:sz w:val="24"/>
                <w:szCs w:val="24"/>
              </w:rPr>
            </w:pPr>
            <w:r w:rsidRPr="00C76133">
              <w:rPr>
                <w:kern w:val="2"/>
                <w:sz w:val="24"/>
                <w:szCs w:val="24"/>
              </w:rPr>
              <w:t>2014 год</w:t>
            </w:r>
          </w:p>
        </w:tc>
        <w:tc>
          <w:tcPr>
            <w:tcW w:w="1017" w:type="dxa"/>
            <w:vAlign w:val="center"/>
          </w:tcPr>
          <w:p w:rsidR="00517E03" w:rsidRPr="00C76133" w:rsidRDefault="00517E03" w:rsidP="004622D6">
            <w:pPr>
              <w:jc w:val="center"/>
              <w:rPr>
                <w:kern w:val="2"/>
                <w:sz w:val="24"/>
                <w:szCs w:val="24"/>
              </w:rPr>
            </w:pPr>
            <w:r w:rsidRPr="00C76133">
              <w:rPr>
                <w:kern w:val="2"/>
                <w:sz w:val="24"/>
                <w:szCs w:val="24"/>
              </w:rPr>
              <w:t>2015 год</w:t>
            </w:r>
          </w:p>
        </w:tc>
        <w:tc>
          <w:tcPr>
            <w:tcW w:w="1017" w:type="dxa"/>
            <w:vAlign w:val="center"/>
          </w:tcPr>
          <w:p w:rsidR="00517E03" w:rsidRPr="00C76133" w:rsidRDefault="00517E03" w:rsidP="004622D6">
            <w:pPr>
              <w:jc w:val="center"/>
              <w:rPr>
                <w:kern w:val="2"/>
                <w:sz w:val="24"/>
                <w:szCs w:val="24"/>
              </w:rPr>
            </w:pPr>
            <w:r w:rsidRPr="00C76133">
              <w:rPr>
                <w:kern w:val="2"/>
                <w:sz w:val="24"/>
                <w:szCs w:val="24"/>
              </w:rPr>
              <w:t>Изменение за 2015-2011 гг., %</w:t>
            </w:r>
          </w:p>
        </w:tc>
        <w:tc>
          <w:tcPr>
            <w:tcW w:w="1017" w:type="dxa"/>
            <w:vAlign w:val="center"/>
          </w:tcPr>
          <w:p w:rsidR="00517E03" w:rsidRPr="00C76133" w:rsidRDefault="00517E03" w:rsidP="004622D6">
            <w:pPr>
              <w:jc w:val="center"/>
              <w:rPr>
                <w:kern w:val="2"/>
                <w:sz w:val="24"/>
                <w:szCs w:val="24"/>
              </w:rPr>
            </w:pPr>
            <w:r w:rsidRPr="00C76133">
              <w:rPr>
                <w:kern w:val="2"/>
                <w:sz w:val="24"/>
                <w:szCs w:val="24"/>
              </w:rPr>
              <w:t>Изменение за 2015-2014 гг., %</w:t>
            </w:r>
          </w:p>
        </w:tc>
      </w:tr>
      <w:tr w:rsidR="009856C6" w:rsidRPr="00C76133" w:rsidTr="00A76346">
        <w:trPr>
          <w:trHeight w:val="170"/>
        </w:trPr>
        <w:tc>
          <w:tcPr>
            <w:tcW w:w="2572" w:type="dxa"/>
            <w:vAlign w:val="center"/>
          </w:tcPr>
          <w:p w:rsidR="009856C6" w:rsidRPr="00C76133" w:rsidRDefault="009856C6"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1</w:t>
            </w:r>
          </w:p>
        </w:tc>
        <w:tc>
          <w:tcPr>
            <w:tcW w:w="1017" w:type="dxa"/>
            <w:vAlign w:val="center"/>
          </w:tcPr>
          <w:p w:rsidR="009856C6" w:rsidRPr="00C76133" w:rsidRDefault="009856C6"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2</w:t>
            </w:r>
          </w:p>
        </w:tc>
        <w:tc>
          <w:tcPr>
            <w:tcW w:w="1017" w:type="dxa"/>
            <w:vAlign w:val="center"/>
          </w:tcPr>
          <w:p w:rsidR="009856C6" w:rsidRPr="00C76133" w:rsidRDefault="009856C6"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3</w:t>
            </w:r>
          </w:p>
        </w:tc>
        <w:tc>
          <w:tcPr>
            <w:tcW w:w="1017" w:type="dxa"/>
            <w:vAlign w:val="center"/>
          </w:tcPr>
          <w:p w:rsidR="009856C6" w:rsidRPr="00C76133" w:rsidRDefault="009856C6"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4</w:t>
            </w:r>
          </w:p>
        </w:tc>
        <w:tc>
          <w:tcPr>
            <w:tcW w:w="1017" w:type="dxa"/>
            <w:vAlign w:val="center"/>
          </w:tcPr>
          <w:p w:rsidR="009856C6" w:rsidRPr="00C76133" w:rsidRDefault="009856C6"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5</w:t>
            </w:r>
          </w:p>
        </w:tc>
        <w:tc>
          <w:tcPr>
            <w:tcW w:w="1017" w:type="dxa"/>
            <w:vAlign w:val="center"/>
          </w:tcPr>
          <w:p w:rsidR="009856C6" w:rsidRPr="00C76133" w:rsidRDefault="009856C6"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6</w:t>
            </w:r>
          </w:p>
        </w:tc>
        <w:tc>
          <w:tcPr>
            <w:tcW w:w="1017" w:type="dxa"/>
            <w:vAlign w:val="center"/>
          </w:tcPr>
          <w:p w:rsidR="009856C6" w:rsidRPr="00C76133" w:rsidRDefault="009856C6"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7</w:t>
            </w:r>
          </w:p>
        </w:tc>
        <w:tc>
          <w:tcPr>
            <w:tcW w:w="1017" w:type="dxa"/>
            <w:vAlign w:val="center"/>
          </w:tcPr>
          <w:p w:rsidR="009856C6" w:rsidRPr="00C76133" w:rsidRDefault="009856C6" w:rsidP="004622D6">
            <w:pPr>
              <w:widowControl w:val="0"/>
              <w:autoSpaceDE w:val="0"/>
              <w:autoSpaceDN w:val="0"/>
              <w:adjustRightInd w:val="0"/>
              <w:ind w:right="-1"/>
              <w:jc w:val="center"/>
              <w:rPr>
                <w:kern w:val="2"/>
                <w:sz w:val="24"/>
                <w:szCs w:val="24"/>
                <w:lang w:eastAsia="zh-CN"/>
              </w:rPr>
            </w:pPr>
            <w:r w:rsidRPr="00C76133">
              <w:rPr>
                <w:kern w:val="2"/>
                <w:sz w:val="24"/>
                <w:szCs w:val="24"/>
                <w:lang w:eastAsia="zh-CN"/>
              </w:rPr>
              <w:t>8</w:t>
            </w:r>
          </w:p>
        </w:tc>
      </w:tr>
      <w:tr w:rsidR="00517E03" w:rsidRPr="00C76133" w:rsidTr="00517E03">
        <w:trPr>
          <w:trHeight w:val="170"/>
        </w:trPr>
        <w:tc>
          <w:tcPr>
            <w:tcW w:w="2572" w:type="dxa"/>
            <w:vAlign w:val="center"/>
          </w:tcPr>
          <w:p w:rsidR="00517E03" w:rsidRPr="00316DC9" w:rsidRDefault="00517E03" w:rsidP="004622D6">
            <w:pPr>
              <w:widowControl w:val="0"/>
              <w:autoSpaceDE w:val="0"/>
              <w:autoSpaceDN w:val="0"/>
              <w:adjustRightInd w:val="0"/>
              <w:ind w:right="-1"/>
              <w:rPr>
                <w:kern w:val="2"/>
                <w:sz w:val="24"/>
                <w:szCs w:val="24"/>
                <w:lang w:eastAsia="zh-CN"/>
              </w:rPr>
            </w:pPr>
            <w:r w:rsidRPr="00316DC9">
              <w:rPr>
                <w:kern w:val="2"/>
                <w:sz w:val="24"/>
                <w:szCs w:val="24"/>
                <w:lang w:eastAsia="zh-CN"/>
              </w:rPr>
              <w:t>1. Численность на начало года, чел., в т.ч.</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3235</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3240</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3250</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3270</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3278</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101,33</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100,24</w:t>
            </w:r>
          </w:p>
        </w:tc>
      </w:tr>
      <w:tr w:rsidR="00517E03" w:rsidRPr="00C76133" w:rsidTr="00517E03">
        <w:trPr>
          <w:trHeight w:val="170"/>
        </w:trPr>
        <w:tc>
          <w:tcPr>
            <w:tcW w:w="2572" w:type="dxa"/>
            <w:vAlign w:val="center"/>
          </w:tcPr>
          <w:p w:rsidR="00517E03" w:rsidRPr="00316DC9" w:rsidRDefault="00517E03" w:rsidP="004622D6">
            <w:pPr>
              <w:widowControl w:val="0"/>
              <w:autoSpaceDE w:val="0"/>
              <w:autoSpaceDN w:val="0"/>
              <w:adjustRightInd w:val="0"/>
              <w:ind w:right="-1"/>
              <w:rPr>
                <w:kern w:val="2"/>
                <w:sz w:val="24"/>
                <w:szCs w:val="24"/>
                <w:lang w:eastAsia="zh-CN"/>
              </w:rPr>
            </w:pPr>
            <w:r w:rsidRPr="00316DC9">
              <w:rPr>
                <w:kern w:val="2"/>
                <w:sz w:val="24"/>
                <w:szCs w:val="24"/>
                <w:lang w:eastAsia="zh-CN"/>
              </w:rPr>
              <w:t>1.1. Специалисты</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444</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448</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453</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463</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469</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105,63</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101,30</w:t>
            </w:r>
          </w:p>
        </w:tc>
      </w:tr>
      <w:tr w:rsidR="00517E03" w:rsidRPr="00C76133" w:rsidTr="00517E03">
        <w:trPr>
          <w:trHeight w:val="170"/>
        </w:trPr>
        <w:tc>
          <w:tcPr>
            <w:tcW w:w="2572" w:type="dxa"/>
            <w:vAlign w:val="center"/>
          </w:tcPr>
          <w:p w:rsidR="00517E03" w:rsidRPr="00316DC9" w:rsidRDefault="00517E03" w:rsidP="004622D6">
            <w:pPr>
              <w:widowControl w:val="0"/>
              <w:autoSpaceDE w:val="0"/>
              <w:autoSpaceDN w:val="0"/>
              <w:adjustRightInd w:val="0"/>
              <w:ind w:right="-1"/>
              <w:rPr>
                <w:kern w:val="2"/>
                <w:sz w:val="24"/>
                <w:szCs w:val="24"/>
                <w:lang w:eastAsia="zh-CN"/>
              </w:rPr>
            </w:pPr>
            <w:r w:rsidRPr="00316DC9">
              <w:rPr>
                <w:kern w:val="2"/>
                <w:sz w:val="24"/>
                <w:szCs w:val="24"/>
                <w:lang w:eastAsia="zh-CN"/>
              </w:rPr>
              <w:t>1.2. Вспомогательный персонал</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139</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140</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140</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140</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141</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101,44</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100,71</w:t>
            </w:r>
          </w:p>
        </w:tc>
      </w:tr>
      <w:tr w:rsidR="00517E03" w:rsidRPr="00C76133" w:rsidTr="00517E03">
        <w:trPr>
          <w:trHeight w:val="170"/>
        </w:trPr>
        <w:tc>
          <w:tcPr>
            <w:tcW w:w="2572" w:type="dxa"/>
            <w:vAlign w:val="center"/>
          </w:tcPr>
          <w:p w:rsidR="00517E03" w:rsidRPr="00316DC9" w:rsidRDefault="00517E03" w:rsidP="004622D6">
            <w:pPr>
              <w:widowControl w:val="0"/>
              <w:autoSpaceDE w:val="0"/>
              <w:autoSpaceDN w:val="0"/>
              <w:adjustRightInd w:val="0"/>
              <w:ind w:right="-1"/>
              <w:rPr>
                <w:kern w:val="2"/>
                <w:sz w:val="24"/>
                <w:szCs w:val="24"/>
                <w:lang w:eastAsia="zh-CN"/>
              </w:rPr>
            </w:pPr>
            <w:r w:rsidRPr="00316DC9">
              <w:rPr>
                <w:kern w:val="2"/>
                <w:sz w:val="24"/>
                <w:szCs w:val="24"/>
                <w:lang w:eastAsia="zh-CN"/>
              </w:rPr>
              <w:t>1.3. Руководители</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285</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286</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286</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286</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286</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100,35</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100,00</w:t>
            </w:r>
          </w:p>
        </w:tc>
      </w:tr>
      <w:tr w:rsidR="00517E03" w:rsidRPr="00C76133" w:rsidTr="00517E03">
        <w:trPr>
          <w:trHeight w:val="170"/>
        </w:trPr>
        <w:tc>
          <w:tcPr>
            <w:tcW w:w="2572" w:type="dxa"/>
            <w:vAlign w:val="center"/>
          </w:tcPr>
          <w:p w:rsidR="00517E03" w:rsidRPr="00316DC9" w:rsidRDefault="00517E03" w:rsidP="004622D6">
            <w:pPr>
              <w:widowControl w:val="0"/>
              <w:autoSpaceDE w:val="0"/>
              <w:autoSpaceDN w:val="0"/>
              <w:adjustRightInd w:val="0"/>
              <w:ind w:right="-1"/>
              <w:rPr>
                <w:kern w:val="2"/>
                <w:sz w:val="24"/>
                <w:szCs w:val="24"/>
                <w:lang w:eastAsia="zh-CN"/>
              </w:rPr>
            </w:pPr>
            <w:r w:rsidRPr="00316DC9">
              <w:rPr>
                <w:kern w:val="2"/>
                <w:sz w:val="24"/>
                <w:szCs w:val="24"/>
                <w:lang w:eastAsia="zh-CN"/>
              </w:rPr>
              <w:t>1.4. Обслуживающий персонал</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2367</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2366</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2371</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2381</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2382</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100,63</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100,04</w:t>
            </w:r>
          </w:p>
        </w:tc>
      </w:tr>
      <w:tr w:rsidR="00517E03" w:rsidRPr="00C76133" w:rsidTr="00517E03">
        <w:trPr>
          <w:trHeight w:val="170"/>
        </w:trPr>
        <w:tc>
          <w:tcPr>
            <w:tcW w:w="2572" w:type="dxa"/>
            <w:vAlign w:val="center"/>
          </w:tcPr>
          <w:p w:rsidR="00517E03" w:rsidRPr="00316DC9" w:rsidRDefault="00517E03" w:rsidP="004622D6">
            <w:pPr>
              <w:widowControl w:val="0"/>
              <w:autoSpaceDE w:val="0"/>
              <w:autoSpaceDN w:val="0"/>
              <w:adjustRightInd w:val="0"/>
              <w:ind w:right="-1"/>
              <w:rPr>
                <w:kern w:val="2"/>
                <w:sz w:val="24"/>
                <w:szCs w:val="24"/>
                <w:lang w:eastAsia="zh-CN"/>
              </w:rPr>
            </w:pPr>
            <w:r w:rsidRPr="00316DC9">
              <w:rPr>
                <w:kern w:val="2"/>
                <w:sz w:val="24"/>
                <w:szCs w:val="24"/>
                <w:lang w:eastAsia="zh-CN"/>
              </w:rPr>
              <w:t>2. Принято за год, чел.</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633</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667</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762</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829</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885</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139,81</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106,76</w:t>
            </w:r>
          </w:p>
        </w:tc>
      </w:tr>
      <w:tr w:rsidR="00517E03" w:rsidRPr="00C76133" w:rsidTr="00517E03">
        <w:trPr>
          <w:trHeight w:val="170"/>
        </w:trPr>
        <w:tc>
          <w:tcPr>
            <w:tcW w:w="2572" w:type="dxa"/>
            <w:vAlign w:val="center"/>
          </w:tcPr>
          <w:p w:rsidR="00517E03" w:rsidRPr="00316DC9" w:rsidRDefault="00483FA9" w:rsidP="004622D6">
            <w:pPr>
              <w:widowControl w:val="0"/>
              <w:autoSpaceDE w:val="0"/>
              <w:autoSpaceDN w:val="0"/>
              <w:adjustRightInd w:val="0"/>
              <w:ind w:right="-1"/>
              <w:rPr>
                <w:kern w:val="2"/>
                <w:sz w:val="24"/>
                <w:szCs w:val="24"/>
                <w:lang w:eastAsia="zh-CN"/>
              </w:rPr>
            </w:pPr>
            <w:r w:rsidRPr="00316DC9">
              <w:rPr>
                <w:kern w:val="2"/>
                <w:sz w:val="24"/>
                <w:szCs w:val="24"/>
                <w:lang w:val="en-US" w:eastAsia="zh-CN"/>
              </w:rPr>
              <w:t>2</w:t>
            </w:r>
            <w:r w:rsidR="00517E03" w:rsidRPr="00316DC9">
              <w:rPr>
                <w:kern w:val="2"/>
                <w:sz w:val="24"/>
                <w:szCs w:val="24"/>
                <w:lang w:eastAsia="zh-CN"/>
              </w:rPr>
              <w:t>.1. Специалисты</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43</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48</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52</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56</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59</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137,21</w:t>
            </w:r>
          </w:p>
        </w:tc>
        <w:tc>
          <w:tcPr>
            <w:tcW w:w="1017" w:type="dxa"/>
            <w:vAlign w:val="center"/>
          </w:tcPr>
          <w:p w:rsidR="00517E03" w:rsidRPr="00316DC9" w:rsidRDefault="00517E03" w:rsidP="004622D6">
            <w:pPr>
              <w:jc w:val="center"/>
              <w:rPr>
                <w:color w:val="000000"/>
                <w:sz w:val="24"/>
                <w:szCs w:val="24"/>
              </w:rPr>
            </w:pPr>
            <w:r w:rsidRPr="00316DC9">
              <w:rPr>
                <w:color w:val="000000"/>
                <w:sz w:val="24"/>
                <w:szCs w:val="24"/>
              </w:rPr>
              <w:t>105,36</w:t>
            </w:r>
          </w:p>
        </w:tc>
      </w:tr>
    </w:tbl>
    <w:p w:rsidR="00483FA9" w:rsidRDefault="00483FA9" w:rsidP="00483FA9">
      <w:pPr>
        <w:spacing w:line="240" w:lineRule="auto"/>
        <w:jc w:val="right"/>
      </w:pPr>
      <w:r w:rsidRPr="00C36BBE">
        <w:rPr>
          <w:rFonts w:ascii="Times New Roman" w:hAnsi="Times New Roman" w:cs="Times New Roman"/>
          <w:sz w:val="28"/>
          <w:szCs w:val="28"/>
        </w:rPr>
        <w:t>Продолжение Таблицы 3</w:t>
      </w:r>
    </w:p>
    <w:tbl>
      <w:tblPr>
        <w:tblStyle w:val="16"/>
        <w:tblW w:w="9691" w:type="dxa"/>
        <w:tblInd w:w="88" w:type="dxa"/>
        <w:tblLayout w:type="fixed"/>
        <w:tblLook w:val="0000"/>
      </w:tblPr>
      <w:tblGrid>
        <w:gridCol w:w="2571"/>
        <w:gridCol w:w="1018"/>
        <w:gridCol w:w="1017"/>
        <w:gridCol w:w="1017"/>
        <w:gridCol w:w="1017"/>
        <w:gridCol w:w="1017"/>
        <w:gridCol w:w="1017"/>
        <w:gridCol w:w="1017"/>
      </w:tblGrid>
      <w:tr w:rsidR="00517E03" w:rsidRPr="00C76133" w:rsidTr="00483FA9">
        <w:trPr>
          <w:trHeight w:val="170"/>
        </w:trPr>
        <w:tc>
          <w:tcPr>
            <w:tcW w:w="2571" w:type="dxa"/>
            <w:vAlign w:val="center"/>
          </w:tcPr>
          <w:p w:rsidR="00517E03" w:rsidRPr="00316DC9" w:rsidRDefault="00517E03" w:rsidP="00316DC9">
            <w:pPr>
              <w:widowControl w:val="0"/>
              <w:autoSpaceDE w:val="0"/>
              <w:autoSpaceDN w:val="0"/>
              <w:adjustRightInd w:val="0"/>
              <w:ind w:right="-1"/>
              <w:rPr>
                <w:kern w:val="2"/>
                <w:sz w:val="24"/>
                <w:szCs w:val="24"/>
                <w:lang w:eastAsia="zh-CN"/>
              </w:rPr>
            </w:pPr>
            <w:r w:rsidRPr="00316DC9">
              <w:rPr>
                <w:kern w:val="2"/>
                <w:sz w:val="24"/>
                <w:szCs w:val="24"/>
                <w:lang w:eastAsia="zh-CN"/>
              </w:rPr>
              <w:t>2.2. Вспомогательный персонал</w:t>
            </w:r>
          </w:p>
        </w:tc>
        <w:tc>
          <w:tcPr>
            <w:tcW w:w="1018" w:type="dxa"/>
            <w:vAlign w:val="center"/>
          </w:tcPr>
          <w:p w:rsidR="00517E03" w:rsidRPr="00316DC9" w:rsidRDefault="00517E03" w:rsidP="00316DC9">
            <w:pPr>
              <w:jc w:val="center"/>
              <w:rPr>
                <w:color w:val="000000"/>
                <w:sz w:val="24"/>
                <w:szCs w:val="24"/>
              </w:rPr>
            </w:pPr>
            <w:r w:rsidRPr="00316DC9">
              <w:rPr>
                <w:color w:val="000000"/>
                <w:sz w:val="24"/>
                <w:szCs w:val="24"/>
              </w:rPr>
              <w:t>27</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31</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33</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35</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38</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140,74</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108,57</w:t>
            </w:r>
          </w:p>
        </w:tc>
      </w:tr>
      <w:tr w:rsidR="00517E03" w:rsidRPr="00C76133" w:rsidTr="00483FA9">
        <w:trPr>
          <w:trHeight w:val="170"/>
        </w:trPr>
        <w:tc>
          <w:tcPr>
            <w:tcW w:w="2571" w:type="dxa"/>
            <w:vAlign w:val="center"/>
          </w:tcPr>
          <w:p w:rsidR="00517E03" w:rsidRPr="00316DC9" w:rsidRDefault="00517E03" w:rsidP="00316DC9">
            <w:pPr>
              <w:widowControl w:val="0"/>
              <w:autoSpaceDE w:val="0"/>
              <w:autoSpaceDN w:val="0"/>
              <w:adjustRightInd w:val="0"/>
              <w:ind w:right="-1"/>
              <w:rPr>
                <w:kern w:val="2"/>
                <w:sz w:val="24"/>
                <w:szCs w:val="24"/>
                <w:lang w:eastAsia="zh-CN"/>
              </w:rPr>
            </w:pPr>
            <w:r w:rsidRPr="00316DC9">
              <w:rPr>
                <w:kern w:val="2"/>
                <w:sz w:val="24"/>
                <w:szCs w:val="24"/>
                <w:lang w:eastAsia="zh-CN"/>
              </w:rPr>
              <w:t>2.3. Руководители</w:t>
            </w:r>
          </w:p>
        </w:tc>
        <w:tc>
          <w:tcPr>
            <w:tcW w:w="1018" w:type="dxa"/>
            <w:vAlign w:val="center"/>
          </w:tcPr>
          <w:p w:rsidR="00517E03" w:rsidRPr="00316DC9" w:rsidRDefault="00517E03" w:rsidP="00316DC9">
            <w:pPr>
              <w:jc w:val="center"/>
              <w:rPr>
                <w:color w:val="000000"/>
                <w:sz w:val="24"/>
                <w:szCs w:val="24"/>
              </w:rPr>
            </w:pPr>
            <w:r w:rsidRPr="00316DC9">
              <w:rPr>
                <w:color w:val="000000"/>
                <w:sz w:val="24"/>
                <w:szCs w:val="24"/>
              </w:rPr>
              <w:t>10</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11</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12</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14</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15</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150,00</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107,14</w:t>
            </w:r>
          </w:p>
        </w:tc>
      </w:tr>
      <w:tr w:rsidR="00517E03" w:rsidRPr="00C76133" w:rsidTr="00483FA9">
        <w:trPr>
          <w:trHeight w:val="170"/>
        </w:trPr>
        <w:tc>
          <w:tcPr>
            <w:tcW w:w="2571" w:type="dxa"/>
            <w:vAlign w:val="center"/>
          </w:tcPr>
          <w:p w:rsidR="00517E03" w:rsidRPr="00316DC9" w:rsidRDefault="00517E03" w:rsidP="00316DC9">
            <w:pPr>
              <w:widowControl w:val="0"/>
              <w:autoSpaceDE w:val="0"/>
              <w:autoSpaceDN w:val="0"/>
              <w:adjustRightInd w:val="0"/>
              <w:ind w:right="-1"/>
              <w:rPr>
                <w:kern w:val="2"/>
                <w:sz w:val="24"/>
                <w:szCs w:val="24"/>
                <w:lang w:eastAsia="zh-CN"/>
              </w:rPr>
            </w:pPr>
            <w:r w:rsidRPr="00316DC9">
              <w:rPr>
                <w:kern w:val="2"/>
                <w:sz w:val="24"/>
                <w:szCs w:val="24"/>
                <w:lang w:eastAsia="zh-CN"/>
              </w:rPr>
              <w:t>2.4. Обслуживающий персонал</w:t>
            </w:r>
          </w:p>
        </w:tc>
        <w:tc>
          <w:tcPr>
            <w:tcW w:w="1018" w:type="dxa"/>
            <w:vAlign w:val="center"/>
          </w:tcPr>
          <w:p w:rsidR="00517E03" w:rsidRPr="00316DC9" w:rsidRDefault="00517E03" w:rsidP="00316DC9">
            <w:pPr>
              <w:jc w:val="center"/>
              <w:rPr>
                <w:color w:val="000000"/>
                <w:sz w:val="24"/>
                <w:szCs w:val="24"/>
              </w:rPr>
            </w:pPr>
            <w:r w:rsidRPr="00316DC9">
              <w:rPr>
                <w:color w:val="000000"/>
                <w:sz w:val="24"/>
                <w:szCs w:val="24"/>
              </w:rPr>
              <w:t>553</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577</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665</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724</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773</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139,78</w:t>
            </w:r>
          </w:p>
        </w:tc>
        <w:tc>
          <w:tcPr>
            <w:tcW w:w="1017" w:type="dxa"/>
            <w:vAlign w:val="center"/>
          </w:tcPr>
          <w:p w:rsidR="00517E03" w:rsidRPr="00316DC9" w:rsidRDefault="00517E03" w:rsidP="00316DC9">
            <w:pPr>
              <w:jc w:val="center"/>
              <w:rPr>
                <w:color w:val="000000"/>
                <w:sz w:val="24"/>
                <w:szCs w:val="24"/>
              </w:rPr>
            </w:pPr>
            <w:r w:rsidRPr="00316DC9">
              <w:rPr>
                <w:color w:val="000000"/>
                <w:sz w:val="24"/>
                <w:szCs w:val="24"/>
              </w:rPr>
              <w:t>106,77</w:t>
            </w:r>
          </w:p>
        </w:tc>
      </w:tr>
      <w:tr w:rsidR="00613DE7" w:rsidRPr="00C76133" w:rsidTr="00483FA9">
        <w:tblPrEx>
          <w:tblLook w:val="01E0"/>
        </w:tblPrEx>
        <w:trPr>
          <w:trHeight w:val="113"/>
        </w:trPr>
        <w:tc>
          <w:tcPr>
            <w:tcW w:w="2571" w:type="dxa"/>
          </w:tcPr>
          <w:p w:rsidR="00613DE7" w:rsidRPr="00316DC9" w:rsidRDefault="00613DE7" w:rsidP="00316DC9">
            <w:pPr>
              <w:widowControl w:val="0"/>
              <w:autoSpaceDE w:val="0"/>
              <w:autoSpaceDN w:val="0"/>
              <w:adjustRightInd w:val="0"/>
              <w:ind w:right="-1"/>
              <w:rPr>
                <w:kern w:val="2"/>
                <w:sz w:val="24"/>
                <w:szCs w:val="24"/>
                <w:lang w:eastAsia="zh-CN"/>
              </w:rPr>
            </w:pPr>
            <w:r w:rsidRPr="00316DC9">
              <w:rPr>
                <w:sz w:val="24"/>
                <w:szCs w:val="24"/>
              </w:rPr>
              <w:t>3. Выбыло за год, чел., в т.ч.</w:t>
            </w:r>
          </w:p>
        </w:tc>
        <w:tc>
          <w:tcPr>
            <w:tcW w:w="1018" w:type="dxa"/>
            <w:vAlign w:val="center"/>
          </w:tcPr>
          <w:p w:rsidR="00613DE7" w:rsidRPr="00316DC9" w:rsidRDefault="00613DE7" w:rsidP="00316DC9">
            <w:pPr>
              <w:widowControl w:val="0"/>
              <w:autoSpaceDE w:val="0"/>
              <w:autoSpaceDN w:val="0"/>
              <w:adjustRightInd w:val="0"/>
              <w:ind w:right="-1"/>
              <w:jc w:val="center"/>
              <w:rPr>
                <w:kern w:val="2"/>
                <w:sz w:val="24"/>
                <w:szCs w:val="24"/>
                <w:lang w:eastAsia="zh-CN"/>
              </w:rPr>
            </w:pPr>
            <w:r w:rsidRPr="00316DC9">
              <w:rPr>
                <w:color w:val="000000"/>
                <w:sz w:val="24"/>
                <w:szCs w:val="24"/>
              </w:rPr>
              <w:t>628</w:t>
            </w:r>
          </w:p>
        </w:tc>
        <w:tc>
          <w:tcPr>
            <w:tcW w:w="1017" w:type="dxa"/>
            <w:vAlign w:val="center"/>
          </w:tcPr>
          <w:p w:rsidR="00613DE7" w:rsidRPr="00316DC9" w:rsidRDefault="00613DE7" w:rsidP="00316DC9">
            <w:pPr>
              <w:widowControl w:val="0"/>
              <w:autoSpaceDE w:val="0"/>
              <w:autoSpaceDN w:val="0"/>
              <w:adjustRightInd w:val="0"/>
              <w:ind w:right="-1"/>
              <w:jc w:val="center"/>
              <w:rPr>
                <w:kern w:val="2"/>
                <w:sz w:val="24"/>
                <w:szCs w:val="24"/>
                <w:lang w:eastAsia="zh-CN"/>
              </w:rPr>
            </w:pPr>
            <w:r w:rsidRPr="00316DC9">
              <w:rPr>
                <w:color w:val="000000"/>
                <w:sz w:val="24"/>
                <w:szCs w:val="24"/>
              </w:rPr>
              <w:t>657</w:t>
            </w:r>
          </w:p>
        </w:tc>
        <w:tc>
          <w:tcPr>
            <w:tcW w:w="1017" w:type="dxa"/>
            <w:vAlign w:val="center"/>
          </w:tcPr>
          <w:p w:rsidR="00613DE7" w:rsidRPr="00316DC9" w:rsidRDefault="00613DE7" w:rsidP="00316DC9">
            <w:pPr>
              <w:widowControl w:val="0"/>
              <w:autoSpaceDE w:val="0"/>
              <w:autoSpaceDN w:val="0"/>
              <w:adjustRightInd w:val="0"/>
              <w:ind w:right="-1"/>
              <w:jc w:val="center"/>
              <w:rPr>
                <w:kern w:val="2"/>
                <w:sz w:val="24"/>
                <w:szCs w:val="24"/>
                <w:lang w:eastAsia="zh-CN"/>
              </w:rPr>
            </w:pPr>
            <w:r w:rsidRPr="00316DC9">
              <w:rPr>
                <w:color w:val="000000"/>
                <w:sz w:val="24"/>
                <w:szCs w:val="24"/>
              </w:rPr>
              <w:t>742</w:t>
            </w:r>
          </w:p>
        </w:tc>
        <w:tc>
          <w:tcPr>
            <w:tcW w:w="1017" w:type="dxa"/>
            <w:vAlign w:val="center"/>
          </w:tcPr>
          <w:p w:rsidR="00613DE7" w:rsidRPr="00316DC9" w:rsidRDefault="00613DE7" w:rsidP="00316DC9">
            <w:pPr>
              <w:widowControl w:val="0"/>
              <w:autoSpaceDE w:val="0"/>
              <w:autoSpaceDN w:val="0"/>
              <w:adjustRightInd w:val="0"/>
              <w:ind w:right="-1"/>
              <w:jc w:val="center"/>
              <w:rPr>
                <w:kern w:val="2"/>
                <w:sz w:val="24"/>
                <w:szCs w:val="24"/>
                <w:lang w:eastAsia="zh-CN"/>
              </w:rPr>
            </w:pPr>
            <w:r w:rsidRPr="00316DC9">
              <w:rPr>
                <w:color w:val="000000"/>
                <w:sz w:val="24"/>
                <w:szCs w:val="24"/>
              </w:rPr>
              <w:t>821</w:t>
            </w:r>
          </w:p>
        </w:tc>
        <w:tc>
          <w:tcPr>
            <w:tcW w:w="1017" w:type="dxa"/>
            <w:vAlign w:val="center"/>
          </w:tcPr>
          <w:p w:rsidR="00613DE7" w:rsidRPr="00316DC9" w:rsidRDefault="00613DE7" w:rsidP="00316DC9">
            <w:pPr>
              <w:widowControl w:val="0"/>
              <w:autoSpaceDE w:val="0"/>
              <w:autoSpaceDN w:val="0"/>
              <w:adjustRightInd w:val="0"/>
              <w:ind w:right="-1"/>
              <w:jc w:val="center"/>
              <w:rPr>
                <w:kern w:val="2"/>
                <w:sz w:val="24"/>
                <w:szCs w:val="24"/>
                <w:lang w:eastAsia="zh-CN"/>
              </w:rPr>
            </w:pPr>
            <w:r w:rsidRPr="00316DC9">
              <w:rPr>
                <w:color w:val="000000"/>
                <w:sz w:val="24"/>
                <w:szCs w:val="24"/>
              </w:rPr>
              <w:t>883</w:t>
            </w:r>
          </w:p>
        </w:tc>
        <w:tc>
          <w:tcPr>
            <w:tcW w:w="1017" w:type="dxa"/>
            <w:vAlign w:val="center"/>
          </w:tcPr>
          <w:p w:rsidR="00613DE7" w:rsidRPr="00316DC9" w:rsidRDefault="00613DE7" w:rsidP="00316DC9">
            <w:pPr>
              <w:widowControl w:val="0"/>
              <w:autoSpaceDE w:val="0"/>
              <w:autoSpaceDN w:val="0"/>
              <w:adjustRightInd w:val="0"/>
              <w:ind w:right="-1"/>
              <w:jc w:val="center"/>
              <w:rPr>
                <w:kern w:val="2"/>
                <w:sz w:val="24"/>
                <w:szCs w:val="24"/>
                <w:lang w:eastAsia="zh-CN"/>
              </w:rPr>
            </w:pPr>
            <w:r w:rsidRPr="00316DC9">
              <w:rPr>
                <w:color w:val="000000"/>
                <w:sz w:val="24"/>
                <w:szCs w:val="24"/>
              </w:rPr>
              <w:t>140,61</w:t>
            </w:r>
          </w:p>
        </w:tc>
        <w:tc>
          <w:tcPr>
            <w:cnfStyle w:val="000100000000"/>
            <w:tcW w:w="1017" w:type="dxa"/>
            <w:vAlign w:val="center"/>
          </w:tcPr>
          <w:p w:rsidR="00613DE7" w:rsidRPr="00316DC9" w:rsidRDefault="00613DE7" w:rsidP="00316DC9">
            <w:pPr>
              <w:widowControl w:val="0"/>
              <w:autoSpaceDE w:val="0"/>
              <w:autoSpaceDN w:val="0"/>
              <w:adjustRightInd w:val="0"/>
              <w:ind w:right="-1"/>
              <w:jc w:val="center"/>
              <w:rPr>
                <w:i w:val="0"/>
                <w:kern w:val="2"/>
                <w:sz w:val="24"/>
                <w:szCs w:val="24"/>
                <w:lang w:eastAsia="zh-CN"/>
              </w:rPr>
            </w:pPr>
            <w:r w:rsidRPr="00316DC9">
              <w:rPr>
                <w:i w:val="0"/>
                <w:color w:val="000000"/>
                <w:sz w:val="24"/>
                <w:szCs w:val="24"/>
              </w:rPr>
              <w:t>107,55</w:t>
            </w:r>
          </w:p>
        </w:tc>
      </w:tr>
      <w:tr w:rsidR="00613DE7" w:rsidRPr="00C76133" w:rsidTr="00483FA9">
        <w:tblPrEx>
          <w:tblLook w:val="01E0"/>
        </w:tblPrEx>
        <w:trPr>
          <w:trHeight w:val="113"/>
        </w:trPr>
        <w:tc>
          <w:tcPr>
            <w:tcW w:w="2571" w:type="dxa"/>
            <w:vAlign w:val="center"/>
          </w:tcPr>
          <w:p w:rsidR="00613DE7" w:rsidRPr="00316DC9" w:rsidRDefault="00613DE7" w:rsidP="00316DC9">
            <w:pPr>
              <w:ind w:right="-1"/>
              <w:rPr>
                <w:sz w:val="24"/>
                <w:szCs w:val="24"/>
              </w:rPr>
            </w:pPr>
            <w:r w:rsidRPr="00316DC9">
              <w:rPr>
                <w:kern w:val="2"/>
                <w:sz w:val="24"/>
                <w:szCs w:val="24"/>
                <w:lang w:eastAsia="zh-CN"/>
              </w:rPr>
              <w:t>3.1. По собственному желанию</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598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617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637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766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828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138,46</w:t>
            </w:r>
          </w:p>
        </w:tc>
        <w:tc>
          <w:tcPr>
            <w:cnfStyle w:val="000100000000"/>
            <w:tcW w:w="1017" w:type="dxa"/>
            <w:vAlign w:val="center"/>
          </w:tcPr>
          <w:p w:rsidR="00613DE7" w:rsidRPr="00316DC9" w:rsidRDefault="00613DE7" w:rsidP="00316DC9">
            <w:pPr>
              <w:jc w:val="center"/>
              <w:rPr>
                <w:i w:val="0"/>
                <w:color w:val="000000"/>
                <w:sz w:val="24"/>
                <w:szCs w:val="24"/>
              </w:rPr>
            </w:pPr>
            <w:r w:rsidRPr="00316DC9">
              <w:rPr>
                <w:i w:val="0"/>
                <w:color w:val="000000"/>
                <w:sz w:val="24"/>
                <w:szCs w:val="24"/>
              </w:rPr>
              <w:t>108,09</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3.1.1 Специалисты</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41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42</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54</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131,71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112,50</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3.1.2. Вспомогательный персонал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19</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22</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142,11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122,73</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3.1.3. Руководители</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200,00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125,00</w:t>
            </w:r>
          </w:p>
        </w:tc>
      </w:tr>
      <w:tr w:rsidR="00613DE7" w:rsidRPr="00C76133" w:rsidTr="00483FA9">
        <w:trPr>
          <w:trHeight w:val="113"/>
        </w:trPr>
        <w:tc>
          <w:tcPr>
            <w:tcW w:w="2571" w:type="dxa"/>
            <w:vAlign w:val="center"/>
          </w:tcPr>
          <w:p w:rsidR="00613DE7" w:rsidRPr="00316DC9" w:rsidRDefault="00A955EE" w:rsidP="00316DC9">
            <w:pPr>
              <w:widowControl w:val="0"/>
              <w:autoSpaceDE w:val="0"/>
              <w:autoSpaceDN w:val="0"/>
              <w:adjustRightInd w:val="0"/>
              <w:ind w:right="-1"/>
              <w:rPr>
                <w:kern w:val="2"/>
                <w:sz w:val="24"/>
                <w:szCs w:val="24"/>
                <w:lang w:eastAsia="zh-CN"/>
              </w:rPr>
            </w:pPr>
            <w:r w:rsidRPr="00316DC9">
              <w:rPr>
                <w:kern w:val="2"/>
                <w:sz w:val="24"/>
                <w:szCs w:val="24"/>
                <w:lang w:val="en-US" w:eastAsia="zh-CN"/>
              </w:rPr>
              <w:t>3</w:t>
            </w:r>
            <w:r w:rsidR="00613DE7" w:rsidRPr="00316DC9">
              <w:rPr>
                <w:kern w:val="2"/>
                <w:sz w:val="24"/>
                <w:szCs w:val="24"/>
                <w:lang w:eastAsia="zh-CN"/>
              </w:rPr>
              <w:t>.1.4. Обслуживающий персонал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533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550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565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688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737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138,27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107,12</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3.2. За нарушение трудовой дисциплины</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23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195,65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100,00</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lastRenderedPageBreak/>
              <w:t>3.2.1. Специалисты</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4</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150,00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120,00</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3.2.2. Вспомогательный персонал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12</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162,50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108,33</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3.2.3. Руководители</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3.2.4. Обслуживающий персонал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11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22</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24</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236,36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92,86</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3.3. Прочие причины</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142,86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76,92</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3.3.1. Специалисты</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200,00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66,67</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3.3.2. Вспомогательный персонал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200,00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200,00</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3.3.3. Руководители</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100,00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100,00</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3.3.4. Обслуживающий персонал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4</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125,00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62,50</w:t>
            </w:r>
          </w:p>
        </w:tc>
      </w:tr>
      <w:tr w:rsidR="00613DE7" w:rsidRPr="00C76133" w:rsidTr="00483FA9">
        <w:trPr>
          <w:trHeight w:val="113"/>
        </w:trPr>
        <w:tc>
          <w:tcPr>
            <w:tcW w:w="257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4. Численность на конец года, чел. (стр.1 + стр.2 – стр.3)</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3240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3250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3270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3278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3280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101,23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100,06</w:t>
            </w:r>
          </w:p>
        </w:tc>
      </w:tr>
      <w:tr w:rsidR="00613DE7" w:rsidRPr="00C76133" w:rsidTr="00483FA9">
        <w:trPr>
          <w:trHeight w:val="113"/>
        </w:trPr>
        <w:tc>
          <w:tcPr>
            <w:tcW w:w="2571" w:type="dxa"/>
            <w:vAlign w:val="center"/>
          </w:tcPr>
          <w:p w:rsidR="00613DE7" w:rsidRPr="00316DC9" w:rsidRDefault="00456118" w:rsidP="00316DC9">
            <w:pPr>
              <w:widowControl w:val="0"/>
              <w:autoSpaceDE w:val="0"/>
              <w:autoSpaceDN w:val="0"/>
              <w:adjustRightInd w:val="0"/>
              <w:ind w:right="-1"/>
              <w:rPr>
                <w:kern w:val="2"/>
                <w:sz w:val="24"/>
                <w:szCs w:val="24"/>
                <w:lang w:eastAsia="zh-CN"/>
              </w:rPr>
            </w:pPr>
            <w:r w:rsidRPr="00316DC9">
              <w:rPr>
                <w:kern w:val="2"/>
                <w:sz w:val="24"/>
                <w:szCs w:val="24"/>
                <w:lang w:eastAsia="zh-CN"/>
              </w:rPr>
              <w:t>4</w:t>
            </w:r>
            <w:r w:rsidR="00613DE7" w:rsidRPr="00316DC9">
              <w:rPr>
                <w:kern w:val="2"/>
                <w:sz w:val="24"/>
                <w:szCs w:val="24"/>
                <w:lang w:eastAsia="zh-CN"/>
              </w:rPr>
              <w:t>.1. Специалисты</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441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448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453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463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466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105,67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100,65</w:t>
            </w:r>
          </w:p>
        </w:tc>
      </w:tr>
      <w:tr w:rsidR="00613DE7" w:rsidRPr="00C76133" w:rsidTr="00483FA9">
        <w:trPr>
          <w:trHeight w:val="113"/>
        </w:trPr>
        <w:tc>
          <w:tcPr>
            <w:tcW w:w="2571" w:type="dxa"/>
            <w:vAlign w:val="center"/>
          </w:tcPr>
          <w:p w:rsidR="00613DE7" w:rsidRPr="00316DC9" w:rsidRDefault="00456118" w:rsidP="00316DC9">
            <w:pPr>
              <w:widowControl w:val="0"/>
              <w:autoSpaceDE w:val="0"/>
              <w:autoSpaceDN w:val="0"/>
              <w:adjustRightInd w:val="0"/>
              <w:ind w:right="-1"/>
              <w:rPr>
                <w:kern w:val="2"/>
                <w:sz w:val="24"/>
                <w:szCs w:val="24"/>
                <w:lang w:eastAsia="zh-CN"/>
              </w:rPr>
            </w:pPr>
            <w:r w:rsidRPr="00316DC9">
              <w:rPr>
                <w:kern w:val="2"/>
                <w:sz w:val="24"/>
                <w:szCs w:val="24"/>
                <w:lang w:eastAsia="zh-CN"/>
              </w:rPr>
              <w:t>4</w:t>
            </w:r>
            <w:r w:rsidR="00613DE7" w:rsidRPr="00316DC9">
              <w:rPr>
                <w:kern w:val="2"/>
                <w:sz w:val="24"/>
                <w:szCs w:val="24"/>
                <w:lang w:eastAsia="zh-CN"/>
              </w:rPr>
              <w:t>.2. Вспомогательный персонал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138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140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140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140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137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99,28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97,86</w:t>
            </w:r>
          </w:p>
        </w:tc>
      </w:tr>
      <w:tr w:rsidR="00613DE7" w:rsidRPr="00C76133" w:rsidTr="00483FA9">
        <w:trPr>
          <w:trHeight w:val="113"/>
        </w:trPr>
        <w:tc>
          <w:tcPr>
            <w:tcW w:w="2571" w:type="dxa"/>
            <w:vAlign w:val="center"/>
          </w:tcPr>
          <w:p w:rsidR="00613DE7" w:rsidRPr="00316DC9" w:rsidRDefault="00456118" w:rsidP="00316DC9">
            <w:pPr>
              <w:widowControl w:val="0"/>
              <w:autoSpaceDE w:val="0"/>
              <w:autoSpaceDN w:val="0"/>
              <w:adjustRightInd w:val="0"/>
              <w:ind w:right="-1"/>
              <w:rPr>
                <w:kern w:val="2"/>
                <w:sz w:val="24"/>
                <w:szCs w:val="24"/>
                <w:lang w:eastAsia="zh-CN"/>
              </w:rPr>
            </w:pPr>
            <w:r w:rsidRPr="00316DC9">
              <w:rPr>
                <w:kern w:val="2"/>
                <w:sz w:val="24"/>
                <w:szCs w:val="24"/>
                <w:lang w:eastAsia="zh-CN"/>
              </w:rPr>
              <w:t>4</w:t>
            </w:r>
            <w:r w:rsidR="00613DE7" w:rsidRPr="00316DC9">
              <w:rPr>
                <w:kern w:val="2"/>
                <w:sz w:val="24"/>
                <w:szCs w:val="24"/>
                <w:lang w:eastAsia="zh-CN"/>
              </w:rPr>
              <w:t>.3. Руководители</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289</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291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291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291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290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100,35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99,66</w:t>
            </w:r>
          </w:p>
        </w:tc>
      </w:tr>
      <w:tr w:rsidR="00613DE7" w:rsidRPr="00C76133" w:rsidTr="00483FA9">
        <w:trPr>
          <w:trHeight w:val="113"/>
        </w:trPr>
        <w:tc>
          <w:tcPr>
            <w:tcW w:w="2571" w:type="dxa"/>
            <w:vAlign w:val="center"/>
          </w:tcPr>
          <w:p w:rsidR="00613DE7" w:rsidRPr="00316DC9" w:rsidRDefault="00456118" w:rsidP="00316DC9">
            <w:pPr>
              <w:widowControl w:val="0"/>
              <w:autoSpaceDE w:val="0"/>
              <w:autoSpaceDN w:val="0"/>
              <w:adjustRightInd w:val="0"/>
              <w:ind w:right="-1"/>
              <w:rPr>
                <w:kern w:val="2"/>
                <w:sz w:val="24"/>
                <w:szCs w:val="24"/>
                <w:lang w:eastAsia="zh-CN"/>
              </w:rPr>
            </w:pPr>
            <w:r w:rsidRPr="00316DC9">
              <w:rPr>
                <w:kern w:val="2"/>
                <w:sz w:val="24"/>
                <w:szCs w:val="24"/>
                <w:lang w:eastAsia="zh-CN"/>
              </w:rPr>
              <w:t>4</w:t>
            </w:r>
            <w:r w:rsidR="00613DE7" w:rsidRPr="00316DC9">
              <w:rPr>
                <w:kern w:val="2"/>
                <w:sz w:val="24"/>
                <w:szCs w:val="24"/>
                <w:lang w:eastAsia="zh-CN"/>
              </w:rPr>
              <w:t>.4. Обслуживающий персонал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2372</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2366</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2441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2381</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2387</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100,63</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100,25</w:t>
            </w:r>
          </w:p>
        </w:tc>
      </w:tr>
      <w:tr w:rsidR="00613DE7" w:rsidRPr="00C76133" w:rsidTr="00483FA9">
        <w:trPr>
          <w:trHeight w:val="113"/>
        </w:trPr>
        <w:tc>
          <w:tcPr>
            <w:tcW w:w="2571" w:type="dxa"/>
            <w:vAlign w:val="center"/>
          </w:tcPr>
          <w:p w:rsidR="00613DE7" w:rsidRPr="00316DC9" w:rsidRDefault="00483FA9" w:rsidP="00316DC9">
            <w:pPr>
              <w:widowControl w:val="0"/>
              <w:autoSpaceDE w:val="0"/>
              <w:autoSpaceDN w:val="0"/>
              <w:adjustRightInd w:val="0"/>
              <w:ind w:right="-1"/>
              <w:rPr>
                <w:kern w:val="2"/>
                <w:sz w:val="24"/>
                <w:szCs w:val="24"/>
                <w:lang w:eastAsia="zh-CN"/>
              </w:rPr>
            </w:pPr>
            <w:r w:rsidRPr="00316DC9">
              <w:rPr>
                <w:kern w:val="2"/>
                <w:sz w:val="24"/>
                <w:szCs w:val="24"/>
                <w:lang w:eastAsia="zh-CN"/>
              </w:rPr>
              <w:t>5</w:t>
            </w:r>
            <w:r w:rsidR="00613DE7" w:rsidRPr="00316DC9">
              <w:rPr>
                <w:kern w:val="2"/>
                <w:sz w:val="24"/>
                <w:szCs w:val="24"/>
                <w:lang w:eastAsia="zh-CN"/>
              </w:rPr>
              <w:t>. Среднесписочная численность персонала (стр.1 + стр.4) / 2, чел.</w:t>
            </w:r>
          </w:p>
        </w:tc>
        <w:tc>
          <w:tcPr>
            <w:tcW w:w="1018" w:type="dxa"/>
            <w:vAlign w:val="center"/>
          </w:tcPr>
          <w:p w:rsidR="00613DE7" w:rsidRPr="00316DC9" w:rsidRDefault="00613DE7" w:rsidP="00316DC9">
            <w:pPr>
              <w:jc w:val="center"/>
              <w:rPr>
                <w:color w:val="000000"/>
                <w:sz w:val="24"/>
                <w:szCs w:val="24"/>
              </w:rPr>
            </w:pPr>
            <w:r w:rsidRPr="00316DC9">
              <w:rPr>
                <w:color w:val="000000"/>
                <w:sz w:val="24"/>
                <w:szCs w:val="24"/>
              </w:rPr>
              <w:t>3237,5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3245</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3260</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3274</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3279</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101,28</w:t>
            </w:r>
          </w:p>
        </w:tc>
        <w:tc>
          <w:tcPr>
            <w:tcW w:w="1017" w:type="dxa"/>
            <w:vAlign w:val="center"/>
          </w:tcPr>
          <w:p w:rsidR="00613DE7" w:rsidRPr="00316DC9" w:rsidRDefault="00613DE7" w:rsidP="00316DC9">
            <w:pPr>
              <w:jc w:val="center"/>
              <w:rPr>
                <w:color w:val="000000"/>
                <w:sz w:val="24"/>
                <w:szCs w:val="24"/>
              </w:rPr>
            </w:pPr>
            <w:r w:rsidRPr="00316DC9">
              <w:rPr>
                <w:color w:val="000000"/>
                <w:sz w:val="24"/>
                <w:szCs w:val="24"/>
              </w:rPr>
              <w:t>100,15</w:t>
            </w:r>
          </w:p>
        </w:tc>
      </w:tr>
    </w:tbl>
    <w:p w:rsidR="00483FA9" w:rsidRDefault="00483FA9" w:rsidP="00483FA9">
      <w:pPr>
        <w:spacing w:line="240" w:lineRule="auto"/>
        <w:jc w:val="right"/>
      </w:pPr>
      <w:r w:rsidRPr="00C36BBE">
        <w:rPr>
          <w:rFonts w:ascii="Times New Roman" w:hAnsi="Times New Roman" w:cs="Times New Roman"/>
          <w:sz w:val="28"/>
          <w:szCs w:val="28"/>
        </w:rPr>
        <w:t>Продолжение Таблицы 3</w:t>
      </w:r>
    </w:p>
    <w:tbl>
      <w:tblPr>
        <w:tblStyle w:val="16"/>
        <w:tblW w:w="9720" w:type="dxa"/>
        <w:tblInd w:w="88" w:type="dxa"/>
        <w:tblLayout w:type="fixed"/>
        <w:tblLook w:val="0000"/>
      </w:tblPr>
      <w:tblGrid>
        <w:gridCol w:w="2601"/>
        <w:gridCol w:w="995"/>
        <w:gridCol w:w="996"/>
        <w:gridCol w:w="1138"/>
        <w:gridCol w:w="996"/>
        <w:gridCol w:w="997"/>
        <w:gridCol w:w="996"/>
        <w:gridCol w:w="994"/>
        <w:gridCol w:w="7"/>
      </w:tblGrid>
      <w:tr w:rsidR="00613DE7" w:rsidRPr="00C76133" w:rsidTr="00316DC9">
        <w:trPr>
          <w:trHeight w:val="113"/>
        </w:trPr>
        <w:tc>
          <w:tcPr>
            <w:tcW w:w="260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5.1. Специалисты</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442,5</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448</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453</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463</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467,5</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105,65</w:t>
            </w:r>
          </w:p>
        </w:tc>
        <w:tc>
          <w:tcPr>
            <w:tcW w:w="1001" w:type="dxa"/>
            <w:gridSpan w:val="2"/>
            <w:vAlign w:val="center"/>
          </w:tcPr>
          <w:p w:rsidR="00613DE7" w:rsidRPr="00316DC9" w:rsidRDefault="00613DE7" w:rsidP="00316DC9">
            <w:pPr>
              <w:jc w:val="center"/>
              <w:rPr>
                <w:color w:val="000000"/>
                <w:sz w:val="24"/>
                <w:szCs w:val="24"/>
              </w:rPr>
            </w:pPr>
            <w:r w:rsidRPr="00316DC9">
              <w:rPr>
                <w:color w:val="000000"/>
                <w:sz w:val="24"/>
                <w:szCs w:val="24"/>
              </w:rPr>
              <w:t>100,97</w:t>
            </w:r>
          </w:p>
        </w:tc>
      </w:tr>
      <w:tr w:rsidR="00613DE7" w:rsidRPr="00C76133" w:rsidTr="00316DC9">
        <w:trPr>
          <w:trHeight w:val="113"/>
        </w:trPr>
        <w:tc>
          <w:tcPr>
            <w:tcW w:w="260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5.2. Вспомогательный персонал</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138,5</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140</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140</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140</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139</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100,36</w:t>
            </w:r>
          </w:p>
        </w:tc>
        <w:tc>
          <w:tcPr>
            <w:tcW w:w="1001" w:type="dxa"/>
            <w:gridSpan w:val="2"/>
            <w:vAlign w:val="center"/>
          </w:tcPr>
          <w:p w:rsidR="00613DE7" w:rsidRPr="00316DC9" w:rsidRDefault="00613DE7" w:rsidP="00316DC9">
            <w:pPr>
              <w:jc w:val="center"/>
              <w:rPr>
                <w:color w:val="000000"/>
                <w:sz w:val="24"/>
                <w:szCs w:val="24"/>
              </w:rPr>
            </w:pPr>
            <w:r w:rsidRPr="00316DC9">
              <w:rPr>
                <w:color w:val="000000"/>
                <w:sz w:val="24"/>
                <w:szCs w:val="24"/>
              </w:rPr>
              <w:t>99,29</w:t>
            </w:r>
          </w:p>
        </w:tc>
      </w:tr>
      <w:tr w:rsidR="00613DE7" w:rsidRPr="00C76133" w:rsidTr="00316DC9">
        <w:trPr>
          <w:trHeight w:val="113"/>
        </w:trPr>
        <w:tc>
          <w:tcPr>
            <w:tcW w:w="260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5.3. Руководители</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287</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288,5</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288,5</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288,5</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288</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100,35</w:t>
            </w:r>
          </w:p>
        </w:tc>
        <w:tc>
          <w:tcPr>
            <w:tcW w:w="1001" w:type="dxa"/>
            <w:gridSpan w:val="2"/>
            <w:vAlign w:val="center"/>
          </w:tcPr>
          <w:p w:rsidR="00613DE7" w:rsidRPr="00316DC9" w:rsidRDefault="00613DE7" w:rsidP="00316DC9">
            <w:pPr>
              <w:jc w:val="center"/>
              <w:rPr>
                <w:color w:val="000000"/>
                <w:sz w:val="24"/>
                <w:szCs w:val="24"/>
              </w:rPr>
            </w:pPr>
            <w:r w:rsidRPr="00316DC9">
              <w:rPr>
                <w:color w:val="000000"/>
                <w:sz w:val="24"/>
                <w:szCs w:val="24"/>
              </w:rPr>
              <w:t>99,83</w:t>
            </w:r>
          </w:p>
        </w:tc>
      </w:tr>
      <w:tr w:rsidR="00613DE7" w:rsidRPr="00C76133" w:rsidTr="00316DC9">
        <w:trPr>
          <w:trHeight w:val="113"/>
        </w:trPr>
        <w:tc>
          <w:tcPr>
            <w:tcW w:w="260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5.4. Обслуживающий персонал</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2369,5</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2366</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2406</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2381</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2384,5</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100,63</w:t>
            </w:r>
          </w:p>
        </w:tc>
        <w:tc>
          <w:tcPr>
            <w:tcW w:w="1001" w:type="dxa"/>
            <w:gridSpan w:val="2"/>
            <w:vAlign w:val="center"/>
          </w:tcPr>
          <w:p w:rsidR="00613DE7" w:rsidRPr="00316DC9" w:rsidRDefault="00613DE7" w:rsidP="00316DC9">
            <w:pPr>
              <w:jc w:val="center"/>
              <w:rPr>
                <w:color w:val="000000"/>
                <w:sz w:val="24"/>
                <w:szCs w:val="24"/>
              </w:rPr>
            </w:pPr>
            <w:r w:rsidRPr="00316DC9">
              <w:rPr>
                <w:color w:val="000000"/>
                <w:sz w:val="24"/>
                <w:szCs w:val="24"/>
              </w:rPr>
              <w:t>100,15</w:t>
            </w:r>
          </w:p>
        </w:tc>
      </w:tr>
      <w:tr w:rsidR="00613DE7" w:rsidRPr="00C76133" w:rsidTr="00316DC9">
        <w:trPr>
          <w:trHeight w:val="113"/>
        </w:trPr>
        <w:tc>
          <w:tcPr>
            <w:tcW w:w="2601" w:type="dxa"/>
            <w:vAlign w:val="center"/>
          </w:tcPr>
          <w:p w:rsidR="00613DE7" w:rsidRPr="00316DC9" w:rsidRDefault="00613DE7" w:rsidP="00316DC9">
            <w:pPr>
              <w:widowControl w:val="0"/>
              <w:autoSpaceDE w:val="0"/>
              <w:autoSpaceDN w:val="0"/>
              <w:adjustRightInd w:val="0"/>
              <w:ind w:right="-1"/>
              <w:rPr>
                <w:kern w:val="2"/>
                <w:sz w:val="24"/>
                <w:szCs w:val="24"/>
                <w:lang w:eastAsia="zh-CN"/>
              </w:rPr>
            </w:pPr>
            <w:r w:rsidRPr="00316DC9">
              <w:rPr>
                <w:kern w:val="2"/>
                <w:sz w:val="24"/>
                <w:szCs w:val="24"/>
                <w:lang w:eastAsia="zh-CN"/>
              </w:rPr>
              <w:t>6. Абсолютный размер текучести (стр. 3.1 + стр.3.2), чел., в т.ч.</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621</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654</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677</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811</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873</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140,58</w:t>
            </w:r>
          </w:p>
        </w:tc>
        <w:tc>
          <w:tcPr>
            <w:tcW w:w="1001" w:type="dxa"/>
            <w:gridSpan w:val="2"/>
            <w:vAlign w:val="center"/>
          </w:tcPr>
          <w:p w:rsidR="00613DE7" w:rsidRPr="00316DC9" w:rsidRDefault="00613DE7" w:rsidP="00316DC9">
            <w:pPr>
              <w:jc w:val="center"/>
              <w:rPr>
                <w:color w:val="000000"/>
                <w:sz w:val="24"/>
                <w:szCs w:val="24"/>
              </w:rPr>
            </w:pPr>
            <w:r w:rsidRPr="00316DC9">
              <w:rPr>
                <w:color w:val="000000"/>
                <w:sz w:val="24"/>
                <w:szCs w:val="24"/>
              </w:rPr>
              <w:t>107,64</w:t>
            </w:r>
          </w:p>
        </w:tc>
      </w:tr>
      <w:tr w:rsidR="00613DE7" w:rsidRPr="00C76133" w:rsidTr="00316DC9">
        <w:trPr>
          <w:trHeight w:val="113"/>
        </w:trPr>
        <w:tc>
          <w:tcPr>
            <w:tcW w:w="2601" w:type="dxa"/>
          </w:tcPr>
          <w:p w:rsidR="00613DE7" w:rsidRPr="00316DC9" w:rsidRDefault="00613DE7" w:rsidP="00316DC9">
            <w:pPr>
              <w:widowControl w:val="0"/>
              <w:autoSpaceDE w:val="0"/>
              <w:autoSpaceDN w:val="0"/>
              <w:adjustRightInd w:val="0"/>
              <w:ind w:right="-1"/>
              <w:rPr>
                <w:kern w:val="2"/>
                <w:sz w:val="24"/>
                <w:szCs w:val="24"/>
                <w:lang w:eastAsia="zh-CN"/>
              </w:rPr>
            </w:pPr>
            <w:r w:rsidRPr="00316DC9">
              <w:rPr>
                <w:sz w:val="24"/>
                <w:szCs w:val="24"/>
              </w:rPr>
              <w:t>6.1. Специалисты</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45</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47</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50</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53</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60</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133,33</w:t>
            </w:r>
          </w:p>
        </w:tc>
        <w:tc>
          <w:tcPr>
            <w:tcW w:w="1001" w:type="dxa"/>
            <w:gridSpan w:val="2"/>
            <w:vAlign w:val="center"/>
          </w:tcPr>
          <w:p w:rsidR="00613DE7" w:rsidRPr="00316DC9" w:rsidRDefault="00613DE7" w:rsidP="00316DC9">
            <w:pPr>
              <w:jc w:val="center"/>
              <w:rPr>
                <w:color w:val="000000"/>
                <w:sz w:val="24"/>
                <w:szCs w:val="24"/>
              </w:rPr>
            </w:pPr>
            <w:r w:rsidRPr="00316DC9">
              <w:rPr>
                <w:color w:val="000000"/>
                <w:sz w:val="24"/>
                <w:szCs w:val="24"/>
              </w:rPr>
              <w:t>113,21</w:t>
            </w:r>
          </w:p>
        </w:tc>
      </w:tr>
      <w:tr w:rsidR="00613DE7" w:rsidRPr="00C76133" w:rsidTr="00316DC9">
        <w:trPr>
          <w:trHeight w:val="113"/>
        </w:trPr>
        <w:tc>
          <w:tcPr>
            <w:tcW w:w="2601" w:type="dxa"/>
          </w:tcPr>
          <w:p w:rsidR="00613DE7" w:rsidRPr="00316DC9" w:rsidRDefault="00613DE7" w:rsidP="00316DC9">
            <w:pPr>
              <w:ind w:right="-1"/>
              <w:rPr>
                <w:sz w:val="24"/>
                <w:szCs w:val="24"/>
              </w:rPr>
            </w:pPr>
            <w:r w:rsidRPr="00316DC9">
              <w:rPr>
                <w:sz w:val="24"/>
                <w:szCs w:val="24"/>
              </w:rPr>
              <w:t>6.2. Вспомогательный персонал</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27</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30</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32</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34</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40</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148,15</w:t>
            </w:r>
          </w:p>
        </w:tc>
        <w:tc>
          <w:tcPr>
            <w:tcW w:w="1001" w:type="dxa"/>
            <w:gridSpan w:val="2"/>
            <w:vAlign w:val="center"/>
          </w:tcPr>
          <w:p w:rsidR="00613DE7" w:rsidRPr="00316DC9" w:rsidRDefault="00613DE7" w:rsidP="00316DC9">
            <w:pPr>
              <w:jc w:val="center"/>
              <w:rPr>
                <w:color w:val="000000"/>
                <w:sz w:val="24"/>
                <w:szCs w:val="24"/>
              </w:rPr>
            </w:pPr>
            <w:r w:rsidRPr="00316DC9">
              <w:rPr>
                <w:color w:val="000000"/>
                <w:sz w:val="24"/>
                <w:szCs w:val="24"/>
              </w:rPr>
              <w:t>117,65</w:t>
            </w:r>
          </w:p>
        </w:tc>
      </w:tr>
      <w:tr w:rsidR="00613DE7" w:rsidRPr="00C76133" w:rsidTr="00316DC9">
        <w:trPr>
          <w:trHeight w:val="113"/>
        </w:trPr>
        <w:tc>
          <w:tcPr>
            <w:tcW w:w="2601" w:type="dxa"/>
          </w:tcPr>
          <w:p w:rsidR="00613DE7" w:rsidRPr="00316DC9" w:rsidRDefault="00613DE7" w:rsidP="00316DC9">
            <w:pPr>
              <w:ind w:right="-1"/>
              <w:rPr>
                <w:sz w:val="24"/>
                <w:szCs w:val="24"/>
              </w:rPr>
            </w:pPr>
            <w:r w:rsidRPr="00316DC9">
              <w:rPr>
                <w:sz w:val="24"/>
                <w:szCs w:val="24"/>
              </w:rPr>
              <w:t>6.3. Руководители</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5</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6</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8</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10</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200,00</w:t>
            </w:r>
          </w:p>
        </w:tc>
        <w:tc>
          <w:tcPr>
            <w:tcW w:w="1001" w:type="dxa"/>
            <w:gridSpan w:val="2"/>
            <w:vAlign w:val="center"/>
          </w:tcPr>
          <w:p w:rsidR="00613DE7" w:rsidRPr="00316DC9" w:rsidRDefault="00613DE7" w:rsidP="00316DC9">
            <w:pPr>
              <w:jc w:val="center"/>
              <w:rPr>
                <w:color w:val="000000"/>
                <w:sz w:val="24"/>
                <w:szCs w:val="24"/>
              </w:rPr>
            </w:pPr>
            <w:r w:rsidRPr="00316DC9">
              <w:rPr>
                <w:color w:val="000000"/>
                <w:sz w:val="24"/>
                <w:szCs w:val="24"/>
              </w:rPr>
              <w:t>125,00</w:t>
            </w:r>
          </w:p>
        </w:tc>
      </w:tr>
      <w:tr w:rsidR="00613DE7" w:rsidRPr="00C76133" w:rsidTr="00316DC9">
        <w:trPr>
          <w:gridAfter w:val="1"/>
          <w:wAfter w:w="7" w:type="dxa"/>
          <w:trHeight w:val="113"/>
        </w:trPr>
        <w:tc>
          <w:tcPr>
            <w:tcW w:w="2601" w:type="dxa"/>
          </w:tcPr>
          <w:p w:rsidR="00613DE7" w:rsidRPr="00316DC9" w:rsidRDefault="00613DE7" w:rsidP="00316DC9">
            <w:pPr>
              <w:ind w:right="-1"/>
              <w:rPr>
                <w:sz w:val="24"/>
                <w:szCs w:val="24"/>
              </w:rPr>
            </w:pPr>
            <w:r w:rsidRPr="00316DC9">
              <w:rPr>
                <w:sz w:val="24"/>
                <w:szCs w:val="24"/>
              </w:rPr>
              <w:t>6.4. Обслуживающий персонал</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544</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572</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589</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716</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763</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140,26</w:t>
            </w:r>
          </w:p>
        </w:tc>
        <w:tc>
          <w:tcPr>
            <w:tcW w:w="994" w:type="dxa"/>
            <w:vAlign w:val="center"/>
          </w:tcPr>
          <w:p w:rsidR="00613DE7" w:rsidRPr="00316DC9" w:rsidRDefault="00613DE7" w:rsidP="00316DC9">
            <w:pPr>
              <w:jc w:val="center"/>
              <w:rPr>
                <w:color w:val="000000"/>
                <w:sz w:val="24"/>
                <w:szCs w:val="24"/>
              </w:rPr>
            </w:pPr>
            <w:r w:rsidRPr="00316DC9">
              <w:rPr>
                <w:color w:val="000000"/>
                <w:sz w:val="24"/>
                <w:szCs w:val="24"/>
              </w:rPr>
              <w:t>106,56</w:t>
            </w:r>
          </w:p>
        </w:tc>
      </w:tr>
      <w:tr w:rsidR="00613DE7" w:rsidRPr="00C76133" w:rsidTr="00316DC9">
        <w:trPr>
          <w:gridAfter w:val="1"/>
          <w:wAfter w:w="7" w:type="dxa"/>
          <w:trHeight w:val="576"/>
        </w:trPr>
        <w:tc>
          <w:tcPr>
            <w:tcW w:w="2601" w:type="dxa"/>
          </w:tcPr>
          <w:p w:rsidR="00613DE7" w:rsidRPr="00316DC9" w:rsidRDefault="00613DE7" w:rsidP="00316DC9">
            <w:pPr>
              <w:ind w:right="-1"/>
              <w:rPr>
                <w:sz w:val="24"/>
                <w:szCs w:val="24"/>
              </w:rPr>
            </w:pPr>
            <w:r w:rsidRPr="00316DC9">
              <w:rPr>
                <w:sz w:val="24"/>
                <w:szCs w:val="24"/>
              </w:rPr>
              <w:t>7. Общий оборот рабочей силы (стр.2 + стр.3), чел.</w:t>
            </w:r>
          </w:p>
        </w:tc>
        <w:tc>
          <w:tcPr>
            <w:tcW w:w="995" w:type="dxa"/>
            <w:vAlign w:val="center"/>
          </w:tcPr>
          <w:p w:rsidR="00613DE7" w:rsidRPr="00316DC9" w:rsidRDefault="00613DE7" w:rsidP="00316DC9">
            <w:pPr>
              <w:jc w:val="center"/>
              <w:rPr>
                <w:color w:val="000000"/>
                <w:sz w:val="24"/>
                <w:szCs w:val="24"/>
              </w:rPr>
            </w:pPr>
            <w:r w:rsidRPr="00316DC9">
              <w:rPr>
                <w:color w:val="000000"/>
                <w:sz w:val="24"/>
                <w:szCs w:val="24"/>
              </w:rPr>
              <w:t>1261</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1324</w:t>
            </w:r>
          </w:p>
        </w:tc>
        <w:tc>
          <w:tcPr>
            <w:tcW w:w="1138" w:type="dxa"/>
            <w:vAlign w:val="center"/>
          </w:tcPr>
          <w:p w:rsidR="00613DE7" w:rsidRPr="00316DC9" w:rsidRDefault="00613DE7" w:rsidP="00316DC9">
            <w:pPr>
              <w:jc w:val="center"/>
              <w:rPr>
                <w:color w:val="000000"/>
                <w:sz w:val="24"/>
                <w:szCs w:val="24"/>
              </w:rPr>
            </w:pPr>
            <w:r w:rsidRPr="00316DC9">
              <w:rPr>
                <w:color w:val="000000"/>
                <w:sz w:val="24"/>
                <w:szCs w:val="24"/>
              </w:rPr>
              <w:t>1504</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1650</w:t>
            </w:r>
          </w:p>
        </w:tc>
        <w:tc>
          <w:tcPr>
            <w:tcW w:w="997" w:type="dxa"/>
            <w:vAlign w:val="center"/>
          </w:tcPr>
          <w:p w:rsidR="00613DE7" w:rsidRPr="00316DC9" w:rsidRDefault="00613DE7" w:rsidP="00316DC9">
            <w:pPr>
              <w:jc w:val="center"/>
              <w:rPr>
                <w:color w:val="000000"/>
                <w:sz w:val="24"/>
                <w:szCs w:val="24"/>
              </w:rPr>
            </w:pPr>
            <w:r w:rsidRPr="00316DC9">
              <w:rPr>
                <w:color w:val="000000"/>
                <w:sz w:val="24"/>
                <w:szCs w:val="24"/>
              </w:rPr>
              <w:t>1768</w:t>
            </w:r>
          </w:p>
        </w:tc>
        <w:tc>
          <w:tcPr>
            <w:tcW w:w="996" w:type="dxa"/>
            <w:vAlign w:val="center"/>
          </w:tcPr>
          <w:p w:rsidR="00613DE7" w:rsidRPr="00316DC9" w:rsidRDefault="00613DE7" w:rsidP="00316DC9">
            <w:pPr>
              <w:jc w:val="center"/>
              <w:rPr>
                <w:color w:val="000000"/>
                <w:sz w:val="24"/>
                <w:szCs w:val="24"/>
              </w:rPr>
            </w:pPr>
            <w:r w:rsidRPr="00316DC9">
              <w:rPr>
                <w:color w:val="000000"/>
                <w:sz w:val="24"/>
                <w:szCs w:val="24"/>
              </w:rPr>
              <w:t>140,21</w:t>
            </w:r>
          </w:p>
        </w:tc>
        <w:tc>
          <w:tcPr>
            <w:tcW w:w="994" w:type="dxa"/>
            <w:vAlign w:val="center"/>
          </w:tcPr>
          <w:p w:rsidR="00613DE7" w:rsidRPr="00316DC9" w:rsidRDefault="00613DE7" w:rsidP="00316DC9">
            <w:pPr>
              <w:jc w:val="center"/>
              <w:rPr>
                <w:color w:val="000000"/>
                <w:sz w:val="24"/>
                <w:szCs w:val="24"/>
              </w:rPr>
            </w:pPr>
            <w:r w:rsidRPr="00316DC9">
              <w:rPr>
                <w:color w:val="000000"/>
                <w:sz w:val="24"/>
                <w:szCs w:val="24"/>
              </w:rPr>
              <w:t>107,15</w:t>
            </w:r>
          </w:p>
        </w:tc>
      </w:tr>
      <w:tr w:rsidR="00CC0E35" w:rsidRPr="00C76133" w:rsidTr="00316DC9">
        <w:trPr>
          <w:gridAfter w:val="1"/>
          <w:wAfter w:w="7" w:type="dxa"/>
          <w:trHeight w:val="960"/>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lastRenderedPageBreak/>
              <w:t>8. Показатель общего оборота рабочей силы, % (стр. 7 / стр.5) х 100%</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38,95</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40,80</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46,13</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50,40</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53,92</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r w:rsidR="00CC0E35" w:rsidRPr="00C76133" w:rsidTr="00316DC9">
        <w:trPr>
          <w:gridAfter w:val="1"/>
          <w:wAfter w:w="7" w:type="dxa"/>
          <w:trHeight w:val="645"/>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t>9. Показатель стабильности кадров, % (100% - стр.8)</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61,05</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59,20</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53,87</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49,60</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46,08</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r w:rsidR="00CC0E35" w:rsidRPr="00C76133" w:rsidTr="00316DC9">
        <w:trPr>
          <w:gridAfter w:val="1"/>
          <w:wAfter w:w="7" w:type="dxa"/>
          <w:trHeight w:val="645"/>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t>10. Показатель оборота по приему (стр.2 / стр.5 х 100%, %</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19,55</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20,55</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23,37</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25,32</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26,99</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r w:rsidR="00CC0E35" w:rsidRPr="00C76133" w:rsidTr="00316DC9">
        <w:trPr>
          <w:gridAfter w:val="1"/>
          <w:wAfter w:w="7" w:type="dxa"/>
          <w:trHeight w:val="675"/>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t>11. Показатель оборота по увольнению (стр.3 / стр.5 х 100%, %</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19,40</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20,25</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22,76</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25,08</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26,93</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r w:rsidR="00CC0E35" w:rsidRPr="00C76133" w:rsidTr="00316DC9">
        <w:trPr>
          <w:gridAfter w:val="1"/>
          <w:wAfter w:w="7" w:type="dxa"/>
          <w:trHeight w:val="720"/>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t>12. Показатель текучести рабочей силы (стр.6 / стр.5 х 100%, %</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19,18</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20,15</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20,77</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24,77</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26,62</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r w:rsidR="00CC0E35" w:rsidRPr="00C76133" w:rsidTr="00316DC9">
        <w:trPr>
          <w:gridAfter w:val="1"/>
          <w:wAfter w:w="7" w:type="dxa"/>
          <w:trHeight w:val="330"/>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t>12.1. Специалисты</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10,17</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10,49</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11,04</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11,45</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12,83</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r w:rsidR="00CC0E35" w:rsidRPr="00C76133" w:rsidTr="00316DC9">
        <w:trPr>
          <w:gridAfter w:val="1"/>
          <w:wAfter w:w="7" w:type="dxa"/>
          <w:trHeight w:val="330"/>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t>12.2. Вспомогательный персонал</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19,49</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21,43</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22,86</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24,29</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28,78</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r w:rsidR="00CC0E35" w:rsidRPr="00C76133" w:rsidTr="00316DC9">
        <w:trPr>
          <w:gridAfter w:val="1"/>
          <w:wAfter w:w="7" w:type="dxa"/>
          <w:trHeight w:val="330"/>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t>12.3. Руководители</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1,74</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1,73</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2,08</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2,77</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3,47</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r w:rsidR="00CC0E35" w:rsidRPr="00C76133" w:rsidTr="00316DC9">
        <w:trPr>
          <w:gridAfter w:val="1"/>
          <w:wAfter w:w="7" w:type="dxa"/>
          <w:trHeight w:val="330"/>
        </w:trPr>
        <w:tc>
          <w:tcPr>
            <w:tcW w:w="2601" w:type="dxa"/>
            <w:vAlign w:val="center"/>
          </w:tcPr>
          <w:p w:rsidR="00CC0E35" w:rsidRPr="00316DC9" w:rsidRDefault="00CC0E35" w:rsidP="00316DC9">
            <w:pPr>
              <w:widowControl w:val="0"/>
              <w:autoSpaceDE w:val="0"/>
              <w:autoSpaceDN w:val="0"/>
              <w:adjustRightInd w:val="0"/>
              <w:ind w:right="-1"/>
              <w:rPr>
                <w:kern w:val="2"/>
                <w:sz w:val="24"/>
                <w:szCs w:val="24"/>
                <w:lang w:eastAsia="zh-CN"/>
              </w:rPr>
            </w:pPr>
            <w:r w:rsidRPr="00316DC9">
              <w:rPr>
                <w:kern w:val="2"/>
                <w:sz w:val="24"/>
                <w:szCs w:val="24"/>
                <w:lang w:eastAsia="zh-CN"/>
              </w:rPr>
              <w:t>12.4. Обслуживающий персонал</w:t>
            </w:r>
          </w:p>
        </w:tc>
        <w:tc>
          <w:tcPr>
            <w:tcW w:w="995" w:type="dxa"/>
            <w:vAlign w:val="center"/>
          </w:tcPr>
          <w:p w:rsidR="00CC0E35" w:rsidRPr="00316DC9" w:rsidRDefault="00CC0E35" w:rsidP="00316DC9">
            <w:pPr>
              <w:jc w:val="center"/>
              <w:rPr>
                <w:color w:val="000000"/>
                <w:sz w:val="24"/>
                <w:szCs w:val="24"/>
              </w:rPr>
            </w:pPr>
            <w:r w:rsidRPr="00316DC9">
              <w:rPr>
                <w:color w:val="000000"/>
                <w:sz w:val="24"/>
                <w:szCs w:val="24"/>
              </w:rPr>
              <w:t>22,96</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24,18</w:t>
            </w:r>
          </w:p>
        </w:tc>
        <w:tc>
          <w:tcPr>
            <w:tcW w:w="1138" w:type="dxa"/>
            <w:vAlign w:val="center"/>
          </w:tcPr>
          <w:p w:rsidR="00CC0E35" w:rsidRPr="00316DC9" w:rsidRDefault="00CC0E35" w:rsidP="00316DC9">
            <w:pPr>
              <w:jc w:val="center"/>
              <w:rPr>
                <w:color w:val="000000"/>
                <w:sz w:val="24"/>
                <w:szCs w:val="24"/>
              </w:rPr>
            </w:pPr>
            <w:r w:rsidRPr="00316DC9">
              <w:rPr>
                <w:color w:val="000000"/>
                <w:sz w:val="24"/>
                <w:szCs w:val="24"/>
              </w:rPr>
              <w:t>24,48</w:t>
            </w:r>
          </w:p>
        </w:tc>
        <w:tc>
          <w:tcPr>
            <w:tcW w:w="996" w:type="dxa"/>
            <w:vAlign w:val="center"/>
          </w:tcPr>
          <w:p w:rsidR="00CC0E35" w:rsidRPr="00316DC9" w:rsidRDefault="00CC0E35" w:rsidP="00316DC9">
            <w:pPr>
              <w:jc w:val="center"/>
              <w:rPr>
                <w:color w:val="000000"/>
                <w:sz w:val="24"/>
                <w:szCs w:val="24"/>
              </w:rPr>
            </w:pPr>
            <w:r w:rsidRPr="00316DC9">
              <w:rPr>
                <w:color w:val="000000"/>
                <w:sz w:val="24"/>
                <w:szCs w:val="24"/>
              </w:rPr>
              <w:t>30,07</w:t>
            </w:r>
          </w:p>
        </w:tc>
        <w:tc>
          <w:tcPr>
            <w:tcW w:w="997" w:type="dxa"/>
            <w:vAlign w:val="center"/>
          </w:tcPr>
          <w:p w:rsidR="00CC0E35" w:rsidRPr="00316DC9" w:rsidRDefault="00CC0E35" w:rsidP="00316DC9">
            <w:pPr>
              <w:jc w:val="center"/>
              <w:rPr>
                <w:color w:val="000000"/>
                <w:sz w:val="24"/>
                <w:szCs w:val="24"/>
              </w:rPr>
            </w:pPr>
            <w:r w:rsidRPr="00316DC9">
              <w:rPr>
                <w:color w:val="000000"/>
                <w:sz w:val="24"/>
                <w:szCs w:val="24"/>
              </w:rPr>
              <w:t>32,00</w:t>
            </w:r>
          </w:p>
        </w:tc>
        <w:tc>
          <w:tcPr>
            <w:tcW w:w="996"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c>
          <w:tcPr>
            <w:tcW w:w="994" w:type="dxa"/>
            <w:vAlign w:val="center"/>
          </w:tcPr>
          <w:p w:rsidR="00CC0E35" w:rsidRPr="00316DC9" w:rsidRDefault="00CC0E35" w:rsidP="00316DC9">
            <w:pPr>
              <w:widowControl w:val="0"/>
              <w:autoSpaceDE w:val="0"/>
              <w:autoSpaceDN w:val="0"/>
              <w:adjustRightInd w:val="0"/>
              <w:ind w:right="-1"/>
              <w:jc w:val="center"/>
              <w:rPr>
                <w:sz w:val="24"/>
                <w:szCs w:val="24"/>
              </w:rPr>
            </w:pPr>
            <w:r w:rsidRPr="00316DC9">
              <w:rPr>
                <w:sz w:val="24"/>
                <w:szCs w:val="24"/>
              </w:rPr>
              <w:t>-</w:t>
            </w:r>
          </w:p>
        </w:tc>
      </w:tr>
    </w:tbl>
    <w:p w:rsidR="00316DC9" w:rsidRDefault="00316DC9" w:rsidP="00316DC9">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p>
    <w:p w:rsidR="00483FA9" w:rsidRDefault="00316DC9" w:rsidP="00316DC9">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 xml:space="preserve">Как установлено в ходе исследования – количество сотрудников, принятых на работу в </w:t>
      </w:r>
      <w:r>
        <w:rPr>
          <w:rFonts w:ascii="Times New Roman" w:eastAsia="Times New Roman" w:hAnsi="Times New Roman" w:cs="Times New Roman"/>
          <w:sz w:val="28"/>
          <w:szCs w:val="28"/>
          <w:lang w:eastAsia="ru-RU"/>
        </w:rPr>
        <w:t xml:space="preserve">ПАО </w:t>
      </w:r>
      <w:r w:rsidRPr="002E2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Мегафон-Ритейл</w:t>
      </w:r>
      <w:r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выросло за 201</w:t>
      </w:r>
      <w:r>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 с 6</w:t>
      </w:r>
      <w:r>
        <w:rPr>
          <w:rFonts w:ascii="Times New Roman" w:eastAsia="Times New Roman" w:hAnsi="Times New Roman" w:cs="Times New Roman"/>
          <w:kern w:val="2"/>
          <w:sz w:val="28"/>
          <w:szCs w:val="28"/>
          <w:lang w:eastAsia="ru-RU"/>
        </w:rPr>
        <w:t>33</w:t>
      </w:r>
      <w:r w:rsidRPr="009856C6">
        <w:rPr>
          <w:rFonts w:ascii="Times New Roman" w:eastAsia="Times New Roman" w:hAnsi="Times New Roman" w:cs="Times New Roman"/>
          <w:kern w:val="2"/>
          <w:sz w:val="28"/>
          <w:szCs w:val="28"/>
          <w:lang w:eastAsia="ru-RU"/>
        </w:rPr>
        <w:t xml:space="preserve"> чел. до 8</w:t>
      </w:r>
      <w:r>
        <w:rPr>
          <w:rFonts w:ascii="Times New Roman" w:eastAsia="Times New Roman" w:hAnsi="Times New Roman" w:cs="Times New Roman"/>
          <w:kern w:val="2"/>
          <w:sz w:val="28"/>
          <w:szCs w:val="28"/>
          <w:lang w:eastAsia="ru-RU"/>
        </w:rPr>
        <w:t>85</w:t>
      </w:r>
      <w:r w:rsidRPr="009856C6">
        <w:rPr>
          <w:rFonts w:ascii="Times New Roman" w:eastAsia="Times New Roman" w:hAnsi="Times New Roman" w:cs="Times New Roman"/>
          <w:kern w:val="2"/>
          <w:sz w:val="28"/>
          <w:szCs w:val="28"/>
          <w:lang w:eastAsia="ru-RU"/>
        </w:rPr>
        <w:t xml:space="preserve"> чел. </w:t>
      </w:r>
      <w:r>
        <w:rPr>
          <w:rFonts w:ascii="Times New Roman" w:eastAsia="Times New Roman" w:hAnsi="Times New Roman" w:cs="Times New Roman"/>
          <w:kern w:val="2"/>
          <w:sz w:val="28"/>
          <w:szCs w:val="28"/>
          <w:lang w:eastAsia="ru-RU"/>
        </w:rPr>
        <w:t>(рис. 2).</w:t>
      </w:r>
    </w:p>
    <w:p w:rsidR="004622D6" w:rsidRDefault="004622D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p>
    <w:p w:rsidR="00CC0E35" w:rsidRDefault="00CC0E35"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Pr>
          <w:noProof/>
          <w:lang w:eastAsia="ru-RU"/>
        </w:rPr>
        <w:drawing>
          <wp:inline distT="0" distB="0" distL="0" distR="0">
            <wp:extent cx="4286885" cy="24098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0E35" w:rsidRDefault="00CC0E35" w:rsidP="004622D6">
      <w:pPr>
        <w:widowControl w:val="0"/>
        <w:autoSpaceDE w:val="0"/>
        <w:autoSpaceDN w:val="0"/>
        <w:adjustRightInd w:val="0"/>
        <w:spacing w:after="0" w:line="36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Рис. 2. К</w:t>
      </w:r>
      <w:r w:rsidRPr="009856C6">
        <w:rPr>
          <w:rFonts w:ascii="Times New Roman" w:eastAsia="Times New Roman" w:hAnsi="Times New Roman" w:cs="Times New Roman"/>
          <w:kern w:val="2"/>
          <w:sz w:val="28"/>
          <w:szCs w:val="28"/>
          <w:lang w:eastAsia="ru-RU"/>
        </w:rPr>
        <w:t xml:space="preserve">оличество сотрудников, принятых на работу в </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выросло за 201</w:t>
      </w:r>
      <w:r>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w:t>
      </w:r>
    </w:p>
    <w:p w:rsidR="00CF1FB1" w:rsidRDefault="00CF1FB1" w:rsidP="004622D6">
      <w:pPr>
        <w:widowControl w:val="0"/>
        <w:autoSpaceDE w:val="0"/>
        <w:autoSpaceDN w:val="0"/>
        <w:adjustRightInd w:val="0"/>
        <w:spacing w:after="0" w:line="360" w:lineRule="auto"/>
        <w:ind w:firstLine="709"/>
        <w:jc w:val="center"/>
        <w:rPr>
          <w:rFonts w:ascii="Times New Roman" w:eastAsia="Times New Roman" w:hAnsi="Times New Roman" w:cs="Times New Roman"/>
          <w:kern w:val="2"/>
          <w:sz w:val="28"/>
          <w:szCs w:val="28"/>
          <w:lang w:eastAsia="ru-RU"/>
        </w:rPr>
      </w:pPr>
    </w:p>
    <w:p w:rsidR="009856C6" w:rsidRPr="009856C6" w:rsidRDefault="009856C6" w:rsidP="004622D6">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lastRenderedPageBreak/>
        <w:t>При этом в 201</w:t>
      </w:r>
      <w:r w:rsidR="00CC0E35">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sidR="00CC0E35">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 часть сотрудников принимало</w:t>
      </w:r>
      <w:r w:rsidR="00456118">
        <w:rPr>
          <w:rFonts w:ascii="Times New Roman" w:eastAsia="Times New Roman" w:hAnsi="Times New Roman" w:cs="Times New Roman"/>
          <w:kern w:val="2"/>
          <w:sz w:val="28"/>
          <w:szCs w:val="28"/>
          <w:lang w:eastAsia="ru-RU"/>
        </w:rPr>
        <w:t xml:space="preserve">сь взамен уволившихся, а часть </w:t>
      </w:r>
      <w:r w:rsidRPr="009856C6">
        <w:rPr>
          <w:rFonts w:ascii="Times New Roman" w:eastAsia="Times New Roman" w:hAnsi="Times New Roman" w:cs="Times New Roman"/>
          <w:kern w:val="2"/>
          <w:sz w:val="28"/>
          <w:szCs w:val="28"/>
          <w:lang w:eastAsia="ru-RU"/>
        </w:rPr>
        <w:t xml:space="preserve">- при открытии новых магазинов (в 2013 году открыто 3 </w:t>
      </w:r>
      <w:r w:rsidR="00456118">
        <w:rPr>
          <w:rFonts w:ascii="Times New Roman" w:eastAsia="Times New Roman" w:hAnsi="Times New Roman" w:cs="Times New Roman"/>
          <w:kern w:val="2"/>
          <w:sz w:val="28"/>
          <w:szCs w:val="28"/>
          <w:lang w:eastAsia="ru-RU"/>
        </w:rPr>
        <w:t>салона</w:t>
      </w:r>
      <w:r w:rsidRPr="009856C6">
        <w:rPr>
          <w:rFonts w:ascii="Times New Roman" w:eastAsia="Times New Roman" w:hAnsi="Times New Roman" w:cs="Times New Roman"/>
          <w:kern w:val="2"/>
          <w:sz w:val="28"/>
          <w:szCs w:val="28"/>
          <w:lang w:eastAsia="ru-RU"/>
        </w:rPr>
        <w:t xml:space="preserve">, </w:t>
      </w:r>
      <w:r w:rsidR="00456118">
        <w:rPr>
          <w:rFonts w:ascii="Times New Roman" w:eastAsia="Times New Roman" w:hAnsi="Times New Roman" w:cs="Times New Roman"/>
          <w:kern w:val="2"/>
          <w:sz w:val="28"/>
          <w:szCs w:val="28"/>
          <w:lang w:eastAsia="ru-RU"/>
        </w:rPr>
        <w:t>в 2014 году открыто 2 салона</w:t>
      </w:r>
      <w:r w:rsidRPr="009856C6">
        <w:rPr>
          <w:rFonts w:ascii="Times New Roman" w:eastAsia="Times New Roman" w:hAnsi="Times New Roman" w:cs="Times New Roman"/>
          <w:kern w:val="2"/>
          <w:sz w:val="28"/>
          <w:szCs w:val="28"/>
          <w:lang w:eastAsia="ru-RU"/>
        </w:rPr>
        <w:t>).</w:t>
      </w:r>
    </w:p>
    <w:p w:rsidR="00CC0E35" w:rsidRDefault="009856C6" w:rsidP="004622D6">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Число выбывших сотрудников за 201</w:t>
      </w:r>
      <w:r w:rsidR="00CC0E35">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sidR="00CC0E35">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 выросло с 6</w:t>
      </w:r>
      <w:r w:rsidR="00CC0E35">
        <w:rPr>
          <w:rFonts w:ascii="Times New Roman" w:eastAsia="Times New Roman" w:hAnsi="Times New Roman" w:cs="Times New Roman"/>
          <w:kern w:val="2"/>
          <w:sz w:val="28"/>
          <w:szCs w:val="28"/>
          <w:lang w:eastAsia="ru-RU"/>
        </w:rPr>
        <w:t>28</w:t>
      </w:r>
      <w:r w:rsidRPr="009856C6">
        <w:rPr>
          <w:rFonts w:ascii="Times New Roman" w:eastAsia="Times New Roman" w:hAnsi="Times New Roman" w:cs="Times New Roman"/>
          <w:kern w:val="2"/>
          <w:sz w:val="28"/>
          <w:szCs w:val="28"/>
          <w:lang w:eastAsia="ru-RU"/>
        </w:rPr>
        <w:t xml:space="preserve"> чел. до </w:t>
      </w:r>
      <w:r w:rsidR="00CC0E35">
        <w:rPr>
          <w:rFonts w:ascii="Times New Roman" w:eastAsia="Times New Roman" w:hAnsi="Times New Roman" w:cs="Times New Roman"/>
          <w:kern w:val="2"/>
          <w:sz w:val="28"/>
          <w:szCs w:val="28"/>
          <w:lang w:eastAsia="ru-RU"/>
        </w:rPr>
        <w:t>883</w:t>
      </w:r>
      <w:r w:rsidRPr="009856C6">
        <w:rPr>
          <w:rFonts w:ascii="Times New Roman" w:eastAsia="Times New Roman" w:hAnsi="Times New Roman" w:cs="Times New Roman"/>
          <w:kern w:val="2"/>
          <w:sz w:val="28"/>
          <w:szCs w:val="28"/>
          <w:lang w:eastAsia="ru-RU"/>
        </w:rPr>
        <w:t xml:space="preserve"> чел. Текучесть кадров составляют сотрудники, уволившиеся по собственному желанию и по инициативе администрации </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 xml:space="preserve">. </w:t>
      </w:r>
      <w:r w:rsidRPr="009856C6">
        <w:rPr>
          <w:rFonts w:ascii="Times New Roman" w:eastAsia="Times New Roman" w:hAnsi="Times New Roman" w:cs="Times New Roman"/>
          <w:kern w:val="2"/>
          <w:sz w:val="28"/>
          <w:szCs w:val="28"/>
          <w:lang w:eastAsia="ru-RU"/>
        </w:rPr>
        <w:t>Так, численность сотрудников, уволившихся по собственному желанию выросло в 201</w:t>
      </w:r>
      <w:r w:rsidR="00CC0E35">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sidR="00CC0E35">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 с </w:t>
      </w:r>
      <w:r w:rsidR="00CC0E35">
        <w:rPr>
          <w:rFonts w:ascii="Times New Roman" w:eastAsia="Times New Roman" w:hAnsi="Times New Roman" w:cs="Times New Roman"/>
          <w:kern w:val="2"/>
          <w:sz w:val="28"/>
          <w:szCs w:val="28"/>
          <w:lang w:eastAsia="ru-RU"/>
        </w:rPr>
        <w:t>598</w:t>
      </w:r>
      <w:r w:rsidRPr="009856C6">
        <w:rPr>
          <w:rFonts w:ascii="Times New Roman" w:eastAsia="Times New Roman" w:hAnsi="Times New Roman" w:cs="Times New Roman"/>
          <w:kern w:val="2"/>
          <w:sz w:val="28"/>
          <w:szCs w:val="28"/>
          <w:lang w:eastAsia="ru-RU"/>
        </w:rPr>
        <w:t xml:space="preserve"> чел. до </w:t>
      </w:r>
      <w:r w:rsidR="00CC0E35">
        <w:rPr>
          <w:rFonts w:ascii="Times New Roman" w:eastAsia="Times New Roman" w:hAnsi="Times New Roman" w:cs="Times New Roman"/>
          <w:kern w:val="2"/>
          <w:sz w:val="28"/>
          <w:szCs w:val="28"/>
          <w:lang w:eastAsia="ru-RU"/>
        </w:rPr>
        <w:t>828</w:t>
      </w:r>
      <w:r w:rsidRPr="009856C6">
        <w:rPr>
          <w:rFonts w:ascii="Times New Roman" w:eastAsia="Times New Roman" w:hAnsi="Times New Roman" w:cs="Times New Roman"/>
          <w:kern w:val="2"/>
          <w:sz w:val="28"/>
          <w:szCs w:val="28"/>
          <w:lang w:eastAsia="ru-RU"/>
        </w:rPr>
        <w:t xml:space="preserve"> чел.</w:t>
      </w:r>
      <w:r w:rsidR="00CC0E35">
        <w:rPr>
          <w:rFonts w:ascii="Times New Roman" w:eastAsia="Times New Roman" w:hAnsi="Times New Roman" w:cs="Times New Roman"/>
          <w:kern w:val="2"/>
          <w:sz w:val="28"/>
          <w:szCs w:val="28"/>
          <w:lang w:eastAsia="ru-RU"/>
        </w:rPr>
        <w:t xml:space="preserve"> (рис. 3).</w:t>
      </w:r>
    </w:p>
    <w:p w:rsidR="00CC0E35" w:rsidRDefault="00CC0E35"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Pr>
          <w:noProof/>
          <w:lang w:eastAsia="ru-RU"/>
        </w:rPr>
        <w:drawing>
          <wp:inline distT="0" distB="0" distL="0" distR="0">
            <wp:extent cx="3871356" cy="236318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56C6" w:rsidRDefault="00CC0E35"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Рис. 3. К</w:t>
      </w:r>
      <w:r w:rsidRPr="009856C6">
        <w:rPr>
          <w:rFonts w:ascii="Times New Roman" w:eastAsia="Times New Roman" w:hAnsi="Times New Roman" w:cs="Times New Roman"/>
          <w:kern w:val="2"/>
          <w:sz w:val="28"/>
          <w:szCs w:val="28"/>
          <w:lang w:eastAsia="ru-RU"/>
        </w:rPr>
        <w:t>оличество сотрудников</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 уволившихся по собственному желанию в 201</w:t>
      </w:r>
      <w:r>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w:t>
      </w:r>
    </w:p>
    <w:p w:rsidR="00CF1FB1" w:rsidRDefault="00CF1FB1"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p>
    <w:p w:rsidR="00CC0E35" w:rsidRDefault="009856C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За нарушение трудовой дисциплины в 201</w:t>
      </w:r>
      <w:r w:rsidR="00CC0E35">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sidR="00CC0E35">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 было уволено </w:t>
      </w:r>
      <w:r w:rsidR="00CC0E35">
        <w:rPr>
          <w:rFonts w:ascii="Times New Roman" w:eastAsia="Times New Roman" w:hAnsi="Times New Roman" w:cs="Times New Roman"/>
          <w:kern w:val="2"/>
          <w:sz w:val="28"/>
          <w:szCs w:val="28"/>
          <w:lang w:eastAsia="ru-RU"/>
        </w:rPr>
        <w:t xml:space="preserve">23, </w:t>
      </w:r>
      <w:r w:rsidRPr="009856C6">
        <w:rPr>
          <w:rFonts w:ascii="Times New Roman" w:eastAsia="Times New Roman" w:hAnsi="Times New Roman" w:cs="Times New Roman"/>
          <w:kern w:val="2"/>
          <w:sz w:val="28"/>
          <w:szCs w:val="28"/>
          <w:lang w:eastAsia="ru-RU"/>
        </w:rPr>
        <w:t>37, 40</w:t>
      </w:r>
      <w:r w:rsidR="00CC0E35">
        <w:rPr>
          <w:rFonts w:ascii="Times New Roman" w:eastAsia="Times New Roman" w:hAnsi="Times New Roman" w:cs="Times New Roman"/>
          <w:kern w:val="2"/>
          <w:sz w:val="28"/>
          <w:szCs w:val="28"/>
          <w:lang w:eastAsia="ru-RU"/>
        </w:rPr>
        <w:t>, 45</w:t>
      </w:r>
      <w:r w:rsidRPr="009856C6">
        <w:rPr>
          <w:rFonts w:ascii="Times New Roman" w:eastAsia="Times New Roman" w:hAnsi="Times New Roman" w:cs="Times New Roman"/>
          <w:kern w:val="2"/>
          <w:sz w:val="28"/>
          <w:szCs w:val="28"/>
          <w:lang w:eastAsia="ru-RU"/>
        </w:rPr>
        <w:t xml:space="preserve"> и 45 чел. соответственно</w:t>
      </w:r>
      <w:r w:rsidR="00CC0E35">
        <w:rPr>
          <w:rFonts w:ascii="Times New Roman" w:eastAsia="Times New Roman" w:hAnsi="Times New Roman" w:cs="Times New Roman"/>
          <w:kern w:val="2"/>
          <w:sz w:val="28"/>
          <w:szCs w:val="28"/>
          <w:lang w:eastAsia="ru-RU"/>
        </w:rPr>
        <w:t xml:space="preserve"> (рис. 4)</w:t>
      </w:r>
      <w:r w:rsidRPr="009856C6">
        <w:rPr>
          <w:rFonts w:ascii="Times New Roman" w:eastAsia="Times New Roman" w:hAnsi="Times New Roman" w:cs="Times New Roman"/>
          <w:kern w:val="2"/>
          <w:sz w:val="28"/>
          <w:szCs w:val="28"/>
          <w:lang w:eastAsia="ru-RU"/>
        </w:rPr>
        <w:t xml:space="preserve">. </w:t>
      </w:r>
    </w:p>
    <w:p w:rsidR="00CC0E35" w:rsidRDefault="00CC0E35"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Pr>
          <w:noProof/>
          <w:lang w:eastAsia="ru-RU"/>
        </w:rPr>
        <w:drawing>
          <wp:inline distT="0" distB="0" distL="0" distR="0">
            <wp:extent cx="3847605" cy="2363189"/>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0E35" w:rsidRDefault="00CC0E35"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Рис. 4. К</w:t>
      </w:r>
      <w:r w:rsidRPr="009856C6">
        <w:rPr>
          <w:rFonts w:ascii="Times New Roman" w:eastAsia="Times New Roman" w:hAnsi="Times New Roman" w:cs="Times New Roman"/>
          <w:kern w:val="2"/>
          <w:sz w:val="28"/>
          <w:szCs w:val="28"/>
          <w:lang w:eastAsia="ru-RU"/>
        </w:rPr>
        <w:t>оличество сотрудников</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kern w:val="2"/>
          <w:sz w:val="28"/>
          <w:szCs w:val="28"/>
          <w:lang w:eastAsia="ru-RU"/>
        </w:rPr>
        <w:t>уволенных з</w:t>
      </w:r>
      <w:r w:rsidRPr="009856C6">
        <w:rPr>
          <w:rFonts w:ascii="Times New Roman" w:eastAsia="Times New Roman" w:hAnsi="Times New Roman" w:cs="Times New Roman"/>
          <w:kern w:val="2"/>
          <w:sz w:val="28"/>
          <w:szCs w:val="28"/>
          <w:lang w:eastAsia="ru-RU"/>
        </w:rPr>
        <w:t xml:space="preserve">а </w:t>
      </w:r>
      <w:r w:rsidRPr="009856C6">
        <w:rPr>
          <w:rFonts w:ascii="Times New Roman" w:eastAsia="Times New Roman" w:hAnsi="Times New Roman" w:cs="Times New Roman"/>
          <w:kern w:val="2"/>
          <w:sz w:val="28"/>
          <w:szCs w:val="28"/>
          <w:lang w:eastAsia="ru-RU"/>
        </w:rPr>
        <w:lastRenderedPageBreak/>
        <w:t>нарушение трудовой дисциплины в 201</w:t>
      </w:r>
      <w:r>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w:t>
      </w:r>
    </w:p>
    <w:p w:rsidR="00CF1FB1" w:rsidRDefault="00CF1FB1"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p>
    <w:p w:rsidR="00CC0E35" w:rsidRDefault="009856C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Прочими причинами увольнения сотрудников в 201</w:t>
      </w:r>
      <w:r w:rsidR="00CC0E35">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sidR="00CC0E35">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 явился выход сотрудников на пенсию. Так, в 201</w:t>
      </w:r>
      <w:r w:rsidR="00CC0E35">
        <w:rPr>
          <w:rFonts w:ascii="Times New Roman" w:eastAsia="Times New Roman" w:hAnsi="Times New Roman" w:cs="Times New Roman"/>
          <w:kern w:val="2"/>
          <w:sz w:val="28"/>
          <w:szCs w:val="28"/>
          <w:lang w:eastAsia="ru-RU"/>
        </w:rPr>
        <w:t>1</w:t>
      </w:r>
      <w:r w:rsidR="00E711A4">
        <w:rPr>
          <w:rFonts w:ascii="Times New Roman" w:eastAsia="Times New Roman" w:hAnsi="Times New Roman" w:cs="Times New Roman"/>
          <w:kern w:val="2"/>
          <w:sz w:val="28"/>
          <w:szCs w:val="28"/>
          <w:lang w:eastAsia="ru-RU"/>
        </w:rPr>
        <w:t xml:space="preserve"> году на пенсию вышло 7 </w:t>
      </w:r>
      <w:r w:rsidRPr="009856C6">
        <w:rPr>
          <w:rFonts w:ascii="Times New Roman" w:eastAsia="Times New Roman" w:hAnsi="Times New Roman" w:cs="Times New Roman"/>
          <w:kern w:val="2"/>
          <w:sz w:val="28"/>
          <w:szCs w:val="28"/>
          <w:lang w:eastAsia="ru-RU"/>
        </w:rPr>
        <w:t>чел., в 2013 году 10 чел., в 2014 году 13 чел.</w:t>
      </w:r>
      <w:r w:rsidR="00CC0E35">
        <w:rPr>
          <w:rFonts w:ascii="Times New Roman" w:eastAsia="Times New Roman" w:hAnsi="Times New Roman" w:cs="Times New Roman"/>
          <w:kern w:val="2"/>
          <w:sz w:val="28"/>
          <w:szCs w:val="28"/>
          <w:lang w:eastAsia="ru-RU"/>
        </w:rPr>
        <w:t>(рис. 5).</w:t>
      </w:r>
    </w:p>
    <w:p w:rsidR="00CC0E35" w:rsidRDefault="00CC0E35"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Pr>
          <w:noProof/>
          <w:lang w:eastAsia="ru-RU"/>
        </w:rPr>
        <w:drawing>
          <wp:inline distT="0" distB="0" distL="0" distR="0">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0E35" w:rsidRDefault="00CC0E35"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Рис. 5. К</w:t>
      </w:r>
      <w:r w:rsidRPr="009856C6">
        <w:rPr>
          <w:rFonts w:ascii="Times New Roman" w:eastAsia="Times New Roman" w:hAnsi="Times New Roman" w:cs="Times New Roman"/>
          <w:kern w:val="2"/>
          <w:sz w:val="28"/>
          <w:szCs w:val="28"/>
          <w:lang w:eastAsia="ru-RU"/>
        </w:rPr>
        <w:t>оличество сотрудников</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Pr>
          <w:rFonts w:ascii="Times New Roman" w:eastAsia="Times New Roman" w:hAnsi="Times New Roman" w:cs="Times New Roman"/>
          <w:kern w:val="2"/>
          <w:sz w:val="28"/>
          <w:szCs w:val="28"/>
          <w:lang w:eastAsia="ru-RU"/>
        </w:rPr>
        <w:t>, уволенных по прочим причинам</w:t>
      </w:r>
      <w:r w:rsidRPr="009856C6">
        <w:rPr>
          <w:rFonts w:ascii="Times New Roman" w:eastAsia="Times New Roman" w:hAnsi="Times New Roman" w:cs="Times New Roman"/>
          <w:kern w:val="2"/>
          <w:sz w:val="28"/>
          <w:szCs w:val="28"/>
          <w:lang w:eastAsia="ru-RU"/>
        </w:rPr>
        <w:t xml:space="preserve"> в 201</w:t>
      </w:r>
      <w:r>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w:t>
      </w:r>
    </w:p>
    <w:p w:rsidR="00316DC9" w:rsidRDefault="00316DC9"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p>
    <w:p w:rsidR="00CF1FB1" w:rsidRDefault="00CF1FB1" w:rsidP="00CC0E35">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p>
    <w:p w:rsidR="009856C6" w:rsidRPr="009856C6" w:rsidRDefault="009856C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Если рассмотреть структуру сотрудников, уволенных по собственному желанию, то первое место занимает обслуживающий персонал. Так, если в 2012 году по собственному желанию уволилось 550</w:t>
      </w:r>
      <w:r w:rsidR="002F4BC2">
        <w:rPr>
          <w:rFonts w:ascii="Times New Roman" w:eastAsia="Times New Roman" w:hAnsi="Times New Roman" w:cs="Times New Roman"/>
          <w:kern w:val="2"/>
          <w:sz w:val="28"/>
          <w:szCs w:val="28"/>
          <w:lang w:eastAsia="ru-RU"/>
        </w:rPr>
        <w:t xml:space="preserve"> продавцов, то в 2014 году уже 6</w:t>
      </w:r>
      <w:r w:rsidRPr="009856C6">
        <w:rPr>
          <w:rFonts w:ascii="Times New Roman" w:eastAsia="Times New Roman" w:hAnsi="Times New Roman" w:cs="Times New Roman"/>
          <w:kern w:val="2"/>
          <w:sz w:val="28"/>
          <w:szCs w:val="28"/>
          <w:lang w:eastAsia="ru-RU"/>
        </w:rPr>
        <w:t xml:space="preserve">88 продавцов. </w:t>
      </w:r>
    </w:p>
    <w:p w:rsidR="009856C6" w:rsidRDefault="009856C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В целом абсолютный размер текучести</w:t>
      </w:r>
      <w:r w:rsidR="00627E69">
        <w:rPr>
          <w:rFonts w:ascii="Times New Roman" w:eastAsia="Times New Roman" w:hAnsi="Times New Roman" w:cs="Times New Roman"/>
          <w:kern w:val="2"/>
          <w:sz w:val="28"/>
          <w:szCs w:val="28"/>
          <w:lang w:eastAsia="ru-RU"/>
        </w:rPr>
        <w:t xml:space="preserve"> кадров представлен на рисунке 6</w:t>
      </w:r>
      <w:r w:rsidRPr="009856C6">
        <w:rPr>
          <w:rFonts w:ascii="Times New Roman" w:eastAsia="Times New Roman" w:hAnsi="Times New Roman" w:cs="Times New Roman"/>
          <w:kern w:val="2"/>
          <w:sz w:val="28"/>
          <w:szCs w:val="28"/>
          <w:lang w:eastAsia="ru-RU"/>
        </w:rPr>
        <w:t>.</w:t>
      </w:r>
    </w:p>
    <w:p w:rsidR="00627E69" w:rsidRDefault="00627E69"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 xml:space="preserve">Коэффициент текучести рабочей силы в целом по </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в 201</w:t>
      </w:r>
      <w:r>
        <w:rPr>
          <w:rFonts w:ascii="Times New Roman" w:eastAsia="Times New Roman" w:hAnsi="Times New Roman" w:cs="Times New Roman"/>
          <w:kern w:val="2"/>
          <w:sz w:val="28"/>
          <w:szCs w:val="28"/>
          <w:lang w:eastAsia="ru-RU"/>
        </w:rPr>
        <w:t>4</w:t>
      </w:r>
      <w:r w:rsidRPr="009856C6">
        <w:rPr>
          <w:rFonts w:ascii="Times New Roman" w:eastAsia="Times New Roman" w:hAnsi="Times New Roman" w:cs="Times New Roman"/>
          <w:kern w:val="2"/>
          <w:sz w:val="28"/>
          <w:szCs w:val="28"/>
          <w:lang w:eastAsia="ru-RU"/>
        </w:rPr>
        <w:t xml:space="preserve"> году вырос на </w:t>
      </w:r>
      <w:r>
        <w:rPr>
          <w:rFonts w:ascii="Times New Roman" w:eastAsia="Times New Roman" w:hAnsi="Times New Roman" w:cs="Times New Roman"/>
          <w:kern w:val="2"/>
          <w:sz w:val="28"/>
          <w:szCs w:val="28"/>
          <w:lang w:eastAsia="ru-RU"/>
        </w:rPr>
        <w:t>4</w:t>
      </w:r>
      <w:r w:rsidRPr="009856C6">
        <w:rPr>
          <w:rFonts w:ascii="Times New Roman" w:eastAsia="Times New Roman" w:hAnsi="Times New Roman" w:cs="Times New Roman"/>
          <w:kern w:val="2"/>
          <w:sz w:val="28"/>
          <w:szCs w:val="28"/>
          <w:lang w:eastAsia="ru-RU"/>
        </w:rPr>
        <w:t>%, в 201</w:t>
      </w:r>
      <w:r>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году вырос на </w:t>
      </w:r>
      <w:r>
        <w:rPr>
          <w:rFonts w:ascii="Times New Roman" w:eastAsia="Times New Roman" w:hAnsi="Times New Roman" w:cs="Times New Roman"/>
          <w:kern w:val="2"/>
          <w:sz w:val="28"/>
          <w:szCs w:val="28"/>
          <w:lang w:eastAsia="ru-RU"/>
        </w:rPr>
        <w:t>1,85</w:t>
      </w:r>
      <w:r w:rsidRPr="009856C6">
        <w:rPr>
          <w:rFonts w:ascii="Times New Roman" w:eastAsia="Times New Roman" w:hAnsi="Times New Roman" w:cs="Times New Roman"/>
          <w:kern w:val="2"/>
          <w:sz w:val="28"/>
          <w:szCs w:val="28"/>
          <w:lang w:eastAsia="ru-RU"/>
        </w:rPr>
        <w:t xml:space="preserve"> % (рис</w:t>
      </w:r>
      <w:r>
        <w:rPr>
          <w:rFonts w:ascii="Times New Roman" w:eastAsia="Times New Roman" w:hAnsi="Times New Roman" w:cs="Times New Roman"/>
          <w:kern w:val="2"/>
          <w:sz w:val="28"/>
          <w:szCs w:val="28"/>
          <w:lang w:eastAsia="ru-RU"/>
        </w:rPr>
        <w:t>.7</w:t>
      </w:r>
      <w:r w:rsidRPr="009856C6">
        <w:rPr>
          <w:rFonts w:ascii="Times New Roman" w:eastAsia="Times New Roman" w:hAnsi="Times New Roman" w:cs="Times New Roman"/>
          <w:kern w:val="2"/>
          <w:sz w:val="28"/>
          <w:szCs w:val="28"/>
          <w:lang w:eastAsia="ru-RU"/>
        </w:rPr>
        <w:t>).</w:t>
      </w:r>
    </w:p>
    <w:p w:rsidR="00627E69" w:rsidRDefault="00627E69"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 xml:space="preserve">В </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отмечается стабильно высокий уровень текучести кадров. Так, если в 201</w:t>
      </w:r>
      <w:r>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 xml:space="preserve"> году уровень текучести кадров составлял </w:t>
      </w:r>
      <w:r>
        <w:rPr>
          <w:rFonts w:ascii="Times New Roman" w:eastAsia="Times New Roman" w:hAnsi="Times New Roman" w:cs="Times New Roman"/>
          <w:kern w:val="2"/>
          <w:sz w:val="28"/>
          <w:szCs w:val="28"/>
          <w:lang w:eastAsia="ru-RU"/>
        </w:rPr>
        <w:t>19,18</w:t>
      </w:r>
      <w:r w:rsidRPr="009856C6">
        <w:rPr>
          <w:rFonts w:ascii="Times New Roman" w:eastAsia="Times New Roman" w:hAnsi="Times New Roman" w:cs="Times New Roman"/>
          <w:kern w:val="2"/>
          <w:sz w:val="28"/>
          <w:szCs w:val="28"/>
          <w:lang w:eastAsia="ru-RU"/>
        </w:rPr>
        <w:t>%, то в 201</w:t>
      </w:r>
      <w:r>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году составил уже </w:t>
      </w:r>
      <w:r>
        <w:rPr>
          <w:rFonts w:ascii="Times New Roman" w:eastAsia="Times New Roman" w:hAnsi="Times New Roman" w:cs="Times New Roman"/>
          <w:kern w:val="2"/>
          <w:sz w:val="28"/>
          <w:szCs w:val="28"/>
          <w:lang w:eastAsia="ru-RU"/>
        </w:rPr>
        <w:t>26,62</w:t>
      </w:r>
      <w:r w:rsidRPr="009856C6">
        <w:rPr>
          <w:rFonts w:ascii="Times New Roman" w:eastAsia="Times New Roman" w:hAnsi="Times New Roman" w:cs="Times New Roman"/>
          <w:kern w:val="2"/>
          <w:sz w:val="28"/>
          <w:szCs w:val="28"/>
          <w:lang w:eastAsia="ru-RU"/>
        </w:rPr>
        <w:t>%. Как было отмечено в ходе теоретического исследования - е</w:t>
      </w:r>
      <w:r w:rsidRPr="009856C6">
        <w:rPr>
          <w:rFonts w:ascii="Times New Roman" w:eastAsia="Times New Roman" w:hAnsi="Times New Roman" w:cs="Times New Roman"/>
          <w:bCs/>
          <w:kern w:val="2"/>
          <w:sz w:val="28"/>
          <w:szCs w:val="20"/>
          <w:lang w:eastAsia="ru-RU"/>
        </w:rPr>
        <w:t xml:space="preserve">стественная текучесть (3-5% в год) </w:t>
      </w:r>
      <w:r w:rsidRPr="009856C6">
        <w:rPr>
          <w:rFonts w:ascii="Times New Roman" w:eastAsia="Times New Roman" w:hAnsi="Times New Roman" w:cs="Times New Roman"/>
          <w:bCs/>
          <w:kern w:val="2"/>
          <w:sz w:val="28"/>
          <w:szCs w:val="20"/>
          <w:lang w:eastAsia="ru-RU"/>
        </w:rPr>
        <w:lastRenderedPageBreak/>
        <w:t>способствует своевременному обновлению коллектива и не требует особых мер со стороны руководства и кадровой службы.</w:t>
      </w:r>
    </w:p>
    <w:p w:rsidR="00627E69" w:rsidRPr="009856C6" w:rsidRDefault="00627E69" w:rsidP="00282BF9">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Pr>
          <w:noProof/>
          <w:lang w:eastAsia="ru-RU"/>
        </w:rPr>
        <w:drawing>
          <wp:inline distT="0" distB="0" distL="0" distR="0">
            <wp:extent cx="5617028" cy="3218213"/>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56C6" w:rsidRDefault="009856C6" w:rsidP="00456118">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Рис</w:t>
      </w:r>
      <w:r w:rsidR="001E5C7A">
        <w:rPr>
          <w:rFonts w:ascii="Times New Roman" w:eastAsia="Times New Roman" w:hAnsi="Times New Roman" w:cs="Times New Roman"/>
          <w:kern w:val="2"/>
          <w:sz w:val="28"/>
          <w:szCs w:val="28"/>
          <w:lang w:eastAsia="ru-RU"/>
        </w:rPr>
        <w:t>.</w:t>
      </w:r>
      <w:r w:rsidR="00627E69">
        <w:rPr>
          <w:rFonts w:ascii="Times New Roman" w:eastAsia="Times New Roman" w:hAnsi="Times New Roman" w:cs="Times New Roman"/>
          <w:kern w:val="2"/>
          <w:sz w:val="28"/>
          <w:szCs w:val="28"/>
          <w:lang w:eastAsia="ru-RU"/>
        </w:rPr>
        <w:t xml:space="preserve"> 6</w:t>
      </w:r>
      <w:r w:rsidR="001E5C7A">
        <w:rPr>
          <w:rFonts w:ascii="Times New Roman" w:eastAsia="Times New Roman" w:hAnsi="Times New Roman" w:cs="Times New Roman"/>
          <w:kern w:val="2"/>
          <w:sz w:val="28"/>
          <w:szCs w:val="28"/>
          <w:lang w:eastAsia="ru-RU"/>
        </w:rPr>
        <w:t>.</w:t>
      </w:r>
      <w:r w:rsidRPr="009856C6">
        <w:rPr>
          <w:rFonts w:ascii="Times New Roman" w:eastAsia="Times New Roman" w:hAnsi="Times New Roman" w:cs="Times New Roman"/>
          <w:kern w:val="2"/>
          <w:sz w:val="28"/>
          <w:szCs w:val="28"/>
          <w:lang w:eastAsia="ru-RU"/>
        </w:rPr>
        <w:t xml:space="preserve"> Динамика абсолютного размера текучести кадрового состава </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00627E69" w:rsidRPr="009856C6">
        <w:rPr>
          <w:rFonts w:ascii="Times New Roman" w:eastAsia="Times New Roman" w:hAnsi="Times New Roman" w:cs="Times New Roman"/>
          <w:kern w:val="2"/>
          <w:sz w:val="28"/>
          <w:szCs w:val="28"/>
          <w:lang w:eastAsia="ru-RU"/>
        </w:rPr>
        <w:t>в 201</w:t>
      </w:r>
      <w:r w:rsidR="00627E69">
        <w:rPr>
          <w:rFonts w:ascii="Times New Roman" w:eastAsia="Times New Roman" w:hAnsi="Times New Roman" w:cs="Times New Roman"/>
          <w:kern w:val="2"/>
          <w:sz w:val="28"/>
          <w:szCs w:val="28"/>
          <w:lang w:eastAsia="ru-RU"/>
        </w:rPr>
        <w:t>1</w:t>
      </w:r>
      <w:r w:rsidR="00627E69" w:rsidRPr="009856C6">
        <w:rPr>
          <w:rFonts w:ascii="Times New Roman" w:eastAsia="Times New Roman" w:hAnsi="Times New Roman" w:cs="Times New Roman"/>
          <w:kern w:val="2"/>
          <w:sz w:val="28"/>
          <w:szCs w:val="28"/>
          <w:lang w:eastAsia="ru-RU"/>
        </w:rPr>
        <w:t>-201</w:t>
      </w:r>
      <w:r w:rsidR="00627E69">
        <w:rPr>
          <w:rFonts w:ascii="Times New Roman" w:eastAsia="Times New Roman" w:hAnsi="Times New Roman" w:cs="Times New Roman"/>
          <w:kern w:val="2"/>
          <w:sz w:val="28"/>
          <w:szCs w:val="28"/>
          <w:lang w:eastAsia="ru-RU"/>
        </w:rPr>
        <w:t>5</w:t>
      </w:r>
      <w:r w:rsidR="00627E69" w:rsidRPr="009856C6">
        <w:rPr>
          <w:rFonts w:ascii="Times New Roman" w:eastAsia="Times New Roman" w:hAnsi="Times New Roman" w:cs="Times New Roman"/>
          <w:kern w:val="2"/>
          <w:sz w:val="28"/>
          <w:szCs w:val="28"/>
          <w:lang w:eastAsia="ru-RU"/>
        </w:rPr>
        <w:t xml:space="preserve"> гг.</w:t>
      </w:r>
      <w:r w:rsidRPr="009856C6">
        <w:rPr>
          <w:rFonts w:ascii="Times New Roman" w:eastAsia="Times New Roman" w:hAnsi="Times New Roman" w:cs="Times New Roman"/>
          <w:kern w:val="2"/>
          <w:sz w:val="28"/>
          <w:szCs w:val="28"/>
          <w:lang w:eastAsia="ru-RU"/>
        </w:rPr>
        <w:t>, чел.</w:t>
      </w:r>
    </w:p>
    <w:p w:rsidR="002F4BC2" w:rsidRPr="009856C6" w:rsidRDefault="002F4BC2" w:rsidP="00282BF9">
      <w:pPr>
        <w:widowControl w:val="0"/>
        <w:autoSpaceDE w:val="0"/>
        <w:autoSpaceDN w:val="0"/>
        <w:adjustRightInd w:val="0"/>
        <w:spacing w:after="0" w:line="240" w:lineRule="auto"/>
        <w:ind w:right="-1" w:firstLine="709"/>
        <w:jc w:val="center"/>
        <w:rPr>
          <w:rFonts w:ascii="Times New Roman" w:eastAsia="Times New Roman" w:hAnsi="Times New Roman" w:cs="Times New Roman"/>
          <w:kern w:val="2"/>
          <w:sz w:val="28"/>
          <w:szCs w:val="28"/>
          <w:lang w:eastAsia="ru-RU"/>
        </w:rPr>
      </w:pPr>
    </w:p>
    <w:p w:rsidR="009856C6" w:rsidRPr="009856C6" w:rsidRDefault="00282BF9" w:rsidP="00282BF9">
      <w:pPr>
        <w:widowControl w:val="0"/>
        <w:autoSpaceDE w:val="0"/>
        <w:autoSpaceDN w:val="0"/>
        <w:adjustRightInd w:val="0"/>
        <w:spacing w:after="0" w:line="360" w:lineRule="auto"/>
        <w:ind w:right="-1"/>
        <w:rPr>
          <w:rFonts w:ascii="Times New Roman" w:eastAsia="Times New Roman" w:hAnsi="Times New Roman" w:cs="Times New Roman"/>
          <w:kern w:val="2"/>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272415</wp:posOffset>
            </wp:positionH>
            <wp:positionV relativeFrom="paragraph">
              <wp:posOffset>2540</wp:posOffset>
            </wp:positionV>
            <wp:extent cx="5067300" cy="2428875"/>
            <wp:effectExtent l="0" t="0" r="0" b="0"/>
            <wp:wrapTight wrapText="bothSides">
              <wp:wrapPolygon edited="0">
                <wp:start x="0" y="0"/>
                <wp:lineTo x="0" y="21346"/>
                <wp:lineTo x="21519" y="21346"/>
                <wp:lineTo x="21519" y="0"/>
                <wp:lineTo x="0" y="0"/>
              </wp:wrapPolygon>
            </wp:wrapTight>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856C6" w:rsidRPr="009856C6" w:rsidRDefault="009856C6" w:rsidP="00456118">
      <w:pPr>
        <w:widowControl w:val="0"/>
        <w:autoSpaceDE w:val="0"/>
        <w:autoSpaceDN w:val="0"/>
        <w:adjustRightInd w:val="0"/>
        <w:spacing w:after="0" w:line="360" w:lineRule="auto"/>
        <w:ind w:right="-1" w:firstLine="709"/>
        <w:jc w:val="center"/>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Рис</w:t>
      </w:r>
      <w:r w:rsidR="001E5C7A">
        <w:rPr>
          <w:rFonts w:ascii="Times New Roman" w:eastAsia="Times New Roman" w:hAnsi="Times New Roman" w:cs="Times New Roman"/>
          <w:kern w:val="2"/>
          <w:sz w:val="28"/>
          <w:szCs w:val="28"/>
          <w:lang w:eastAsia="ru-RU"/>
        </w:rPr>
        <w:t>.</w:t>
      </w:r>
      <w:r w:rsidR="00627E69">
        <w:rPr>
          <w:rFonts w:ascii="Times New Roman" w:eastAsia="Times New Roman" w:hAnsi="Times New Roman" w:cs="Times New Roman"/>
          <w:kern w:val="2"/>
          <w:sz w:val="28"/>
          <w:szCs w:val="28"/>
          <w:lang w:eastAsia="ru-RU"/>
        </w:rPr>
        <w:t>7</w:t>
      </w:r>
      <w:r w:rsidR="001E5C7A">
        <w:rPr>
          <w:rFonts w:ascii="Times New Roman" w:eastAsia="Times New Roman" w:hAnsi="Times New Roman" w:cs="Times New Roman"/>
          <w:kern w:val="2"/>
          <w:sz w:val="28"/>
          <w:szCs w:val="28"/>
          <w:lang w:eastAsia="ru-RU"/>
        </w:rPr>
        <w:t>.</w:t>
      </w:r>
      <w:r w:rsidRPr="009856C6">
        <w:rPr>
          <w:rFonts w:ascii="Times New Roman" w:eastAsia="Times New Roman" w:hAnsi="Times New Roman" w:cs="Times New Roman"/>
          <w:kern w:val="2"/>
          <w:sz w:val="28"/>
          <w:szCs w:val="28"/>
          <w:lang w:eastAsia="ru-RU"/>
        </w:rPr>
        <w:t xml:space="preserve"> Динамика текучести кадров в целом по </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00627E69" w:rsidRPr="009856C6">
        <w:rPr>
          <w:rFonts w:ascii="Times New Roman" w:eastAsia="Times New Roman" w:hAnsi="Times New Roman" w:cs="Times New Roman"/>
          <w:kern w:val="2"/>
          <w:sz w:val="28"/>
          <w:szCs w:val="28"/>
          <w:lang w:eastAsia="ru-RU"/>
        </w:rPr>
        <w:t>в 201</w:t>
      </w:r>
      <w:r w:rsidR="00627E69">
        <w:rPr>
          <w:rFonts w:ascii="Times New Roman" w:eastAsia="Times New Roman" w:hAnsi="Times New Roman" w:cs="Times New Roman"/>
          <w:kern w:val="2"/>
          <w:sz w:val="28"/>
          <w:szCs w:val="28"/>
          <w:lang w:eastAsia="ru-RU"/>
        </w:rPr>
        <w:t>1</w:t>
      </w:r>
      <w:r w:rsidR="00627E69" w:rsidRPr="009856C6">
        <w:rPr>
          <w:rFonts w:ascii="Times New Roman" w:eastAsia="Times New Roman" w:hAnsi="Times New Roman" w:cs="Times New Roman"/>
          <w:kern w:val="2"/>
          <w:sz w:val="28"/>
          <w:szCs w:val="28"/>
          <w:lang w:eastAsia="ru-RU"/>
        </w:rPr>
        <w:t>-201</w:t>
      </w:r>
      <w:r w:rsidR="00627E69">
        <w:rPr>
          <w:rFonts w:ascii="Times New Roman" w:eastAsia="Times New Roman" w:hAnsi="Times New Roman" w:cs="Times New Roman"/>
          <w:kern w:val="2"/>
          <w:sz w:val="28"/>
          <w:szCs w:val="28"/>
          <w:lang w:eastAsia="ru-RU"/>
        </w:rPr>
        <w:t>5</w:t>
      </w:r>
      <w:r w:rsidR="00627E69" w:rsidRPr="009856C6">
        <w:rPr>
          <w:rFonts w:ascii="Times New Roman" w:eastAsia="Times New Roman" w:hAnsi="Times New Roman" w:cs="Times New Roman"/>
          <w:kern w:val="2"/>
          <w:sz w:val="28"/>
          <w:szCs w:val="28"/>
          <w:lang w:eastAsia="ru-RU"/>
        </w:rPr>
        <w:t xml:space="preserve"> гг.</w:t>
      </w:r>
      <w:r w:rsidRPr="009856C6">
        <w:rPr>
          <w:rFonts w:ascii="Times New Roman" w:eastAsia="Times New Roman" w:hAnsi="Times New Roman" w:cs="Times New Roman"/>
          <w:kern w:val="2"/>
          <w:sz w:val="28"/>
          <w:szCs w:val="28"/>
          <w:lang w:eastAsia="ru-RU"/>
        </w:rPr>
        <w:t>, %</w:t>
      </w:r>
    </w:p>
    <w:p w:rsidR="009856C6" w:rsidRPr="009856C6" w:rsidRDefault="009856C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p>
    <w:p w:rsidR="009856C6" w:rsidRPr="009856C6" w:rsidRDefault="009856C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bCs/>
          <w:kern w:val="2"/>
          <w:sz w:val="28"/>
          <w:szCs w:val="20"/>
          <w:lang w:eastAsia="ru-RU"/>
        </w:rPr>
        <w:t xml:space="preserve">Излишняя текучесть вызывает значительные экономические потери, а также создает организационные, кадровые, технологические, психологические трудности. Таким образом, в </w:t>
      </w:r>
      <w:r w:rsidR="00F22A42">
        <w:rPr>
          <w:rFonts w:ascii="Times New Roman" w:eastAsia="Times New Roman" w:hAnsi="Times New Roman" w:cs="Times New Roman"/>
          <w:sz w:val="28"/>
          <w:szCs w:val="28"/>
          <w:lang w:eastAsia="ru-RU"/>
        </w:rPr>
        <w:t xml:space="preserve">ПАО </w:t>
      </w:r>
      <w:r w:rsidR="00F22A42" w:rsidRPr="002E2AE8">
        <w:rPr>
          <w:rFonts w:ascii="Times New Roman" w:eastAsia="Times New Roman" w:hAnsi="Times New Roman" w:cs="Times New Roman"/>
          <w:sz w:val="28"/>
          <w:szCs w:val="28"/>
          <w:lang w:eastAsia="ru-RU"/>
        </w:rPr>
        <w:t>«</w:t>
      </w:r>
      <w:r w:rsidR="00F22A42">
        <w:rPr>
          <w:rFonts w:ascii="Times New Roman" w:eastAsia="Times New Roman" w:hAnsi="Times New Roman" w:cs="Times New Roman"/>
          <w:sz w:val="28"/>
          <w:szCs w:val="28"/>
          <w:lang w:eastAsia="ru-RU"/>
        </w:rPr>
        <w:t>Мегафон-Ритейл</w:t>
      </w:r>
      <w:r w:rsidR="00F22A42"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bCs/>
          <w:kern w:val="2"/>
          <w:sz w:val="28"/>
          <w:szCs w:val="20"/>
          <w:lang w:eastAsia="ru-RU"/>
        </w:rPr>
        <w:t>в 201</w:t>
      </w:r>
      <w:r w:rsidR="00627E69">
        <w:rPr>
          <w:rFonts w:ascii="Times New Roman" w:eastAsia="Times New Roman" w:hAnsi="Times New Roman" w:cs="Times New Roman"/>
          <w:bCs/>
          <w:kern w:val="2"/>
          <w:sz w:val="28"/>
          <w:szCs w:val="20"/>
          <w:lang w:eastAsia="ru-RU"/>
        </w:rPr>
        <w:t>1</w:t>
      </w:r>
      <w:r w:rsidRPr="009856C6">
        <w:rPr>
          <w:rFonts w:ascii="Times New Roman" w:eastAsia="Times New Roman" w:hAnsi="Times New Roman" w:cs="Times New Roman"/>
          <w:bCs/>
          <w:kern w:val="2"/>
          <w:sz w:val="28"/>
          <w:szCs w:val="20"/>
          <w:lang w:eastAsia="ru-RU"/>
        </w:rPr>
        <w:t>-201</w:t>
      </w:r>
      <w:r w:rsidR="00627E69">
        <w:rPr>
          <w:rFonts w:ascii="Times New Roman" w:eastAsia="Times New Roman" w:hAnsi="Times New Roman" w:cs="Times New Roman"/>
          <w:bCs/>
          <w:kern w:val="2"/>
          <w:sz w:val="28"/>
          <w:szCs w:val="20"/>
          <w:lang w:eastAsia="ru-RU"/>
        </w:rPr>
        <w:t>5</w:t>
      </w:r>
      <w:r w:rsidRPr="009856C6">
        <w:rPr>
          <w:rFonts w:ascii="Times New Roman" w:eastAsia="Times New Roman" w:hAnsi="Times New Roman" w:cs="Times New Roman"/>
          <w:bCs/>
          <w:kern w:val="2"/>
          <w:sz w:val="28"/>
          <w:szCs w:val="20"/>
          <w:lang w:eastAsia="ru-RU"/>
        </w:rPr>
        <w:t xml:space="preserve">гг. отмечена </w:t>
      </w:r>
      <w:r w:rsidRPr="009856C6">
        <w:rPr>
          <w:rFonts w:ascii="Times New Roman" w:eastAsia="Times New Roman" w:hAnsi="Times New Roman" w:cs="Times New Roman"/>
          <w:bCs/>
          <w:kern w:val="2"/>
          <w:sz w:val="28"/>
          <w:szCs w:val="20"/>
          <w:lang w:eastAsia="ru-RU"/>
        </w:rPr>
        <w:lastRenderedPageBreak/>
        <w:t>излишняя текучесть кадрового состава.</w:t>
      </w:r>
    </w:p>
    <w:p w:rsidR="009856C6" w:rsidRPr="009856C6" w:rsidRDefault="009856C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В результате коэффициент стабильности кадрового состава снизился в 201</w:t>
      </w:r>
      <w:r w:rsidR="00627E69">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-201</w:t>
      </w:r>
      <w:r w:rsidR="00627E69">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гг. с </w:t>
      </w:r>
      <w:r w:rsidR="00627E69">
        <w:rPr>
          <w:rFonts w:ascii="Times New Roman" w:eastAsia="Times New Roman" w:hAnsi="Times New Roman" w:cs="Times New Roman"/>
          <w:kern w:val="2"/>
          <w:sz w:val="28"/>
          <w:szCs w:val="28"/>
          <w:lang w:eastAsia="ru-RU"/>
        </w:rPr>
        <w:t>61,05</w:t>
      </w:r>
      <w:r w:rsidRPr="009856C6">
        <w:rPr>
          <w:rFonts w:ascii="Times New Roman" w:eastAsia="Times New Roman" w:hAnsi="Times New Roman" w:cs="Times New Roman"/>
          <w:kern w:val="2"/>
          <w:sz w:val="28"/>
          <w:szCs w:val="28"/>
          <w:lang w:eastAsia="ru-RU"/>
        </w:rPr>
        <w:t xml:space="preserve">% до </w:t>
      </w:r>
      <w:r w:rsidR="00627E69">
        <w:rPr>
          <w:rFonts w:ascii="Times New Roman" w:eastAsia="Times New Roman" w:hAnsi="Times New Roman" w:cs="Times New Roman"/>
          <w:kern w:val="2"/>
          <w:sz w:val="28"/>
          <w:szCs w:val="28"/>
          <w:lang w:eastAsia="ru-RU"/>
        </w:rPr>
        <w:t>46,08</w:t>
      </w:r>
      <w:r w:rsidRPr="009856C6">
        <w:rPr>
          <w:rFonts w:ascii="Times New Roman" w:eastAsia="Times New Roman" w:hAnsi="Times New Roman" w:cs="Times New Roman"/>
          <w:kern w:val="2"/>
          <w:sz w:val="28"/>
          <w:szCs w:val="28"/>
          <w:lang w:eastAsia="ru-RU"/>
        </w:rPr>
        <w:t>%. Рассмотрим динамику коэффициента текучести кадров по отдельным категориям персонала (рис</w:t>
      </w:r>
      <w:r w:rsidR="001E5C7A">
        <w:rPr>
          <w:rFonts w:ascii="Times New Roman" w:eastAsia="Times New Roman" w:hAnsi="Times New Roman" w:cs="Times New Roman"/>
          <w:kern w:val="2"/>
          <w:sz w:val="28"/>
          <w:szCs w:val="28"/>
          <w:lang w:eastAsia="ru-RU"/>
        </w:rPr>
        <w:t>.</w:t>
      </w:r>
      <w:r w:rsidR="00615087">
        <w:rPr>
          <w:rFonts w:ascii="Times New Roman" w:eastAsia="Times New Roman" w:hAnsi="Times New Roman" w:cs="Times New Roman"/>
          <w:kern w:val="2"/>
          <w:sz w:val="28"/>
          <w:szCs w:val="28"/>
          <w:lang w:eastAsia="ru-RU"/>
        </w:rPr>
        <w:t xml:space="preserve"> 8</w:t>
      </w:r>
      <w:r w:rsidRPr="009856C6">
        <w:rPr>
          <w:rFonts w:ascii="Times New Roman" w:eastAsia="Times New Roman" w:hAnsi="Times New Roman" w:cs="Times New Roman"/>
          <w:kern w:val="2"/>
          <w:sz w:val="28"/>
          <w:szCs w:val="28"/>
          <w:lang w:eastAsia="ru-RU"/>
        </w:rPr>
        <w:t>).</w:t>
      </w:r>
    </w:p>
    <w:p w:rsidR="009856C6" w:rsidRPr="009856C6" w:rsidRDefault="00615087" w:rsidP="002279BC">
      <w:pPr>
        <w:widowControl w:val="0"/>
        <w:autoSpaceDE w:val="0"/>
        <w:autoSpaceDN w:val="0"/>
        <w:adjustRightInd w:val="0"/>
        <w:spacing w:after="0" w:line="360" w:lineRule="auto"/>
        <w:ind w:right="-1"/>
        <w:jc w:val="center"/>
        <w:rPr>
          <w:rFonts w:ascii="Times New Roman" w:eastAsia="Times New Roman" w:hAnsi="Times New Roman" w:cs="Times New Roman"/>
          <w:kern w:val="2"/>
          <w:sz w:val="28"/>
          <w:szCs w:val="28"/>
          <w:lang w:eastAsia="ru-RU"/>
        </w:rPr>
      </w:pPr>
      <w:r>
        <w:rPr>
          <w:noProof/>
          <w:lang w:eastAsia="ru-RU"/>
        </w:rPr>
        <w:drawing>
          <wp:inline distT="0" distB="0" distL="0" distR="0">
            <wp:extent cx="5553075" cy="24288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56C6" w:rsidRPr="009856C6" w:rsidRDefault="009856C6" w:rsidP="00456118">
      <w:pPr>
        <w:widowControl w:val="0"/>
        <w:autoSpaceDE w:val="0"/>
        <w:autoSpaceDN w:val="0"/>
        <w:adjustRightInd w:val="0"/>
        <w:spacing w:after="0" w:line="360" w:lineRule="auto"/>
        <w:ind w:right="-1"/>
        <w:jc w:val="center"/>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Рис</w:t>
      </w:r>
      <w:r w:rsidR="001E5C7A">
        <w:rPr>
          <w:rFonts w:ascii="Times New Roman" w:eastAsia="Times New Roman" w:hAnsi="Times New Roman" w:cs="Times New Roman"/>
          <w:kern w:val="2"/>
          <w:sz w:val="28"/>
          <w:szCs w:val="28"/>
          <w:lang w:eastAsia="ru-RU"/>
        </w:rPr>
        <w:t>.</w:t>
      </w:r>
      <w:r w:rsidR="00615087">
        <w:rPr>
          <w:rFonts w:ascii="Times New Roman" w:eastAsia="Times New Roman" w:hAnsi="Times New Roman" w:cs="Times New Roman"/>
          <w:kern w:val="2"/>
          <w:sz w:val="28"/>
          <w:szCs w:val="28"/>
          <w:lang w:eastAsia="ru-RU"/>
        </w:rPr>
        <w:t xml:space="preserve"> 8</w:t>
      </w:r>
      <w:r w:rsidR="001E5C7A">
        <w:rPr>
          <w:rFonts w:ascii="Times New Roman" w:eastAsia="Times New Roman" w:hAnsi="Times New Roman" w:cs="Times New Roman"/>
          <w:kern w:val="2"/>
          <w:sz w:val="28"/>
          <w:szCs w:val="28"/>
          <w:lang w:eastAsia="ru-RU"/>
        </w:rPr>
        <w:t>.</w:t>
      </w:r>
      <w:r w:rsidRPr="009856C6">
        <w:rPr>
          <w:rFonts w:ascii="Times New Roman" w:eastAsia="Times New Roman" w:hAnsi="Times New Roman" w:cs="Times New Roman"/>
          <w:kern w:val="2"/>
          <w:sz w:val="28"/>
          <w:szCs w:val="28"/>
          <w:lang w:eastAsia="ru-RU"/>
        </w:rPr>
        <w:t xml:space="preserve"> Динамика коэффициента текучести кадров по отдельным</w:t>
      </w:r>
    </w:p>
    <w:p w:rsidR="009856C6" w:rsidRPr="009856C6" w:rsidRDefault="009856C6" w:rsidP="00456118">
      <w:pPr>
        <w:widowControl w:val="0"/>
        <w:autoSpaceDE w:val="0"/>
        <w:autoSpaceDN w:val="0"/>
        <w:adjustRightInd w:val="0"/>
        <w:spacing w:after="0" w:line="360" w:lineRule="auto"/>
        <w:ind w:right="-1"/>
        <w:jc w:val="center"/>
        <w:rPr>
          <w:rFonts w:ascii="Times New Roman" w:eastAsia="Times New Roman" w:hAnsi="Times New Roman" w:cs="Times New Roman"/>
          <w:kern w:val="2"/>
          <w:sz w:val="28"/>
          <w:szCs w:val="28"/>
          <w:lang w:eastAsia="ru-RU"/>
        </w:rPr>
      </w:pPr>
      <w:r w:rsidRPr="009856C6">
        <w:rPr>
          <w:rFonts w:ascii="Times New Roman" w:eastAsia="Times New Roman" w:hAnsi="Times New Roman" w:cs="Times New Roman"/>
          <w:kern w:val="2"/>
          <w:sz w:val="28"/>
          <w:szCs w:val="28"/>
          <w:lang w:eastAsia="ru-RU"/>
        </w:rPr>
        <w:t>категориям персонала, %</w:t>
      </w:r>
    </w:p>
    <w:p w:rsidR="009856C6" w:rsidRPr="009856C6" w:rsidRDefault="009856C6"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p>
    <w:p w:rsidR="00EA0C2B" w:rsidRPr="00EA0C2B" w:rsidRDefault="00EA0C2B" w:rsidP="00EA0C2B">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EA0C2B">
        <w:rPr>
          <w:rFonts w:ascii="Times New Roman" w:eastAsia="Times New Roman" w:hAnsi="Times New Roman" w:cs="Times New Roman"/>
          <w:kern w:val="2"/>
          <w:sz w:val="28"/>
          <w:szCs w:val="28"/>
          <w:lang w:eastAsia="ru-RU"/>
        </w:rPr>
        <w:t xml:space="preserve">Как показывают данные рисунка </w:t>
      </w:r>
      <w:r w:rsidR="00615087">
        <w:rPr>
          <w:rFonts w:ascii="Times New Roman" w:eastAsia="Times New Roman" w:hAnsi="Times New Roman" w:cs="Times New Roman"/>
          <w:kern w:val="2"/>
          <w:sz w:val="28"/>
          <w:szCs w:val="28"/>
          <w:lang w:eastAsia="ru-RU"/>
        </w:rPr>
        <w:t>8</w:t>
      </w:r>
      <w:r w:rsidRPr="00EA0C2B">
        <w:rPr>
          <w:rFonts w:ascii="Times New Roman" w:eastAsia="Times New Roman" w:hAnsi="Times New Roman" w:cs="Times New Roman"/>
          <w:kern w:val="2"/>
          <w:sz w:val="28"/>
          <w:szCs w:val="28"/>
          <w:lang w:eastAsia="ru-RU"/>
        </w:rPr>
        <w:t xml:space="preserve"> – наибольшая текучесть кадров отмечена по обслуживающему персоналу (продавцам). В </w:t>
      </w:r>
      <w:r w:rsidRPr="00615087">
        <w:rPr>
          <w:rFonts w:ascii="Times New Roman" w:eastAsia="Times New Roman" w:hAnsi="Times New Roman" w:cs="Times New Roman"/>
          <w:kern w:val="2"/>
          <w:sz w:val="28"/>
          <w:szCs w:val="28"/>
          <w:lang w:eastAsia="ru-RU"/>
        </w:rPr>
        <w:t>201</w:t>
      </w:r>
      <w:r w:rsidR="00615087">
        <w:rPr>
          <w:rFonts w:ascii="Times New Roman" w:eastAsia="Times New Roman" w:hAnsi="Times New Roman" w:cs="Times New Roman"/>
          <w:kern w:val="2"/>
          <w:sz w:val="28"/>
          <w:szCs w:val="28"/>
          <w:lang w:eastAsia="ru-RU"/>
        </w:rPr>
        <w:t>5</w:t>
      </w:r>
      <w:r w:rsidRPr="00EA0C2B">
        <w:rPr>
          <w:rFonts w:ascii="Times New Roman" w:eastAsia="Times New Roman" w:hAnsi="Times New Roman" w:cs="Times New Roman"/>
          <w:kern w:val="2"/>
          <w:sz w:val="28"/>
          <w:szCs w:val="28"/>
          <w:lang w:eastAsia="ru-RU"/>
        </w:rPr>
        <w:t xml:space="preserve"> году были опрошены все </w:t>
      </w:r>
      <w:r w:rsidR="00615087">
        <w:rPr>
          <w:rFonts w:ascii="Times New Roman" w:eastAsia="Times New Roman" w:hAnsi="Times New Roman" w:cs="Times New Roman"/>
          <w:kern w:val="2"/>
          <w:sz w:val="28"/>
          <w:szCs w:val="28"/>
          <w:lang w:eastAsia="ru-RU"/>
        </w:rPr>
        <w:t>82</w:t>
      </w:r>
      <w:r w:rsidRPr="00EA0C2B">
        <w:rPr>
          <w:rFonts w:ascii="Times New Roman" w:eastAsia="Times New Roman" w:hAnsi="Times New Roman" w:cs="Times New Roman"/>
          <w:kern w:val="2"/>
          <w:sz w:val="28"/>
          <w:szCs w:val="28"/>
          <w:lang w:eastAsia="ru-RU"/>
        </w:rPr>
        <w:t xml:space="preserve">8 уволившихся по собственному желанию работников на предмет причины увольнения. </w:t>
      </w:r>
    </w:p>
    <w:p w:rsidR="00282BF9" w:rsidRDefault="00EA0C2B" w:rsidP="00CF1FB1">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EA0C2B">
        <w:rPr>
          <w:rFonts w:ascii="Times New Roman" w:eastAsia="Times New Roman" w:hAnsi="Times New Roman" w:cs="Times New Roman"/>
          <w:kern w:val="2"/>
          <w:sz w:val="28"/>
          <w:szCs w:val="28"/>
          <w:lang w:eastAsia="ru-RU"/>
        </w:rPr>
        <w:t>Результаты опроса представлены в та</w:t>
      </w:r>
      <w:r w:rsidR="007A2919">
        <w:rPr>
          <w:rFonts w:ascii="Times New Roman" w:eastAsia="Times New Roman" w:hAnsi="Times New Roman" w:cs="Times New Roman"/>
          <w:kern w:val="2"/>
          <w:sz w:val="28"/>
          <w:szCs w:val="28"/>
          <w:lang w:eastAsia="ru-RU"/>
        </w:rPr>
        <w:t>блице 4</w:t>
      </w:r>
      <w:r w:rsidRPr="00EA0C2B">
        <w:rPr>
          <w:rFonts w:ascii="Times New Roman" w:eastAsia="Times New Roman" w:hAnsi="Times New Roman" w:cs="Times New Roman"/>
          <w:kern w:val="2"/>
          <w:sz w:val="28"/>
          <w:szCs w:val="28"/>
          <w:lang w:eastAsia="ru-RU"/>
        </w:rPr>
        <w:t>.</w:t>
      </w:r>
    </w:p>
    <w:p w:rsidR="00EA0C2B" w:rsidRPr="00EA0C2B" w:rsidRDefault="007A2919" w:rsidP="00814D9F">
      <w:pPr>
        <w:widowControl w:val="0"/>
        <w:autoSpaceDE w:val="0"/>
        <w:autoSpaceDN w:val="0"/>
        <w:adjustRightInd w:val="0"/>
        <w:spacing w:after="0" w:line="360"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Таблица 4</w:t>
      </w:r>
    </w:p>
    <w:p w:rsidR="00EA0C2B" w:rsidRPr="00EA0C2B" w:rsidRDefault="00EA0C2B" w:rsidP="00814D9F">
      <w:pPr>
        <w:widowControl w:val="0"/>
        <w:autoSpaceDE w:val="0"/>
        <w:autoSpaceDN w:val="0"/>
        <w:adjustRightInd w:val="0"/>
        <w:spacing w:after="0" w:line="360" w:lineRule="auto"/>
        <w:jc w:val="center"/>
        <w:rPr>
          <w:rFonts w:ascii="Times New Roman" w:eastAsia="Times New Roman" w:hAnsi="Times New Roman" w:cs="Times New Roman"/>
          <w:kern w:val="2"/>
          <w:sz w:val="28"/>
          <w:szCs w:val="28"/>
          <w:lang w:eastAsia="ru-RU"/>
        </w:rPr>
      </w:pPr>
      <w:r w:rsidRPr="00EA0C2B">
        <w:rPr>
          <w:rFonts w:ascii="Times New Roman" w:eastAsia="Times New Roman" w:hAnsi="Times New Roman" w:cs="Times New Roman"/>
          <w:kern w:val="2"/>
          <w:sz w:val="28"/>
          <w:szCs w:val="28"/>
          <w:lang w:eastAsia="ru-RU"/>
        </w:rPr>
        <w:t>Результаты опроса уволившихся по собственному желанию продавцов на предмет причины увольнения</w:t>
      </w:r>
    </w:p>
    <w:tbl>
      <w:tblPr>
        <w:tblStyle w:val="17"/>
        <w:tblW w:w="0" w:type="auto"/>
        <w:tblInd w:w="108" w:type="dxa"/>
        <w:tblLook w:val="01E0"/>
      </w:tblPr>
      <w:tblGrid>
        <w:gridCol w:w="5954"/>
        <w:gridCol w:w="1969"/>
        <w:gridCol w:w="1716"/>
      </w:tblGrid>
      <w:tr w:rsidR="00EA0C2B" w:rsidRPr="00EA0C2B" w:rsidTr="00615087">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A0C2B" w:rsidRPr="00EA0C2B" w:rsidRDefault="00EA0C2B" w:rsidP="004622D6">
            <w:pPr>
              <w:widowControl w:val="0"/>
              <w:autoSpaceDE w:val="0"/>
              <w:autoSpaceDN w:val="0"/>
              <w:adjustRightInd w:val="0"/>
              <w:jc w:val="center"/>
              <w:rPr>
                <w:bCs/>
                <w:kern w:val="2"/>
                <w:sz w:val="24"/>
                <w:szCs w:val="24"/>
              </w:rPr>
            </w:pPr>
            <w:r w:rsidRPr="00EA0C2B">
              <w:rPr>
                <w:bCs/>
                <w:kern w:val="2"/>
                <w:sz w:val="24"/>
                <w:szCs w:val="24"/>
              </w:rPr>
              <w:t>Причина</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A0C2B" w:rsidRPr="00EA0C2B" w:rsidRDefault="00EA0C2B" w:rsidP="004622D6">
            <w:pPr>
              <w:widowControl w:val="0"/>
              <w:autoSpaceDE w:val="0"/>
              <w:autoSpaceDN w:val="0"/>
              <w:adjustRightInd w:val="0"/>
              <w:jc w:val="center"/>
              <w:rPr>
                <w:bCs/>
                <w:kern w:val="2"/>
                <w:sz w:val="24"/>
                <w:szCs w:val="24"/>
              </w:rPr>
            </w:pPr>
            <w:r w:rsidRPr="00EA0C2B">
              <w:rPr>
                <w:bCs/>
                <w:kern w:val="2"/>
                <w:sz w:val="24"/>
                <w:szCs w:val="24"/>
              </w:rPr>
              <w:t>Количество, чел.</w:t>
            </w:r>
          </w:p>
        </w:tc>
        <w:tc>
          <w:tcPr>
            <w:tcW w:w="1716" w:type="dxa"/>
            <w:tcBorders>
              <w:top w:val="single" w:sz="4" w:space="0" w:color="auto"/>
              <w:left w:val="single" w:sz="4" w:space="0" w:color="auto"/>
              <w:bottom w:val="single" w:sz="4" w:space="0" w:color="auto"/>
              <w:right w:val="single" w:sz="4" w:space="0" w:color="auto"/>
            </w:tcBorders>
            <w:vAlign w:val="center"/>
          </w:tcPr>
          <w:p w:rsidR="00EA0C2B" w:rsidRPr="00EA0C2B" w:rsidRDefault="00EA0C2B" w:rsidP="004622D6">
            <w:pPr>
              <w:widowControl w:val="0"/>
              <w:autoSpaceDE w:val="0"/>
              <w:autoSpaceDN w:val="0"/>
              <w:adjustRightInd w:val="0"/>
              <w:jc w:val="center"/>
              <w:rPr>
                <w:bCs/>
                <w:kern w:val="2"/>
                <w:sz w:val="24"/>
                <w:szCs w:val="24"/>
              </w:rPr>
            </w:pPr>
            <w:r w:rsidRPr="00EA0C2B">
              <w:rPr>
                <w:bCs/>
                <w:kern w:val="2"/>
                <w:sz w:val="24"/>
                <w:szCs w:val="24"/>
              </w:rPr>
              <w:t>Доля, %</w:t>
            </w:r>
          </w:p>
        </w:tc>
      </w:tr>
      <w:tr w:rsidR="00615087" w:rsidRPr="00EA0C2B" w:rsidTr="00615087">
        <w:tc>
          <w:tcPr>
            <w:tcW w:w="5954" w:type="dxa"/>
            <w:tcBorders>
              <w:top w:val="single" w:sz="4" w:space="0" w:color="auto"/>
              <w:left w:val="single" w:sz="4" w:space="0" w:color="auto"/>
              <w:bottom w:val="single" w:sz="4" w:space="0" w:color="auto"/>
              <w:right w:val="single" w:sz="4" w:space="0" w:color="auto"/>
            </w:tcBorders>
            <w:shd w:val="clear" w:color="auto" w:fill="auto"/>
          </w:tcPr>
          <w:p w:rsidR="00615087" w:rsidRPr="00EA0C2B" w:rsidRDefault="00615087" w:rsidP="004622D6">
            <w:pPr>
              <w:widowControl w:val="0"/>
              <w:autoSpaceDE w:val="0"/>
              <w:autoSpaceDN w:val="0"/>
              <w:adjustRightInd w:val="0"/>
              <w:jc w:val="both"/>
              <w:rPr>
                <w:bCs/>
                <w:kern w:val="2"/>
                <w:sz w:val="24"/>
                <w:szCs w:val="24"/>
              </w:rPr>
            </w:pPr>
            <w:r w:rsidRPr="00EA0C2B">
              <w:rPr>
                <w:bCs/>
                <w:kern w:val="2"/>
                <w:sz w:val="24"/>
                <w:szCs w:val="24"/>
              </w:rPr>
              <w:t>Сложность адаптации в коллективе</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15087" w:rsidRPr="00615087" w:rsidRDefault="00615087" w:rsidP="004622D6">
            <w:pPr>
              <w:jc w:val="center"/>
              <w:rPr>
                <w:color w:val="000000"/>
                <w:sz w:val="24"/>
                <w:szCs w:val="24"/>
              </w:rPr>
            </w:pPr>
            <w:r w:rsidRPr="00615087">
              <w:rPr>
                <w:color w:val="000000"/>
                <w:sz w:val="24"/>
                <w:szCs w:val="24"/>
              </w:rPr>
              <w:t>435</w:t>
            </w:r>
          </w:p>
        </w:tc>
        <w:tc>
          <w:tcPr>
            <w:tcW w:w="1716" w:type="dxa"/>
            <w:tcBorders>
              <w:top w:val="single" w:sz="4" w:space="0" w:color="auto"/>
              <w:left w:val="single" w:sz="4" w:space="0" w:color="auto"/>
              <w:bottom w:val="single" w:sz="4" w:space="0" w:color="auto"/>
              <w:right w:val="single" w:sz="4" w:space="0" w:color="auto"/>
            </w:tcBorders>
            <w:vAlign w:val="center"/>
          </w:tcPr>
          <w:p w:rsidR="00615087" w:rsidRPr="00EA0C2B" w:rsidRDefault="00615087" w:rsidP="004622D6">
            <w:pPr>
              <w:widowControl w:val="0"/>
              <w:autoSpaceDE w:val="0"/>
              <w:autoSpaceDN w:val="0"/>
              <w:adjustRightInd w:val="0"/>
              <w:jc w:val="center"/>
              <w:rPr>
                <w:sz w:val="24"/>
                <w:szCs w:val="24"/>
              </w:rPr>
            </w:pPr>
            <w:r w:rsidRPr="00EA0C2B">
              <w:rPr>
                <w:bCs/>
                <w:kern w:val="2"/>
                <w:sz w:val="24"/>
                <w:szCs w:val="24"/>
              </w:rPr>
              <w:t>52,5</w:t>
            </w:r>
          </w:p>
        </w:tc>
      </w:tr>
      <w:tr w:rsidR="00615087" w:rsidRPr="00EA0C2B" w:rsidTr="00615087">
        <w:tc>
          <w:tcPr>
            <w:tcW w:w="5954" w:type="dxa"/>
            <w:tcBorders>
              <w:top w:val="single" w:sz="4" w:space="0" w:color="auto"/>
              <w:left w:val="single" w:sz="4" w:space="0" w:color="auto"/>
              <w:bottom w:val="single" w:sz="4" w:space="0" w:color="auto"/>
              <w:right w:val="single" w:sz="4" w:space="0" w:color="auto"/>
            </w:tcBorders>
            <w:shd w:val="clear" w:color="auto" w:fill="auto"/>
          </w:tcPr>
          <w:p w:rsidR="00615087" w:rsidRPr="00EA0C2B" w:rsidRDefault="00615087" w:rsidP="004622D6">
            <w:pPr>
              <w:widowControl w:val="0"/>
              <w:autoSpaceDE w:val="0"/>
              <w:autoSpaceDN w:val="0"/>
              <w:adjustRightInd w:val="0"/>
              <w:jc w:val="both"/>
              <w:rPr>
                <w:bCs/>
                <w:kern w:val="2"/>
                <w:sz w:val="24"/>
                <w:szCs w:val="24"/>
              </w:rPr>
            </w:pPr>
            <w:r w:rsidRPr="00EA0C2B">
              <w:rPr>
                <w:bCs/>
                <w:kern w:val="2"/>
                <w:sz w:val="24"/>
                <w:szCs w:val="24"/>
              </w:rPr>
              <w:t>Низкий уровень оплаты труда</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15087" w:rsidRPr="00615087" w:rsidRDefault="00615087" w:rsidP="004622D6">
            <w:pPr>
              <w:jc w:val="center"/>
              <w:rPr>
                <w:color w:val="000000"/>
                <w:sz w:val="24"/>
                <w:szCs w:val="24"/>
              </w:rPr>
            </w:pPr>
            <w:r w:rsidRPr="00615087">
              <w:rPr>
                <w:color w:val="000000"/>
                <w:sz w:val="24"/>
                <w:szCs w:val="24"/>
              </w:rPr>
              <w:t>153</w:t>
            </w:r>
          </w:p>
        </w:tc>
        <w:tc>
          <w:tcPr>
            <w:tcW w:w="1716" w:type="dxa"/>
            <w:tcBorders>
              <w:top w:val="single" w:sz="4" w:space="0" w:color="auto"/>
              <w:left w:val="single" w:sz="4" w:space="0" w:color="auto"/>
              <w:bottom w:val="single" w:sz="4" w:space="0" w:color="auto"/>
              <w:right w:val="single" w:sz="4" w:space="0" w:color="auto"/>
            </w:tcBorders>
            <w:vAlign w:val="center"/>
          </w:tcPr>
          <w:p w:rsidR="00615087" w:rsidRPr="00EA0C2B" w:rsidRDefault="00615087" w:rsidP="004622D6">
            <w:pPr>
              <w:widowControl w:val="0"/>
              <w:autoSpaceDE w:val="0"/>
              <w:autoSpaceDN w:val="0"/>
              <w:adjustRightInd w:val="0"/>
              <w:jc w:val="center"/>
              <w:rPr>
                <w:sz w:val="24"/>
                <w:szCs w:val="24"/>
              </w:rPr>
            </w:pPr>
            <w:r w:rsidRPr="00EA0C2B">
              <w:rPr>
                <w:bCs/>
                <w:kern w:val="2"/>
                <w:sz w:val="24"/>
                <w:szCs w:val="24"/>
              </w:rPr>
              <w:t>18,5</w:t>
            </w:r>
          </w:p>
        </w:tc>
      </w:tr>
      <w:tr w:rsidR="00615087" w:rsidRPr="00EA0C2B" w:rsidTr="00615087">
        <w:tc>
          <w:tcPr>
            <w:tcW w:w="5954" w:type="dxa"/>
            <w:tcBorders>
              <w:top w:val="single" w:sz="4" w:space="0" w:color="auto"/>
              <w:left w:val="single" w:sz="4" w:space="0" w:color="auto"/>
              <w:bottom w:val="single" w:sz="4" w:space="0" w:color="auto"/>
              <w:right w:val="single" w:sz="4" w:space="0" w:color="auto"/>
            </w:tcBorders>
            <w:shd w:val="clear" w:color="auto" w:fill="auto"/>
          </w:tcPr>
          <w:p w:rsidR="00615087" w:rsidRPr="00EA0C2B" w:rsidRDefault="00615087" w:rsidP="004622D6">
            <w:pPr>
              <w:widowControl w:val="0"/>
              <w:autoSpaceDE w:val="0"/>
              <w:autoSpaceDN w:val="0"/>
              <w:adjustRightInd w:val="0"/>
              <w:rPr>
                <w:bCs/>
                <w:kern w:val="2"/>
                <w:sz w:val="24"/>
                <w:szCs w:val="24"/>
              </w:rPr>
            </w:pPr>
            <w:r w:rsidRPr="00EA0C2B">
              <w:rPr>
                <w:kern w:val="2"/>
                <w:sz w:val="24"/>
                <w:szCs w:val="24"/>
              </w:rPr>
              <w:t>Повышенная эмоционально – психологическая напряженность и недостаточный уровень социального развития</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15087" w:rsidRPr="00615087" w:rsidRDefault="00615087" w:rsidP="004622D6">
            <w:pPr>
              <w:jc w:val="center"/>
              <w:rPr>
                <w:color w:val="000000"/>
                <w:sz w:val="24"/>
                <w:szCs w:val="24"/>
              </w:rPr>
            </w:pPr>
            <w:r w:rsidRPr="00615087">
              <w:rPr>
                <w:color w:val="000000"/>
                <w:sz w:val="24"/>
                <w:szCs w:val="24"/>
              </w:rPr>
              <w:t>115</w:t>
            </w:r>
          </w:p>
        </w:tc>
        <w:tc>
          <w:tcPr>
            <w:tcW w:w="1716" w:type="dxa"/>
            <w:tcBorders>
              <w:top w:val="single" w:sz="4" w:space="0" w:color="auto"/>
              <w:left w:val="single" w:sz="4" w:space="0" w:color="auto"/>
              <w:bottom w:val="single" w:sz="4" w:space="0" w:color="auto"/>
              <w:right w:val="single" w:sz="4" w:space="0" w:color="auto"/>
            </w:tcBorders>
            <w:vAlign w:val="center"/>
          </w:tcPr>
          <w:p w:rsidR="00615087" w:rsidRPr="00EA0C2B" w:rsidRDefault="00615087" w:rsidP="004622D6">
            <w:pPr>
              <w:widowControl w:val="0"/>
              <w:autoSpaceDE w:val="0"/>
              <w:autoSpaceDN w:val="0"/>
              <w:adjustRightInd w:val="0"/>
              <w:jc w:val="center"/>
              <w:rPr>
                <w:sz w:val="24"/>
                <w:szCs w:val="24"/>
              </w:rPr>
            </w:pPr>
            <w:r w:rsidRPr="00EA0C2B">
              <w:rPr>
                <w:bCs/>
                <w:kern w:val="2"/>
                <w:sz w:val="24"/>
                <w:szCs w:val="24"/>
              </w:rPr>
              <w:t>13,9</w:t>
            </w:r>
          </w:p>
        </w:tc>
      </w:tr>
      <w:tr w:rsidR="00615087" w:rsidRPr="00EA0C2B" w:rsidTr="00615087">
        <w:tc>
          <w:tcPr>
            <w:tcW w:w="5954" w:type="dxa"/>
            <w:tcBorders>
              <w:top w:val="single" w:sz="4" w:space="0" w:color="auto"/>
              <w:left w:val="single" w:sz="4" w:space="0" w:color="auto"/>
              <w:bottom w:val="single" w:sz="4" w:space="0" w:color="auto"/>
              <w:right w:val="single" w:sz="4" w:space="0" w:color="auto"/>
            </w:tcBorders>
            <w:shd w:val="clear" w:color="auto" w:fill="auto"/>
          </w:tcPr>
          <w:p w:rsidR="00615087" w:rsidRPr="00EA0C2B" w:rsidRDefault="00615087" w:rsidP="004622D6">
            <w:pPr>
              <w:widowControl w:val="0"/>
              <w:autoSpaceDE w:val="0"/>
              <w:autoSpaceDN w:val="0"/>
              <w:adjustRightInd w:val="0"/>
              <w:jc w:val="both"/>
              <w:rPr>
                <w:bCs/>
                <w:kern w:val="2"/>
                <w:sz w:val="24"/>
                <w:szCs w:val="24"/>
              </w:rPr>
            </w:pPr>
            <w:r w:rsidRPr="00EA0C2B">
              <w:rPr>
                <w:bCs/>
                <w:kern w:val="2"/>
                <w:sz w:val="24"/>
                <w:szCs w:val="24"/>
              </w:rPr>
              <w:t>Отсутствие перспектив роста</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15087" w:rsidRPr="00615087" w:rsidRDefault="00615087" w:rsidP="004622D6">
            <w:pPr>
              <w:jc w:val="center"/>
              <w:rPr>
                <w:color w:val="000000"/>
                <w:sz w:val="24"/>
                <w:szCs w:val="24"/>
              </w:rPr>
            </w:pPr>
            <w:r w:rsidRPr="00615087">
              <w:rPr>
                <w:color w:val="000000"/>
                <w:sz w:val="24"/>
                <w:szCs w:val="24"/>
              </w:rPr>
              <w:t>73</w:t>
            </w:r>
          </w:p>
        </w:tc>
        <w:tc>
          <w:tcPr>
            <w:tcW w:w="1716" w:type="dxa"/>
            <w:tcBorders>
              <w:top w:val="single" w:sz="4" w:space="0" w:color="auto"/>
              <w:left w:val="single" w:sz="4" w:space="0" w:color="auto"/>
              <w:bottom w:val="single" w:sz="4" w:space="0" w:color="auto"/>
              <w:right w:val="single" w:sz="4" w:space="0" w:color="auto"/>
            </w:tcBorders>
            <w:vAlign w:val="center"/>
          </w:tcPr>
          <w:p w:rsidR="00615087" w:rsidRPr="00EA0C2B" w:rsidRDefault="00615087" w:rsidP="004622D6">
            <w:pPr>
              <w:widowControl w:val="0"/>
              <w:autoSpaceDE w:val="0"/>
              <w:autoSpaceDN w:val="0"/>
              <w:adjustRightInd w:val="0"/>
              <w:jc w:val="center"/>
              <w:rPr>
                <w:sz w:val="24"/>
                <w:szCs w:val="24"/>
              </w:rPr>
            </w:pPr>
            <w:r w:rsidRPr="00EA0C2B">
              <w:rPr>
                <w:bCs/>
                <w:kern w:val="2"/>
                <w:sz w:val="24"/>
                <w:szCs w:val="24"/>
              </w:rPr>
              <w:t>8,8</w:t>
            </w:r>
          </w:p>
        </w:tc>
      </w:tr>
      <w:tr w:rsidR="00615087" w:rsidRPr="00EA0C2B" w:rsidTr="00615087">
        <w:tc>
          <w:tcPr>
            <w:tcW w:w="5954" w:type="dxa"/>
            <w:tcBorders>
              <w:top w:val="single" w:sz="4" w:space="0" w:color="auto"/>
              <w:left w:val="single" w:sz="4" w:space="0" w:color="auto"/>
              <w:bottom w:val="single" w:sz="4" w:space="0" w:color="auto"/>
              <w:right w:val="single" w:sz="4" w:space="0" w:color="auto"/>
            </w:tcBorders>
            <w:shd w:val="clear" w:color="auto" w:fill="auto"/>
          </w:tcPr>
          <w:p w:rsidR="00615087" w:rsidRPr="00EA0C2B" w:rsidRDefault="00615087" w:rsidP="004622D6">
            <w:pPr>
              <w:widowControl w:val="0"/>
              <w:autoSpaceDE w:val="0"/>
              <w:autoSpaceDN w:val="0"/>
              <w:adjustRightInd w:val="0"/>
              <w:jc w:val="both"/>
              <w:rPr>
                <w:bCs/>
                <w:kern w:val="2"/>
                <w:sz w:val="24"/>
                <w:szCs w:val="24"/>
              </w:rPr>
            </w:pPr>
            <w:r w:rsidRPr="00EA0C2B">
              <w:rPr>
                <w:bCs/>
                <w:kern w:val="2"/>
                <w:sz w:val="24"/>
                <w:szCs w:val="24"/>
              </w:rPr>
              <w:t>Другое</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15087" w:rsidRPr="00615087" w:rsidRDefault="00615087" w:rsidP="004622D6">
            <w:pPr>
              <w:jc w:val="center"/>
              <w:rPr>
                <w:color w:val="000000"/>
                <w:sz w:val="24"/>
                <w:szCs w:val="24"/>
              </w:rPr>
            </w:pPr>
            <w:r w:rsidRPr="00615087">
              <w:rPr>
                <w:color w:val="000000"/>
                <w:sz w:val="24"/>
                <w:szCs w:val="24"/>
              </w:rPr>
              <w:t>52</w:t>
            </w:r>
          </w:p>
        </w:tc>
        <w:tc>
          <w:tcPr>
            <w:tcW w:w="1716" w:type="dxa"/>
            <w:tcBorders>
              <w:top w:val="single" w:sz="4" w:space="0" w:color="auto"/>
              <w:left w:val="single" w:sz="4" w:space="0" w:color="auto"/>
              <w:bottom w:val="single" w:sz="4" w:space="0" w:color="auto"/>
              <w:right w:val="single" w:sz="4" w:space="0" w:color="auto"/>
            </w:tcBorders>
            <w:vAlign w:val="center"/>
          </w:tcPr>
          <w:p w:rsidR="00615087" w:rsidRPr="00EA0C2B" w:rsidRDefault="00615087" w:rsidP="004622D6">
            <w:pPr>
              <w:widowControl w:val="0"/>
              <w:autoSpaceDE w:val="0"/>
              <w:autoSpaceDN w:val="0"/>
              <w:adjustRightInd w:val="0"/>
              <w:jc w:val="center"/>
              <w:rPr>
                <w:sz w:val="24"/>
                <w:szCs w:val="24"/>
              </w:rPr>
            </w:pPr>
            <w:r w:rsidRPr="00EA0C2B">
              <w:rPr>
                <w:bCs/>
                <w:kern w:val="2"/>
                <w:sz w:val="24"/>
                <w:szCs w:val="24"/>
              </w:rPr>
              <w:t>6,3</w:t>
            </w:r>
          </w:p>
        </w:tc>
      </w:tr>
      <w:tr w:rsidR="00615087" w:rsidRPr="00EA0C2B" w:rsidTr="00615087">
        <w:tc>
          <w:tcPr>
            <w:tcW w:w="5954" w:type="dxa"/>
            <w:tcBorders>
              <w:top w:val="single" w:sz="4" w:space="0" w:color="auto"/>
              <w:left w:val="single" w:sz="4" w:space="0" w:color="auto"/>
              <w:bottom w:val="single" w:sz="4" w:space="0" w:color="auto"/>
              <w:right w:val="single" w:sz="4" w:space="0" w:color="auto"/>
            </w:tcBorders>
            <w:shd w:val="clear" w:color="auto" w:fill="auto"/>
          </w:tcPr>
          <w:p w:rsidR="00615087" w:rsidRPr="00EA0C2B" w:rsidRDefault="00615087" w:rsidP="004622D6">
            <w:pPr>
              <w:widowControl w:val="0"/>
              <w:autoSpaceDE w:val="0"/>
              <w:autoSpaceDN w:val="0"/>
              <w:adjustRightInd w:val="0"/>
              <w:jc w:val="both"/>
              <w:rPr>
                <w:bCs/>
                <w:kern w:val="2"/>
                <w:sz w:val="24"/>
                <w:szCs w:val="24"/>
              </w:rPr>
            </w:pPr>
            <w:r w:rsidRPr="00EA0C2B">
              <w:rPr>
                <w:bCs/>
                <w:kern w:val="2"/>
                <w:sz w:val="24"/>
                <w:szCs w:val="24"/>
              </w:rPr>
              <w:t>Итого</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15087" w:rsidRPr="00615087" w:rsidRDefault="00615087" w:rsidP="004622D6">
            <w:pPr>
              <w:jc w:val="center"/>
              <w:rPr>
                <w:color w:val="000000"/>
                <w:sz w:val="24"/>
                <w:szCs w:val="24"/>
              </w:rPr>
            </w:pPr>
            <w:r w:rsidRPr="00615087">
              <w:rPr>
                <w:color w:val="000000"/>
                <w:sz w:val="24"/>
                <w:szCs w:val="24"/>
              </w:rPr>
              <w:t>828</w:t>
            </w:r>
          </w:p>
        </w:tc>
        <w:tc>
          <w:tcPr>
            <w:tcW w:w="1716" w:type="dxa"/>
            <w:tcBorders>
              <w:top w:val="single" w:sz="4" w:space="0" w:color="auto"/>
              <w:left w:val="single" w:sz="4" w:space="0" w:color="auto"/>
              <w:bottom w:val="single" w:sz="4" w:space="0" w:color="auto"/>
              <w:right w:val="single" w:sz="4" w:space="0" w:color="auto"/>
            </w:tcBorders>
            <w:vAlign w:val="center"/>
          </w:tcPr>
          <w:p w:rsidR="00615087" w:rsidRPr="00EA0C2B" w:rsidRDefault="00615087" w:rsidP="004622D6">
            <w:pPr>
              <w:widowControl w:val="0"/>
              <w:autoSpaceDE w:val="0"/>
              <w:autoSpaceDN w:val="0"/>
              <w:adjustRightInd w:val="0"/>
              <w:jc w:val="center"/>
              <w:rPr>
                <w:sz w:val="24"/>
                <w:szCs w:val="24"/>
              </w:rPr>
            </w:pPr>
            <w:r w:rsidRPr="00EA0C2B">
              <w:rPr>
                <w:bCs/>
                <w:kern w:val="2"/>
                <w:sz w:val="24"/>
                <w:szCs w:val="24"/>
              </w:rPr>
              <w:t>100</w:t>
            </w:r>
          </w:p>
        </w:tc>
      </w:tr>
    </w:tbl>
    <w:p w:rsidR="00272C88" w:rsidRDefault="00272C88" w:rsidP="00EA0C2B">
      <w:pPr>
        <w:spacing w:after="0" w:line="360" w:lineRule="auto"/>
        <w:ind w:right="-1" w:firstLine="709"/>
        <w:jc w:val="both"/>
        <w:rPr>
          <w:rFonts w:ascii="Times New Roman" w:eastAsia="Times New Roman" w:hAnsi="Times New Roman" w:cs="Times New Roman"/>
          <w:kern w:val="2"/>
          <w:sz w:val="28"/>
          <w:szCs w:val="28"/>
          <w:lang w:eastAsia="ru-RU"/>
        </w:rPr>
      </w:pPr>
    </w:p>
    <w:p w:rsidR="00EA0C2B" w:rsidRDefault="007A2919" w:rsidP="00EA0C2B">
      <w:pPr>
        <w:spacing w:after="0" w:line="360" w:lineRule="auto"/>
        <w:ind w:right="-1"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Как показывают данные таблицы 4</w:t>
      </w:r>
      <w:r w:rsidR="00EA0C2B" w:rsidRPr="00EA0C2B">
        <w:rPr>
          <w:rFonts w:ascii="Times New Roman" w:eastAsia="Times New Roman" w:hAnsi="Times New Roman" w:cs="Times New Roman"/>
          <w:kern w:val="2"/>
          <w:sz w:val="28"/>
          <w:szCs w:val="28"/>
          <w:lang w:eastAsia="ru-RU"/>
        </w:rPr>
        <w:t xml:space="preserve"> – наибольшее число увольнений среди продавцов отмечено по причине сложности адаптации в коллективе (</w:t>
      </w:r>
      <w:r w:rsidR="00EA0C2B">
        <w:rPr>
          <w:rFonts w:ascii="Times New Roman" w:eastAsia="Times New Roman" w:hAnsi="Times New Roman" w:cs="Times New Roman"/>
          <w:kern w:val="2"/>
          <w:sz w:val="28"/>
          <w:szCs w:val="28"/>
          <w:lang w:eastAsia="ru-RU"/>
        </w:rPr>
        <w:t>52,5</w:t>
      </w:r>
      <w:r w:rsidR="00EA0C2B" w:rsidRPr="00EA0C2B">
        <w:rPr>
          <w:rFonts w:ascii="Times New Roman" w:eastAsia="Times New Roman" w:hAnsi="Times New Roman" w:cs="Times New Roman"/>
          <w:kern w:val="2"/>
          <w:sz w:val="28"/>
          <w:szCs w:val="28"/>
          <w:lang w:eastAsia="ru-RU"/>
        </w:rPr>
        <w:t>%). Кроме того, значителен уровень увольнений по собственному желанию по причине</w:t>
      </w:r>
      <w:r w:rsidR="00EA0C2B">
        <w:rPr>
          <w:rFonts w:ascii="Times New Roman" w:eastAsia="Times New Roman" w:hAnsi="Times New Roman" w:cs="Times New Roman"/>
          <w:kern w:val="2"/>
          <w:sz w:val="28"/>
          <w:szCs w:val="28"/>
          <w:lang w:eastAsia="ru-RU"/>
        </w:rPr>
        <w:t xml:space="preserve"> низкого уровня оплаты труда,</w:t>
      </w:r>
      <w:r w:rsidR="00EA0C2B" w:rsidRPr="00EA0C2B">
        <w:rPr>
          <w:rFonts w:ascii="Times New Roman" w:eastAsia="Times New Roman" w:hAnsi="Times New Roman" w:cs="Times New Roman"/>
          <w:kern w:val="2"/>
          <w:sz w:val="28"/>
          <w:szCs w:val="28"/>
          <w:lang w:eastAsia="ru-RU"/>
        </w:rPr>
        <w:t xml:space="preserve"> повышенно</w:t>
      </w:r>
      <w:r w:rsidR="00EA0C2B">
        <w:rPr>
          <w:rFonts w:ascii="Times New Roman" w:eastAsia="Times New Roman" w:hAnsi="Times New Roman" w:cs="Times New Roman"/>
          <w:kern w:val="2"/>
          <w:sz w:val="28"/>
          <w:szCs w:val="28"/>
          <w:lang w:eastAsia="ru-RU"/>
        </w:rPr>
        <w:t>й</w:t>
      </w:r>
      <w:r w:rsidR="00EA0C2B" w:rsidRPr="00EA0C2B">
        <w:rPr>
          <w:rFonts w:ascii="Times New Roman" w:eastAsia="Times New Roman" w:hAnsi="Times New Roman" w:cs="Times New Roman"/>
          <w:kern w:val="2"/>
          <w:sz w:val="28"/>
          <w:szCs w:val="28"/>
          <w:lang w:eastAsia="ru-RU"/>
        </w:rPr>
        <w:t xml:space="preserve"> эмоционально – психологической напряженности в коллективе и недостаточного уровня социального развития.</w:t>
      </w:r>
    </w:p>
    <w:p w:rsidR="00B71B14" w:rsidRDefault="00A035B3" w:rsidP="004622D6">
      <w:pPr>
        <w:spacing w:after="0" w:line="360" w:lineRule="auto"/>
        <w:ind w:right="-1" w:firstLine="709"/>
        <w:jc w:val="both"/>
        <w:rPr>
          <w:rFonts w:ascii="Times New Roman" w:eastAsia="Times New Roman" w:hAnsi="Times New Roman" w:cs="Times New Roman"/>
          <w:color w:val="000000"/>
          <w:kern w:val="2"/>
          <w:sz w:val="28"/>
          <w:szCs w:val="28"/>
          <w:lang w:eastAsia="ru-RU"/>
        </w:rPr>
      </w:pPr>
      <w:r w:rsidRPr="00A035B3">
        <w:rPr>
          <w:rFonts w:ascii="Times New Roman" w:eastAsia="Times New Roman" w:hAnsi="Times New Roman" w:cs="Times New Roman"/>
          <w:color w:val="000000"/>
          <w:kern w:val="2"/>
          <w:sz w:val="28"/>
          <w:szCs w:val="28"/>
          <w:lang w:eastAsia="ru-RU"/>
        </w:rPr>
        <w:t xml:space="preserve">Проанализируем экономические показатели работы </w:t>
      </w:r>
      <w:r w:rsidR="00D958A1">
        <w:rPr>
          <w:rFonts w:ascii="Times New Roman" w:eastAsia="Times New Roman" w:hAnsi="Times New Roman" w:cs="Times New Roman"/>
          <w:color w:val="000000"/>
          <w:kern w:val="2"/>
          <w:sz w:val="28"/>
          <w:szCs w:val="28"/>
          <w:lang w:eastAsia="ru-RU"/>
        </w:rPr>
        <w:t>организации</w:t>
      </w:r>
      <w:r w:rsidRPr="00A035B3">
        <w:rPr>
          <w:rFonts w:ascii="Times New Roman" w:eastAsia="Times New Roman" w:hAnsi="Times New Roman" w:cs="Times New Roman"/>
          <w:color w:val="000000"/>
          <w:kern w:val="2"/>
          <w:sz w:val="28"/>
          <w:szCs w:val="28"/>
          <w:lang w:eastAsia="ru-RU"/>
        </w:rPr>
        <w:t xml:space="preserve"> за последние</w:t>
      </w:r>
      <w:r w:rsidR="00E711A4">
        <w:rPr>
          <w:rFonts w:ascii="Times New Roman" w:eastAsia="Times New Roman" w:hAnsi="Times New Roman" w:cs="Times New Roman"/>
          <w:color w:val="000000"/>
          <w:kern w:val="2"/>
          <w:sz w:val="28"/>
          <w:szCs w:val="28"/>
          <w:lang w:eastAsia="ru-RU"/>
        </w:rPr>
        <w:t xml:space="preserve"> пять лет</w:t>
      </w:r>
      <w:r w:rsidRPr="00A035B3">
        <w:rPr>
          <w:rFonts w:ascii="Times New Roman" w:eastAsia="Times New Roman" w:hAnsi="Times New Roman" w:cs="Times New Roman"/>
          <w:color w:val="000000"/>
          <w:kern w:val="2"/>
          <w:sz w:val="28"/>
          <w:szCs w:val="28"/>
          <w:lang w:eastAsia="ru-RU"/>
        </w:rPr>
        <w:t>, то есть за 201</w:t>
      </w:r>
      <w:r w:rsidR="00E12ACB">
        <w:rPr>
          <w:rFonts w:ascii="Times New Roman" w:eastAsia="Times New Roman" w:hAnsi="Times New Roman" w:cs="Times New Roman"/>
          <w:color w:val="000000"/>
          <w:kern w:val="2"/>
          <w:sz w:val="28"/>
          <w:szCs w:val="28"/>
          <w:lang w:eastAsia="ru-RU"/>
        </w:rPr>
        <w:t>1</w:t>
      </w:r>
      <w:r w:rsidRPr="00A035B3">
        <w:rPr>
          <w:rFonts w:ascii="Times New Roman" w:eastAsia="Times New Roman" w:hAnsi="Times New Roman" w:cs="Times New Roman"/>
          <w:color w:val="000000"/>
          <w:kern w:val="2"/>
          <w:sz w:val="28"/>
          <w:szCs w:val="28"/>
          <w:lang w:eastAsia="ru-RU"/>
        </w:rPr>
        <w:t>-201</w:t>
      </w:r>
      <w:r w:rsidR="00E12ACB">
        <w:rPr>
          <w:rFonts w:ascii="Times New Roman" w:eastAsia="Times New Roman" w:hAnsi="Times New Roman" w:cs="Times New Roman"/>
          <w:color w:val="000000"/>
          <w:kern w:val="2"/>
          <w:sz w:val="28"/>
          <w:szCs w:val="28"/>
          <w:lang w:eastAsia="ru-RU"/>
        </w:rPr>
        <w:t>5</w:t>
      </w:r>
      <w:r w:rsidRPr="00A035B3">
        <w:rPr>
          <w:rFonts w:ascii="Times New Roman" w:eastAsia="Times New Roman" w:hAnsi="Times New Roman" w:cs="Times New Roman"/>
          <w:color w:val="000000"/>
          <w:kern w:val="2"/>
          <w:sz w:val="28"/>
          <w:szCs w:val="28"/>
          <w:lang w:eastAsia="ru-RU"/>
        </w:rPr>
        <w:t xml:space="preserve"> гг. (табл. </w:t>
      </w:r>
      <w:r w:rsidR="007A2919">
        <w:rPr>
          <w:rFonts w:ascii="Times New Roman" w:eastAsia="Times New Roman" w:hAnsi="Times New Roman" w:cs="Times New Roman"/>
          <w:color w:val="000000"/>
          <w:kern w:val="2"/>
          <w:sz w:val="28"/>
          <w:szCs w:val="28"/>
          <w:lang w:eastAsia="ru-RU"/>
        </w:rPr>
        <w:t>5</w:t>
      </w:r>
      <w:r w:rsidRPr="00A035B3">
        <w:rPr>
          <w:rFonts w:ascii="Times New Roman" w:eastAsia="Times New Roman" w:hAnsi="Times New Roman" w:cs="Times New Roman"/>
          <w:color w:val="000000"/>
          <w:kern w:val="2"/>
          <w:sz w:val="28"/>
          <w:szCs w:val="28"/>
          <w:lang w:eastAsia="ru-RU"/>
        </w:rPr>
        <w:t xml:space="preserve">). </w:t>
      </w:r>
    </w:p>
    <w:p w:rsidR="00A035B3" w:rsidRPr="00A035B3" w:rsidRDefault="00A035B3" w:rsidP="004622D6">
      <w:pPr>
        <w:spacing w:after="0" w:line="360" w:lineRule="auto"/>
        <w:ind w:right="-1" w:firstLine="709"/>
        <w:jc w:val="right"/>
        <w:rPr>
          <w:rFonts w:ascii="Times New Roman" w:eastAsia="Times New Roman" w:hAnsi="Times New Roman" w:cs="Times New Roman"/>
          <w:color w:val="000000"/>
          <w:kern w:val="2"/>
          <w:sz w:val="28"/>
          <w:szCs w:val="28"/>
          <w:lang w:eastAsia="ru-RU"/>
        </w:rPr>
      </w:pPr>
      <w:r w:rsidRPr="00A035B3">
        <w:rPr>
          <w:rFonts w:ascii="Times New Roman" w:eastAsia="Times New Roman" w:hAnsi="Times New Roman" w:cs="Times New Roman"/>
          <w:color w:val="000000"/>
          <w:kern w:val="2"/>
          <w:sz w:val="28"/>
          <w:szCs w:val="28"/>
          <w:lang w:eastAsia="ru-RU"/>
        </w:rPr>
        <w:t xml:space="preserve">Таблица </w:t>
      </w:r>
      <w:r w:rsidR="007A2919">
        <w:rPr>
          <w:rFonts w:ascii="Times New Roman" w:eastAsia="Times New Roman" w:hAnsi="Times New Roman" w:cs="Times New Roman"/>
          <w:color w:val="000000"/>
          <w:kern w:val="2"/>
          <w:sz w:val="28"/>
          <w:szCs w:val="28"/>
          <w:lang w:eastAsia="ru-RU"/>
        </w:rPr>
        <w:t>5</w:t>
      </w:r>
    </w:p>
    <w:p w:rsidR="00A035B3" w:rsidRPr="00A035B3" w:rsidRDefault="00A035B3" w:rsidP="004622D6">
      <w:pPr>
        <w:spacing w:after="0" w:line="360" w:lineRule="auto"/>
        <w:ind w:right="-1"/>
        <w:jc w:val="center"/>
        <w:rPr>
          <w:rFonts w:ascii="Times New Roman" w:eastAsia="Times New Roman" w:hAnsi="Times New Roman" w:cs="Times New Roman"/>
          <w:color w:val="000000"/>
          <w:kern w:val="2"/>
          <w:sz w:val="28"/>
          <w:szCs w:val="28"/>
          <w:lang w:eastAsia="ru-RU"/>
        </w:rPr>
      </w:pPr>
      <w:r w:rsidRPr="00A035B3">
        <w:rPr>
          <w:rFonts w:ascii="Times New Roman" w:eastAsia="Times New Roman" w:hAnsi="Times New Roman" w:cs="Times New Roman"/>
          <w:color w:val="000000"/>
          <w:kern w:val="2"/>
          <w:sz w:val="28"/>
          <w:szCs w:val="28"/>
          <w:lang w:eastAsia="ru-RU"/>
        </w:rPr>
        <w:t xml:space="preserve">Основные экономические показатели работы </w:t>
      </w:r>
      <w:r w:rsidR="005B3A27">
        <w:rPr>
          <w:rFonts w:ascii="Times New Roman" w:eastAsia="Times New Roman" w:hAnsi="Times New Roman" w:cs="Times New Roman"/>
          <w:sz w:val="28"/>
          <w:szCs w:val="28"/>
          <w:lang w:eastAsia="ru-RU"/>
        </w:rPr>
        <w:t xml:space="preserve">ПАО </w:t>
      </w:r>
      <w:r w:rsidR="005B3A27" w:rsidRPr="002E2AE8">
        <w:rPr>
          <w:rFonts w:ascii="Times New Roman" w:eastAsia="Times New Roman" w:hAnsi="Times New Roman" w:cs="Times New Roman"/>
          <w:sz w:val="28"/>
          <w:szCs w:val="28"/>
          <w:lang w:eastAsia="ru-RU"/>
        </w:rPr>
        <w:t>«</w:t>
      </w:r>
      <w:r w:rsidR="005B3A27">
        <w:rPr>
          <w:rFonts w:ascii="Times New Roman" w:eastAsia="Times New Roman" w:hAnsi="Times New Roman" w:cs="Times New Roman"/>
          <w:sz w:val="28"/>
          <w:szCs w:val="28"/>
          <w:lang w:eastAsia="ru-RU"/>
        </w:rPr>
        <w:t>Мегафон-Ритейл</w:t>
      </w:r>
      <w:r w:rsidR="005B3A27" w:rsidRPr="002E2AE8">
        <w:rPr>
          <w:rFonts w:ascii="Times New Roman" w:eastAsia="Times New Roman" w:hAnsi="Times New Roman" w:cs="Times New Roman"/>
          <w:sz w:val="28"/>
          <w:szCs w:val="28"/>
          <w:lang w:eastAsia="ru-RU"/>
        </w:rPr>
        <w:t>»</w:t>
      </w:r>
    </w:p>
    <w:tbl>
      <w:tblPr>
        <w:tblStyle w:val="af5"/>
        <w:tblW w:w="9640" w:type="dxa"/>
        <w:tblInd w:w="108" w:type="dxa"/>
        <w:tblLayout w:type="fixed"/>
        <w:tblLook w:val="01E0"/>
      </w:tblPr>
      <w:tblGrid>
        <w:gridCol w:w="1985"/>
        <w:gridCol w:w="1134"/>
        <w:gridCol w:w="1134"/>
        <w:gridCol w:w="1134"/>
        <w:gridCol w:w="1134"/>
        <w:gridCol w:w="1134"/>
        <w:gridCol w:w="992"/>
        <w:gridCol w:w="993"/>
      </w:tblGrid>
      <w:tr w:rsidR="00495114"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95114" w:rsidRPr="00282BF9" w:rsidRDefault="00495114" w:rsidP="00814D9F">
            <w:pPr>
              <w:ind w:right="-1"/>
              <w:jc w:val="center"/>
              <w:rPr>
                <w:color w:val="000000"/>
                <w:kern w:val="2"/>
                <w:sz w:val="24"/>
                <w:szCs w:val="24"/>
              </w:rPr>
            </w:pPr>
            <w:r w:rsidRPr="00282BF9">
              <w:rPr>
                <w:color w:val="000000"/>
                <w:kern w:val="2"/>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5114" w:rsidRPr="00282BF9" w:rsidRDefault="00495114" w:rsidP="00814D9F">
            <w:pPr>
              <w:jc w:val="center"/>
              <w:rPr>
                <w:kern w:val="2"/>
                <w:sz w:val="24"/>
                <w:szCs w:val="24"/>
              </w:rPr>
            </w:pPr>
            <w:r w:rsidRPr="00282BF9">
              <w:rPr>
                <w:kern w:val="2"/>
                <w:sz w:val="24"/>
                <w:szCs w:val="24"/>
              </w:rPr>
              <w:t>2011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5114" w:rsidRPr="00282BF9" w:rsidRDefault="00495114" w:rsidP="00814D9F">
            <w:pPr>
              <w:jc w:val="center"/>
              <w:rPr>
                <w:kern w:val="2"/>
                <w:sz w:val="24"/>
                <w:szCs w:val="24"/>
              </w:rPr>
            </w:pPr>
            <w:r w:rsidRPr="00282BF9">
              <w:rPr>
                <w:kern w:val="2"/>
                <w:sz w:val="24"/>
                <w:szCs w:val="24"/>
              </w:rPr>
              <w:t>2012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5114" w:rsidRPr="00282BF9" w:rsidRDefault="00495114" w:rsidP="00814D9F">
            <w:pPr>
              <w:jc w:val="center"/>
              <w:rPr>
                <w:kern w:val="2"/>
                <w:sz w:val="24"/>
                <w:szCs w:val="24"/>
              </w:rPr>
            </w:pPr>
            <w:r w:rsidRPr="00282BF9">
              <w:rPr>
                <w:kern w:val="2"/>
                <w:sz w:val="24"/>
                <w:szCs w:val="24"/>
              </w:rPr>
              <w:t>2013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5114" w:rsidRPr="00282BF9" w:rsidRDefault="00495114" w:rsidP="00814D9F">
            <w:pPr>
              <w:jc w:val="center"/>
              <w:rPr>
                <w:kern w:val="2"/>
                <w:sz w:val="24"/>
                <w:szCs w:val="24"/>
              </w:rPr>
            </w:pPr>
            <w:r w:rsidRPr="00282BF9">
              <w:rPr>
                <w:kern w:val="2"/>
                <w:sz w:val="24"/>
                <w:szCs w:val="24"/>
              </w:rPr>
              <w:t>2014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5114" w:rsidRPr="00282BF9" w:rsidRDefault="00495114" w:rsidP="00814D9F">
            <w:pPr>
              <w:jc w:val="center"/>
              <w:rPr>
                <w:kern w:val="2"/>
                <w:sz w:val="24"/>
                <w:szCs w:val="24"/>
              </w:rPr>
            </w:pPr>
            <w:r w:rsidRPr="00282BF9">
              <w:rPr>
                <w:kern w:val="2"/>
                <w:sz w:val="24"/>
                <w:szCs w:val="24"/>
              </w:rPr>
              <w:t>2015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5114" w:rsidRPr="00282BF9" w:rsidRDefault="00495114" w:rsidP="00814D9F">
            <w:pPr>
              <w:jc w:val="center"/>
              <w:rPr>
                <w:kern w:val="2"/>
                <w:sz w:val="24"/>
                <w:szCs w:val="24"/>
              </w:rPr>
            </w:pPr>
            <w:r w:rsidRPr="00282BF9">
              <w:rPr>
                <w:kern w:val="2"/>
                <w:sz w:val="24"/>
                <w:szCs w:val="24"/>
              </w:rPr>
              <w:t>Изменение за 2015-2011 гг.,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5114" w:rsidRPr="00282BF9" w:rsidRDefault="00495114" w:rsidP="00814D9F">
            <w:pPr>
              <w:jc w:val="center"/>
              <w:rPr>
                <w:kern w:val="2"/>
                <w:sz w:val="24"/>
                <w:szCs w:val="24"/>
              </w:rPr>
            </w:pPr>
            <w:r w:rsidRPr="00282BF9">
              <w:rPr>
                <w:kern w:val="2"/>
                <w:sz w:val="24"/>
                <w:szCs w:val="24"/>
              </w:rPr>
              <w:t>Изменение за 2015-2014 гг., %</w:t>
            </w:r>
          </w:p>
        </w:tc>
      </w:tr>
      <w:tr w:rsidR="00AD3D33"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D3D33" w:rsidRPr="00282BF9" w:rsidRDefault="00AD3D33" w:rsidP="00814D9F">
            <w:pPr>
              <w:ind w:right="-1"/>
              <w:jc w:val="center"/>
              <w:rPr>
                <w:color w:val="000000"/>
                <w:kern w:val="2"/>
                <w:sz w:val="24"/>
                <w:szCs w:val="24"/>
              </w:rPr>
            </w:pPr>
            <w:r w:rsidRPr="00282BF9">
              <w:rPr>
                <w:color w:val="000000"/>
                <w:kern w:val="2"/>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3D33" w:rsidRPr="00282BF9" w:rsidRDefault="00AD3D33" w:rsidP="00814D9F">
            <w:pPr>
              <w:ind w:right="-1"/>
              <w:jc w:val="center"/>
              <w:rPr>
                <w:color w:val="000000"/>
                <w:kern w:val="2"/>
                <w:sz w:val="24"/>
                <w:szCs w:val="24"/>
              </w:rPr>
            </w:pPr>
            <w:r w:rsidRPr="00282BF9">
              <w:rPr>
                <w:color w:val="000000"/>
                <w:kern w:val="2"/>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3D33" w:rsidRPr="00282BF9" w:rsidRDefault="00AD3D33" w:rsidP="00814D9F">
            <w:pPr>
              <w:ind w:right="-1"/>
              <w:jc w:val="center"/>
              <w:rPr>
                <w:color w:val="000000"/>
                <w:kern w:val="2"/>
                <w:sz w:val="24"/>
                <w:szCs w:val="24"/>
              </w:rPr>
            </w:pPr>
            <w:r w:rsidRPr="00282BF9">
              <w:rPr>
                <w:color w:val="000000"/>
                <w:kern w:val="2"/>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3D33" w:rsidRPr="00282BF9" w:rsidRDefault="00AD3D33" w:rsidP="00814D9F">
            <w:pPr>
              <w:ind w:right="-1"/>
              <w:jc w:val="center"/>
              <w:rPr>
                <w:color w:val="000000"/>
                <w:kern w:val="2"/>
                <w:sz w:val="24"/>
                <w:szCs w:val="24"/>
              </w:rPr>
            </w:pPr>
            <w:r w:rsidRPr="00282BF9">
              <w:rPr>
                <w:color w:val="000000"/>
                <w:kern w:val="2"/>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3D33" w:rsidRPr="00282BF9" w:rsidRDefault="00AD3D33" w:rsidP="00814D9F">
            <w:pPr>
              <w:ind w:right="-1"/>
              <w:jc w:val="center"/>
              <w:rPr>
                <w:color w:val="000000"/>
                <w:kern w:val="2"/>
                <w:sz w:val="24"/>
                <w:szCs w:val="24"/>
              </w:rPr>
            </w:pPr>
            <w:r w:rsidRPr="00282BF9">
              <w:rPr>
                <w:color w:val="000000"/>
                <w:kern w:val="2"/>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3D33" w:rsidRPr="00282BF9" w:rsidRDefault="00AD3D33" w:rsidP="00814D9F">
            <w:pPr>
              <w:ind w:right="-1"/>
              <w:jc w:val="center"/>
              <w:rPr>
                <w:color w:val="000000"/>
                <w:kern w:val="2"/>
                <w:sz w:val="24"/>
                <w:szCs w:val="24"/>
              </w:rPr>
            </w:pPr>
            <w:r w:rsidRPr="00282BF9">
              <w:rPr>
                <w:color w:val="000000"/>
                <w:kern w:val="2"/>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3D33" w:rsidRPr="00282BF9" w:rsidRDefault="00AD3D33" w:rsidP="00814D9F">
            <w:pPr>
              <w:ind w:right="-1"/>
              <w:jc w:val="center"/>
              <w:rPr>
                <w:color w:val="000000"/>
                <w:kern w:val="2"/>
                <w:sz w:val="24"/>
                <w:szCs w:val="24"/>
              </w:rPr>
            </w:pPr>
            <w:r w:rsidRPr="00282BF9">
              <w:rPr>
                <w:color w:val="000000"/>
                <w:kern w:val="2"/>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D3D33" w:rsidRPr="00282BF9" w:rsidRDefault="00AD3D33" w:rsidP="00814D9F">
            <w:pPr>
              <w:ind w:right="-1"/>
              <w:jc w:val="center"/>
              <w:rPr>
                <w:color w:val="000000"/>
                <w:kern w:val="2"/>
                <w:sz w:val="24"/>
                <w:szCs w:val="24"/>
              </w:rPr>
            </w:pPr>
            <w:r w:rsidRPr="00282BF9">
              <w:rPr>
                <w:color w:val="000000"/>
                <w:kern w:val="2"/>
                <w:sz w:val="24"/>
                <w:szCs w:val="24"/>
              </w:rPr>
              <w:t>8</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1.Товарооборот,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5100425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6120510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7150250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7202143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7087443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138,96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98,41</w:t>
            </w:r>
          </w:p>
        </w:tc>
      </w:tr>
    </w:tbl>
    <w:p w:rsidR="00316DC9" w:rsidRDefault="00316DC9"/>
    <w:p w:rsidR="00316DC9" w:rsidRPr="00316DC9" w:rsidRDefault="00316DC9" w:rsidP="00316DC9">
      <w:pPr>
        <w:spacing w:line="360" w:lineRule="auto"/>
        <w:jc w:val="right"/>
        <w:rPr>
          <w:rFonts w:ascii="Times New Roman" w:hAnsi="Times New Roman" w:cs="Times New Roman"/>
          <w:sz w:val="28"/>
          <w:szCs w:val="28"/>
        </w:rPr>
      </w:pPr>
      <w:r w:rsidRPr="00316DC9">
        <w:rPr>
          <w:rFonts w:ascii="Times New Roman" w:hAnsi="Times New Roman" w:cs="Times New Roman"/>
          <w:sz w:val="28"/>
          <w:szCs w:val="28"/>
        </w:rPr>
        <w:t>Продолжение Таблицы 5</w:t>
      </w:r>
    </w:p>
    <w:tbl>
      <w:tblPr>
        <w:tblStyle w:val="af5"/>
        <w:tblW w:w="9640" w:type="dxa"/>
        <w:tblInd w:w="108" w:type="dxa"/>
        <w:tblLayout w:type="fixed"/>
        <w:tblLook w:val="01E0"/>
      </w:tblPr>
      <w:tblGrid>
        <w:gridCol w:w="1985"/>
        <w:gridCol w:w="1134"/>
        <w:gridCol w:w="1134"/>
        <w:gridCol w:w="1134"/>
        <w:gridCol w:w="1134"/>
        <w:gridCol w:w="1134"/>
        <w:gridCol w:w="992"/>
        <w:gridCol w:w="993"/>
      </w:tblGrid>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2.Полная себестоимость,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5068897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5722677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6686914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6736165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6868518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135,50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101,96</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а) себестоимость товаров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4444637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4853564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5657278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5684651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5698345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128,21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100,24</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б) издержки обращения,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624260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869112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1029636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1051513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1170173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187,45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111,28</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-расходы на содержание зданий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10425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12510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13520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12715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15432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148,03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121,37</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-амортизация и расходы на ремонт основных средств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3017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3620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3700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3473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3647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120,88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105,00</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-расходы на оплату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342700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506220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578976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626182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697491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203,53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111,39</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-взносы во внебюджетные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109681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131617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196852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187855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191248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174,37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101,81</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-транспортные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175667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232400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217773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258665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147,25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118,78</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lastRenderedPageBreak/>
              <w:t>-расходы на рекламу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105,00</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-прочие издержки обращения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1825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1878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1715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118,41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105,00</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14FFE" w:rsidRPr="00282BF9" w:rsidRDefault="00414FFE" w:rsidP="00814D9F">
            <w:pPr>
              <w:widowControl w:val="0"/>
              <w:autoSpaceDE w:val="0"/>
              <w:autoSpaceDN w:val="0"/>
              <w:adjustRightInd w:val="0"/>
              <w:ind w:right="-1"/>
              <w:rPr>
                <w:kern w:val="2"/>
                <w:sz w:val="24"/>
                <w:szCs w:val="24"/>
              </w:rPr>
            </w:pPr>
            <w:r w:rsidRPr="00282BF9">
              <w:rPr>
                <w:kern w:val="2"/>
                <w:sz w:val="24"/>
                <w:szCs w:val="24"/>
              </w:rPr>
              <w:t>3.Валовый доход,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655788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1266946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1492972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1517492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1389098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211,82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91,54</w:t>
            </w:r>
          </w:p>
        </w:tc>
      </w:tr>
      <w:tr w:rsidR="00414FFE" w:rsidRPr="00282BF9" w:rsidTr="00282BF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ind w:right="-1"/>
              <w:rPr>
                <w:color w:val="000000"/>
                <w:kern w:val="2"/>
                <w:sz w:val="24"/>
                <w:szCs w:val="24"/>
              </w:rPr>
            </w:pPr>
            <w:r w:rsidRPr="00282BF9">
              <w:rPr>
                <w:color w:val="000000"/>
                <w:kern w:val="2"/>
                <w:sz w:val="24"/>
                <w:szCs w:val="24"/>
              </w:rPr>
              <w:t>4.Доля издержек обращения в выручке,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134,90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814D9F">
            <w:pPr>
              <w:jc w:val="center"/>
              <w:rPr>
                <w:color w:val="000000"/>
                <w:sz w:val="24"/>
                <w:szCs w:val="24"/>
              </w:rPr>
            </w:pPr>
            <w:r w:rsidRPr="00282BF9">
              <w:rPr>
                <w:color w:val="000000"/>
                <w:sz w:val="24"/>
                <w:szCs w:val="24"/>
              </w:rPr>
              <w:t>113,09</w:t>
            </w:r>
          </w:p>
        </w:tc>
      </w:tr>
      <w:tr w:rsidR="00282BF9" w:rsidRPr="00282BF9" w:rsidTr="00040AE5">
        <w:tblPrEx>
          <w:tblLook w:val="04A0"/>
        </w:tblPrEx>
        <w:tc>
          <w:tcPr>
            <w:tcW w:w="1985" w:type="dxa"/>
          </w:tcPr>
          <w:p w:rsidR="00282BF9" w:rsidRPr="00282BF9" w:rsidRDefault="00282BF9" w:rsidP="00814D9F">
            <w:pPr>
              <w:ind w:right="-1"/>
              <w:rPr>
                <w:color w:val="000000"/>
                <w:kern w:val="2"/>
                <w:sz w:val="24"/>
                <w:szCs w:val="24"/>
              </w:rPr>
            </w:pPr>
            <w:r w:rsidRPr="00282BF9">
              <w:rPr>
                <w:color w:val="000000"/>
                <w:kern w:val="2"/>
                <w:sz w:val="24"/>
                <w:szCs w:val="24"/>
              </w:rPr>
              <w:t>5.Прибыль от продаж, тыс. руб.</w:t>
            </w:r>
          </w:p>
        </w:tc>
        <w:tc>
          <w:tcPr>
            <w:tcW w:w="1134" w:type="dxa"/>
          </w:tcPr>
          <w:p w:rsidR="00282BF9" w:rsidRPr="00282BF9" w:rsidRDefault="00282BF9" w:rsidP="00814D9F">
            <w:pPr>
              <w:ind w:right="-1"/>
              <w:jc w:val="center"/>
              <w:rPr>
                <w:color w:val="000000"/>
                <w:kern w:val="2"/>
                <w:sz w:val="24"/>
                <w:szCs w:val="24"/>
              </w:rPr>
            </w:pPr>
            <w:r w:rsidRPr="00282BF9">
              <w:rPr>
                <w:color w:val="000000"/>
                <w:sz w:val="24"/>
                <w:szCs w:val="24"/>
              </w:rPr>
              <w:t>31528</w:t>
            </w:r>
          </w:p>
        </w:tc>
        <w:tc>
          <w:tcPr>
            <w:tcW w:w="1134" w:type="dxa"/>
          </w:tcPr>
          <w:p w:rsidR="00282BF9" w:rsidRPr="00282BF9" w:rsidRDefault="00282BF9" w:rsidP="00814D9F">
            <w:pPr>
              <w:ind w:right="-1"/>
              <w:jc w:val="center"/>
              <w:rPr>
                <w:color w:val="000000"/>
                <w:kern w:val="2"/>
                <w:sz w:val="24"/>
                <w:szCs w:val="24"/>
              </w:rPr>
            </w:pPr>
            <w:r w:rsidRPr="00282BF9">
              <w:rPr>
                <w:color w:val="000000"/>
                <w:sz w:val="24"/>
                <w:szCs w:val="24"/>
              </w:rPr>
              <w:t>397833</w:t>
            </w:r>
          </w:p>
        </w:tc>
        <w:tc>
          <w:tcPr>
            <w:tcW w:w="1134" w:type="dxa"/>
          </w:tcPr>
          <w:p w:rsidR="00282BF9" w:rsidRPr="00282BF9" w:rsidRDefault="00282BF9" w:rsidP="00814D9F">
            <w:pPr>
              <w:ind w:right="-1"/>
              <w:jc w:val="center"/>
              <w:rPr>
                <w:color w:val="000000"/>
                <w:kern w:val="2"/>
                <w:sz w:val="24"/>
                <w:szCs w:val="24"/>
              </w:rPr>
            </w:pPr>
            <w:r w:rsidRPr="00282BF9">
              <w:rPr>
                <w:color w:val="000000"/>
                <w:sz w:val="24"/>
                <w:szCs w:val="24"/>
              </w:rPr>
              <w:t>463336</w:t>
            </w:r>
          </w:p>
        </w:tc>
        <w:tc>
          <w:tcPr>
            <w:tcW w:w="1134" w:type="dxa"/>
          </w:tcPr>
          <w:p w:rsidR="00282BF9" w:rsidRPr="00282BF9" w:rsidRDefault="00282BF9" w:rsidP="00814D9F">
            <w:pPr>
              <w:ind w:right="-1"/>
              <w:jc w:val="center"/>
              <w:rPr>
                <w:color w:val="000000"/>
                <w:kern w:val="2"/>
                <w:sz w:val="24"/>
                <w:szCs w:val="24"/>
              </w:rPr>
            </w:pPr>
            <w:r w:rsidRPr="00282BF9">
              <w:rPr>
                <w:color w:val="000000"/>
                <w:sz w:val="24"/>
                <w:szCs w:val="24"/>
              </w:rPr>
              <w:t>465978</w:t>
            </w:r>
          </w:p>
        </w:tc>
        <w:tc>
          <w:tcPr>
            <w:tcW w:w="1134" w:type="dxa"/>
          </w:tcPr>
          <w:p w:rsidR="00282BF9" w:rsidRPr="00282BF9" w:rsidRDefault="00282BF9" w:rsidP="00814D9F">
            <w:pPr>
              <w:ind w:right="-1"/>
              <w:jc w:val="center"/>
              <w:rPr>
                <w:color w:val="000000"/>
                <w:kern w:val="2"/>
                <w:sz w:val="24"/>
                <w:szCs w:val="24"/>
              </w:rPr>
            </w:pPr>
            <w:r w:rsidRPr="00282BF9">
              <w:rPr>
                <w:color w:val="000000"/>
                <w:sz w:val="24"/>
                <w:szCs w:val="24"/>
              </w:rPr>
              <w:t>218925</w:t>
            </w:r>
          </w:p>
        </w:tc>
        <w:tc>
          <w:tcPr>
            <w:tcW w:w="992" w:type="dxa"/>
          </w:tcPr>
          <w:p w:rsidR="00282BF9" w:rsidRPr="00282BF9" w:rsidRDefault="00282BF9" w:rsidP="00814D9F">
            <w:pPr>
              <w:ind w:right="-1"/>
              <w:jc w:val="center"/>
              <w:rPr>
                <w:color w:val="000000"/>
                <w:kern w:val="2"/>
                <w:sz w:val="24"/>
                <w:szCs w:val="24"/>
              </w:rPr>
            </w:pPr>
            <w:r w:rsidRPr="00282BF9">
              <w:rPr>
                <w:color w:val="000000"/>
                <w:sz w:val="24"/>
                <w:szCs w:val="24"/>
              </w:rPr>
              <w:t>694,38</w:t>
            </w:r>
          </w:p>
        </w:tc>
        <w:tc>
          <w:tcPr>
            <w:tcW w:w="993" w:type="dxa"/>
          </w:tcPr>
          <w:p w:rsidR="00282BF9" w:rsidRPr="00282BF9" w:rsidRDefault="00282BF9" w:rsidP="00814D9F">
            <w:pPr>
              <w:ind w:right="-1"/>
              <w:jc w:val="center"/>
              <w:rPr>
                <w:color w:val="000000"/>
                <w:kern w:val="2"/>
                <w:sz w:val="24"/>
                <w:szCs w:val="24"/>
              </w:rPr>
            </w:pPr>
            <w:r w:rsidRPr="00282BF9">
              <w:rPr>
                <w:color w:val="000000"/>
                <w:sz w:val="24"/>
                <w:szCs w:val="24"/>
              </w:rPr>
              <w:t>46,98</w:t>
            </w:r>
          </w:p>
        </w:tc>
      </w:tr>
      <w:tr w:rsidR="00282BF9" w:rsidRPr="00282BF9" w:rsidTr="00040AE5">
        <w:tblPrEx>
          <w:tblLook w:val="04A0"/>
        </w:tblPrEx>
        <w:tc>
          <w:tcPr>
            <w:tcW w:w="1985" w:type="dxa"/>
          </w:tcPr>
          <w:p w:rsidR="00282BF9" w:rsidRPr="00282BF9" w:rsidRDefault="00282BF9" w:rsidP="00814D9F">
            <w:pPr>
              <w:ind w:right="-1"/>
              <w:rPr>
                <w:color w:val="000000"/>
                <w:kern w:val="2"/>
                <w:sz w:val="24"/>
                <w:szCs w:val="24"/>
              </w:rPr>
            </w:pPr>
            <w:r w:rsidRPr="00282BF9">
              <w:rPr>
                <w:color w:val="000000"/>
                <w:kern w:val="2"/>
                <w:sz w:val="24"/>
                <w:szCs w:val="24"/>
              </w:rPr>
              <w:t>6.Чистая прибыль, тыс. руб.</w:t>
            </w:r>
          </w:p>
        </w:tc>
        <w:tc>
          <w:tcPr>
            <w:tcW w:w="1134" w:type="dxa"/>
          </w:tcPr>
          <w:p w:rsidR="00282BF9" w:rsidRPr="00282BF9" w:rsidRDefault="00282BF9" w:rsidP="00814D9F">
            <w:pPr>
              <w:jc w:val="center"/>
              <w:rPr>
                <w:color w:val="000000"/>
                <w:sz w:val="24"/>
                <w:szCs w:val="24"/>
              </w:rPr>
            </w:pPr>
            <w:r w:rsidRPr="00282BF9">
              <w:rPr>
                <w:color w:val="000000"/>
                <w:sz w:val="24"/>
                <w:szCs w:val="24"/>
              </w:rPr>
              <w:t>25222</w:t>
            </w:r>
          </w:p>
        </w:tc>
        <w:tc>
          <w:tcPr>
            <w:tcW w:w="1134" w:type="dxa"/>
          </w:tcPr>
          <w:p w:rsidR="00282BF9" w:rsidRPr="00282BF9" w:rsidRDefault="00282BF9" w:rsidP="00814D9F">
            <w:pPr>
              <w:jc w:val="center"/>
              <w:rPr>
                <w:color w:val="000000"/>
                <w:sz w:val="24"/>
                <w:szCs w:val="24"/>
              </w:rPr>
            </w:pPr>
            <w:r w:rsidRPr="00282BF9">
              <w:rPr>
                <w:color w:val="000000"/>
                <w:sz w:val="24"/>
                <w:szCs w:val="24"/>
              </w:rPr>
              <w:t>344971</w:t>
            </w:r>
          </w:p>
        </w:tc>
        <w:tc>
          <w:tcPr>
            <w:tcW w:w="1134" w:type="dxa"/>
          </w:tcPr>
          <w:p w:rsidR="00282BF9" w:rsidRPr="00282BF9" w:rsidRDefault="00282BF9" w:rsidP="00814D9F">
            <w:pPr>
              <w:jc w:val="center"/>
              <w:rPr>
                <w:color w:val="000000"/>
                <w:sz w:val="24"/>
                <w:szCs w:val="24"/>
              </w:rPr>
            </w:pPr>
            <w:r w:rsidRPr="00282BF9">
              <w:rPr>
                <w:color w:val="000000"/>
                <w:sz w:val="24"/>
                <w:szCs w:val="24"/>
              </w:rPr>
              <w:t>401906</w:t>
            </w:r>
          </w:p>
        </w:tc>
        <w:tc>
          <w:tcPr>
            <w:tcW w:w="1134" w:type="dxa"/>
          </w:tcPr>
          <w:p w:rsidR="00282BF9" w:rsidRPr="00282BF9" w:rsidRDefault="00282BF9" w:rsidP="00814D9F">
            <w:pPr>
              <w:jc w:val="center"/>
              <w:rPr>
                <w:color w:val="000000"/>
                <w:sz w:val="24"/>
                <w:szCs w:val="24"/>
              </w:rPr>
            </w:pPr>
            <w:r w:rsidRPr="00282BF9">
              <w:rPr>
                <w:color w:val="000000"/>
                <w:sz w:val="24"/>
                <w:szCs w:val="24"/>
              </w:rPr>
              <w:t>404262</w:t>
            </w:r>
          </w:p>
        </w:tc>
        <w:tc>
          <w:tcPr>
            <w:tcW w:w="1134" w:type="dxa"/>
          </w:tcPr>
          <w:p w:rsidR="00282BF9" w:rsidRPr="00282BF9" w:rsidRDefault="00282BF9" w:rsidP="00814D9F">
            <w:pPr>
              <w:jc w:val="center"/>
              <w:rPr>
                <w:color w:val="000000"/>
                <w:sz w:val="24"/>
                <w:szCs w:val="24"/>
              </w:rPr>
            </w:pPr>
            <w:r w:rsidRPr="00282BF9">
              <w:rPr>
                <w:color w:val="000000"/>
                <w:sz w:val="24"/>
                <w:szCs w:val="24"/>
              </w:rPr>
              <w:t>175140</w:t>
            </w:r>
          </w:p>
        </w:tc>
        <w:tc>
          <w:tcPr>
            <w:tcW w:w="992" w:type="dxa"/>
          </w:tcPr>
          <w:p w:rsidR="00282BF9" w:rsidRPr="00282BF9" w:rsidRDefault="00282BF9" w:rsidP="00814D9F">
            <w:pPr>
              <w:jc w:val="center"/>
              <w:rPr>
                <w:color w:val="000000"/>
                <w:sz w:val="24"/>
                <w:szCs w:val="24"/>
              </w:rPr>
            </w:pPr>
            <w:r w:rsidRPr="00282BF9">
              <w:rPr>
                <w:color w:val="000000"/>
                <w:sz w:val="24"/>
                <w:szCs w:val="24"/>
              </w:rPr>
              <w:t>694,38</w:t>
            </w:r>
          </w:p>
        </w:tc>
        <w:tc>
          <w:tcPr>
            <w:tcW w:w="993" w:type="dxa"/>
          </w:tcPr>
          <w:p w:rsidR="00282BF9" w:rsidRPr="00282BF9" w:rsidRDefault="00282BF9" w:rsidP="00814D9F">
            <w:pPr>
              <w:jc w:val="center"/>
              <w:rPr>
                <w:color w:val="000000"/>
                <w:sz w:val="24"/>
                <w:szCs w:val="24"/>
              </w:rPr>
            </w:pPr>
            <w:r w:rsidRPr="00282BF9">
              <w:rPr>
                <w:color w:val="000000"/>
                <w:sz w:val="24"/>
                <w:szCs w:val="24"/>
              </w:rPr>
              <w:t>43,32</w:t>
            </w:r>
          </w:p>
        </w:tc>
      </w:tr>
      <w:tr w:rsidR="00282BF9" w:rsidRPr="00282BF9" w:rsidTr="00040AE5">
        <w:tblPrEx>
          <w:tblLook w:val="04A0"/>
        </w:tblPrEx>
        <w:tc>
          <w:tcPr>
            <w:tcW w:w="1985" w:type="dxa"/>
          </w:tcPr>
          <w:p w:rsidR="00282BF9" w:rsidRPr="00282BF9" w:rsidRDefault="00282BF9" w:rsidP="00814D9F">
            <w:pPr>
              <w:ind w:right="-1"/>
              <w:rPr>
                <w:color w:val="000000"/>
                <w:kern w:val="2"/>
                <w:sz w:val="24"/>
                <w:szCs w:val="24"/>
              </w:rPr>
            </w:pPr>
            <w:r w:rsidRPr="00282BF9">
              <w:rPr>
                <w:color w:val="000000"/>
                <w:kern w:val="2"/>
                <w:sz w:val="24"/>
                <w:szCs w:val="24"/>
              </w:rPr>
              <w:t>7.Стоимость товарных запасов, тыс. руб.</w:t>
            </w:r>
          </w:p>
        </w:tc>
        <w:tc>
          <w:tcPr>
            <w:tcW w:w="1134" w:type="dxa"/>
          </w:tcPr>
          <w:p w:rsidR="00282BF9" w:rsidRPr="00282BF9" w:rsidRDefault="00282BF9" w:rsidP="00814D9F">
            <w:pPr>
              <w:jc w:val="center"/>
              <w:rPr>
                <w:color w:val="000000"/>
                <w:sz w:val="24"/>
                <w:szCs w:val="24"/>
              </w:rPr>
            </w:pPr>
            <w:r w:rsidRPr="00282BF9">
              <w:rPr>
                <w:color w:val="000000"/>
                <w:sz w:val="24"/>
                <w:szCs w:val="24"/>
              </w:rPr>
              <w:t>108647</w:t>
            </w:r>
          </w:p>
        </w:tc>
        <w:tc>
          <w:tcPr>
            <w:tcW w:w="1134" w:type="dxa"/>
          </w:tcPr>
          <w:p w:rsidR="00282BF9" w:rsidRPr="00282BF9" w:rsidRDefault="00282BF9" w:rsidP="00814D9F">
            <w:pPr>
              <w:jc w:val="center"/>
              <w:rPr>
                <w:color w:val="000000"/>
                <w:sz w:val="24"/>
                <w:szCs w:val="24"/>
              </w:rPr>
            </w:pPr>
            <w:r w:rsidRPr="00282BF9">
              <w:rPr>
                <w:color w:val="000000"/>
                <w:sz w:val="24"/>
                <w:szCs w:val="24"/>
              </w:rPr>
              <w:t>135160</w:t>
            </w:r>
          </w:p>
        </w:tc>
        <w:tc>
          <w:tcPr>
            <w:tcW w:w="1134" w:type="dxa"/>
          </w:tcPr>
          <w:p w:rsidR="00282BF9" w:rsidRPr="00282BF9" w:rsidRDefault="00282BF9" w:rsidP="00814D9F">
            <w:pPr>
              <w:jc w:val="center"/>
              <w:rPr>
                <w:color w:val="000000"/>
                <w:sz w:val="24"/>
                <w:szCs w:val="24"/>
              </w:rPr>
            </w:pPr>
            <w:r w:rsidRPr="00282BF9">
              <w:rPr>
                <w:color w:val="000000"/>
                <w:sz w:val="24"/>
                <w:szCs w:val="24"/>
              </w:rPr>
              <w:t>141500</w:t>
            </w:r>
          </w:p>
        </w:tc>
        <w:tc>
          <w:tcPr>
            <w:tcW w:w="1134" w:type="dxa"/>
          </w:tcPr>
          <w:p w:rsidR="00282BF9" w:rsidRPr="00282BF9" w:rsidRDefault="00282BF9" w:rsidP="00814D9F">
            <w:pPr>
              <w:jc w:val="center"/>
              <w:rPr>
                <w:color w:val="000000"/>
                <w:sz w:val="24"/>
                <w:szCs w:val="24"/>
              </w:rPr>
            </w:pPr>
            <w:r w:rsidRPr="00282BF9">
              <w:rPr>
                <w:color w:val="000000"/>
                <w:sz w:val="24"/>
                <w:szCs w:val="24"/>
              </w:rPr>
              <w:t>148900</w:t>
            </w:r>
          </w:p>
        </w:tc>
        <w:tc>
          <w:tcPr>
            <w:tcW w:w="1134" w:type="dxa"/>
          </w:tcPr>
          <w:p w:rsidR="00282BF9" w:rsidRPr="00282BF9" w:rsidRDefault="00282BF9" w:rsidP="00814D9F">
            <w:pPr>
              <w:jc w:val="center"/>
              <w:rPr>
                <w:color w:val="000000"/>
                <w:sz w:val="24"/>
                <w:szCs w:val="24"/>
              </w:rPr>
            </w:pPr>
            <w:r w:rsidRPr="00282BF9">
              <w:rPr>
                <w:color w:val="000000"/>
                <w:sz w:val="24"/>
                <w:szCs w:val="24"/>
              </w:rPr>
              <w:t>158760</w:t>
            </w:r>
          </w:p>
        </w:tc>
        <w:tc>
          <w:tcPr>
            <w:tcW w:w="992" w:type="dxa"/>
          </w:tcPr>
          <w:p w:rsidR="00282BF9" w:rsidRPr="00282BF9" w:rsidRDefault="00282BF9" w:rsidP="00814D9F">
            <w:pPr>
              <w:jc w:val="center"/>
              <w:rPr>
                <w:color w:val="000000"/>
                <w:sz w:val="24"/>
                <w:szCs w:val="24"/>
              </w:rPr>
            </w:pPr>
            <w:r w:rsidRPr="00282BF9">
              <w:rPr>
                <w:color w:val="000000"/>
                <w:sz w:val="24"/>
                <w:szCs w:val="24"/>
              </w:rPr>
              <w:t>146,12</w:t>
            </w:r>
          </w:p>
        </w:tc>
        <w:tc>
          <w:tcPr>
            <w:tcW w:w="993" w:type="dxa"/>
          </w:tcPr>
          <w:p w:rsidR="00282BF9" w:rsidRPr="00282BF9" w:rsidRDefault="00282BF9" w:rsidP="00814D9F">
            <w:pPr>
              <w:jc w:val="center"/>
              <w:rPr>
                <w:color w:val="000000"/>
                <w:sz w:val="24"/>
                <w:szCs w:val="24"/>
              </w:rPr>
            </w:pPr>
            <w:r w:rsidRPr="00282BF9">
              <w:rPr>
                <w:color w:val="000000"/>
                <w:sz w:val="24"/>
                <w:szCs w:val="24"/>
              </w:rPr>
              <w:t>106,62</w:t>
            </w:r>
          </w:p>
        </w:tc>
      </w:tr>
      <w:tr w:rsidR="00282BF9" w:rsidRPr="00282BF9" w:rsidTr="00040AE5">
        <w:tblPrEx>
          <w:tblLook w:val="04A0"/>
        </w:tblPrEx>
        <w:tc>
          <w:tcPr>
            <w:tcW w:w="1985" w:type="dxa"/>
          </w:tcPr>
          <w:p w:rsidR="00282BF9" w:rsidRPr="00282BF9" w:rsidRDefault="00282BF9" w:rsidP="00814D9F">
            <w:pPr>
              <w:ind w:right="-1"/>
              <w:rPr>
                <w:color w:val="000000"/>
                <w:kern w:val="2"/>
                <w:sz w:val="24"/>
                <w:szCs w:val="24"/>
              </w:rPr>
            </w:pPr>
            <w:r w:rsidRPr="00282BF9">
              <w:rPr>
                <w:color w:val="000000"/>
                <w:kern w:val="2"/>
                <w:sz w:val="24"/>
                <w:szCs w:val="24"/>
              </w:rPr>
              <w:t>8. Оборачиваемость товарных запасов, раз в год (стр.1/стр.7)</w:t>
            </w:r>
          </w:p>
        </w:tc>
        <w:tc>
          <w:tcPr>
            <w:tcW w:w="1134" w:type="dxa"/>
          </w:tcPr>
          <w:p w:rsidR="00282BF9" w:rsidRPr="00282BF9" w:rsidRDefault="00282BF9" w:rsidP="00814D9F">
            <w:pPr>
              <w:jc w:val="center"/>
              <w:rPr>
                <w:color w:val="000000"/>
                <w:sz w:val="24"/>
                <w:szCs w:val="24"/>
              </w:rPr>
            </w:pPr>
            <w:r w:rsidRPr="00282BF9">
              <w:rPr>
                <w:color w:val="000000"/>
                <w:sz w:val="24"/>
                <w:szCs w:val="24"/>
              </w:rPr>
              <w:t>46,94</w:t>
            </w:r>
          </w:p>
        </w:tc>
        <w:tc>
          <w:tcPr>
            <w:tcW w:w="1134" w:type="dxa"/>
          </w:tcPr>
          <w:p w:rsidR="00282BF9" w:rsidRPr="00282BF9" w:rsidRDefault="00282BF9" w:rsidP="00814D9F">
            <w:pPr>
              <w:jc w:val="center"/>
              <w:rPr>
                <w:color w:val="000000"/>
                <w:sz w:val="24"/>
                <w:szCs w:val="24"/>
              </w:rPr>
            </w:pPr>
            <w:r w:rsidRPr="00282BF9">
              <w:rPr>
                <w:color w:val="000000"/>
                <w:sz w:val="24"/>
                <w:szCs w:val="24"/>
              </w:rPr>
              <w:t>45,28</w:t>
            </w:r>
          </w:p>
        </w:tc>
        <w:tc>
          <w:tcPr>
            <w:tcW w:w="1134" w:type="dxa"/>
          </w:tcPr>
          <w:p w:rsidR="00282BF9" w:rsidRPr="00282BF9" w:rsidRDefault="00282BF9" w:rsidP="00814D9F">
            <w:pPr>
              <w:jc w:val="center"/>
              <w:rPr>
                <w:color w:val="000000"/>
                <w:sz w:val="24"/>
                <w:szCs w:val="24"/>
              </w:rPr>
            </w:pPr>
            <w:r w:rsidRPr="00282BF9">
              <w:rPr>
                <w:color w:val="000000"/>
                <w:sz w:val="24"/>
                <w:szCs w:val="24"/>
              </w:rPr>
              <w:t>50,53</w:t>
            </w:r>
          </w:p>
        </w:tc>
        <w:tc>
          <w:tcPr>
            <w:tcW w:w="1134" w:type="dxa"/>
          </w:tcPr>
          <w:p w:rsidR="00282BF9" w:rsidRPr="00282BF9" w:rsidRDefault="00282BF9" w:rsidP="00814D9F">
            <w:pPr>
              <w:jc w:val="center"/>
              <w:rPr>
                <w:color w:val="000000"/>
                <w:sz w:val="24"/>
                <w:szCs w:val="24"/>
              </w:rPr>
            </w:pPr>
            <w:r w:rsidRPr="00282BF9">
              <w:rPr>
                <w:color w:val="000000"/>
                <w:sz w:val="24"/>
                <w:szCs w:val="24"/>
              </w:rPr>
              <w:t>48,37</w:t>
            </w:r>
          </w:p>
        </w:tc>
        <w:tc>
          <w:tcPr>
            <w:tcW w:w="1134" w:type="dxa"/>
          </w:tcPr>
          <w:p w:rsidR="00282BF9" w:rsidRPr="00282BF9" w:rsidRDefault="00282BF9" w:rsidP="00814D9F">
            <w:pPr>
              <w:jc w:val="center"/>
              <w:rPr>
                <w:color w:val="000000"/>
                <w:sz w:val="24"/>
                <w:szCs w:val="24"/>
              </w:rPr>
            </w:pPr>
            <w:r w:rsidRPr="00282BF9">
              <w:rPr>
                <w:color w:val="000000"/>
                <w:sz w:val="24"/>
                <w:szCs w:val="24"/>
              </w:rPr>
              <w:t>44,64</w:t>
            </w:r>
          </w:p>
        </w:tc>
        <w:tc>
          <w:tcPr>
            <w:tcW w:w="992" w:type="dxa"/>
          </w:tcPr>
          <w:p w:rsidR="00282BF9" w:rsidRPr="00282BF9" w:rsidRDefault="00282BF9" w:rsidP="00814D9F">
            <w:pPr>
              <w:jc w:val="center"/>
              <w:rPr>
                <w:color w:val="000000"/>
                <w:sz w:val="24"/>
                <w:szCs w:val="24"/>
              </w:rPr>
            </w:pPr>
            <w:r w:rsidRPr="00282BF9">
              <w:rPr>
                <w:color w:val="000000"/>
                <w:sz w:val="24"/>
                <w:szCs w:val="24"/>
              </w:rPr>
              <w:t>95,10</w:t>
            </w:r>
          </w:p>
        </w:tc>
        <w:tc>
          <w:tcPr>
            <w:tcW w:w="993" w:type="dxa"/>
          </w:tcPr>
          <w:p w:rsidR="00282BF9" w:rsidRPr="00282BF9" w:rsidRDefault="00282BF9" w:rsidP="00814D9F">
            <w:pPr>
              <w:jc w:val="center"/>
              <w:rPr>
                <w:color w:val="000000"/>
                <w:sz w:val="24"/>
                <w:szCs w:val="24"/>
              </w:rPr>
            </w:pPr>
            <w:r w:rsidRPr="00282BF9">
              <w:rPr>
                <w:color w:val="000000"/>
                <w:sz w:val="24"/>
                <w:szCs w:val="24"/>
              </w:rPr>
              <w:t>92,29</w:t>
            </w:r>
          </w:p>
        </w:tc>
      </w:tr>
    </w:tbl>
    <w:p w:rsidR="00D02473" w:rsidRDefault="00D02473" w:rsidP="004622D6">
      <w:pPr>
        <w:spacing w:line="240" w:lineRule="auto"/>
        <w:rPr>
          <w:rFonts w:ascii="Times New Roman" w:hAnsi="Times New Roman" w:cs="Times New Roman"/>
          <w:sz w:val="28"/>
          <w:szCs w:val="28"/>
        </w:rPr>
      </w:pPr>
    </w:p>
    <w:p w:rsidR="00D02473" w:rsidRPr="00C36BBE" w:rsidRDefault="00D02473" w:rsidP="00D02473">
      <w:pPr>
        <w:spacing w:line="240" w:lineRule="auto"/>
        <w:jc w:val="right"/>
        <w:rPr>
          <w:rFonts w:ascii="Times New Roman" w:hAnsi="Times New Roman" w:cs="Times New Roman"/>
          <w:sz w:val="28"/>
          <w:szCs w:val="28"/>
        </w:rPr>
      </w:pPr>
      <w:r>
        <w:rPr>
          <w:rFonts w:ascii="Times New Roman" w:hAnsi="Times New Roman" w:cs="Times New Roman"/>
          <w:sz w:val="28"/>
          <w:szCs w:val="28"/>
        </w:rPr>
        <w:t>Про</w:t>
      </w:r>
      <w:r w:rsidR="00667DF0">
        <w:rPr>
          <w:rFonts w:ascii="Times New Roman" w:hAnsi="Times New Roman" w:cs="Times New Roman"/>
          <w:sz w:val="28"/>
          <w:szCs w:val="28"/>
        </w:rPr>
        <w:t>должение Т</w:t>
      </w:r>
      <w:r>
        <w:rPr>
          <w:rFonts w:ascii="Times New Roman" w:hAnsi="Times New Roman" w:cs="Times New Roman"/>
          <w:sz w:val="28"/>
          <w:szCs w:val="28"/>
        </w:rPr>
        <w:t>аблицы 5</w:t>
      </w:r>
    </w:p>
    <w:tbl>
      <w:tblPr>
        <w:tblStyle w:val="af5"/>
        <w:tblW w:w="9640" w:type="dxa"/>
        <w:tblInd w:w="108" w:type="dxa"/>
        <w:tblLayout w:type="fixed"/>
        <w:tblLook w:val="04A0"/>
      </w:tblPr>
      <w:tblGrid>
        <w:gridCol w:w="1988"/>
        <w:gridCol w:w="1133"/>
        <w:gridCol w:w="1133"/>
        <w:gridCol w:w="1133"/>
        <w:gridCol w:w="1133"/>
        <w:gridCol w:w="1133"/>
        <w:gridCol w:w="991"/>
        <w:gridCol w:w="996"/>
      </w:tblGrid>
      <w:tr w:rsidR="00282BF9" w:rsidRPr="00282BF9" w:rsidTr="009F5E23">
        <w:tc>
          <w:tcPr>
            <w:tcW w:w="1983" w:type="dxa"/>
          </w:tcPr>
          <w:p w:rsidR="00282BF9" w:rsidRPr="00282BF9" w:rsidRDefault="00282BF9" w:rsidP="004622D6">
            <w:pPr>
              <w:ind w:right="-1"/>
              <w:rPr>
                <w:color w:val="000000"/>
                <w:kern w:val="2"/>
                <w:sz w:val="24"/>
                <w:szCs w:val="24"/>
              </w:rPr>
            </w:pPr>
            <w:r w:rsidRPr="00282BF9">
              <w:rPr>
                <w:kern w:val="2"/>
                <w:sz w:val="24"/>
                <w:szCs w:val="24"/>
              </w:rPr>
              <w:t>9. Торговая площадь, кв. метров</w:t>
            </w:r>
          </w:p>
        </w:tc>
        <w:tc>
          <w:tcPr>
            <w:tcW w:w="1133" w:type="dxa"/>
          </w:tcPr>
          <w:p w:rsidR="00282BF9" w:rsidRPr="00282BF9" w:rsidRDefault="00282BF9" w:rsidP="004622D6">
            <w:pPr>
              <w:jc w:val="center"/>
              <w:rPr>
                <w:color w:val="000000"/>
                <w:sz w:val="24"/>
                <w:szCs w:val="24"/>
              </w:rPr>
            </w:pPr>
            <w:r w:rsidRPr="00282BF9">
              <w:rPr>
                <w:color w:val="000000"/>
                <w:sz w:val="24"/>
                <w:szCs w:val="24"/>
              </w:rPr>
              <w:t>31500</w:t>
            </w:r>
          </w:p>
        </w:tc>
        <w:tc>
          <w:tcPr>
            <w:tcW w:w="1133" w:type="dxa"/>
          </w:tcPr>
          <w:p w:rsidR="00282BF9" w:rsidRPr="00282BF9" w:rsidRDefault="00282BF9" w:rsidP="004622D6">
            <w:pPr>
              <w:jc w:val="center"/>
              <w:rPr>
                <w:color w:val="000000"/>
                <w:sz w:val="24"/>
                <w:szCs w:val="24"/>
              </w:rPr>
            </w:pPr>
            <w:r w:rsidRPr="00282BF9">
              <w:rPr>
                <w:color w:val="000000"/>
                <w:sz w:val="24"/>
                <w:szCs w:val="24"/>
              </w:rPr>
              <w:t>31500</w:t>
            </w:r>
          </w:p>
        </w:tc>
        <w:tc>
          <w:tcPr>
            <w:tcW w:w="1133" w:type="dxa"/>
          </w:tcPr>
          <w:p w:rsidR="00282BF9" w:rsidRPr="00282BF9" w:rsidRDefault="00282BF9" w:rsidP="004622D6">
            <w:pPr>
              <w:jc w:val="center"/>
              <w:rPr>
                <w:color w:val="000000"/>
                <w:sz w:val="24"/>
                <w:szCs w:val="24"/>
              </w:rPr>
            </w:pPr>
            <w:r w:rsidRPr="00282BF9">
              <w:rPr>
                <w:color w:val="000000"/>
                <w:sz w:val="24"/>
                <w:szCs w:val="24"/>
              </w:rPr>
              <w:t>32850</w:t>
            </w:r>
          </w:p>
        </w:tc>
        <w:tc>
          <w:tcPr>
            <w:tcW w:w="1133" w:type="dxa"/>
          </w:tcPr>
          <w:p w:rsidR="00282BF9" w:rsidRPr="00282BF9" w:rsidRDefault="00282BF9" w:rsidP="004622D6">
            <w:pPr>
              <w:jc w:val="center"/>
              <w:rPr>
                <w:color w:val="000000"/>
                <w:sz w:val="24"/>
                <w:szCs w:val="24"/>
              </w:rPr>
            </w:pPr>
            <w:r w:rsidRPr="00282BF9">
              <w:rPr>
                <w:color w:val="000000"/>
                <w:sz w:val="24"/>
                <w:szCs w:val="24"/>
              </w:rPr>
              <w:t>33750</w:t>
            </w:r>
          </w:p>
        </w:tc>
        <w:tc>
          <w:tcPr>
            <w:tcW w:w="1133" w:type="dxa"/>
          </w:tcPr>
          <w:p w:rsidR="00282BF9" w:rsidRPr="00282BF9" w:rsidRDefault="00282BF9" w:rsidP="004622D6">
            <w:pPr>
              <w:jc w:val="center"/>
              <w:rPr>
                <w:color w:val="000000"/>
                <w:sz w:val="24"/>
                <w:szCs w:val="24"/>
              </w:rPr>
            </w:pPr>
            <w:r w:rsidRPr="00282BF9">
              <w:rPr>
                <w:color w:val="000000"/>
                <w:sz w:val="24"/>
                <w:szCs w:val="24"/>
              </w:rPr>
              <w:t>33750</w:t>
            </w:r>
          </w:p>
        </w:tc>
        <w:tc>
          <w:tcPr>
            <w:tcW w:w="991" w:type="dxa"/>
          </w:tcPr>
          <w:p w:rsidR="00282BF9" w:rsidRPr="00282BF9" w:rsidRDefault="00282BF9" w:rsidP="004622D6">
            <w:pPr>
              <w:jc w:val="center"/>
              <w:rPr>
                <w:color w:val="000000"/>
                <w:sz w:val="24"/>
                <w:szCs w:val="24"/>
              </w:rPr>
            </w:pPr>
            <w:r w:rsidRPr="00282BF9">
              <w:rPr>
                <w:color w:val="000000"/>
                <w:sz w:val="24"/>
                <w:szCs w:val="24"/>
              </w:rPr>
              <w:t>107,14</w:t>
            </w:r>
          </w:p>
        </w:tc>
        <w:tc>
          <w:tcPr>
            <w:tcW w:w="996" w:type="dxa"/>
          </w:tcPr>
          <w:p w:rsidR="00282BF9" w:rsidRPr="00282BF9" w:rsidRDefault="00282BF9" w:rsidP="004622D6">
            <w:pPr>
              <w:jc w:val="center"/>
              <w:rPr>
                <w:color w:val="000000"/>
                <w:sz w:val="24"/>
                <w:szCs w:val="24"/>
              </w:rPr>
            </w:pPr>
            <w:r w:rsidRPr="00282BF9">
              <w:rPr>
                <w:color w:val="000000"/>
                <w:sz w:val="24"/>
                <w:szCs w:val="24"/>
              </w:rPr>
              <w:t>100,00</w:t>
            </w:r>
          </w:p>
        </w:tc>
      </w:tr>
      <w:tr w:rsidR="00282BF9" w:rsidRPr="00282BF9" w:rsidTr="009F5E23">
        <w:tc>
          <w:tcPr>
            <w:tcW w:w="1983" w:type="dxa"/>
          </w:tcPr>
          <w:p w:rsidR="00282BF9" w:rsidRPr="00282BF9" w:rsidRDefault="00282BF9" w:rsidP="004622D6">
            <w:pPr>
              <w:widowControl w:val="0"/>
              <w:autoSpaceDE w:val="0"/>
              <w:autoSpaceDN w:val="0"/>
              <w:adjustRightInd w:val="0"/>
              <w:ind w:right="-1"/>
              <w:rPr>
                <w:kern w:val="2"/>
                <w:sz w:val="24"/>
                <w:szCs w:val="24"/>
              </w:rPr>
            </w:pPr>
            <w:r w:rsidRPr="00282BF9">
              <w:rPr>
                <w:kern w:val="2"/>
                <w:sz w:val="24"/>
                <w:szCs w:val="24"/>
              </w:rPr>
              <w:t>10. Среднесписочная численность, чел.</w:t>
            </w:r>
          </w:p>
        </w:tc>
        <w:tc>
          <w:tcPr>
            <w:tcW w:w="1133" w:type="dxa"/>
          </w:tcPr>
          <w:p w:rsidR="00282BF9" w:rsidRPr="00282BF9" w:rsidRDefault="00282BF9" w:rsidP="004622D6">
            <w:pPr>
              <w:jc w:val="center"/>
              <w:rPr>
                <w:color w:val="000000"/>
                <w:sz w:val="24"/>
                <w:szCs w:val="24"/>
              </w:rPr>
            </w:pPr>
            <w:r w:rsidRPr="00282BF9">
              <w:rPr>
                <w:color w:val="000000"/>
                <w:sz w:val="24"/>
                <w:szCs w:val="24"/>
              </w:rPr>
              <w:t>3237,5</w:t>
            </w:r>
          </w:p>
        </w:tc>
        <w:tc>
          <w:tcPr>
            <w:tcW w:w="1133" w:type="dxa"/>
          </w:tcPr>
          <w:p w:rsidR="00282BF9" w:rsidRPr="00282BF9" w:rsidRDefault="00282BF9" w:rsidP="004622D6">
            <w:pPr>
              <w:jc w:val="center"/>
              <w:rPr>
                <w:color w:val="000000"/>
                <w:sz w:val="24"/>
                <w:szCs w:val="24"/>
              </w:rPr>
            </w:pPr>
            <w:r w:rsidRPr="00282BF9">
              <w:rPr>
                <w:color w:val="000000"/>
                <w:sz w:val="24"/>
                <w:szCs w:val="24"/>
              </w:rPr>
              <w:t>3245</w:t>
            </w:r>
          </w:p>
        </w:tc>
        <w:tc>
          <w:tcPr>
            <w:tcW w:w="1133" w:type="dxa"/>
          </w:tcPr>
          <w:p w:rsidR="00282BF9" w:rsidRPr="00282BF9" w:rsidRDefault="00282BF9" w:rsidP="004622D6">
            <w:pPr>
              <w:jc w:val="center"/>
              <w:rPr>
                <w:color w:val="000000"/>
                <w:sz w:val="24"/>
                <w:szCs w:val="24"/>
              </w:rPr>
            </w:pPr>
            <w:r w:rsidRPr="00282BF9">
              <w:rPr>
                <w:color w:val="000000"/>
                <w:sz w:val="24"/>
                <w:szCs w:val="24"/>
              </w:rPr>
              <w:t>3260</w:t>
            </w:r>
          </w:p>
        </w:tc>
        <w:tc>
          <w:tcPr>
            <w:tcW w:w="1133" w:type="dxa"/>
          </w:tcPr>
          <w:p w:rsidR="00282BF9" w:rsidRPr="00282BF9" w:rsidRDefault="00282BF9" w:rsidP="004622D6">
            <w:pPr>
              <w:jc w:val="center"/>
              <w:rPr>
                <w:color w:val="000000"/>
                <w:sz w:val="24"/>
                <w:szCs w:val="24"/>
              </w:rPr>
            </w:pPr>
            <w:r w:rsidRPr="00282BF9">
              <w:rPr>
                <w:color w:val="000000"/>
                <w:sz w:val="24"/>
                <w:szCs w:val="24"/>
              </w:rPr>
              <w:t>3274</w:t>
            </w:r>
          </w:p>
        </w:tc>
        <w:tc>
          <w:tcPr>
            <w:tcW w:w="1133" w:type="dxa"/>
          </w:tcPr>
          <w:p w:rsidR="00282BF9" w:rsidRPr="00282BF9" w:rsidRDefault="00282BF9" w:rsidP="004622D6">
            <w:pPr>
              <w:jc w:val="center"/>
              <w:rPr>
                <w:color w:val="000000"/>
                <w:sz w:val="24"/>
                <w:szCs w:val="24"/>
              </w:rPr>
            </w:pPr>
            <w:r w:rsidRPr="00282BF9">
              <w:rPr>
                <w:color w:val="000000"/>
                <w:sz w:val="24"/>
                <w:szCs w:val="24"/>
              </w:rPr>
              <w:t>3279</w:t>
            </w:r>
          </w:p>
        </w:tc>
        <w:tc>
          <w:tcPr>
            <w:tcW w:w="991" w:type="dxa"/>
          </w:tcPr>
          <w:p w:rsidR="00282BF9" w:rsidRPr="00282BF9" w:rsidRDefault="00282BF9" w:rsidP="004622D6">
            <w:pPr>
              <w:jc w:val="center"/>
              <w:rPr>
                <w:color w:val="000000"/>
                <w:sz w:val="24"/>
                <w:szCs w:val="24"/>
              </w:rPr>
            </w:pPr>
            <w:r w:rsidRPr="00282BF9">
              <w:rPr>
                <w:color w:val="000000"/>
                <w:sz w:val="24"/>
                <w:szCs w:val="24"/>
              </w:rPr>
              <w:t>101,28</w:t>
            </w:r>
          </w:p>
        </w:tc>
        <w:tc>
          <w:tcPr>
            <w:tcW w:w="996" w:type="dxa"/>
          </w:tcPr>
          <w:p w:rsidR="00282BF9" w:rsidRPr="00282BF9" w:rsidRDefault="00282BF9" w:rsidP="004622D6">
            <w:pPr>
              <w:jc w:val="center"/>
              <w:rPr>
                <w:color w:val="000000"/>
                <w:sz w:val="24"/>
                <w:szCs w:val="24"/>
              </w:rPr>
            </w:pPr>
            <w:r w:rsidRPr="00282BF9">
              <w:rPr>
                <w:color w:val="000000"/>
                <w:sz w:val="24"/>
                <w:szCs w:val="24"/>
              </w:rPr>
              <w:t>100,15</w:t>
            </w:r>
          </w:p>
        </w:tc>
      </w:tr>
      <w:tr w:rsidR="003449DC" w:rsidRPr="00282BF9" w:rsidTr="009F5E23">
        <w:tc>
          <w:tcPr>
            <w:tcW w:w="1988" w:type="dxa"/>
          </w:tcPr>
          <w:p w:rsidR="003449DC" w:rsidRPr="00282BF9" w:rsidRDefault="003449DC" w:rsidP="004622D6">
            <w:pPr>
              <w:widowControl w:val="0"/>
              <w:autoSpaceDE w:val="0"/>
              <w:autoSpaceDN w:val="0"/>
              <w:adjustRightInd w:val="0"/>
              <w:ind w:right="-1"/>
              <w:rPr>
                <w:kern w:val="2"/>
                <w:sz w:val="24"/>
                <w:szCs w:val="24"/>
              </w:rPr>
            </w:pPr>
            <w:r w:rsidRPr="00282BF9">
              <w:rPr>
                <w:kern w:val="2"/>
                <w:sz w:val="24"/>
                <w:szCs w:val="24"/>
              </w:rPr>
              <w:t>11. Производительность труда, тыс. руб. на 1 чел. (стр. 1 / стр.10)</w:t>
            </w:r>
          </w:p>
        </w:tc>
        <w:tc>
          <w:tcPr>
            <w:tcW w:w="1133" w:type="dxa"/>
          </w:tcPr>
          <w:p w:rsidR="003449DC" w:rsidRPr="00282BF9" w:rsidRDefault="003449DC" w:rsidP="004622D6">
            <w:pPr>
              <w:jc w:val="center"/>
              <w:rPr>
                <w:color w:val="000000"/>
                <w:sz w:val="24"/>
                <w:szCs w:val="24"/>
              </w:rPr>
            </w:pPr>
            <w:r w:rsidRPr="00282BF9">
              <w:rPr>
                <w:color w:val="000000"/>
                <w:sz w:val="24"/>
                <w:szCs w:val="24"/>
              </w:rPr>
              <w:t>1575,42</w:t>
            </w:r>
          </w:p>
        </w:tc>
        <w:tc>
          <w:tcPr>
            <w:tcW w:w="1133" w:type="dxa"/>
          </w:tcPr>
          <w:p w:rsidR="003449DC" w:rsidRPr="00282BF9" w:rsidRDefault="003449DC" w:rsidP="004622D6">
            <w:pPr>
              <w:jc w:val="center"/>
              <w:rPr>
                <w:color w:val="000000"/>
                <w:sz w:val="24"/>
                <w:szCs w:val="24"/>
              </w:rPr>
            </w:pPr>
            <w:r w:rsidRPr="00282BF9">
              <w:rPr>
                <w:color w:val="000000"/>
                <w:sz w:val="24"/>
                <w:szCs w:val="24"/>
              </w:rPr>
              <w:t>1886,14</w:t>
            </w:r>
          </w:p>
        </w:tc>
        <w:tc>
          <w:tcPr>
            <w:tcW w:w="1133" w:type="dxa"/>
          </w:tcPr>
          <w:p w:rsidR="003449DC" w:rsidRPr="00282BF9" w:rsidRDefault="003449DC" w:rsidP="004622D6">
            <w:pPr>
              <w:jc w:val="center"/>
              <w:rPr>
                <w:color w:val="000000"/>
                <w:sz w:val="24"/>
                <w:szCs w:val="24"/>
              </w:rPr>
            </w:pPr>
            <w:r w:rsidRPr="00282BF9">
              <w:rPr>
                <w:color w:val="000000"/>
                <w:sz w:val="24"/>
                <w:szCs w:val="24"/>
              </w:rPr>
              <w:t>2193,33</w:t>
            </w:r>
          </w:p>
        </w:tc>
        <w:tc>
          <w:tcPr>
            <w:tcW w:w="1133" w:type="dxa"/>
          </w:tcPr>
          <w:p w:rsidR="003449DC" w:rsidRPr="00282BF9" w:rsidRDefault="003449DC" w:rsidP="004622D6">
            <w:pPr>
              <w:jc w:val="center"/>
              <w:rPr>
                <w:color w:val="000000"/>
                <w:sz w:val="24"/>
                <w:szCs w:val="24"/>
              </w:rPr>
            </w:pPr>
            <w:r w:rsidRPr="00282BF9">
              <w:rPr>
                <w:color w:val="000000"/>
                <w:sz w:val="24"/>
                <w:szCs w:val="24"/>
              </w:rPr>
              <w:t>2199,80</w:t>
            </w:r>
          </w:p>
        </w:tc>
        <w:tc>
          <w:tcPr>
            <w:tcW w:w="1133" w:type="dxa"/>
          </w:tcPr>
          <w:p w:rsidR="003449DC" w:rsidRPr="00282BF9" w:rsidRDefault="003449DC" w:rsidP="004622D6">
            <w:pPr>
              <w:jc w:val="center"/>
              <w:rPr>
                <w:color w:val="000000"/>
                <w:sz w:val="24"/>
                <w:szCs w:val="24"/>
              </w:rPr>
            </w:pPr>
            <w:r w:rsidRPr="00282BF9">
              <w:rPr>
                <w:color w:val="000000"/>
                <w:sz w:val="24"/>
                <w:szCs w:val="24"/>
              </w:rPr>
              <w:t>2161,46</w:t>
            </w:r>
          </w:p>
        </w:tc>
        <w:tc>
          <w:tcPr>
            <w:tcW w:w="991" w:type="dxa"/>
          </w:tcPr>
          <w:p w:rsidR="003449DC" w:rsidRPr="00282BF9" w:rsidRDefault="003449DC" w:rsidP="004622D6">
            <w:pPr>
              <w:jc w:val="center"/>
              <w:rPr>
                <w:color w:val="000000"/>
                <w:sz w:val="24"/>
                <w:szCs w:val="24"/>
              </w:rPr>
            </w:pPr>
            <w:r w:rsidRPr="00282BF9">
              <w:rPr>
                <w:color w:val="000000"/>
                <w:sz w:val="24"/>
                <w:szCs w:val="24"/>
              </w:rPr>
              <w:t>137,20</w:t>
            </w:r>
          </w:p>
        </w:tc>
        <w:tc>
          <w:tcPr>
            <w:tcW w:w="991" w:type="dxa"/>
          </w:tcPr>
          <w:p w:rsidR="003449DC" w:rsidRPr="00282BF9" w:rsidRDefault="003449DC" w:rsidP="004622D6">
            <w:pPr>
              <w:jc w:val="center"/>
              <w:rPr>
                <w:color w:val="000000"/>
                <w:sz w:val="24"/>
                <w:szCs w:val="24"/>
              </w:rPr>
            </w:pPr>
            <w:r w:rsidRPr="00282BF9">
              <w:rPr>
                <w:color w:val="000000"/>
                <w:sz w:val="24"/>
                <w:szCs w:val="24"/>
              </w:rPr>
              <w:t>98,26</w:t>
            </w:r>
          </w:p>
        </w:tc>
      </w:tr>
      <w:tr w:rsidR="003449DC" w:rsidRPr="00282BF9" w:rsidTr="009F5E23">
        <w:tc>
          <w:tcPr>
            <w:tcW w:w="1988" w:type="dxa"/>
          </w:tcPr>
          <w:p w:rsidR="003449DC" w:rsidRPr="00282BF9" w:rsidRDefault="003449DC" w:rsidP="004622D6">
            <w:pPr>
              <w:widowControl w:val="0"/>
              <w:autoSpaceDE w:val="0"/>
              <w:autoSpaceDN w:val="0"/>
              <w:adjustRightInd w:val="0"/>
              <w:ind w:right="-1"/>
              <w:rPr>
                <w:kern w:val="2"/>
                <w:sz w:val="24"/>
                <w:szCs w:val="24"/>
              </w:rPr>
            </w:pPr>
            <w:r w:rsidRPr="00282BF9">
              <w:rPr>
                <w:kern w:val="2"/>
                <w:sz w:val="24"/>
                <w:szCs w:val="24"/>
              </w:rPr>
              <w:t xml:space="preserve">12. Товарооборот с </w:t>
            </w:r>
            <w:smartTag w:uri="urn:schemas-microsoft-com:office:smarttags" w:element="metricconverter">
              <w:smartTagPr>
                <w:attr w:name="ProductID" w:val="1 м2"/>
              </w:smartTagPr>
              <w:r w:rsidRPr="00282BF9">
                <w:rPr>
                  <w:kern w:val="2"/>
                  <w:sz w:val="24"/>
                  <w:szCs w:val="24"/>
                </w:rPr>
                <w:t>1 м</w:t>
              </w:r>
              <w:r w:rsidRPr="00282BF9">
                <w:rPr>
                  <w:kern w:val="2"/>
                  <w:sz w:val="24"/>
                  <w:szCs w:val="24"/>
                  <w:vertAlign w:val="superscript"/>
                </w:rPr>
                <w:t>2</w:t>
              </w:r>
            </w:smartTag>
            <w:r w:rsidRPr="00282BF9">
              <w:rPr>
                <w:kern w:val="2"/>
                <w:sz w:val="24"/>
                <w:szCs w:val="24"/>
              </w:rPr>
              <w:t xml:space="preserve"> торговой площади организации (стр. 1 / стр.9)</w:t>
            </w:r>
          </w:p>
        </w:tc>
        <w:tc>
          <w:tcPr>
            <w:tcW w:w="1133" w:type="dxa"/>
          </w:tcPr>
          <w:p w:rsidR="003449DC" w:rsidRPr="00282BF9" w:rsidRDefault="003449DC" w:rsidP="004622D6">
            <w:pPr>
              <w:jc w:val="center"/>
              <w:rPr>
                <w:color w:val="000000"/>
                <w:sz w:val="24"/>
                <w:szCs w:val="24"/>
              </w:rPr>
            </w:pPr>
            <w:r w:rsidRPr="00282BF9">
              <w:rPr>
                <w:color w:val="000000"/>
                <w:sz w:val="24"/>
                <w:szCs w:val="24"/>
              </w:rPr>
              <w:t>161,92</w:t>
            </w:r>
          </w:p>
        </w:tc>
        <w:tc>
          <w:tcPr>
            <w:tcW w:w="1133" w:type="dxa"/>
          </w:tcPr>
          <w:p w:rsidR="003449DC" w:rsidRPr="00282BF9" w:rsidRDefault="003449DC" w:rsidP="004622D6">
            <w:pPr>
              <w:jc w:val="center"/>
              <w:rPr>
                <w:color w:val="000000"/>
                <w:sz w:val="24"/>
                <w:szCs w:val="24"/>
              </w:rPr>
            </w:pPr>
            <w:r w:rsidRPr="00282BF9">
              <w:rPr>
                <w:color w:val="000000"/>
                <w:sz w:val="24"/>
                <w:szCs w:val="24"/>
              </w:rPr>
              <w:t>194,30</w:t>
            </w:r>
          </w:p>
        </w:tc>
        <w:tc>
          <w:tcPr>
            <w:tcW w:w="1133" w:type="dxa"/>
          </w:tcPr>
          <w:p w:rsidR="003449DC" w:rsidRPr="00282BF9" w:rsidRDefault="003449DC" w:rsidP="004622D6">
            <w:pPr>
              <w:jc w:val="center"/>
              <w:rPr>
                <w:color w:val="000000"/>
                <w:sz w:val="24"/>
                <w:szCs w:val="24"/>
              </w:rPr>
            </w:pPr>
            <w:r w:rsidRPr="00282BF9">
              <w:rPr>
                <w:color w:val="000000"/>
                <w:sz w:val="24"/>
                <w:szCs w:val="24"/>
              </w:rPr>
              <w:t>217,66</w:t>
            </w:r>
          </w:p>
        </w:tc>
        <w:tc>
          <w:tcPr>
            <w:tcW w:w="1133" w:type="dxa"/>
          </w:tcPr>
          <w:p w:rsidR="003449DC" w:rsidRPr="00282BF9" w:rsidRDefault="003449DC" w:rsidP="004622D6">
            <w:pPr>
              <w:jc w:val="center"/>
              <w:rPr>
                <w:color w:val="000000"/>
                <w:sz w:val="24"/>
                <w:szCs w:val="24"/>
              </w:rPr>
            </w:pPr>
            <w:r w:rsidRPr="00282BF9">
              <w:rPr>
                <w:color w:val="000000"/>
                <w:sz w:val="24"/>
                <w:szCs w:val="24"/>
              </w:rPr>
              <w:t>213,40</w:t>
            </w:r>
          </w:p>
        </w:tc>
        <w:tc>
          <w:tcPr>
            <w:tcW w:w="1133" w:type="dxa"/>
          </w:tcPr>
          <w:p w:rsidR="003449DC" w:rsidRPr="00282BF9" w:rsidRDefault="003449DC" w:rsidP="004622D6">
            <w:pPr>
              <w:jc w:val="center"/>
              <w:rPr>
                <w:color w:val="000000"/>
                <w:sz w:val="24"/>
                <w:szCs w:val="24"/>
              </w:rPr>
            </w:pPr>
            <w:r w:rsidRPr="00282BF9">
              <w:rPr>
                <w:color w:val="000000"/>
                <w:sz w:val="24"/>
                <w:szCs w:val="24"/>
              </w:rPr>
              <w:t>210,00</w:t>
            </w:r>
          </w:p>
        </w:tc>
        <w:tc>
          <w:tcPr>
            <w:tcW w:w="991" w:type="dxa"/>
          </w:tcPr>
          <w:p w:rsidR="003449DC" w:rsidRPr="00282BF9" w:rsidRDefault="003449DC" w:rsidP="004622D6">
            <w:pPr>
              <w:jc w:val="center"/>
              <w:rPr>
                <w:color w:val="000000"/>
                <w:sz w:val="24"/>
                <w:szCs w:val="24"/>
              </w:rPr>
            </w:pPr>
            <w:r w:rsidRPr="00282BF9">
              <w:rPr>
                <w:color w:val="000000"/>
                <w:sz w:val="24"/>
                <w:szCs w:val="24"/>
              </w:rPr>
              <w:t>129,69</w:t>
            </w:r>
          </w:p>
        </w:tc>
        <w:tc>
          <w:tcPr>
            <w:tcW w:w="991" w:type="dxa"/>
          </w:tcPr>
          <w:p w:rsidR="003449DC" w:rsidRPr="00282BF9" w:rsidRDefault="003449DC" w:rsidP="004622D6">
            <w:pPr>
              <w:jc w:val="center"/>
              <w:rPr>
                <w:color w:val="000000"/>
                <w:sz w:val="24"/>
                <w:szCs w:val="24"/>
              </w:rPr>
            </w:pPr>
            <w:r w:rsidRPr="00282BF9">
              <w:rPr>
                <w:color w:val="000000"/>
                <w:sz w:val="24"/>
                <w:szCs w:val="24"/>
              </w:rPr>
              <w:t>98,41</w:t>
            </w:r>
          </w:p>
        </w:tc>
      </w:tr>
      <w:tr w:rsidR="003449DC" w:rsidRPr="00282BF9" w:rsidTr="009F5E23">
        <w:tc>
          <w:tcPr>
            <w:tcW w:w="1988" w:type="dxa"/>
          </w:tcPr>
          <w:p w:rsidR="003449DC" w:rsidRPr="00282BF9" w:rsidRDefault="003449DC" w:rsidP="004622D6">
            <w:pPr>
              <w:widowControl w:val="0"/>
              <w:autoSpaceDE w:val="0"/>
              <w:autoSpaceDN w:val="0"/>
              <w:adjustRightInd w:val="0"/>
              <w:ind w:right="-1"/>
              <w:rPr>
                <w:kern w:val="2"/>
                <w:sz w:val="24"/>
                <w:szCs w:val="24"/>
              </w:rPr>
            </w:pPr>
            <w:r w:rsidRPr="00282BF9">
              <w:rPr>
                <w:kern w:val="2"/>
                <w:sz w:val="24"/>
                <w:szCs w:val="24"/>
              </w:rPr>
              <w:t>13. Рентабельность продаж (стр. 5/ стр.1), %</w:t>
            </w:r>
          </w:p>
        </w:tc>
        <w:tc>
          <w:tcPr>
            <w:tcW w:w="1133" w:type="dxa"/>
          </w:tcPr>
          <w:p w:rsidR="003449DC" w:rsidRPr="00282BF9" w:rsidRDefault="003449DC" w:rsidP="004622D6">
            <w:pPr>
              <w:jc w:val="center"/>
              <w:rPr>
                <w:color w:val="000000"/>
                <w:sz w:val="24"/>
                <w:szCs w:val="24"/>
              </w:rPr>
            </w:pPr>
            <w:r w:rsidRPr="00282BF9">
              <w:rPr>
                <w:color w:val="000000"/>
                <w:sz w:val="24"/>
                <w:szCs w:val="24"/>
              </w:rPr>
              <w:t>0,62</w:t>
            </w:r>
          </w:p>
        </w:tc>
        <w:tc>
          <w:tcPr>
            <w:tcW w:w="1133" w:type="dxa"/>
          </w:tcPr>
          <w:p w:rsidR="003449DC" w:rsidRPr="00282BF9" w:rsidRDefault="003449DC" w:rsidP="004622D6">
            <w:pPr>
              <w:jc w:val="center"/>
              <w:rPr>
                <w:color w:val="000000"/>
                <w:sz w:val="24"/>
                <w:szCs w:val="24"/>
              </w:rPr>
            </w:pPr>
            <w:r w:rsidRPr="00282BF9">
              <w:rPr>
                <w:color w:val="000000"/>
                <w:sz w:val="24"/>
                <w:szCs w:val="24"/>
              </w:rPr>
              <w:t>6,50</w:t>
            </w:r>
          </w:p>
        </w:tc>
        <w:tc>
          <w:tcPr>
            <w:tcW w:w="1133" w:type="dxa"/>
          </w:tcPr>
          <w:p w:rsidR="003449DC" w:rsidRPr="00282BF9" w:rsidRDefault="003449DC" w:rsidP="004622D6">
            <w:pPr>
              <w:jc w:val="center"/>
              <w:rPr>
                <w:color w:val="000000"/>
                <w:sz w:val="24"/>
                <w:szCs w:val="24"/>
              </w:rPr>
            </w:pPr>
            <w:r w:rsidRPr="00282BF9">
              <w:rPr>
                <w:color w:val="000000"/>
                <w:sz w:val="24"/>
                <w:szCs w:val="24"/>
              </w:rPr>
              <w:t>6,48</w:t>
            </w:r>
          </w:p>
        </w:tc>
        <w:tc>
          <w:tcPr>
            <w:tcW w:w="1133" w:type="dxa"/>
          </w:tcPr>
          <w:p w:rsidR="003449DC" w:rsidRPr="00282BF9" w:rsidRDefault="003449DC" w:rsidP="004622D6">
            <w:pPr>
              <w:jc w:val="center"/>
              <w:rPr>
                <w:color w:val="000000"/>
                <w:sz w:val="24"/>
                <w:szCs w:val="24"/>
              </w:rPr>
            </w:pPr>
            <w:r w:rsidRPr="00282BF9">
              <w:rPr>
                <w:color w:val="000000"/>
                <w:sz w:val="24"/>
                <w:szCs w:val="24"/>
              </w:rPr>
              <w:t>6,47</w:t>
            </w:r>
          </w:p>
        </w:tc>
        <w:tc>
          <w:tcPr>
            <w:tcW w:w="1133" w:type="dxa"/>
          </w:tcPr>
          <w:p w:rsidR="003449DC" w:rsidRPr="00282BF9" w:rsidRDefault="003449DC" w:rsidP="004622D6">
            <w:pPr>
              <w:jc w:val="center"/>
              <w:rPr>
                <w:color w:val="000000"/>
                <w:sz w:val="24"/>
                <w:szCs w:val="24"/>
              </w:rPr>
            </w:pPr>
            <w:r w:rsidRPr="00282BF9">
              <w:rPr>
                <w:color w:val="000000"/>
                <w:sz w:val="24"/>
                <w:szCs w:val="24"/>
              </w:rPr>
              <w:t>3,09</w:t>
            </w:r>
          </w:p>
        </w:tc>
        <w:tc>
          <w:tcPr>
            <w:tcW w:w="991" w:type="dxa"/>
          </w:tcPr>
          <w:p w:rsidR="003449DC" w:rsidRPr="00282BF9" w:rsidRDefault="003449DC" w:rsidP="004622D6">
            <w:pPr>
              <w:jc w:val="center"/>
              <w:rPr>
                <w:color w:val="000000"/>
                <w:sz w:val="24"/>
                <w:szCs w:val="24"/>
              </w:rPr>
            </w:pPr>
            <w:r w:rsidRPr="00282BF9">
              <w:rPr>
                <w:color w:val="000000"/>
                <w:sz w:val="24"/>
                <w:szCs w:val="24"/>
              </w:rPr>
              <w:t>-</w:t>
            </w:r>
          </w:p>
        </w:tc>
        <w:tc>
          <w:tcPr>
            <w:tcW w:w="991" w:type="dxa"/>
          </w:tcPr>
          <w:p w:rsidR="003449DC" w:rsidRPr="00282BF9" w:rsidRDefault="003449DC" w:rsidP="004622D6">
            <w:pPr>
              <w:jc w:val="center"/>
              <w:rPr>
                <w:color w:val="000000"/>
                <w:sz w:val="24"/>
                <w:szCs w:val="24"/>
              </w:rPr>
            </w:pPr>
            <w:r w:rsidRPr="00282BF9">
              <w:rPr>
                <w:color w:val="000000"/>
                <w:sz w:val="24"/>
                <w:szCs w:val="24"/>
              </w:rPr>
              <w:t>-</w:t>
            </w:r>
          </w:p>
        </w:tc>
      </w:tr>
    </w:tbl>
    <w:p w:rsidR="00040AE5" w:rsidRDefault="00040AE5"/>
    <w:p w:rsidR="00A035B3" w:rsidRPr="00A035B3" w:rsidRDefault="00A035B3" w:rsidP="000260DC">
      <w:pPr>
        <w:widowControl w:val="0"/>
        <w:shd w:val="clear" w:color="auto" w:fill="FFFFFF"/>
        <w:autoSpaceDE w:val="0"/>
        <w:autoSpaceDN w:val="0"/>
        <w:adjustRightInd w:val="0"/>
        <w:spacing w:after="0" w:line="360" w:lineRule="auto"/>
        <w:ind w:right="-1" w:firstLine="851"/>
        <w:jc w:val="both"/>
        <w:rPr>
          <w:rFonts w:ascii="Times New Roman" w:eastAsia="Times New Roman" w:hAnsi="Times New Roman" w:cs="Times New Roman"/>
          <w:kern w:val="2"/>
          <w:sz w:val="28"/>
          <w:szCs w:val="28"/>
          <w:lang w:eastAsia="ru-RU"/>
        </w:rPr>
      </w:pPr>
      <w:r w:rsidRPr="00A035B3">
        <w:rPr>
          <w:rFonts w:ascii="Times New Roman" w:eastAsia="Times New Roman" w:hAnsi="Times New Roman" w:cs="Times New Roman"/>
          <w:kern w:val="2"/>
          <w:sz w:val="28"/>
          <w:szCs w:val="28"/>
          <w:lang w:eastAsia="ru-RU"/>
        </w:rPr>
        <w:lastRenderedPageBreak/>
        <w:t xml:space="preserve">Как показывают результаты исследования – за 2012-2013 гг. отмечено существенное повышение выручки от продаж, что связано с активным развитием сети. </w:t>
      </w:r>
    </w:p>
    <w:p w:rsidR="00A035B3" w:rsidRPr="00D506D6" w:rsidRDefault="00A035B3" w:rsidP="002279BC">
      <w:pPr>
        <w:widowControl w:val="0"/>
        <w:shd w:val="clear" w:color="auto" w:fill="FFFFFF"/>
        <w:autoSpaceDE w:val="0"/>
        <w:autoSpaceDN w:val="0"/>
        <w:adjustRightInd w:val="0"/>
        <w:spacing w:after="0" w:line="360" w:lineRule="auto"/>
        <w:ind w:right="-1" w:firstLine="709"/>
        <w:jc w:val="both"/>
        <w:rPr>
          <w:rFonts w:ascii="Times New Roman" w:eastAsia="Times New Roman" w:hAnsi="Times New Roman" w:cs="Times New Roman"/>
          <w:color w:val="FF0000"/>
          <w:kern w:val="2"/>
          <w:sz w:val="28"/>
          <w:szCs w:val="28"/>
          <w:lang w:eastAsia="ru-RU"/>
        </w:rPr>
      </w:pPr>
      <w:r w:rsidRPr="00A035B3">
        <w:rPr>
          <w:rFonts w:ascii="Times New Roman" w:eastAsia="Times New Roman" w:hAnsi="Times New Roman" w:cs="Times New Roman"/>
          <w:kern w:val="2"/>
          <w:sz w:val="28"/>
          <w:szCs w:val="28"/>
          <w:lang w:eastAsia="ru-RU"/>
        </w:rPr>
        <w:t>В 2014</w:t>
      </w:r>
      <w:r w:rsidR="00495114">
        <w:rPr>
          <w:rFonts w:ascii="Times New Roman" w:eastAsia="Times New Roman" w:hAnsi="Times New Roman" w:cs="Times New Roman"/>
          <w:kern w:val="2"/>
          <w:sz w:val="28"/>
          <w:szCs w:val="28"/>
          <w:lang w:eastAsia="ru-RU"/>
        </w:rPr>
        <w:t>-2015 гг.</w:t>
      </w:r>
      <w:r w:rsidRPr="00A035B3">
        <w:rPr>
          <w:rFonts w:ascii="Times New Roman" w:eastAsia="Times New Roman" w:hAnsi="Times New Roman" w:cs="Times New Roman"/>
          <w:kern w:val="2"/>
          <w:sz w:val="28"/>
          <w:szCs w:val="28"/>
          <w:lang w:eastAsia="ru-RU"/>
        </w:rPr>
        <w:t xml:space="preserve"> году </w:t>
      </w:r>
      <w:r w:rsidR="00495114">
        <w:rPr>
          <w:rFonts w:ascii="Times New Roman" w:eastAsia="Times New Roman" w:hAnsi="Times New Roman" w:cs="Times New Roman"/>
          <w:kern w:val="2"/>
          <w:sz w:val="28"/>
          <w:szCs w:val="28"/>
          <w:lang w:eastAsia="ru-RU"/>
        </w:rPr>
        <w:t>в связи с финансово-экономическим кризисом</w:t>
      </w:r>
      <w:r w:rsidR="00384B7E">
        <w:rPr>
          <w:rFonts w:ascii="Times New Roman" w:eastAsia="Times New Roman" w:hAnsi="Times New Roman" w:cs="Times New Roman"/>
          <w:kern w:val="2"/>
          <w:sz w:val="28"/>
          <w:szCs w:val="28"/>
          <w:lang w:eastAsia="ru-RU"/>
        </w:rPr>
        <w:t xml:space="preserve">и снижением качества обслуживания (по данным организации) </w:t>
      </w:r>
      <w:r w:rsidRPr="00A035B3">
        <w:rPr>
          <w:rFonts w:ascii="Times New Roman" w:eastAsia="Times New Roman" w:hAnsi="Times New Roman" w:cs="Times New Roman"/>
          <w:kern w:val="2"/>
          <w:sz w:val="28"/>
          <w:szCs w:val="28"/>
          <w:lang w:eastAsia="ru-RU"/>
        </w:rPr>
        <w:t xml:space="preserve">отмечено снижение выручки от продаж. </w:t>
      </w:r>
    </w:p>
    <w:p w:rsidR="001E5C7A" w:rsidRPr="001E5C7A" w:rsidRDefault="001E5C7A" w:rsidP="001E5C7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1E5C7A">
        <w:rPr>
          <w:rFonts w:ascii="Times New Roman" w:eastAsia="Times New Roman" w:hAnsi="Times New Roman" w:cs="Times New Roman"/>
          <w:kern w:val="2"/>
          <w:sz w:val="28"/>
          <w:szCs w:val="28"/>
          <w:lang w:eastAsia="ru-RU"/>
        </w:rPr>
        <w:t xml:space="preserve">Динамика выручки и себестоимости представлена на рисунках </w:t>
      </w:r>
      <w:r w:rsidR="00495114">
        <w:rPr>
          <w:rFonts w:ascii="Times New Roman" w:eastAsia="Times New Roman" w:hAnsi="Times New Roman" w:cs="Times New Roman"/>
          <w:kern w:val="2"/>
          <w:sz w:val="28"/>
          <w:szCs w:val="28"/>
          <w:lang w:eastAsia="ru-RU"/>
        </w:rPr>
        <w:t>9</w:t>
      </w:r>
      <w:r w:rsidRPr="001E5C7A">
        <w:rPr>
          <w:rFonts w:ascii="Times New Roman" w:eastAsia="Times New Roman" w:hAnsi="Times New Roman" w:cs="Times New Roman"/>
          <w:kern w:val="2"/>
          <w:sz w:val="28"/>
          <w:szCs w:val="28"/>
          <w:lang w:eastAsia="ru-RU"/>
        </w:rPr>
        <w:t>,</w:t>
      </w:r>
      <w:r w:rsidR="00495114">
        <w:rPr>
          <w:rFonts w:ascii="Times New Roman" w:eastAsia="Times New Roman" w:hAnsi="Times New Roman" w:cs="Times New Roman"/>
          <w:kern w:val="2"/>
          <w:sz w:val="28"/>
          <w:szCs w:val="28"/>
          <w:lang w:eastAsia="ru-RU"/>
        </w:rPr>
        <w:t xml:space="preserve"> 10</w:t>
      </w:r>
      <w:r w:rsidRPr="001E5C7A">
        <w:rPr>
          <w:rFonts w:ascii="Times New Roman" w:eastAsia="Times New Roman" w:hAnsi="Times New Roman" w:cs="Times New Roman"/>
          <w:kern w:val="2"/>
          <w:sz w:val="28"/>
          <w:szCs w:val="28"/>
          <w:lang w:eastAsia="ru-RU"/>
        </w:rPr>
        <w:t>.</w:t>
      </w:r>
    </w:p>
    <w:p w:rsidR="001E5C7A" w:rsidRPr="001E5C7A" w:rsidRDefault="0079790A" w:rsidP="00495114">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kern w:val="2"/>
          <w:sz w:val="28"/>
          <w:szCs w:val="28"/>
          <w:lang w:eastAsia="ru-RU"/>
        </w:rPr>
      </w:pPr>
      <w:r>
        <w:rPr>
          <w:noProof/>
          <w:lang w:eastAsia="ru-RU"/>
        </w:rPr>
        <w:drawing>
          <wp:inline distT="0" distB="0" distL="0" distR="0">
            <wp:extent cx="3645724" cy="2244437"/>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5C7A" w:rsidRDefault="001E5C7A" w:rsidP="00495114">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kern w:val="2"/>
          <w:sz w:val="28"/>
          <w:szCs w:val="28"/>
          <w:lang w:eastAsia="ru-RU"/>
        </w:rPr>
      </w:pPr>
      <w:r w:rsidRPr="001E5C7A">
        <w:rPr>
          <w:rFonts w:ascii="Times New Roman" w:eastAsia="Times New Roman" w:hAnsi="Times New Roman" w:cs="Times New Roman"/>
          <w:color w:val="000000"/>
          <w:kern w:val="2"/>
          <w:sz w:val="28"/>
          <w:szCs w:val="28"/>
          <w:lang w:eastAsia="ru-RU"/>
        </w:rPr>
        <w:t>Рис</w:t>
      </w:r>
      <w:r>
        <w:rPr>
          <w:rFonts w:ascii="Times New Roman" w:eastAsia="Times New Roman" w:hAnsi="Times New Roman" w:cs="Times New Roman"/>
          <w:color w:val="000000"/>
          <w:kern w:val="2"/>
          <w:sz w:val="28"/>
          <w:szCs w:val="28"/>
          <w:lang w:eastAsia="ru-RU"/>
        </w:rPr>
        <w:t>.</w:t>
      </w:r>
      <w:r w:rsidR="00495114">
        <w:rPr>
          <w:rFonts w:ascii="Times New Roman" w:eastAsia="Times New Roman" w:hAnsi="Times New Roman" w:cs="Times New Roman"/>
          <w:color w:val="000000"/>
          <w:kern w:val="2"/>
          <w:sz w:val="28"/>
          <w:szCs w:val="28"/>
          <w:lang w:eastAsia="ru-RU"/>
        </w:rPr>
        <w:t xml:space="preserve"> 9</w:t>
      </w:r>
      <w:r>
        <w:rPr>
          <w:rFonts w:ascii="Times New Roman" w:eastAsia="Times New Roman" w:hAnsi="Times New Roman" w:cs="Times New Roman"/>
          <w:color w:val="000000"/>
          <w:kern w:val="2"/>
          <w:sz w:val="28"/>
          <w:szCs w:val="28"/>
          <w:lang w:eastAsia="ru-RU"/>
        </w:rPr>
        <w:t>.</w:t>
      </w:r>
      <w:r w:rsidRPr="001E5C7A">
        <w:rPr>
          <w:rFonts w:ascii="Times New Roman" w:eastAsia="Times New Roman" w:hAnsi="Times New Roman" w:cs="Times New Roman"/>
          <w:color w:val="000000"/>
          <w:kern w:val="2"/>
          <w:sz w:val="28"/>
          <w:szCs w:val="28"/>
          <w:lang w:eastAsia="ru-RU"/>
        </w:rPr>
        <w:t xml:space="preserve"> Динамика выручки от продаж, тыс. руб.</w:t>
      </w:r>
    </w:p>
    <w:p w:rsidR="00CF1FB1" w:rsidRDefault="00CF1FB1" w:rsidP="00495114">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kern w:val="2"/>
          <w:sz w:val="28"/>
          <w:szCs w:val="28"/>
          <w:lang w:eastAsia="ru-RU"/>
        </w:rPr>
      </w:pPr>
    </w:p>
    <w:p w:rsidR="001E5C7A" w:rsidRPr="001E5C7A" w:rsidRDefault="0080546B" w:rsidP="001E5C7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olor w:val="000000"/>
          <w:kern w:val="2"/>
          <w:sz w:val="28"/>
          <w:szCs w:val="28"/>
          <w:lang w:eastAsia="ru-RU"/>
        </w:rPr>
      </w:pPr>
      <w:r>
        <w:rPr>
          <w:noProof/>
          <w:lang w:eastAsia="ru-RU"/>
        </w:rPr>
        <w:drawing>
          <wp:inline distT="0" distB="0" distL="0" distR="0">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5C7A" w:rsidRDefault="001E5C7A" w:rsidP="001E5C7A">
      <w:pPr>
        <w:widowControl w:val="0"/>
        <w:shd w:val="clear" w:color="auto" w:fill="FFFFFF"/>
        <w:autoSpaceDE w:val="0"/>
        <w:autoSpaceDN w:val="0"/>
        <w:adjustRightInd w:val="0"/>
        <w:spacing w:after="0" w:line="360" w:lineRule="auto"/>
        <w:ind w:right="-1" w:firstLine="709"/>
        <w:jc w:val="center"/>
        <w:rPr>
          <w:rFonts w:ascii="Times New Roman" w:eastAsia="Times New Roman" w:hAnsi="Times New Roman" w:cs="Times New Roman"/>
          <w:color w:val="000000"/>
          <w:kern w:val="2"/>
          <w:sz w:val="28"/>
          <w:szCs w:val="28"/>
          <w:lang w:eastAsia="ru-RU"/>
        </w:rPr>
      </w:pPr>
      <w:r w:rsidRPr="001E5C7A">
        <w:rPr>
          <w:rFonts w:ascii="Times New Roman" w:eastAsia="Times New Roman" w:hAnsi="Times New Roman" w:cs="Times New Roman"/>
          <w:color w:val="000000"/>
          <w:kern w:val="2"/>
          <w:sz w:val="28"/>
          <w:szCs w:val="28"/>
          <w:lang w:eastAsia="ru-RU"/>
        </w:rPr>
        <w:t>Рис</w:t>
      </w:r>
      <w:r>
        <w:rPr>
          <w:rFonts w:ascii="Times New Roman" w:eastAsia="Times New Roman" w:hAnsi="Times New Roman" w:cs="Times New Roman"/>
          <w:color w:val="000000"/>
          <w:kern w:val="2"/>
          <w:sz w:val="28"/>
          <w:szCs w:val="28"/>
          <w:lang w:eastAsia="ru-RU"/>
        </w:rPr>
        <w:t>.</w:t>
      </w:r>
      <w:r w:rsidR="00495114">
        <w:rPr>
          <w:rFonts w:ascii="Times New Roman" w:eastAsia="Times New Roman" w:hAnsi="Times New Roman" w:cs="Times New Roman"/>
          <w:color w:val="000000"/>
          <w:kern w:val="2"/>
          <w:sz w:val="28"/>
          <w:szCs w:val="28"/>
          <w:lang w:eastAsia="ru-RU"/>
        </w:rPr>
        <w:t xml:space="preserve"> 10</w:t>
      </w:r>
      <w:r>
        <w:rPr>
          <w:rFonts w:ascii="Times New Roman" w:eastAsia="Times New Roman" w:hAnsi="Times New Roman" w:cs="Times New Roman"/>
          <w:color w:val="000000"/>
          <w:kern w:val="2"/>
          <w:sz w:val="28"/>
          <w:szCs w:val="28"/>
          <w:lang w:eastAsia="ru-RU"/>
        </w:rPr>
        <w:t>.</w:t>
      </w:r>
      <w:r w:rsidRPr="001E5C7A">
        <w:rPr>
          <w:rFonts w:ascii="Times New Roman" w:eastAsia="Times New Roman" w:hAnsi="Times New Roman" w:cs="Times New Roman"/>
          <w:color w:val="000000"/>
          <w:kern w:val="2"/>
          <w:sz w:val="28"/>
          <w:szCs w:val="28"/>
          <w:lang w:eastAsia="ru-RU"/>
        </w:rPr>
        <w:t xml:space="preserve"> Динамика себестоимости, тыс. руб.</w:t>
      </w:r>
    </w:p>
    <w:p w:rsidR="00CF1FB1" w:rsidRDefault="00CF1FB1" w:rsidP="001E5C7A">
      <w:pPr>
        <w:widowControl w:val="0"/>
        <w:shd w:val="clear" w:color="auto" w:fill="FFFFFF"/>
        <w:autoSpaceDE w:val="0"/>
        <w:autoSpaceDN w:val="0"/>
        <w:adjustRightInd w:val="0"/>
        <w:spacing w:after="0" w:line="360" w:lineRule="auto"/>
        <w:ind w:right="-1" w:firstLine="709"/>
        <w:jc w:val="center"/>
        <w:rPr>
          <w:rFonts w:ascii="Times New Roman" w:eastAsia="Times New Roman" w:hAnsi="Times New Roman" w:cs="Times New Roman"/>
          <w:color w:val="000000"/>
          <w:kern w:val="2"/>
          <w:sz w:val="28"/>
          <w:szCs w:val="28"/>
          <w:lang w:eastAsia="ru-RU"/>
        </w:rPr>
      </w:pPr>
    </w:p>
    <w:p w:rsidR="00A035B3" w:rsidRPr="00A035B3" w:rsidRDefault="00D958A1" w:rsidP="002279BC">
      <w:pPr>
        <w:widowControl w:val="0"/>
        <w:autoSpaceDE w:val="0"/>
        <w:autoSpaceDN w:val="0"/>
        <w:adjustRightInd w:val="0"/>
        <w:spacing w:after="0" w:line="360" w:lineRule="auto"/>
        <w:ind w:right="-1" w:firstLine="708"/>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Валовый доход организации</w:t>
      </w:r>
      <w:r w:rsidR="00A035B3" w:rsidRPr="00A035B3">
        <w:rPr>
          <w:rFonts w:ascii="Times New Roman" w:eastAsia="Times New Roman" w:hAnsi="Times New Roman" w:cs="Times New Roman"/>
          <w:kern w:val="2"/>
          <w:sz w:val="28"/>
          <w:szCs w:val="28"/>
          <w:lang w:eastAsia="ru-RU"/>
        </w:rPr>
        <w:t xml:space="preserve"> определяется как разница между выручкой и себестоимостью товаров. Отмеченное </w:t>
      </w:r>
      <w:r w:rsidR="0080546B">
        <w:rPr>
          <w:rFonts w:ascii="Times New Roman" w:eastAsia="Times New Roman" w:hAnsi="Times New Roman" w:cs="Times New Roman"/>
          <w:kern w:val="2"/>
          <w:sz w:val="28"/>
          <w:szCs w:val="28"/>
          <w:lang w:eastAsia="ru-RU"/>
        </w:rPr>
        <w:t>снижение</w:t>
      </w:r>
      <w:r w:rsidR="00A035B3" w:rsidRPr="00A035B3">
        <w:rPr>
          <w:rFonts w:ascii="Times New Roman" w:eastAsia="Times New Roman" w:hAnsi="Times New Roman" w:cs="Times New Roman"/>
          <w:kern w:val="2"/>
          <w:sz w:val="28"/>
          <w:szCs w:val="28"/>
          <w:lang w:eastAsia="ru-RU"/>
        </w:rPr>
        <w:t xml:space="preserve"> валового дохода обусловлено </w:t>
      </w:r>
      <w:r w:rsidR="0080546B">
        <w:rPr>
          <w:rFonts w:ascii="Times New Roman" w:eastAsia="Times New Roman" w:hAnsi="Times New Roman" w:cs="Times New Roman"/>
          <w:kern w:val="2"/>
          <w:sz w:val="28"/>
          <w:szCs w:val="28"/>
          <w:lang w:eastAsia="ru-RU"/>
        </w:rPr>
        <w:lastRenderedPageBreak/>
        <w:t>снижением</w:t>
      </w:r>
      <w:r w:rsidR="00A035B3" w:rsidRPr="00A035B3">
        <w:rPr>
          <w:rFonts w:ascii="Times New Roman" w:eastAsia="Times New Roman" w:hAnsi="Times New Roman" w:cs="Times New Roman"/>
          <w:kern w:val="2"/>
          <w:sz w:val="28"/>
          <w:szCs w:val="28"/>
          <w:lang w:eastAsia="ru-RU"/>
        </w:rPr>
        <w:t xml:space="preserve"> товарооборота.</w:t>
      </w:r>
    </w:p>
    <w:p w:rsidR="00A035B3" w:rsidRPr="00A035B3" w:rsidRDefault="00A035B3" w:rsidP="002279BC">
      <w:pPr>
        <w:widowControl w:val="0"/>
        <w:autoSpaceDE w:val="0"/>
        <w:autoSpaceDN w:val="0"/>
        <w:adjustRightInd w:val="0"/>
        <w:spacing w:after="0" w:line="360" w:lineRule="auto"/>
        <w:ind w:right="-1" w:firstLine="708"/>
        <w:jc w:val="both"/>
        <w:rPr>
          <w:rFonts w:ascii="Times New Roman" w:eastAsia="Times New Roman" w:hAnsi="Times New Roman" w:cs="Times New Roman"/>
          <w:kern w:val="2"/>
          <w:sz w:val="28"/>
          <w:szCs w:val="28"/>
          <w:lang w:eastAsia="ru-RU"/>
        </w:rPr>
      </w:pPr>
      <w:r w:rsidRPr="00A035B3">
        <w:rPr>
          <w:rFonts w:ascii="Times New Roman" w:eastAsia="Times New Roman" w:hAnsi="Times New Roman" w:cs="Times New Roman"/>
          <w:kern w:val="2"/>
          <w:sz w:val="28"/>
          <w:szCs w:val="28"/>
          <w:lang w:eastAsia="ru-RU"/>
        </w:rPr>
        <w:t xml:space="preserve">Структура издержек обращения представлена на рисунке </w:t>
      </w:r>
      <w:r w:rsidR="00363029">
        <w:rPr>
          <w:rFonts w:ascii="Times New Roman" w:eastAsia="Times New Roman" w:hAnsi="Times New Roman" w:cs="Times New Roman"/>
          <w:kern w:val="2"/>
          <w:sz w:val="28"/>
          <w:szCs w:val="28"/>
          <w:lang w:eastAsia="ru-RU"/>
        </w:rPr>
        <w:t>11</w:t>
      </w:r>
      <w:r w:rsidRPr="00A035B3">
        <w:rPr>
          <w:rFonts w:ascii="Times New Roman" w:eastAsia="Times New Roman" w:hAnsi="Times New Roman" w:cs="Times New Roman"/>
          <w:kern w:val="2"/>
          <w:sz w:val="28"/>
          <w:szCs w:val="28"/>
          <w:lang w:eastAsia="ru-RU"/>
        </w:rPr>
        <w:t>. Данные исследования показывают преобладание в издержках обращения расходов на оплату труда, взносов во внебюджетные фонды и транспортных расходов. При этом следует отметить, что наибольшие темпы роста среди издержек обращения отмечены по оплате труда.</w:t>
      </w:r>
    </w:p>
    <w:p w:rsidR="00A035B3" w:rsidRDefault="00A035B3" w:rsidP="00CF1FB1">
      <w:pPr>
        <w:widowControl w:val="0"/>
        <w:autoSpaceDE w:val="0"/>
        <w:autoSpaceDN w:val="0"/>
        <w:adjustRightInd w:val="0"/>
        <w:spacing w:after="0" w:line="360" w:lineRule="auto"/>
        <w:ind w:right="-1"/>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noProof/>
          <w:kern w:val="2"/>
          <w:sz w:val="20"/>
          <w:szCs w:val="20"/>
          <w:lang w:eastAsia="ru-RU"/>
        </w:rPr>
        <w:drawing>
          <wp:inline distT="0" distB="0" distL="0" distR="0">
            <wp:extent cx="6139815" cy="3063875"/>
            <wp:effectExtent l="0" t="0" r="0" b="3175"/>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A035B3">
        <w:rPr>
          <w:rFonts w:ascii="Times New Roman" w:eastAsia="Times New Roman" w:hAnsi="Times New Roman" w:cs="Times New Roman"/>
          <w:kern w:val="2"/>
          <w:sz w:val="28"/>
          <w:szCs w:val="28"/>
          <w:lang w:eastAsia="ru-RU"/>
        </w:rPr>
        <w:t>Рис</w:t>
      </w:r>
      <w:r w:rsidR="00363029">
        <w:rPr>
          <w:rFonts w:ascii="Times New Roman" w:eastAsia="Times New Roman" w:hAnsi="Times New Roman" w:cs="Times New Roman"/>
          <w:kern w:val="2"/>
          <w:sz w:val="28"/>
          <w:szCs w:val="28"/>
          <w:lang w:eastAsia="ru-RU"/>
        </w:rPr>
        <w:t>.11</w:t>
      </w:r>
      <w:r w:rsidR="001E5C7A">
        <w:rPr>
          <w:rFonts w:ascii="Times New Roman" w:eastAsia="Times New Roman" w:hAnsi="Times New Roman" w:cs="Times New Roman"/>
          <w:kern w:val="2"/>
          <w:sz w:val="28"/>
          <w:szCs w:val="28"/>
          <w:lang w:eastAsia="ru-RU"/>
        </w:rPr>
        <w:t>.</w:t>
      </w:r>
      <w:r w:rsidRPr="00A035B3">
        <w:rPr>
          <w:rFonts w:ascii="Times New Roman" w:eastAsia="Times New Roman" w:hAnsi="Times New Roman" w:cs="Times New Roman"/>
          <w:kern w:val="2"/>
          <w:sz w:val="28"/>
          <w:szCs w:val="28"/>
          <w:lang w:eastAsia="ru-RU"/>
        </w:rPr>
        <w:t xml:space="preserve"> Структура издержек обращения в 201</w:t>
      </w:r>
      <w:r w:rsidR="00495114">
        <w:rPr>
          <w:rFonts w:ascii="Times New Roman" w:eastAsia="Times New Roman" w:hAnsi="Times New Roman" w:cs="Times New Roman"/>
          <w:kern w:val="2"/>
          <w:sz w:val="28"/>
          <w:szCs w:val="28"/>
          <w:lang w:eastAsia="ru-RU"/>
        </w:rPr>
        <w:t>5</w:t>
      </w:r>
      <w:r w:rsidRPr="00A035B3">
        <w:rPr>
          <w:rFonts w:ascii="Times New Roman" w:eastAsia="Times New Roman" w:hAnsi="Times New Roman" w:cs="Times New Roman"/>
          <w:kern w:val="2"/>
          <w:sz w:val="28"/>
          <w:szCs w:val="28"/>
          <w:lang w:eastAsia="ru-RU"/>
        </w:rPr>
        <w:t xml:space="preserve"> году, %</w:t>
      </w:r>
    </w:p>
    <w:p w:rsidR="00CF1FB1" w:rsidRPr="00A035B3" w:rsidRDefault="00CF1FB1" w:rsidP="002279BC">
      <w:pPr>
        <w:widowControl w:val="0"/>
        <w:autoSpaceDE w:val="0"/>
        <w:autoSpaceDN w:val="0"/>
        <w:adjustRightInd w:val="0"/>
        <w:spacing w:after="0" w:line="360" w:lineRule="auto"/>
        <w:ind w:right="-1" w:firstLine="708"/>
        <w:jc w:val="center"/>
        <w:rPr>
          <w:rFonts w:ascii="Times New Roman" w:eastAsia="Times New Roman" w:hAnsi="Times New Roman" w:cs="Times New Roman"/>
          <w:kern w:val="2"/>
          <w:sz w:val="28"/>
          <w:szCs w:val="28"/>
          <w:lang w:eastAsia="ru-RU"/>
        </w:rPr>
      </w:pPr>
    </w:p>
    <w:p w:rsidR="00A035B3" w:rsidRPr="00A035B3" w:rsidRDefault="00A035B3" w:rsidP="002279BC">
      <w:pPr>
        <w:widowControl w:val="0"/>
        <w:autoSpaceDE w:val="0"/>
        <w:autoSpaceDN w:val="0"/>
        <w:adjustRightInd w:val="0"/>
        <w:spacing w:after="0" w:line="360" w:lineRule="auto"/>
        <w:ind w:right="-1" w:firstLine="708"/>
        <w:jc w:val="both"/>
        <w:rPr>
          <w:rFonts w:ascii="Times New Roman" w:eastAsia="Times New Roman" w:hAnsi="Times New Roman" w:cs="Times New Roman"/>
          <w:kern w:val="2"/>
          <w:sz w:val="28"/>
          <w:szCs w:val="28"/>
          <w:lang w:eastAsia="ru-RU"/>
        </w:rPr>
      </w:pPr>
      <w:r w:rsidRPr="00A035B3">
        <w:rPr>
          <w:rFonts w:ascii="Times New Roman" w:eastAsia="Times New Roman" w:hAnsi="Times New Roman" w:cs="Times New Roman"/>
          <w:kern w:val="2"/>
          <w:sz w:val="28"/>
          <w:szCs w:val="28"/>
          <w:lang w:eastAsia="ru-RU"/>
        </w:rPr>
        <w:t>В целом в за 201</w:t>
      </w:r>
      <w:r w:rsidR="00495114">
        <w:rPr>
          <w:rFonts w:ascii="Times New Roman" w:eastAsia="Times New Roman" w:hAnsi="Times New Roman" w:cs="Times New Roman"/>
          <w:kern w:val="2"/>
          <w:sz w:val="28"/>
          <w:szCs w:val="28"/>
          <w:lang w:eastAsia="ru-RU"/>
        </w:rPr>
        <w:t>1</w:t>
      </w:r>
      <w:r w:rsidRPr="00A035B3">
        <w:rPr>
          <w:rFonts w:ascii="Times New Roman" w:eastAsia="Times New Roman" w:hAnsi="Times New Roman" w:cs="Times New Roman"/>
          <w:kern w:val="2"/>
          <w:sz w:val="28"/>
          <w:szCs w:val="28"/>
          <w:lang w:eastAsia="ru-RU"/>
        </w:rPr>
        <w:t>-201</w:t>
      </w:r>
      <w:r w:rsidR="00495114">
        <w:rPr>
          <w:rFonts w:ascii="Times New Roman" w:eastAsia="Times New Roman" w:hAnsi="Times New Roman" w:cs="Times New Roman"/>
          <w:kern w:val="2"/>
          <w:sz w:val="28"/>
          <w:szCs w:val="28"/>
          <w:lang w:eastAsia="ru-RU"/>
        </w:rPr>
        <w:t>5</w:t>
      </w:r>
      <w:r w:rsidRPr="00A035B3">
        <w:rPr>
          <w:rFonts w:ascii="Times New Roman" w:eastAsia="Times New Roman" w:hAnsi="Times New Roman" w:cs="Times New Roman"/>
          <w:kern w:val="2"/>
          <w:sz w:val="28"/>
          <w:szCs w:val="28"/>
          <w:lang w:eastAsia="ru-RU"/>
        </w:rPr>
        <w:t xml:space="preserve"> гг. отмечено повышение доли издержек обращения в выручке </w:t>
      </w:r>
      <w:r w:rsidR="00D958A1">
        <w:rPr>
          <w:rFonts w:ascii="Times New Roman" w:eastAsia="Times New Roman" w:hAnsi="Times New Roman" w:cs="Times New Roman"/>
          <w:kern w:val="2"/>
          <w:sz w:val="28"/>
          <w:szCs w:val="28"/>
          <w:lang w:eastAsia="ru-RU"/>
        </w:rPr>
        <w:t>организации</w:t>
      </w:r>
      <w:r w:rsidRPr="00A035B3">
        <w:rPr>
          <w:rFonts w:ascii="Times New Roman" w:eastAsia="Times New Roman" w:hAnsi="Times New Roman" w:cs="Times New Roman"/>
          <w:kern w:val="2"/>
          <w:sz w:val="28"/>
          <w:szCs w:val="28"/>
          <w:lang w:eastAsia="ru-RU"/>
        </w:rPr>
        <w:t xml:space="preserve"> с 1</w:t>
      </w:r>
      <w:r w:rsidR="0079790A">
        <w:rPr>
          <w:rFonts w:ascii="Times New Roman" w:eastAsia="Times New Roman" w:hAnsi="Times New Roman" w:cs="Times New Roman"/>
          <w:kern w:val="2"/>
          <w:sz w:val="28"/>
          <w:szCs w:val="28"/>
          <w:lang w:eastAsia="ru-RU"/>
        </w:rPr>
        <w:t>2</w:t>
      </w:r>
      <w:r w:rsidRPr="00A035B3">
        <w:rPr>
          <w:rFonts w:ascii="Times New Roman" w:eastAsia="Times New Roman" w:hAnsi="Times New Roman" w:cs="Times New Roman"/>
          <w:kern w:val="2"/>
          <w:sz w:val="28"/>
          <w:szCs w:val="28"/>
          <w:lang w:eastAsia="ru-RU"/>
        </w:rPr>
        <w:t>,20% до 1</w:t>
      </w:r>
      <w:r w:rsidR="0080546B">
        <w:rPr>
          <w:rFonts w:ascii="Times New Roman" w:eastAsia="Times New Roman" w:hAnsi="Times New Roman" w:cs="Times New Roman"/>
          <w:kern w:val="2"/>
          <w:sz w:val="28"/>
          <w:szCs w:val="28"/>
          <w:lang w:eastAsia="ru-RU"/>
        </w:rPr>
        <w:t>6</w:t>
      </w:r>
      <w:r w:rsidRPr="00A035B3">
        <w:rPr>
          <w:rFonts w:ascii="Times New Roman" w:eastAsia="Times New Roman" w:hAnsi="Times New Roman" w:cs="Times New Roman"/>
          <w:kern w:val="2"/>
          <w:sz w:val="28"/>
          <w:szCs w:val="28"/>
          <w:lang w:eastAsia="ru-RU"/>
        </w:rPr>
        <w:t>,</w:t>
      </w:r>
      <w:r w:rsidR="0080546B">
        <w:rPr>
          <w:rFonts w:ascii="Times New Roman" w:eastAsia="Times New Roman" w:hAnsi="Times New Roman" w:cs="Times New Roman"/>
          <w:kern w:val="2"/>
          <w:sz w:val="28"/>
          <w:szCs w:val="28"/>
          <w:lang w:eastAsia="ru-RU"/>
        </w:rPr>
        <w:t>5</w:t>
      </w:r>
      <w:r w:rsidRPr="00A035B3">
        <w:rPr>
          <w:rFonts w:ascii="Times New Roman" w:eastAsia="Times New Roman" w:hAnsi="Times New Roman" w:cs="Times New Roman"/>
          <w:kern w:val="2"/>
          <w:sz w:val="28"/>
          <w:szCs w:val="28"/>
          <w:lang w:eastAsia="ru-RU"/>
        </w:rPr>
        <w:t>0%, что явилось одним из факторов снижения темпов роста прибыли от продаж.</w:t>
      </w:r>
    </w:p>
    <w:p w:rsidR="00A035B3" w:rsidRDefault="00A035B3" w:rsidP="004622D6">
      <w:pPr>
        <w:spacing w:after="0" w:line="360" w:lineRule="auto"/>
        <w:ind w:right="-1" w:firstLine="709"/>
        <w:jc w:val="both"/>
        <w:rPr>
          <w:rFonts w:ascii="Times New Roman" w:hAnsi="Times New Roman" w:cs="Times New Roman"/>
          <w:sz w:val="28"/>
          <w:szCs w:val="28"/>
        </w:rPr>
      </w:pPr>
      <w:r w:rsidRPr="00A035B3">
        <w:rPr>
          <w:rFonts w:ascii="Times New Roman" w:eastAsia="Times New Roman" w:hAnsi="Times New Roman" w:cs="Times New Roman"/>
          <w:kern w:val="2"/>
          <w:sz w:val="28"/>
          <w:szCs w:val="28"/>
          <w:lang w:eastAsia="ru-RU"/>
        </w:rPr>
        <w:t>Как показывают результаты исследования – за 201</w:t>
      </w:r>
      <w:r w:rsidR="0079790A">
        <w:rPr>
          <w:rFonts w:ascii="Times New Roman" w:eastAsia="Times New Roman" w:hAnsi="Times New Roman" w:cs="Times New Roman"/>
          <w:kern w:val="2"/>
          <w:sz w:val="28"/>
          <w:szCs w:val="28"/>
          <w:lang w:eastAsia="ru-RU"/>
        </w:rPr>
        <w:t>4</w:t>
      </w:r>
      <w:r w:rsidRPr="00A035B3">
        <w:rPr>
          <w:rFonts w:ascii="Times New Roman" w:eastAsia="Times New Roman" w:hAnsi="Times New Roman" w:cs="Times New Roman"/>
          <w:kern w:val="2"/>
          <w:sz w:val="28"/>
          <w:szCs w:val="28"/>
          <w:lang w:eastAsia="ru-RU"/>
        </w:rPr>
        <w:t>-201</w:t>
      </w:r>
      <w:r w:rsidR="0079790A">
        <w:rPr>
          <w:rFonts w:ascii="Times New Roman" w:eastAsia="Times New Roman" w:hAnsi="Times New Roman" w:cs="Times New Roman"/>
          <w:kern w:val="2"/>
          <w:sz w:val="28"/>
          <w:szCs w:val="28"/>
          <w:lang w:eastAsia="ru-RU"/>
        </w:rPr>
        <w:t>5</w:t>
      </w:r>
      <w:r w:rsidRPr="00A035B3">
        <w:rPr>
          <w:rFonts w:ascii="Times New Roman" w:eastAsia="Times New Roman" w:hAnsi="Times New Roman" w:cs="Times New Roman"/>
          <w:kern w:val="2"/>
          <w:sz w:val="28"/>
          <w:szCs w:val="28"/>
          <w:lang w:eastAsia="ru-RU"/>
        </w:rPr>
        <w:t xml:space="preserve"> гг. отмечено </w:t>
      </w:r>
      <w:r w:rsidR="001551FF">
        <w:rPr>
          <w:rFonts w:ascii="Times New Roman" w:eastAsia="Times New Roman" w:hAnsi="Times New Roman" w:cs="Times New Roman"/>
          <w:kern w:val="2"/>
          <w:sz w:val="28"/>
          <w:szCs w:val="28"/>
          <w:lang w:eastAsia="ru-RU"/>
        </w:rPr>
        <w:t>снижение</w:t>
      </w:r>
      <w:r w:rsidRPr="00A035B3">
        <w:rPr>
          <w:rFonts w:ascii="Times New Roman" w:eastAsia="Times New Roman" w:hAnsi="Times New Roman" w:cs="Times New Roman"/>
          <w:kern w:val="2"/>
          <w:sz w:val="28"/>
          <w:szCs w:val="28"/>
          <w:lang w:eastAsia="ru-RU"/>
        </w:rPr>
        <w:t xml:space="preserve"> производительности труда работников </w:t>
      </w:r>
      <w:r w:rsidR="00F26AE0">
        <w:rPr>
          <w:rFonts w:ascii="Times New Roman" w:eastAsia="Times New Roman" w:hAnsi="Times New Roman" w:cs="Times New Roman"/>
          <w:kern w:val="2"/>
          <w:sz w:val="28"/>
          <w:szCs w:val="28"/>
          <w:lang w:eastAsia="ru-RU"/>
        </w:rPr>
        <w:t>организации</w:t>
      </w:r>
      <w:r w:rsidRPr="00A035B3">
        <w:rPr>
          <w:rFonts w:ascii="Times New Roman" w:eastAsia="Times New Roman" w:hAnsi="Times New Roman" w:cs="Times New Roman"/>
          <w:kern w:val="2"/>
          <w:sz w:val="28"/>
          <w:szCs w:val="28"/>
          <w:lang w:eastAsia="ru-RU"/>
        </w:rPr>
        <w:t>. Так, в 201</w:t>
      </w:r>
      <w:r w:rsidR="0079790A">
        <w:rPr>
          <w:rFonts w:ascii="Times New Roman" w:eastAsia="Times New Roman" w:hAnsi="Times New Roman" w:cs="Times New Roman"/>
          <w:kern w:val="2"/>
          <w:sz w:val="28"/>
          <w:szCs w:val="28"/>
          <w:lang w:eastAsia="ru-RU"/>
        </w:rPr>
        <w:t>5</w:t>
      </w:r>
      <w:r w:rsidRPr="00A035B3">
        <w:rPr>
          <w:rFonts w:ascii="Times New Roman" w:eastAsia="Times New Roman" w:hAnsi="Times New Roman" w:cs="Times New Roman"/>
          <w:kern w:val="2"/>
          <w:sz w:val="28"/>
          <w:szCs w:val="28"/>
          <w:lang w:eastAsia="ru-RU"/>
        </w:rPr>
        <w:t xml:space="preserve"> году производительность труда </w:t>
      </w:r>
      <w:r w:rsidR="001551FF">
        <w:rPr>
          <w:rFonts w:ascii="Times New Roman" w:eastAsia="Times New Roman" w:hAnsi="Times New Roman" w:cs="Times New Roman"/>
          <w:kern w:val="2"/>
          <w:sz w:val="28"/>
          <w:szCs w:val="28"/>
          <w:lang w:eastAsia="ru-RU"/>
        </w:rPr>
        <w:t>снизилась</w:t>
      </w:r>
      <w:r w:rsidRPr="00A035B3">
        <w:rPr>
          <w:rFonts w:ascii="Times New Roman" w:eastAsia="Times New Roman" w:hAnsi="Times New Roman" w:cs="Times New Roman"/>
          <w:kern w:val="2"/>
          <w:sz w:val="28"/>
          <w:szCs w:val="28"/>
          <w:lang w:eastAsia="ru-RU"/>
        </w:rPr>
        <w:t xml:space="preserve"> на </w:t>
      </w:r>
      <w:r w:rsidR="0079790A">
        <w:rPr>
          <w:rFonts w:ascii="Times New Roman" w:eastAsia="Times New Roman" w:hAnsi="Times New Roman" w:cs="Times New Roman"/>
          <w:kern w:val="2"/>
          <w:sz w:val="28"/>
          <w:szCs w:val="28"/>
          <w:lang w:eastAsia="ru-RU"/>
        </w:rPr>
        <w:t>1</w:t>
      </w:r>
      <w:r w:rsidR="001551FF">
        <w:rPr>
          <w:rFonts w:ascii="Times New Roman" w:eastAsia="Times New Roman" w:hAnsi="Times New Roman" w:cs="Times New Roman"/>
          <w:kern w:val="2"/>
          <w:sz w:val="28"/>
          <w:szCs w:val="28"/>
          <w:lang w:eastAsia="ru-RU"/>
        </w:rPr>
        <w:t>,</w:t>
      </w:r>
      <w:r w:rsidR="0079790A">
        <w:rPr>
          <w:rFonts w:ascii="Times New Roman" w:eastAsia="Times New Roman" w:hAnsi="Times New Roman" w:cs="Times New Roman"/>
          <w:kern w:val="2"/>
          <w:sz w:val="28"/>
          <w:szCs w:val="28"/>
          <w:lang w:eastAsia="ru-RU"/>
        </w:rPr>
        <w:t>74</w:t>
      </w:r>
      <w:r w:rsidRPr="00A035B3">
        <w:rPr>
          <w:rFonts w:ascii="Times New Roman" w:eastAsia="Times New Roman" w:hAnsi="Times New Roman" w:cs="Times New Roman"/>
          <w:kern w:val="2"/>
          <w:sz w:val="28"/>
          <w:szCs w:val="28"/>
          <w:lang w:eastAsia="ru-RU"/>
        </w:rPr>
        <w:t xml:space="preserve">%. Товарооборот </w:t>
      </w:r>
      <w:r w:rsidRPr="00A035B3">
        <w:rPr>
          <w:rFonts w:ascii="Times New Roman" w:eastAsia="Times New Roman" w:hAnsi="Times New Roman" w:cs="Times New Roman"/>
          <w:kern w:val="2"/>
          <w:sz w:val="28"/>
          <w:szCs w:val="20"/>
          <w:lang w:eastAsia="ru-RU"/>
        </w:rPr>
        <w:t xml:space="preserve">с </w:t>
      </w:r>
      <w:smartTag w:uri="urn:schemas-microsoft-com:office:smarttags" w:element="metricconverter">
        <w:smartTagPr>
          <w:attr w:name="ProductID" w:val="1 м2"/>
        </w:smartTagPr>
        <w:r w:rsidRPr="00A035B3">
          <w:rPr>
            <w:rFonts w:ascii="Times New Roman" w:eastAsia="Times New Roman" w:hAnsi="Times New Roman" w:cs="Times New Roman"/>
            <w:kern w:val="2"/>
            <w:sz w:val="28"/>
            <w:szCs w:val="20"/>
            <w:lang w:eastAsia="ru-RU"/>
          </w:rPr>
          <w:t>1 м</w:t>
        </w:r>
        <w:r w:rsidRPr="00A035B3">
          <w:rPr>
            <w:rFonts w:ascii="Times New Roman" w:eastAsia="Times New Roman" w:hAnsi="Times New Roman" w:cs="Times New Roman"/>
            <w:kern w:val="2"/>
            <w:sz w:val="28"/>
            <w:szCs w:val="20"/>
            <w:vertAlign w:val="superscript"/>
            <w:lang w:eastAsia="ru-RU"/>
          </w:rPr>
          <w:t>2</w:t>
        </w:r>
      </w:smartTag>
      <w:r w:rsidRPr="00A035B3">
        <w:rPr>
          <w:rFonts w:ascii="Times New Roman" w:eastAsia="Times New Roman" w:hAnsi="Times New Roman" w:cs="Times New Roman"/>
          <w:kern w:val="2"/>
          <w:sz w:val="28"/>
          <w:szCs w:val="20"/>
          <w:lang w:eastAsia="ru-RU"/>
        </w:rPr>
        <w:t xml:space="preserve"> торговой площади </w:t>
      </w:r>
      <w:r w:rsidR="00D958A1">
        <w:rPr>
          <w:rFonts w:ascii="Times New Roman" w:eastAsia="Times New Roman" w:hAnsi="Times New Roman" w:cs="Times New Roman"/>
          <w:kern w:val="2"/>
          <w:sz w:val="28"/>
          <w:szCs w:val="20"/>
          <w:lang w:eastAsia="ru-RU"/>
        </w:rPr>
        <w:t>организации</w:t>
      </w:r>
      <w:r w:rsidRPr="00A035B3">
        <w:rPr>
          <w:rFonts w:ascii="Times New Roman" w:eastAsia="Times New Roman" w:hAnsi="Times New Roman" w:cs="Times New Roman"/>
          <w:kern w:val="2"/>
          <w:sz w:val="28"/>
          <w:szCs w:val="20"/>
          <w:lang w:eastAsia="ru-RU"/>
        </w:rPr>
        <w:t xml:space="preserve"> в 201</w:t>
      </w:r>
      <w:r w:rsidR="0079790A">
        <w:rPr>
          <w:rFonts w:ascii="Times New Roman" w:eastAsia="Times New Roman" w:hAnsi="Times New Roman" w:cs="Times New Roman"/>
          <w:kern w:val="2"/>
          <w:sz w:val="28"/>
          <w:szCs w:val="20"/>
          <w:lang w:eastAsia="ru-RU"/>
        </w:rPr>
        <w:t>5</w:t>
      </w:r>
      <w:r w:rsidRPr="00A035B3">
        <w:rPr>
          <w:rFonts w:ascii="Times New Roman" w:eastAsia="Times New Roman" w:hAnsi="Times New Roman" w:cs="Times New Roman"/>
          <w:kern w:val="2"/>
          <w:sz w:val="28"/>
          <w:szCs w:val="20"/>
          <w:lang w:eastAsia="ru-RU"/>
        </w:rPr>
        <w:t xml:space="preserve"> году </w:t>
      </w:r>
      <w:r w:rsidR="001551FF">
        <w:rPr>
          <w:rFonts w:ascii="Times New Roman" w:eastAsia="Times New Roman" w:hAnsi="Times New Roman" w:cs="Times New Roman"/>
          <w:kern w:val="2"/>
          <w:sz w:val="28"/>
          <w:szCs w:val="20"/>
          <w:lang w:eastAsia="ru-RU"/>
        </w:rPr>
        <w:t xml:space="preserve">снизился </w:t>
      </w:r>
      <w:r w:rsidRPr="00A035B3">
        <w:rPr>
          <w:rFonts w:ascii="Times New Roman" w:eastAsia="Times New Roman" w:hAnsi="Times New Roman" w:cs="Times New Roman"/>
          <w:kern w:val="2"/>
          <w:sz w:val="28"/>
          <w:szCs w:val="20"/>
          <w:lang w:eastAsia="ru-RU"/>
        </w:rPr>
        <w:t xml:space="preserve">на </w:t>
      </w:r>
      <w:r w:rsidR="001551FF">
        <w:rPr>
          <w:rFonts w:ascii="Times New Roman" w:eastAsia="Times New Roman" w:hAnsi="Times New Roman" w:cs="Times New Roman"/>
          <w:kern w:val="2"/>
          <w:sz w:val="28"/>
          <w:szCs w:val="20"/>
          <w:lang w:eastAsia="ru-RU"/>
        </w:rPr>
        <w:t>1,</w:t>
      </w:r>
      <w:r w:rsidR="0079790A">
        <w:rPr>
          <w:rFonts w:ascii="Times New Roman" w:eastAsia="Times New Roman" w:hAnsi="Times New Roman" w:cs="Times New Roman"/>
          <w:kern w:val="2"/>
          <w:sz w:val="28"/>
          <w:szCs w:val="20"/>
          <w:lang w:eastAsia="ru-RU"/>
        </w:rPr>
        <w:t>59</w:t>
      </w:r>
      <w:r w:rsidRPr="00A035B3">
        <w:rPr>
          <w:rFonts w:ascii="Times New Roman" w:eastAsia="Times New Roman" w:hAnsi="Times New Roman" w:cs="Times New Roman"/>
          <w:kern w:val="2"/>
          <w:sz w:val="28"/>
          <w:szCs w:val="20"/>
          <w:lang w:eastAsia="ru-RU"/>
        </w:rPr>
        <w:t>%.</w:t>
      </w:r>
    </w:p>
    <w:p w:rsidR="009856C6" w:rsidRDefault="009856C6" w:rsidP="004622D6">
      <w:pPr>
        <w:spacing w:after="0" w:line="360" w:lineRule="auto"/>
        <w:ind w:right="-1" w:firstLine="709"/>
        <w:jc w:val="both"/>
        <w:rPr>
          <w:rFonts w:ascii="Times New Roman" w:hAnsi="Times New Roman" w:cs="Times New Roman"/>
          <w:sz w:val="28"/>
          <w:szCs w:val="28"/>
        </w:rPr>
      </w:pPr>
    </w:p>
    <w:p w:rsidR="00A035B3" w:rsidRPr="005B3A27" w:rsidRDefault="007A56DD" w:rsidP="004622D6">
      <w:pPr>
        <w:pStyle w:val="1"/>
        <w:spacing w:line="360" w:lineRule="auto"/>
        <w:jc w:val="both"/>
        <w:rPr>
          <w:b w:val="0"/>
          <w:sz w:val="28"/>
          <w:szCs w:val="28"/>
        </w:rPr>
      </w:pPr>
      <w:bookmarkStart w:id="9" w:name="_Toc473229948"/>
      <w:r>
        <w:rPr>
          <w:rFonts w:eastAsia="Calibri"/>
          <w:b w:val="0"/>
          <w:sz w:val="28"/>
          <w:szCs w:val="28"/>
        </w:rPr>
        <w:t>2.4</w:t>
      </w:r>
      <w:r w:rsidR="00250B0D" w:rsidRPr="005B3A27">
        <w:rPr>
          <w:rFonts w:eastAsia="Calibri"/>
          <w:b w:val="0"/>
          <w:sz w:val="28"/>
          <w:szCs w:val="28"/>
        </w:rPr>
        <w:t xml:space="preserve">. Проблемы системы </w:t>
      </w:r>
      <w:r w:rsidR="00250B0D" w:rsidRPr="005B3A27">
        <w:rPr>
          <w:b w:val="0"/>
          <w:sz w:val="28"/>
          <w:szCs w:val="28"/>
        </w:rPr>
        <w:t>управления организации</w:t>
      </w:r>
      <w:bookmarkEnd w:id="9"/>
    </w:p>
    <w:p w:rsidR="00A035B3" w:rsidRDefault="00A035B3" w:rsidP="004622D6">
      <w:pPr>
        <w:spacing w:after="0" w:line="360" w:lineRule="auto"/>
        <w:ind w:right="-1" w:firstLine="709"/>
        <w:rPr>
          <w:rFonts w:ascii="Times New Roman" w:eastAsia="Calibri" w:hAnsi="Times New Roman" w:cs="Times New Roman"/>
          <w:sz w:val="28"/>
          <w:szCs w:val="28"/>
        </w:rPr>
      </w:pPr>
    </w:p>
    <w:p w:rsidR="000942E0" w:rsidRPr="000942E0" w:rsidRDefault="000942E0" w:rsidP="004622D6">
      <w:pPr>
        <w:spacing w:after="0" w:line="360" w:lineRule="auto"/>
        <w:ind w:firstLine="720"/>
        <w:jc w:val="both"/>
        <w:rPr>
          <w:rFonts w:ascii="Times New Roman" w:eastAsia="Times New Roman" w:hAnsi="Times New Roman" w:cs="Times New Roman"/>
          <w:sz w:val="28"/>
          <w:szCs w:val="28"/>
          <w:lang w:eastAsia="ru-RU"/>
        </w:rPr>
      </w:pPr>
      <w:r w:rsidRPr="000942E0">
        <w:rPr>
          <w:rFonts w:ascii="Times New Roman" w:eastAsia="Calibri" w:hAnsi="Times New Roman" w:cs="Times New Roman"/>
          <w:sz w:val="28"/>
          <w:szCs w:val="28"/>
        </w:rPr>
        <w:lastRenderedPageBreak/>
        <w:t>Эффективность управления организацией чаще всего также определяется путем сопоставления эффекта, то есть результата, полученного в системе, с затратами, связанными с достижением данного результата.</w:t>
      </w:r>
    </w:p>
    <w:p w:rsidR="009F5E23" w:rsidRDefault="000942E0" w:rsidP="00CA4A65">
      <w:pPr>
        <w:spacing w:after="0" w:line="360" w:lineRule="auto"/>
        <w:ind w:firstLine="709"/>
        <w:jc w:val="both"/>
        <w:rPr>
          <w:rFonts w:ascii="Times New Roman" w:eastAsia="Times New Roman" w:hAnsi="Times New Roman" w:cs="Times New Roman"/>
          <w:sz w:val="28"/>
          <w:szCs w:val="28"/>
          <w:lang w:eastAsia="ru-RU"/>
        </w:rPr>
      </w:pPr>
      <w:r w:rsidRPr="000942E0">
        <w:rPr>
          <w:rFonts w:ascii="Times New Roman" w:eastAsia="Times New Roman" w:hAnsi="Times New Roman" w:cs="Times New Roman"/>
          <w:sz w:val="28"/>
          <w:szCs w:val="28"/>
          <w:lang w:eastAsia="ru-RU"/>
        </w:rPr>
        <w:t xml:space="preserve">Динамика показателей квалификации кадров </w:t>
      </w:r>
      <w:r w:rsidR="005B3A27">
        <w:rPr>
          <w:rFonts w:ascii="Times New Roman" w:eastAsia="Times New Roman" w:hAnsi="Times New Roman" w:cs="Times New Roman"/>
          <w:sz w:val="28"/>
          <w:szCs w:val="28"/>
          <w:lang w:eastAsia="ru-RU"/>
        </w:rPr>
        <w:t xml:space="preserve">ПАО </w:t>
      </w:r>
      <w:r w:rsidR="005B3A27" w:rsidRPr="002E2AE8">
        <w:rPr>
          <w:rFonts w:ascii="Times New Roman" w:eastAsia="Times New Roman" w:hAnsi="Times New Roman" w:cs="Times New Roman"/>
          <w:sz w:val="28"/>
          <w:szCs w:val="28"/>
          <w:lang w:eastAsia="ru-RU"/>
        </w:rPr>
        <w:t>«</w:t>
      </w:r>
      <w:r w:rsidR="005B3A27">
        <w:rPr>
          <w:rFonts w:ascii="Times New Roman" w:eastAsia="Times New Roman" w:hAnsi="Times New Roman" w:cs="Times New Roman"/>
          <w:sz w:val="28"/>
          <w:szCs w:val="28"/>
          <w:lang w:eastAsia="ru-RU"/>
        </w:rPr>
        <w:t>Мегафон-Ритейл</w:t>
      </w:r>
      <w:r w:rsidR="005B3A27" w:rsidRPr="002E2AE8">
        <w:rPr>
          <w:rFonts w:ascii="Times New Roman" w:eastAsia="Times New Roman" w:hAnsi="Times New Roman" w:cs="Times New Roman"/>
          <w:sz w:val="28"/>
          <w:szCs w:val="28"/>
          <w:lang w:eastAsia="ru-RU"/>
        </w:rPr>
        <w:t>»</w:t>
      </w:r>
      <w:r w:rsidRPr="000942E0">
        <w:rPr>
          <w:rFonts w:ascii="Times New Roman" w:eastAsia="Times New Roman" w:hAnsi="Times New Roman" w:cs="Times New Roman"/>
          <w:sz w:val="28"/>
          <w:szCs w:val="28"/>
          <w:lang w:eastAsia="ru-RU"/>
        </w:rPr>
        <w:t>за 201</w:t>
      </w:r>
      <w:r w:rsidR="00FE54EE">
        <w:rPr>
          <w:rFonts w:ascii="Times New Roman" w:eastAsia="Times New Roman" w:hAnsi="Times New Roman" w:cs="Times New Roman"/>
          <w:sz w:val="28"/>
          <w:szCs w:val="28"/>
          <w:lang w:eastAsia="ru-RU"/>
        </w:rPr>
        <w:t>1</w:t>
      </w:r>
      <w:r w:rsidRPr="000942E0">
        <w:rPr>
          <w:rFonts w:ascii="Times New Roman" w:eastAsia="Times New Roman" w:hAnsi="Times New Roman" w:cs="Times New Roman"/>
          <w:sz w:val="28"/>
          <w:szCs w:val="28"/>
          <w:lang w:eastAsia="ru-RU"/>
        </w:rPr>
        <w:t>-201</w:t>
      </w:r>
      <w:r w:rsidR="00FE54EE">
        <w:rPr>
          <w:rFonts w:ascii="Times New Roman" w:eastAsia="Times New Roman" w:hAnsi="Times New Roman" w:cs="Times New Roman"/>
          <w:sz w:val="28"/>
          <w:szCs w:val="28"/>
          <w:lang w:eastAsia="ru-RU"/>
        </w:rPr>
        <w:t>5</w:t>
      </w:r>
      <w:r w:rsidR="007A2919">
        <w:rPr>
          <w:rFonts w:ascii="Times New Roman" w:eastAsia="Times New Roman" w:hAnsi="Times New Roman" w:cs="Times New Roman"/>
          <w:sz w:val="28"/>
          <w:szCs w:val="28"/>
          <w:lang w:eastAsia="ru-RU"/>
        </w:rPr>
        <w:t xml:space="preserve"> гг. представлена в таблице 6</w:t>
      </w:r>
      <w:r w:rsidRPr="000942E0">
        <w:rPr>
          <w:rFonts w:ascii="Times New Roman" w:eastAsia="Times New Roman" w:hAnsi="Times New Roman" w:cs="Times New Roman"/>
          <w:sz w:val="28"/>
          <w:szCs w:val="28"/>
          <w:lang w:eastAsia="ru-RU"/>
        </w:rPr>
        <w:t>.</w:t>
      </w:r>
    </w:p>
    <w:p w:rsidR="0005254F" w:rsidRDefault="0005254F" w:rsidP="00CA4A65">
      <w:pPr>
        <w:spacing w:after="0" w:line="360" w:lineRule="auto"/>
        <w:ind w:firstLine="709"/>
        <w:jc w:val="both"/>
        <w:rPr>
          <w:rFonts w:ascii="Times New Roman" w:eastAsia="Times New Roman" w:hAnsi="Times New Roman" w:cs="Times New Roman"/>
          <w:sz w:val="28"/>
          <w:szCs w:val="28"/>
          <w:lang w:eastAsia="ru-RU"/>
        </w:rPr>
      </w:pPr>
    </w:p>
    <w:p w:rsidR="0005254F" w:rsidRDefault="0005254F" w:rsidP="00CA4A65">
      <w:pPr>
        <w:spacing w:after="0" w:line="360" w:lineRule="auto"/>
        <w:ind w:firstLine="709"/>
        <w:jc w:val="both"/>
        <w:rPr>
          <w:rFonts w:ascii="Times New Roman" w:eastAsia="Times New Roman" w:hAnsi="Times New Roman" w:cs="Times New Roman"/>
          <w:sz w:val="28"/>
          <w:szCs w:val="28"/>
          <w:lang w:eastAsia="ru-RU"/>
        </w:rPr>
      </w:pPr>
    </w:p>
    <w:p w:rsidR="0005254F" w:rsidRPr="000942E0" w:rsidRDefault="0005254F" w:rsidP="00CA4A65">
      <w:pPr>
        <w:spacing w:after="0" w:line="360" w:lineRule="auto"/>
        <w:ind w:firstLine="709"/>
        <w:jc w:val="both"/>
        <w:rPr>
          <w:rFonts w:ascii="Times New Roman" w:eastAsia="Times New Roman" w:hAnsi="Times New Roman" w:cs="Times New Roman"/>
          <w:sz w:val="28"/>
          <w:szCs w:val="28"/>
          <w:lang w:eastAsia="ru-RU"/>
        </w:rPr>
      </w:pPr>
    </w:p>
    <w:p w:rsidR="000942E0" w:rsidRPr="000942E0" w:rsidRDefault="007A2919" w:rsidP="00D96E05">
      <w:pPr>
        <w:spacing w:after="0" w:line="360"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Таблица 6</w:t>
      </w:r>
    </w:p>
    <w:p w:rsidR="000942E0" w:rsidRDefault="000942E0" w:rsidP="00D96E05">
      <w:pPr>
        <w:spacing w:after="0" w:line="360" w:lineRule="auto"/>
        <w:ind w:firstLine="709"/>
        <w:jc w:val="center"/>
        <w:rPr>
          <w:rFonts w:ascii="Times New Roman" w:eastAsia="Times New Roman" w:hAnsi="Times New Roman" w:cs="Times New Roman"/>
          <w:sz w:val="28"/>
          <w:szCs w:val="28"/>
          <w:lang w:eastAsia="ru-RU"/>
        </w:rPr>
      </w:pPr>
      <w:r w:rsidRPr="000942E0">
        <w:rPr>
          <w:rFonts w:ascii="Times New Roman" w:eastAsia="Times New Roman" w:hAnsi="Times New Roman" w:cs="Times New Roman"/>
          <w:sz w:val="28"/>
          <w:szCs w:val="28"/>
          <w:lang w:eastAsia="ru-RU"/>
        </w:rPr>
        <w:t xml:space="preserve">Динамика показателей квалификации кадров </w:t>
      </w:r>
      <w:r w:rsidR="005B3A27">
        <w:rPr>
          <w:rFonts w:ascii="Times New Roman" w:eastAsia="Times New Roman" w:hAnsi="Times New Roman" w:cs="Times New Roman"/>
          <w:sz w:val="28"/>
          <w:szCs w:val="28"/>
          <w:lang w:eastAsia="ru-RU"/>
        </w:rPr>
        <w:t xml:space="preserve">ПАО </w:t>
      </w:r>
      <w:r w:rsidR="005B3A27" w:rsidRPr="002E2AE8">
        <w:rPr>
          <w:rFonts w:ascii="Times New Roman" w:eastAsia="Times New Roman" w:hAnsi="Times New Roman" w:cs="Times New Roman"/>
          <w:sz w:val="28"/>
          <w:szCs w:val="28"/>
          <w:lang w:eastAsia="ru-RU"/>
        </w:rPr>
        <w:t>«</w:t>
      </w:r>
      <w:r w:rsidR="005B3A27">
        <w:rPr>
          <w:rFonts w:ascii="Times New Roman" w:eastAsia="Times New Roman" w:hAnsi="Times New Roman" w:cs="Times New Roman"/>
          <w:sz w:val="28"/>
          <w:szCs w:val="28"/>
          <w:lang w:eastAsia="ru-RU"/>
        </w:rPr>
        <w:t>Мегафон-Ритейл</w:t>
      </w:r>
      <w:r w:rsidR="005B3A27" w:rsidRPr="002E2AE8">
        <w:rPr>
          <w:rFonts w:ascii="Times New Roman" w:eastAsia="Times New Roman" w:hAnsi="Times New Roman" w:cs="Times New Roman"/>
          <w:sz w:val="28"/>
          <w:szCs w:val="28"/>
          <w:lang w:eastAsia="ru-RU"/>
        </w:rPr>
        <w:t>»</w:t>
      </w:r>
      <w:r w:rsidRPr="000942E0">
        <w:rPr>
          <w:rFonts w:ascii="Times New Roman" w:eastAsia="Times New Roman" w:hAnsi="Times New Roman" w:cs="Times New Roman"/>
          <w:sz w:val="28"/>
          <w:szCs w:val="28"/>
          <w:lang w:eastAsia="ru-RU"/>
        </w:rPr>
        <w:t>за 201</w:t>
      </w:r>
      <w:r w:rsidR="00FE54EE">
        <w:rPr>
          <w:rFonts w:ascii="Times New Roman" w:eastAsia="Times New Roman" w:hAnsi="Times New Roman" w:cs="Times New Roman"/>
          <w:sz w:val="28"/>
          <w:szCs w:val="28"/>
          <w:lang w:eastAsia="ru-RU"/>
        </w:rPr>
        <w:t>1</w:t>
      </w:r>
      <w:r w:rsidRPr="000942E0">
        <w:rPr>
          <w:rFonts w:ascii="Times New Roman" w:eastAsia="Times New Roman" w:hAnsi="Times New Roman" w:cs="Times New Roman"/>
          <w:sz w:val="28"/>
          <w:szCs w:val="28"/>
          <w:lang w:eastAsia="ru-RU"/>
        </w:rPr>
        <w:t>-201</w:t>
      </w:r>
      <w:r w:rsidR="00FE54EE">
        <w:rPr>
          <w:rFonts w:ascii="Times New Roman" w:eastAsia="Times New Roman" w:hAnsi="Times New Roman" w:cs="Times New Roman"/>
          <w:sz w:val="28"/>
          <w:szCs w:val="28"/>
          <w:lang w:eastAsia="ru-RU"/>
        </w:rPr>
        <w:t>5</w:t>
      </w:r>
      <w:r w:rsidRPr="000942E0">
        <w:rPr>
          <w:rFonts w:ascii="Times New Roman" w:eastAsia="Times New Roman" w:hAnsi="Times New Roman" w:cs="Times New Roman"/>
          <w:sz w:val="28"/>
          <w:szCs w:val="28"/>
          <w:lang w:eastAsia="ru-RU"/>
        </w:rPr>
        <w:t xml:space="preserve"> гг.</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993"/>
        <w:gridCol w:w="992"/>
        <w:gridCol w:w="992"/>
        <w:gridCol w:w="992"/>
        <w:gridCol w:w="993"/>
        <w:gridCol w:w="1134"/>
        <w:gridCol w:w="1196"/>
      </w:tblGrid>
      <w:tr w:rsidR="00FE54EE" w:rsidRPr="00282BF9" w:rsidTr="00040AE5">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2012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2014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Изменение за 2015-</w:t>
            </w:r>
          </w:p>
          <w:p w:rsidR="00FE54EE" w:rsidRPr="00282BF9" w:rsidRDefault="00FE54E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2011 гг., %</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Изменение за 2015-</w:t>
            </w:r>
          </w:p>
          <w:p w:rsidR="00FE54EE" w:rsidRPr="00282BF9" w:rsidRDefault="00FE54E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2014 гг., %</w:t>
            </w:r>
          </w:p>
        </w:tc>
      </w:tr>
      <w:tr w:rsidR="00FE54EE" w:rsidRPr="00282BF9" w:rsidTr="00040AE5">
        <w:tc>
          <w:tcPr>
            <w:tcW w:w="2268" w:type="dxa"/>
            <w:tcBorders>
              <w:top w:val="single" w:sz="4" w:space="0" w:color="auto"/>
              <w:left w:val="single" w:sz="4" w:space="0" w:color="auto"/>
              <w:bottom w:val="single" w:sz="4" w:space="0" w:color="auto"/>
              <w:right w:val="single" w:sz="4" w:space="0" w:color="auto"/>
            </w:tcBorders>
            <w:shd w:val="clear" w:color="auto" w:fill="auto"/>
          </w:tcPr>
          <w:p w:rsidR="00FE54EE" w:rsidRPr="00282BF9" w:rsidRDefault="00FE54EE"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1. Среднесписочная численность персонала, чел.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101,28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100,15</w:t>
            </w:r>
          </w:p>
        </w:tc>
      </w:tr>
      <w:tr w:rsidR="00FE54EE" w:rsidRPr="00282BF9" w:rsidTr="00040AE5">
        <w:tc>
          <w:tcPr>
            <w:tcW w:w="2268" w:type="dxa"/>
            <w:tcBorders>
              <w:top w:val="single" w:sz="4" w:space="0" w:color="auto"/>
              <w:left w:val="single" w:sz="4" w:space="0" w:color="auto"/>
              <w:bottom w:val="single" w:sz="4" w:space="0" w:color="auto"/>
              <w:right w:val="single" w:sz="4" w:space="0" w:color="auto"/>
            </w:tcBorders>
            <w:shd w:val="clear" w:color="auto" w:fill="auto"/>
          </w:tcPr>
          <w:p w:rsidR="00FE54EE" w:rsidRPr="00282BF9" w:rsidRDefault="00FE54EE"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 Количество квалифицированных кадров по штатному расписанию, чел.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101,28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100,15</w:t>
            </w:r>
          </w:p>
        </w:tc>
      </w:tr>
      <w:tr w:rsidR="00FE54EE" w:rsidRPr="00282BF9" w:rsidTr="00040AE5">
        <w:tc>
          <w:tcPr>
            <w:tcW w:w="2268" w:type="dxa"/>
            <w:tcBorders>
              <w:top w:val="single" w:sz="4" w:space="0" w:color="auto"/>
              <w:left w:val="single" w:sz="4" w:space="0" w:color="auto"/>
              <w:bottom w:val="single" w:sz="4" w:space="0" w:color="auto"/>
              <w:right w:val="single" w:sz="4" w:space="0" w:color="auto"/>
            </w:tcBorders>
            <w:shd w:val="clear" w:color="auto" w:fill="auto"/>
          </w:tcPr>
          <w:p w:rsidR="00FE54EE" w:rsidRPr="00282BF9" w:rsidRDefault="00FE54EE"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3. Количество квалифицированных (аттестованных) кадров фактически, чел.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2921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2914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2853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96,83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97,90</w:t>
            </w:r>
          </w:p>
        </w:tc>
      </w:tr>
      <w:tr w:rsidR="00FE54EE" w:rsidRPr="00282BF9" w:rsidTr="00040AE5">
        <w:tc>
          <w:tcPr>
            <w:tcW w:w="2268" w:type="dxa"/>
            <w:tcBorders>
              <w:top w:val="single" w:sz="4" w:space="0" w:color="auto"/>
              <w:left w:val="single" w:sz="4" w:space="0" w:color="auto"/>
              <w:bottom w:val="single" w:sz="4" w:space="0" w:color="auto"/>
              <w:right w:val="single" w:sz="4" w:space="0" w:color="auto"/>
            </w:tcBorders>
            <w:shd w:val="clear" w:color="auto" w:fill="auto"/>
          </w:tcPr>
          <w:p w:rsidR="00FE54EE" w:rsidRPr="00282BF9" w:rsidRDefault="00FE54EE"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sz w:val="24"/>
                <w:szCs w:val="24"/>
                <w:lang w:eastAsia="ru-RU"/>
              </w:rPr>
              <w:t>4. Количество работников, прошедших курсы повышения квалификации, подготовки и переподготовки (ЧП), чел.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487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456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92,84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137,71</w:t>
            </w:r>
          </w:p>
        </w:tc>
      </w:tr>
      <w:tr w:rsidR="00FE54EE" w:rsidRPr="00282BF9" w:rsidTr="00040AE5">
        <w:tc>
          <w:tcPr>
            <w:tcW w:w="2268" w:type="dxa"/>
            <w:tcBorders>
              <w:top w:val="single" w:sz="4" w:space="0" w:color="auto"/>
              <w:left w:val="single" w:sz="4" w:space="0" w:color="auto"/>
              <w:bottom w:val="single" w:sz="4" w:space="0" w:color="auto"/>
              <w:right w:val="single" w:sz="4" w:space="0" w:color="auto"/>
            </w:tcBorders>
            <w:shd w:val="clear" w:color="auto" w:fill="auto"/>
          </w:tcPr>
          <w:p w:rsidR="00FE54EE" w:rsidRPr="00282BF9" w:rsidRDefault="00FE54EE"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5. Коэффициент обеспеченности квалифицированными кадрами (стр. 3 / стр.2)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95,60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97,75</w:t>
            </w:r>
          </w:p>
        </w:tc>
      </w:tr>
      <w:tr w:rsidR="00FE54EE" w:rsidRPr="00282BF9" w:rsidTr="00040AE5">
        <w:tc>
          <w:tcPr>
            <w:tcW w:w="2268" w:type="dxa"/>
            <w:tcBorders>
              <w:top w:val="single" w:sz="4" w:space="0" w:color="auto"/>
              <w:left w:val="single" w:sz="4" w:space="0" w:color="auto"/>
              <w:bottom w:val="single" w:sz="4" w:space="0" w:color="auto"/>
              <w:right w:val="single" w:sz="4" w:space="0" w:color="auto"/>
            </w:tcBorders>
            <w:shd w:val="clear" w:color="auto" w:fill="auto"/>
          </w:tcPr>
          <w:p w:rsidR="00FE54EE" w:rsidRPr="00282BF9" w:rsidRDefault="00FE54EE"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 xml:space="preserve">6. Коэффициент повышения квалификации </w:t>
            </w:r>
            <w:r w:rsidRPr="00282BF9">
              <w:rPr>
                <w:rFonts w:ascii="Times New Roman" w:eastAsia="Times New Roman" w:hAnsi="Times New Roman" w:cs="Times New Roman"/>
                <w:kern w:val="2"/>
                <w:sz w:val="24"/>
                <w:szCs w:val="24"/>
                <w:lang w:eastAsia="ru-RU"/>
              </w:rPr>
              <w:lastRenderedPageBreak/>
              <w:t>кадров (стр. 4 / стр. 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lastRenderedPageBreak/>
              <w:t>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91,67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137,50</w:t>
            </w:r>
          </w:p>
        </w:tc>
      </w:tr>
    </w:tbl>
    <w:p w:rsidR="00FE54EE" w:rsidRDefault="00FE54EE" w:rsidP="000942E0">
      <w:pPr>
        <w:spacing w:after="0" w:line="360" w:lineRule="auto"/>
        <w:ind w:firstLine="709"/>
        <w:jc w:val="center"/>
        <w:rPr>
          <w:rFonts w:ascii="Times New Roman" w:eastAsia="Times New Roman" w:hAnsi="Times New Roman" w:cs="Times New Roman"/>
          <w:sz w:val="28"/>
          <w:szCs w:val="28"/>
          <w:lang w:eastAsia="ru-RU"/>
        </w:rPr>
      </w:pPr>
    </w:p>
    <w:p w:rsidR="000942E0" w:rsidRDefault="007A2919" w:rsidP="000942E0">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Как показывают данные таблицы 6</w:t>
      </w:r>
      <w:r w:rsidR="000942E0" w:rsidRPr="000942E0">
        <w:rPr>
          <w:rFonts w:ascii="Times New Roman" w:eastAsia="Times New Roman" w:hAnsi="Times New Roman" w:cs="Times New Roman"/>
          <w:sz w:val="28"/>
          <w:szCs w:val="28"/>
          <w:lang w:eastAsia="ru-RU"/>
        </w:rPr>
        <w:t xml:space="preserve">, отрицательным моментом в деятельности </w:t>
      </w:r>
      <w:r w:rsidR="00D16DA6">
        <w:rPr>
          <w:rFonts w:ascii="Times New Roman" w:eastAsia="Times New Roman" w:hAnsi="Times New Roman" w:cs="Times New Roman"/>
          <w:sz w:val="28"/>
          <w:szCs w:val="28"/>
          <w:lang w:eastAsia="ru-RU"/>
        </w:rPr>
        <w:t>организации</w:t>
      </w:r>
      <w:r w:rsidR="000942E0" w:rsidRPr="000942E0">
        <w:rPr>
          <w:rFonts w:ascii="Times New Roman" w:eastAsia="Times New Roman" w:hAnsi="Times New Roman" w:cs="Times New Roman"/>
          <w:sz w:val="28"/>
          <w:szCs w:val="28"/>
          <w:lang w:eastAsia="ru-RU"/>
        </w:rPr>
        <w:t xml:space="preserve"> является недостаток квалифицированн</w:t>
      </w:r>
      <w:r w:rsidR="00FE54EE">
        <w:rPr>
          <w:rFonts w:ascii="Times New Roman" w:eastAsia="Times New Roman" w:hAnsi="Times New Roman" w:cs="Times New Roman"/>
          <w:sz w:val="28"/>
          <w:szCs w:val="28"/>
          <w:lang w:eastAsia="ru-RU"/>
        </w:rPr>
        <w:t>ых кадров, о чем</w:t>
      </w:r>
      <w:r w:rsidR="000942E0" w:rsidRPr="000942E0">
        <w:rPr>
          <w:rFonts w:ascii="Times New Roman" w:eastAsia="Times New Roman" w:hAnsi="Times New Roman" w:cs="Times New Roman"/>
          <w:sz w:val="28"/>
          <w:szCs w:val="28"/>
          <w:lang w:eastAsia="ru-RU"/>
        </w:rPr>
        <w:t xml:space="preserve"> свидетельствует снижение коэффициента обеспеченности квалифицированными кадрами с 0,</w:t>
      </w:r>
      <w:r w:rsidR="00FE54EE">
        <w:rPr>
          <w:rFonts w:ascii="Times New Roman" w:eastAsia="Times New Roman" w:hAnsi="Times New Roman" w:cs="Times New Roman"/>
          <w:sz w:val="28"/>
          <w:szCs w:val="28"/>
          <w:lang w:eastAsia="ru-RU"/>
        </w:rPr>
        <w:t>91</w:t>
      </w:r>
      <w:r w:rsidR="000942E0" w:rsidRPr="000942E0">
        <w:rPr>
          <w:rFonts w:ascii="Times New Roman" w:eastAsia="Times New Roman" w:hAnsi="Times New Roman" w:cs="Times New Roman"/>
          <w:sz w:val="28"/>
          <w:szCs w:val="28"/>
          <w:lang w:eastAsia="ru-RU"/>
        </w:rPr>
        <w:t xml:space="preserve"> до 0,87.</w:t>
      </w:r>
    </w:p>
    <w:p w:rsidR="000942E0" w:rsidRPr="000942E0" w:rsidRDefault="000942E0" w:rsidP="000942E0">
      <w:pPr>
        <w:spacing w:after="0" w:line="360" w:lineRule="auto"/>
        <w:ind w:firstLine="709"/>
        <w:jc w:val="both"/>
        <w:rPr>
          <w:rFonts w:ascii="Times New Roman" w:eastAsia="Times New Roman" w:hAnsi="Times New Roman" w:cs="Times New Roman"/>
          <w:sz w:val="28"/>
          <w:szCs w:val="28"/>
          <w:lang w:eastAsia="ru-RU"/>
        </w:rPr>
      </w:pPr>
      <w:r w:rsidRPr="000942E0">
        <w:rPr>
          <w:rFonts w:ascii="Times New Roman" w:eastAsia="Calibri" w:hAnsi="Times New Roman" w:cs="Times New Roman"/>
          <w:sz w:val="28"/>
          <w:szCs w:val="28"/>
        </w:rPr>
        <w:t xml:space="preserve">Также за исследуемый период отмечено снижение </w:t>
      </w:r>
      <w:r w:rsidRPr="000942E0">
        <w:rPr>
          <w:rFonts w:ascii="Times New Roman" w:eastAsia="Times New Roman" w:hAnsi="Times New Roman" w:cs="Times New Roman"/>
          <w:kern w:val="2"/>
          <w:sz w:val="28"/>
          <w:szCs w:val="28"/>
          <w:lang w:eastAsia="ru-RU"/>
        </w:rPr>
        <w:t xml:space="preserve">коэффициента повышения квалификации кадров с 0,14 до 0,11. </w:t>
      </w:r>
      <w:r w:rsidRPr="000942E0">
        <w:rPr>
          <w:rFonts w:ascii="Times New Roman" w:eastAsia="Calibri" w:hAnsi="Times New Roman" w:cs="Times New Roman"/>
          <w:sz w:val="28"/>
          <w:szCs w:val="28"/>
        </w:rPr>
        <w:t>Социальный ориентир равен 0,2, т.е. каждый работник должен проходить курсы повышения квалификации не реже одного раза в 5 лет. Таким образом, коэффициент повышения квалификации кадров ниже нормы.</w:t>
      </w:r>
    </w:p>
    <w:p w:rsidR="00040AE5" w:rsidRPr="004622D6" w:rsidRDefault="000942E0" w:rsidP="004622D6">
      <w:pPr>
        <w:spacing w:after="0" w:line="360" w:lineRule="auto"/>
        <w:ind w:firstLine="709"/>
        <w:jc w:val="both"/>
        <w:rPr>
          <w:rFonts w:ascii="Times New Roman" w:eastAsia="Times New Roman" w:hAnsi="Times New Roman" w:cs="Times New Roman"/>
          <w:sz w:val="28"/>
          <w:szCs w:val="28"/>
          <w:lang w:eastAsia="ru-RU"/>
        </w:rPr>
      </w:pPr>
      <w:r w:rsidRPr="000942E0">
        <w:rPr>
          <w:rFonts w:ascii="Times New Roman" w:eastAsia="Times New Roman" w:hAnsi="Times New Roman" w:cs="Times New Roman"/>
          <w:sz w:val="28"/>
          <w:szCs w:val="28"/>
          <w:lang w:eastAsia="ru-RU"/>
        </w:rPr>
        <w:t xml:space="preserve">Динамика показателей занятости и загруженности персонала в аппарате управления </w:t>
      </w:r>
      <w:r w:rsidR="005F42A2">
        <w:rPr>
          <w:rFonts w:ascii="Times New Roman" w:eastAsia="Times New Roman" w:hAnsi="Times New Roman" w:cs="Times New Roman"/>
          <w:sz w:val="28"/>
          <w:szCs w:val="28"/>
          <w:lang w:eastAsia="ru-RU"/>
        </w:rPr>
        <w:t xml:space="preserve">ПАО </w:t>
      </w:r>
      <w:r w:rsidR="005F42A2" w:rsidRPr="002E2AE8">
        <w:rPr>
          <w:rFonts w:ascii="Times New Roman" w:eastAsia="Times New Roman" w:hAnsi="Times New Roman" w:cs="Times New Roman"/>
          <w:sz w:val="28"/>
          <w:szCs w:val="28"/>
          <w:lang w:eastAsia="ru-RU"/>
        </w:rPr>
        <w:t>«</w:t>
      </w:r>
      <w:r w:rsidR="005F42A2">
        <w:rPr>
          <w:rFonts w:ascii="Times New Roman" w:eastAsia="Times New Roman" w:hAnsi="Times New Roman" w:cs="Times New Roman"/>
          <w:sz w:val="28"/>
          <w:szCs w:val="28"/>
          <w:lang w:eastAsia="ru-RU"/>
        </w:rPr>
        <w:t>Мегафон-Ритейл</w:t>
      </w:r>
      <w:r w:rsidR="005F42A2" w:rsidRPr="002E2AE8">
        <w:rPr>
          <w:rFonts w:ascii="Times New Roman" w:eastAsia="Times New Roman" w:hAnsi="Times New Roman" w:cs="Times New Roman"/>
          <w:sz w:val="28"/>
          <w:szCs w:val="28"/>
          <w:lang w:eastAsia="ru-RU"/>
        </w:rPr>
        <w:t>»</w:t>
      </w:r>
      <w:r w:rsidRPr="000942E0">
        <w:rPr>
          <w:rFonts w:ascii="Times New Roman" w:eastAsia="Times New Roman" w:hAnsi="Times New Roman" w:cs="Times New Roman"/>
          <w:sz w:val="28"/>
          <w:szCs w:val="28"/>
          <w:lang w:eastAsia="ru-RU"/>
        </w:rPr>
        <w:t>за 201</w:t>
      </w:r>
      <w:r w:rsidR="00FE54EE">
        <w:rPr>
          <w:rFonts w:ascii="Times New Roman" w:eastAsia="Times New Roman" w:hAnsi="Times New Roman" w:cs="Times New Roman"/>
          <w:sz w:val="28"/>
          <w:szCs w:val="28"/>
          <w:lang w:eastAsia="ru-RU"/>
        </w:rPr>
        <w:t>1</w:t>
      </w:r>
      <w:r w:rsidRPr="000942E0">
        <w:rPr>
          <w:rFonts w:ascii="Times New Roman" w:eastAsia="Times New Roman" w:hAnsi="Times New Roman" w:cs="Times New Roman"/>
          <w:sz w:val="28"/>
          <w:szCs w:val="28"/>
          <w:lang w:eastAsia="ru-RU"/>
        </w:rPr>
        <w:t>-201</w:t>
      </w:r>
      <w:r w:rsidR="00FE54EE">
        <w:rPr>
          <w:rFonts w:ascii="Times New Roman" w:eastAsia="Times New Roman" w:hAnsi="Times New Roman" w:cs="Times New Roman"/>
          <w:sz w:val="28"/>
          <w:szCs w:val="28"/>
          <w:lang w:eastAsia="ru-RU"/>
        </w:rPr>
        <w:t>5</w:t>
      </w:r>
      <w:r w:rsidR="007A2919">
        <w:rPr>
          <w:rFonts w:ascii="Times New Roman" w:eastAsia="Times New Roman" w:hAnsi="Times New Roman" w:cs="Times New Roman"/>
          <w:sz w:val="28"/>
          <w:szCs w:val="28"/>
          <w:lang w:eastAsia="ru-RU"/>
        </w:rPr>
        <w:t xml:space="preserve"> гг. представлена в таблице 7</w:t>
      </w:r>
      <w:r w:rsidR="00CF1FB1">
        <w:rPr>
          <w:rFonts w:ascii="Times New Roman" w:eastAsia="Times New Roman" w:hAnsi="Times New Roman" w:cs="Times New Roman"/>
          <w:sz w:val="28"/>
          <w:szCs w:val="28"/>
          <w:lang w:eastAsia="ru-RU"/>
        </w:rPr>
        <w:t>.</w:t>
      </w:r>
    </w:p>
    <w:p w:rsidR="00337E15" w:rsidRPr="000942E0" w:rsidRDefault="007A2919" w:rsidP="004622D6">
      <w:pPr>
        <w:spacing w:after="0" w:line="360"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Таблица 7</w:t>
      </w:r>
    </w:p>
    <w:p w:rsidR="00040AE5" w:rsidRDefault="000942E0" w:rsidP="004622D6">
      <w:pPr>
        <w:spacing w:after="0" w:line="360" w:lineRule="auto"/>
        <w:jc w:val="center"/>
        <w:rPr>
          <w:rFonts w:ascii="Times New Roman" w:eastAsia="Times New Roman" w:hAnsi="Times New Roman" w:cs="Times New Roman"/>
          <w:sz w:val="28"/>
          <w:szCs w:val="28"/>
          <w:lang w:eastAsia="ru-RU"/>
        </w:rPr>
      </w:pPr>
      <w:r w:rsidRPr="000942E0">
        <w:rPr>
          <w:rFonts w:ascii="Times New Roman" w:eastAsia="Times New Roman" w:hAnsi="Times New Roman" w:cs="Times New Roman"/>
          <w:sz w:val="28"/>
          <w:szCs w:val="28"/>
          <w:lang w:eastAsia="ru-RU"/>
        </w:rPr>
        <w:t xml:space="preserve">Динамика показателей занятости и загруженности персонала в аппарате управления </w:t>
      </w:r>
      <w:r w:rsidR="005F42A2">
        <w:rPr>
          <w:rFonts w:ascii="Times New Roman" w:eastAsia="Times New Roman" w:hAnsi="Times New Roman" w:cs="Times New Roman"/>
          <w:sz w:val="28"/>
          <w:szCs w:val="28"/>
          <w:lang w:eastAsia="ru-RU"/>
        </w:rPr>
        <w:t xml:space="preserve">ПАО </w:t>
      </w:r>
      <w:r w:rsidR="005F42A2" w:rsidRPr="002E2AE8">
        <w:rPr>
          <w:rFonts w:ascii="Times New Roman" w:eastAsia="Times New Roman" w:hAnsi="Times New Roman" w:cs="Times New Roman"/>
          <w:sz w:val="28"/>
          <w:szCs w:val="28"/>
          <w:lang w:eastAsia="ru-RU"/>
        </w:rPr>
        <w:t>«</w:t>
      </w:r>
      <w:r w:rsidR="005F42A2">
        <w:rPr>
          <w:rFonts w:ascii="Times New Roman" w:eastAsia="Times New Roman" w:hAnsi="Times New Roman" w:cs="Times New Roman"/>
          <w:sz w:val="28"/>
          <w:szCs w:val="28"/>
          <w:lang w:eastAsia="ru-RU"/>
        </w:rPr>
        <w:t>Мегафон-Ритейл</w:t>
      </w:r>
      <w:r w:rsidR="005F42A2" w:rsidRPr="002E2AE8">
        <w:rPr>
          <w:rFonts w:ascii="Times New Roman" w:eastAsia="Times New Roman" w:hAnsi="Times New Roman" w:cs="Times New Roman"/>
          <w:sz w:val="28"/>
          <w:szCs w:val="28"/>
          <w:lang w:eastAsia="ru-RU"/>
        </w:rPr>
        <w:t>»</w:t>
      </w:r>
      <w:r w:rsidRPr="000942E0">
        <w:rPr>
          <w:rFonts w:ascii="Times New Roman" w:eastAsia="Times New Roman" w:hAnsi="Times New Roman" w:cs="Times New Roman"/>
          <w:sz w:val="28"/>
          <w:szCs w:val="28"/>
          <w:lang w:eastAsia="ru-RU"/>
        </w:rPr>
        <w:t>за 201</w:t>
      </w:r>
      <w:r w:rsidR="00C22513">
        <w:rPr>
          <w:rFonts w:ascii="Times New Roman" w:eastAsia="Times New Roman" w:hAnsi="Times New Roman" w:cs="Times New Roman"/>
          <w:sz w:val="28"/>
          <w:szCs w:val="28"/>
          <w:lang w:eastAsia="ru-RU"/>
        </w:rPr>
        <w:t>1</w:t>
      </w:r>
      <w:r w:rsidRPr="000942E0">
        <w:rPr>
          <w:rFonts w:ascii="Times New Roman" w:eastAsia="Times New Roman" w:hAnsi="Times New Roman" w:cs="Times New Roman"/>
          <w:sz w:val="28"/>
          <w:szCs w:val="28"/>
          <w:lang w:eastAsia="ru-RU"/>
        </w:rPr>
        <w:t>-201</w:t>
      </w:r>
      <w:r w:rsidR="00C22513">
        <w:rPr>
          <w:rFonts w:ascii="Times New Roman" w:eastAsia="Times New Roman" w:hAnsi="Times New Roman" w:cs="Times New Roman"/>
          <w:sz w:val="28"/>
          <w:szCs w:val="28"/>
          <w:lang w:eastAsia="ru-RU"/>
        </w:rPr>
        <w:t>5</w:t>
      </w:r>
      <w:r w:rsidRPr="000942E0">
        <w:rPr>
          <w:rFonts w:ascii="Times New Roman" w:eastAsia="Times New Roman" w:hAnsi="Times New Roman" w:cs="Times New Roman"/>
          <w:sz w:val="28"/>
          <w:szCs w:val="28"/>
          <w:lang w:eastAsia="ru-RU"/>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992"/>
        <w:gridCol w:w="993"/>
        <w:gridCol w:w="992"/>
        <w:gridCol w:w="992"/>
        <w:gridCol w:w="993"/>
        <w:gridCol w:w="1094"/>
        <w:gridCol w:w="1094"/>
      </w:tblGrid>
      <w:tr w:rsidR="00FE54EE" w:rsidRPr="00FE54EE" w:rsidTr="00282BF9">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2011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2012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2014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2015 год</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Изменение за 2015-</w:t>
            </w:r>
          </w:p>
          <w:p w:rsidR="00FE54EE" w:rsidRPr="00282BF9" w:rsidRDefault="00FE54E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2011 гг.,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FE54EE" w:rsidRPr="00282BF9" w:rsidRDefault="00FE54E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Изменение за 2015-</w:t>
            </w:r>
          </w:p>
          <w:p w:rsidR="00FE54EE" w:rsidRPr="00282BF9" w:rsidRDefault="00FE54E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2014 гг., %</w:t>
            </w:r>
          </w:p>
        </w:tc>
      </w:tr>
      <w:tr w:rsidR="00414FFE" w:rsidRPr="00FE54EE" w:rsidTr="00282BF9">
        <w:tc>
          <w:tcPr>
            <w:tcW w:w="2518" w:type="dxa"/>
            <w:tcBorders>
              <w:top w:val="single" w:sz="4" w:space="0" w:color="auto"/>
              <w:left w:val="single" w:sz="4" w:space="0" w:color="auto"/>
              <w:bottom w:val="single" w:sz="4" w:space="0" w:color="auto"/>
              <w:right w:val="single" w:sz="4" w:space="0" w:color="auto"/>
            </w:tcBorders>
            <w:shd w:val="clear" w:color="auto" w:fill="auto"/>
          </w:tcPr>
          <w:p w:rsidR="00414FFE" w:rsidRPr="00282BF9" w:rsidRDefault="0080546B"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1</w:t>
            </w:r>
            <w:r w:rsidR="00414FFE" w:rsidRPr="00282BF9">
              <w:rPr>
                <w:rFonts w:ascii="Times New Roman" w:eastAsia="Times New Roman" w:hAnsi="Times New Roman" w:cs="Times New Roman"/>
                <w:kern w:val="2"/>
                <w:sz w:val="24"/>
                <w:szCs w:val="24"/>
                <w:lang w:eastAsia="ru-RU"/>
              </w:rPr>
              <w:t>. Среднесписочная численность персонала,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3279</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101,28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100,15</w:t>
            </w:r>
          </w:p>
        </w:tc>
      </w:tr>
      <w:tr w:rsidR="00414FFE" w:rsidRPr="00FE54EE" w:rsidTr="00282BF9">
        <w:tc>
          <w:tcPr>
            <w:tcW w:w="2518" w:type="dxa"/>
            <w:tcBorders>
              <w:top w:val="single" w:sz="4" w:space="0" w:color="auto"/>
              <w:left w:val="single" w:sz="4" w:space="0" w:color="auto"/>
              <w:bottom w:val="single" w:sz="4" w:space="0" w:color="auto"/>
              <w:right w:val="single" w:sz="4" w:space="0" w:color="auto"/>
            </w:tcBorders>
            <w:shd w:val="clear" w:color="auto" w:fill="auto"/>
          </w:tcPr>
          <w:p w:rsidR="00414FFE" w:rsidRPr="00282BF9" w:rsidRDefault="0080546B"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w:t>
            </w:r>
            <w:r w:rsidR="00414FFE" w:rsidRPr="00282BF9">
              <w:rPr>
                <w:rFonts w:ascii="Times New Roman" w:eastAsia="Times New Roman" w:hAnsi="Times New Roman" w:cs="Times New Roman"/>
                <w:kern w:val="2"/>
                <w:sz w:val="24"/>
                <w:szCs w:val="24"/>
                <w:lang w:eastAsia="ru-RU"/>
              </w:rPr>
              <w:t>. Численность руководителей,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288,5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288,5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288,5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288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100,35</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99,83</w:t>
            </w:r>
          </w:p>
        </w:tc>
      </w:tr>
      <w:tr w:rsidR="00414FFE" w:rsidRPr="00FE54EE" w:rsidTr="00282BF9">
        <w:tc>
          <w:tcPr>
            <w:tcW w:w="2518" w:type="dxa"/>
            <w:tcBorders>
              <w:top w:val="single" w:sz="4" w:space="0" w:color="auto"/>
              <w:left w:val="single" w:sz="4" w:space="0" w:color="auto"/>
              <w:bottom w:val="single" w:sz="4" w:space="0" w:color="auto"/>
              <w:right w:val="single" w:sz="4" w:space="0" w:color="auto"/>
            </w:tcBorders>
            <w:shd w:val="clear" w:color="auto" w:fill="auto"/>
          </w:tcPr>
          <w:p w:rsidR="00414FFE" w:rsidRPr="00282BF9" w:rsidRDefault="0080546B"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3</w:t>
            </w:r>
            <w:r w:rsidR="00414FFE" w:rsidRPr="00282BF9">
              <w:rPr>
                <w:rFonts w:ascii="Times New Roman" w:eastAsia="Times New Roman" w:hAnsi="Times New Roman" w:cs="Times New Roman"/>
                <w:kern w:val="2"/>
                <w:sz w:val="24"/>
                <w:szCs w:val="24"/>
                <w:lang w:eastAsia="ru-RU"/>
              </w:rPr>
              <w:t>. Норма управляемости высшего и среднего управленческого персонала,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100,00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100,00</w:t>
            </w:r>
          </w:p>
        </w:tc>
      </w:tr>
      <w:tr w:rsidR="00414FFE" w:rsidRPr="00FE54EE" w:rsidTr="00282BF9">
        <w:tc>
          <w:tcPr>
            <w:tcW w:w="2518" w:type="dxa"/>
            <w:tcBorders>
              <w:top w:val="single" w:sz="4" w:space="0" w:color="auto"/>
              <w:left w:val="single" w:sz="4" w:space="0" w:color="auto"/>
              <w:bottom w:val="single" w:sz="4" w:space="0" w:color="auto"/>
              <w:right w:val="single" w:sz="4" w:space="0" w:color="auto"/>
            </w:tcBorders>
            <w:shd w:val="clear" w:color="auto" w:fill="auto"/>
          </w:tcPr>
          <w:p w:rsidR="00414FFE" w:rsidRPr="00282BF9" w:rsidRDefault="0080546B"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4</w:t>
            </w:r>
            <w:r w:rsidR="00414FFE" w:rsidRPr="00282BF9">
              <w:rPr>
                <w:rFonts w:ascii="Times New Roman" w:eastAsia="Times New Roman" w:hAnsi="Times New Roman" w:cs="Times New Roman"/>
                <w:kern w:val="2"/>
                <w:sz w:val="24"/>
                <w:szCs w:val="24"/>
                <w:lang w:eastAsia="ru-RU"/>
              </w:rPr>
              <w:t>. Фактический уровень сферы контроля генерального директора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4</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100,00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100,00</w:t>
            </w:r>
          </w:p>
        </w:tc>
      </w:tr>
      <w:tr w:rsidR="00414FFE" w:rsidRPr="00FE54EE" w:rsidTr="00282BF9">
        <w:tc>
          <w:tcPr>
            <w:tcW w:w="2518" w:type="dxa"/>
            <w:tcBorders>
              <w:top w:val="single" w:sz="4" w:space="0" w:color="auto"/>
              <w:left w:val="single" w:sz="4" w:space="0" w:color="auto"/>
              <w:bottom w:val="single" w:sz="4" w:space="0" w:color="auto"/>
              <w:right w:val="single" w:sz="4" w:space="0" w:color="auto"/>
            </w:tcBorders>
            <w:shd w:val="clear" w:color="auto" w:fill="auto"/>
          </w:tcPr>
          <w:p w:rsidR="00414FFE" w:rsidRPr="00FE54EE" w:rsidRDefault="0080546B" w:rsidP="004622D6">
            <w:pPr>
              <w:spacing w:after="0" w:line="240" w:lineRule="auto"/>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5</w:t>
            </w:r>
            <w:r w:rsidR="00414FFE" w:rsidRPr="00FE54EE">
              <w:rPr>
                <w:rFonts w:ascii="Times New Roman" w:eastAsia="Times New Roman" w:hAnsi="Times New Roman" w:cs="Times New Roman"/>
                <w:kern w:val="2"/>
                <w:lang w:eastAsia="ru-RU"/>
              </w:rPr>
              <w:t xml:space="preserve">. Фактический уровень сферы контроля </w:t>
            </w:r>
            <w:r w:rsidR="00414FFE">
              <w:rPr>
                <w:rFonts w:ascii="Times New Roman" w:eastAsia="Times New Roman" w:hAnsi="Times New Roman" w:cs="Times New Roman"/>
                <w:kern w:val="2"/>
                <w:lang w:eastAsia="ru-RU"/>
              </w:rPr>
              <w:t>финансового директора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5</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100,00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100,00</w:t>
            </w:r>
          </w:p>
        </w:tc>
      </w:tr>
      <w:tr w:rsidR="00414FFE" w:rsidRPr="00FE54EE" w:rsidTr="00282BF9">
        <w:tc>
          <w:tcPr>
            <w:tcW w:w="2518" w:type="dxa"/>
            <w:tcBorders>
              <w:top w:val="single" w:sz="4" w:space="0" w:color="auto"/>
              <w:left w:val="single" w:sz="4" w:space="0" w:color="auto"/>
              <w:bottom w:val="single" w:sz="4" w:space="0" w:color="auto"/>
              <w:right w:val="single" w:sz="4" w:space="0" w:color="auto"/>
            </w:tcBorders>
            <w:shd w:val="clear" w:color="auto" w:fill="auto"/>
          </w:tcPr>
          <w:p w:rsidR="00414FFE" w:rsidRPr="00FE54EE" w:rsidRDefault="0080546B" w:rsidP="004622D6">
            <w:pPr>
              <w:spacing w:after="0" w:line="240" w:lineRule="auto"/>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6</w:t>
            </w:r>
            <w:r w:rsidR="00414FFE" w:rsidRPr="00FE54EE">
              <w:rPr>
                <w:rFonts w:ascii="Times New Roman" w:eastAsia="Times New Roman" w:hAnsi="Times New Roman" w:cs="Times New Roman"/>
                <w:kern w:val="2"/>
                <w:lang w:eastAsia="ru-RU"/>
              </w:rPr>
              <w:t xml:space="preserve">. Занятость персонала в аппарате управления (стр. </w:t>
            </w:r>
            <w:r>
              <w:rPr>
                <w:rFonts w:ascii="Times New Roman" w:eastAsia="Times New Roman" w:hAnsi="Times New Roman" w:cs="Times New Roman"/>
                <w:kern w:val="2"/>
                <w:lang w:eastAsia="ru-RU"/>
              </w:rPr>
              <w:t>2</w:t>
            </w:r>
            <w:r w:rsidR="00414FFE" w:rsidRPr="00FE54EE">
              <w:rPr>
                <w:rFonts w:ascii="Times New Roman" w:eastAsia="Times New Roman" w:hAnsi="Times New Roman" w:cs="Times New Roman"/>
                <w:kern w:val="2"/>
                <w:lang w:eastAsia="ru-RU"/>
              </w:rPr>
              <w:t xml:space="preserve"> / стр.</w:t>
            </w:r>
            <w:r>
              <w:rPr>
                <w:rFonts w:ascii="Times New Roman" w:eastAsia="Times New Roman" w:hAnsi="Times New Roman" w:cs="Times New Roman"/>
                <w:kern w:val="2"/>
                <w:lang w:eastAsia="ru-RU"/>
              </w:rPr>
              <w:t>1</w:t>
            </w:r>
            <w:r w:rsidR="00414FFE" w:rsidRPr="00FE54EE">
              <w:rPr>
                <w:rFonts w:ascii="Times New Roman" w:eastAsia="Times New Roman" w:hAnsi="Times New Roman" w:cs="Times New Roman"/>
                <w:kern w:val="2"/>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0,09</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99,08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99,67</w:t>
            </w:r>
          </w:p>
        </w:tc>
      </w:tr>
      <w:tr w:rsidR="00414FFE" w:rsidRPr="00FE54EE" w:rsidTr="00282BF9">
        <w:tc>
          <w:tcPr>
            <w:tcW w:w="2518" w:type="dxa"/>
            <w:tcBorders>
              <w:top w:val="single" w:sz="4" w:space="0" w:color="auto"/>
              <w:left w:val="single" w:sz="4" w:space="0" w:color="auto"/>
              <w:bottom w:val="single" w:sz="4" w:space="0" w:color="auto"/>
              <w:right w:val="single" w:sz="4" w:space="0" w:color="auto"/>
            </w:tcBorders>
            <w:shd w:val="clear" w:color="auto" w:fill="auto"/>
          </w:tcPr>
          <w:p w:rsidR="00414FFE" w:rsidRPr="00FE54EE" w:rsidRDefault="0080546B" w:rsidP="004622D6">
            <w:pPr>
              <w:spacing w:after="0" w:line="240" w:lineRule="auto"/>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lastRenderedPageBreak/>
              <w:t>7</w:t>
            </w:r>
            <w:r w:rsidR="00414FFE" w:rsidRPr="00FE54EE">
              <w:rPr>
                <w:rFonts w:ascii="Times New Roman" w:eastAsia="Times New Roman" w:hAnsi="Times New Roman" w:cs="Times New Roman"/>
                <w:kern w:val="2"/>
                <w:lang w:eastAsia="ru-RU"/>
              </w:rPr>
              <w:t xml:space="preserve">. Уровень управляемости директора (стр. </w:t>
            </w:r>
            <w:r>
              <w:rPr>
                <w:rFonts w:ascii="Times New Roman" w:eastAsia="Times New Roman" w:hAnsi="Times New Roman" w:cs="Times New Roman"/>
                <w:kern w:val="2"/>
                <w:lang w:eastAsia="ru-RU"/>
              </w:rPr>
              <w:t>4</w:t>
            </w:r>
            <w:r w:rsidR="00414FFE" w:rsidRPr="00FE54EE">
              <w:rPr>
                <w:rFonts w:ascii="Times New Roman" w:eastAsia="Times New Roman" w:hAnsi="Times New Roman" w:cs="Times New Roman"/>
                <w:kern w:val="2"/>
                <w:lang w:eastAsia="ru-RU"/>
              </w:rPr>
              <w:t xml:space="preserve"> / стр.</w:t>
            </w:r>
            <w:r>
              <w:rPr>
                <w:rFonts w:ascii="Times New Roman" w:eastAsia="Times New Roman" w:hAnsi="Times New Roman" w:cs="Times New Roman"/>
                <w:kern w:val="2"/>
                <w:lang w:eastAsia="ru-RU"/>
              </w:rPr>
              <w:t>3</w:t>
            </w:r>
            <w:r w:rsidR="00414FFE" w:rsidRPr="00FE54EE">
              <w:rPr>
                <w:rFonts w:ascii="Times New Roman" w:eastAsia="Times New Roman" w:hAnsi="Times New Roman" w:cs="Times New Roman"/>
                <w:kern w:val="2"/>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0,57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100,00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100,00</w:t>
            </w:r>
          </w:p>
        </w:tc>
      </w:tr>
      <w:tr w:rsidR="00414FFE" w:rsidRPr="00FE54EE" w:rsidTr="00337E15">
        <w:trPr>
          <w:trHeight w:val="702"/>
        </w:trPr>
        <w:tc>
          <w:tcPr>
            <w:tcW w:w="2518" w:type="dxa"/>
            <w:tcBorders>
              <w:top w:val="single" w:sz="4" w:space="0" w:color="auto"/>
              <w:left w:val="single" w:sz="4" w:space="0" w:color="auto"/>
              <w:bottom w:val="single" w:sz="4" w:space="0" w:color="auto"/>
              <w:right w:val="single" w:sz="4" w:space="0" w:color="auto"/>
            </w:tcBorders>
            <w:shd w:val="clear" w:color="auto" w:fill="auto"/>
          </w:tcPr>
          <w:p w:rsidR="00414FFE" w:rsidRPr="00FE54EE" w:rsidRDefault="0080546B" w:rsidP="004622D6">
            <w:pPr>
              <w:spacing w:after="0" w:line="240" w:lineRule="auto"/>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8</w:t>
            </w:r>
            <w:r w:rsidR="00414FFE" w:rsidRPr="00FE54EE">
              <w:rPr>
                <w:rFonts w:ascii="Times New Roman" w:eastAsia="Times New Roman" w:hAnsi="Times New Roman" w:cs="Times New Roman"/>
                <w:kern w:val="2"/>
                <w:lang w:eastAsia="ru-RU"/>
              </w:rPr>
              <w:t xml:space="preserve">. Уровень управляемости </w:t>
            </w:r>
            <w:r w:rsidR="00414FFE">
              <w:rPr>
                <w:rFonts w:ascii="Times New Roman" w:eastAsia="Times New Roman" w:hAnsi="Times New Roman" w:cs="Times New Roman"/>
                <w:kern w:val="2"/>
                <w:lang w:eastAsia="ru-RU"/>
              </w:rPr>
              <w:t xml:space="preserve">финансового </w:t>
            </w:r>
            <w:r w:rsidR="00384B7E">
              <w:rPr>
                <w:rFonts w:ascii="Times New Roman" w:eastAsia="Times New Roman" w:hAnsi="Times New Roman" w:cs="Times New Roman"/>
                <w:kern w:val="2"/>
                <w:lang w:eastAsia="ru-RU"/>
              </w:rPr>
              <w:t>директора</w:t>
            </w:r>
            <w:r w:rsidR="00414FFE" w:rsidRPr="00FE54EE">
              <w:rPr>
                <w:rFonts w:ascii="Times New Roman" w:eastAsia="Times New Roman" w:hAnsi="Times New Roman" w:cs="Times New Roman"/>
                <w:kern w:val="2"/>
                <w:lang w:eastAsia="ru-RU"/>
              </w:rPr>
              <w:t xml:space="preserve"> (стр. </w:t>
            </w:r>
            <w:r>
              <w:rPr>
                <w:rFonts w:ascii="Times New Roman" w:eastAsia="Times New Roman" w:hAnsi="Times New Roman" w:cs="Times New Roman"/>
                <w:kern w:val="2"/>
                <w:lang w:eastAsia="ru-RU"/>
              </w:rPr>
              <w:t>5</w:t>
            </w:r>
            <w:r w:rsidR="00414FFE" w:rsidRPr="00FE54EE">
              <w:rPr>
                <w:rFonts w:ascii="Times New Roman" w:eastAsia="Times New Roman" w:hAnsi="Times New Roman" w:cs="Times New Roman"/>
                <w:kern w:val="2"/>
                <w:lang w:eastAsia="ru-RU"/>
              </w:rPr>
              <w:t xml:space="preserve"> / стр.</w:t>
            </w:r>
            <w:r>
              <w:rPr>
                <w:rFonts w:ascii="Times New Roman" w:eastAsia="Times New Roman" w:hAnsi="Times New Roman" w:cs="Times New Roman"/>
                <w:kern w:val="2"/>
                <w:lang w:eastAsia="ru-RU"/>
              </w:rPr>
              <w:t>3</w:t>
            </w:r>
            <w:r w:rsidR="00414FFE" w:rsidRPr="00FE54EE">
              <w:rPr>
                <w:rFonts w:ascii="Times New Roman" w:eastAsia="Times New Roman" w:hAnsi="Times New Roman" w:cs="Times New Roman"/>
                <w:kern w:val="2"/>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0,71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100,00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05254F" w:rsidRDefault="00414FFE" w:rsidP="004622D6">
            <w:pPr>
              <w:spacing w:after="0" w:line="240" w:lineRule="auto"/>
              <w:jc w:val="center"/>
              <w:rPr>
                <w:rFonts w:ascii="Times New Roman" w:hAnsi="Times New Roman" w:cs="Times New Roman"/>
                <w:color w:val="000000"/>
                <w:sz w:val="24"/>
                <w:szCs w:val="24"/>
              </w:rPr>
            </w:pPr>
            <w:r w:rsidRPr="0005254F">
              <w:rPr>
                <w:rFonts w:ascii="Times New Roman" w:hAnsi="Times New Roman" w:cs="Times New Roman"/>
                <w:color w:val="000000"/>
                <w:sz w:val="24"/>
                <w:szCs w:val="24"/>
              </w:rPr>
              <w:t>100,00</w:t>
            </w:r>
          </w:p>
        </w:tc>
      </w:tr>
    </w:tbl>
    <w:p w:rsidR="00FE54EE" w:rsidRDefault="00FE54EE" w:rsidP="004622D6">
      <w:pPr>
        <w:spacing w:after="0" w:line="240" w:lineRule="auto"/>
        <w:jc w:val="center"/>
        <w:rPr>
          <w:rFonts w:ascii="Times New Roman" w:eastAsia="Times New Roman" w:hAnsi="Times New Roman" w:cs="Times New Roman"/>
          <w:sz w:val="28"/>
          <w:szCs w:val="28"/>
          <w:lang w:eastAsia="ru-RU"/>
        </w:rPr>
      </w:pPr>
    </w:p>
    <w:p w:rsidR="000942E0" w:rsidRPr="000942E0" w:rsidRDefault="000942E0" w:rsidP="000942E0">
      <w:pPr>
        <w:spacing w:after="0" w:line="360" w:lineRule="auto"/>
        <w:ind w:firstLine="709"/>
        <w:jc w:val="both"/>
        <w:rPr>
          <w:rFonts w:ascii="Times New Roman" w:eastAsia="Times New Roman" w:hAnsi="Times New Roman" w:cs="Times New Roman"/>
          <w:sz w:val="28"/>
          <w:szCs w:val="28"/>
          <w:lang w:eastAsia="ru-RU"/>
        </w:rPr>
      </w:pPr>
      <w:r w:rsidRPr="000942E0">
        <w:rPr>
          <w:rFonts w:ascii="Times New Roman" w:eastAsia="Times New Roman" w:hAnsi="Times New Roman" w:cs="Times New Roman"/>
          <w:sz w:val="28"/>
          <w:szCs w:val="28"/>
          <w:lang w:eastAsia="ru-RU"/>
        </w:rPr>
        <w:t>Как показывают результаты исследования – занятость персонала в аппарате управления в 201</w:t>
      </w:r>
      <w:r w:rsidR="00414FFE">
        <w:rPr>
          <w:rFonts w:ascii="Times New Roman" w:eastAsia="Times New Roman" w:hAnsi="Times New Roman" w:cs="Times New Roman"/>
          <w:sz w:val="28"/>
          <w:szCs w:val="28"/>
          <w:lang w:eastAsia="ru-RU"/>
        </w:rPr>
        <w:t>1</w:t>
      </w:r>
      <w:r w:rsidRPr="000942E0">
        <w:rPr>
          <w:rFonts w:ascii="Times New Roman" w:eastAsia="Times New Roman" w:hAnsi="Times New Roman" w:cs="Times New Roman"/>
          <w:sz w:val="28"/>
          <w:szCs w:val="28"/>
          <w:lang w:eastAsia="ru-RU"/>
        </w:rPr>
        <w:t>-201</w:t>
      </w:r>
      <w:r w:rsidR="00414FFE">
        <w:rPr>
          <w:rFonts w:ascii="Times New Roman" w:eastAsia="Times New Roman" w:hAnsi="Times New Roman" w:cs="Times New Roman"/>
          <w:sz w:val="28"/>
          <w:szCs w:val="28"/>
          <w:lang w:eastAsia="ru-RU"/>
        </w:rPr>
        <w:t>5</w:t>
      </w:r>
      <w:r w:rsidRPr="000942E0">
        <w:rPr>
          <w:rFonts w:ascii="Times New Roman" w:eastAsia="Times New Roman" w:hAnsi="Times New Roman" w:cs="Times New Roman"/>
          <w:sz w:val="28"/>
          <w:szCs w:val="28"/>
          <w:lang w:eastAsia="ru-RU"/>
        </w:rPr>
        <w:t xml:space="preserve"> гг. </w:t>
      </w:r>
      <w:r w:rsidR="00414FFE">
        <w:rPr>
          <w:rFonts w:ascii="Times New Roman" w:eastAsia="Times New Roman" w:hAnsi="Times New Roman" w:cs="Times New Roman"/>
          <w:sz w:val="28"/>
          <w:szCs w:val="28"/>
          <w:lang w:eastAsia="ru-RU"/>
        </w:rPr>
        <w:t>осталась на прежнем уровне</w:t>
      </w:r>
      <w:r w:rsidRPr="000942E0">
        <w:rPr>
          <w:rFonts w:ascii="Times New Roman" w:eastAsia="Times New Roman" w:hAnsi="Times New Roman" w:cs="Times New Roman"/>
          <w:sz w:val="28"/>
          <w:szCs w:val="28"/>
          <w:lang w:eastAsia="ru-RU"/>
        </w:rPr>
        <w:t xml:space="preserve">, что обусловлено ростом численности рядовых работников при </w:t>
      </w:r>
      <w:r w:rsidR="00414FFE">
        <w:rPr>
          <w:rFonts w:ascii="Times New Roman" w:eastAsia="Times New Roman" w:hAnsi="Times New Roman" w:cs="Times New Roman"/>
          <w:sz w:val="28"/>
          <w:szCs w:val="28"/>
          <w:lang w:eastAsia="ru-RU"/>
        </w:rPr>
        <w:t>соответствующем изменении</w:t>
      </w:r>
      <w:r w:rsidRPr="000942E0">
        <w:rPr>
          <w:rFonts w:ascii="Times New Roman" w:eastAsia="Times New Roman" w:hAnsi="Times New Roman" w:cs="Times New Roman"/>
          <w:sz w:val="28"/>
          <w:szCs w:val="28"/>
          <w:lang w:eastAsia="ru-RU"/>
        </w:rPr>
        <w:t xml:space="preserve"> численности руководителей. При этом,</w:t>
      </w:r>
      <w:r w:rsidR="007A2919">
        <w:rPr>
          <w:rFonts w:ascii="Times New Roman" w:eastAsia="Times New Roman" w:hAnsi="Times New Roman" w:cs="Times New Roman"/>
          <w:sz w:val="28"/>
          <w:szCs w:val="28"/>
          <w:lang w:eastAsia="ru-RU"/>
        </w:rPr>
        <w:t xml:space="preserve"> как показывают данные таблицы 7</w:t>
      </w:r>
      <w:r w:rsidRPr="000942E0">
        <w:rPr>
          <w:rFonts w:ascii="Times New Roman" w:eastAsia="Times New Roman" w:hAnsi="Times New Roman" w:cs="Times New Roman"/>
          <w:sz w:val="28"/>
          <w:szCs w:val="28"/>
          <w:lang w:eastAsia="ru-RU"/>
        </w:rPr>
        <w:t xml:space="preserve"> – уровень управляемости </w:t>
      </w:r>
      <w:r w:rsidR="00414FFE">
        <w:rPr>
          <w:rFonts w:ascii="Times New Roman" w:eastAsia="Times New Roman" w:hAnsi="Times New Roman" w:cs="Times New Roman"/>
          <w:sz w:val="28"/>
          <w:szCs w:val="28"/>
          <w:lang w:eastAsia="ru-RU"/>
        </w:rPr>
        <w:t xml:space="preserve">генерального </w:t>
      </w:r>
      <w:r w:rsidRPr="000942E0">
        <w:rPr>
          <w:rFonts w:ascii="Times New Roman" w:eastAsia="Times New Roman" w:hAnsi="Times New Roman" w:cs="Times New Roman"/>
          <w:sz w:val="28"/>
          <w:szCs w:val="28"/>
          <w:lang w:eastAsia="ru-RU"/>
        </w:rPr>
        <w:t xml:space="preserve">директора и </w:t>
      </w:r>
      <w:r w:rsidR="00414FFE">
        <w:rPr>
          <w:rFonts w:ascii="Times New Roman" w:eastAsia="Times New Roman" w:hAnsi="Times New Roman" w:cs="Times New Roman"/>
          <w:sz w:val="28"/>
          <w:szCs w:val="28"/>
          <w:lang w:eastAsia="ru-RU"/>
        </w:rPr>
        <w:t>финансового директора</w:t>
      </w:r>
      <w:r w:rsidRPr="000942E0">
        <w:rPr>
          <w:rFonts w:ascii="Times New Roman" w:eastAsia="Times New Roman" w:hAnsi="Times New Roman" w:cs="Times New Roman"/>
          <w:sz w:val="28"/>
          <w:szCs w:val="28"/>
          <w:lang w:eastAsia="ru-RU"/>
        </w:rPr>
        <w:t xml:space="preserve"> в пределах нормы.</w:t>
      </w:r>
    </w:p>
    <w:p w:rsidR="00337E15" w:rsidRPr="00337E15" w:rsidRDefault="000942E0" w:rsidP="00337E15">
      <w:pPr>
        <w:spacing w:after="0" w:line="360" w:lineRule="auto"/>
        <w:ind w:firstLine="709"/>
        <w:jc w:val="both"/>
        <w:rPr>
          <w:rFonts w:ascii="Times New Roman" w:eastAsia="Times New Roman" w:hAnsi="Times New Roman" w:cs="Times New Roman"/>
          <w:sz w:val="28"/>
          <w:szCs w:val="28"/>
          <w:lang w:eastAsia="ru-RU"/>
        </w:rPr>
      </w:pPr>
      <w:r w:rsidRPr="000942E0">
        <w:rPr>
          <w:rFonts w:ascii="Times New Roman" w:eastAsia="Times New Roman" w:hAnsi="Times New Roman" w:cs="Times New Roman"/>
          <w:sz w:val="28"/>
          <w:szCs w:val="28"/>
          <w:lang w:eastAsia="ru-RU"/>
        </w:rPr>
        <w:t>Динамика показателей экономической эффективности системы управления</w:t>
      </w:r>
      <w:r w:rsidR="00FE13E1">
        <w:rPr>
          <w:rFonts w:ascii="Times New Roman" w:eastAsia="Times New Roman" w:hAnsi="Times New Roman" w:cs="Times New Roman"/>
          <w:sz w:val="28"/>
          <w:szCs w:val="28"/>
          <w:lang w:eastAsia="ru-RU"/>
        </w:rPr>
        <w:t xml:space="preserve">ПАО </w:t>
      </w:r>
      <w:r w:rsidR="00FE13E1" w:rsidRPr="002E2AE8">
        <w:rPr>
          <w:rFonts w:ascii="Times New Roman" w:eastAsia="Times New Roman" w:hAnsi="Times New Roman" w:cs="Times New Roman"/>
          <w:sz w:val="28"/>
          <w:szCs w:val="28"/>
          <w:lang w:eastAsia="ru-RU"/>
        </w:rPr>
        <w:t>«</w:t>
      </w:r>
      <w:r w:rsidR="00FE13E1">
        <w:rPr>
          <w:rFonts w:ascii="Times New Roman" w:eastAsia="Times New Roman" w:hAnsi="Times New Roman" w:cs="Times New Roman"/>
          <w:sz w:val="28"/>
          <w:szCs w:val="28"/>
          <w:lang w:eastAsia="ru-RU"/>
        </w:rPr>
        <w:t>Мегафон-Ритейл</w:t>
      </w:r>
      <w:r w:rsidR="00FE13E1" w:rsidRPr="002E2AE8">
        <w:rPr>
          <w:rFonts w:ascii="Times New Roman" w:eastAsia="Times New Roman" w:hAnsi="Times New Roman" w:cs="Times New Roman"/>
          <w:sz w:val="28"/>
          <w:szCs w:val="28"/>
          <w:lang w:eastAsia="ru-RU"/>
        </w:rPr>
        <w:t>»</w:t>
      </w:r>
      <w:r w:rsidRPr="000942E0">
        <w:rPr>
          <w:rFonts w:ascii="Times New Roman" w:eastAsia="Times New Roman" w:hAnsi="Times New Roman" w:cs="Times New Roman"/>
          <w:sz w:val="28"/>
          <w:szCs w:val="28"/>
          <w:lang w:eastAsia="ru-RU"/>
        </w:rPr>
        <w:t xml:space="preserve"> за 201</w:t>
      </w:r>
      <w:r w:rsidR="00414FFE">
        <w:rPr>
          <w:rFonts w:ascii="Times New Roman" w:eastAsia="Times New Roman" w:hAnsi="Times New Roman" w:cs="Times New Roman"/>
          <w:sz w:val="28"/>
          <w:szCs w:val="28"/>
          <w:lang w:eastAsia="ru-RU"/>
        </w:rPr>
        <w:t>1</w:t>
      </w:r>
      <w:r w:rsidRPr="000942E0">
        <w:rPr>
          <w:rFonts w:ascii="Times New Roman" w:eastAsia="Times New Roman" w:hAnsi="Times New Roman" w:cs="Times New Roman"/>
          <w:sz w:val="28"/>
          <w:szCs w:val="28"/>
          <w:lang w:eastAsia="ru-RU"/>
        </w:rPr>
        <w:t>-201</w:t>
      </w:r>
      <w:r w:rsidR="00414FFE">
        <w:rPr>
          <w:rFonts w:ascii="Times New Roman" w:eastAsia="Times New Roman" w:hAnsi="Times New Roman" w:cs="Times New Roman"/>
          <w:sz w:val="28"/>
          <w:szCs w:val="28"/>
          <w:lang w:eastAsia="ru-RU"/>
        </w:rPr>
        <w:t>5</w:t>
      </w:r>
      <w:r w:rsidR="007A2919">
        <w:rPr>
          <w:rFonts w:ascii="Times New Roman" w:eastAsia="Times New Roman" w:hAnsi="Times New Roman" w:cs="Times New Roman"/>
          <w:sz w:val="28"/>
          <w:szCs w:val="28"/>
          <w:lang w:eastAsia="ru-RU"/>
        </w:rPr>
        <w:t xml:space="preserve"> гг. представлена в таблице 8</w:t>
      </w:r>
      <w:r w:rsidR="00337E15">
        <w:rPr>
          <w:rFonts w:ascii="Times New Roman" w:eastAsia="Times New Roman" w:hAnsi="Times New Roman" w:cs="Times New Roman"/>
          <w:sz w:val="28"/>
          <w:szCs w:val="28"/>
          <w:lang w:eastAsia="ru-RU"/>
        </w:rPr>
        <w:t>.</w:t>
      </w:r>
    </w:p>
    <w:p w:rsidR="000942E0" w:rsidRDefault="007A2919" w:rsidP="004622D6">
      <w:pPr>
        <w:spacing w:after="0" w:line="360"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Таблица 8</w:t>
      </w:r>
    </w:p>
    <w:p w:rsidR="00040AE5" w:rsidRDefault="000942E0" w:rsidP="004622D6">
      <w:pPr>
        <w:spacing w:after="0" w:line="360" w:lineRule="auto"/>
        <w:ind w:firstLine="709"/>
        <w:jc w:val="center"/>
        <w:rPr>
          <w:rFonts w:ascii="Times New Roman" w:eastAsia="Times New Roman" w:hAnsi="Times New Roman" w:cs="Times New Roman"/>
          <w:sz w:val="28"/>
          <w:szCs w:val="28"/>
          <w:lang w:eastAsia="ru-RU"/>
        </w:rPr>
      </w:pPr>
      <w:r w:rsidRPr="000942E0">
        <w:rPr>
          <w:rFonts w:ascii="Times New Roman" w:eastAsia="Times New Roman" w:hAnsi="Times New Roman" w:cs="Times New Roman"/>
          <w:sz w:val="28"/>
          <w:szCs w:val="28"/>
          <w:lang w:eastAsia="ru-RU"/>
        </w:rPr>
        <w:t xml:space="preserve">Динамика показателей экономической эффективности системы управления </w:t>
      </w:r>
      <w:r w:rsidR="00FE13E1">
        <w:rPr>
          <w:rFonts w:ascii="Times New Roman" w:eastAsia="Times New Roman" w:hAnsi="Times New Roman" w:cs="Times New Roman"/>
          <w:sz w:val="28"/>
          <w:szCs w:val="28"/>
          <w:lang w:eastAsia="ru-RU"/>
        </w:rPr>
        <w:t xml:space="preserve">ПАО </w:t>
      </w:r>
      <w:r w:rsidR="00FE13E1" w:rsidRPr="002E2AE8">
        <w:rPr>
          <w:rFonts w:ascii="Times New Roman" w:eastAsia="Times New Roman" w:hAnsi="Times New Roman" w:cs="Times New Roman"/>
          <w:sz w:val="28"/>
          <w:szCs w:val="28"/>
          <w:lang w:eastAsia="ru-RU"/>
        </w:rPr>
        <w:t>«</w:t>
      </w:r>
      <w:r w:rsidR="00FE13E1">
        <w:rPr>
          <w:rFonts w:ascii="Times New Roman" w:eastAsia="Times New Roman" w:hAnsi="Times New Roman" w:cs="Times New Roman"/>
          <w:sz w:val="28"/>
          <w:szCs w:val="28"/>
          <w:lang w:eastAsia="ru-RU"/>
        </w:rPr>
        <w:t>Мегафон-Ритейл</w:t>
      </w:r>
      <w:r w:rsidR="00FE13E1" w:rsidRPr="002E2AE8">
        <w:rPr>
          <w:rFonts w:ascii="Times New Roman" w:eastAsia="Times New Roman" w:hAnsi="Times New Roman" w:cs="Times New Roman"/>
          <w:sz w:val="28"/>
          <w:szCs w:val="28"/>
          <w:lang w:eastAsia="ru-RU"/>
        </w:rPr>
        <w:t>»</w:t>
      </w:r>
      <w:r w:rsidRPr="000942E0">
        <w:rPr>
          <w:rFonts w:ascii="Times New Roman" w:eastAsia="Times New Roman" w:hAnsi="Times New Roman" w:cs="Times New Roman"/>
          <w:sz w:val="28"/>
          <w:szCs w:val="28"/>
          <w:lang w:eastAsia="ru-RU"/>
        </w:rPr>
        <w:t>за 201</w:t>
      </w:r>
      <w:r w:rsidR="00414FFE">
        <w:rPr>
          <w:rFonts w:ascii="Times New Roman" w:eastAsia="Times New Roman" w:hAnsi="Times New Roman" w:cs="Times New Roman"/>
          <w:sz w:val="28"/>
          <w:szCs w:val="28"/>
          <w:lang w:eastAsia="ru-RU"/>
        </w:rPr>
        <w:t>1</w:t>
      </w:r>
      <w:r w:rsidRPr="000942E0">
        <w:rPr>
          <w:rFonts w:ascii="Times New Roman" w:eastAsia="Times New Roman" w:hAnsi="Times New Roman" w:cs="Times New Roman"/>
          <w:sz w:val="28"/>
          <w:szCs w:val="28"/>
          <w:lang w:eastAsia="ru-RU"/>
        </w:rPr>
        <w:t>-201</w:t>
      </w:r>
      <w:r w:rsidR="00414FFE">
        <w:rPr>
          <w:rFonts w:ascii="Times New Roman" w:eastAsia="Times New Roman" w:hAnsi="Times New Roman" w:cs="Times New Roman"/>
          <w:sz w:val="28"/>
          <w:szCs w:val="28"/>
          <w:lang w:eastAsia="ru-RU"/>
        </w:rPr>
        <w:t>5</w:t>
      </w:r>
      <w:r w:rsidRPr="000942E0">
        <w:rPr>
          <w:rFonts w:ascii="Times New Roman" w:eastAsia="Times New Roman" w:hAnsi="Times New Roman" w:cs="Times New Roman"/>
          <w:sz w:val="28"/>
          <w:szCs w:val="28"/>
          <w:lang w:eastAsia="ru-RU"/>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851"/>
        <w:gridCol w:w="850"/>
        <w:gridCol w:w="851"/>
        <w:gridCol w:w="850"/>
        <w:gridCol w:w="850"/>
        <w:gridCol w:w="1095"/>
        <w:gridCol w:w="1094"/>
      </w:tblGrid>
      <w:tr w:rsidR="00414FFE" w:rsidRPr="00282BF9" w:rsidTr="00337E15">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2011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2012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2013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ind w:left="-108" w:right="-108"/>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2015 год</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Изменение за 2015-</w:t>
            </w:r>
          </w:p>
          <w:p w:rsidR="00414FFE" w:rsidRPr="00282BF9" w:rsidRDefault="00414FF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2011 гг.,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14FFE" w:rsidRPr="00282BF9" w:rsidRDefault="00414FF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Изменение за 2015-</w:t>
            </w:r>
          </w:p>
          <w:p w:rsidR="00414FFE" w:rsidRPr="00282BF9" w:rsidRDefault="00414FFE" w:rsidP="004622D6">
            <w:pPr>
              <w:spacing w:after="0" w:line="240" w:lineRule="auto"/>
              <w:ind w:left="-109" w:right="-147"/>
              <w:jc w:val="center"/>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2014 гг., %</w:t>
            </w:r>
          </w:p>
        </w:tc>
      </w:tr>
      <w:tr w:rsidR="0080546B" w:rsidRPr="00282BF9" w:rsidTr="00337E15">
        <w:tc>
          <w:tcPr>
            <w:tcW w:w="3227" w:type="dxa"/>
            <w:tcBorders>
              <w:top w:val="single" w:sz="4" w:space="0" w:color="auto"/>
              <w:left w:val="single" w:sz="4" w:space="0" w:color="auto"/>
              <w:bottom w:val="single" w:sz="4" w:space="0" w:color="auto"/>
              <w:right w:val="single" w:sz="4" w:space="0" w:color="auto"/>
            </w:tcBorders>
            <w:shd w:val="clear" w:color="auto" w:fill="auto"/>
          </w:tcPr>
          <w:p w:rsidR="0080546B" w:rsidRPr="00282BF9" w:rsidRDefault="0080546B"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1. Выручка от продаж, тыс. руб.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5100425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6120510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7150250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7202143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7087443</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138,96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98,41</w:t>
            </w:r>
          </w:p>
        </w:tc>
      </w:tr>
      <w:tr w:rsidR="0080546B" w:rsidRPr="00282BF9" w:rsidTr="00337E15">
        <w:tc>
          <w:tcPr>
            <w:tcW w:w="3227" w:type="dxa"/>
            <w:tcBorders>
              <w:top w:val="single" w:sz="4" w:space="0" w:color="auto"/>
              <w:left w:val="single" w:sz="4" w:space="0" w:color="auto"/>
              <w:bottom w:val="single" w:sz="4" w:space="0" w:color="auto"/>
              <w:right w:val="single" w:sz="4" w:space="0" w:color="auto"/>
            </w:tcBorders>
            <w:shd w:val="clear" w:color="auto" w:fill="auto"/>
          </w:tcPr>
          <w:p w:rsidR="0080546B" w:rsidRPr="00282BF9" w:rsidRDefault="0080546B"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2. Прибыль от продаж, тыс. руб.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31528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397833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463336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465978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218925</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694,38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46,98</w:t>
            </w:r>
          </w:p>
        </w:tc>
      </w:tr>
      <w:tr w:rsidR="0080546B" w:rsidRPr="00282BF9" w:rsidTr="00337E15">
        <w:tc>
          <w:tcPr>
            <w:tcW w:w="3227" w:type="dxa"/>
            <w:tcBorders>
              <w:top w:val="single" w:sz="4" w:space="0" w:color="auto"/>
              <w:left w:val="single" w:sz="4" w:space="0" w:color="auto"/>
              <w:bottom w:val="single" w:sz="4" w:space="0" w:color="auto"/>
              <w:right w:val="single" w:sz="4" w:space="0" w:color="auto"/>
            </w:tcBorders>
            <w:shd w:val="clear" w:color="auto" w:fill="auto"/>
          </w:tcPr>
          <w:p w:rsidR="0080546B" w:rsidRPr="00282BF9" w:rsidRDefault="0080546B" w:rsidP="004622D6">
            <w:pPr>
              <w:spacing w:after="0" w:line="240" w:lineRule="auto"/>
              <w:rPr>
                <w:rFonts w:ascii="Times New Roman" w:eastAsia="Times New Roman" w:hAnsi="Times New Roman" w:cs="Times New Roman"/>
                <w:kern w:val="2"/>
                <w:sz w:val="24"/>
                <w:szCs w:val="24"/>
                <w:lang w:eastAsia="ru-RU"/>
              </w:rPr>
            </w:pPr>
            <w:r w:rsidRPr="00282BF9">
              <w:rPr>
                <w:rFonts w:ascii="Times New Roman" w:eastAsia="Times New Roman" w:hAnsi="Times New Roman" w:cs="Times New Roman"/>
                <w:kern w:val="2"/>
                <w:sz w:val="24"/>
                <w:szCs w:val="24"/>
                <w:lang w:eastAsia="ru-RU"/>
              </w:rPr>
              <w:t>3. Затраты на управление, тыс. руб.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389345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485755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586086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706092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814649</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209,24</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115,37</w:t>
            </w:r>
          </w:p>
        </w:tc>
      </w:tr>
      <w:tr w:rsidR="0080546B" w:rsidRPr="00282BF9" w:rsidTr="00337E15">
        <w:tc>
          <w:tcPr>
            <w:tcW w:w="3227" w:type="dxa"/>
            <w:tcBorders>
              <w:top w:val="single" w:sz="4" w:space="0" w:color="auto"/>
              <w:left w:val="single" w:sz="4" w:space="0" w:color="auto"/>
              <w:bottom w:val="single" w:sz="4" w:space="0" w:color="auto"/>
              <w:right w:val="single" w:sz="4" w:space="0" w:color="auto"/>
            </w:tcBorders>
            <w:shd w:val="clear" w:color="auto" w:fill="auto"/>
          </w:tcPr>
          <w:p w:rsidR="0080546B" w:rsidRPr="00282BF9" w:rsidRDefault="00BB22DC" w:rsidP="004622D6">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0080546B" w:rsidRPr="00282BF9">
              <w:rPr>
                <w:rFonts w:ascii="Times New Roman" w:eastAsia="Times New Roman" w:hAnsi="Times New Roman" w:cs="Times New Roman"/>
                <w:kern w:val="2"/>
                <w:sz w:val="24"/>
                <w:szCs w:val="24"/>
                <w:lang w:eastAsia="ru-RU"/>
              </w:rPr>
              <w:t>. Уровень выручки на 1 рубль затрат на управление (стр. 1 / стр. 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8,7</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66,41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85,29</w:t>
            </w:r>
          </w:p>
        </w:tc>
      </w:tr>
      <w:tr w:rsidR="0080546B" w:rsidRPr="00282BF9" w:rsidTr="00337E15">
        <w:tc>
          <w:tcPr>
            <w:tcW w:w="3227" w:type="dxa"/>
            <w:tcBorders>
              <w:top w:val="single" w:sz="4" w:space="0" w:color="auto"/>
              <w:left w:val="single" w:sz="4" w:space="0" w:color="auto"/>
              <w:bottom w:val="single" w:sz="4" w:space="0" w:color="auto"/>
              <w:right w:val="single" w:sz="4" w:space="0" w:color="auto"/>
            </w:tcBorders>
            <w:shd w:val="clear" w:color="auto" w:fill="auto"/>
          </w:tcPr>
          <w:p w:rsidR="0080546B" w:rsidRPr="00282BF9" w:rsidRDefault="00BB22DC" w:rsidP="004622D6">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337E15">
              <w:rPr>
                <w:rFonts w:ascii="Times New Roman" w:eastAsia="Times New Roman" w:hAnsi="Times New Roman" w:cs="Times New Roman"/>
                <w:kern w:val="2"/>
                <w:sz w:val="24"/>
                <w:szCs w:val="24"/>
                <w:lang w:eastAsia="ru-RU"/>
              </w:rPr>
              <w:t>. Экономичность труда в ОСУ (1</w:t>
            </w:r>
            <w:r w:rsidR="0080546B" w:rsidRPr="00282BF9">
              <w:rPr>
                <w:rFonts w:ascii="Times New Roman" w:eastAsia="Times New Roman" w:hAnsi="Times New Roman" w:cs="Times New Roman"/>
                <w:kern w:val="2"/>
                <w:sz w:val="24"/>
                <w:szCs w:val="24"/>
                <w:lang w:eastAsia="ru-RU"/>
              </w:rPr>
              <w:t>–</w:t>
            </w:r>
            <w:r w:rsidR="00337E15">
              <w:rPr>
                <w:rFonts w:ascii="Times New Roman" w:eastAsia="Times New Roman" w:hAnsi="Times New Roman" w:cs="Times New Roman"/>
                <w:kern w:val="2"/>
                <w:sz w:val="24"/>
                <w:szCs w:val="24"/>
                <w:lang w:eastAsia="ru-RU"/>
              </w:rPr>
              <w:t>стр.</w:t>
            </w:r>
            <w:r w:rsidR="0080546B" w:rsidRPr="00282BF9">
              <w:rPr>
                <w:rFonts w:ascii="Times New Roman" w:eastAsia="Times New Roman" w:hAnsi="Times New Roman" w:cs="Times New Roman"/>
                <w:kern w:val="2"/>
                <w:sz w:val="24"/>
                <w:szCs w:val="24"/>
                <w:lang w:eastAsia="ru-RU"/>
              </w:rPr>
              <w:t>3</w:t>
            </w:r>
            <w:r w:rsidR="00337E15">
              <w:rPr>
                <w:rFonts w:ascii="Times New Roman" w:eastAsia="Times New Roman" w:hAnsi="Times New Roman" w:cs="Times New Roman"/>
                <w:kern w:val="2"/>
                <w:sz w:val="24"/>
                <w:szCs w:val="24"/>
                <w:lang w:eastAsia="ru-RU"/>
              </w:rPr>
              <w:t>/(стр.</w:t>
            </w:r>
            <w:r w:rsidR="0080546B" w:rsidRPr="00282BF9">
              <w:rPr>
                <w:rFonts w:ascii="Times New Roman" w:eastAsia="Times New Roman" w:hAnsi="Times New Roman" w:cs="Times New Roman"/>
                <w:kern w:val="2"/>
                <w:sz w:val="24"/>
                <w:szCs w:val="24"/>
                <w:lang w:eastAsia="ru-RU"/>
              </w:rPr>
              <w:t>1 – стр.2))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0,88</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95,47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0546B" w:rsidRPr="00282BF9" w:rsidRDefault="0080546B" w:rsidP="004622D6">
            <w:pPr>
              <w:spacing w:after="0" w:line="240" w:lineRule="auto"/>
              <w:ind w:left="-108" w:right="-107"/>
              <w:jc w:val="center"/>
              <w:rPr>
                <w:rFonts w:ascii="Times New Roman" w:hAnsi="Times New Roman" w:cs="Times New Roman"/>
                <w:color w:val="000000"/>
                <w:sz w:val="24"/>
                <w:szCs w:val="24"/>
              </w:rPr>
            </w:pPr>
            <w:r w:rsidRPr="00282BF9">
              <w:rPr>
                <w:rFonts w:ascii="Times New Roman" w:hAnsi="Times New Roman" w:cs="Times New Roman"/>
                <w:color w:val="000000"/>
                <w:sz w:val="24"/>
                <w:szCs w:val="24"/>
              </w:rPr>
              <w:t>98,46</w:t>
            </w:r>
          </w:p>
        </w:tc>
      </w:tr>
    </w:tbl>
    <w:p w:rsidR="009142E2" w:rsidRDefault="009142E2" w:rsidP="000942E0">
      <w:pPr>
        <w:spacing w:after="0" w:line="360" w:lineRule="auto"/>
        <w:ind w:right="-1" w:firstLine="709"/>
        <w:jc w:val="both"/>
        <w:rPr>
          <w:rFonts w:ascii="Times New Roman" w:eastAsia="Times New Roman" w:hAnsi="Times New Roman" w:cs="Times New Roman"/>
          <w:sz w:val="28"/>
          <w:szCs w:val="28"/>
          <w:lang w:eastAsia="ru-RU"/>
        </w:rPr>
      </w:pPr>
    </w:p>
    <w:p w:rsidR="000942E0" w:rsidRDefault="007A2919" w:rsidP="000942E0">
      <w:pPr>
        <w:spacing w:after="0" w:line="360" w:lineRule="auto"/>
        <w:ind w:right="-1"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Как показывают данные таблицы 8</w:t>
      </w:r>
      <w:r w:rsidR="000942E0" w:rsidRPr="000942E0">
        <w:rPr>
          <w:rFonts w:ascii="Times New Roman" w:eastAsia="Times New Roman" w:hAnsi="Times New Roman" w:cs="Times New Roman"/>
          <w:sz w:val="28"/>
          <w:szCs w:val="28"/>
          <w:lang w:eastAsia="ru-RU"/>
        </w:rPr>
        <w:t>, экономическая эффективность системы управления снизилась – на фоне роста затрат на управление выручка от продаж организации снизилась. Как следствие снизился показатель экономичности труда в ОСУ.</w:t>
      </w:r>
    </w:p>
    <w:p w:rsidR="007569F1" w:rsidRDefault="00126C21" w:rsidP="00726C0B">
      <w:pPr>
        <w:spacing w:after="0" w:line="360" w:lineRule="auto"/>
        <w:ind w:right="-1"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Из проведенного анализа сформулируем пробл</w:t>
      </w:r>
      <w:r w:rsidR="00EA0C2B">
        <w:rPr>
          <w:rFonts w:ascii="Times New Roman" w:eastAsia="Times New Roman" w:hAnsi="Times New Roman" w:cs="Times New Roman"/>
          <w:noProof/>
          <w:sz w:val="28"/>
          <w:szCs w:val="28"/>
          <w:lang w:eastAsia="ru-RU"/>
        </w:rPr>
        <w:t>е</w:t>
      </w:r>
      <w:r>
        <w:rPr>
          <w:rFonts w:ascii="Times New Roman" w:eastAsia="Times New Roman" w:hAnsi="Times New Roman" w:cs="Times New Roman"/>
          <w:noProof/>
          <w:sz w:val="28"/>
          <w:szCs w:val="28"/>
          <w:lang w:eastAsia="ru-RU"/>
        </w:rPr>
        <w:t xml:space="preserve">мы в деятельности </w:t>
      </w:r>
      <w:r w:rsidR="00D958A1" w:rsidRPr="00D958A1">
        <w:rPr>
          <w:rFonts w:ascii="Times New Roman" w:eastAsia="Times New Roman" w:hAnsi="Times New Roman" w:cs="Times New Roman"/>
          <w:noProof/>
          <w:sz w:val="28"/>
          <w:szCs w:val="28"/>
          <w:lang w:eastAsia="ru-RU"/>
        </w:rPr>
        <w:t>организации</w:t>
      </w:r>
      <w:r w:rsidRPr="00D958A1">
        <w:rPr>
          <w:rFonts w:ascii="Times New Roman" w:eastAsia="Times New Roman" w:hAnsi="Times New Roman" w:cs="Times New Roman"/>
          <w:noProof/>
          <w:sz w:val="28"/>
          <w:szCs w:val="28"/>
          <w:lang w:eastAsia="ru-RU"/>
        </w:rPr>
        <w:t>.</w:t>
      </w:r>
    </w:p>
    <w:p w:rsidR="00126C21" w:rsidRDefault="00126C21" w:rsidP="002279BC">
      <w:pPr>
        <w:spacing w:after="0" w:line="360" w:lineRule="auto"/>
        <w:ind w:right="-1"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1) Проблемы организационной структры </w:t>
      </w:r>
      <w:r w:rsidR="00D16DA6">
        <w:rPr>
          <w:rFonts w:ascii="Times New Roman" w:eastAsia="Times New Roman" w:hAnsi="Times New Roman" w:cs="Times New Roman"/>
          <w:noProof/>
          <w:sz w:val="28"/>
          <w:szCs w:val="28"/>
          <w:lang w:eastAsia="ru-RU"/>
        </w:rPr>
        <w:t>организации</w:t>
      </w:r>
    </w:p>
    <w:p w:rsidR="00A63A76" w:rsidRPr="00A63A76" w:rsidRDefault="00A63A76" w:rsidP="002279BC">
      <w:pPr>
        <w:spacing w:after="0" w:line="360" w:lineRule="auto"/>
        <w:ind w:right="-1" w:firstLine="709"/>
        <w:jc w:val="both"/>
        <w:rPr>
          <w:rFonts w:ascii="Times New Roman" w:eastAsia="Times New Roman" w:hAnsi="Times New Roman" w:cs="Times New Roman"/>
          <w:noProof/>
          <w:sz w:val="28"/>
          <w:szCs w:val="28"/>
          <w:lang w:val="ro-RO" w:eastAsia="ru-RU"/>
        </w:rPr>
      </w:pP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г</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00654204">
        <w:rPr>
          <w:rFonts w:ascii="Times New Roman" w:eastAsia="Times New Roman" w:hAnsi="Times New Roman" w:cs="Times New Roman"/>
          <w:sz w:val="28"/>
          <w:szCs w:val="28"/>
          <w:lang w:eastAsia="ru-RU"/>
        </w:rPr>
        <w:t xml:space="preserve">ПАО </w:t>
      </w:r>
      <w:r w:rsidR="00654204" w:rsidRPr="002E2AE8">
        <w:rPr>
          <w:rFonts w:ascii="Times New Roman" w:eastAsia="Times New Roman" w:hAnsi="Times New Roman" w:cs="Times New Roman"/>
          <w:sz w:val="28"/>
          <w:szCs w:val="28"/>
          <w:lang w:eastAsia="ru-RU"/>
        </w:rPr>
        <w:t>«</w:t>
      </w:r>
      <w:r w:rsidR="00654204">
        <w:rPr>
          <w:rFonts w:ascii="Times New Roman" w:eastAsia="Times New Roman" w:hAnsi="Times New Roman" w:cs="Times New Roman"/>
          <w:sz w:val="28"/>
          <w:szCs w:val="28"/>
          <w:lang w:eastAsia="ru-RU"/>
        </w:rPr>
        <w:t>Мегафон-Ритейл</w:t>
      </w:r>
      <w:r w:rsidR="00654204" w:rsidRPr="002E2AE8">
        <w:rPr>
          <w:rFonts w:ascii="Times New Roman" w:eastAsia="Times New Roman" w:hAnsi="Times New Roman" w:cs="Times New Roman"/>
          <w:sz w:val="28"/>
          <w:szCs w:val="28"/>
          <w:lang w:eastAsia="ru-RU"/>
        </w:rPr>
        <w:t>»</w:t>
      </w:r>
      <w:r w:rsidRPr="00A63A76">
        <w:rPr>
          <w:rFonts w:ascii="Times New Roman" w:eastAsia="Times New Roman" w:hAnsi="Times New Roman" w:cs="Times New Roman"/>
          <w:noProof/>
          <w:sz w:val="28"/>
          <w:szCs w:val="28"/>
          <w:lang w:val="ro-RO" w:eastAsia="ru-RU"/>
        </w:rPr>
        <w:t>ф</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х</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ю</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щ</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х</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б</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б</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х</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ф</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щ</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щ</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ю</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г</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ф</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 х</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ж</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ш</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ф</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00654204">
        <w:rPr>
          <w:rFonts w:ascii="Times New Roman" w:eastAsia="Times New Roman" w:hAnsi="Times New Roman" w:cs="Times New Roman"/>
          <w:sz w:val="28"/>
          <w:szCs w:val="28"/>
          <w:lang w:eastAsia="ru-RU"/>
        </w:rPr>
        <w:t xml:space="preserve">ПАО </w:t>
      </w:r>
      <w:r w:rsidR="00654204" w:rsidRPr="002E2AE8">
        <w:rPr>
          <w:rFonts w:ascii="Times New Roman" w:eastAsia="Times New Roman" w:hAnsi="Times New Roman" w:cs="Times New Roman"/>
          <w:sz w:val="28"/>
          <w:szCs w:val="28"/>
          <w:lang w:eastAsia="ru-RU"/>
        </w:rPr>
        <w:t>«</w:t>
      </w:r>
      <w:r w:rsidR="00654204">
        <w:rPr>
          <w:rFonts w:ascii="Times New Roman" w:eastAsia="Times New Roman" w:hAnsi="Times New Roman" w:cs="Times New Roman"/>
          <w:sz w:val="28"/>
          <w:szCs w:val="28"/>
          <w:lang w:eastAsia="ru-RU"/>
        </w:rPr>
        <w:t>Мегафон-Ритейл</w:t>
      </w:r>
      <w:r w:rsidR="00654204" w:rsidRPr="002E2AE8">
        <w:rPr>
          <w:rFonts w:ascii="Times New Roman" w:eastAsia="Times New Roman" w:hAnsi="Times New Roman" w:cs="Times New Roman"/>
          <w:sz w:val="28"/>
          <w:szCs w:val="28"/>
          <w:lang w:eastAsia="ru-RU"/>
        </w:rPr>
        <w:t>»</w:t>
      </w:r>
      <w:r w:rsidRPr="00A63A76">
        <w:rPr>
          <w:rFonts w:ascii="Cambria Math" w:eastAsia="Times New Roman" w:hAnsi="Cambria Math" w:cs="Cambria Math"/>
          <w:noProof/>
          <w:vanish/>
          <w:color w:val="FFFFFF"/>
          <w:spacing w:val="-400"/>
          <w:sz w:val="28"/>
          <w:szCs w:val="28"/>
          <w:lang w:val="ro-RO" w:eastAsia="ru-RU"/>
        </w:rPr>
        <w:t> </w:t>
      </w:r>
      <w:r w:rsidRPr="00A63A76">
        <w:rPr>
          <w:rFonts w:ascii="Cambria Math" w:eastAsia="Times New Roman" w:hAnsi="Cambria Math" w:cs="Cambria Math"/>
          <w:bCs/>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ш</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б</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ш</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х</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б</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г</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ф</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б</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х</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г</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ю</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ё</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ж</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ш</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ю</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щ</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ш</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ю</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 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w:t>
      </w:r>
    </w:p>
    <w:p w:rsidR="00A63A76" w:rsidRPr="00A63A76" w:rsidRDefault="00A63A76" w:rsidP="002279BC">
      <w:pPr>
        <w:tabs>
          <w:tab w:val="left" w:pos="851"/>
        </w:tabs>
        <w:spacing w:after="0" w:line="360" w:lineRule="auto"/>
        <w:ind w:right="-1" w:firstLine="709"/>
        <w:jc w:val="both"/>
        <w:rPr>
          <w:rFonts w:ascii="Times New Roman" w:eastAsia="Calibri" w:hAnsi="Times New Roman" w:cs="Times New Roman"/>
          <w:noProof/>
          <w:sz w:val="28"/>
          <w:szCs w:val="28"/>
          <w:lang w:val="ro-RO"/>
        </w:rPr>
      </w:pP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б</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х</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д</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ь</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ф</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г</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ц</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у</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у</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ы</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003F0265">
        <w:rPr>
          <w:rFonts w:ascii="Times New Roman" w:eastAsia="Calibri" w:hAnsi="Times New Roman" w:cs="Times New Roman"/>
          <w:noProof/>
          <w:sz w:val="28"/>
          <w:szCs w:val="28"/>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ы</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д</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б</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л</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w:t>
      </w:r>
      <w:r w:rsidRPr="00A63A76">
        <w:rPr>
          <w:rFonts w:ascii="Cambria Math" w:eastAsia="Calibri" w:hAnsi="Cambria Math" w:cs="Cambria Math"/>
          <w:noProof/>
          <w:vanish/>
          <w:color w:val="FFFFFF"/>
          <w:spacing w:val="-400"/>
          <w:sz w:val="28"/>
          <w:szCs w:val="28"/>
          <w:lang w:val="ro-RO"/>
        </w:rPr>
        <w:t> </w:t>
      </w:r>
    </w:p>
    <w:p w:rsidR="00A63A76" w:rsidRPr="00A63A76" w:rsidRDefault="00A63A76" w:rsidP="002279BC">
      <w:pPr>
        <w:numPr>
          <w:ilvl w:val="0"/>
          <w:numId w:val="2"/>
        </w:numPr>
        <w:tabs>
          <w:tab w:val="left" w:pos="851"/>
          <w:tab w:val="left" w:pos="1066"/>
        </w:tabs>
        <w:spacing w:after="0" w:line="360" w:lineRule="auto"/>
        <w:ind w:left="20" w:right="-1" w:firstLine="709"/>
        <w:jc w:val="both"/>
        <w:rPr>
          <w:rFonts w:ascii="Times New Roman" w:eastAsia="Calibri" w:hAnsi="Times New Roman" w:cs="Times New Roman"/>
          <w:noProof/>
          <w:sz w:val="28"/>
          <w:szCs w:val="28"/>
          <w:lang w:val="ro-RO"/>
        </w:rPr>
      </w:pP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у</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ь</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у</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д</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л</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д</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у</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ч</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у</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ч</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д</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л</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л</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д</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ы</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х</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ш</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х</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ь</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э</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ф</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ф</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л</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ь</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у</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щ</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ж</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ф</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-х</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ы</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р</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у</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л</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ь</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ы</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д</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е‏</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л</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ь</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к</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м</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п</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а‏</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н</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т</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о‏</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й</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 xml:space="preserve"> с</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в</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я</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з</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и</w:t>
      </w:r>
      <w:r w:rsidRPr="00A63A76">
        <w:rPr>
          <w:rFonts w:ascii="Cambria Math" w:eastAsia="Calibri" w:hAnsi="Cambria Math" w:cs="Cambria Math"/>
          <w:noProof/>
          <w:vanish/>
          <w:color w:val="FFFFFF"/>
          <w:spacing w:val="-400"/>
          <w:sz w:val="28"/>
          <w:szCs w:val="28"/>
          <w:lang w:val="ro-RO"/>
        </w:rPr>
        <w:t> </w:t>
      </w:r>
      <w:r w:rsidRPr="00A63A76">
        <w:rPr>
          <w:rFonts w:ascii="Times New Roman" w:eastAsia="Calibri" w:hAnsi="Times New Roman" w:cs="Times New Roman"/>
          <w:noProof/>
          <w:sz w:val="28"/>
          <w:szCs w:val="28"/>
          <w:lang w:val="ro-RO"/>
        </w:rPr>
        <w:t>;</w:t>
      </w:r>
      <w:r w:rsidRPr="00A63A76">
        <w:rPr>
          <w:rFonts w:ascii="Cambria Math" w:eastAsia="Calibri" w:hAnsi="Cambria Math" w:cs="Cambria Math"/>
          <w:noProof/>
          <w:vanish/>
          <w:color w:val="FFFFFF"/>
          <w:spacing w:val="-400"/>
          <w:sz w:val="28"/>
          <w:szCs w:val="28"/>
          <w:lang w:val="ro-RO"/>
        </w:rPr>
        <w:t> </w:t>
      </w:r>
    </w:p>
    <w:p w:rsidR="00A035B3" w:rsidRDefault="00A63A76" w:rsidP="002279BC">
      <w:pPr>
        <w:spacing w:after="0" w:line="360" w:lineRule="auto"/>
        <w:ind w:right="-1" w:firstLine="709"/>
        <w:jc w:val="both"/>
        <w:rPr>
          <w:rFonts w:ascii="Times New Roman" w:eastAsia="Times New Roman" w:hAnsi="Times New Roman" w:cs="Times New Roman"/>
          <w:noProof/>
          <w:sz w:val="28"/>
          <w:szCs w:val="28"/>
          <w:lang w:eastAsia="ru-RU"/>
        </w:rPr>
      </w:pPr>
      <w:r w:rsidRPr="00A63A76">
        <w:rPr>
          <w:rFonts w:ascii="Times New Roman" w:eastAsia="Times New Roman" w:hAnsi="Times New Roman" w:cs="Times New Roman"/>
          <w:noProof/>
          <w:sz w:val="28"/>
          <w:szCs w:val="28"/>
          <w:lang w:eastAsia="ru-RU"/>
        </w:rPr>
        <w:t>-</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ф</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ф</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-э</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ч</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м</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з</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я</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у</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й</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п</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ц</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а‏</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л</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ь</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ы</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х</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н</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с</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 xml:space="preserve"> к</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е‏</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д</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и</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т</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р</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о‏</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в</w:t>
      </w:r>
      <w:r w:rsidRPr="00A63A76">
        <w:rPr>
          <w:rFonts w:ascii="Cambria Math" w:eastAsia="Times New Roman" w:hAnsi="Cambria Math" w:cs="Cambria Math"/>
          <w:noProof/>
          <w:vanish/>
          <w:color w:val="FFFFFF"/>
          <w:spacing w:val="-400"/>
          <w:sz w:val="28"/>
          <w:szCs w:val="28"/>
          <w:lang w:val="ro-RO" w:eastAsia="ru-RU"/>
        </w:rPr>
        <w:t> </w:t>
      </w:r>
      <w:r w:rsidRPr="00A63A76">
        <w:rPr>
          <w:rFonts w:ascii="Times New Roman" w:eastAsia="Times New Roman" w:hAnsi="Times New Roman" w:cs="Times New Roman"/>
          <w:noProof/>
          <w:sz w:val="28"/>
          <w:szCs w:val="28"/>
          <w:lang w:val="ro-RO" w:eastAsia="ru-RU"/>
        </w:rPr>
        <w:t>.</w:t>
      </w:r>
    </w:p>
    <w:p w:rsidR="00126C21" w:rsidRPr="00126C21" w:rsidRDefault="00126C21" w:rsidP="002279BC">
      <w:pPr>
        <w:spacing w:after="0" w:line="360" w:lineRule="auto"/>
        <w:ind w:right="-1"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 Высокая текучесть персонала</w:t>
      </w:r>
      <w:r w:rsidR="00EA0C2B">
        <w:rPr>
          <w:rFonts w:ascii="Times New Roman" w:eastAsia="Times New Roman" w:hAnsi="Times New Roman" w:cs="Times New Roman"/>
          <w:noProof/>
          <w:sz w:val="28"/>
          <w:szCs w:val="28"/>
          <w:lang w:eastAsia="ru-RU"/>
        </w:rPr>
        <w:t xml:space="preserve">, связанная со сложностью адаптации в коллективе </w:t>
      </w:r>
    </w:p>
    <w:p w:rsidR="00126C21" w:rsidRPr="009856C6" w:rsidRDefault="00126C21" w:rsidP="002279BC">
      <w:pPr>
        <w:widowControl w:val="0"/>
        <w:autoSpaceDE w:val="0"/>
        <w:autoSpaceDN w:val="0"/>
        <w:adjustRightInd w:val="0"/>
        <w:spacing w:after="0" w:line="360" w:lineRule="auto"/>
        <w:ind w:right="-1" w:firstLine="709"/>
        <w:jc w:val="both"/>
        <w:rPr>
          <w:rFonts w:ascii="Times New Roman" w:eastAsia="Times New Roman" w:hAnsi="Times New Roman" w:cs="Times New Roman"/>
          <w:bCs/>
          <w:kern w:val="2"/>
          <w:sz w:val="28"/>
          <w:szCs w:val="20"/>
          <w:lang w:eastAsia="ru-RU"/>
        </w:rPr>
      </w:pPr>
      <w:r w:rsidRPr="009856C6">
        <w:rPr>
          <w:rFonts w:ascii="Times New Roman" w:eastAsia="Times New Roman" w:hAnsi="Times New Roman" w:cs="Times New Roman"/>
          <w:kern w:val="2"/>
          <w:sz w:val="28"/>
          <w:szCs w:val="28"/>
          <w:lang w:eastAsia="ru-RU"/>
        </w:rPr>
        <w:t xml:space="preserve">В </w:t>
      </w:r>
      <w:r w:rsidR="00654204">
        <w:rPr>
          <w:rFonts w:ascii="Times New Roman" w:eastAsia="Times New Roman" w:hAnsi="Times New Roman" w:cs="Times New Roman"/>
          <w:sz w:val="28"/>
          <w:szCs w:val="28"/>
          <w:lang w:eastAsia="ru-RU"/>
        </w:rPr>
        <w:t xml:space="preserve">ПАО </w:t>
      </w:r>
      <w:r w:rsidR="00654204" w:rsidRPr="002E2AE8">
        <w:rPr>
          <w:rFonts w:ascii="Times New Roman" w:eastAsia="Times New Roman" w:hAnsi="Times New Roman" w:cs="Times New Roman"/>
          <w:sz w:val="28"/>
          <w:szCs w:val="28"/>
          <w:lang w:eastAsia="ru-RU"/>
        </w:rPr>
        <w:t>«</w:t>
      </w:r>
      <w:r w:rsidR="00654204">
        <w:rPr>
          <w:rFonts w:ascii="Times New Roman" w:eastAsia="Times New Roman" w:hAnsi="Times New Roman" w:cs="Times New Roman"/>
          <w:sz w:val="28"/>
          <w:szCs w:val="28"/>
          <w:lang w:eastAsia="ru-RU"/>
        </w:rPr>
        <w:t>Мегафон-Ритейл</w:t>
      </w:r>
      <w:r w:rsidR="00654204"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 xml:space="preserve">отмечается стабильно высокий уровень текучести кадров. Так, если в 2012 году уровень </w:t>
      </w:r>
      <w:r w:rsidR="00E54E0C">
        <w:rPr>
          <w:rFonts w:ascii="Times New Roman" w:eastAsia="Times New Roman" w:hAnsi="Times New Roman" w:cs="Times New Roman"/>
          <w:kern w:val="2"/>
          <w:sz w:val="28"/>
          <w:szCs w:val="28"/>
          <w:lang w:eastAsia="ru-RU"/>
        </w:rPr>
        <w:t xml:space="preserve">текучести кадров составлял </w:t>
      </w:r>
      <w:r w:rsidR="00E54E0C">
        <w:rPr>
          <w:rFonts w:ascii="Times New Roman" w:eastAsia="Times New Roman" w:hAnsi="Times New Roman" w:cs="Times New Roman"/>
          <w:kern w:val="2"/>
          <w:sz w:val="28"/>
          <w:szCs w:val="28"/>
          <w:lang w:eastAsia="ru-RU"/>
        </w:rPr>
        <w:lastRenderedPageBreak/>
        <w:t>20,15</w:t>
      </w:r>
      <w:r w:rsidRPr="009856C6">
        <w:rPr>
          <w:rFonts w:ascii="Times New Roman" w:eastAsia="Times New Roman" w:hAnsi="Times New Roman" w:cs="Times New Roman"/>
          <w:kern w:val="2"/>
          <w:sz w:val="28"/>
          <w:szCs w:val="28"/>
          <w:lang w:eastAsia="ru-RU"/>
        </w:rPr>
        <w:t>%, т</w:t>
      </w:r>
      <w:r w:rsidR="00E54E0C">
        <w:rPr>
          <w:rFonts w:ascii="Times New Roman" w:eastAsia="Times New Roman" w:hAnsi="Times New Roman" w:cs="Times New Roman"/>
          <w:kern w:val="2"/>
          <w:sz w:val="28"/>
          <w:szCs w:val="28"/>
          <w:lang w:eastAsia="ru-RU"/>
        </w:rPr>
        <w:t>о в 2014 году составил уже 24,77</w:t>
      </w:r>
      <w:r w:rsidRPr="009856C6">
        <w:rPr>
          <w:rFonts w:ascii="Times New Roman" w:eastAsia="Times New Roman" w:hAnsi="Times New Roman" w:cs="Times New Roman"/>
          <w:kern w:val="2"/>
          <w:sz w:val="28"/>
          <w:szCs w:val="28"/>
          <w:lang w:eastAsia="ru-RU"/>
        </w:rPr>
        <w:t>%. Как было отмечено в ходе теоретического исследования - е</w:t>
      </w:r>
      <w:r w:rsidRPr="009856C6">
        <w:rPr>
          <w:rFonts w:ascii="Times New Roman" w:eastAsia="Times New Roman" w:hAnsi="Times New Roman" w:cs="Times New Roman"/>
          <w:bCs/>
          <w:kern w:val="2"/>
          <w:sz w:val="28"/>
          <w:szCs w:val="20"/>
          <w:lang w:eastAsia="ru-RU"/>
        </w:rPr>
        <w:t xml:space="preserve">стественная текучесть (3-5% в год) способствует своевременному обновлению коллектива и не требует особых мер со стороны руководства и кадровой службы. </w:t>
      </w:r>
      <w:bookmarkStart w:id="10" w:name="_GoBack"/>
      <w:bookmarkEnd w:id="10"/>
    </w:p>
    <w:p w:rsidR="00126C21" w:rsidRDefault="00126C21" w:rsidP="00EA0C2B">
      <w:pPr>
        <w:spacing w:after="0" w:line="360" w:lineRule="auto"/>
        <w:ind w:right="-1" w:firstLine="709"/>
        <w:jc w:val="both"/>
        <w:rPr>
          <w:rFonts w:ascii="Times New Roman" w:eastAsia="Times New Roman" w:hAnsi="Times New Roman" w:cs="Times New Roman"/>
          <w:bCs/>
          <w:kern w:val="2"/>
          <w:sz w:val="28"/>
          <w:szCs w:val="20"/>
          <w:lang w:eastAsia="ru-RU"/>
        </w:rPr>
      </w:pPr>
      <w:r w:rsidRPr="009856C6">
        <w:rPr>
          <w:rFonts w:ascii="Times New Roman" w:eastAsia="Times New Roman" w:hAnsi="Times New Roman" w:cs="Times New Roman"/>
          <w:bCs/>
          <w:kern w:val="2"/>
          <w:sz w:val="28"/>
          <w:szCs w:val="20"/>
          <w:lang w:eastAsia="ru-RU"/>
        </w:rPr>
        <w:t xml:space="preserve">Излишняя текучесть вызывает значительные экономические потери, а также создает организационные, кадровые, технологические, психологические трудности. Таким образом, в </w:t>
      </w:r>
      <w:r w:rsidR="00654204">
        <w:rPr>
          <w:rFonts w:ascii="Times New Roman" w:eastAsia="Times New Roman" w:hAnsi="Times New Roman" w:cs="Times New Roman"/>
          <w:sz w:val="28"/>
          <w:szCs w:val="28"/>
          <w:lang w:eastAsia="ru-RU"/>
        </w:rPr>
        <w:t xml:space="preserve">ПАО </w:t>
      </w:r>
      <w:r w:rsidR="00654204" w:rsidRPr="002E2AE8">
        <w:rPr>
          <w:rFonts w:ascii="Times New Roman" w:eastAsia="Times New Roman" w:hAnsi="Times New Roman" w:cs="Times New Roman"/>
          <w:sz w:val="28"/>
          <w:szCs w:val="28"/>
          <w:lang w:eastAsia="ru-RU"/>
        </w:rPr>
        <w:t>«</w:t>
      </w:r>
      <w:r w:rsidR="00654204">
        <w:rPr>
          <w:rFonts w:ascii="Times New Roman" w:eastAsia="Times New Roman" w:hAnsi="Times New Roman" w:cs="Times New Roman"/>
          <w:sz w:val="28"/>
          <w:szCs w:val="28"/>
          <w:lang w:eastAsia="ru-RU"/>
        </w:rPr>
        <w:t>Мегафон-Ритейл</w:t>
      </w:r>
      <w:r w:rsidR="00654204"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bCs/>
          <w:kern w:val="2"/>
          <w:sz w:val="28"/>
          <w:szCs w:val="20"/>
          <w:lang w:eastAsia="ru-RU"/>
        </w:rPr>
        <w:t>в 201</w:t>
      </w:r>
      <w:r w:rsidR="00C22513">
        <w:rPr>
          <w:rFonts w:ascii="Times New Roman" w:eastAsia="Times New Roman" w:hAnsi="Times New Roman" w:cs="Times New Roman"/>
          <w:bCs/>
          <w:kern w:val="2"/>
          <w:sz w:val="28"/>
          <w:szCs w:val="20"/>
          <w:lang w:eastAsia="ru-RU"/>
        </w:rPr>
        <w:t>1</w:t>
      </w:r>
      <w:r w:rsidRPr="009856C6">
        <w:rPr>
          <w:rFonts w:ascii="Times New Roman" w:eastAsia="Times New Roman" w:hAnsi="Times New Roman" w:cs="Times New Roman"/>
          <w:bCs/>
          <w:kern w:val="2"/>
          <w:sz w:val="28"/>
          <w:szCs w:val="20"/>
          <w:lang w:eastAsia="ru-RU"/>
        </w:rPr>
        <w:t>-201</w:t>
      </w:r>
      <w:r w:rsidR="00C22513">
        <w:rPr>
          <w:rFonts w:ascii="Times New Roman" w:eastAsia="Times New Roman" w:hAnsi="Times New Roman" w:cs="Times New Roman"/>
          <w:bCs/>
          <w:kern w:val="2"/>
          <w:sz w:val="28"/>
          <w:szCs w:val="20"/>
          <w:lang w:eastAsia="ru-RU"/>
        </w:rPr>
        <w:t>5</w:t>
      </w:r>
      <w:r w:rsidRPr="009856C6">
        <w:rPr>
          <w:rFonts w:ascii="Times New Roman" w:eastAsia="Times New Roman" w:hAnsi="Times New Roman" w:cs="Times New Roman"/>
          <w:bCs/>
          <w:kern w:val="2"/>
          <w:sz w:val="28"/>
          <w:szCs w:val="20"/>
          <w:lang w:eastAsia="ru-RU"/>
        </w:rPr>
        <w:t xml:space="preserve"> гг. отмечена излишняя текучесть кадрового состава.</w:t>
      </w:r>
    </w:p>
    <w:p w:rsidR="00EA0C2B" w:rsidRDefault="00EA0C2B" w:rsidP="00EA0C2B">
      <w:pPr>
        <w:spacing w:after="0" w:line="360" w:lineRule="auto"/>
        <w:ind w:firstLine="709"/>
        <w:jc w:val="both"/>
      </w:pPr>
      <w:r>
        <w:rPr>
          <w:rFonts w:ascii="Times New Roman" w:eastAsia="Times New Roman" w:hAnsi="Times New Roman" w:cs="Times New Roman"/>
          <w:kern w:val="2"/>
          <w:sz w:val="28"/>
          <w:szCs w:val="28"/>
          <w:lang w:eastAsia="ru-RU"/>
        </w:rPr>
        <w:t>Н</w:t>
      </w:r>
      <w:r w:rsidRPr="00EA0C2B">
        <w:rPr>
          <w:rFonts w:ascii="Times New Roman" w:eastAsia="Times New Roman" w:hAnsi="Times New Roman" w:cs="Times New Roman"/>
          <w:kern w:val="2"/>
          <w:sz w:val="28"/>
          <w:szCs w:val="28"/>
          <w:lang w:eastAsia="ru-RU"/>
        </w:rPr>
        <w:t>аибольшая текучесть кадров отмечена по обслуживающему персоналу (продавцам</w:t>
      </w:r>
      <w:r w:rsidRPr="00D958A1">
        <w:rPr>
          <w:rFonts w:ascii="Times New Roman" w:eastAsia="Times New Roman" w:hAnsi="Times New Roman" w:cs="Times New Roman"/>
          <w:kern w:val="2"/>
          <w:sz w:val="28"/>
          <w:szCs w:val="28"/>
          <w:lang w:eastAsia="ru-RU"/>
        </w:rPr>
        <w:t>). В 201</w:t>
      </w:r>
      <w:r w:rsidR="00D958A1" w:rsidRPr="00D958A1">
        <w:rPr>
          <w:rFonts w:ascii="Times New Roman" w:eastAsia="Times New Roman" w:hAnsi="Times New Roman" w:cs="Times New Roman"/>
          <w:kern w:val="2"/>
          <w:sz w:val="28"/>
          <w:szCs w:val="28"/>
          <w:lang w:eastAsia="ru-RU"/>
        </w:rPr>
        <w:t>5</w:t>
      </w:r>
      <w:r w:rsidRPr="00D958A1">
        <w:rPr>
          <w:rFonts w:ascii="Times New Roman" w:eastAsia="Times New Roman" w:hAnsi="Times New Roman" w:cs="Times New Roman"/>
          <w:kern w:val="2"/>
          <w:sz w:val="28"/>
          <w:szCs w:val="28"/>
          <w:lang w:eastAsia="ru-RU"/>
        </w:rPr>
        <w:t xml:space="preserve"> году</w:t>
      </w:r>
      <w:r w:rsidRPr="00EA0C2B">
        <w:rPr>
          <w:rFonts w:ascii="Times New Roman" w:eastAsia="Times New Roman" w:hAnsi="Times New Roman" w:cs="Times New Roman"/>
          <w:kern w:val="2"/>
          <w:sz w:val="28"/>
          <w:szCs w:val="28"/>
          <w:lang w:eastAsia="ru-RU"/>
        </w:rPr>
        <w:t xml:space="preserve"> были опрошены все </w:t>
      </w:r>
      <w:r w:rsidR="00D958A1">
        <w:rPr>
          <w:rFonts w:ascii="Times New Roman" w:eastAsia="Times New Roman" w:hAnsi="Times New Roman" w:cs="Times New Roman"/>
          <w:kern w:val="2"/>
          <w:sz w:val="28"/>
          <w:szCs w:val="28"/>
          <w:lang w:eastAsia="ru-RU"/>
        </w:rPr>
        <w:t>82</w:t>
      </w:r>
      <w:r w:rsidRPr="00EA0C2B">
        <w:rPr>
          <w:rFonts w:ascii="Times New Roman" w:eastAsia="Times New Roman" w:hAnsi="Times New Roman" w:cs="Times New Roman"/>
          <w:kern w:val="2"/>
          <w:sz w:val="28"/>
          <w:szCs w:val="28"/>
          <w:lang w:eastAsia="ru-RU"/>
        </w:rPr>
        <w:t>8 уволившихся по собственному желанию работников на предмет причины увольнения.</w:t>
      </w:r>
      <w:r>
        <w:rPr>
          <w:rFonts w:ascii="Times New Roman" w:eastAsia="Times New Roman" w:hAnsi="Times New Roman" w:cs="Times New Roman"/>
          <w:kern w:val="2"/>
          <w:sz w:val="28"/>
          <w:szCs w:val="28"/>
          <w:lang w:eastAsia="ru-RU"/>
        </w:rPr>
        <w:t xml:space="preserve"> Н</w:t>
      </w:r>
      <w:r w:rsidRPr="00EA0C2B">
        <w:rPr>
          <w:rFonts w:ascii="Times New Roman" w:eastAsia="Times New Roman" w:hAnsi="Times New Roman" w:cs="Times New Roman"/>
          <w:kern w:val="2"/>
          <w:sz w:val="28"/>
          <w:szCs w:val="28"/>
          <w:lang w:eastAsia="ru-RU"/>
        </w:rPr>
        <w:t>аибольшее число увольнений среди продавцов отмечено по причине сложности адаптации в коллективе (</w:t>
      </w:r>
      <w:r>
        <w:rPr>
          <w:rFonts w:ascii="Times New Roman" w:eastAsia="Times New Roman" w:hAnsi="Times New Roman" w:cs="Times New Roman"/>
          <w:kern w:val="2"/>
          <w:sz w:val="28"/>
          <w:szCs w:val="28"/>
          <w:lang w:eastAsia="ru-RU"/>
        </w:rPr>
        <w:t>52,5</w:t>
      </w:r>
      <w:r w:rsidRPr="00EA0C2B">
        <w:rPr>
          <w:rFonts w:ascii="Times New Roman" w:eastAsia="Times New Roman" w:hAnsi="Times New Roman" w:cs="Times New Roman"/>
          <w:kern w:val="2"/>
          <w:sz w:val="28"/>
          <w:szCs w:val="28"/>
          <w:lang w:eastAsia="ru-RU"/>
        </w:rPr>
        <w:t xml:space="preserve">%). </w:t>
      </w:r>
    </w:p>
    <w:p w:rsidR="00126C21" w:rsidRDefault="00126C21" w:rsidP="00EA0C2B">
      <w:pPr>
        <w:spacing w:after="0" w:line="360" w:lineRule="auto"/>
        <w:ind w:right="-1" w:firstLine="709"/>
        <w:jc w:val="both"/>
        <w:rPr>
          <w:rFonts w:ascii="Times New Roman" w:eastAsia="Times New Roman" w:hAnsi="Times New Roman" w:cs="Times New Roman"/>
          <w:bCs/>
          <w:kern w:val="2"/>
          <w:sz w:val="28"/>
          <w:szCs w:val="20"/>
          <w:lang w:eastAsia="ru-RU"/>
        </w:rPr>
      </w:pPr>
      <w:r>
        <w:rPr>
          <w:rFonts w:ascii="Times New Roman" w:eastAsia="Times New Roman" w:hAnsi="Times New Roman" w:cs="Times New Roman"/>
          <w:bCs/>
          <w:kern w:val="2"/>
          <w:sz w:val="28"/>
          <w:szCs w:val="20"/>
          <w:lang w:eastAsia="ru-RU"/>
        </w:rPr>
        <w:t xml:space="preserve">3) Снижение выручки </w:t>
      </w:r>
      <w:r w:rsidR="00D16DA6">
        <w:rPr>
          <w:rFonts w:ascii="Times New Roman" w:eastAsia="Times New Roman" w:hAnsi="Times New Roman" w:cs="Times New Roman"/>
          <w:bCs/>
          <w:kern w:val="2"/>
          <w:sz w:val="28"/>
          <w:szCs w:val="20"/>
          <w:lang w:eastAsia="ru-RU"/>
        </w:rPr>
        <w:t>организации</w:t>
      </w:r>
    </w:p>
    <w:p w:rsidR="00941C23" w:rsidRPr="00A035B3" w:rsidRDefault="00941C23" w:rsidP="002279BC">
      <w:pPr>
        <w:widowControl w:val="0"/>
        <w:shd w:val="clear" w:color="auto" w:fill="FFFFFF"/>
        <w:autoSpaceDE w:val="0"/>
        <w:autoSpaceDN w:val="0"/>
        <w:adjustRightInd w:val="0"/>
        <w:spacing w:after="0" w:line="360" w:lineRule="auto"/>
        <w:ind w:right="-1" w:firstLine="709"/>
        <w:jc w:val="both"/>
        <w:rPr>
          <w:rFonts w:ascii="Times New Roman" w:eastAsia="Times New Roman" w:hAnsi="Times New Roman" w:cs="Times New Roman"/>
          <w:kern w:val="2"/>
          <w:sz w:val="28"/>
          <w:szCs w:val="28"/>
          <w:lang w:eastAsia="ru-RU"/>
        </w:rPr>
      </w:pPr>
      <w:r w:rsidRPr="00A035B3">
        <w:rPr>
          <w:rFonts w:ascii="Times New Roman" w:eastAsia="Times New Roman" w:hAnsi="Times New Roman" w:cs="Times New Roman"/>
          <w:kern w:val="2"/>
          <w:sz w:val="28"/>
          <w:szCs w:val="28"/>
          <w:lang w:eastAsia="ru-RU"/>
        </w:rPr>
        <w:t xml:space="preserve">Как показывают результаты исследования – за 2012-2013 гг. отмечено существенное повышение выручки от продаж, что связано с активным развитием сети. </w:t>
      </w:r>
      <w:r w:rsidR="00384B7E" w:rsidRPr="00A035B3">
        <w:rPr>
          <w:rFonts w:ascii="Times New Roman" w:eastAsia="Times New Roman" w:hAnsi="Times New Roman" w:cs="Times New Roman"/>
          <w:kern w:val="2"/>
          <w:sz w:val="28"/>
          <w:szCs w:val="28"/>
          <w:lang w:eastAsia="ru-RU"/>
        </w:rPr>
        <w:t>В 2014</w:t>
      </w:r>
      <w:r w:rsidR="00384B7E">
        <w:rPr>
          <w:rFonts w:ascii="Times New Roman" w:eastAsia="Times New Roman" w:hAnsi="Times New Roman" w:cs="Times New Roman"/>
          <w:kern w:val="2"/>
          <w:sz w:val="28"/>
          <w:szCs w:val="28"/>
          <w:lang w:eastAsia="ru-RU"/>
        </w:rPr>
        <w:t>-2015 гг.</w:t>
      </w:r>
      <w:r w:rsidR="00384B7E" w:rsidRPr="00A035B3">
        <w:rPr>
          <w:rFonts w:ascii="Times New Roman" w:eastAsia="Times New Roman" w:hAnsi="Times New Roman" w:cs="Times New Roman"/>
          <w:kern w:val="2"/>
          <w:sz w:val="28"/>
          <w:szCs w:val="28"/>
          <w:lang w:eastAsia="ru-RU"/>
        </w:rPr>
        <w:t xml:space="preserve"> году </w:t>
      </w:r>
      <w:r w:rsidR="00384B7E">
        <w:rPr>
          <w:rFonts w:ascii="Times New Roman" w:eastAsia="Times New Roman" w:hAnsi="Times New Roman" w:cs="Times New Roman"/>
          <w:kern w:val="2"/>
          <w:sz w:val="28"/>
          <w:szCs w:val="28"/>
          <w:lang w:eastAsia="ru-RU"/>
        </w:rPr>
        <w:t xml:space="preserve">в связи с финансово-экономическим кризисом </w:t>
      </w:r>
      <w:r w:rsidR="007569F1">
        <w:rPr>
          <w:rFonts w:ascii="Times New Roman" w:eastAsia="Times New Roman" w:hAnsi="Times New Roman" w:cs="Times New Roman"/>
          <w:kern w:val="2"/>
          <w:sz w:val="28"/>
          <w:szCs w:val="28"/>
          <w:lang w:eastAsia="ru-RU"/>
        </w:rPr>
        <w:t xml:space="preserve">и </w:t>
      </w:r>
      <w:r w:rsidR="00384B7E">
        <w:rPr>
          <w:rFonts w:ascii="Times New Roman" w:eastAsia="Times New Roman" w:hAnsi="Times New Roman" w:cs="Times New Roman"/>
          <w:kern w:val="2"/>
          <w:sz w:val="28"/>
          <w:szCs w:val="28"/>
          <w:lang w:eastAsia="ru-RU"/>
        </w:rPr>
        <w:t xml:space="preserve">снижением качества обслуживания (по данным организации) </w:t>
      </w:r>
      <w:r w:rsidR="00384B7E" w:rsidRPr="00A035B3">
        <w:rPr>
          <w:rFonts w:ascii="Times New Roman" w:eastAsia="Times New Roman" w:hAnsi="Times New Roman" w:cs="Times New Roman"/>
          <w:kern w:val="2"/>
          <w:sz w:val="28"/>
          <w:szCs w:val="28"/>
          <w:lang w:eastAsia="ru-RU"/>
        </w:rPr>
        <w:t>отмечено снижение выручки от продаж.</w:t>
      </w:r>
    </w:p>
    <w:p w:rsidR="00BB22DC" w:rsidRDefault="00BB22DC" w:rsidP="00BB22DC">
      <w:pPr>
        <w:spacing w:after="0" w:line="360" w:lineRule="auto"/>
        <w:ind w:right="-1" w:firstLine="709"/>
        <w:jc w:val="both"/>
        <w:rPr>
          <w:rFonts w:ascii="Times New Roman" w:hAnsi="Times New Roman" w:cs="Times New Roman"/>
          <w:color w:val="000000"/>
          <w:sz w:val="28"/>
          <w:szCs w:val="28"/>
        </w:rPr>
      </w:pPr>
      <w:r w:rsidRPr="00126C21">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сотовых операторов</w:t>
      </w:r>
      <w:r w:rsidRPr="00126C21">
        <w:rPr>
          <w:rFonts w:ascii="Times New Roman" w:hAnsi="Times New Roman" w:cs="Times New Roman"/>
          <w:color w:val="000000"/>
          <w:sz w:val="28"/>
          <w:szCs w:val="28"/>
        </w:rPr>
        <w:t xml:space="preserve"> традиционен тот факт, что даже при достаточно высоком качестве обслуживания в сети в целом, в отдельных розничных точках можно встретить сильно отличающийся уровень сервиса. У </w:t>
      </w:r>
      <w:r>
        <w:rPr>
          <w:rFonts w:ascii="Times New Roman" w:hAnsi="Times New Roman" w:cs="Times New Roman"/>
          <w:color w:val="000000"/>
          <w:sz w:val="28"/>
          <w:szCs w:val="28"/>
        </w:rPr>
        <w:t>Ритейла</w:t>
      </w:r>
      <w:r w:rsidRPr="00126C21">
        <w:rPr>
          <w:rFonts w:ascii="Times New Roman" w:hAnsi="Times New Roman" w:cs="Times New Roman"/>
          <w:color w:val="000000"/>
          <w:sz w:val="28"/>
          <w:szCs w:val="28"/>
        </w:rPr>
        <w:t xml:space="preserve"> - ситуация иная: вот еще одно подтверждение, что игроки высококонкурентногорынка сотовой связи ориентированы в первую очередь на удовлетворение потребностей своих клиентов. В салонах </w:t>
      </w:r>
      <w:r>
        <w:rPr>
          <w:rFonts w:ascii="Times New Roman" w:hAnsi="Times New Roman" w:cs="Times New Roman"/>
          <w:color w:val="000000"/>
          <w:sz w:val="28"/>
          <w:szCs w:val="28"/>
        </w:rPr>
        <w:t xml:space="preserve">«Мегафон-Ритейл» </w:t>
      </w:r>
      <w:r w:rsidRPr="00126C21">
        <w:rPr>
          <w:rFonts w:ascii="Times New Roman" w:hAnsi="Times New Roman" w:cs="Times New Roman"/>
          <w:color w:val="000000"/>
          <w:sz w:val="28"/>
          <w:szCs w:val="28"/>
        </w:rPr>
        <w:t>вероятность встретить разный уровень сервиса больш</w:t>
      </w:r>
      <w:r>
        <w:rPr>
          <w:rFonts w:ascii="Times New Roman" w:hAnsi="Times New Roman" w:cs="Times New Roman"/>
          <w:color w:val="000000"/>
          <w:sz w:val="28"/>
          <w:szCs w:val="28"/>
        </w:rPr>
        <w:t>ой</w:t>
      </w:r>
      <w:r w:rsidRPr="00126C21">
        <w:rPr>
          <w:rFonts w:ascii="Times New Roman" w:hAnsi="Times New Roman" w:cs="Times New Roman"/>
          <w:color w:val="000000"/>
          <w:sz w:val="28"/>
          <w:szCs w:val="28"/>
        </w:rPr>
        <w:t>.</w:t>
      </w:r>
    </w:p>
    <w:p w:rsidR="00040AE5" w:rsidRDefault="00040AE5" w:rsidP="002279BC">
      <w:pPr>
        <w:spacing w:after="0" w:line="360" w:lineRule="auto"/>
        <w:ind w:right="-1" w:firstLine="709"/>
        <w:jc w:val="both"/>
        <w:rPr>
          <w:rFonts w:ascii="Times New Roman" w:hAnsi="Times New Roman" w:cs="Times New Roman"/>
          <w:color w:val="000000"/>
          <w:sz w:val="28"/>
          <w:szCs w:val="28"/>
        </w:rPr>
      </w:pPr>
    </w:p>
    <w:p w:rsidR="00040AE5" w:rsidRDefault="00040AE5" w:rsidP="002279BC">
      <w:pPr>
        <w:spacing w:after="0" w:line="360" w:lineRule="auto"/>
        <w:ind w:right="-1" w:firstLine="709"/>
        <w:jc w:val="both"/>
        <w:rPr>
          <w:rFonts w:ascii="Times New Roman" w:hAnsi="Times New Roman" w:cs="Times New Roman"/>
          <w:color w:val="000000"/>
          <w:sz w:val="28"/>
          <w:szCs w:val="28"/>
        </w:rPr>
      </w:pPr>
    </w:p>
    <w:p w:rsidR="00040AE5" w:rsidRDefault="00040AE5" w:rsidP="002279BC">
      <w:pPr>
        <w:spacing w:after="0" w:line="360" w:lineRule="auto"/>
        <w:ind w:right="-1" w:firstLine="709"/>
        <w:jc w:val="both"/>
        <w:rPr>
          <w:rFonts w:ascii="Times New Roman" w:hAnsi="Times New Roman" w:cs="Times New Roman"/>
          <w:color w:val="000000"/>
          <w:sz w:val="28"/>
          <w:szCs w:val="28"/>
        </w:rPr>
      </w:pPr>
    </w:p>
    <w:p w:rsidR="00040AE5" w:rsidRDefault="00040AE5" w:rsidP="002279BC">
      <w:pPr>
        <w:spacing w:after="0" w:line="360" w:lineRule="auto"/>
        <w:ind w:right="-1" w:firstLine="709"/>
        <w:jc w:val="both"/>
        <w:rPr>
          <w:rFonts w:ascii="Times New Roman" w:hAnsi="Times New Roman" w:cs="Times New Roman"/>
          <w:color w:val="000000"/>
          <w:sz w:val="28"/>
          <w:szCs w:val="28"/>
        </w:rPr>
      </w:pPr>
    </w:p>
    <w:p w:rsidR="00040AE5" w:rsidRDefault="00040AE5" w:rsidP="002279BC">
      <w:pPr>
        <w:spacing w:after="0" w:line="360" w:lineRule="auto"/>
        <w:ind w:right="-1" w:firstLine="709"/>
        <w:jc w:val="both"/>
        <w:rPr>
          <w:rFonts w:ascii="Times New Roman" w:hAnsi="Times New Roman" w:cs="Times New Roman"/>
          <w:color w:val="000000"/>
          <w:sz w:val="28"/>
          <w:szCs w:val="28"/>
        </w:rPr>
      </w:pPr>
    </w:p>
    <w:p w:rsidR="00040AE5" w:rsidRDefault="00040AE5" w:rsidP="002279BC">
      <w:pPr>
        <w:spacing w:after="0" w:line="360" w:lineRule="auto"/>
        <w:ind w:right="-1" w:firstLine="709"/>
        <w:jc w:val="both"/>
        <w:rPr>
          <w:rFonts w:ascii="Times New Roman" w:hAnsi="Times New Roman" w:cs="Times New Roman"/>
          <w:color w:val="000000"/>
          <w:sz w:val="28"/>
          <w:szCs w:val="28"/>
        </w:rPr>
      </w:pPr>
    </w:p>
    <w:p w:rsidR="00040AE5" w:rsidRDefault="00040AE5" w:rsidP="002279BC">
      <w:pPr>
        <w:spacing w:after="0" w:line="360" w:lineRule="auto"/>
        <w:ind w:right="-1" w:firstLine="709"/>
        <w:jc w:val="both"/>
        <w:rPr>
          <w:rFonts w:ascii="Times New Roman" w:hAnsi="Times New Roman" w:cs="Times New Roman"/>
          <w:color w:val="000000"/>
          <w:sz w:val="28"/>
          <w:szCs w:val="28"/>
        </w:rPr>
      </w:pPr>
    </w:p>
    <w:p w:rsidR="00040AE5" w:rsidRDefault="00040AE5" w:rsidP="00CF1FB1">
      <w:pPr>
        <w:spacing w:after="0" w:line="360" w:lineRule="auto"/>
        <w:ind w:right="-1"/>
        <w:jc w:val="both"/>
        <w:rPr>
          <w:rFonts w:ascii="Times New Roman" w:hAnsi="Times New Roman" w:cs="Times New Roman"/>
          <w:color w:val="000000"/>
          <w:sz w:val="28"/>
          <w:szCs w:val="28"/>
        </w:rPr>
      </w:pPr>
    </w:p>
    <w:p w:rsidR="0018780B" w:rsidRDefault="0018780B" w:rsidP="00CF1FB1">
      <w:pPr>
        <w:spacing w:after="0" w:line="360" w:lineRule="auto"/>
        <w:ind w:right="-1"/>
        <w:jc w:val="both"/>
        <w:rPr>
          <w:rFonts w:ascii="Times New Roman" w:hAnsi="Times New Roman" w:cs="Times New Roman"/>
          <w:color w:val="000000"/>
          <w:sz w:val="28"/>
          <w:szCs w:val="28"/>
        </w:rPr>
      </w:pPr>
    </w:p>
    <w:p w:rsidR="0018780B" w:rsidRDefault="0018780B" w:rsidP="00CF1FB1">
      <w:pPr>
        <w:spacing w:after="0" w:line="360" w:lineRule="auto"/>
        <w:ind w:right="-1"/>
        <w:jc w:val="both"/>
        <w:rPr>
          <w:rFonts w:ascii="Times New Roman" w:hAnsi="Times New Roman" w:cs="Times New Roman"/>
          <w:color w:val="000000"/>
          <w:sz w:val="28"/>
          <w:szCs w:val="28"/>
        </w:rPr>
      </w:pPr>
    </w:p>
    <w:p w:rsidR="00040AE5" w:rsidRPr="00126C21" w:rsidRDefault="00040AE5" w:rsidP="004622D6">
      <w:pPr>
        <w:spacing w:after="0" w:line="360" w:lineRule="auto"/>
        <w:ind w:right="-1"/>
        <w:jc w:val="both"/>
        <w:rPr>
          <w:rFonts w:ascii="Times New Roman" w:eastAsia="Times New Roman" w:hAnsi="Times New Roman" w:cs="Times New Roman"/>
          <w:noProof/>
          <w:sz w:val="28"/>
          <w:szCs w:val="28"/>
          <w:lang w:eastAsia="ru-RU"/>
        </w:rPr>
      </w:pPr>
    </w:p>
    <w:p w:rsidR="00D30658" w:rsidRPr="00E52761" w:rsidRDefault="00D30658" w:rsidP="00776E0B">
      <w:pPr>
        <w:pStyle w:val="1"/>
        <w:spacing w:line="360" w:lineRule="auto"/>
        <w:rPr>
          <w:rFonts w:eastAsia="Calibri"/>
          <w:b w:val="0"/>
          <w:sz w:val="28"/>
          <w:szCs w:val="28"/>
        </w:rPr>
      </w:pPr>
      <w:bookmarkStart w:id="11" w:name="_Toc473229949"/>
      <w:r w:rsidRPr="00E52761">
        <w:rPr>
          <w:rFonts w:eastAsia="Calibri"/>
          <w:b w:val="0"/>
          <w:sz w:val="28"/>
          <w:szCs w:val="28"/>
        </w:rPr>
        <w:t xml:space="preserve">ГЛАВА 3. СОВЕРШЕНСТВОВАНИЕ СИСТЕМЫ УПРАВЛЕНИЯ </w:t>
      </w:r>
      <w:r w:rsidR="00592A3E" w:rsidRPr="00E52761">
        <w:rPr>
          <w:rFonts w:eastAsia="Calibri"/>
          <w:b w:val="0"/>
          <w:sz w:val="28"/>
          <w:szCs w:val="28"/>
        </w:rPr>
        <w:t xml:space="preserve">ОРГАНИЗАЦИЕЙ </w:t>
      </w:r>
      <w:r w:rsidRPr="00E52761">
        <w:rPr>
          <w:rFonts w:eastAsia="Calibri"/>
          <w:b w:val="0"/>
          <w:sz w:val="28"/>
          <w:szCs w:val="28"/>
        </w:rPr>
        <w:t xml:space="preserve">НА ПРИМЕРЕ </w:t>
      </w:r>
      <w:r w:rsidR="00E52761" w:rsidRPr="00E52761">
        <w:rPr>
          <w:b w:val="0"/>
          <w:sz w:val="28"/>
          <w:szCs w:val="28"/>
        </w:rPr>
        <w:t>ПАО «</w:t>
      </w:r>
      <w:r w:rsidR="00E52761">
        <w:rPr>
          <w:b w:val="0"/>
          <w:sz w:val="28"/>
          <w:szCs w:val="28"/>
        </w:rPr>
        <w:t>МЕГАФОН</w:t>
      </w:r>
      <w:r w:rsidR="00E52761" w:rsidRPr="00E52761">
        <w:rPr>
          <w:b w:val="0"/>
          <w:sz w:val="28"/>
          <w:szCs w:val="28"/>
        </w:rPr>
        <w:t>-</w:t>
      </w:r>
      <w:r w:rsidR="00E52761">
        <w:rPr>
          <w:b w:val="0"/>
          <w:sz w:val="28"/>
          <w:szCs w:val="28"/>
        </w:rPr>
        <w:t>РИТЕЙЛ</w:t>
      </w:r>
      <w:r w:rsidR="00E52761" w:rsidRPr="00E52761">
        <w:rPr>
          <w:b w:val="0"/>
          <w:sz w:val="28"/>
          <w:szCs w:val="28"/>
        </w:rPr>
        <w:t>»</w:t>
      </w:r>
      <w:bookmarkEnd w:id="11"/>
    </w:p>
    <w:p w:rsidR="000321A9" w:rsidRPr="00884109" w:rsidRDefault="000321A9" w:rsidP="00776E0B">
      <w:pPr>
        <w:spacing w:after="0" w:line="360" w:lineRule="auto"/>
        <w:ind w:right="-1" w:firstLine="709"/>
        <w:rPr>
          <w:rFonts w:ascii="Times New Roman" w:eastAsia="Calibri" w:hAnsi="Times New Roman" w:cs="Times New Roman"/>
          <w:sz w:val="28"/>
          <w:szCs w:val="28"/>
        </w:rPr>
      </w:pPr>
    </w:p>
    <w:p w:rsidR="00250B0D" w:rsidRPr="00E52761" w:rsidRDefault="00250B0D" w:rsidP="00776E0B">
      <w:pPr>
        <w:pStyle w:val="1"/>
        <w:spacing w:line="360" w:lineRule="auto"/>
        <w:jc w:val="both"/>
        <w:rPr>
          <w:rFonts w:eastAsia="Calibri"/>
          <w:b w:val="0"/>
          <w:sz w:val="28"/>
          <w:szCs w:val="28"/>
        </w:rPr>
      </w:pPr>
      <w:bookmarkStart w:id="12" w:name="_Toc473229950"/>
      <w:r w:rsidRPr="00E52761">
        <w:rPr>
          <w:rFonts w:eastAsia="Calibri"/>
          <w:b w:val="0"/>
          <w:sz w:val="28"/>
          <w:szCs w:val="28"/>
        </w:rPr>
        <w:t>3.1. Разработка предложений по совершенствованию системы управления организации</w:t>
      </w:r>
      <w:bookmarkEnd w:id="12"/>
    </w:p>
    <w:p w:rsidR="000321A9" w:rsidRDefault="000321A9" w:rsidP="002279BC">
      <w:pPr>
        <w:spacing w:after="0" w:line="360" w:lineRule="auto"/>
        <w:ind w:right="-1" w:firstLine="709"/>
        <w:jc w:val="both"/>
        <w:rPr>
          <w:rFonts w:ascii="Times New Roman" w:eastAsia="Calibri" w:hAnsi="Times New Roman" w:cs="Times New Roman"/>
          <w:sz w:val="28"/>
          <w:szCs w:val="28"/>
        </w:rPr>
      </w:pPr>
    </w:p>
    <w:p w:rsidR="00404BED" w:rsidRDefault="00404BED" w:rsidP="002279BC">
      <w:pPr>
        <w:autoSpaceDE w:val="0"/>
        <w:autoSpaceDN w:val="0"/>
        <w:adjustRightInd w:val="0"/>
        <w:spacing w:after="0" w:line="360" w:lineRule="auto"/>
        <w:ind w:right="-1" w:firstLine="709"/>
        <w:jc w:val="both"/>
        <w:rPr>
          <w:rFonts w:ascii="Times New Roman" w:eastAsia="Times New Roman" w:hAnsi="Times New Roman"/>
          <w:bCs/>
          <w:color w:val="000000"/>
          <w:kern w:val="2"/>
          <w:sz w:val="28"/>
          <w:szCs w:val="28"/>
          <w:lang w:eastAsia="ru-RU"/>
        </w:rPr>
      </w:pPr>
      <w:r w:rsidRPr="00C30642">
        <w:rPr>
          <w:rFonts w:ascii="Times New Roman" w:eastAsia="Times New Roman" w:hAnsi="Times New Roman"/>
          <w:kern w:val="2"/>
          <w:sz w:val="28"/>
          <w:szCs w:val="28"/>
          <w:lang w:eastAsia="ru-RU"/>
        </w:rPr>
        <w:t xml:space="preserve">Для решения проблем системы управления </w:t>
      </w:r>
      <w:r w:rsidR="00CD5D81">
        <w:rPr>
          <w:rFonts w:ascii="Times New Roman" w:eastAsia="Times New Roman" w:hAnsi="Times New Roman" w:cs="Times New Roman"/>
          <w:sz w:val="28"/>
          <w:szCs w:val="28"/>
          <w:lang w:eastAsia="ru-RU"/>
        </w:rPr>
        <w:t xml:space="preserve">ПАО </w:t>
      </w:r>
      <w:r w:rsidR="00CD5D81" w:rsidRPr="002E2AE8">
        <w:rPr>
          <w:rFonts w:ascii="Times New Roman" w:eastAsia="Times New Roman" w:hAnsi="Times New Roman" w:cs="Times New Roman"/>
          <w:sz w:val="28"/>
          <w:szCs w:val="28"/>
          <w:lang w:eastAsia="ru-RU"/>
        </w:rPr>
        <w:t>«</w:t>
      </w:r>
      <w:r w:rsidR="00CD5D81">
        <w:rPr>
          <w:rFonts w:ascii="Times New Roman" w:eastAsia="Times New Roman" w:hAnsi="Times New Roman" w:cs="Times New Roman"/>
          <w:sz w:val="28"/>
          <w:szCs w:val="28"/>
          <w:lang w:eastAsia="ru-RU"/>
        </w:rPr>
        <w:t>Мегафон-Ритейл</w:t>
      </w:r>
      <w:r w:rsidR="00CD5D81" w:rsidRPr="002E2AE8">
        <w:rPr>
          <w:rFonts w:ascii="Times New Roman" w:eastAsia="Times New Roman" w:hAnsi="Times New Roman" w:cs="Times New Roman"/>
          <w:sz w:val="28"/>
          <w:szCs w:val="28"/>
          <w:lang w:eastAsia="ru-RU"/>
        </w:rPr>
        <w:t>»</w:t>
      </w:r>
      <w:r>
        <w:rPr>
          <w:rFonts w:ascii="Times New Roman" w:eastAsia="Times New Roman" w:hAnsi="Times New Roman"/>
          <w:bCs/>
          <w:color w:val="000000"/>
          <w:kern w:val="2"/>
          <w:sz w:val="28"/>
          <w:szCs w:val="28"/>
          <w:lang w:eastAsia="ru-RU"/>
        </w:rPr>
        <w:t>мы предлагаем следующие мероприятия</w:t>
      </w:r>
      <w:r w:rsidR="00363029">
        <w:rPr>
          <w:rFonts w:ascii="Times New Roman" w:eastAsia="Times New Roman" w:hAnsi="Times New Roman"/>
          <w:bCs/>
          <w:color w:val="000000"/>
          <w:kern w:val="2"/>
          <w:sz w:val="28"/>
          <w:szCs w:val="28"/>
          <w:lang w:eastAsia="ru-RU"/>
        </w:rPr>
        <w:t xml:space="preserve"> (рис. 12</w:t>
      </w:r>
      <w:r w:rsidR="00384B7E">
        <w:rPr>
          <w:rFonts w:ascii="Times New Roman" w:eastAsia="Times New Roman" w:hAnsi="Times New Roman"/>
          <w:bCs/>
          <w:color w:val="000000"/>
          <w:kern w:val="2"/>
          <w:sz w:val="28"/>
          <w:szCs w:val="28"/>
          <w:lang w:eastAsia="ru-RU"/>
        </w:rPr>
        <w:t>)</w:t>
      </w:r>
      <w:r>
        <w:rPr>
          <w:rFonts w:ascii="Times New Roman" w:eastAsia="Times New Roman" w:hAnsi="Times New Roman"/>
          <w:bCs/>
          <w:color w:val="000000"/>
          <w:kern w:val="2"/>
          <w:sz w:val="28"/>
          <w:szCs w:val="28"/>
          <w:lang w:eastAsia="ru-RU"/>
        </w:rPr>
        <w:t>:</w:t>
      </w:r>
    </w:p>
    <w:p w:rsidR="00384B7E" w:rsidRPr="00384B7E" w:rsidRDefault="00EA09E6" w:rsidP="00384B7E">
      <w:pPr>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noProof/>
          <w:kern w:val="2"/>
          <w:sz w:val="28"/>
          <w:szCs w:val="28"/>
          <w:lang w:eastAsia="ru-RU"/>
        </w:rPr>
        <w:pict>
          <v:shapetype id="_x0000_t202" coordsize="21600,21600" o:spt="202" path="m,l,21600r21600,l21600,xe">
            <v:stroke joinstyle="miter"/>
            <v:path gradientshapeok="t" o:connecttype="rect"/>
          </v:shapetype>
          <v:shape id="Text Box 5" o:spid="_x0000_s1026" type="#_x0000_t202" style="position:absolute;left:0;text-align:left;margin-left:-7.25pt;margin-top:9.4pt;width:485pt;height:32.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">
            <v:textbox>
              <w:txbxContent>
                <w:p w:rsidR="00A955EE" w:rsidRPr="004E0DCF" w:rsidRDefault="00A955EE" w:rsidP="00384B7E">
                  <w:pPr>
                    <w:jc w:val="center"/>
                    <w:rPr>
                      <w:rFonts w:ascii="Times New Roman" w:hAnsi="Times New Roman" w:cs="Times New Roman"/>
                      <w:sz w:val="24"/>
                      <w:szCs w:val="24"/>
                    </w:rPr>
                  </w:pPr>
                  <w:r w:rsidRPr="004E0DCF">
                    <w:rPr>
                      <w:rFonts w:ascii="Times New Roman" w:eastAsia="Calibri" w:hAnsi="Times New Roman" w:cs="Times New Roman"/>
                      <w:sz w:val="24"/>
                      <w:szCs w:val="24"/>
                    </w:rPr>
                    <w:t>Предложения по совершенствованию системы управления организаци</w:t>
                  </w:r>
                  <w:r>
                    <w:rPr>
                      <w:rFonts w:ascii="Times New Roman" w:eastAsia="Calibri" w:hAnsi="Times New Roman" w:cs="Times New Roman"/>
                      <w:sz w:val="24"/>
                      <w:szCs w:val="24"/>
                    </w:rPr>
                    <w:t>ей</w:t>
                  </w:r>
                </w:p>
              </w:txbxContent>
            </v:textbox>
          </v:shape>
        </w:pict>
      </w: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EA09E6" w:rsidP="00384B7E">
      <w:pPr>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noProof/>
          <w:kern w:val="2"/>
          <w:sz w:val="28"/>
          <w:szCs w:val="28"/>
          <w:lang w:eastAsia="ru-RU"/>
        </w:rPr>
        <w:pict>
          <v:line id="Line 17" o:spid="_x0000_s1034" style="position:absolute;left:0;text-align:left;z-index:251679744;visibility:visible" from="390.25pt,1.65pt" to="390.2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zwKgIAAEs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">
            <v:stroke endarrow="block"/>
          </v:line>
        </w:pict>
      </w:r>
      <w:r>
        <w:rPr>
          <w:rFonts w:ascii="Times New Roman" w:eastAsia="Times New Roman" w:hAnsi="Times New Roman" w:cs="Times New Roman"/>
          <w:noProof/>
          <w:kern w:val="2"/>
          <w:sz w:val="28"/>
          <w:szCs w:val="28"/>
          <w:lang w:eastAsia="ru-RU"/>
        </w:rPr>
        <w:pict>
          <v:line id="Line 16" o:spid="_x0000_s1033" style="position:absolute;left:0;text-align:left;z-index:251678720;visibility:visible" from="230.45pt,2.65pt" to="230.4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u1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">
            <v:stroke endarrow="block"/>
          </v:line>
        </w:pict>
      </w:r>
      <w:r>
        <w:rPr>
          <w:rFonts w:ascii="Times New Roman" w:eastAsia="Times New Roman" w:hAnsi="Times New Roman" w:cs="Times New Roman"/>
          <w:noProof/>
          <w:kern w:val="2"/>
          <w:sz w:val="28"/>
          <w:szCs w:val="28"/>
          <w:lang w:eastAsia="ru-RU"/>
        </w:rPr>
        <w:pict>
          <v:line id="Line 8" o:spid="_x0000_s1032" style="position:absolute;left:0;text-align:left;z-index:251670528;visibility:visible" from="63.8pt,2.65pt" to="63.8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K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FkGawbgSPGq1s6E4elZP5lHTbw4pXXdEHXik+HwxEJaFiORVSNg4Awn2wyfNwIccvY46&#10;nVvbB0hQAJ1jOy73dvCzR3Q8pHBazOfpMnYqIeUtzljnP3Ldo2BUWALl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">
            <v:stroke endarrow="block"/>
          </v:line>
        </w:pict>
      </w: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EA09E6" w:rsidP="00384B7E">
      <w:pPr>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noProof/>
          <w:kern w:val="2"/>
          <w:sz w:val="28"/>
          <w:szCs w:val="28"/>
          <w:lang w:eastAsia="ru-RU"/>
        </w:rPr>
        <w:pict>
          <v:shape id="Text Box 9" o:spid="_x0000_s1027" type="#_x0000_t202" style="position:absolute;left:0;text-align:left;margin-left:328.95pt;margin-top:7.15pt;width:148.8pt;height:148.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">
            <v:textbox>
              <w:txbxContent>
                <w:p w:rsidR="00A955EE" w:rsidRDefault="00A955EE" w:rsidP="00384B7E">
                  <w:pPr>
                    <w:spacing w:line="240" w:lineRule="auto"/>
                    <w:jc w:val="center"/>
                    <w:rPr>
                      <w:rFonts w:ascii="Times New Roman" w:eastAsia="Times New Roman" w:hAnsi="Times New Roman" w:cs="Times New Roman"/>
                      <w:sz w:val="24"/>
                      <w:szCs w:val="24"/>
                      <w:lang w:eastAsia="ru-RU"/>
                    </w:rPr>
                  </w:pPr>
                </w:p>
                <w:p w:rsidR="00A955EE" w:rsidRPr="004E0DCF" w:rsidRDefault="00A955EE" w:rsidP="00384B7E">
                  <w:pPr>
                    <w:spacing w:line="240" w:lineRule="auto"/>
                    <w:jc w:val="center"/>
                    <w:rPr>
                      <w:rFonts w:ascii="Times New Roman" w:hAnsi="Times New Roman" w:cs="Times New Roman"/>
                      <w:sz w:val="24"/>
                      <w:szCs w:val="24"/>
                    </w:rPr>
                  </w:pPr>
                  <w:r w:rsidRPr="004E0DCF">
                    <w:rPr>
                      <w:rFonts w:ascii="Times New Roman" w:eastAsia="Times New Roman" w:hAnsi="Times New Roman" w:cs="Times New Roman"/>
                      <w:sz w:val="24"/>
                      <w:szCs w:val="24"/>
                      <w:lang w:eastAsia="ru-RU"/>
                    </w:rPr>
                    <w:t xml:space="preserve">Для решения проблемы снижения </w:t>
                  </w:r>
                  <w:r>
                    <w:rPr>
                      <w:rFonts w:ascii="Times New Roman" w:eastAsia="Times New Roman" w:hAnsi="Times New Roman" w:cs="Times New Roman"/>
                      <w:sz w:val="24"/>
                      <w:szCs w:val="24"/>
                      <w:lang w:eastAsia="ru-RU"/>
                    </w:rPr>
                    <w:t>выручки предприятия</w:t>
                  </w:r>
                  <w:r w:rsidRPr="004E0DCF">
                    <w:rPr>
                      <w:rFonts w:ascii="Times New Roman" w:eastAsia="Times New Roman" w:hAnsi="Times New Roman" w:cs="Times New Roman"/>
                      <w:sz w:val="24"/>
                      <w:szCs w:val="24"/>
                      <w:lang w:eastAsia="ru-RU"/>
                    </w:rPr>
                    <w:t xml:space="preserve"> целесообразно использовать коучинг</w:t>
                  </w:r>
                </w:p>
              </w:txbxContent>
            </v:textbox>
          </v:shape>
        </w:pict>
      </w:r>
      <w:r>
        <w:rPr>
          <w:rFonts w:ascii="Times New Roman" w:eastAsia="Times New Roman" w:hAnsi="Times New Roman" w:cs="Times New Roman"/>
          <w:noProof/>
          <w:kern w:val="2"/>
          <w:sz w:val="28"/>
          <w:szCs w:val="28"/>
          <w:lang w:eastAsia="ru-RU"/>
        </w:rPr>
        <w:pict>
          <v:shape id="Text Box 6" o:spid="_x0000_s1028" type="#_x0000_t202" style="position:absolute;left:0;text-align:left;margin-left:-15.1pt;margin-top:7.15pt;width:152.85pt;height:150.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">
            <v:textbox>
              <w:txbxContent>
                <w:p w:rsidR="00A955EE" w:rsidRPr="004E0DCF" w:rsidRDefault="00A955EE" w:rsidP="004E0DCF">
                  <w:pPr>
                    <w:spacing w:after="0" w:line="240" w:lineRule="auto"/>
                    <w:jc w:val="center"/>
                    <w:rPr>
                      <w:rFonts w:ascii="Times New Roman" w:hAnsi="Times New Roman" w:cs="Times New Roman"/>
                      <w:sz w:val="24"/>
                      <w:szCs w:val="24"/>
                    </w:rPr>
                  </w:pPr>
                  <w:r w:rsidRPr="004E0DCF">
                    <w:rPr>
                      <w:rFonts w:ascii="Times New Roman" w:eastAsia="Times New Roman" w:hAnsi="Times New Roman" w:cs="Times New Roman"/>
                      <w:noProof/>
                      <w:sz w:val="24"/>
                      <w:szCs w:val="24"/>
                      <w:lang w:val="ro-RO" w:eastAsia="ru-RU"/>
                    </w:rPr>
                    <w:t xml:space="preserve">В организационной структуре </w:t>
                  </w:r>
                  <w:r w:rsidRPr="004E0DCF">
                    <w:rPr>
                      <w:rFonts w:ascii="Times New Roman" w:eastAsia="Times New Roman" w:hAnsi="Times New Roman" w:cs="Times New Roman"/>
                      <w:noProof/>
                      <w:sz w:val="24"/>
                      <w:szCs w:val="24"/>
                      <w:lang w:eastAsia="ru-RU"/>
                    </w:rPr>
                    <w:t>целесообразно произвести</w:t>
                  </w:r>
                  <w:r w:rsidRPr="004E0DCF">
                    <w:rPr>
                      <w:rFonts w:ascii="Times New Roman" w:eastAsia="Times New Roman" w:hAnsi="Times New Roman" w:cs="Times New Roman"/>
                      <w:noProof/>
                      <w:sz w:val="24"/>
                      <w:szCs w:val="24"/>
                      <w:lang w:val="ro-RO" w:eastAsia="ru-RU"/>
                    </w:rPr>
                    <w:t xml:space="preserve"> изменения, позволяющие повысить эффективность функционирования компании сотовой связи</w:t>
                  </w:r>
                </w:p>
              </w:txbxContent>
            </v:textbox>
          </v:shape>
        </w:pict>
      </w:r>
      <w:r>
        <w:rPr>
          <w:rFonts w:ascii="Times New Roman" w:eastAsia="Times New Roman" w:hAnsi="Times New Roman" w:cs="Times New Roman"/>
          <w:noProof/>
          <w:kern w:val="2"/>
          <w:sz w:val="28"/>
          <w:szCs w:val="28"/>
          <w:lang w:eastAsia="ru-RU"/>
        </w:rPr>
        <w:pict>
          <v:shape id="Text Box 7" o:spid="_x0000_s1029" type="#_x0000_t202" style="position:absolute;left:0;text-align:left;margin-left:159.3pt;margin-top:7.15pt;width:148.45pt;height:15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">
            <v:textbox>
              <w:txbxContent>
                <w:p w:rsidR="00A955EE" w:rsidRPr="004E0DCF" w:rsidRDefault="00A955EE" w:rsidP="004E0DCF">
                  <w:pPr>
                    <w:spacing w:line="240" w:lineRule="auto"/>
                    <w:jc w:val="center"/>
                    <w:rPr>
                      <w:rFonts w:ascii="Times New Roman" w:hAnsi="Times New Roman" w:cs="Times New Roman"/>
                      <w:sz w:val="24"/>
                      <w:szCs w:val="24"/>
                    </w:rPr>
                  </w:pPr>
                  <w:r w:rsidRPr="004E0DCF">
                    <w:rPr>
                      <w:rFonts w:ascii="Times New Roman" w:eastAsia="Times New Roman" w:hAnsi="Times New Roman" w:cs="Times New Roman"/>
                      <w:sz w:val="24"/>
                      <w:szCs w:val="24"/>
                      <w:lang w:eastAsia="ru-RU"/>
                    </w:rPr>
                    <w:t xml:space="preserve">Для решения проблемы увольнения работников в первый год после </w:t>
                  </w:r>
                  <w:r w:rsidRPr="00CD5D81">
                    <w:rPr>
                      <w:rFonts w:ascii="Times New Roman" w:eastAsia="Times New Roman" w:hAnsi="Times New Roman" w:cs="Times New Roman"/>
                      <w:sz w:val="24"/>
                      <w:szCs w:val="24"/>
                      <w:lang w:eastAsia="ru-RU"/>
                    </w:rPr>
                    <w:t>трудоустройства в ПАО «Мегафон-Ритейл»и</w:t>
                  </w:r>
                  <w:r w:rsidRPr="004E0DCF">
                    <w:rPr>
                      <w:rFonts w:ascii="Times New Roman" w:eastAsia="Times New Roman" w:hAnsi="Times New Roman" w:cs="Times New Roman"/>
                      <w:sz w:val="24"/>
                      <w:szCs w:val="24"/>
                      <w:lang w:eastAsia="ru-RU"/>
                    </w:rPr>
                    <w:t xml:space="preserve"> улучшения качества обслуживания покупателей необходимо ввести систему наставничества</w:t>
                  </w:r>
                </w:p>
              </w:txbxContent>
            </v:textbox>
          </v:shape>
        </w:pict>
      </w: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P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384B7E" w:rsidRDefault="00384B7E" w:rsidP="00384B7E">
      <w:pPr>
        <w:spacing w:after="0" w:line="240" w:lineRule="auto"/>
        <w:jc w:val="both"/>
        <w:rPr>
          <w:rFonts w:ascii="Times New Roman" w:eastAsia="Times New Roman" w:hAnsi="Times New Roman" w:cs="Times New Roman"/>
          <w:kern w:val="2"/>
          <w:sz w:val="28"/>
          <w:szCs w:val="28"/>
          <w:lang w:eastAsia="ru-RU"/>
        </w:rPr>
      </w:pPr>
    </w:p>
    <w:p w:rsidR="009D735B" w:rsidRPr="00384B7E" w:rsidRDefault="009D735B" w:rsidP="00384B7E">
      <w:pPr>
        <w:spacing w:after="0" w:line="240" w:lineRule="auto"/>
        <w:jc w:val="both"/>
        <w:rPr>
          <w:rFonts w:ascii="Times New Roman" w:eastAsia="Times New Roman" w:hAnsi="Times New Roman" w:cs="Times New Roman"/>
          <w:kern w:val="2"/>
          <w:sz w:val="28"/>
          <w:szCs w:val="28"/>
          <w:lang w:eastAsia="ru-RU"/>
        </w:rPr>
      </w:pPr>
    </w:p>
    <w:p w:rsidR="00384B7E" w:rsidRDefault="00363029" w:rsidP="004E0DCF">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Рис. 12</w:t>
      </w:r>
      <w:r w:rsidR="004E0DCF">
        <w:rPr>
          <w:rFonts w:ascii="Times New Roman" w:eastAsia="Times New Roman" w:hAnsi="Times New Roman" w:cs="Times New Roman"/>
          <w:kern w:val="2"/>
          <w:sz w:val="28"/>
          <w:szCs w:val="28"/>
          <w:lang w:eastAsia="ru-RU"/>
        </w:rPr>
        <w:t xml:space="preserve">. </w:t>
      </w:r>
      <w:r w:rsidR="004E0DCF">
        <w:rPr>
          <w:rFonts w:ascii="Times New Roman" w:eastAsia="Calibri" w:hAnsi="Times New Roman" w:cs="Times New Roman"/>
          <w:sz w:val="28"/>
          <w:szCs w:val="28"/>
        </w:rPr>
        <w:t>П</w:t>
      </w:r>
      <w:r w:rsidR="004E0DCF" w:rsidRPr="00884109">
        <w:rPr>
          <w:rFonts w:ascii="Times New Roman" w:eastAsia="Calibri" w:hAnsi="Times New Roman" w:cs="Times New Roman"/>
          <w:sz w:val="28"/>
          <w:szCs w:val="28"/>
        </w:rPr>
        <w:t xml:space="preserve">редложений по совершенствованию </w:t>
      </w:r>
      <w:r w:rsidR="004E0DCF">
        <w:rPr>
          <w:rFonts w:ascii="Times New Roman" w:eastAsia="Calibri" w:hAnsi="Times New Roman" w:cs="Times New Roman"/>
          <w:sz w:val="28"/>
          <w:szCs w:val="28"/>
        </w:rPr>
        <w:t xml:space="preserve">системы </w:t>
      </w:r>
      <w:r w:rsidR="004E0DCF" w:rsidRPr="00884109">
        <w:rPr>
          <w:rFonts w:ascii="Times New Roman" w:eastAsia="Calibri" w:hAnsi="Times New Roman" w:cs="Times New Roman"/>
          <w:sz w:val="28"/>
          <w:szCs w:val="28"/>
        </w:rPr>
        <w:t xml:space="preserve">управления </w:t>
      </w:r>
      <w:r w:rsidR="004E0DCF">
        <w:rPr>
          <w:rFonts w:ascii="Times New Roman" w:eastAsia="Calibri" w:hAnsi="Times New Roman" w:cs="Times New Roman"/>
          <w:sz w:val="28"/>
          <w:szCs w:val="28"/>
        </w:rPr>
        <w:t>организаци</w:t>
      </w:r>
      <w:r w:rsidR="00623A58">
        <w:rPr>
          <w:rFonts w:ascii="Times New Roman" w:eastAsia="Calibri" w:hAnsi="Times New Roman" w:cs="Times New Roman"/>
          <w:sz w:val="28"/>
          <w:szCs w:val="28"/>
        </w:rPr>
        <w:t xml:space="preserve">ей </w:t>
      </w:r>
      <w:r w:rsidR="009D735B">
        <w:rPr>
          <w:rFonts w:ascii="Times New Roman" w:eastAsia="Times New Roman" w:hAnsi="Times New Roman" w:cs="Times New Roman"/>
          <w:sz w:val="28"/>
          <w:szCs w:val="28"/>
          <w:lang w:eastAsia="ru-RU"/>
        </w:rPr>
        <w:t xml:space="preserve">ПАО </w:t>
      </w:r>
      <w:r w:rsidR="009D735B" w:rsidRPr="002E2AE8">
        <w:rPr>
          <w:rFonts w:ascii="Times New Roman" w:eastAsia="Times New Roman" w:hAnsi="Times New Roman" w:cs="Times New Roman"/>
          <w:sz w:val="28"/>
          <w:szCs w:val="28"/>
          <w:lang w:eastAsia="ru-RU"/>
        </w:rPr>
        <w:t>«</w:t>
      </w:r>
      <w:r w:rsidR="009D735B">
        <w:rPr>
          <w:rFonts w:ascii="Times New Roman" w:eastAsia="Times New Roman" w:hAnsi="Times New Roman" w:cs="Times New Roman"/>
          <w:sz w:val="28"/>
          <w:szCs w:val="28"/>
          <w:lang w:eastAsia="ru-RU"/>
        </w:rPr>
        <w:t>Мегафон-Ритейл</w:t>
      </w:r>
      <w:r w:rsidR="009D735B" w:rsidRPr="002E2AE8">
        <w:rPr>
          <w:rFonts w:ascii="Times New Roman" w:eastAsia="Times New Roman" w:hAnsi="Times New Roman" w:cs="Times New Roman"/>
          <w:sz w:val="28"/>
          <w:szCs w:val="28"/>
          <w:lang w:eastAsia="ru-RU"/>
        </w:rPr>
        <w:t>»</w:t>
      </w:r>
    </w:p>
    <w:p w:rsidR="004E0DCF" w:rsidRDefault="004E0DCF" w:rsidP="004E0DCF">
      <w:pPr>
        <w:spacing w:after="0" w:line="360" w:lineRule="auto"/>
        <w:ind w:firstLine="709"/>
        <w:jc w:val="center"/>
        <w:rPr>
          <w:rFonts w:ascii="Times New Roman" w:eastAsia="Times New Roman" w:hAnsi="Times New Roman" w:cs="Times New Roman"/>
          <w:sz w:val="28"/>
          <w:szCs w:val="28"/>
          <w:lang w:eastAsia="ru-RU"/>
        </w:rPr>
      </w:pPr>
    </w:p>
    <w:p w:rsidR="004E0DCF" w:rsidRDefault="004E0DCF" w:rsidP="002279BC">
      <w:pPr>
        <w:autoSpaceDE w:val="0"/>
        <w:autoSpaceDN w:val="0"/>
        <w:adjustRightInd w:val="0"/>
        <w:spacing w:after="0" w:line="360" w:lineRule="auto"/>
        <w:ind w:right="-1"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Рассмотрим более подробно вышеперечисленные мероприятия.</w:t>
      </w:r>
    </w:p>
    <w:p w:rsidR="00845F35" w:rsidRPr="004E0DCF" w:rsidRDefault="004E0DCF" w:rsidP="002279BC">
      <w:pPr>
        <w:autoSpaceDE w:val="0"/>
        <w:autoSpaceDN w:val="0"/>
        <w:adjustRightInd w:val="0"/>
        <w:spacing w:after="0" w:line="360" w:lineRule="auto"/>
        <w:ind w:right="-1" w:firstLine="709"/>
        <w:jc w:val="both"/>
        <w:rPr>
          <w:rFonts w:ascii="Times New Roman" w:eastAsia="Times New Roman" w:hAnsi="Times New Roman" w:cs="Times New Roman"/>
          <w:noProof/>
          <w:sz w:val="28"/>
          <w:szCs w:val="28"/>
          <w:lang w:val="ro-RO" w:eastAsia="ru-RU"/>
        </w:rPr>
      </w:pPr>
      <w:r>
        <w:rPr>
          <w:rFonts w:ascii="Times New Roman" w:eastAsia="Times New Roman" w:hAnsi="Times New Roman" w:cs="Times New Roman"/>
          <w:noProof/>
          <w:sz w:val="28"/>
          <w:szCs w:val="28"/>
          <w:lang w:eastAsia="ru-RU"/>
        </w:rPr>
        <w:lastRenderedPageBreak/>
        <w:t xml:space="preserve">1) </w:t>
      </w:r>
      <w:r w:rsidR="00845F35" w:rsidRPr="004E0DCF">
        <w:rPr>
          <w:rFonts w:ascii="Times New Roman" w:eastAsia="Times New Roman" w:hAnsi="Times New Roman" w:cs="Times New Roman"/>
          <w:noProof/>
          <w:sz w:val="28"/>
          <w:szCs w:val="28"/>
          <w:lang w:val="ro-RO" w:eastAsia="ru-RU"/>
        </w:rPr>
        <w:t xml:space="preserve">В организационной структуре </w:t>
      </w:r>
      <w:r w:rsidR="00404BED" w:rsidRPr="004E0DCF">
        <w:rPr>
          <w:rFonts w:ascii="Times New Roman" w:eastAsia="Times New Roman" w:hAnsi="Times New Roman" w:cs="Times New Roman"/>
          <w:noProof/>
          <w:sz w:val="28"/>
          <w:szCs w:val="28"/>
          <w:lang w:eastAsia="ru-RU"/>
        </w:rPr>
        <w:t>целесообразно произвести</w:t>
      </w:r>
      <w:r w:rsidR="00845F35" w:rsidRPr="004E0DCF">
        <w:rPr>
          <w:rFonts w:ascii="Times New Roman" w:eastAsia="Times New Roman" w:hAnsi="Times New Roman" w:cs="Times New Roman"/>
          <w:noProof/>
          <w:sz w:val="28"/>
          <w:szCs w:val="28"/>
          <w:lang w:val="ro-RO" w:eastAsia="ru-RU"/>
        </w:rPr>
        <w:t xml:space="preserve"> изменения, позволяющие повысить эффективность функционирования компании сотовой связи:</w:t>
      </w:r>
    </w:p>
    <w:p w:rsidR="00845F35" w:rsidRPr="004E0DCF" w:rsidRDefault="00845F35" w:rsidP="002279BC">
      <w:pPr>
        <w:autoSpaceDE w:val="0"/>
        <w:autoSpaceDN w:val="0"/>
        <w:adjustRightInd w:val="0"/>
        <w:spacing w:after="0" w:line="360" w:lineRule="auto"/>
        <w:ind w:right="-1" w:firstLine="709"/>
        <w:jc w:val="both"/>
        <w:rPr>
          <w:rFonts w:ascii="Times New Roman" w:eastAsia="Times New Roman" w:hAnsi="Times New Roman" w:cs="Times New Roman"/>
          <w:noProof/>
          <w:sz w:val="28"/>
          <w:szCs w:val="28"/>
          <w:lang w:val="ro-RO" w:eastAsia="ru-RU"/>
        </w:rPr>
      </w:pPr>
      <w:r w:rsidRPr="004E0DCF">
        <w:rPr>
          <w:rFonts w:ascii="Times New Roman" w:eastAsia="Times New Roman" w:hAnsi="Times New Roman" w:cs="Times New Roman"/>
          <w:noProof/>
          <w:sz w:val="28"/>
          <w:szCs w:val="28"/>
          <w:lang w:val="ro-RO" w:eastAsia="ru-RU"/>
        </w:rPr>
        <w:t>-сократить должность заместителя генерального директора по внешнеэкономическим связям в связи с небольшим количеством внешних контактов;</w:t>
      </w:r>
    </w:p>
    <w:p w:rsidR="00845F35" w:rsidRPr="00044F3A" w:rsidRDefault="00845F35" w:rsidP="002279BC">
      <w:pPr>
        <w:autoSpaceDE w:val="0"/>
        <w:autoSpaceDN w:val="0"/>
        <w:adjustRightInd w:val="0"/>
        <w:spacing w:after="0" w:line="360" w:lineRule="auto"/>
        <w:ind w:right="-1" w:firstLine="709"/>
        <w:jc w:val="both"/>
        <w:rPr>
          <w:rFonts w:ascii="Times New Roman" w:eastAsia="Times New Roman" w:hAnsi="Times New Roman" w:cs="Times New Roman"/>
          <w:noProof/>
          <w:sz w:val="28"/>
          <w:szCs w:val="28"/>
          <w:lang w:eastAsia="ru-RU"/>
        </w:rPr>
      </w:pPr>
      <w:r w:rsidRPr="004E0DCF">
        <w:rPr>
          <w:rFonts w:ascii="Times New Roman" w:eastAsia="Times New Roman" w:hAnsi="Times New Roman" w:cs="Times New Roman"/>
          <w:noProof/>
          <w:sz w:val="28"/>
          <w:szCs w:val="28"/>
          <w:lang w:val="ro-RO" w:eastAsia="ru-RU"/>
        </w:rPr>
        <w:t xml:space="preserve">-внутреннюю аудиторскую службу выделить в отдельную структурную единицу, ввиду специфичности функций, с прямым подчинением </w:t>
      </w:r>
      <w:r w:rsidRPr="004E0DCF">
        <w:rPr>
          <w:rFonts w:ascii="Times New Roman" w:eastAsia="Times New Roman" w:hAnsi="Times New Roman" w:cs="Times New Roman"/>
          <w:noProof/>
          <w:sz w:val="28"/>
          <w:szCs w:val="28"/>
          <w:lang w:eastAsia="ru-RU"/>
        </w:rPr>
        <w:t>совету директоров</w:t>
      </w:r>
      <w:r w:rsidR="00044F3A">
        <w:rPr>
          <w:rFonts w:ascii="Times New Roman" w:eastAsia="Times New Roman" w:hAnsi="Times New Roman" w:cs="Times New Roman"/>
          <w:noProof/>
          <w:sz w:val="28"/>
          <w:szCs w:val="28"/>
          <w:lang w:eastAsia="ru-RU"/>
        </w:rPr>
        <w:t>.</w:t>
      </w:r>
    </w:p>
    <w:p w:rsidR="004E0DCF" w:rsidRPr="00845F35" w:rsidRDefault="004E0DCF" w:rsidP="004E0DCF">
      <w:pPr>
        <w:autoSpaceDE w:val="0"/>
        <w:autoSpaceDN w:val="0"/>
        <w:adjustRightInd w:val="0"/>
        <w:spacing w:after="0" w:line="360" w:lineRule="auto"/>
        <w:ind w:right="-1" w:firstLine="709"/>
        <w:jc w:val="both"/>
        <w:rPr>
          <w:rFonts w:ascii="Times New Roman" w:eastAsia="Times New Roman" w:hAnsi="Times New Roman" w:cs="Times New Roman"/>
          <w:noProof/>
          <w:sz w:val="28"/>
          <w:szCs w:val="28"/>
          <w:lang w:val="ro-RO" w:eastAsia="ru-RU"/>
        </w:rPr>
      </w:pPr>
      <w:r w:rsidRPr="00845F35">
        <w:rPr>
          <w:rFonts w:ascii="Times New Roman" w:eastAsia="Times New Roman" w:hAnsi="Times New Roman" w:cs="Times New Roman"/>
          <w:noProof/>
          <w:sz w:val="28"/>
          <w:szCs w:val="28"/>
          <w:lang w:val="ro-RO" w:eastAsia="ru-RU"/>
        </w:rPr>
        <w:t xml:space="preserve">Проектируемая организационная структура управления </w:t>
      </w:r>
      <w:r w:rsidR="009D735B">
        <w:rPr>
          <w:rFonts w:ascii="Times New Roman" w:eastAsia="Times New Roman" w:hAnsi="Times New Roman" w:cs="Times New Roman"/>
          <w:sz w:val="28"/>
          <w:szCs w:val="28"/>
          <w:lang w:eastAsia="ru-RU"/>
        </w:rPr>
        <w:t xml:space="preserve">ПАО </w:t>
      </w:r>
      <w:r w:rsidR="009D735B" w:rsidRPr="002E2AE8">
        <w:rPr>
          <w:rFonts w:ascii="Times New Roman" w:eastAsia="Times New Roman" w:hAnsi="Times New Roman" w:cs="Times New Roman"/>
          <w:sz w:val="28"/>
          <w:szCs w:val="28"/>
          <w:lang w:eastAsia="ru-RU"/>
        </w:rPr>
        <w:t>«</w:t>
      </w:r>
      <w:r w:rsidR="009D735B">
        <w:rPr>
          <w:rFonts w:ascii="Times New Roman" w:eastAsia="Times New Roman" w:hAnsi="Times New Roman" w:cs="Times New Roman"/>
          <w:sz w:val="28"/>
          <w:szCs w:val="28"/>
          <w:lang w:eastAsia="ru-RU"/>
        </w:rPr>
        <w:t>Мегафон-Ритейл</w:t>
      </w:r>
      <w:r w:rsidR="009D735B" w:rsidRPr="002E2AE8">
        <w:rPr>
          <w:rFonts w:ascii="Times New Roman" w:eastAsia="Times New Roman" w:hAnsi="Times New Roman" w:cs="Times New Roman"/>
          <w:sz w:val="28"/>
          <w:szCs w:val="28"/>
          <w:lang w:eastAsia="ru-RU"/>
        </w:rPr>
        <w:t>»</w:t>
      </w:r>
      <w:r w:rsidRPr="00845F35">
        <w:rPr>
          <w:rFonts w:ascii="Times New Roman" w:eastAsia="Times New Roman" w:hAnsi="Times New Roman" w:cs="Times New Roman"/>
          <w:noProof/>
          <w:sz w:val="28"/>
          <w:szCs w:val="28"/>
          <w:lang w:val="ro-RO" w:eastAsia="ru-RU"/>
        </w:rPr>
        <w:t>представлена в Приложении 2.</w:t>
      </w:r>
    </w:p>
    <w:p w:rsidR="004E0DCF" w:rsidRPr="000C30D5" w:rsidRDefault="004E0DCF" w:rsidP="004E0DCF">
      <w:pPr>
        <w:autoSpaceDE w:val="0"/>
        <w:autoSpaceDN w:val="0"/>
        <w:adjustRightInd w:val="0"/>
        <w:spacing w:after="0" w:line="360" w:lineRule="auto"/>
        <w:ind w:right="-1" w:firstLine="709"/>
        <w:jc w:val="both"/>
        <w:rPr>
          <w:rFonts w:ascii="Times New Roman" w:hAnsi="Times New Roman" w:cs="Times New Roman"/>
          <w:sz w:val="28"/>
          <w:szCs w:val="28"/>
          <w:shd w:val="clear" w:color="auto" w:fill="FFFFFF"/>
        </w:rPr>
      </w:pPr>
      <w:r w:rsidRPr="000C30D5">
        <w:rPr>
          <w:rFonts w:ascii="Times New Roman" w:hAnsi="Times New Roman" w:cs="Times New Roman"/>
          <w:sz w:val="28"/>
          <w:szCs w:val="28"/>
          <w:shd w:val="clear" w:color="auto" w:fill="FFFFFF"/>
        </w:rPr>
        <w:t xml:space="preserve">Решение о создании системы внутреннего аудита принимают собственники компании, которое определяется экономической целесообразностью. С ростом размеров компании и усложнением процессов управления роль внутреннего аудита возрастает. Он является частью системы управления, а также контроля собственниками за деятельностью руководства </w:t>
      </w:r>
      <w:r w:rsidR="00D16DA6">
        <w:rPr>
          <w:rFonts w:ascii="Times New Roman" w:hAnsi="Times New Roman" w:cs="Times New Roman"/>
          <w:sz w:val="28"/>
          <w:szCs w:val="28"/>
          <w:shd w:val="clear" w:color="auto" w:fill="FFFFFF"/>
        </w:rPr>
        <w:t>организации</w:t>
      </w:r>
      <w:r w:rsidRPr="000C30D5">
        <w:rPr>
          <w:rFonts w:ascii="Times New Roman" w:hAnsi="Times New Roman" w:cs="Times New Roman"/>
          <w:sz w:val="28"/>
          <w:szCs w:val="28"/>
          <w:shd w:val="clear" w:color="auto" w:fill="FFFFFF"/>
        </w:rPr>
        <w:t xml:space="preserve">. Внутренний аудит важен и менеджменту компании для повышения эффективности принятия решений менеджментом. </w:t>
      </w:r>
    </w:p>
    <w:p w:rsidR="004E0DCF" w:rsidRPr="000C30D5" w:rsidRDefault="004E0DCF" w:rsidP="004622D6">
      <w:pPr>
        <w:spacing w:after="0" w:line="360" w:lineRule="auto"/>
        <w:ind w:firstLine="709"/>
        <w:jc w:val="both"/>
        <w:rPr>
          <w:rFonts w:ascii="Times New Roman" w:hAnsi="Times New Roman" w:cs="Times New Roman"/>
          <w:color w:val="000000"/>
          <w:sz w:val="28"/>
          <w:szCs w:val="28"/>
          <w:shd w:val="clear" w:color="auto" w:fill="FFFFFF"/>
        </w:rPr>
      </w:pPr>
      <w:r w:rsidRPr="000C30D5">
        <w:rPr>
          <w:rFonts w:ascii="Times New Roman" w:hAnsi="Times New Roman" w:cs="Times New Roman"/>
          <w:color w:val="000000"/>
          <w:sz w:val="28"/>
          <w:szCs w:val="28"/>
          <w:shd w:val="clear" w:color="auto" w:fill="FFFFFF"/>
        </w:rPr>
        <w:t>Опрос крупных российских компаний, проведенный совместно российским Институтом внутренних аудиторов (ИВА) и российским отделением Ассоциации аудита и контроля информационных систем (ISACA) в 2012 г. показал,что  в последнее время наблюдается заметный рост числа компаний, в которых внутренний аудит функционально подотчетен совету директоров или комитету по аудиту (табл</w:t>
      </w:r>
      <w:r w:rsidR="007A2919">
        <w:rPr>
          <w:rFonts w:ascii="Times New Roman" w:hAnsi="Times New Roman" w:cs="Times New Roman"/>
          <w:color w:val="000000"/>
          <w:sz w:val="28"/>
          <w:szCs w:val="28"/>
          <w:shd w:val="clear" w:color="auto" w:fill="FFFFFF"/>
        </w:rPr>
        <w:t>.9</w:t>
      </w:r>
      <w:r w:rsidRPr="000C30D5">
        <w:rPr>
          <w:rFonts w:ascii="Times New Roman" w:hAnsi="Times New Roman" w:cs="Times New Roman"/>
          <w:color w:val="000000"/>
          <w:sz w:val="28"/>
          <w:szCs w:val="28"/>
          <w:shd w:val="clear" w:color="auto" w:fill="FFFFFF"/>
        </w:rPr>
        <w:t xml:space="preserve">). </w:t>
      </w:r>
    </w:p>
    <w:p w:rsidR="004E0DCF" w:rsidRDefault="007A2919" w:rsidP="004622D6">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9</w:t>
      </w:r>
    </w:p>
    <w:p w:rsidR="004E0DCF" w:rsidRPr="00845F35" w:rsidRDefault="004E0DCF" w:rsidP="004622D6">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45F35">
        <w:rPr>
          <w:rFonts w:ascii="Times New Roman" w:eastAsia="Times New Roman" w:hAnsi="Times New Roman" w:cs="Times New Roman"/>
          <w:color w:val="000000"/>
          <w:sz w:val="28"/>
          <w:szCs w:val="28"/>
          <w:lang w:eastAsia="ru-RU"/>
        </w:rPr>
        <w:t>Функциональная подчиненность</w:t>
      </w:r>
      <w:r>
        <w:rPr>
          <w:rFonts w:ascii="Times New Roman" w:eastAsia="Times New Roman" w:hAnsi="Times New Roman" w:cs="Times New Roman"/>
          <w:color w:val="000000"/>
          <w:sz w:val="28"/>
          <w:szCs w:val="28"/>
          <w:lang w:eastAsia="ru-RU"/>
        </w:rPr>
        <w:t xml:space="preserve"> отдела внутреннего аудита</w:t>
      </w:r>
      <w:r w:rsidRPr="00845F35">
        <w:rPr>
          <w:rFonts w:ascii="Times New Roman" w:eastAsia="Times New Roman" w:hAnsi="Times New Roman" w:cs="Times New Roman"/>
          <w:color w:val="000000"/>
          <w:sz w:val="28"/>
          <w:szCs w:val="28"/>
          <w:lang w:eastAsia="ru-RU"/>
        </w:rPr>
        <w:t xml:space="preserve"> в иностранных (исследования NACD и IIA) и российских (исследования ИВА-РИД и ИВА-ISACA) компаниях</w:t>
      </w:r>
    </w:p>
    <w:tbl>
      <w:tblPr>
        <w:tblW w:w="4893"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2835"/>
        <w:gridCol w:w="1962"/>
        <w:gridCol w:w="1958"/>
        <w:gridCol w:w="1552"/>
        <w:gridCol w:w="1272"/>
      </w:tblGrid>
      <w:tr w:rsidR="00044F3A" w:rsidRPr="00845F35" w:rsidTr="00044F3A">
        <w:trPr>
          <w:trHeight w:val="113"/>
        </w:trPr>
        <w:tc>
          <w:tcPr>
            <w:tcW w:w="148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p>
        </w:tc>
        <w:tc>
          <w:tcPr>
            <w:tcW w:w="1024"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 xml:space="preserve">Национальная ассоциация </w:t>
            </w:r>
            <w:r w:rsidRPr="00337E15">
              <w:rPr>
                <w:rFonts w:ascii="Times New Roman" w:eastAsia="Times New Roman" w:hAnsi="Times New Roman" w:cs="Times New Roman"/>
                <w:color w:val="000000"/>
                <w:sz w:val="24"/>
                <w:szCs w:val="24"/>
                <w:lang w:eastAsia="ru-RU"/>
              </w:rPr>
              <w:lastRenderedPageBreak/>
              <w:t>корпоративных директоров США (NACD)</w:t>
            </w:r>
          </w:p>
        </w:tc>
        <w:tc>
          <w:tcPr>
            <w:tcW w:w="1022"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lastRenderedPageBreak/>
              <w:t xml:space="preserve">Международный Институт </w:t>
            </w:r>
            <w:r w:rsidRPr="00337E15">
              <w:rPr>
                <w:rFonts w:ascii="Times New Roman" w:eastAsia="Times New Roman" w:hAnsi="Times New Roman" w:cs="Times New Roman"/>
                <w:color w:val="000000"/>
                <w:sz w:val="24"/>
                <w:szCs w:val="24"/>
                <w:lang w:eastAsia="ru-RU"/>
              </w:rPr>
              <w:lastRenderedPageBreak/>
              <w:t xml:space="preserve">внутренних аудиторов(IIA) </w:t>
            </w:r>
          </w:p>
        </w:tc>
        <w:tc>
          <w:tcPr>
            <w:tcW w:w="81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lastRenderedPageBreak/>
              <w:t>ИВА-РИД</w:t>
            </w:r>
          </w:p>
        </w:tc>
        <w:tc>
          <w:tcPr>
            <w:tcW w:w="664"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ИВА-ISACA</w:t>
            </w:r>
          </w:p>
        </w:tc>
      </w:tr>
      <w:tr w:rsidR="004E0DCF" w:rsidRPr="00845F35" w:rsidTr="00044F3A">
        <w:trPr>
          <w:trHeight w:val="482"/>
        </w:trPr>
        <w:tc>
          <w:tcPr>
            <w:tcW w:w="148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lastRenderedPageBreak/>
              <w:t>Совету директоров (комитету по аудиту)</w:t>
            </w:r>
          </w:p>
        </w:tc>
        <w:tc>
          <w:tcPr>
            <w:tcW w:w="0" w:type="auto"/>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29%</w:t>
            </w:r>
          </w:p>
        </w:tc>
        <w:tc>
          <w:tcPr>
            <w:tcW w:w="0" w:type="auto"/>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53%</w:t>
            </w:r>
          </w:p>
        </w:tc>
        <w:tc>
          <w:tcPr>
            <w:tcW w:w="81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37%</w:t>
            </w:r>
          </w:p>
        </w:tc>
        <w:tc>
          <w:tcPr>
            <w:tcW w:w="664"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46%</w:t>
            </w:r>
          </w:p>
        </w:tc>
      </w:tr>
      <w:tr w:rsidR="004E0DCF" w:rsidRPr="00845F35" w:rsidTr="00044F3A">
        <w:trPr>
          <w:trHeight w:val="113"/>
        </w:trPr>
        <w:tc>
          <w:tcPr>
            <w:tcW w:w="148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Генеральному директору</w:t>
            </w:r>
          </w:p>
        </w:tc>
        <w:tc>
          <w:tcPr>
            <w:tcW w:w="0" w:type="auto"/>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26%</w:t>
            </w:r>
          </w:p>
        </w:tc>
        <w:tc>
          <w:tcPr>
            <w:tcW w:w="0" w:type="auto"/>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22%</w:t>
            </w:r>
          </w:p>
        </w:tc>
        <w:tc>
          <w:tcPr>
            <w:tcW w:w="81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48%</w:t>
            </w:r>
          </w:p>
        </w:tc>
        <w:tc>
          <w:tcPr>
            <w:tcW w:w="664"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27%</w:t>
            </w:r>
          </w:p>
        </w:tc>
      </w:tr>
      <w:tr w:rsidR="004E0DCF" w:rsidRPr="00845F35" w:rsidTr="00044F3A">
        <w:trPr>
          <w:trHeight w:val="113"/>
        </w:trPr>
        <w:tc>
          <w:tcPr>
            <w:tcW w:w="148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Финансовому директору</w:t>
            </w:r>
          </w:p>
        </w:tc>
        <w:tc>
          <w:tcPr>
            <w:tcW w:w="0" w:type="auto"/>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38%</w:t>
            </w:r>
          </w:p>
        </w:tc>
        <w:tc>
          <w:tcPr>
            <w:tcW w:w="0" w:type="auto"/>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19%</w:t>
            </w:r>
          </w:p>
        </w:tc>
        <w:tc>
          <w:tcPr>
            <w:tcW w:w="81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15%</w:t>
            </w:r>
          </w:p>
        </w:tc>
        <w:tc>
          <w:tcPr>
            <w:tcW w:w="664"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19%</w:t>
            </w:r>
          </w:p>
        </w:tc>
      </w:tr>
      <w:tr w:rsidR="004E0DCF" w:rsidRPr="00845F35" w:rsidTr="00044F3A">
        <w:trPr>
          <w:trHeight w:val="113"/>
        </w:trPr>
        <w:tc>
          <w:tcPr>
            <w:tcW w:w="148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Другое</w:t>
            </w:r>
          </w:p>
        </w:tc>
        <w:tc>
          <w:tcPr>
            <w:tcW w:w="0" w:type="auto"/>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7%</w:t>
            </w:r>
          </w:p>
        </w:tc>
        <w:tc>
          <w:tcPr>
            <w:tcW w:w="0" w:type="auto"/>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6%</w:t>
            </w:r>
          </w:p>
        </w:tc>
        <w:tc>
          <w:tcPr>
            <w:tcW w:w="810"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rPr>
                <w:rFonts w:ascii="Times New Roman" w:eastAsia="Times New Roman" w:hAnsi="Times New Roman" w:cs="Times New Roman"/>
                <w:color w:val="000000"/>
                <w:sz w:val="24"/>
                <w:szCs w:val="24"/>
                <w:lang w:eastAsia="ru-RU"/>
              </w:rPr>
            </w:pPr>
          </w:p>
        </w:tc>
        <w:tc>
          <w:tcPr>
            <w:tcW w:w="664" w:type="pct"/>
            <w:shd w:val="clear" w:color="auto" w:fill="FFFFFF" w:themeFill="background1"/>
            <w:tcMar>
              <w:top w:w="75" w:type="dxa"/>
              <w:left w:w="75" w:type="dxa"/>
              <w:bottom w:w="75" w:type="dxa"/>
              <w:right w:w="75" w:type="dxa"/>
            </w:tcMar>
            <w:vAlign w:val="center"/>
            <w:hideMark/>
          </w:tcPr>
          <w:p w:rsidR="004E0DCF" w:rsidRPr="00337E15" w:rsidRDefault="004E0DCF" w:rsidP="004622D6">
            <w:pPr>
              <w:spacing w:after="0" w:line="240" w:lineRule="auto"/>
              <w:ind w:right="-1"/>
              <w:jc w:val="center"/>
              <w:rPr>
                <w:rFonts w:ascii="Times New Roman" w:eastAsia="Times New Roman" w:hAnsi="Times New Roman" w:cs="Times New Roman"/>
                <w:color w:val="000000"/>
                <w:sz w:val="24"/>
                <w:szCs w:val="24"/>
                <w:lang w:eastAsia="ru-RU"/>
              </w:rPr>
            </w:pPr>
            <w:r w:rsidRPr="00337E15">
              <w:rPr>
                <w:rFonts w:ascii="Times New Roman" w:eastAsia="Times New Roman" w:hAnsi="Times New Roman" w:cs="Times New Roman"/>
                <w:color w:val="000000"/>
                <w:sz w:val="24"/>
                <w:szCs w:val="24"/>
                <w:lang w:eastAsia="ru-RU"/>
              </w:rPr>
              <w:t>8%</w:t>
            </w:r>
          </w:p>
        </w:tc>
      </w:tr>
    </w:tbl>
    <w:p w:rsidR="004E0DCF" w:rsidRPr="000C30D5" w:rsidRDefault="004E0DCF" w:rsidP="004E0DCF">
      <w:pPr>
        <w:spacing w:after="0" w:line="360" w:lineRule="auto"/>
        <w:ind w:right="-1" w:firstLine="709"/>
        <w:jc w:val="both"/>
        <w:rPr>
          <w:rFonts w:ascii="Times New Roman" w:eastAsia="Calibri" w:hAnsi="Times New Roman" w:cs="Times New Roman"/>
          <w:sz w:val="28"/>
          <w:szCs w:val="28"/>
        </w:rPr>
      </w:pPr>
      <w:r w:rsidRPr="000C30D5">
        <w:rPr>
          <w:rFonts w:ascii="Times New Roman" w:hAnsi="Times New Roman" w:cs="Times New Roman"/>
          <w:color w:val="000000"/>
          <w:sz w:val="28"/>
          <w:szCs w:val="28"/>
          <w:shd w:val="clear" w:color="auto" w:fill="FFFFFF"/>
        </w:rPr>
        <w:t xml:space="preserve">Около 45% руководителей служб внутреннего аудита (СВА) </w:t>
      </w:r>
      <w:r w:rsidR="00677C7A">
        <w:rPr>
          <w:rFonts w:ascii="Times New Roman" w:hAnsi="Times New Roman" w:cs="Times New Roman"/>
          <w:color w:val="000000"/>
          <w:sz w:val="28"/>
          <w:szCs w:val="28"/>
          <w:shd w:val="clear" w:color="auto" w:fill="FFFFFF"/>
        </w:rPr>
        <w:t>организаций</w:t>
      </w:r>
      <w:r w:rsidRPr="000C30D5">
        <w:rPr>
          <w:rFonts w:ascii="Times New Roman" w:hAnsi="Times New Roman" w:cs="Times New Roman"/>
          <w:color w:val="000000"/>
          <w:sz w:val="28"/>
          <w:szCs w:val="28"/>
          <w:shd w:val="clear" w:color="auto" w:fill="FFFFFF"/>
        </w:rPr>
        <w:t>, принявших участие в опросе, функционально подчиняются комитету по аудиту или непосредственно совету директоров.</w:t>
      </w:r>
    </w:p>
    <w:p w:rsidR="004E0DCF" w:rsidRDefault="004E0DCF" w:rsidP="004E0DCF">
      <w:pPr>
        <w:autoSpaceDE w:val="0"/>
        <w:autoSpaceDN w:val="0"/>
        <w:adjustRightInd w:val="0"/>
        <w:spacing w:after="0" w:line="360" w:lineRule="auto"/>
        <w:ind w:right="-1" w:firstLine="709"/>
        <w:jc w:val="both"/>
        <w:rPr>
          <w:rFonts w:ascii="Times New Roman" w:eastAsia="Times New Roman" w:hAnsi="Times New Roman" w:cs="Times New Roman"/>
          <w:noProof/>
          <w:sz w:val="28"/>
          <w:szCs w:val="28"/>
          <w:lang w:eastAsia="ru-RU"/>
        </w:rPr>
      </w:pPr>
      <w:r w:rsidRPr="000C30D5">
        <w:rPr>
          <w:rFonts w:ascii="Times New Roman" w:hAnsi="Times New Roman" w:cs="Times New Roman"/>
          <w:sz w:val="28"/>
          <w:szCs w:val="28"/>
          <w:shd w:val="clear" w:color="auto" w:fill="FFFFFF"/>
        </w:rPr>
        <w:t xml:space="preserve">При создании системы внутреннего контроля необходимо определить ее подчиненность комитету по аудиту совета директоров или непосредственно совету директоров компании. В данном варианте уровень независимости внутренних аудиторов от исполнительного руководства более высокий, что позволяет с большей эффективностью использовать потенциал системы внутреннего аудита. В том случае, если данный вариант не реализуем, необходимо </w:t>
      </w:r>
      <w:r w:rsidRPr="00B909FA">
        <w:rPr>
          <w:rFonts w:ascii="Times New Roman" w:hAnsi="Times New Roman" w:cs="Times New Roman"/>
          <w:sz w:val="28"/>
          <w:szCs w:val="28"/>
          <w:shd w:val="clear" w:color="auto" w:fill="FFFFFF"/>
        </w:rPr>
        <w:t xml:space="preserve">подразделение внутреннего аудита подчинить высшему должностному лицу </w:t>
      </w:r>
      <w:r w:rsidR="00677C7A">
        <w:rPr>
          <w:rFonts w:ascii="Times New Roman" w:hAnsi="Times New Roman" w:cs="Times New Roman"/>
          <w:sz w:val="28"/>
          <w:szCs w:val="28"/>
          <w:shd w:val="clear" w:color="auto" w:fill="FFFFFF"/>
        </w:rPr>
        <w:t>организации</w:t>
      </w:r>
      <w:r w:rsidRPr="00B909FA">
        <w:rPr>
          <w:rStyle w:val="a8"/>
          <w:rFonts w:ascii="Times New Roman" w:hAnsi="Times New Roman" w:cs="Times New Roman"/>
          <w:sz w:val="28"/>
          <w:szCs w:val="28"/>
          <w:shd w:val="clear" w:color="auto" w:fill="FFFFFF"/>
        </w:rPr>
        <w:footnoteReference w:id="32"/>
      </w:r>
      <w:r w:rsidRPr="00B909FA">
        <w:rPr>
          <w:rFonts w:ascii="Times New Roman" w:hAnsi="Times New Roman" w:cs="Times New Roman"/>
          <w:sz w:val="28"/>
          <w:szCs w:val="28"/>
          <w:shd w:val="clear" w:color="auto" w:fill="FFFFFF"/>
        </w:rPr>
        <w:t>.</w:t>
      </w:r>
    </w:p>
    <w:p w:rsidR="000C30D5" w:rsidRDefault="004E0DCF" w:rsidP="004E0DCF">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C30D5" w:rsidRPr="004E0DCF">
        <w:rPr>
          <w:rFonts w:ascii="Times New Roman" w:eastAsia="Times New Roman" w:hAnsi="Times New Roman" w:cs="Times New Roman"/>
          <w:sz w:val="28"/>
          <w:szCs w:val="28"/>
          <w:lang w:eastAsia="ru-RU"/>
        </w:rPr>
        <w:t xml:space="preserve">Для решения проблемы увольнения работников в первый год после трудоустройства в </w:t>
      </w:r>
      <w:r w:rsidR="008C0E33">
        <w:rPr>
          <w:rFonts w:ascii="Times New Roman" w:eastAsia="Times New Roman" w:hAnsi="Times New Roman" w:cs="Times New Roman"/>
          <w:sz w:val="28"/>
          <w:szCs w:val="28"/>
          <w:lang w:eastAsia="ru-RU"/>
        </w:rPr>
        <w:t xml:space="preserve">ПАО </w:t>
      </w:r>
      <w:r w:rsidR="008C0E33" w:rsidRPr="002E2AE8">
        <w:rPr>
          <w:rFonts w:ascii="Times New Roman" w:eastAsia="Times New Roman" w:hAnsi="Times New Roman" w:cs="Times New Roman"/>
          <w:sz w:val="28"/>
          <w:szCs w:val="28"/>
          <w:lang w:eastAsia="ru-RU"/>
        </w:rPr>
        <w:t>«</w:t>
      </w:r>
      <w:r w:rsidR="008C0E33">
        <w:rPr>
          <w:rFonts w:ascii="Times New Roman" w:eastAsia="Times New Roman" w:hAnsi="Times New Roman" w:cs="Times New Roman"/>
          <w:sz w:val="28"/>
          <w:szCs w:val="28"/>
          <w:lang w:eastAsia="ru-RU"/>
        </w:rPr>
        <w:t>Мегафон-Ритейл</w:t>
      </w:r>
      <w:r w:rsidR="008C0E33" w:rsidRPr="002E2AE8">
        <w:rPr>
          <w:rFonts w:ascii="Times New Roman" w:eastAsia="Times New Roman" w:hAnsi="Times New Roman" w:cs="Times New Roman"/>
          <w:sz w:val="28"/>
          <w:szCs w:val="28"/>
          <w:lang w:eastAsia="ru-RU"/>
        </w:rPr>
        <w:t>»</w:t>
      </w:r>
      <w:r w:rsidR="000C30D5" w:rsidRPr="004E0DCF">
        <w:rPr>
          <w:rFonts w:ascii="Times New Roman" w:eastAsia="Times New Roman" w:hAnsi="Times New Roman" w:cs="Times New Roman"/>
          <w:sz w:val="28"/>
          <w:szCs w:val="28"/>
          <w:lang w:eastAsia="ru-RU"/>
        </w:rPr>
        <w:t>и улучшения качества обслуживания покупателей необходимо ввести систему наставничества.</w:t>
      </w:r>
      <w:r w:rsidR="000C30D5" w:rsidRPr="000C30D5">
        <w:rPr>
          <w:rFonts w:ascii="Times New Roman" w:eastAsia="Times New Roman" w:hAnsi="Times New Roman" w:cs="Times New Roman"/>
          <w:sz w:val="28"/>
          <w:szCs w:val="28"/>
          <w:lang w:eastAsia="ru-RU"/>
        </w:rPr>
        <w:t xml:space="preserve"> При этом система наставничества должна быть реализована для обслуживающего персонала (продавцов), специалистов и служащих организации. </w:t>
      </w:r>
    </w:p>
    <w:p w:rsidR="004E0DCF" w:rsidRPr="000C30D5" w:rsidRDefault="004E0DCF" w:rsidP="004E0DCF">
      <w:pPr>
        <w:spacing w:after="0" w:line="360" w:lineRule="auto"/>
        <w:ind w:right="-1" w:firstLine="709"/>
        <w:jc w:val="both"/>
        <w:rPr>
          <w:rFonts w:ascii="Times New Roman" w:eastAsia="Times New Roman" w:hAnsi="Times New Roman" w:cs="Times New Roman"/>
          <w:sz w:val="28"/>
          <w:szCs w:val="28"/>
          <w:lang w:eastAsia="ru-RU"/>
        </w:rPr>
      </w:pPr>
      <w:r w:rsidRPr="000C30D5">
        <w:rPr>
          <w:rFonts w:ascii="Times New Roman" w:eastAsia="Times New Roman" w:hAnsi="Times New Roman" w:cs="Times New Roman"/>
          <w:sz w:val="28"/>
          <w:szCs w:val="28"/>
          <w:lang w:eastAsia="ru-RU"/>
        </w:rPr>
        <w:t xml:space="preserve">Сформулируем основные цели системы наставничества: </w:t>
      </w:r>
    </w:p>
    <w:p w:rsidR="004E0DCF" w:rsidRPr="000C30D5" w:rsidRDefault="004E0DCF" w:rsidP="004E0DCF">
      <w:pPr>
        <w:spacing w:after="0" w:line="360" w:lineRule="auto"/>
        <w:ind w:right="-1" w:firstLine="709"/>
        <w:jc w:val="both"/>
        <w:rPr>
          <w:rFonts w:ascii="Times New Roman" w:eastAsia="Times New Roman" w:hAnsi="Times New Roman" w:cs="Times New Roman"/>
          <w:sz w:val="28"/>
          <w:szCs w:val="28"/>
          <w:lang w:eastAsia="ru-RU"/>
        </w:rPr>
      </w:pPr>
      <w:r w:rsidRPr="000C30D5">
        <w:rPr>
          <w:rFonts w:ascii="Times New Roman" w:eastAsia="Times New Roman" w:hAnsi="Times New Roman" w:cs="Times New Roman"/>
          <w:sz w:val="28"/>
          <w:szCs w:val="28"/>
          <w:lang w:eastAsia="ru-RU"/>
        </w:rPr>
        <w:t xml:space="preserve">-обеспечение более быстрого приобретения новым сотрудником знаний и навыков, необходимых для успешного выполнения профессиональных обязанностей; снижение количества торгового персонала, уволившегося в первый год после трудоустройства; </w:t>
      </w:r>
    </w:p>
    <w:p w:rsidR="004E0DCF" w:rsidRPr="000C30D5" w:rsidRDefault="004E0DCF" w:rsidP="004E0DCF">
      <w:pPr>
        <w:spacing w:after="0" w:line="360" w:lineRule="auto"/>
        <w:ind w:right="-1" w:firstLine="709"/>
        <w:jc w:val="both"/>
        <w:rPr>
          <w:rFonts w:ascii="Times New Roman" w:eastAsia="Times New Roman" w:hAnsi="Times New Roman" w:cs="Times New Roman"/>
          <w:sz w:val="28"/>
          <w:szCs w:val="28"/>
          <w:lang w:eastAsia="ru-RU"/>
        </w:rPr>
      </w:pPr>
      <w:r w:rsidRPr="000C30D5">
        <w:rPr>
          <w:rFonts w:ascii="Times New Roman" w:eastAsia="Times New Roman" w:hAnsi="Times New Roman" w:cs="Times New Roman"/>
          <w:sz w:val="28"/>
          <w:szCs w:val="28"/>
          <w:lang w:eastAsia="ru-RU"/>
        </w:rPr>
        <w:lastRenderedPageBreak/>
        <w:t xml:space="preserve">-оптимизация временных затрат руководителей подразделений на обучение и развитие новых сотрудников; </w:t>
      </w:r>
    </w:p>
    <w:p w:rsidR="004E0DCF" w:rsidRDefault="004E0DCF" w:rsidP="004E0DCF">
      <w:pPr>
        <w:spacing w:after="0" w:line="360" w:lineRule="auto"/>
        <w:ind w:right="-1" w:firstLine="709"/>
        <w:jc w:val="both"/>
        <w:rPr>
          <w:rFonts w:ascii="Times New Roman" w:eastAsia="Times New Roman" w:hAnsi="Times New Roman" w:cs="Times New Roman"/>
          <w:sz w:val="28"/>
          <w:szCs w:val="28"/>
          <w:lang w:eastAsia="ru-RU"/>
        </w:rPr>
      </w:pPr>
      <w:r w:rsidRPr="00B909FA">
        <w:rPr>
          <w:rFonts w:ascii="Times New Roman" w:eastAsia="Times New Roman" w:hAnsi="Times New Roman" w:cs="Times New Roman"/>
          <w:sz w:val="28"/>
          <w:szCs w:val="28"/>
          <w:lang w:eastAsia="ru-RU"/>
        </w:rPr>
        <w:t>-получение наставниками для дальнейшего карьерного роста опыта управления и обучения сотрудников.</w:t>
      </w:r>
    </w:p>
    <w:p w:rsidR="005F643E" w:rsidRPr="004E0DCF" w:rsidRDefault="004E0DCF" w:rsidP="004622D6">
      <w:pPr>
        <w:spacing w:after="0" w:line="360" w:lineRule="auto"/>
        <w:ind w:right="-1" w:firstLine="709"/>
        <w:jc w:val="both"/>
        <w:rPr>
          <w:rFonts w:ascii="Times New Roman" w:eastAsia="Times New Roman" w:hAnsi="Times New Roman" w:cs="Times New Roman"/>
          <w:sz w:val="28"/>
          <w:szCs w:val="28"/>
          <w:lang w:eastAsia="ru-RU"/>
        </w:rPr>
      </w:pPr>
      <w:r w:rsidRPr="004E0DCF">
        <w:rPr>
          <w:rFonts w:ascii="Times New Roman" w:eastAsia="Times New Roman" w:hAnsi="Times New Roman" w:cs="Times New Roman"/>
          <w:sz w:val="28"/>
          <w:szCs w:val="28"/>
          <w:lang w:eastAsia="ru-RU"/>
        </w:rPr>
        <w:t xml:space="preserve">Представим набор компетенций наставников, на основании которых менеджер по персоналу может во время проведения ежегодной аттестации продавцов выявлять будущих наставников – см. данные таблицы </w:t>
      </w:r>
      <w:r w:rsidR="007A2919">
        <w:rPr>
          <w:rFonts w:ascii="Times New Roman" w:eastAsia="Times New Roman" w:hAnsi="Times New Roman" w:cs="Times New Roman"/>
          <w:sz w:val="28"/>
          <w:szCs w:val="28"/>
          <w:lang w:eastAsia="ru-RU"/>
        </w:rPr>
        <w:t>10</w:t>
      </w:r>
      <w:r w:rsidR="004622D6">
        <w:rPr>
          <w:rFonts w:ascii="Times New Roman" w:eastAsia="Times New Roman" w:hAnsi="Times New Roman" w:cs="Times New Roman"/>
          <w:sz w:val="28"/>
          <w:szCs w:val="28"/>
          <w:lang w:eastAsia="ru-RU"/>
        </w:rPr>
        <w:t>.</w:t>
      </w:r>
    </w:p>
    <w:p w:rsidR="004E0DCF" w:rsidRPr="004E0DCF" w:rsidRDefault="004E0DCF" w:rsidP="005F643E">
      <w:pPr>
        <w:spacing w:after="0" w:line="360" w:lineRule="auto"/>
        <w:ind w:firstLine="709"/>
        <w:jc w:val="right"/>
        <w:rPr>
          <w:rFonts w:ascii="Times New Roman" w:eastAsia="Times New Roman" w:hAnsi="Times New Roman" w:cs="Times New Roman"/>
          <w:sz w:val="28"/>
          <w:szCs w:val="28"/>
          <w:lang w:eastAsia="ru-RU"/>
        </w:rPr>
      </w:pPr>
      <w:r w:rsidRPr="004E0DCF">
        <w:rPr>
          <w:rFonts w:ascii="Times New Roman" w:eastAsia="Times New Roman" w:hAnsi="Times New Roman" w:cs="Times New Roman"/>
          <w:sz w:val="28"/>
          <w:szCs w:val="28"/>
          <w:lang w:eastAsia="ru-RU"/>
        </w:rPr>
        <w:t xml:space="preserve">Таблица </w:t>
      </w:r>
      <w:r w:rsidR="007A2919">
        <w:rPr>
          <w:rFonts w:ascii="Times New Roman" w:eastAsia="Times New Roman" w:hAnsi="Times New Roman" w:cs="Times New Roman"/>
          <w:sz w:val="28"/>
          <w:szCs w:val="28"/>
          <w:lang w:eastAsia="ru-RU"/>
        </w:rPr>
        <w:t>10</w:t>
      </w:r>
    </w:p>
    <w:p w:rsidR="004E0DCF" w:rsidRPr="004E0DCF" w:rsidRDefault="004E0DCF" w:rsidP="005F643E">
      <w:pPr>
        <w:spacing w:after="0" w:line="360" w:lineRule="auto"/>
        <w:jc w:val="center"/>
        <w:rPr>
          <w:rFonts w:ascii="Times New Roman" w:eastAsia="Times New Roman" w:hAnsi="Times New Roman" w:cs="Times New Roman"/>
          <w:sz w:val="28"/>
          <w:szCs w:val="28"/>
          <w:lang w:eastAsia="ru-RU"/>
        </w:rPr>
      </w:pPr>
      <w:r w:rsidRPr="004E0DCF">
        <w:rPr>
          <w:rFonts w:ascii="Times New Roman" w:eastAsia="Times New Roman" w:hAnsi="Times New Roman" w:cs="Times New Roman"/>
          <w:sz w:val="28"/>
          <w:szCs w:val="28"/>
          <w:lang w:eastAsia="ru-RU"/>
        </w:rPr>
        <w:t>Критерии отбора наставников</w:t>
      </w:r>
    </w:p>
    <w:tbl>
      <w:tblPr>
        <w:tblStyle w:val="110"/>
        <w:tblW w:w="0" w:type="auto"/>
        <w:tblInd w:w="48" w:type="dxa"/>
        <w:tblLook w:val="0000"/>
      </w:tblPr>
      <w:tblGrid>
        <w:gridCol w:w="3746"/>
        <w:gridCol w:w="5940"/>
      </w:tblGrid>
      <w:tr w:rsidR="004E0DCF" w:rsidRPr="004E0DCF" w:rsidTr="00B4645E">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0DCF" w:rsidRPr="00337E15" w:rsidRDefault="004E0DCF" w:rsidP="004622D6">
            <w:pPr>
              <w:jc w:val="center"/>
              <w:rPr>
                <w:rFonts w:eastAsia="SimSun"/>
                <w:sz w:val="24"/>
                <w:szCs w:val="24"/>
                <w:lang w:eastAsia="ru-RU"/>
              </w:rPr>
            </w:pPr>
            <w:r w:rsidRPr="00337E15">
              <w:rPr>
                <w:rFonts w:eastAsia="SimSun"/>
                <w:sz w:val="24"/>
                <w:szCs w:val="24"/>
                <w:lang w:eastAsia="ru-RU"/>
              </w:rPr>
              <w:t>Критерии</w:t>
            </w:r>
          </w:p>
        </w:tc>
        <w:tc>
          <w:tcPr>
            <w:tcW w:w="5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0DCF" w:rsidRPr="00337E15" w:rsidRDefault="004E0DCF" w:rsidP="004622D6">
            <w:pPr>
              <w:jc w:val="center"/>
              <w:rPr>
                <w:rFonts w:eastAsia="SimSun"/>
                <w:sz w:val="24"/>
                <w:szCs w:val="24"/>
                <w:lang w:eastAsia="ru-RU"/>
              </w:rPr>
            </w:pPr>
            <w:r w:rsidRPr="00337E15">
              <w:rPr>
                <w:rFonts w:eastAsia="SimSun"/>
                <w:sz w:val="24"/>
                <w:szCs w:val="24"/>
                <w:lang w:eastAsia="ru-RU"/>
              </w:rPr>
              <w:t>Содержание</w:t>
            </w:r>
          </w:p>
        </w:tc>
      </w:tr>
      <w:tr w:rsidR="004E0DCF" w:rsidRPr="004E0DCF" w:rsidTr="00B4645E">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0DCF" w:rsidRPr="00337E15" w:rsidRDefault="004E0DCF" w:rsidP="004622D6">
            <w:pPr>
              <w:rPr>
                <w:rFonts w:eastAsia="SimSun"/>
                <w:sz w:val="24"/>
                <w:szCs w:val="24"/>
                <w:lang w:eastAsia="ru-RU"/>
              </w:rPr>
            </w:pPr>
            <w:r w:rsidRPr="00337E15">
              <w:rPr>
                <w:rFonts w:eastAsia="SimSun"/>
                <w:sz w:val="24"/>
                <w:szCs w:val="24"/>
                <w:lang w:eastAsia="ru-RU"/>
              </w:rPr>
              <w:t>Показатели результативности</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4E0DCF" w:rsidRPr="00337E15" w:rsidRDefault="004E0DCF" w:rsidP="004622D6">
            <w:pPr>
              <w:rPr>
                <w:rFonts w:eastAsia="SimSun"/>
                <w:sz w:val="24"/>
                <w:szCs w:val="24"/>
                <w:lang w:eastAsia="ru-RU"/>
              </w:rPr>
            </w:pPr>
            <w:r w:rsidRPr="00337E15">
              <w:rPr>
                <w:rFonts w:eastAsia="SimSun"/>
                <w:sz w:val="24"/>
                <w:szCs w:val="24"/>
                <w:lang w:eastAsia="ru-RU"/>
              </w:rPr>
              <w:t>-стабильно высокий результат выполнения личного плана продаж в течение одного года;</w:t>
            </w:r>
            <w:r w:rsidRPr="00337E15">
              <w:rPr>
                <w:rFonts w:eastAsia="SimSun"/>
                <w:sz w:val="24"/>
                <w:szCs w:val="24"/>
                <w:lang w:eastAsia="ru-RU"/>
              </w:rPr>
              <w:br/>
              <w:t>-не ниже третьего места в рейтинге продаж по своему подразделению;</w:t>
            </w:r>
            <w:r w:rsidRPr="00337E15">
              <w:rPr>
                <w:rFonts w:eastAsia="SimSun"/>
                <w:sz w:val="24"/>
                <w:szCs w:val="24"/>
                <w:lang w:eastAsia="ru-RU"/>
              </w:rPr>
              <w:br/>
              <w:t>-отсутствие жалоб от покупателей.</w:t>
            </w:r>
          </w:p>
        </w:tc>
      </w:tr>
      <w:tr w:rsidR="004E0DCF" w:rsidRPr="004E0DCF" w:rsidTr="00B4645E">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0DCF" w:rsidRPr="00337E15" w:rsidRDefault="004E0DCF" w:rsidP="004622D6">
            <w:pPr>
              <w:rPr>
                <w:rFonts w:eastAsia="SimSun"/>
                <w:sz w:val="24"/>
                <w:szCs w:val="24"/>
                <w:lang w:eastAsia="ru-RU"/>
              </w:rPr>
            </w:pPr>
            <w:r w:rsidRPr="00337E15">
              <w:rPr>
                <w:rFonts w:eastAsia="SimSun"/>
                <w:sz w:val="24"/>
                <w:szCs w:val="24"/>
                <w:lang w:eastAsia="ru-RU"/>
              </w:rPr>
              <w:t>Профессиональные знания и навыки</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4E0DCF" w:rsidRPr="00337E15" w:rsidRDefault="004E0DCF" w:rsidP="004622D6">
            <w:pPr>
              <w:rPr>
                <w:rFonts w:eastAsia="SimSun"/>
                <w:sz w:val="24"/>
                <w:szCs w:val="24"/>
                <w:lang w:eastAsia="ru-RU"/>
              </w:rPr>
            </w:pPr>
            <w:r w:rsidRPr="00337E15">
              <w:rPr>
                <w:rFonts w:eastAsia="SimSun"/>
                <w:sz w:val="24"/>
                <w:szCs w:val="24"/>
                <w:lang w:eastAsia="ru-RU"/>
              </w:rPr>
              <w:t>-доскональное знание товара (характеристики, ассортимент);</w:t>
            </w:r>
            <w:r w:rsidRPr="00337E15">
              <w:rPr>
                <w:rFonts w:eastAsia="SimSun"/>
                <w:sz w:val="24"/>
                <w:szCs w:val="24"/>
                <w:lang w:eastAsia="ru-RU"/>
              </w:rPr>
              <w:br/>
              <w:t>-умение работать с каталогами;</w:t>
            </w:r>
            <w:r w:rsidRPr="00337E15">
              <w:rPr>
                <w:rFonts w:eastAsia="SimSun"/>
                <w:sz w:val="24"/>
                <w:szCs w:val="24"/>
                <w:lang w:eastAsia="ru-RU"/>
              </w:rPr>
              <w:br/>
              <w:t>-доскональное знание документооборота организации;</w:t>
            </w:r>
          </w:p>
          <w:p w:rsidR="004E0DCF" w:rsidRPr="00337E15" w:rsidRDefault="004E0DCF" w:rsidP="004622D6">
            <w:pPr>
              <w:rPr>
                <w:rFonts w:eastAsia="SimSun"/>
                <w:sz w:val="24"/>
                <w:szCs w:val="24"/>
                <w:lang w:eastAsia="ru-RU"/>
              </w:rPr>
            </w:pPr>
            <w:r w:rsidRPr="00337E15">
              <w:rPr>
                <w:rFonts w:eastAsia="SimSun"/>
                <w:sz w:val="24"/>
                <w:szCs w:val="24"/>
                <w:lang w:eastAsia="ru-RU"/>
              </w:rPr>
              <w:t>-доскональное знание компьютерной программы;</w:t>
            </w:r>
            <w:r w:rsidRPr="00337E15">
              <w:rPr>
                <w:rFonts w:eastAsia="SimSun"/>
                <w:sz w:val="24"/>
                <w:szCs w:val="24"/>
                <w:lang w:eastAsia="ru-RU"/>
              </w:rPr>
              <w:br/>
              <w:t>-доскональное знание техники продаж;</w:t>
            </w:r>
            <w:r w:rsidRPr="00337E15">
              <w:rPr>
                <w:rFonts w:eastAsia="SimSun"/>
                <w:sz w:val="24"/>
                <w:szCs w:val="24"/>
                <w:lang w:eastAsia="ru-RU"/>
              </w:rPr>
              <w:br/>
              <w:t xml:space="preserve">-умение эффективно налаживать взаимоотношения с другими подразделениями организации. </w:t>
            </w:r>
          </w:p>
        </w:tc>
      </w:tr>
      <w:tr w:rsidR="004E0DCF" w:rsidRPr="004E0DCF" w:rsidTr="00B4645E">
        <w:tblPrEx>
          <w:tblLook w:val="01E0"/>
        </w:tblPrEx>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0DCF" w:rsidRPr="00337E15" w:rsidRDefault="004E0DCF" w:rsidP="004622D6">
            <w:pPr>
              <w:rPr>
                <w:rFonts w:eastAsia="SimSun"/>
                <w:sz w:val="24"/>
                <w:szCs w:val="24"/>
                <w:lang w:eastAsia="ru-RU"/>
              </w:rPr>
            </w:pPr>
            <w:r w:rsidRPr="00337E15">
              <w:rPr>
                <w:rFonts w:eastAsia="SimSun"/>
                <w:sz w:val="24"/>
                <w:szCs w:val="24"/>
                <w:lang w:eastAsia="ru-RU"/>
              </w:rPr>
              <w:t>Профессионально важные качества личности</w:t>
            </w:r>
          </w:p>
        </w:tc>
        <w:tc>
          <w:tcPr>
            <w:cnfStyle w:val="000100000000"/>
            <w:tcW w:w="5940" w:type="dxa"/>
            <w:tcBorders>
              <w:top w:val="single" w:sz="6" w:space="0" w:color="000000"/>
              <w:left w:val="single" w:sz="6" w:space="0" w:color="000000"/>
              <w:bottom w:val="single" w:sz="6" w:space="0" w:color="000000"/>
              <w:right w:val="single" w:sz="6" w:space="0" w:color="000000"/>
            </w:tcBorders>
            <w:shd w:val="clear" w:color="auto" w:fill="auto"/>
          </w:tcPr>
          <w:p w:rsidR="004E0DCF" w:rsidRPr="00337E15" w:rsidRDefault="004E0DCF" w:rsidP="004622D6">
            <w:pPr>
              <w:rPr>
                <w:rFonts w:eastAsia="SimSun"/>
                <w:i w:val="0"/>
                <w:sz w:val="24"/>
                <w:szCs w:val="24"/>
                <w:lang w:eastAsia="ru-RU"/>
              </w:rPr>
            </w:pPr>
            <w:r w:rsidRPr="00337E15">
              <w:rPr>
                <w:rFonts w:eastAsia="SimSun"/>
                <w:i w:val="0"/>
                <w:sz w:val="24"/>
                <w:szCs w:val="24"/>
                <w:lang w:eastAsia="ru-RU"/>
              </w:rPr>
              <w:t>-умение обучать других;</w:t>
            </w:r>
            <w:r w:rsidRPr="00337E15">
              <w:rPr>
                <w:rFonts w:eastAsia="SimSun"/>
                <w:i w:val="0"/>
                <w:sz w:val="24"/>
                <w:szCs w:val="24"/>
                <w:lang w:eastAsia="ru-RU"/>
              </w:rPr>
              <w:br/>
              <w:t>-умение слушать;</w:t>
            </w:r>
            <w:r w:rsidRPr="00337E15">
              <w:rPr>
                <w:rFonts w:eastAsia="SimSun"/>
                <w:i w:val="0"/>
                <w:sz w:val="24"/>
                <w:szCs w:val="24"/>
                <w:lang w:eastAsia="ru-RU"/>
              </w:rPr>
              <w:br/>
              <w:t>-умение говорить (грамотная речь);</w:t>
            </w:r>
            <w:r w:rsidRPr="00337E15">
              <w:rPr>
                <w:rFonts w:eastAsia="SimSun"/>
                <w:i w:val="0"/>
                <w:sz w:val="24"/>
                <w:szCs w:val="24"/>
                <w:lang w:eastAsia="ru-RU"/>
              </w:rPr>
              <w:br/>
              <w:t>-умение работать с возражениями;</w:t>
            </w:r>
            <w:r w:rsidRPr="00337E15">
              <w:rPr>
                <w:rFonts w:eastAsia="SimSun"/>
                <w:i w:val="0"/>
                <w:sz w:val="24"/>
                <w:szCs w:val="24"/>
                <w:lang w:eastAsia="ru-RU"/>
              </w:rPr>
              <w:br/>
              <w:t>-аккуратность, дисциплинированность;</w:t>
            </w:r>
            <w:r w:rsidRPr="00337E15">
              <w:rPr>
                <w:rFonts w:eastAsia="SimSun"/>
                <w:i w:val="0"/>
                <w:sz w:val="24"/>
                <w:szCs w:val="24"/>
                <w:lang w:eastAsia="ru-RU"/>
              </w:rPr>
              <w:br/>
              <w:t>-ответственность;</w:t>
            </w:r>
            <w:r w:rsidRPr="00337E15">
              <w:rPr>
                <w:rFonts w:eastAsia="SimSun"/>
                <w:i w:val="0"/>
                <w:sz w:val="24"/>
                <w:szCs w:val="24"/>
                <w:lang w:eastAsia="ru-RU"/>
              </w:rPr>
              <w:br/>
              <w:t>-ориентация на клиента;</w:t>
            </w:r>
            <w:r w:rsidRPr="00337E15">
              <w:rPr>
                <w:rFonts w:eastAsia="SimSun"/>
                <w:i w:val="0"/>
                <w:sz w:val="24"/>
                <w:szCs w:val="24"/>
                <w:lang w:eastAsia="ru-RU"/>
              </w:rPr>
              <w:br/>
              <w:t>-ориентация на результат;</w:t>
            </w:r>
            <w:r w:rsidRPr="00337E15">
              <w:rPr>
                <w:rFonts w:eastAsia="SimSun"/>
                <w:i w:val="0"/>
                <w:sz w:val="24"/>
                <w:szCs w:val="24"/>
                <w:lang w:eastAsia="ru-RU"/>
              </w:rPr>
              <w:br/>
              <w:t>-командный стиль работы;</w:t>
            </w:r>
          </w:p>
        </w:tc>
      </w:tr>
      <w:tr w:rsidR="004E0DCF" w:rsidRPr="004E0DCF" w:rsidTr="00B4645E">
        <w:tblPrEx>
          <w:tblLook w:val="01E0"/>
        </w:tblPrEx>
        <w:trPr>
          <w:cnfStyle w:val="010000000000"/>
        </w:trPr>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0DCF" w:rsidRPr="00337E15" w:rsidRDefault="004E0DCF" w:rsidP="004622D6">
            <w:pPr>
              <w:rPr>
                <w:rFonts w:eastAsia="SimSun"/>
                <w:i w:val="0"/>
                <w:sz w:val="24"/>
                <w:szCs w:val="24"/>
                <w:lang w:eastAsia="ru-RU"/>
              </w:rPr>
            </w:pPr>
            <w:r w:rsidRPr="00337E15">
              <w:rPr>
                <w:rFonts w:eastAsia="SimSun"/>
                <w:i w:val="0"/>
                <w:sz w:val="24"/>
                <w:szCs w:val="24"/>
                <w:lang w:eastAsia="ru-RU"/>
              </w:rPr>
              <w:t>Личные мотивы к наставничеству</w:t>
            </w:r>
          </w:p>
        </w:tc>
        <w:tc>
          <w:tcPr>
            <w:cnfStyle w:val="000100000000"/>
            <w:tcW w:w="5940" w:type="dxa"/>
            <w:tcBorders>
              <w:top w:val="single" w:sz="6" w:space="0" w:color="000000"/>
              <w:left w:val="single" w:sz="6" w:space="0" w:color="000000"/>
              <w:bottom w:val="single" w:sz="6" w:space="0" w:color="000000"/>
              <w:right w:val="single" w:sz="6" w:space="0" w:color="000000"/>
            </w:tcBorders>
            <w:shd w:val="clear" w:color="auto" w:fill="auto"/>
          </w:tcPr>
          <w:p w:rsidR="004E0DCF" w:rsidRPr="00337E15" w:rsidRDefault="004E0DCF" w:rsidP="004622D6">
            <w:pPr>
              <w:rPr>
                <w:rFonts w:eastAsia="SimSun"/>
                <w:i w:val="0"/>
                <w:sz w:val="24"/>
                <w:szCs w:val="24"/>
                <w:lang w:eastAsia="ru-RU"/>
              </w:rPr>
            </w:pPr>
            <w:r w:rsidRPr="00337E15">
              <w:rPr>
                <w:rFonts w:eastAsia="SimSun"/>
                <w:i w:val="0"/>
                <w:sz w:val="24"/>
                <w:szCs w:val="24"/>
                <w:lang w:eastAsia="ru-RU"/>
              </w:rPr>
              <w:t>-потребность в приобретении опыта управления людьми для того, чтобы впоследствии стать руководителем группы;</w:t>
            </w:r>
            <w:r w:rsidRPr="00337E15">
              <w:rPr>
                <w:rFonts w:eastAsia="SimSun"/>
                <w:i w:val="0"/>
                <w:sz w:val="24"/>
                <w:szCs w:val="24"/>
                <w:lang w:eastAsia="ru-RU"/>
              </w:rPr>
              <w:br/>
              <w:t>-желание помогать людям (помощь раскрыться новичкам);</w:t>
            </w:r>
            <w:r w:rsidRPr="00337E15">
              <w:rPr>
                <w:rFonts w:eastAsia="SimSun"/>
                <w:i w:val="0"/>
                <w:sz w:val="24"/>
                <w:szCs w:val="24"/>
                <w:lang w:eastAsia="ru-RU"/>
              </w:rPr>
              <w:br/>
              <w:t>-потребность в приобретении нового статуса, как подтверждение своей профессиональной квалификации</w:t>
            </w:r>
          </w:p>
        </w:tc>
      </w:tr>
    </w:tbl>
    <w:p w:rsidR="004E0DCF" w:rsidRPr="004E0DCF" w:rsidRDefault="004E0DCF" w:rsidP="004E0DCF">
      <w:pPr>
        <w:spacing w:after="0" w:line="360" w:lineRule="auto"/>
        <w:ind w:firstLine="709"/>
        <w:jc w:val="both"/>
        <w:rPr>
          <w:rFonts w:ascii="Times New Roman" w:eastAsia="Times New Roman" w:hAnsi="Times New Roman" w:cs="Times New Roman"/>
          <w:sz w:val="28"/>
          <w:szCs w:val="28"/>
          <w:lang w:eastAsia="ru-RU"/>
        </w:rPr>
      </w:pP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Ежеквартально, в пределах фонда заработной платы подразделения, наставнику должны  производит</w:t>
      </w:r>
      <w:r w:rsidR="00CA1179">
        <w:rPr>
          <w:rFonts w:ascii="Times New Roman" w:eastAsia="Times New Roman" w:hAnsi="Times New Roman" w:cs="Times New Roman"/>
          <w:kern w:val="2"/>
          <w:sz w:val="28"/>
          <w:szCs w:val="28"/>
          <w:lang w:eastAsia="ru-RU"/>
        </w:rPr>
        <w:t>ь</w:t>
      </w:r>
      <w:r w:rsidRPr="004E0DCF">
        <w:rPr>
          <w:rFonts w:ascii="Times New Roman" w:eastAsia="Times New Roman" w:hAnsi="Times New Roman" w:cs="Times New Roman"/>
          <w:kern w:val="2"/>
          <w:sz w:val="28"/>
          <w:szCs w:val="28"/>
          <w:lang w:eastAsia="ru-RU"/>
        </w:rPr>
        <w:t xml:space="preserve">ся единовременные выплаты в следующем </w:t>
      </w:r>
      <w:r w:rsidRPr="004E0DCF">
        <w:rPr>
          <w:rFonts w:ascii="Times New Roman" w:eastAsia="Times New Roman" w:hAnsi="Times New Roman" w:cs="Times New Roman"/>
          <w:kern w:val="2"/>
          <w:sz w:val="28"/>
          <w:szCs w:val="28"/>
          <w:lang w:eastAsia="ru-RU"/>
        </w:rPr>
        <w:lastRenderedPageBreak/>
        <w:t xml:space="preserve">размере): при обучении одного работника – </w:t>
      </w:r>
      <w:r w:rsidR="008B771B">
        <w:rPr>
          <w:rFonts w:ascii="Times New Roman" w:eastAsia="Times New Roman" w:hAnsi="Times New Roman" w:cs="Times New Roman"/>
          <w:kern w:val="2"/>
          <w:sz w:val="28"/>
          <w:szCs w:val="28"/>
          <w:lang w:eastAsia="ru-RU"/>
        </w:rPr>
        <w:t>8</w:t>
      </w:r>
      <w:r w:rsidRPr="004E0DCF">
        <w:rPr>
          <w:rFonts w:ascii="Times New Roman" w:eastAsia="Times New Roman" w:hAnsi="Times New Roman" w:cs="Times New Roman"/>
          <w:kern w:val="2"/>
          <w:sz w:val="28"/>
          <w:szCs w:val="28"/>
          <w:lang w:eastAsia="ru-RU"/>
        </w:rPr>
        <w:t>000 руб.; при обучении двух работников – 1</w:t>
      </w:r>
      <w:r w:rsidR="008B771B">
        <w:rPr>
          <w:rFonts w:ascii="Times New Roman" w:eastAsia="Times New Roman" w:hAnsi="Times New Roman" w:cs="Times New Roman"/>
          <w:kern w:val="2"/>
          <w:sz w:val="28"/>
          <w:szCs w:val="28"/>
          <w:lang w:eastAsia="ru-RU"/>
        </w:rPr>
        <w:t>20</w:t>
      </w:r>
      <w:r w:rsidRPr="004E0DCF">
        <w:rPr>
          <w:rFonts w:ascii="Times New Roman" w:eastAsia="Times New Roman" w:hAnsi="Times New Roman" w:cs="Times New Roman"/>
          <w:kern w:val="2"/>
          <w:sz w:val="28"/>
          <w:szCs w:val="28"/>
          <w:lang w:eastAsia="ru-RU"/>
        </w:rPr>
        <w:t>00 руб. Выплаты будут включаться в текущие расходы.</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Наставник будет планировать, сопровождать и оценивать работу молодого продавца в период прохождения им испытательного срока.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Исходя из требований вводимой системы наставничества, каждый новый сотрудник (стажер) на протяжении трех месяцев проходит стажировку, что соответствует периоду испытательного срока. На каждый месяц стажировки должен разрабатываться индивидуальный план профессионального развития, который должен учитывать все особенности должности и функциональные обязанности сотрудника (приложение </w:t>
      </w:r>
      <w:r w:rsidR="00B4645E">
        <w:rPr>
          <w:rFonts w:ascii="Times New Roman" w:eastAsia="Times New Roman" w:hAnsi="Times New Roman" w:cs="Times New Roman"/>
          <w:kern w:val="2"/>
          <w:sz w:val="28"/>
          <w:szCs w:val="28"/>
          <w:lang w:eastAsia="ru-RU"/>
        </w:rPr>
        <w:t>3</w:t>
      </w:r>
      <w:r w:rsidRPr="004E0DCF">
        <w:rPr>
          <w:rFonts w:ascii="Times New Roman" w:eastAsia="Times New Roman" w:hAnsi="Times New Roman" w:cs="Times New Roman"/>
          <w:kern w:val="2"/>
          <w:sz w:val="28"/>
          <w:szCs w:val="28"/>
          <w:lang w:eastAsia="ru-RU"/>
        </w:rPr>
        <w:t xml:space="preserve">).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За первый месяц стажировки новому сотруднику необходимо освоить максимум знаний о товарах, поэтому планом должны предусматриваться мероприятия по изучению: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-различных групп товара, их характеристик, особенностей и отличий;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-диапазонов розничных цен разных производителей;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-способов выполнения простейших операций в базе данных.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Таким образом, прохождение адаптации будет соответствовать обучению внутри организации.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По окончании стажировки должен проводиться контрольный срез знаний. Для этого наставник должен заполнить на своего подопечного оценочный лист (приложение </w:t>
      </w:r>
      <w:r w:rsidR="00B4645E">
        <w:rPr>
          <w:rFonts w:ascii="Times New Roman" w:eastAsia="Times New Roman" w:hAnsi="Times New Roman" w:cs="Times New Roman"/>
          <w:kern w:val="2"/>
          <w:sz w:val="28"/>
          <w:szCs w:val="28"/>
          <w:lang w:eastAsia="ru-RU"/>
        </w:rPr>
        <w:t>4</w:t>
      </w:r>
      <w:r w:rsidRPr="004E0DCF">
        <w:rPr>
          <w:rFonts w:ascii="Times New Roman" w:eastAsia="Times New Roman" w:hAnsi="Times New Roman" w:cs="Times New Roman"/>
          <w:kern w:val="2"/>
          <w:sz w:val="28"/>
          <w:szCs w:val="28"/>
          <w:lang w:eastAsia="ru-RU"/>
        </w:rPr>
        <w:t xml:space="preserve">).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При этом подлежат оценке следующие показатели:</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-результативность работы - новый сотрудник может консультировать клиентов по товару, осуществлять весь процесс продажи с выпиской товара в программной базе;</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-знания по профилю должности - освоил в полной мере внутренний программный продукт компании, изучил технические характеристики товара, ассортимент, ориентируется в ценовой политике, освоил работу с каталогами;</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-отношение к работе, работоспособность - работает с энтузиазмом, старается освоить дополнительную информацию, применить ее на практике, </w:t>
      </w:r>
      <w:r w:rsidRPr="004E0DCF">
        <w:rPr>
          <w:rFonts w:ascii="Times New Roman" w:eastAsia="Times New Roman" w:hAnsi="Times New Roman" w:cs="Times New Roman"/>
          <w:kern w:val="2"/>
          <w:sz w:val="28"/>
          <w:szCs w:val="28"/>
          <w:lang w:eastAsia="ru-RU"/>
        </w:rPr>
        <w:lastRenderedPageBreak/>
        <w:t>при необходимости готов работать дополнительно (например, прийти на работу раньше или задержаться);</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-инициативность, творческие способности - старается проявлять инициативу в любых вопросах: обучение, обслуживание клиентов, какая-либо помощь в оформлении экспозиций, подходит к работе творчески. Сотрудник искренне заинтересован во внедрении своих идей;</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 xml:space="preserve">-дисциплинированность, управляемость - не нарушает дисциплину, выполняет правила внутреннего трудового распорядка. На замечания руководителей, наставников и коллег реагирует адекватно, старается исправлять свои ошибки; </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-отношения с внешними и внутренними клиентами - выстраивает ровные, рабочие отношения с коллегами из других подразделений, конструктивно решает все возникающие конфликты, вежлив, внимателен и обходителен в работе с клиентами, полностью удовлетворяет их потребности, искренне старается решить их проблемы;</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-отношения в коллективе - выстраивает ровные, рабочие отношения с коллегами из своего подразделения, старается конструктивно решать все возникающие спорные вопросы;</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-лояльность к компании - искренне проявляет интерес к работе в компании, с удовольствием приходит на работу, только позитивно отзывается о своей организации, всегда готов принимать эффективные нововведения в рабочие процессы;</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-навыки по профилю должности - умеет работать с программным продуктом компании (работа с корзиной, выписка счетов на оплату, просчет спецификаций), с каталогами, умеет осуществлять все этапы процесса продаж.</w:t>
      </w:r>
    </w:p>
    <w:p w:rsidR="004E0DCF" w:rsidRPr="004E0DCF"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В 201</w:t>
      </w:r>
      <w:r>
        <w:rPr>
          <w:rFonts w:ascii="Times New Roman" w:eastAsia="Times New Roman" w:hAnsi="Times New Roman" w:cs="Times New Roman"/>
          <w:kern w:val="2"/>
          <w:sz w:val="28"/>
          <w:szCs w:val="28"/>
          <w:lang w:eastAsia="ru-RU"/>
        </w:rPr>
        <w:t>5</w:t>
      </w:r>
      <w:r w:rsidRPr="004E0DCF">
        <w:rPr>
          <w:rFonts w:ascii="Times New Roman" w:eastAsia="Times New Roman" w:hAnsi="Times New Roman" w:cs="Times New Roman"/>
          <w:kern w:val="2"/>
          <w:sz w:val="28"/>
          <w:szCs w:val="28"/>
          <w:lang w:eastAsia="ru-RU"/>
        </w:rPr>
        <w:t xml:space="preserve"> году было принято на работу </w:t>
      </w:r>
      <w:r>
        <w:rPr>
          <w:rFonts w:ascii="Times New Roman" w:eastAsia="Times New Roman" w:hAnsi="Times New Roman" w:cs="Times New Roman"/>
          <w:kern w:val="2"/>
          <w:sz w:val="28"/>
          <w:szCs w:val="28"/>
          <w:lang w:eastAsia="ru-RU"/>
        </w:rPr>
        <w:t>885</w:t>
      </w:r>
      <w:r w:rsidRPr="004E0DCF">
        <w:rPr>
          <w:rFonts w:ascii="Times New Roman" w:eastAsia="Times New Roman" w:hAnsi="Times New Roman" w:cs="Times New Roman"/>
          <w:kern w:val="2"/>
          <w:sz w:val="28"/>
          <w:szCs w:val="28"/>
          <w:lang w:eastAsia="ru-RU"/>
        </w:rPr>
        <w:t xml:space="preserve"> сотрудников. Если учесть, что за </w:t>
      </w:r>
      <w:r>
        <w:rPr>
          <w:rFonts w:ascii="Times New Roman" w:eastAsia="Times New Roman" w:hAnsi="Times New Roman" w:cs="Times New Roman"/>
          <w:kern w:val="2"/>
          <w:sz w:val="28"/>
          <w:szCs w:val="28"/>
          <w:lang w:eastAsia="ru-RU"/>
        </w:rPr>
        <w:t>442-мя</w:t>
      </w:r>
      <w:r w:rsidRPr="004E0DCF">
        <w:rPr>
          <w:rFonts w:ascii="Times New Roman" w:eastAsia="Times New Roman" w:hAnsi="Times New Roman" w:cs="Times New Roman"/>
          <w:kern w:val="2"/>
          <w:sz w:val="28"/>
          <w:szCs w:val="28"/>
          <w:lang w:eastAsia="ru-RU"/>
        </w:rPr>
        <w:t xml:space="preserve"> наставниками будет закреплено по два сотрудника, а за одним – только один – общее число наставников будет равно </w:t>
      </w:r>
      <w:r>
        <w:rPr>
          <w:rFonts w:ascii="Times New Roman" w:eastAsia="Times New Roman" w:hAnsi="Times New Roman" w:cs="Times New Roman"/>
          <w:kern w:val="2"/>
          <w:sz w:val="28"/>
          <w:szCs w:val="28"/>
          <w:lang w:eastAsia="ru-RU"/>
        </w:rPr>
        <w:t>443</w:t>
      </w:r>
      <w:r w:rsidRPr="004E0DCF">
        <w:rPr>
          <w:rFonts w:ascii="Times New Roman" w:eastAsia="Times New Roman" w:hAnsi="Times New Roman" w:cs="Times New Roman"/>
          <w:kern w:val="2"/>
          <w:sz w:val="28"/>
          <w:szCs w:val="28"/>
          <w:lang w:eastAsia="ru-RU"/>
        </w:rPr>
        <w:t xml:space="preserve"> чел. </w:t>
      </w:r>
    </w:p>
    <w:p w:rsidR="006B3B1E" w:rsidRDefault="004E0DCF" w:rsidP="004E0DCF">
      <w:pPr>
        <w:spacing w:after="0" w:line="360" w:lineRule="auto"/>
        <w:ind w:firstLine="709"/>
        <w:jc w:val="both"/>
        <w:rPr>
          <w:rFonts w:ascii="Times New Roman" w:eastAsia="Times New Roman" w:hAnsi="Times New Roman" w:cs="Times New Roman"/>
          <w:kern w:val="2"/>
          <w:sz w:val="28"/>
          <w:szCs w:val="28"/>
          <w:lang w:eastAsia="ru-RU"/>
        </w:rPr>
      </w:pPr>
      <w:r w:rsidRPr="004E0DCF">
        <w:rPr>
          <w:rFonts w:ascii="Times New Roman" w:eastAsia="Times New Roman" w:hAnsi="Times New Roman" w:cs="Times New Roman"/>
          <w:kern w:val="2"/>
          <w:sz w:val="28"/>
          <w:szCs w:val="28"/>
          <w:lang w:eastAsia="ru-RU"/>
        </w:rPr>
        <w:t>Общие затраты на оплату де</w:t>
      </w:r>
      <w:r w:rsidR="006B3B1E">
        <w:rPr>
          <w:rFonts w:ascii="Times New Roman" w:eastAsia="Times New Roman" w:hAnsi="Times New Roman" w:cs="Times New Roman"/>
          <w:kern w:val="2"/>
          <w:sz w:val="28"/>
          <w:szCs w:val="28"/>
          <w:lang w:eastAsia="ru-RU"/>
        </w:rPr>
        <w:t>ятельности наставников составят (табл.11):</w:t>
      </w:r>
    </w:p>
    <w:p w:rsidR="0035619C" w:rsidRDefault="006B3B1E" w:rsidP="006B3B1E">
      <w:pPr>
        <w:spacing w:after="0" w:line="360" w:lineRule="auto"/>
        <w:ind w:firstLine="709"/>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Таблица 11</w:t>
      </w:r>
    </w:p>
    <w:p w:rsidR="00235546" w:rsidRDefault="00235546" w:rsidP="00235546">
      <w:pPr>
        <w:spacing w:after="0" w:line="36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Общие затраты на оплату наставников</w:t>
      </w:r>
    </w:p>
    <w:tbl>
      <w:tblPr>
        <w:tblStyle w:val="af5"/>
        <w:tblW w:w="0" w:type="auto"/>
        <w:tblLook w:val="04A0"/>
      </w:tblPr>
      <w:tblGrid>
        <w:gridCol w:w="1555"/>
        <w:gridCol w:w="2126"/>
        <w:gridCol w:w="2551"/>
        <w:gridCol w:w="3396"/>
      </w:tblGrid>
      <w:tr w:rsidR="0035619C" w:rsidTr="003A5610">
        <w:tc>
          <w:tcPr>
            <w:tcW w:w="1555" w:type="dxa"/>
          </w:tcPr>
          <w:p w:rsidR="0035619C" w:rsidRPr="0035619C" w:rsidRDefault="0035619C" w:rsidP="005F643E">
            <w:pPr>
              <w:jc w:val="both"/>
              <w:rPr>
                <w:kern w:val="2"/>
                <w:sz w:val="24"/>
                <w:szCs w:val="24"/>
              </w:rPr>
            </w:pPr>
            <w:r w:rsidRPr="0035619C">
              <w:rPr>
                <w:kern w:val="2"/>
                <w:sz w:val="24"/>
                <w:szCs w:val="24"/>
              </w:rPr>
              <w:t>Количество, чел.</w:t>
            </w:r>
          </w:p>
        </w:tc>
        <w:tc>
          <w:tcPr>
            <w:tcW w:w="2126" w:type="dxa"/>
          </w:tcPr>
          <w:p w:rsidR="0035619C" w:rsidRPr="0035619C" w:rsidRDefault="0035619C" w:rsidP="005F643E">
            <w:pPr>
              <w:jc w:val="both"/>
              <w:rPr>
                <w:kern w:val="2"/>
                <w:sz w:val="24"/>
                <w:szCs w:val="24"/>
              </w:rPr>
            </w:pPr>
            <w:r w:rsidRPr="0035619C">
              <w:rPr>
                <w:kern w:val="2"/>
                <w:sz w:val="24"/>
                <w:szCs w:val="24"/>
              </w:rPr>
              <w:t>Единовременная выплата, руб.</w:t>
            </w:r>
          </w:p>
        </w:tc>
        <w:tc>
          <w:tcPr>
            <w:tcW w:w="2551" w:type="dxa"/>
          </w:tcPr>
          <w:p w:rsidR="0035619C" w:rsidRPr="0035619C" w:rsidRDefault="0035619C" w:rsidP="005F643E">
            <w:pPr>
              <w:jc w:val="both"/>
              <w:rPr>
                <w:kern w:val="2"/>
                <w:sz w:val="24"/>
                <w:szCs w:val="24"/>
              </w:rPr>
            </w:pPr>
            <w:r w:rsidRPr="0035619C">
              <w:rPr>
                <w:kern w:val="2"/>
                <w:sz w:val="24"/>
                <w:szCs w:val="24"/>
              </w:rPr>
              <w:t>Затраты, тыс. руб.</w:t>
            </w:r>
          </w:p>
        </w:tc>
        <w:tc>
          <w:tcPr>
            <w:tcW w:w="3396" w:type="dxa"/>
          </w:tcPr>
          <w:p w:rsidR="0035619C" w:rsidRPr="003A5610" w:rsidRDefault="003A5610" w:rsidP="005F643E">
            <w:pPr>
              <w:jc w:val="both"/>
              <w:rPr>
                <w:kern w:val="2"/>
                <w:sz w:val="24"/>
                <w:szCs w:val="24"/>
              </w:rPr>
            </w:pPr>
            <w:r w:rsidRPr="003A5610">
              <w:rPr>
                <w:kern w:val="2"/>
                <w:sz w:val="24"/>
                <w:szCs w:val="24"/>
              </w:rPr>
              <w:t xml:space="preserve">Затраты </w:t>
            </w:r>
            <w:r>
              <w:rPr>
                <w:kern w:val="2"/>
                <w:sz w:val="24"/>
                <w:szCs w:val="24"/>
              </w:rPr>
              <w:t>с</w:t>
            </w:r>
            <w:r w:rsidRPr="003A5610">
              <w:rPr>
                <w:kern w:val="2"/>
                <w:sz w:val="24"/>
                <w:szCs w:val="24"/>
              </w:rPr>
              <w:t xml:space="preserve"> учетом страховых взносов по ставке 30% </w:t>
            </w:r>
            <w:r w:rsidR="0035619C" w:rsidRPr="003A5610">
              <w:rPr>
                <w:kern w:val="2"/>
                <w:sz w:val="24"/>
                <w:szCs w:val="24"/>
              </w:rPr>
              <w:t>тыс.руб.</w:t>
            </w:r>
          </w:p>
        </w:tc>
      </w:tr>
      <w:tr w:rsidR="0035619C" w:rsidTr="003A5610">
        <w:tc>
          <w:tcPr>
            <w:tcW w:w="1555" w:type="dxa"/>
          </w:tcPr>
          <w:p w:rsidR="0035619C" w:rsidRPr="0035619C" w:rsidRDefault="0035619C" w:rsidP="005F643E">
            <w:pPr>
              <w:jc w:val="center"/>
              <w:rPr>
                <w:kern w:val="2"/>
                <w:sz w:val="24"/>
                <w:szCs w:val="24"/>
              </w:rPr>
            </w:pPr>
            <w:r w:rsidRPr="0035619C">
              <w:rPr>
                <w:kern w:val="2"/>
                <w:sz w:val="24"/>
                <w:szCs w:val="24"/>
              </w:rPr>
              <w:t>442</w:t>
            </w:r>
          </w:p>
        </w:tc>
        <w:tc>
          <w:tcPr>
            <w:tcW w:w="2126" w:type="dxa"/>
          </w:tcPr>
          <w:p w:rsidR="0035619C" w:rsidRPr="0035619C" w:rsidRDefault="0035619C" w:rsidP="005F643E">
            <w:pPr>
              <w:jc w:val="center"/>
              <w:rPr>
                <w:kern w:val="2"/>
                <w:sz w:val="24"/>
                <w:szCs w:val="24"/>
              </w:rPr>
            </w:pPr>
            <w:r w:rsidRPr="0035619C">
              <w:rPr>
                <w:kern w:val="2"/>
                <w:sz w:val="24"/>
                <w:szCs w:val="24"/>
              </w:rPr>
              <w:t>12000</w:t>
            </w:r>
          </w:p>
        </w:tc>
        <w:tc>
          <w:tcPr>
            <w:tcW w:w="2551" w:type="dxa"/>
          </w:tcPr>
          <w:p w:rsidR="0035619C" w:rsidRPr="0035619C" w:rsidRDefault="0035619C" w:rsidP="005F643E">
            <w:pPr>
              <w:jc w:val="center"/>
              <w:rPr>
                <w:kern w:val="2"/>
                <w:sz w:val="24"/>
                <w:szCs w:val="24"/>
              </w:rPr>
            </w:pPr>
            <w:r w:rsidRPr="0035619C">
              <w:rPr>
                <w:kern w:val="2"/>
                <w:sz w:val="24"/>
                <w:szCs w:val="24"/>
              </w:rPr>
              <w:t>5304</w:t>
            </w:r>
          </w:p>
        </w:tc>
        <w:tc>
          <w:tcPr>
            <w:tcW w:w="3396" w:type="dxa"/>
          </w:tcPr>
          <w:p w:rsidR="0035619C" w:rsidRPr="0035619C" w:rsidRDefault="0035619C" w:rsidP="005F643E">
            <w:pPr>
              <w:jc w:val="center"/>
              <w:rPr>
                <w:kern w:val="2"/>
                <w:sz w:val="24"/>
                <w:szCs w:val="24"/>
              </w:rPr>
            </w:pPr>
            <w:r w:rsidRPr="0035619C">
              <w:rPr>
                <w:kern w:val="2"/>
                <w:sz w:val="24"/>
                <w:szCs w:val="24"/>
              </w:rPr>
              <w:t>5304 х 1,3 = 6895</w:t>
            </w:r>
          </w:p>
        </w:tc>
      </w:tr>
      <w:tr w:rsidR="0035619C" w:rsidTr="005F643E">
        <w:tc>
          <w:tcPr>
            <w:tcW w:w="1555" w:type="dxa"/>
            <w:tcBorders>
              <w:bottom w:val="single" w:sz="4" w:space="0" w:color="auto"/>
            </w:tcBorders>
          </w:tcPr>
          <w:p w:rsidR="0035619C" w:rsidRPr="0035619C" w:rsidRDefault="0035619C" w:rsidP="005F643E">
            <w:pPr>
              <w:jc w:val="center"/>
              <w:rPr>
                <w:kern w:val="2"/>
                <w:sz w:val="24"/>
                <w:szCs w:val="24"/>
              </w:rPr>
            </w:pPr>
            <w:r w:rsidRPr="0035619C">
              <w:rPr>
                <w:kern w:val="2"/>
                <w:sz w:val="24"/>
                <w:szCs w:val="24"/>
              </w:rPr>
              <w:t>1</w:t>
            </w:r>
          </w:p>
        </w:tc>
        <w:tc>
          <w:tcPr>
            <w:tcW w:w="2126" w:type="dxa"/>
            <w:tcBorders>
              <w:bottom w:val="single" w:sz="4" w:space="0" w:color="auto"/>
            </w:tcBorders>
          </w:tcPr>
          <w:p w:rsidR="0035619C" w:rsidRPr="0035619C" w:rsidRDefault="0035619C" w:rsidP="005F643E">
            <w:pPr>
              <w:jc w:val="center"/>
              <w:rPr>
                <w:kern w:val="2"/>
                <w:sz w:val="24"/>
                <w:szCs w:val="24"/>
              </w:rPr>
            </w:pPr>
            <w:r w:rsidRPr="0035619C">
              <w:rPr>
                <w:kern w:val="2"/>
                <w:sz w:val="24"/>
                <w:szCs w:val="24"/>
              </w:rPr>
              <w:t>8000</w:t>
            </w:r>
          </w:p>
        </w:tc>
        <w:tc>
          <w:tcPr>
            <w:tcW w:w="2551" w:type="dxa"/>
            <w:tcBorders>
              <w:bottom w:val="single" w:sz="4" w:space="0" w:color="auto"/>
            </w:tcBorders>
          </w:tcPr>
          <w:p w:rsidR="0035619C" w:rsidRPr="0035619C" w:rsidRDefault="0035619C" w:rsidP="005F643E">
            <w:pPr>
              <w:jc w:val="center"/>
              <w:rPr>
                <w:kern w:val="2"/>
                <w:sz w:val="24"/>
                <w:szCs w:val="24"/>
              </w:rPr>
            </w:pPr>
            <w:r w:rsidRPr="0035619C">
              <w:rPr>
                <w:kern w:val="2"/>
                <w:sz w:val="24"/>
                <w:szCs w:val="24"/>
              </w:rPr>
              <w:t>8</w:t>
            </w:r>
          </w:p>
        </w:tc>
        <w:tc>
          <w:tcPr>
            <w:tcW w:w="3396" w:type="dxa"/>
            <w:tcBorders>
              <w:bottom w:val="single" w:sz="4" w:space="0" w:color="auto"/>
            </w:tcBorders>
          </w:tcPr>
          <w:p w:rsidR="0035619C" w:rsidRPr="0035619C" w:rsidRDefault="0035619C" w:rsidP="005F643E">
            <w:pPr>
              <w:jc w:val="center"/>
              <w:rPr>
                <w:kern w:val="2"/>
                <w:sz w:val="24"/>
                <w:szCs w:val="24"/>
              </w:rPr>
            </w:pPr>
            <w:r w:rsidRPr="0035619C">
              <w:rPr>
                <w:kern w:val="2"/>
                <w:sz w:val="24"/>
                <w:szCs w:val="24"/>
              </w:rPr>
              <w:t>8 х 1,3 = 10</w:t>
            </w:r>
          </w:p>
        </w:tc>
      </w:tr>
      <w:tr w:rsidR="003A5610" w:rsidTr="005F643E">
        <w:tc>
          <w:tcPr>
            <w:tcW w:w="6232" w:type="dxa"/>
            <w:gridSpan w:val="3"/>
            <w:tcBorders>
              <w:bottom w:val="single" w:sz="4" w:space="0" w:color="auto"/>
            </w:tcBorders>
          </w:tcPr>
          <w:p w:rsidR="003A5610" w:rsidRPr="003A5610" w:rsidRDefault="00975901" w:rsidP="005F643E">
            <w:pPr>
              <w:jc w:val="right"/>
              <w:rPr>
                <w:kern w:val="2"/>
                <w:sz w:val="24"/>
                <w:szCs w:val="24"/>
              </w:rPr>
            </w:pPr>
            <w:r>
              <w:rPr>
                <w:kern w:val="2"/>
                <w:sz w:val="24"/>
                <w:szCs w:val="24"/>
              </w:rPr>
              <w:t>Общие затраты</w:t>
            </w:r>
          </w:p>
        </w:tc>
        <w:tc>
          <w:tcPr>
            <w:tcW w:w="3396" w:type="dxa"/>
            <w:tcBorders>
              <w:bottom w:val="single" w:sz="4" w:space="0" w:color="auto"/>
            </w:tcBorders>
          </w:tcPr>
          <w:p w:rsidR="003A5610" w:rsidRPr="003A5610" w:rsidRDefault="003A5610" w:rsidP="005F643E">
            <w:pPr>
              <w:jc w:val="center"/>
              <w:rPr>
                <w:kern w:val="2"/>
                <w:sz w:val="24"/>
                <w:szCs w:val="24"/>
              </w:rPr>
            </w:pPr>
            <w:r>
              <w:rPr>
                <w:kern w:val="2"/>
                <w:sz w:val="24"/>
                <w:szCs w:val="24"/>
              </w:rPr>
              <w:t>6895+10=6905</w:t>
            </w:r>
          </w:p>
        </w:tc>
      </w:tr>
      <w:tr w:rsidR="005F643E" w:rsidTr="005F643E">
        <w:tc>
          <w:tcPr>
            <w:tcW w:w="6232" w:type="dxa"/>
            <w:gridSpan w:val="3"/>
            <w:tcBorders>
              <w:top w:val="single" w:sz="4" w:space="0" w:color="auto"/>
              <w:left w:val="nil"/>
              <w:bottom w:val="nil"/>
              <w:right w:val="nil"/>
            </w:tcBorders>
          </w:tcPr>
          <w:p w:rsidR="005F643E" w:rsidRDefault="005F643E" w:rsidP="005F643E">
            <w:pPr>
              <w:jc w:val="right"/>
              <w:rPr>
                <w:kern w:val="2"/>
                <w:sz w:val="24"/>
                <w:szCs w:val="24"/>
              </w:rPr>
            </w:pPr>
          </w:p>
        </w:tc>
        <w:tc>
          <w:tcPr>
            <w:tcW w:w="3396" w:type="dxa"/>
            <w:tcBorders>
              <w:top w:val="single" w:sz="4" w:space="0" w:color="auto"/>
              <w:left w:val="nil"/>
              <w:bottom w:val="nil"/>
              <w:right w:val="nil"/>
            </w:tcBorders>
          </w:tcPr>
          <w:p w:rsidR="005F643E" w:rsidRDefault="005F643E" w:rsidP="005F643E">
            <w:pPr>
              <w:jc w:val="center"/>
              <w:rPr>
                <w:kern w:val="2"/>
                <w:sz w:val="24"/>
                <w:szCs w:val="24"/>
              </w:rPr>
            </w:pPr>
          </w:p>
        </w:tc>
      </w:tr>
    </w:tbl>
    <w:p w:rsidR="00B909FA" w:rsidRPr="00E9717C" w:rsidRDefault="00E9717C" w:rsidP="003A5610">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909FA" w:rsidRPr="00E9717C">
        <w:rPr>
          <w:rFonts w:ascii="Times New Roman" w:eastAsia="Times New Roman" w:hAnsi="Times New Roman" w:cs="Times New Roman"/>
          <w:sz w:val="28"/>
          <w:szCs w:val="28"/>
          <w:lang w:eastAsia="ru-RU"/>
        </w:rPr>
        <w:t>Для решения проблемы снижения качества обслуживания клиентов целесообразно использовать коучинг.</w:t>
      </w:r>
    </w:p>
    <w:p w:rsidR="0071769B" w:rsidRPr="0071769B" w:rsidRDefault="0071769B" w:rsidP="0071769B">
      <w:pPr>
        <w:widowControl w:val="0"/>
        <w:autoSpaceDE w:val="0"/>
        <w:autoSpaceDN w:val="0"/>
        <w:spacing w:after="0" w:line="360" w:lineRule="auto"/>
        <w:ind w:firstLine="720"/>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bCs/>
          <w:sz w:val="28"/>
          <w:szCs w:val="28"/>
          <w:lang w:eastAsia="ru-RU"/>
        </w:rPr>
        <w:t>"Коучинг</w:t>
      </w:r>
      <w:r w:rsidRPr="0071769B">
        <w:rPr>
          <w:rFonts w:ascii="Times New Roman" w:eastAsia="Times New Roman" w:hAnsi="Times New Roman" w:cs="Times New Roman"/>
          <w:sz w:val="28"/>
          <w:szCs w:val="28"/>
          <w:lang w:eastAsia="ru-RU"/>
        </w:rPr>
        <w:t xml:space="preserve"> - это средство содействия, помощи другому человеку в поиске его собственных решений или его продвижения в любой сложной ситуации… Коучу важно организовать взаимодействие клиента со своей внутренней мудростью"</w:t>
      </w:r>
      <w:r w:rsidR="008E2561">
        <w:rPr>
          <w:rStyle w:val="a8"/>
          <w:rFonts w:ascii="Times New Roman" w:eastAsia="Times New Roman" w:hAnsi="Times New Roman" w:cs="Times New Roman"/>
          <w:sz w:val="28"/>
          <w:szCs w:val="28"/>
          <w:lang w:eastAsia="ru-RU"/>
        </w:rPr>
        <w:footnoteReference w:id="33"/>
      </w:r>
      <w:r w:rsidRPr="0071769B">
        <w:rPr>
          <w:rFonts w:ascii="Times New Roman" w:eastAsia="Times New Roman" w:hAnsi="Times New Roman" w:cs="Times New Roman"/>
          <w:sz w:val="28"/>
          <w:szCs w:val="28"/>
          <w:lang w:eastAsia="ru-RU"/>
        </w:rPr>
        <w:t>.</w:t>
      </w:r>
    </w:p>
    <w:p w:rsidR="008E2561" w:rsidRPr="008E2561" w:rsidRDefault="001529F4" w:rsidP="0071769B">
      <w:pPr>
        <w:widowControl w:val="0"/>
        <w:autoSpaceDE w:val="0"/>
        <w:autoSpaceDN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Четыре базовых этапа </w:t>
      </w:r>
      <w:r w:rsidR="0071769B" w:rsidRPr="0071769B">
        <w:rPr>
          <w:rFonts w:ascii="Times New Roman" w:eastAsia="Times New Roman" w:hAnsi="Times New Roman" w:cs="Times New Roman"/>
          <w:bCs/>
          <w:sz w:val="28"/>
          <w:szCs w:val="28"/>
          <w:lang w:eastAsia="ru-RU"/>
        </w:rPr>
        <w:t>коучинга</w:t>
      </w:r>
      <w:r w:rsidR="0071769B" w:rsidRPr="0071769B">
        <w:rPr>
          <w:rFonts w:ascii="Times New Roman" w:eastAsia="Times New Roman" w:hAnsi="Times New Roman" w:cs="Times New Roman"/>
          <w:sz w:val="28"/>
          <w:szCs w:val="28"/>
          <w:lang w:eastAsia="ru-RU"/>
        </w:rPr>
        <w:t>:</w:t>
      </w:r>
      <w:r w:rsidRPr="000260DC">
        <w:rPr>
          <w:rFonts w:ascii="Times New Roman" w:eastAsia="Times New Roman" w:hAnsi="Times New Roman" w:cs="Times New Roman"/>
          <w:sz w:val="28"/>
          <w:szCs w:val="28"/>
          <w:lang w:eastAsia="ru-RU"/>
        </w:rPr>
        <w:t>чёткая</w:t>
      </w:r>
      <w:r w:rsidR="0071769B" w:rsidRPr="0071769B">
        <w:rPr>
          <w:rFonts w:ascii="Times New Roman" w:eastAsia="Times New Roman" w:hAnsi="Times New Roman" w:cs="Times New Roman"/>
          <w:sz w:val="28"/>
          <w:szCs w:val="28"/>
          <w:lang w:eastAsia="ru-RU"/>
        </w:rPr>
        <w:t xml:space="preserve"> постановка цели, проверка реальности, выстраивание путей достижения и</w:t>
      </w:r>
      <w:r w:rsidR="0071769B" w:rsidRPr="000260DC">
        <w:rPr>
          <w:rFonts w:ascii="Times New Roman" w:eastAsia="Times New Roman" w:hAnsi="Times New Roman" w:cs="Times New Roman"/>
          <w:sz w:val="28"/>
          <w:szCs w:val="28"/>
          <w:lang w:eastAsia="ru-RU"/>
        </w:rPr>
        <w:t xml:space="preserve">, </w:t>
      </w:r>
      <w:r w:rsidR="00B35D33" w:rsidRPr="000260DC">
        <w:rPr>
          <w:rFonts w:ascii="Times New Roman" w:eastAsia="Times New Roman" w:hAnsi="Times New Roman" w:cs="Times New Roman"/>
          <w:sz w:val="28"/>
          <w:szCs w:val="28"/>
          <w:lang w:eastAsia="ru-RU"/>
        </w:rPr>
        <w:t>в конечном счете</w:t>
      </w:r>
      <w:r w:rsidR="0071769B" w:rsidRPr="000260DC">
        <w:rPr>
          <w:rFonts w:ascii="Times New Roman" w:eastAsia="Times New Roman" w:hAnsi="Times New Roman" w:cs="Times New Roman"/>
          <w:sz w:val="28"/>
          <w:szCs w:val="28"/>
          <w:lang w:eastAsia="ru-RU"/>
        </w:rPr>
        <w:t>,</w:t>
      </w:r>
      <w:r w:rsidR="0071769B" w:rsidRPr="0071769B">
        <w:rPr>
          <w:rFonts w:ascii="Times New Roman" w:eastAsia="Times New Roman" w:hAnsi="Times New Roman" w:cs="Times New Roman"/>
          <w:sz w:val="28"/>
          <w:szCs w:val="28"/>
          <w:lang w:eastAsia="ru-RU"/>
        </w:rPr>
        <w:t xml:space="preserve"> достижение. Отличие коучинга от всех видов консультирования - ставка на реализацию потенциала самого клиента. Коуч выступает в роли советчика, наставника, мотиватора, руководителя, делового партнёра</w:t>
      </w:r>
      <w:r w:rsidR="008E2561">
        <w:rPr>
          <w:rFonts w:ascii="Times New Roman" w:eastAsia="Times New Roman" w:hAnsi="Times New Roman" w:cs="Times New Roman"/>
          <w:sz w:val="28"/>
          <w:szCs w:val="28"/>
          <w:lang w:eastAsia="ru-RU"/>
        </w:rPr>
        <w:t>.</w:t>
      </w:r>
    </w:p>
    <w:p w:rsidR="0071769B" w:rsidRPr="0071769B" w:rsidRDefault="0071769B" w:rsidP="0071769B">
      <w:pPr>
        <w:widowControl w:val="0"/>
        <w:autoSpaceDE w:val="0"/>
        <w:autoSpaceDN w:val="0"/>
        <w:spacing w:after="0" w:line="360" w:lineRule="auto"/>
        <w:ind w:firstLine="720"/>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 xml:space="preserve">Коуч-тренинг, коуч-сессия строятся таким образом, чтобы не давать сотрудникам новые поведенческие шаблоны, а помочь им осознать, прежде всего, свои цели и то, каким образом следование целям компании, в которой ты работаешь, помогает наиболее успешно их реализовать. Это уже не работа "на дядю". А осознанная работа фактически "на себя" в "соработничестве" с фирмой. В </w:t>
      </w:r>
      <w:r w:rsidR="00EB6E29" w:rsidRPr="000260DC">
        <w:rPr>
          <w:rFonts w:ascii="Times New Roman" w:eastAsia="Times New Roman" w:hAnsi="Times New Roman" w:cs="Times New Roman"/>
          <w:sz w:val="28"/>
          <w:szCs w:val="28"/>
          <w:lang w:eastAsia="ru-RU"/>
        </w:rPr>
        <w:t>данной</w:t>
      </w:r>
      <w:r w:rsidRPr="000260DC">
        <w:rPr>
          <w:rFonts w:ascii="Times New Roman" w:eastAsia="Times New Roman" w:hAnsi="Times New Roman" w:cs="Times New Roman"/>
          <w:sz w:val="28"/>
          <w:szCs w:val="28"/>
          <w:lang w:eastAsia="ru-RU"/>
        </w:rPr>
        <w:t xml:space="preserve"> ситуации сотруднику выгодно честно посмотреть на то, что мешает его работе. Выявить для себя свой стиль общения с клиентами или подчиненными. Осознать его </w:t>
      </w:r>
      <w:r w:rsidR="00EB6E29" w:rsidRPr="000260DC">
        <w:rPr>
          <w:rFonts w:ascii="Times New Roman" w:eastAsia="Times New Roman" w:hAnsi="Times New Roman" w:cs="Times New Roman"/>
          <w:sz w:val="28"/>
          <w:szCs w:val="28"/>
          <w:lang w:eastAsia="ru-RU"/>
        </w:rPr>
        <w:t>плюсы</w:t>
      </w:r>
      <w:r w:rsidRPr="000260DC">
        <w:rPr>
          <w:rFonts w:ascii="Times New Roman" w:eastAsia="Times New Roman" w:hAnsi="Times New Roman" w:cs="Times New Roman"/>
          <w:sz w:val="28"/>
          <w:szCs w:val="28"/>
          <w:lang w:eastAsia="ru-RU"/>
        </w:rPr>
        <w:t xml:space="preserve"> и </w:t>
      </w:r>
      <w:r w:rsidR="00EB6E29" w:rsidRPr="000260DC">
        <w:rPr>
          <w:rFonts w:ascii="Times New Roman" w:eastAsia="Times New Roman" w:hAnsi="Times New Roman" w:cs="Times New Roman"/>
          <w:sz w:val="28"/>
          <w:szCs w:val="28"/>
          <w:lang w:eastAsia="ru-RU"/>
        </w:rPr>
        <w:t>минусы</w:t>
      </w:r>
      <w:r w:rsidRPr="000260DC">
        <w:rPr>
          <w:rFonts w:ascii="Times New Roman" w:eastAsia="Times New Roman" w:hAnsi="Times New Roman" w:cs="Times New Roman"/>
          <w:sz w:val="28"/>
          <w:szCs w:val="28"/>
          <w:lang w:eastAsia="ru-RU"/>
        </w:rPr>
        <w:t xml:space="preserve"> и</w:t>
      </w:r>
      <w:r w:rsidRPr="0071769B">
        <w:rPr>
          <w:rFonts w:ascii="Times New Roman" w:eastAsia="Times New Roman" w:hAnsi="Times New Roman" w:cs="Times New Roman"/>
          <w:sz w:val="28"/>
          <w:szCs w:val="28"/>
          <w:lang w:eastAsia="ru-RU"/>
        </w:rPr>
        <w:t xml:space="preserve"> решить, как его совершенствовать. Тогда, даже очень хорошо знакомые техники предстают в новом свете и становятся средством самосовершенствования, а не инструментом манипулирования другими. Прямые указания, по мнению экспертов, плохо воспринимаются подчиненными. Чаще всего они не понимают, чего от них хотят, или подсознательно противятся выполнению </w:t>
      </w:r>
      <w:r w:rsidRPr="0071769B">
        <w:rPr>
          <w:rFonts w:ascii="Times New Roman" w:eastAsia="Times New Roman" w:hAnsi="Times New Roman" w:cs="Times New Roman"/>
          <w:sz w:val="28"/>
          <w:szCs w:val="28"/>
          <w:lang w:eastAsia="ru-RU"/>
        </w:rPr>
        <w:lastRenderedPageBreak/>
        <w:t>поручения. Достичь максимального эффекта, давая задание, руководитель может, если его сотрудник сам</w:t>
      </w:r>
      <w:r w:rsidR="00EB6E29" w:rsidRPr="000260DC">
        <w:rPr>
          <w:rFonts w:ascii="Times New Roman" w:eastAsia="Times New Roman" w:hAnsi="Times New Roman" w:cs="Times New Roman"/>
          <w:sz w:val="28"/>
          <w:szCs w:val="28"/>
          <w:lang w:eastAsia="ru-RU"/>
        </w:rPr>
        <w:t>, понимает</w:t>
      </w:r>
      <w:r w:rsidRPr="0071769B">
        <w:rPr>
          <w:rFonts w:ascii="Times New Roman" w:eastAsia="Times New Roman" w:hAnsi="Times New Roman" w:cs="Times New Roman"/>
          <w:sz w:val="28"/>
          <w:szCs w:val="28"/>
          <w:lang w:eastAsia="ru-RU"/>
        </w:rPr>
        <w:t xml:space="preserve"> важность дела. "Coaching" в буквальном переводе с английского означает "тренировать", а в работе организации представляет собой непрерывный процесс общения менеджера и служащего (консультанта и бизнесмена), способствующий успешной деятельности компании.</w:t>
      </w:r>
    </w:p>
    <w:p w:rsidR="0071769B" w:rsidRPr="0071769B" w:rsidRDefault="0071769B" w:rsidP="0071769B">
      <w:pPr>
        <w:widowControl w:val="0"/>
        <w:autoSpaceDE w:val="0"/>
        <w:autoSpaceDN w:val="0"/>
        <w:spacing w:after="0" w:line="360" w:lineRule="auto"/>
        <w:ind w:firstLine="720"/>
        <w:jc w:val="both"/>
        <w:rPr>
          <w:rFonts w:ascii="Times New Roman" w:eastAsia="Times New Roman" w:hAnsi="Times New Roman" w:cs="Times New Roman"/>
          <w:bCs/>
          <w:iCs/>
          <w:color w:val="000000"/>
          <w:sz w:val="28"/>
          <w:szCs w:val="28"/>
          <w:lang w:eastAsia="ru-RU"/>
        </w:rPr>
      </w:pPr>
      <w:r w:rsidRPr="0071769B">
        <w:rPr>
          <w:rFonts w:ascii="Times New Roman" w:eastAsia="Times New Roman" w:hAnsi="Times New Roman" w:cs="Times New Roman"/>
          <w:bCs/>
          <w:iCs/>
          <w:color w:val="000000"/>
          <w:sz w:val="28"/>
          <w:szCs w:val="28"/>
          <w:lang w:eastAsia="ru-RU"/>
        </w:rPr>
        <w:t>Коучинг по продажам – это один из новых методов взаимодействия клиента и коуча, который направлен на повышение уровня эффективности и результативности деятельности клиента в сфере продаж за счет того, что раскрывается его собственный потенциал и возможности. Этот вид коучингапозволяет менеджерам открыть свой собственный стиль ведения продаж, сформировать индивидуальный образ продавца, а также освоить множество современных техник, приемов и методов, позволяющих убеждать клиентов приобрести определенный продукт, использовать услугу либо заключить сделку. Чтобы повысить уровень про</w:t>
      </w:r>
      <w:r w:rsidRPr="000260DC">
        <w:rPr>
          <w:rFonts w:ascii="Times New Roman" w:eastAsia="Times New Roman" w:hAnsi="Times New Roman" w:cs="Times New Roman"/>
          <w:bCs/>
          <w:iCs/>
          <w:color w:val="000000"/>
          <w:sz w:val="28"/>
          <w:szCs w:val="28"/>
          <w:lang w:eastAsia="ru-RU"/>
        </w:rPr>
        <w:t>даж, н</w:t>
      </w:r>
      <w:r w:rsidR="00EB6E29" w:rsidRPr="000260DC">
        <w:rPr>
          <w:rFonts w:ascii="Times New Roman" w:eastAsia="Times New Roman" w:hAnsi="Times New Roman" w:cs="Times New Roman"/>
          <w:bCs/>
          <w:iCs/>
          <w:color w:val="000000"/>
          <w:sz w:val="28"/>
          <w:szCs w:val="28"/>
          <w:lang w:eastAsia="ru-RU"/>
        </w:rPr>
        <w:t>ужно</w:t>
      </w:r>
      <w:r w:rsidRPr="000260DC">
        <w:rPr>
          <w:rFonts w:ascii="Times New Roman" w:eastAsia="Times New Roman" w:hAnsi="Times New Roman" w:cs="Times New Roman"/>
          <w:bCs/>
          <w:iCs/>
          <w:color w:val="000000"/>
          <w:sz w:val="28"/>
          <w:szCs w:val="28"/>
          <w:lang w:eastAsia="ru-RU"/>
        </w:rPr>
        <w:t xml:space="preserve"> работать над повышением собственного потенциала, уметь ставить свои личные цели в продажах, определять конечный результат, а также обладать уникальными навыками убеждения клиента и </w:t>
      </w:r>
      <w:r w:rsidR="00EB6E29" w:rsidRPr="000260DC">
        <w:rPr>
          <w:rFonts w:ascii="Times New Roman" w:eastAsia="Times New Roman" w:hAnsi="Times New Roman" w:cs="Times New Roman"/>
          <w:bCs/>
          <w:iCs/>
          <w:color w:val="000000"/>
          <w:sz w:val="28"/>
          <w:szCs w:val="28"/>
          <w:lang w:eastAsia="ru-RU"/>
        </w:rPr>
        <w:t xml:space="preserve">быть помощником </w:t>
      </w:r>
      <w:r w:rsidRPr="000260DC">
        <w:rPr>
          <w:rFonts w:ascii="Times New Roman" w:eastAsia="Times New Roman" w:hAnsi="Times New Roman" w:cs="Times New Roman"/>
          <w:bCs/>
          <w:iCs/>
          <w:color w:val="000000"/>
          <w:sz w:val="28"/>
          <w:szCs w:val="28"/>
          <w:lang w:eastAsia="ru-RU"/>
        </w:rPr>
        <w:t>в процессе выбора. Освоить технику эф</w:t>
      </w:r>
      <w:r w:rsidRPr="0071769B">
        <w:rPr>
          <w:rFonts w:ascii="Times New Roman" w:eastAsia="Times New Roman" w:hAnsi="Times New Roman" w:cs="Times New Roman"/>
          <w:bCs/>
          <w:iCs/>
          <w:color w:val="000000"/>
          <w:sz w:val="28"/>
          <w:szCs w:val="28"/>
          <w:lang w:eastAsia="ru-RU"/>
        </w:rPr>
        <w:t>фективных продаж способен абсолютно каждый, даже тот, кто ни разу в жизни не занимался этим видом деятельности.</w:t>
      </w:r>
    </w:p>
    <w:p w:rsidR="0071769B" w:rsidRPr="0071769B" w:rsidRDefault="0071769B" w:rsidP="0071769B">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71769B">
        <w:rPr>
          <w:rFonts w:ascii="Times New Roman" w:eastAsia="Times New Roman" w:hAnsi="Times New Roman" w:cs="Times New Roman"/>
          <w:color w:val="000000"/>
          <w:sz w:val="28"/>
          <w:szCs w:val="28"/>
          <w:lang w:eastAsia="ru-RU"/>
        </w:rPr>
        <w:t>В коучингеприсутств</w:t>
      </w:r>
      <w:r w:rsidR="00CA1179">
        <w:rPr>
          <w:rFonts w:ascii="Times New Roman" w:eastAsia="Times New Roman" w:hAnsi="Times New Roman" w:cs="Times New Roman"/>
          <w:color w:val="000000"/>
          <w:sz w:val="28"/>
          <w:szCs w:val="28"/>
          <w:lang w:eastAsia="ru-RU"/>
        </w:rPr>
        <w:t>у</w:t>
      </w:r>
      <w:r w:rsidRPr="0071769B">
        <w:rPr>
          <w:rFonts w:ascii="Times New Roman" w:eastAsia="Times New Roman" w:hAnsi="Times New Roman" w:cs="Times New Roman"/>
          <w:color w:val="000000"/>
          <w:sz w:val="28"/>
          <w:szCs w:val="28"/>
          <w:lang w:eastAsia="ru-RU"/>
        </w:rPr>
        <w:t xml:space="preserve">ют такие виды как: </w:t>
      </w:r>
      <w:hyperlink r:id="rId20" w:history="1">
        <w:r w:rsidRPr="0071769B">
          <w:rPr>
            <w:rFonts w:ascii="Times New Roman" w:eastAsia="Times New Roman" w:hAnsi="Times New Roman" w:cs="Times New Roman"/>
            <w:sz w:val="28"/>
            <w:szCs w:val="28"/>
            <w:bdr w:val="none" w:sz="0" w:space="0" w:color="auto" w:frame="1"/>
            <w:lang w:eastAsia="ru-RU"/>
          </w:rPr>
          <w:t>коучинг по достижению успеха</w:t>
        </w:r>
      </w:hyperlink>
      <w:r w:rsidRPr="0071769B">
        <w:rPr>
          <w:rFonts w:ascii="Times New Roman" w:eastAsia="Times New Roman" w:hAnsi="Times New Roman" w:cs="Times New Roman"/>
          <w:color w:val="000000"/>
          <w:sz w:val="28"/>
          <w:szCs w:val="28"/>
          <w:lang w:eastAsia="ru-RU"/>
        </w:rPr>
        <w:t xml:space="preserve"> и коучинг руководителей. Успешная самореализация в продажах может понадобиться не только менеджерам, но и руководителям отделов торговли и целых торговых компаний. Руководители, как правило, испытывают необходимость решить актуальные вопросы, касающиеся организации работы персонала по торговле, а менеджеры – </w:t>
      </w:r>
      <w:r w:rsidR="004F76BD" w:rsidRPr="000260DC">
        <w:rPr>
          <w:rFonts w:ascii="Times New Roman" w:eastAsia="Times New Roman" w:hAnsi="Times New Roman" w:cs="Times New Roman"/>
          <w:color w:val="000000"/>
          <w:sz w:val="28"/>
          <w:szCs w:val="28"/>
          <w:lang w:eastAsia="ru-RU"/>
        </w:rPr>
        <w:t>потребность</w:t>
      </w:r>
      <w:r w:rsidRPr="000260DC">
        <w:rPr>
          <w:rFonts w:ascii="Times New Roman" w:eastAsia="Times New Roman" w:hAnsi="Times New Roman" w:cs="Times New Roman"/>
          <w:color w:val="000000"/>
          <w:sz w:val="28"/>
          <w:szCs w:val="28"/>
          <w:lang w:eastAsia="ru-RU"/>
        </w:rPr>
        <w:t xml:space="preserve"> сфокусироваться</w:t>
      </w:r>
      <w:r w:rsidRPr="0071769B">
        <w:rPr>
          <w:rFonts w:ascii="Times New Roman" w:eastAsia="Times New Roman" w:hAnsi="Times New Roman" w:cs="Times New Roman"/>
          <w:color w:val="000000"/>
          <w:sz w:val="28"/>
          <w:szCs w:val="28"/>
          <w:lang w:eastAsia="ru-RU"/>
        </w:rPr>
        <w:t xml:space="preserve"> на четкой личной цели, которая будет достигнута при реализации целей компании.</w:t>
      </w:r>
    </w:p>
    <w:p w:rsidR="0071769B" w:rsidRDefault="0071769B" w:rsidP="0071769B">
      <w:pPr>
        <w:spacing w:after="0" w:line="360" w:lineRule="auto"/>
        <w:ind w:firstLine="709"/>
        <w:jc w:val="both"/>
        <w:rPr>
          <w:rFonts w:ascii="Times New Roman" w:eastAsia="Times New Roman" w:hAnsi="Times New Roman" w:cs="Times New Roman"/>
          <w:color w:val="000000"/>
          <w:sz w:val="28"/>
          <w:szCs w:val="28"/>
          <w:lang w:eastAsia="ru-RU"/>
        </w:rPr>
      </w:pPr>
      <w:r w:rsidRPr="0071769B">
        <w:rPr>
          <w:rFonts w:ascii="Times New Roman" w:eastAsia="Times New Roman" w:hAnsi="Times New Roman" w:cs="Times New Roman"/>
          <w:color w:val="000000"/>
          <w:sz w:val="28"/>
          <w:szCs w:val="28"/>
          <w:lang w:eastAsia="ru-RU"/>
        </w:rPr>
        <w:t xml:space="preserve">Если же совсем кратко сравнить подходы системного (группового) коучинга и группового тренинга, то мы получим (табл. </w:t>
      </w:r>
      <w:r>
        <w:rPr>
          <w:rFonts w:ascii="Times New Roman" w:eastAsia="Times New Roman" w:hAnsi="Times New Roman" w:cs="Times New Roman"/>
          <w:color w:val="000000"/>
          <w:sz w:val="28"/>
          <w:szCs w:val="28"/>
          <w:lang w:eastAsia="ru-RU"/>
        </w:rPr>
        <w:t>1</w:t>
      </w:r>
      <w:r w:rsidR="00D12D0A">
        <w:rPr>
          <w:rFonts w:ascii="Times New Roman" w:eastAsia="Times New Roman" w:hAnsi="Times New Roman" w:cs="Times New Roman"/>
          <w:color w:val="000000"/>
          <w:sz w:val="28"/>
          <w:szCs w:val="28"/>
          <w:lang w:eastAsia="ru-RU"/>
        </w:rPr>
        <w:t>2</w:t>
      </w:r>
      <w:r w:rsidRPr="0071769B">
        <w:rPr>
          <w:rFonts w:ascii="Times New Roman" w:eastAsia="Times New Roman" w:hAnsi="Times New Roman" w:cs="Times New Roman"/>
          <w:color w:val="000000"/>
          <w:sz w:val="28"/>
          <w:szCs w:val="28"/>
          <w:lang w:eastAsia="ru-RU"/>
        </w:rPr>
        <w:t xml:space="preserve">): </w:t>
      </w:r>
    </w:p>
    <w:p w:rsidR="0005254F" w:rsidRDefault="0005254F" w:rsidP="0071769B">
      <w:pPr>
        <w:spacing w:after="0" w:line="360" w:lineRule="auto"/>
        <w:ind w:firstLine="709"/>
        <w:jc w:val="both"/>
        <w:rPr>
          <w:rFonts w:ascii="Times New Roman" w:eastAsia="Times New Roman" w:hAnsi="Times New Roman" w:cs="Times New Roman"/>
          <w:color w:val="000000"/>
          <w:sz w:val="28"/>
          <w:szCs w:val="28"/>
          <w:lang w:eastAsia="ru-RU"/>
        </w:rPr>
      </w:pPr>
    </w:p>
    <w:p w:rsidR="0005254F" w:rsidRDefault="0005254F" w:rsidP="0071769B">
      <w:pPr>
        <w:spacing w:after="0" w:line="360" w:lineRule="auto"/>
        <w:ind w:firstLine="709"/>
        <w:jc w:val="both"/>
        <w:rPr>
          <w:rFonts w:ascii="Times New Roman" w:eastAsia="Times New Roman" w:hAnsi="Times New Roman" w:cs="Times New Roman"/>
          <w:color w:val="000000"/>
          <w:sz w:val="28"/>
          <w:szCs w:val="28"/>
          <w:lang w:eastAsia="ru-RU"/>
        </w:rPr>
      </w:pPr>
    </w:p>
    <w:p w:rsidR="0005254F" w:rsidRDefault="0005254F" w:rsidP="0071769B">
      <w:pPr>
        <w:spacing w:after="0" w:line="360" w:lineRule="auto"/>
        <w:ind w:firstLine="709"/>
        <w:jc w:val="both"/>
        <w:rPr>
          <w:rFonts w:ascii="Times New Roman" w:eastAsia="Times New Roman" w:hAnsi="Times New Roman" w:cs="Times New Roman"/>
          <w:color w:val="000000"/>
          <w:sz w:val="28"/>
          <w:szCs w:val="28"/>
          <w:lang w:eastAsia="ru-RU"/>
        </w:rPr>
      </w:pPr>
    </w:p>
    <w:p w:rsidR="0005254F" w:rsidRDefault="0005254F" w:rsidP="0071769B">
      <w:pPr>
        <w:spacing w:after="0" w:line="360" w:lineRule="auto"/>
        <w:ind w:firstLine="709"/>
        <w:jc w:val="both"/>
        <w:rPr>
          <w:rFonts w:ascii="Times New Roman" w:eastAsia="Times New Roman" w:hAnsi="Times New Roman" w:cs="Times New Roman"/>
          <w:color w:val="000000"/>
          <w:sz w:val="28"/>
          <w:szCs w:val="28"/>
          <w:lang w:eastAsia="ru-RU"/>
        </w:rPr>
      </w:pPr>
    </w:p>
    <w:p w:rsidR="0005254F" w:rsidRDefault="0005254F" w:rsidP="0071769B">
      <w:pPr>
        <w:spacing w:after="0" w:line="360" w:lineRule="auto"/>
        <w:ind w:firstLine="709"/>
        <w:jc w:val="both"/>
        <w:rPr>
          <w:rFonts w:ascii="Times New Roman" w:eastAsia="Times New Roman" w:hAnsi="Times New Roman" w:cs="Times New Roman"/>
          <w:color w:val="000000"/>
          <w:sz w:val="28"/>
          <w:szCs w:val="28"/>
          <w:lang w:eastAsia="ru-RU"/>
        </w:rPr>
      </w:pPr>
    </w:p>
    <w:p w:rsidR="0005254F" w:rsidRPr="0071769B" w:rsidRDefault="0005254F" w:rsidP="0071769B">
      <w:pPr>
        <w:spacing w:after="0" w:line="360" w:lineRule="auto"/>
        <w:ind w:firstLine="709"/>
        <w:jc w:val="both"/>
        <w:rPr>
          <w:rFonts w:ascii="Times New Roman" w:eastAsia="Times New Roman" w:hAnsi="Times New Roman" w:cs="Times New Roman"/>
          <w:color w:val="000000"/>
          <w:sz w:val="28"/>
          <w:szCs w:val="28"/>
          <w:lang w:eastAsia="ru-RU"/>
        </w:rPr>
      </w:pPr>
    </w:p>
    <w:p w:rsidR="0071769B" w:rsidRDefault="0071769B" w:rsidP="004622D6">
      <w:pPr>
        <w:spacing w:after="0" w:line="360" w:lineRule="auto"/>
        <w:jc w:val="right"/>
        <w:rPr>
          <w:rFonts w:ascii="Times New Roman" w:eastAsia="Times New Roman" w:hAnsi="Times New Roman" w:cs="Times New Roman"/>
          <w:color w:val="000000"/>
          <w:sz w:val="28"/>
          <w:szCs w:val="28"/>
          <w:lang w:eastAsia="ru-RU"/>
        </w:rPr>
      </w:pPr>
      <w:r w:rsidRPr="0071769B">
        <w:rPr>
          <w:rFonts w:ascii="Times New Roman" w:eastAsia="Times New Roman" w:hAnsi="Times New Roman" w:cs="Times New Roman"/>
          <w:color w:val="000000"/>
          <w:sz w:val="28"/>
          <w:szCs w:val="28"/>
          <w:lang w:eastAsia="ru-RU"/>
        </w:rPr>
        <w:t xml:space="preserve">Таблица </w:t>
      </w:r>
      <w:r w:rsidR="00D12D0A">
        <w:rPr>
          <w:rFonts w:ascii="Times New Roman" w:eastAsia="Times New Roman" w:hAnsi="Times New Roman" w:cs="Times New Roman"/>
          <w:color w:val="000000"/>
          <w:sz w:val="28"/>
          <w:szCs w:val="28"/>
          <w:lang w:eastAsia="ru-RU"/>
        </w:rPr>
        <w:t>12</w:t>
      </w:r>
    </w:p>
    <w:p w:rsidR="0071769B" w:rsidRPr="0071769B" w:rsidRDefault="0071769B" w:rsidP="0071769B">
      <w:pPr>
        <w:spacing w:after="0" w:line="360" w:lineRule="auto"/>
        <w:jc w:val="center"/>
        <w:rPr>
          <w:rFonts w:ascii="Times New Roman" w:eastAsia="Times New Roman" w:hAnsi="Times New Roman" w:cs="Times New Roman"/>
          <w:color w:val="000000"/>
          <w:sz w:val="28"/>
          <w:szCs w:val="28"/>
          <w:lang w:eastAsia="ru-RU"/>
        </w:rPr>
      </w:pPr>
      <w:r w:rsidRPr="0071769B">
        <w:rPr>
          <w:rFonts w:ascii="Times New Roman" w:eastAsia="Times New Roman" w:hAnsi="Times New Roman" w:cs="Times New Roman"/>
          <w:color w:val="000000"/>
          <w:sz w:val="28"/>
          <w:szCs w:val="28"/>
          <w:lang w:eastAsia="ru-RU"/>
        </w:rPr>
        <w:t>Сравнение подходов тренинга и коучинга</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93"/>
        <w:gridCol w:w="4654"/>
      </w:tblGrid>
      <w:tr w:rsidR="0071769B" w:rsidRPr="0071769B" w:rsidTr="00337E15">
        <w:tc>
          <w:tcPr>
            <w:tcW w:w="4993" w:type="dxa"/>
            <w:tcBorders>
              <w:top w:val="outset" w:sz="6" w:space="0" w:color="auto"/>
              <w:left w:val="outset" w:sz="6" w:space="0" w:color="auto"/>
              <w:bottom w:val="outset" w:sz="6" w:space="0" w:color="auto"/>
              <w:right w:val="outset" w:sz="6" w:space="0" w:color="auto"/>
            </w:tcBorders>
            <w:vAlign w:val="center"/>
            <w:hideMark/>
          </w:tcPr>
          <w:p w:rsidR="0071769B" w:rsidRPr="00337E15" w:rsidRDefault="0071769B" w:rsidP="0071769B">
            <w:pPr>
              <w:spacing w:after="0" w:line="240" w:lineRule="auto"/>
              <w:jc w:val="center"/>
              <w:rPr>
                <w:rFonts w:ascii="Times New Roman" w:eastAsia="Times New Roman" w:hAnsi="Times New Roman" w:cs="Times New Roman"/>
                <w:sz w:val="24"/>
                <w:szCs w:val="24"/>
                <w:lang w:eastAsia="ru-RU"/>
              </w:rPr>
            </w:pPr>
            <w:r w:rsidRPr="00337E15">
              <w:rPr>
                <w:rFonts w:ascii="Times New Roman" w:eastAsia="Times New Roman" w:hAnsi="Times New Roman" w:cs="Times New Roman"/>
                <w:bCs/>
                <w:sz w:val="24"/>
                <w:szCs w:val="24"/>
                <w:lang w:eastAsia="ru-RU"/>
              </w:rPr>
              <w:t>Групповой тренинг</w:t>
            </w:r>
          </w:p>
        </w:tc>
        <w:tc>
          <w:tcPr>
            <w:tcW w:w="4654" w:type="dxa"/>
            <w:tcBorders>
              <w:top w:val="outset" w:sz="6" w:space="0" w:color="auto"/>
              <w:left w:val="outset" w:sz="6" w:space="0" w:color="auto"/>
              <w:bottom w:val="outset" w:sz="6" w:space="0" w:color="auto"/>
              <w:right w:val="outset" w:sz="6" w:space="0" w:color="auto"/>
            </w:tcBorders>
            <w:vAlign w:val="center"/>
            <w:hideMark/>
          </w:tcPr>
          <w:p w:rsidR="0071769B" w:rsidRPr="00337E15" w:rsidRDefault="0071769B" w:rsidP="0071769B">
            <w:pPr>
              <w:spacing w:after="0" w:line="240" w:lineRule="auto"/>
              <w:jc w:val="center"/>
              <w:rPr>
                <w:rFonts w:ascii="Times New Roman" w:eastAsia="Times New Roman" w:hAnsi="Times New Roman" w:cs="Times New Roman"/>
                <w:sz w:val="24"/>
                <w:szCs w:val="24"/>
                <w:lang w:eastAsia="ru-RU"/>
              </w:rPr>
            </w:pPr>
            <w:r w:rsidRPr="00337E15">
              <w:rPr>
                <w:rFonts w:ascii="Times New Roman" w:eastAsia="Times New Roman" w:hAnsi="Times New Roman" w:cs="Times New Roman"/>
                <w:bCs/>
                <w:sz w:val="24"/>
                <w:szCs w:val="24"/>
                <w:lang w:eastAsia="ru-RU"/>
              </w:rPr>
              <w:t>Системный коучинг</w:t>
            </w:r>
          </w:p>
        </w:tc>
      </w:tr>
      <w:tr w:rsidR="00044F3A" w:rsidRPr="0071769B" w:rsidTr="00337E15">
        <w:tc>
          <w:tcPr>
            <w:tcW w:w="4993" w:type="dxa"/>
            <w:tcBorders>
              <w:top w:val="outset" w:sz="6" w:space="0" w:color="auto"/>
              <w:left w:val="outset" w:sz="6" w:space="0" w:color="auto"/>
              <w:bottom w:val="outset" w:sz="6" w:space="0" w:color="auto"/>
              <w:right w:val="outset" w:sz="6" w:space="0" w:color="auto"/>
            </w:tcBorders>
            <w:vAlign w:val="center"/>
          </w:tcPr>
          <w:p w:rsidR="00044F3A" w:rsidRPr="00337E15" w:rsidRDefault="00044F3A" w:rsidP="0071769B">
            <w:pPr>
              <w:spacing w:after="0" w:line="240" w:lineRule="auto"/>
              <w:jc w:val="center"/>
              <w:rPr>
                <w:rFonts w:ascii="Times New Roman" w:eastAsia="Times New Roman" w:hAnsi="Times New Roman" w:cs="Times New Roman"/>
                <w:bCs/>
                <w:sz w:val="24"/>
                <w:szCs w:val="24"/>
                <w:lang w:eastAsia="ru-RU"/>
              </w:rPr>
            </w:pPr>
            <w:r w:rsidRPr="00337E15">
              <w:rPr>
                <w:rFonts w:ascii="Times New Roman" w:eastAsia="Times New Roman" w:hAnsi="Times New Roman" w:cs="Times New Roman"/>
                <w:bCs/>
                <w:sz w:val="24"/>
                <w:szCs w:val="24"/>
                <w:lang w:eastAsia="ru-RU"/>
              </w:rPr>
              <w:t>1</w:t>
            </w:r>
          </w:p>
        </w:tc>
        <w:tc>
          <w:tcPr>
            <w:tcW w:w="4654" w:type="dxa"/>
            <w:tcBorders>
              <w:top w:val="outset" w:sz="6" w:space="0" w:color="auto"/>
              <w:left w:val="outset" w:sz="6" w:space="0" w:color="auto"/>
              <w:bottom w:val="outset" w:sz="6" w:space="0" w:color="auto"/>
              <w:right w:val="outset" w:sz="6" w:space="0" w:color="auto"/>
            </w:tcBorders>
            <w:vAlign w:val="center"/>
          </w:tcPr>
          <w:p w:rsidR="00044F3A" w:rsidRPr="00337E15" w:rsidRDefault="00044F3A" w:rsidP="0071769B">
            <w:pPr>
              <w:spacing w:after="0" w:line="240" w:lineRule="auto"/>
              <w:jc w:val="center"/>
              <w:rPr>
                <w:rFonts w:ascii="Times New Roman" w:eastAsia="Times New Roman" w:hAnsi="Times New Roman" w:cs="Times New Roman"/>
                <w:bCs/>
                <w:sz w:val="24"/>
                <w:szCs w:val="24"/>
                <w:lang w:eastAsia="ru-RU"/>
              </w:rPr>
            </w:pPr>
            <w:r w:rsidRPr="00337E15">
              <w:rPr>
                <w:rFonts w:ascii="Times New Roman" w:eastAsia="Times New Roman" w:hAnsi="Times New Roman" w:cs="Times New Roman"/>
                <w:bCs/>
                <w:sz w:val="24"/>
                <w:szCs w:val="24"/>
                <w:lang w:eastAsia="ru-RU"/>
              </w:rPr>
              <w:t>2</w:t>
            </w:r>
          </w:p>
        </w:tc>
      </w:tr>
      <w:tr w:rsidR="0071769B" w:rsidRPr="0071769B" w:rsidTr="00337E15">
        <w:tc>
          <w:tcPr>
            <w:tcW w:w="4993" w:type="dxa"/>
            <w:tcBorders>
              <w:top w:val="outset" w:sz="6" w:space="0" w:color="auto"/>
              <w:left w:val="outset" w:sz="6" w:space="0" w:color="auto"/>
              <w:bottom w:val="outset" w:sz="6" w:space="0" w:color="auto"/>
              <w:right w:val="outset" w:sz="6" w:space="0" w:color="auto"/>
            </w:tcBorders>
            <w:hideMark/>
          </w:tcPr>
          <w:p w:rsidR="0071769B" w:rsidRPr="00337E15" w:rsidRDefault="0071769B" w:rsidP="0071769B">
            <w:p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bCs/>
                <w:i/>
                <w:iCs/>
                <w:sz w:val="24"/>
                <w:szCs w:val="24"/>
                <w:lang w:eastAsia="ru-RU"/>
              </w:rPr>
              <w:t>Взаимодействие:</w:t>
            </w:r>
          </w:p>
          <w:p w:rsidR="0071769B" w:rsidRPr="00337E15" w:rsidRDefault="0071769B" w:rsidP="00451030">
            <w:pPr>
              <w:numPr>
                <w:ilvl w:val="0"/>
                <w:numId w:val="4"/>
              </w:num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Тренер и группа подчинены формальным и неформальным правилам.</w:t>
            </w:r>
          </w:p>
          <w:p w:rsidR="0071769B" w:rsidRPr="00337E15" w:rsidRDefault="0071769B" w:rsidP="00451030">
            <w:pPr>
              <w:numPr>
                <w:ilvl w:val="0"/>
                <w:numId w:val="4"/>
              </w:num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 xml:space="preserve">Тренер следит за процессами коммуникации </w:t>
            </w:r>
            <w:r w:rsidRPr="00337E15">
              <w:rPr>
                <w:rFonts w:ascii="Times New Roman" w:eastAsia="Times New Roman" w:hAnsi="Times New Roman" w:cs="Times New Roman"/>
                <w:sz w:val="24"/>
                <w:szCs w:val="24"/>
                <w:u w:val="single"/>
                <w:lang w:eastAsia="ru-RU"/>
              </w:rPr>
              <w:t>каждого</w:t>
            </w:r>
            <w:r w:rsidRPr="00337E15">
              <w:rPr>
                <w:rFonts w:ascii="Times New Roman" w:eastAsia="Times New Roman" w:hAnsi="Times New Roman" w:cs="Times New Roman"/>
                <w:sz w:val="24"/>
                <w:szCs w:val="24"/>
                <w:lang w:eastAsia="ru-RU"/>
              </w:rPr>
              <w:t xml:space="preserve"> в группе и направляет их путем прямого или скрытого воздействия.</w:t>
            </w:r>
          </w:p>
        </w:tc>
        <w:tc>
          <w:tcPr>
            <w:tcW w:w="4654" w:type="dxa"/>
            <w:tcBorders>
              <w:top w:val="outset" w:sz="6" w:space="0" w:color="auto"/>
              <w:left w:val="outset" w:sz="6" w:space="0" w:color="auto"/>
              <w:bottom w:val="outset" w:sz="6" w:space="0" w:color="auto"/>
              <w:right w:val="outset" w:sz="6" w:space="0" w:color="auto"/>
            </w:tcBorders>
            <w:hideMark/>
          </w:tcPr>
          <w:p w:rsidR="0071769B" w:rsidRPr="00337E15" w:rsidRDefault="0071769B" w:rsidP="0071769B">
            <w:p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bCs/>
                <w:i/>
                <w:iCs/>
                <w:sz w:val="24"/>
                <w:szCs w:val="24"/>
                <w:lang w:eastAsia="ru-RU"/>
              </w:rPr>
              <w:t>Взаимопонимание:</w:t>
            </w:r>
          </w:p>
          <w:p w:rsidR="0071769B" w:rsidRPr="00337E15" w:rsidRDefault="0071769B" w:rsidP="00451030">
            <w:pPr>
              <w:numPr>
                <w:ilvl w:val="0"/>
                <w:numId w:val="5"/>
              </w:num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Живая система, включая в себя коуча, сама создает рабочую атмосферу.</w:t>
            </w:r>
          </w:p>
          <w:p w:rsidR="0071769B" w:rsidRPr="00337E15" w:rsidRDefault="0071769B" w:rsidP="00451030">
            <w:pPr>
              <w:numPr>
                <w:ilvl w:val="0"/>
                <w:numId w:val="5"/>
              </w:num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 xml:space="preserve">Коуч, будучи интегрирован в самообучающееся поле </w:t>
            </w:r>
            <w:r w:rsidRPr="00337E15">
              <w:rPr>
                <w:rFonts w:ascii="Times New Roman" w:eastAsia="Times New Roman" w:hAnsi="Times New Roman" w:cs="Times New Roman"/>
                <w:sz w:val="24"/>
                <w:szCs w:val="24"/>
                <w:u w:val="single"/>
                <w:lang w:eastAsia="ru-RU"/>
              </w:rPr>
              <w:t>всей</w:t>
            </w:r>
            <w:r w:rsidRPr="00337E15">
              <w:rPr>
                <w:rFonts w:ascii="Times New Roman" w:eastAsia="Times New Roman" w:hAnsi="Times New Roman" w:cs="Times New Roman"/>
                <w:sz w:val="24"/>
                <w:szCs w:val="24"/>
                <w:lang w:eastAsia="ru-RU"/>
              </w:rPr>
              <w:t xml:space="preserve"> живой системы, способствует ее росту и эволюции путем осознавания.</w:t>
            </w:r>
          </w:p>
        </w:tc>
      </w:tr>
      <w:tr w:rsidR="0071769B" w:rsidRPr="0071769B" w:rsidTr="00337E15">
        <w:tc>
          <w:tcPr>
            <w:tcW w:w="4993" w:type="dxa"/>
            <w:tcBorders>
              <w:top w:val="outset" w:sz="6" w:space="0" w:color="auto"/>
              <w:left w:val="outset" w:sz="6" w:space="0" w:color="auto"/>
              <w:bottom w:val="outset" w:sz="6" w:space="0" w:color="auto"/>
              <w:right w:val="outset" w:sz="6" w:space="0" w:color="auto"/>
            </w:tcBorders>
            <w:hideMark/>
          </w:tcPr>
          <w:p w:rsidR="0071769B" w:rsidRPr="00337E15" w:rsidRDefault="0071769B" w:rsidP="0071769B">
            <w:p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bCs/>
                <w:i/>
                <w:iCs/>
                <w:sz w:val="24"/>
                <w:szCs w:val="24"/>
                <w:lang w:eastAsia="ru-RU"/>
              </w:rPr>
              <w:t>Встраивание навыка:</w:t>
            </w:r>
          </w:p>
          <w:p w:rsidR="0071769B" w:rsidRPr="00337E15" w:rsidRDefault="0071769B" w:rsidP="00451030">
            <w:pPr>
              <w:numPr>
                <w:ilvl w:val="0"/>
                <w:numId w:val="6"/>
              </w:num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Тренер встраивает группе навык и проверяет качество его усвоения.</w:t>
            </w:r>
          </w:p>
          <w:p w:rsidR="0071769B" w:rsidRPr="00337E15" w:rsidRDefault="0071769B" w:rsidP="00451030">
            <w:pPr>
              <w:numPr>
                <w:ilvl w:val="0"/>
                <w:numId w:val="6"/>
              </w:num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Тренер дает готовые стратегии, группа их адаптирует в реальные контексты.</w:t>
            </w:r>
          </w:p>
        </w:tc>
        <w:tc>
          <w:tcPr>
            <w:tcW w:w="4654" w:type="dxa"/>
            <w:tcBorders>
              <w:top w:val="outset" w:sz="6" w:space="0" w:color="auto"/>
              <w:left w:val="outset" w:sz="6" w:space="0" w:color="auto"/>
              <w:bottom w:val="outset" w:sz="6" w:space="0" w:color="auto"/>
              <w:right w:val="outset" w:sz="6" w:space="0" w:color="auto"/>
            </w:tcBorders>
            <w:hideMark/>
          </w:tcPr>
          <w:p w:rsidR="0071769B" w:rsidRPr="00337E15" w:rsidRDefault="0071769B" w:rsidP="0071769B">
            <w:p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bCs/>
                <w:i/>
                <w:iCs/>
                <w:sz w:val="24"/>
                <w:szCs w:val="24"/>
                <w:lang w:eastAsia="ru-RU"/>
              </w:rPr>
              <w:t>Раскрытие навыка:</w:t>
            </w:r>
          </w:p>
          <w:p w:rsidR="0071769B" w:rsidRPr="00337E15" w:rsidRDefault="0071769B" w:rsidP="00451030">
            <w:pPr>
              <w:numPr>
                <w:ilvl w:val="0"/>
                <w:numId w:val="7"/>
              </w:num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Коуч содействует проявлению тех навыков, которые важно раскрыть.</w:t>
            </w:r>
          </w:p>
          <w:p w:rsidR="0071769B" w:rsidRPr="00337E15" w:rsidRDefault="0071769B" w:rsidP="00451030">
            <w:pPr>
              <w:numPr>
                <w:ilvl w:val="0"/>
                <w:numId w:val="7"/>
              </w:numPr>
              <w:spacing w:after="0" w:line="240" w:lineRule="auto"/>
              <w:ind w:left="150"/>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Коуч создает пространство, где группа сама делает открытия.</w:t>
            </w:r>
          </w:p>
        </w:tc>
      </w:tr>
      <w:tr w:rsidR="00044F3A" w:rsidRPr="0071769B" w:rsidTr="00337E15">
        <w:tc>
          <w:tcPr>
            <w:tcW w:w="4993"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ОБучение:</w:t>
            </w:r>
          </w:p>
          <w:p w:rsidR="00044F3A" w:rsidRPr="00337E15" w:rsidRDefault="00044F3A" w:rsidP="00B4645E">
            <w:pPr>
              <w:numPr>
                <w:ilvl w:val="0"/>
                <w:numId w:val="8"/>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Больше субъект-объектный подход. Тренер "дает"/группа "принимает".</w:t>
            </w:r>
          </w:p>
          <w:p w:rsidR="00044F3A" w:rsidRPr="00337E15" w:rsidRDefault="00044F3A" w:rsidP="00B4645E">
            <w:pPr>
              <w:numPr>
                <w:ilvl w:val="0"/>
                <w:numId w:val="8"/>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Информация и идеи исходят от тренера, а от группы требуется их принятие и применение.</w:t>
            </w:r>
          </w:p>
        </w:tc>
        <w:tc>
          <w:tcPr>
            <w:tcW w:w="4654"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НАучение:</w:t>
            </w:r>
          </w:p>
          <w:p w:rsidR="00044F3A" w:rsidRPr="00337E15" w:rsidRDefault="00044F3A" w:rsidP="00B4645E">
            <w:pPr>
              <w:numPr>
                <w:ilvl w:val="0"/>
                <w:numId w:val="9"/>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Больше субъект-субъектный подход. Группа "дает" / коуч "принимает".</w:t>
            </w:r>
          </w:p>
          <w:p w:rsidR="00044F3A" w:rsidRPr="00337E15" w:rsidRDefault="00044F3A" w:rsidP="00B4645E">
            <w:pPr>
              <w:numPr>
                <w:ilvl w:val="0"/>
                <w:numId w:val="9"/>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Информация и идеи исходят от группы, а коуч помогает осознать открывающиеся новые возможности.</w:t>
            </w:r>
          </w:p>
        </w:tc>
      </w:tr>
      <w:tr w:rsidR="00044F3A" w:rsidRPr="0071769B" w:rsidTr="00337E15">
        <w:tc>
          <w:tcPr>
            <w:tcW w:w="4993"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Работа с личностью:</w:t>
            </w:r>
          </w:p>
          <w:p w:rsidR="00044F3A" w:rsidRPr="00337E15" w:rsidRDefault="00044F3A" w:rsidP="00B4645E">
            <w:pPr>
              <w:numPr>
                <w:ilvl w:val="0"/>
                <w:numId w:val="10"/>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Обучение в первую очередь социально полезным навыкам (приспособление к среде).</w:t>
            </w:r>
          </w:p>
          <w:p w:rsidR="00044F3A" w:rsidRPr="00337E15" w:rsidRDefault="00044F3A" w:rsidP="00B4645E">
            <w:pPr>
              <w:numPr>
                <w:ilvl w:val="0"/>
                <w:numId w:val="10"/>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Линейные модели успеха.</w:t>
            </w:r>
          </w:p>
        </w:tc>
        <w:tc>
          <w:tcPr>
            <w:tcW w:w="4654"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Работа с сущностью:</w:t>
            </w:r>
          </w:p>
          <w:p w:rsidR="00044F3A" w:rsidRPr="00337E15" w:rsidRDefault="00044F3A" w:rsidP="00B4645E">
            <w:pPr>
              <w:numPr>
                <w:ilvl w:val="0"/>
                <w:numId w:val="11"/>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Раскрытие и эволюция потенциала, изначально заложенного в системе (как ДНК).</w:t>
            </w:r>
          </w:p>
          <w:p w:rsidR="00044F3A" w:rsidRPr="00337E15" w:rsidRDefault="00044F3A" w:rsidP="00B4645E">
            <w:pPr>
              <w:numPr>
                <w:ilvl w:val="0"/>
                <w:numId w:val="11"/>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Рекурсивные модели роста.</w:t>
            </w:r>
          </w:p>
        </w:tc>
      </w:tr>
      <w:tr w:rsidR="00044F3A" w:rsidRPr="0071769B" w:rsidTr="00337E15">
        <w:tc>
          <w:tcPr>
            <w:tcW w:w="4993"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Изменения:</w:t>
            </w:r>
          </w:p>
          <w:p w:rsidR="00044F3A" w:rsidRPr="00337E15" w:rsidRDefault="00044F3A" w:rsidP="00B4645E">
            <w:pPr>
              <w:numPr>
                <w:ilvl w:val="0"/>
                <w:numId w:val="12"/>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Тренинг полезных привычек поведения (действий) на уровне тела.</w:t>
            </w:r>
          </w:p>
          <w:p w:rsidR="00044F3A" w:rsidRPr="00337E15" w:rsidRDefault="00044F3A" w:rsidP="00B4645E">
            <w:pPr>
              <w:numPr>
                <w:ilvl w:val="0"/>
                <w:numId w:val="12"/>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Тренинг полезных шаблонов мышления (понимания ситуации) на уровне разума.</w:t>
            </w:r>
          </w:p>
          <w:p w:rsidR="00044F3A" w:rsidRPr="00337E15" w:rsidRDefault="00044F3A" w:rsidP="00B4645E">
            <w:pPr>
              <w:numPr>
                <w:ilvl w:val="0"/>
                <w:numId w:val="12"/>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Остаемся на том же уровне осознания реальности (бытия).</w:t>
            </w:r>
          </w:p>
        </w:tc>
        <w:tc>
          <w:tcPr>
            <w:tcW w:w="4654"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Трансформации:</w:t>
            </w:r>
          </w:p>
          <w:p w:rsidR="00044F3A" w:rsidRPr="00337E15" w:rsidRDefault="00044F3A" w:rsidP="00B4645E">
            <w:pPr>
              <w:numPr>
                <w:ilvl w:val="0"/>
                <w:numId w:val="13"/>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Переосмысление действий - выход за привычки.</w:t>
            </w:r>
          </w:p>
          <w:p w:rsidR="00044F3A" w:rsidRPr="00337E15" w:rsidRDefault="00044F3A" w:rsidP="00B4645E">
            <w:pPr>
              <w:numPr>
                <w:ilvl w:val="0"/>
                <w:numId w:val="13"/>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О-смысление (нахождением иных смыслов), осознание и выход за пределы шаблонов сознания.</w:t>
            </w:r>
          </w:p>
          <w:p w:rsidR="00044F3A" w:rsidRPr="00337E15" w:rsidRDefault="00044F3A" w:rsidP="00B4645E">
            <w:pPr>
              <w:numPr>
                <w:ilvl w:val="0"/>
                <w:numId w:val="13"/>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Переход в иное пространство бытия.</w:t>
            </w:r>
          </w:p>
        </w:tc>
      </w:tr>
      <w:tr w:rsidR="00044F3A" w:rsidRPr="0071769B" w:rsidTr="00337E15">
        <w:tc>
          <w:tcPr>
            <w:tcW w:w="4993"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Позиция тренера:</w:t>
            </w:r>
          </w:p>
          <w:p w:rsidR="00044F3A" w:rsidRPr="00337E15" w:rsidRDefault="00044F3A" w:rsidP="00B4645E">
            <w:pPr>
              <w:numPr>
                <w:ilvl w:val="0"/>
                <w:numId w:val="14"/>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Знание (нахождение ответов)</w:t>
            </w:r>
          </w:p>
          <w:p w:rsidR="00044F3A" w:rsidRPr="00337E15" w:rsidRDefault="00044F3A" w:rsidP="00B4645E">
            <w:pPr>
              <w:numPr>
                <w:ilvl w:val="0"/>
                <w:numId w:val="14"/>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Конвергенция (один правильный ответ)</w:t>
            </w:r>
          </w:p>
          <w:p w:rsidR="00044F3A" w:rsidRPr="00337E15" w:rsidRDefault="00044F3A" w:rsidP="00B4645E">
            <w:pPr>
              <w:numPr>
                <w:ilvl w:val="0"/>
                <w:numId w:val="14"/>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Контроль и обеспечение результатов</w:t>
            </w:r>
          </w:p>
          <w:p w:rsidR="00044F3A" w:rsidRPr="00337E15" w:rsidRDefault="00044F3A" w:rsidP="00B4645E">
            <w:pPr>
              <w:numPr>
                <w:ilvl w:val="0"/>
                <w:numId w:val="14"/>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Контекстуальные навыки (для четко определенного контекста)</w:t>
            </w:r>
          </w:p>
        </w:tc>
        <w:tc>
          <w:tcPr>
            <w:tcW w:w="4654"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Позиция коуча:</w:t>
            </w:r>
          </w:p>
          <w:p w:rsidR="00044F3A" w:rsidRPr="00337E15" w:rsidRDefault="00044F3A" w:rsidP="00B4645E">
            <w:pPr>
              <w:numPr>
                <w:ilvl w:val="0"/>
                <w:numId w:val="15"/>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Незнание (постановка вопросов)</w:t>
            </w:r>
          </w:p>
          <w:p w:rsidR="00044F3A" w:rsidRPr="00337E15" w:rsidRDefault="00044F3A" w:rsidP="00B4645E">
            <w:pPr>
              <w:numPr>
                <w:ilvl w:val="0"/>
                <w:numId w:val="15"/>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Дивергенция (много возможностей)</w:t>
            </w:r>
          </w:p>
          <w:p w:rsidR="00044F3A" w:rsidRPr="00337E15" w:rsidRDefault="00044F3A" w:rsidP="00B4645E">
            <w:pPr>
              <w:numPr>
                <w:ilvl w:val="0"/>
                <w:numId w:val="15"/>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Получение и принятие идей</w:t>
            </w:r>
          </w:p>
          <w:p w:rsidR="00044F3A" w:rsidRPr="00337E15" w:rsidRDefault="00044F3A" w:rsidP="00B4645E">
            <w:pPr>
              <w:numPr>
                <w:ilvl w:val="0"/>
                <w:numId w:val="15"/>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Транс-контекстуальные навыки (для многих контекстов жизни)</w:t>
            </w:r>
          </w:p>
        </w:tc>
      </w:tr>
      <w:tr w:rsidR="00044F3A" w:rsidRPr="0071769B" w:rsidTr="00337E15">
        <w:tc>
          <w:tcPr>
            <w:tcW w:w="4993"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t>Стиль тренера:</w:t>
            </w:r>
          </w:p>
          <w:p w:rsidR="00044F3A" w:rsidRPr="00337E15" w:rsidRDefault="00044F3A" w:rsidP="00B4645E">
            <w:pPr>
              <w:numPr>
                <w:ilvl w:val="0"/>
                <w:numId w:val="16"/>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lastRenderedPageBreak/>
              <w:t>Тренировка (количество)</w:t>
            </w:r>
          </w:p>
          <w:p w:rsidR="00044F3A" w:rsidRPr="00337E15" w:rsidRDefault="00044F3A" w:rsidP="00B4645E">
            <w:pPr>
              <w:numPr>
                <w:ilvl w:val="0"/>
                <w:numId w:val="16"/>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Эффективность результата</w:t>
            </w:r>
          </w:p>
          <w:p w:rsidR="00044F3A" w:rsidRPr="00337E15" w:rsidRDefault="00044F3A" w:rsidP="00B4645E">
            <w:pPr>
              <w:numPr>
                <w:ilvl w:val="0"/>
                <w:numId w:val="16"/>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Технологии достижения</w:t>
            </w:r>
          </w:p>
          <w:p w:rsidR="00044F3A" w:rsidRPr="00337E15" w:rsidRDefault="00044F3A" w:rsidP="00B4645E">
            <w:pPr>
              <w:numPr>
                <w:ilvl w:val="0"/>
                <w:numId w:val="16"/>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Прагматизм (механизм)</w:t>
            </w:r>
          </w:p>
          <w:p w:rsidR="00044F3A" w:rsidRPr="00337E15" w:rsidRDefault="00044F3A" w:rsidP="00B4645E">
            <w:pPr>
              <w:numPr>
                <w:ilvl w:val="0"/>
                <w:numId w:val="16"/>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Наука (прозаичность)</w:t>
            </w:r>
          </w:p>
          <w:p w:rsidR="00044F3A" w:rsidRPr="00337E15" w:rsidRDefault="00044F3A" w:rsidP="00B4645E">
            <w:pPr>
              <w:numPr>
                <w:ilvl w:val="0"/>
                <w:numId w:val="16"/>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Прогнозируемость</w:t>
            </w:r>
          </w:p>
          <w:p w:rsidR="00044F3A" w:rsidRPr="00337E15" w:rsidRDefault="00044F3A" w:rsidP="00B4645E">
            <w:pPr>
              <w:numPr>
                <w:ilvl w:val="0"/>
                <w:numId w:val="16"/>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Проницательность</w:t>
            </w:r>
          </w:p>
        </w:tc>
        <w:tc>
          <w:tcPr>
            <w:tcW w:w="4654" w:type="dxa"/>
            <w:tcBorders>
              <w:top w:val="outset" w:sz="6" w:space="0" w:color="auto"/>
              <w:left w:val="outset" w:sz="6" w:space="0" w:color="auto"/>
              <w:bottom w:val="outset" w:sz="6" w:space="0" w:color="auto"/>
              <w:right w:val="outset" w:sz="6" w:space="0" w:color="auto"/>
            </w:tcBorders>
            <w:hideMark/>
          </w:tcPr>
          <w:p w:rsidR="00044F3A" w:rsidRPr="00337E15" w:rsidRDefault="00044F3A" w:rsidP="00B4645E">
            <w:p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bCs/>
                <w:i/>
                <w:iCs/>
                <w:sz w:val="24"/>
                <w:lang w:eastAsia="ru-RU"/>
              </w:rPr>
              <w:lastRenderedPageBreak/>
              <w:t>Стиль коуча:</w:t>
            </w:r>
          </w:p>
          <w:p w:rsidR="00044F3A" w:rsidRPr="00337E15" w:rsidRDefault="00044F3A" w:rsidP="00B4645E">
            <w:pPr>
              <w:numPr>
                <w:ilvl w:val="0"/>
                <w:numId w:val="17"/>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lastRenderedPageBreak/>
              <w:t>Развитие (качество)</w:t>
            </w:r>
          </w:p>
          <w:p w:rsidR="00044F3A" w:rsidRPr="00337E15" w:rsidRDefault="00044F3A" w:rsidP="00B4645E">
            <w:pPr>
              <w:numPr>
                <w:ilvl w:val="0"/>
                <w:numId w:val="17"/>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Эстетика вдохновения</w:t>
            </w:r>
          </w:p>
          <w:p w:rsidR="00044F3A" w:rsidRPr="00337E15" w:rsidRDefault="00044F3A" w:rsidP="00B4645E">
            <w:pPr>
              <w:numPr>
                <w:ilvl w:val="0"/>
                <w:numId w:val="17"/>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Практика реализации</w:t>
            </w:r>
          </w:p>
          <w:p w:rsidR="00044F3A" w:rsidRPr="00337E15" w:rsidRDefault="00044F3A" w:rsidP="00B4645E">
            <w:pPr>
              <w:numPr>
                <w:ilvl w:val="0"/>
                <w:numId w:val="17"/>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Естественность (организм)</w:t>
            </w:r>
          </w:p>
          <w:p w:rsidR="00044F3A" w:rsidRPr="00337E15" w:rsidRDefault="00044F3A" w:rsidP="00B4645E">
            <w:pPr>
              <w:numPr>
                <w:ilvl w:val="0"/>
                <w:numId w:val="17"/>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Искусство (поэтичность)</w:t>
            </w:r>
          </w:p>
          <w:p w:rsidR="00044F3A" w:rsidRPr="00337E15" w:rsidRDefault="00044F3A" w:rsidP="00B4645E">
            <w:pPr>
              <w:numPr>
                <w:ilvl w:val="0"/>
                <w:numId w:val="17"/>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Развертывание</w:t>
            </w:r>
          </w:p>
          <w:p w:rsidR="00044F3A" w:rsidRPr="00337E15" w:rsidRDefault="00044F3A" w:rsidP="00B4645E">
            <w:pPr>
              <w:numPr>
                <w:ilvl w:val="0"/>
                <w:numId w:val="17"/>
              </w:numPr>
              <w:spacing w:after="0" w:line="240" w:lineRule="auto"/>
              <w:ind w:left="150"/>
              <w:rPr>
                <w:rFonts w:ascii="Times New Roman" w:eastAsia="Times New Roman" w:hAnsi="Times New Roman" w:cs="Times New Roman"/>
                <w:sz w:val="24"/>
                <w:lang w:eastAsia="ru-RU"/>
              </w:rPr>
            </w:pPr>
            <w:r w:rsidRPr="00337E15">
              <w:rPr>
                <w:rFonts w:ascii="Times New Roman" w:eastAsia="Times New Roman" w:hAnsi="Times New Roman" w:cs="Times New Roman"/>
                <w:sz w:val="24"/>
                <w:lang w:eastAsia="ru-RU"/>
              </w:rPr>
              <w:t>Рефлексия</w:t>
            </w:r>
          </w:p>
        </w:tc>
      </w:tr>
    </w:tbl>
    <w:p w:rsidR="00044F3A" w:rsidRDefault="00044F3A" w:rsidP="00044F3A">
      <w:pPr>
        <w:spacing w:after="0" w:line="360" w:lineRule="auto"/>
        <w:ind w:firstLine="709"/>
        <w:jc w:val="right"/>
        <w:rPr>
          <w:rFonts w:ascii="Times New Roman" w:eastAsia="Times New Roman" w:hAnsi="Times New Roman" w:cs="Times New Roman"/>
          <w:sz w:val="28"/>
          <w:szCs w:val="28"/>
          <w:lang w:eastAsia="ru-RU"/>
        </w:rPr>
      </w:pPr>
    </w:p>
    <w:p w:rsidR="0071769B" w:rsidRDefault="0071769B" w:rsidP="0071769B">
      <w:pPr>
        <w:spacing w:after="0" w:line="360" w:lineRule="auto"/>
        <w:ind w:firstLine="709"/>
        <w:jc w:val="both"/>
        <w:rPr>
          <w:rFonts w:ascii="Times New Roman" w:eastAsia="Times New Roman" w:hAnsi="Times New Roman" w:cs="Times New Roman"/>
          <w:bCs/>
          <w:color w:val="000000"/>
          <w:sz w:val="28"/>
          <w:szCs w:val="28"/>
          <w:lang w:eastAsia="ru-RU"/>
        </w:rPr>
      </w:pPr>
      <w:r w:rsidRPr="0071769B">
        <w:rPr>
          <w:rFonts w:ascii="Times New Roman" w:eastAsia="Times New Roman" w:hAnsi="Times New Roman" w:cs="Times New Roman"/>
          <w:sz w:val="28"/>
          <w:szCs w:val="28"/>
          <w:lang w:eastAsia="ru-RU"/>
        </w:rPr>
        <w:t xml:space="preserve">Продавцы-консультанты и руководители отделов продаж в </w:t>
      </w:r>
      <w:r w:rsidR="00F06226">
        <w:rPr>
          <w:rFonts w:ascii="Times New Roman" w:eastAsia="Times New Roman" w:hAnsi="Times New Roman" w:cs="Times New Roman"/>
          <w:sz w:val="28"/>
          <w:szCs w:val="28"/>
          <w:lang w:eastAsia="ru-RU"/>
        </w:rPr>
        <w:t xml:space="preserve">ПАО </w:t>
      </w:r>
      <w:r w:rsidR="00F06226" w:rsidRPr="002E2AE8">
        <w:rPr>
          <w:rFonts w:ascii="Times New Roman" w:eastAsia="Times New Roman" w:hAnsi="Times New Roman" w:cs="Times New Roman"/>
          <w:sz w:val="28"/>
          <w:szCs w:val="28"/>
          <w:lang w:eastAsia="ru-RU"/>
        </w:rPr>
        <w:t>«</w:t>
      </w:r>
      <w:r w:rsidR="00F06226">
        <w:rPr>
          <w:rFonts w:ascii="Times New Roman" w:eastAsia="Times New Roman" w:hAnsi="Times New Roman" w:cs="Times New Roman"/>
          <w:sz w:val="28"/>
          <w:szCs w:val="28"/>
          <w:lang w:eastAsia="ru-RU"/>
        </w:rPr>
        <w:t>Мегафон-Ритейл</w:t>
      </w:r>
      <w:r w:rsidR="00F06226" w:rsidRPr="002E2AE8">
        <w:rPr>
          <w:rFonts w:ascii="Times New Roman" w:eastAsia="Times New Roman" w:hAnsi="Times New Roman" w:cs="Times New Roman"/>
          <w:sz w:val="28"/>
          <w:szCs w:val="28"/>
          <w:lang w:eastAsia="ru-RU"/>
        </w:rPr>
        <w:t>»</w:t>
      </w:r>
      <w:r w:rsidRPr="0071769B">
        <w:rPr>
          <w:rFonts w:ascii="Times New Roman" w:eastAsia="Times New Roman" w:hAnsi="Times New Roman" w:cs="Times New Roman"/>
          <w:bCs/>
          <w:color w:val="000000"/>
          <w:sz w:val="28"/>
          <w:szCs w:val="28"/>
          <w:lang w:eastAsia="ru-RU"/>
        </w:rPr>
        <w:t>могут пройти программу работы с профессиональным коучем в центре кадровых решений «Выбор»</w:t>
      </w:r>
      <w:r>
        <w:rPr>
          <w:rFonts w:ascii="Times New Roman" w:eastAsia="Times New Roman" w:hAnsi="Times New Roman" w:cs="Times New Roman"/>
          <w:bCs/>
          <w:color w:val="000000"/>
          <w:sz w:val="28"/>
          <w:szCs w:val="28"/>
          <w:lang w:eastAsia="ru-RU"/>
        </w:rPr>
        <w:t xml:space="preserve"> г. Москва</w:t>
      </w:r>
      <w:r w:rsidRPr="0071769B">
        <w:rPr>
          <w:rFonts w:ascii="Times New Roman" w:eastAsia="Times New Roman" w:hAnsi="Times New Roman" w:cs="Times New Roman"/>
          <w:bCs/>
          <w:color w:val="000000"/>
          <w:sz w:val="28"/>
          <w:szCs w:val="28"/>
          <w:lang w:eastAsia="ru-RU"/>
        </w:rPr>
        <w:t>, которая преследует следующие цели и задачи.</w:t>
      </w:r>
    </w:p>
    <w:p w:rsidR="004622D6" w:rsidRPr="0071769B" w:rsidRDefault="004622D6" w:rsidP="0071769B">
      <w:pPr>
        <w:spacing w:after="0" w:line="360" w:lineRule="auto"/>
        <w:ind w:firstLine="709"/>
        <w:jc w:val="both"/>
        <w:rPr>
          <w:rFonts w:ascii="Times New Roman" w:eastAsia="Times New Roman" w:hAnsi="Times New Roman" w:cs="Times New Roman"/>
          <w:color w:val="000000"/>
          <w:sz w:val="28"/>
          <w:szCs w:val="28"/>
          <w:lang w:eastAsia="ru-RU"/>
        </w:rPr>
      </w:pPr>
    </w:p>
    <w:p w:rsidR="0071769B" w:rsidRPr="0071769B" w:rsidRDefault="0071769B" w:rsidP="0071769B">
      <w:pPr>
        <w:spacing w:after="0" w:line="360" w:lineRule="auto"/>
        <w:ind w:firstLine="709"/>
        <w:jc w:val="both"/>
        <w:rPr>
          <w:rFonts w:ascii="Times New Roman" w:eastAsia="Times New Roman" w:hAnsi="Times New Roman" w:cs="Times New Roman"/>
          <w:bCs/>
          <w:sz w:val="28"/>
          <w:szCs w:val="28"/>
          <w:lang w:eastAsia="ru-RU"/>
        </w:rPr>
      </w:pPr>
      <w:r w:rsidRPr="0071769B">
        <w:rPr>
          <w:rFonts w:ascii="Times New Roman" w:eastAsia="Times New Roman" w:hAnsi="Times New Roman" w:cs="Times New Roman"/>
          <w:bCs/>
          <w:sz w:val="28"/>
          <w:szCs w:val="28"/>
          <w:lang w:eastAsia="ru-RU"/>
        </w:rPr>
        <w:t>Цель:</w:t>
      </w:r>
    </w:p>
    <w:p w:rsidR="0071769B" w:rsidRPr="0071769B" w:rsidRDefault="0071769B" w:rsidP="0071769B">
      <w:pPr>
        <w:spacing w:after="0" w:line="360" w:lineRule="auto"/>
        <w:ind w:firstLine="709"/>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 xml:space="preserve">1. Повысить персональную эффективность работы продавца;  </w:t>
      </w:r>
    </w:p>
    <w:p w:rsidR="0071769B" w:rsidRPr="0071769B" w:rsidRDefault="0071769B" w:rsidP="0071769B">
      <w:pPr>
        <w:spacing w:after="0" w:line="360" w:lineRule="auto"/>
        <w:ind w:firstLine="709"/>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2. Увеличить личный объем продаж.</w:t>
      </w:r>
    </w:p>
    <w:p w:rsidR="0071769B" w:rsidRPr="0071769B" w:rsidRDefault="0071769B" w:rsidP="0071769B">
      <w:pPr>
        <w:spacing w:after="0" w:line="360" w:lineRule="auto"/>
        <w:ind w:firstLine="709"/>
        <w:jc w:val="both"/>
        <w:rPr>
          <w:rFonts w:ascii="Times New Roman" w:eastAsia="Times New Roman" w:hAnsi="Times New Roman" w:cs="Times New Roman"/>
          <w:bCs/>
          <w:sz w:val="28"/>
          <w:szCs w:val="28"/>
          <w:lang w:eastAsia="ru-RU"/>
        </w:rPr>
      </w:pPr>
      <w:r w:rsidRPr="0071769B">
        <w:rPr>
          <w:rFonts w:ascii="Times New Roman" w:eastAsia="Times New Roman" w:hAnsi="Times New Roman" w:cs="Times New Roman"/>
          <w:bCs/>
          <w:sz w:val="28"/>
          <w:szCs w:val="28"/>
          <w:lang w:eastAsia="ru-RU"/>
        </w:rPr>
        <w:t xml:space="preserve">Задачи: </w:t>
      </w:r>
    </w:p>
    <w:p w:rsidR="0071769B" w:rsidRPr="0071769B" w:rsidRDefault="0071769B" w:rsidP="0071769B">
      <w:pPr>
        <w:spacing w:after="0" w:line="360" w:lineRule="auto"/>
        <w:ind w:firstLine="709"/>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1. Дать представление о системном подходе к продажам B2B и В2С;</w:t>
      </w:r>
    </w:p>
    <w:p w:rsidR="0071769B" w:rsidRPr="0071769B" w:rsidRDefault="0071769B" w:rsidP="0071769B">
      <w:pPr>
        <w:spacing w:after="0" w:line="360" w:lineRule="auto"/>
        <w:ind w:firstLine="709"/>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2. Проанализировать эффективность применяемых (техник) продаж  с точки зрения системного подхода к продажам;</w:t>
      </w:r>
    </w:p>
    <w:p w:rsidR="0071769B" w:rsidRPr="0071769B" w:rsidRDefault="0071769B" w:rsidP="0071769B">
      <w:pPr>
        <w:spacing w:after="0" w:line="360" w:lineRule="auto"/>
        <w:ind w:firstLine="709"/>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3. Оценить возможность увеличения объемов продаж на основе сравнения применяемых техник продажи с системными;</w:t>
      </w:r>
    </w:p>
    <w:p w:rsidR="0071769B" w:rsidRPr="0071769B" w:rsidRDefault="0071769B" w:rsidP="0071769B">
      <w:pPr>
        <w:spacing w:after="0" w:line="360" w:lineRule="auto"/>
        <w:ind w:firstLine="709"/>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 xml:space="preserve">4. Составить реальный прогноз в цифрах и сроках по увеличению личных объемов продаж на основе группового и индивидуального коучинга; </w:t>
      </w:r>
    </w:p>
    <w:p w:rsidR="0071769B" w:rsidRPr="0071769B" w:rsidRDefault="0071769B" w:rsidP="0071769B">
      <w:pPr>
        <w:spacing w:after="0" w:line="360" w:lineRule="auto"/>
        <w:ind w:firstLine="709"/>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5. Отработать новые ключевые системные навыки, необходимые для увеличения объема продаж на основе системного подхода к продажам B2B и В2С;</w:t>
      </w:r>
    </w:p>
    <w:p w:rsidR="0071769B" w:rsidRPr="0071769B" w:rsidRDefault="003E17C7" w:rsidP="0071769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71769B" w:rsidRPr="0071769B">
        <w:rPr>
          <w:rFonts w:ascii="Times New Roman" w:eastAsia="Times New Roman" w:hAnsi="Times New Roman" w:cs="Times New Roman"/>
          <w:sz w:val="28"/>
          <w:szCs w:val="28"/>
          <w:lang w:eastAsia="ru-RU"/>
        </w:rPr>
        <w:t>Обеспечить увеличение личного объема продаж за счет группового/индивидуального сопровождения.</w:t>
      </w:r>
    </w:p>
    <w:p w:rsidR="0071769B" w:rsidRPr="0071769B" w:rsidRDefault="0071769B" w:rsidP="0071769B">
      <w:pPr>
        <w:spacing w:after="0" w:line="360" w:lineRule="auto"/>
        <w:ind w:firstLine="709"/>
        <w:jc w:val="both"/>
        <w:rPr>
          <w:rFonts w:ascii="Times New Roman" w:eastAsia="Times New Roman" w:hAnsi="Times New Roman" w:cs="Times New Roman"/>
          <w:color w:val="000000"/>
          <w:sz w:val="28"/>
          <w:szCs w:val="28"/>
          <w:lang w:eastAsia="ru-RU"/>
        </w:rPr>
      </w:pPr>
      <w:r w:rsidRPr="0071769B">
        <w:rPr>
          <w:rFonts w:ascii="Times New Roman" w:eastAsia="Times New Roman" w:hAnsi="Times New Roman" w:cs="Times New Roman"/>
          <w:bCs/>
          <w:color w:val="000000"/>
          <w:sz w:val="28"/>
          <w:szCs w:val="28"/>
          <w:lang w:eastAsia="ru-RU"/>
        </w:rPr>
        <w:t>Преимущества коучинга по продажам перед тренингом по продажам:</w:t>
      </w:r>
    </w:p>
    <w:p w:rsidR="0071769B" w:rsidRPr="0071769B" w:rsidRDefault="0071769B" w:rsidP="0071769B">
      <w:pPr>
        <w:spacing w:after="0" w:line="360" w:lineRule="auto"/>
        <w:ind w:firstLine="709"/>
        <w:jc w:val="both"/>
        <w:rPr>
          <w:rFonts w:ascii="Times New Roman" w:eastAsia="Times New Roman" w:hAnsi="Times New Roman" w:cs="Times New Roman"/>
          <w:color w:val="000000"/>
          <w:sz w:val="28"/>
          <w:szCs w:val="28"/>
          <w:lang w:eastAsia="ru-RU"/>
        </w:rPr>
      </w:pPr>
      <w:r w:rsidRPr="0071769B">
        <w:rPr>
          <w:rFonts w:ascii="Times New Roman" w:eastAsia="Times New Roman" w:hAnsi="Times New Roman" w:cs="Times New Roman"/>
          <w:color w:val="000000"/>
          <w:sz w:val="28"/>
          <w:szCs w:val="28"/>
          <w:lang w:eastAsia="ru-RU"/>
        </w:rPr>
        <w:t>-индивидуальный подход;</w:t>
      </w:r>
    </w:p>
    <w:p w:rsidR="0071769B" w:rsidRPr="0071769B" w:rsidRDefault="0071769B" w:rsidP="0071769B">
      <w:pPr>
        <w:spacing w:after="0" w:line="360" w:lineRule="auto"/>
        <w:ind w:firstLine="709"/>
        <w:jc w:val="both"/>
        <w:rPr>
          <w:rFonts w:ascii="Times New Roman" w:eastAsia="Times New Roman" w:hAnsi="Times New Roman" w:cs="Times New Roman"/>
          <w:color w:val="000000"/>
          <w:sz w:val="28"/>
          <w:szCs w:val="28"/>
          <w:lang w:eastAsia="ru-RU"/>
        </w:rPr>
      </w:pPr>
      <w:r w:rsidRPr="0071769B">
        <w:rPr>
          <w:rFonts w:ascii="Times New Roman" w:eastAsia="Times New Roman" w:hAnsi="Times New Roman" w:cs="Times New Roman"/>
          <w:color w:val="000000"/>
          <w:sz w:val="28"/>
          <w:szCs w:val="28"/>
          <w:lang w:eastAsia="ru-RU"/>
        </w:rPr>
        <w:t>-высокая мотивация менеджера по продажам при решении своих задач и вопросов;</w:t>
      </w:r>
    </w:p>
    <w:p w:rsidR="007A19EA" w:rsidRDefault="0071769B" w:rsidP="0071769B">
      <w:pPr>
        <w:spacing w:after="0" w:line="360" w:lineRule="auto"/>
        <w:ind w:right="-1" w:firstLine="709"/>
        <w:jc w:val="both"/>
        <w:rPr>
          <w:rFonts w:ascii="Times New Roman" w:eastAsia="Times New Roman" w:hAnsi="Times New Roman" w:cs="Times New Roman"/>
          <w:color w:val="000000"/>
          <w:sz w:val="28"/>
          <w:szCs w:val="28"/>
          <w:lang w:eastAsia="ru-RU"/>
        </w:rPr>
      </w:pPr>
      <w:r w:rsidRPr="0071769B">
        <w:rPr>
          <w:rFonts w:ascii="Times New Roman" w:eastAsia="Times New Roman" w:hAnsi="Times New Roman" w:cs="Times New Roman"/>
          <w:color w:val="000000"/>
          <w:sz w:val="28"/>
          <w:szCs w:val="28"/>
          <w:lang w:eastAsia="ru-RU"/>
        </w:rPr>
        <w:lastRenderedPageBreak/>
        <w:t>-высокая степень осознанности при обучении, глубина обучения и, как следствие, качество обучения.</w:t>
      </w:r>
    </w:p>
    <w:p w:rsidR="004622D6" w:rsidRPr="0005254F" w:rsidRDefault="0071769B" w:rsidP="0005254F">
      <w:pPr>
        <w:tabs>
          <w:tab w:val="left" w:pos="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 xml:space="preserve">С целью определения затрат на реализацию комплекса мероприятий по развитию персонала посредством коучинга продаж следует воспользоваться данными табл. </w:t>
      </w:r>
      <w:r w:rsidR="00D12D0A">
        <w:rPr>
          <w:rFonts w:ascii="Times New Roman" w:eastAsia="Times New Roman" w:hAnsi="Times New Roman" w:cs="Times New Roman"/>
          <w:sz w:val="28"/>
          <w:szCs w:val="28"/>
          <w:lang w:eastAsia="ru-RU"/>
        </w:rPr>
        <w:t>13</w:t>
      </w:r>
      <w:r w:rsidRPr="0071769B">
        <w:rPr>
          <w:rFonts w:ascii="Times New Roman" w:eastAsia="Times New Roman" w:hAnsi="Times New Roman" w:cs="Times New Roman"/>
          <w:sz w:val="28"/>
          <w:szCs w:val="28"/>
          <w:lang w:eastAsia="ru-RU"/>
        </w:rPr>
        <w:t>.</w:t>
      </w:r>
    </w:p>
    <w:p w:rsidR="0071769B" w:rsidRDefault="0071769B" w:rsidP="005F643E">
      <w:pPr>
        <w:spacing w:after="0" w:line="360" w:lineRule="auto"/>
        <w:jc w:val="right"/>
        <w:rPr>
          <w:rFonts w:ascii="Times New Roman" w:eastAsia="Times New Roman" w:hAnsi="Times New Roman" w:cs="Times New Roman"/>
          <w:sz w:val="28"/>
          <w:szCs w:val="20"/>
          <w:lang w:eastAsia="ru-RU"/>
        </w:rPr>
      </w:pPr>
      <w:r w:rsidRPr="0071769B">
        <w:rPr>
          <w:rFonts w:ascii="Times New Roman" w:eastAsia="Times New Roman" w:hAnsi="Times New Roman" w:cs="Times New Roman"/>
          <w:sz w:val="28"/>
          <w:szCs w:val="20"/>
          <w:lang w:eastAsia="ru-RU"/>
        </w:rPr>
        <w:t xml:space="preserve">Таблица </w:t>
      </w:r>
      <w:r w:rsidR="00D12D0A">
        <w:rPr>
          <w:rFonts w:ascii="Times New Roman" w:eastAsia="Times New Roman" w:hAnsi="Times New Roman" w:cs="Times New Roman"/>
          <w:sz w:val="28"/>
          <w:szCs w:val="20"/>
          <w:lang w:eastAsia="ru-RU"/>
        </w:rPr>
        <w:t>13</w:t>
      </w:r>
    </w:p>
    <w:p w:rsidR="0071769B" w:rsidRPr="0071769B" w:rsidRDefault="0071769B" w:rsidP="005F643E">
      <w:pPr>
        <w:spacing w:after="0" w:line="360" w:lineRule="auto"/>
        <w:ind w:firstLine="709"/>
        <w:jc w:val="center"/>
        <w:rPr>
          <w:rFonts w:ascii="Times New Roman" w:eastAsia="Times New Roman" w:hAnsi="Times New Roman" w:cs="Times New Roman"/>
          <w:sz w:val="28"/>
          <w:szCs w:val="20"/>
          <w:lang w:eastAsia="ru-RU"/>
        </w:rPr>
      </w:pPr>
      <w:r w:rsidRPr="0071769B">
        <w:rPr>
          <w:rFonts w:ascii="Times New Roman" w:eastAsia="Times New Roman" w:hAnsi="Times New Roman" w:cs="Times New Roman"/>
          <w:sz w:val="28"/>
          <w:szCs w:val="20"/>
          <w:lang w:eastAsia="ru-RU"/>
        </w:rPr>
        <w:t>Расчет затрат на обучение персонала посредством коучинга продаж</w:t>
      </w:r>
    </w:p>
    <w:tbl>
      <w:tblPr>
        <w:tblW w:w="9660" w:type="dxa"/>
        <w:tblInd w:w="108" w:type="dxa"/>
        <w:tblLook w:val="01E0"/>
      </w:tblPr>
      <w:tblGrid>
        <w:gridCol w:w="3544"/>
        <w:gridCol w:w="2279"/>
        <w:gridCol w:w="6"/>
        <w:gridCol w:w="1844"/>
        <w:gridCol w:w="1987"/>
      </w:tblGrid>
      <w:tr w:rsidR="0071769B" w:rsidRPr="0071769B" w:rsidTr="0071769B">
        <w:tc>
          <w:tcPr>
            <w:tcW w:w="3544" w:type="dxa"/>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jc w:val="center"/>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Наименование</w:t>
            </w:r>
          </w:p>
        </w:tc>
        <w:tc>
          <w:tcPr>
            <w:tcW w:w="2279" w:type="dxa"/>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jc w:val="center"/>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 xml:space="preserve">Количество, чел. </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jc w:val="center"/>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Цена, руб.</w:t>
            </w:r>
          </w:p>
        </w:tc>
        <w:tc>
          <w:tcPr>
            <w:tcW w:w="1987" w:type="dxa"/>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jc w:val="center"/>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Сумма, руб.</w:t>
            </w:r>
          </w:p>
        </w:tc>
      </w:tr>
      <w:tr w:rsidR="0071769B" w:rsidRPr="0071769B" w:rsidTr="0071769B">
        <w:tc>
          <w:tcPr>
            <w:tcW w:w="3544" w:type="dxa"/>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Стоимость работы с профессиональнымкоучем для руководителей отделов продаж</w:t>
            </w:r>
          </w:p>
        </w:tc>
        <w:tc>
          <w:tcPr>
            <w:tcW w:w="2279" w:type="dxa"/>
            <w:tcBorders>
              <w:top w:val="single" w:sz="4" w:space="0" w:color="auto"/>
              <w:left w:val="single" w:sz="4" w:space="0" w:color="auto"/>
              <w:bottom w:val="single" w:sz="4" w:space="0" w:color="auto"/>
              <w:right w:val="single" w:sz="4" w:space="0" w:color="auto"/>
            </w:tcBorders>
            <w:vAlign w:val="center"/>
          </w:tcPr>
          <w:p w:rsidR="0071769B" w:rsidRPr="0071769B" w:rsidRDefault="001A5755" w:rsidP="001A57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jc w:val="center"/>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25000</w:t>
            </w:r>
          </w:p>
        </w:tc>
        <w:tc>
          <w:tcPr>
            <w:tcW w:w="1987" w:type="dxa"/>
            <w:tcBorders>
              <w:top w:val="single" w:sz="4" w:space="0" w:color="auto"/>
              <w:left w:val="single" w:sz="4" w:space="0" w:color="auto"/>
              <w:bottom w:val="single" w:sz="4" w:space="0" w:color="auto"/>
              <w:right w:val="single" w:sz="4" w:space="0" w:color="auto"/>
            </w:tcBorders>
            <w:vAlign w:val="center"/>
          </w:tcPr>
          <w:p w:rsidR="0071769B" w:rsidRPr="0071769B" w:rsidRDefault="001A5755" w:rsidP="00717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675</w:t>
            </w:r>
            <w:r w:rsidR="0071769B" w:rsidRPr="0071769B">
              <w:rPr>
                <w:rFonts w:ascii="Times New Roman" w:eastAsia="Times New Roman" w:hAnsi="Times New Roman" w:cs="Times New Roman"/>
                <w:sz w:val="24"/>
                <w:szCs w:val="24"/>
                <w:lang w:eastAsia="ru-RU"/>
              </w:rPr>
              <w:t>000</w:t>
            </w:r>
          </w:p>
        </w:tc>
      </w:tr>
      <w:tr w:rsidR="0071769B" w:rsidRPr="0071769B" w:rsidTr="0071769B">
        <w:tc>
          <w:tcPr>
            <w:tcW w:w="3544" w:type="dxa"/>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Стоимость работы с профессиональнымкоучем для продавцов-консультантов</w:t>
            </w: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71769B" w:rsidRPr="0071769B" w:rsidRDefault="001A5755" w:rsidP="00717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p>
        </w:tc>
        <w:tc>
          <w:tcPr>
            <w:tcW w:w="1844" w:type="dxa"/>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jc w:val="center"/>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19000</w:t>
            </w:r>
          </w:p>
        </w:tc>
        <w:tc>
          <w:tcPr>
            <w:tcW w:w="1987" w:type="dxa"/>
            <w:tcBorders>
              <w:top w:val="single" w:sz="4" w:space="0" w:color="auto"/>
              <w:left w:val="single" w:sz="4" w:space="0" w:color="auto"/>
              <w:bottom w:val="single" w:sz="4" w:space="0" w:color="auto"/>
              <w:right w:val="single" w:sz="4" w:space="0" w:color="auto"/>
            </w:tcBorders>
            <w:vAlign w:val="center"/>
          </w:tcPr>
          <w:p w:rsidR="0071769B" w:rsidRPr="0071769B" w:rsidRDefault="001A5755" w:rsidP="00717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6270</w:t>
            </w:r>
            <w:r w:rsidR="0071769B" w:rsidRPr="0071769B">
              <w:rPr>
                <w:rFonts w:ascii="Times New Roman" w:eastAsia="Times New Roman" w:hAnsi="Times New Roman" w:cs="Times New Roman"/>
                <w:sz w:val="24"/>
                <w:szCs w:val="24"/>
                <w:lang w:eastAsia="ru-RU"/>
              </w:rPr>
              <w:t>000</w:t>
            </w:r>
          </w:p>
        </w:tc>
      </w:tr>
      <w:tr w:rsidR="0071769B" w:rsidRPr="0071769B" w:rsidTr="0071769B">
        <w:tc>
          <w:tcPr>
            <w:tcW w:w="3544" w:type="dxa"/>
            <w:tcBorders>
              <w:top w:val="single" w:sz="4" w:space="0" w:color="auto"/>
              <w:left w:val="single" w:sz="4" w:space="0" w:color="auto"/>
              <w:bottom w:val="single" w:sz="4" w:space="0" w:color="auto"/>
              <w:right w:val="single" w:sz="4" w:space="0" w:color="auto"/>
            </w:tcBorders>
          </w:tcPr>
          <w:p w:rsidR="0071769B" w:rsidRPr="0071769B" w:rsidRDefault="0071769B" w:rsidP="0071769B">
            <w:pPr>
              <w:spacing w:after="0" w:line="240" w:lineRule="auto"/>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Итого</w:t>
            </w: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jc w:val="center"/>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w:t>
            </w:r>
          </w:p>
        </w:tc>
        <w:tc>
          <w:tcPr>
            <w:tcW w:w="1844" w:type="dxa"/>
            <w:tcBorders>
              <w:top w:val="single" w:sz="4" w:space="0" w:color="auto"/>
              <w:left w:val="single" w:sz="4" w:space="0" w:color="auto"/>
              <w:bottom w:val="single" w:sz="4" w:space="0" w:color="auto"/>
              <w:right w:val="single" w:sz="4" w:space="0" w:color="auto"/>
            </w:tcBorders>
            <w:vAlign w:val="center"/>
          </w:tcPr>
          <w:p w:rsidR="0071769B" w:rsidRPr="0071769B" w:rsidRDefault="0071769B" w:rsidP="0071769B">
            <w:pPr>
              <w:spacing w:after="0" w:line="240" w:lineRule="auto"/>
              <w:jc w:val="center"/>
              <w:rPr>
                <w:rFonts w:ascii="Times New Roman" w:eastAsia="Times New Roman" w:hAnsi="Times New Roman" w:cs="Times New Roman"/>
                <w:sz w:val="24"/>
                <w:szCs w:val="24"/>
                <w:lang w:eastAsia="ru-RU"/>
              </w:rPr>
            </w:pPr>
            <w:r w:rsidRPr="0071769B">
              <w:rPr>
                <w:rFonts w:ascii="Times New Roman" w:eastAsia="Times New Roman" w:hAnsi="Times New Roman" w:cs="Times New Roman"/>
                <w:sz w:val="24"/>
                <w:szCs w:val="24"/>
                <w:lang w:eastAsia="ru-RU"/>
              </w:rPr>
              <w:t>-</w:t>
            </w:r>
          </w:p>
        </w:tc>
        <w:tc>
          <w:tcPr>
            <w:tcW w:w="1987" w:type="dxa"/>
            <w:tcBorders>
              <w:top w:val="single" w:sz="4" w:space="0" w:color="auto"/>
              <w:left w:val="single" w:sz="4" w:space="0" w:color="auto"/>
              <w:bottom w:val="single" w:sz="4" w:space="0" w:color="auto"/>
              <w:right w:val="single" w:sz="4" w:space="0" w:color="auto"/>
            </w:tcBorders>
            <w:vAlign w:val="center"/>
          </w:tcPr>
          <w:p w:rsidR="0071769B" w:rsidRPr="0071769B" w:rsidRDefault="001A5755" w:rsidP="00717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694</w:t>
            </w:r>
            <w:r w:rsidR="0071769B" w:rsidRPr="0071769B">
              <w:rPr>
                <w:rFonts w:ascii="Times New Roman" w:eastAsia="Times New Roman" w:hAnsi="Times New Roman" w:cs="Times New Roman"/>
                <w:sz w:val="24"/>
                <w:szCs w:val="24"/>
                <w:lang w:eastAsia="ru-RU"/>
              </w:rPr>
              <w:t>5000</w:t>
            </w:r>
          </w:p>
        </w:tc>
      </w:tr>
    </w:tbl>
    <w:p w:rsidR="0071769B" w:rsidRPr="0071769B" w:rsidRDefault="0071769B" w:rsidP="0071769B">
      <w:pPr>
        <w:spacing w:after="0" w:line="240" w:lineRule="auto"/>
        <w:ind w:firstLine="720"/>
        <w:jc w:val="both"/>
        <w:rPr>
          <w:rFonts w:ascii="Times New Roman" w:eastAsia="Times New Roman" w:hAnsi="Times New Roman" w:cs="Times New Roman"/>
          <w:sz w:val="28"/>
          <w:szCs w:val="24"/>
          <w:lang w:eastAsia="ru-RU"/>
        </w:rPr>
      </w:pPr>
    </w:p>
    <w:p w:rsidR="0071769B" w:rsidRPr="0071769B" w:rsidRDefault="0071769B" w:rsidP="0071769B">
      <w:pPr>
        <w:spacing w:after="0" w:line="360" w:lineRule="auto"/>
        <w:ind w:firstLine="720"/>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 xml:space="preserve">В результате затраты на обучение торгово-оперативного персонала посредством коучинга продаж составят </w:t>
      </w:r>
      <w:r w:rsidR="001A5755">
        <w:rPr>
          <w:rFonts w:ascii="Times New Roman" w:eastAsia="Times New Roman" w:hAnsi="Times New Roman" w:cs="Times New Roman"/>
          <w:sz w:val="28"/>
          <w:szCs w:val="28"/>
          <w:lang w:eastAsia="ru-RU"/>
        </w:rPr>
        <w:t>6945</w:t>
      </w:r>
      <w:r>
        <w:rPr>
          <w:rFonts w:ascii="Times New Roman" w:eastAsia="Times New Roman" w:hAnsi="Times New Roman" w:cs="Times New Roman"/>
          <w:sz w:val="28"/>
          <w:szCs w:val="28"/>
          <w:lang w:eastAsia="ru-RU"/>
        </w:rPr>
        <w:t xml:space="preserve"> тыс.</w:t>
      </w:r>
      <w:r w:rsidRPr="0071769B">
        <w:rPr>
          <w:rFonts w:ascii="Times New Roman" w:eastAsia="Times New Roman" w:hAnsi="Times New Roman" w:cs="Times New Roman"/>
          <w:sz w:val="28"/>
          <w:szCs w:val="28"/>
          <w:lang w:eastAsia="ru-RU"/>
        </w:rPr>
        <w:t xml:space="preserve"> руб.</w:t>
      </w:r>
    </w:p>
    <w:p w:rsidR="0071769B" w:rsidRDefault="0071769B" w:rsidP="0071769B">
      <w:pPr>
        <w:spacing w:after="0" w:line="360" w:lineRule="auto"/>
        <w:ind w:right="-1" w:firstLine="709"/>
        <w:jc w:val="both"/>
        <w:rPr>
          <w:rFonts w:ascii="Times New Roman" w:eastAsia="Times New Roman" w:hAnsi="Times New Roman" w:cs="Times New Roman"/>
          <w:sz w:val="28"/>
          <w:szCs w:val="28"/>
          <w:lang w:eastAsia="ru-RU"/>
        </w:rPr>
      </w:pPr>
      <w:r w:rsidRPr="0071769B">
        <w:rPr>
          <w:rFonts w:ascii="Times New Roman" w:eastAsia="Times New Roman" w:hAnsi="Times New Roman" w:cs="Times New Roman"/>
          <w:sz w:val="28"/>
          <w:szCs w:val="28"/>
          <w:lang w:eastAsia="ru-RU"/>
        </w:rPr>
        <w:t>Определяя бюджет программы бизнес-образования, нужно не забывать о том, что расходы на обучение персонала являются не издержками, а инвестициями, доходность которых одна из самых высоких в бизнесе. При правильном подходе к вопросу обучения персонала параллельно решается масса других задач, начиная с регулирования текучести кадров, заканчивая развитием корпоративной культуры.</w:t>
      </w:r>
    </w:p>
    <w:p w:rsidR="0071769B" w:rsidRPr="0071769B" w:rsidRDefault="0071769B" w:rsidP="0071769B">
      <w:pPr>
        <w:spacing w:after="0" w:line="360" w:lineRule="auto"/>
        <w:ind w:firstLine="709"/>
        <w:jc w:val="both"/>
        <w:rPr>
          <w:rFonts w:ascii="Times New Roman" w:eastAsia="Calibri" w:hAnsi="Times New Roman" w:cs="Times New Roman"/>
          <w:kern w:val="2"/>
          <w:sz w:val="28"/>
          <w:szCs w:val="28"/>
        </w:rPr>
      </w:pPr>
      <w:r w:rsidRPr="0071769B">
        <w:rPr>
          <w:rFonts w:ascii="Times New Roman" w:eastAsia="Calibri" w:hAnsi="Times New Roman" w:cs="Times New Roman"/>
          <w:kern w:val="2"/>
          <w:sz w:val="28"/>
          <w:szCs w:val="28"/>
        </w:rPr>
        <w:t xml:space="preserve">Затраты на реализацию комплекса мероприятий по совершенствованию системы управления </w:t>
      </w:r>
      <w:r w:rsidR="00F06226">
        <w:rPr>
          <w:rFonts w:ascii="Times New Roman" w:eastAsia="Times New Roman" w:hAnsi="Times New Roman" w:cs="Times New Roman"/>
          <w:sz w:val="28"/>
          <w:szCs w:val="28"/>
          <w:lang w:eastAsia="ru-RU"/>
        </w:rPr>
        <w:t xml:space="preserve">ПАО </w:t>
      </w:r>
      <w:r w:rsidR="00F06226" w:rsidRPr="002E2AE8">
        <w:rPr>
          <w:rFonts w:ascii="Times New Roman" w:eastAsia="Times New Roman" w:hAnsi="Times New Roman" w:cs="Times New Roman"/>
          <w:sz w:val="28"/>
          <w:szCs w:val="28"/>
          <w:lang w:eastAsia="ru-RU"/>
        </w:rPr>
        <w:t>«</w:t>
      </w:r>
      <w:r w:rsidR="00F06226">
        <w:rPr>
          <w:rFonts w:ascii="Times New Roman" w:eastAsia="Times New Roman" w:hAnsi="Times New Roman" w:cs="Times New Roman"/>
          <w:sz w:val="28"/>
          <w:szCs w:val="28"/>
          <w:lang w:eastAsia="ru-RU"/>
        </w:rPr>
        <w:t>Мегафон-Ритейл</w:t>
      </w:r>
      <w:r w:rsidR="00F06226" w:rsidRPr="002E2AE8">
        <w:rPr>
          <w:rFonts w:ascii="Times New Roman" w:eastAsia="Times New Roman" w:hAnsi="Times New Roman" w:cs="Times New Roman"/>
          <w:sz w:val="28"/>
          <w:szCs w:val="28"/>
          <w:lang w:eastAsia="ru-RU"/>
        </w:rPr>
        <w:t>»</w:t>
      </w:r>
      <w:r w:rsidRPr="0071769B">
        <w:rPr>
          <w:rFonts w:ascii="Times New Roman" w:eastAsia="Calibri" w:hAnsi="Times New Roman" w:cs="Times New Roman"/>
          <w:kern w:val="2"/>
          <w:sz w:val="28"/>
          <w:szCs w:val="28"/>
        </w:rPr>
        <w:t xml:space="preserve">представлены в табл. </w:t>
      </w:r>
      <w:r w:rsidR="00D12D0A">
        <w:rPr>
          <w:rFonts w:ascii="Times New Roman" w:eastAsia="Calibri" w:hAnsi="Times New Roman" w:cs="Times New Roman"/>
          <w:kern w:val="2"/>
          <w:sz w:val="28"/>
          <w:szCs w:val="28"/>
        </w:rPr>
        <w:t>14</w:t>
      </w:r>
      <w:r w:rsidRPr="0071769B">
        <w:rPr>
          <w:rFonts w:ascii="Times New Roman" w:eastAsia="Calibri" w:hAnsi="Times New Roman" w:cs="Times New Roman"/>
          <w:kern w:val="2"/>
          <w:sz w:val="28"/>
          <w:szCs w:val="28"/>
        </w:rPr>
        <w:t>.</w:t>
      </w:r>
    </w:p>
    <w:p w:rsidR="0071769B" w:rsidRPr="0071769B" w:rsidRDefault="0071769B" w:rsidP="005F643E">
      <w:pPr>
        <w:spacing w:after="0" w:line="360" w:lineRule="auto"/>
        <w:ind w:firstLine="709"/>
        <w:jc w:val="right"/>
        <w:rPr>
          <w:rFonts w:ascii="Times New Roman" w:eastAsia="Calibri" w:hAnsi="Times New Roman" w:cs="Times New Roman"/>
          <w:kern w:val="2"/>
          <w:sz w:val="28"/>
          <w:szCs w:val="28"/>
        </w:rPr>
      </w:pPr>
      <w:r w:rsidRPr="0071769B">
        <w:rPr>
          <w:rFonts w:ascii="Times New Roman" w:eastAsia="Calibri" w:hAnsi="Times New Roman" w:cs="Times New Roman"/>
          <w:kern w:val="2"/>
          <w:sz w:val="28"/>
          <w:szCs w:val="28"/>
        </w:rPr>
        <w:t xml:space="preserve">Таблица </w:t>
      </w:r>
      <w:r w:rsidR="00D12D0A">
        <w:rPr>
          <w:rFonts w:ascii="Times New Roman" w:eastAsia="Calibri" w:hAnsi="Times New Roman" w:cs="Times New Roman"/>
          <w:kern w:val="2"/>
          <w:sz w:val="28"/>
          <w:szCs w:val="28"/>
        </w:rPr>
        <w:t>14</w:t>
      </w:r>
    </w:p>
    <w:p w:rsidR="0071769B" w:rsidRPr="0071769B" w:rsidRDefault="0071769B" w:rsidP="005F643E">
      <w:pPr>
        <w:spacing w:after="0" w:line="360" w:lineRule="auto"/>
        <w:jc w:val="center"/>
        <w:rPr>
          <w:rFonts w:ascii="Times New Roman" w:eastAsia="Calibri" w:hAnsi="Times New Roman" w:cs="Times New Roman"/>
          <w:kern w:val="2"/>
          <w:sz w:val="28"/>
          <w:szCs w:val="28"/>
        </w:rPr>
      </w:pPr>
      <w:r w:rsidRPr="0071769B">
        <w:rPr>
          <w:rFonts w:ascii="Times New Roman" w:eastAsia="Calibri" w:hAnsi="Times New Roman" w:cs="Times New Roman"/>
          <w:kern w:val="2"/>
          <w:sz w:val="28"/>
          <w:szCs w:val="28"/>
        </w:rPr>
        <w:t xml:space="preserve">Затраты на реализацию комплекса мероприятий по совершенствованию системы управления </w:t>
      </w:r>
      <w:r w:rsidR="00F06226">
        <w:rPr>
          <w:rFonts w:ascii="Times New Roman" w:eastAsia="Times New Roman" w:hAnsi="Times New Roman" w:cs="Times New Roman"/>
          <w:sz w:val="28"/>
          <w:szCs w:val="28"/>
          <w:lang w:eastAsia="ru-RU"/>
        </w:rPr>
        <w:t xml:space="preserve">ПАО </w:t>
      </w:r>
      <w:r w:rsidR="00F06226" w:rsidRPr="002E2AE8">
        <w:rPr>
          <w:rFonts w:ascii="Times New Roman" w:eastAsia="Times New Roman" w:hAnsi="Times New Roman" w:cs="Times New Roman"/>
          <w:sz w:val="28"/>
          <w:szCs w:val="28"/>
          <w:lang w:eastAsia="ru-RU"/>
        </w:rPr>
        <w:t>«</w:t>
      </w:r>
      <w:r w:rsidR="00F06226">
        <w:rPr>
          <w:rFonts w:ascii="Times New Roman" w:eastAsia="Times New Roman" w:hAnsi="Times New Roman" w:cs="Times New Roman"/>
          <w:sz w:val="28"/>
          <w:szCs w:val="28"/>
          <w:lang w:eastAsia="ru-RU"/>
        </w:rPr>
        <w:t>Мегафон-Ритейл</w:t>
      </w:r>
      <w:r w:rsidR="00F06226" w:rsidRPr="002E2AE8">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069"/>
        <w:gridCol w:w="2467"/>
      </w:tblGrid>
      <w:tr w:rsidR="0071769B" w:rsidRPr="0071769B" w:rsidTr="00B4645E">
        <w:tc>
          <w:tcPr>
            <w:tcW w:w="5211" w:type="dxa"/>
            <w:vAlign w:val="center"/>
          </w:tcPr>
          <w:p w:rsidR="0071769B" w:rsidRPr="0071769B" w:rsidRDefault="0071769B" w:rsidP="004622D6">
            <w:pPr>
              <w:spacing w:after="0" w:line="240" w:lineRule="auto"/>
              <w:jc w:val="center"/>
              <w:rPr>
                <w:rFonts w:ascii="Times New Roman" w:eastAsia="Calibri" w:hAnsi="Times New Roman" w:cs="Times New Roman"/>
                <w:sz w:val="24"/>
                <w:szCs w:val="24"/>
              </w:rPr>
            </w:pPr>
            <w:r w:rsidRPr="0071769B">
              <w:rPr>
                <w:rFonts w:ascii="Times New Roman" w:eastAsia="Calibri" w:hAnsi="Times New Roman" w:cs="Times New Roman"/>
                <w:sz w:val="24"/>
                <w:szCs w:val="24"/>
              </w:rPr>
              <w:t>Мероприятие</w:t>
            </w:r>
          </w:p>
        </w:tc>
        <w:tc>
          <w:tcPr>
            <w:tcW w:w="2069" w:type="dxa"/>
            <w:vAlign w:val="center"/>
          </w:tcPr>
          <w:p w:rsidR="0071769B" w:rsidRPr="0071769B" w:rsidRDefault="0071769B" w:rsidP="004622D6">
            <w:pPr>
              <w:spacing w:after="0" w:line="240" w:lineRule="auto"/>
              <w:jc w:val="center"/>
              <w:rPr>
                <w:rFonts w:ascii="Times New Roman" w:eastAsia="Calibri" w:hAnsi="Times New Roman" w:cs="Times New Roman"/>
                <w:sz w:val="24"/>
                <w:szCs w:val="24"/>
              </w:rPr>
            </w:pPr>
            <w:r w:rsidRPr="0071769B">
              <w:rPr>
                <w:rFonts w:ascii="Times New Roman" w:eastAsia="Calibri" w:hAnsi="Times New Roman" w:cs="Times New Roman"/>
                <w:sz w:val="24"/>
                <w:szCs w:val="24"/>
              </w:rPr>
              <w:t>Затраты</w:t>
            </w:r>
          </w:p>
        </w:tc>
        <w:tc>
          <w:tcPr>
            <w:tcW w:w="2467" w:type="dxa"/>
            <w:vAlign w:val="center"/>
          </w:tcPr>
          <w:p w:rsidR="0071769B" w:rsidRPr="0071769B" w:rsidRDefault="0071769B" w:rsidP="004622D6">
            <w:pPr>
              <w:spacing w:after="0" w:line="240" w:lineRule="auto"/>
              <w:jc w:val="center"/>
              <w:rPr>
                <w:rFonts w:ascii="Times New Roman" w:eastAsia="Calibri" w:hAnsi="Times New Roman" w:cs="Times New Roman"/>
                <w:sz w:val="24"/>
                <w:szCs w:val="24"/>
              </w:rPr>
            </w:pPr>
            <w:r w:rsidRPr="0071769B">
              <w:rPr>
                <w:rFonts w:ascii="Times New Roman" w:eastAsia="Calibri" w:hAnsi="Times New Roman" w:cs="Times New Roman"/>
                <w:sz w:val="24"/>
                <w:szCs w:val="24"/>
              </w:rPr>
              <w:t>Источник финансирования</w:t>
            </w:r>
          </w:p>
        </w:tc>
      </w:tr>
      <w:tr w:rsidR="0071769B" w:rsidRPr="0071769B" w:rsidTr="00B4645E">
        <w:trPr>
          <w:trHeight w:val="1200"/>
        </w:trPr>
        <w:tc>
          <w:tcPr>
            <w:tcW w:w="5211" w:type="dxa"/>
            <w:vAlign w:val="center"/>
          </w:tcPr>
          <w:p w:rsidR="0071769B" w:rsidRPr="0071769B" w:rsidRDefault="00451030" w:rsidP="004622D6">
            <w:pPr>
              <w:spacing w:after="0" w:line="240" w:lineRule="auto"/>
              <w:rPr>
                <w:rFonts w:ascii="Times New Roman" w:eastAsia="Calibri" w:hAnsi="Times New Roman" w:cs="Times New Roman"/>
                <w:sz w:val="24"/>
                <w:szCs w:val="24"/>
              </w:rPr>
            </w:pPr>
            <w:r w:rsidRPr="00044F3A">
              <w:rPr>
                <w:rFonts w:ascii="Times New Roman" w:eastAsia="Times New Roman" w:hAnsi="Times New Roman" w:cs="Times New Roman"/>
                <w:noProof/>
                <w:sz w:val="24"/>
                <w:szCs w:val="24"/>
                <w:lang w:val="ro-RO" w:eastAsia="ru-RU"/>
              </w:rPr>
              <w:t xml:space="preserve">В организационной структуре </w:t>
            </w:r>
            <w:r w:rsidRPr="00044F3A">
              <w:rPr>
                <w:rFonts w:ascii="Times New Roman" w:eastAsia="Times New Roman" w:hAnsi="Times New Roman" w:cs="Times New Roman"/>
                <w:noProof/>
                <w:sz w:val="24"/>
                <w:szCs w:val="24"/>
                <w:lang w:eastAsia="ru-RU"/>
              </w:rPr>
              <w:t>целесообразно произвести</w:t>
            </w:r>
            <w:r w:rsidRPr="00044F3A">
              <w:rPr>
                <w:rFonts w:ascii="Times New Roman" w:eastAsia="Times New Roman" w:hAnsi="Times New Roman" w:cs="Times New Roman"/>
                <w:noProof/>
                <w:sz w:val="24"/>
                <w:szCs w:val="24"/>
                <w:lang w:val="ro-RO" w:eastAsia="ru-RU"/>
              </w:rPr>
              <w:t xml:space="preserve"> изменения, позволяющие повысить эффективность функционирования компании сотовой связи</w:t>
            </w:r>
          </w:p>
        </w:tc>
        <w:tc>
          <w:tcPr>
            <w:tcW w:w="2069" w:type="dxa"/>
            <w:vAlign w:val="center"/>
          </w:tcPr>
          <w:p w:rsidR="0071769B" w:rsidRPr="0071769B" w:rsidRDefault="00451030" w:rsidP="004622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67" w:type="dxa"/>
            <w:vMerge w:val="restart"/>
            <w:vAlign w:val="center"/>
          </w:tcPr>
          <w:p w:rsidR="0071769B" w:rsidRPr="0071769B" w:rsidRDefault="0071769B" w:rsidP="004622D6">
            <w:pPr>
              <w:spacing w:after="0" w:line="240" w:lineRule="auto"/>
              <w:jc w:val="center"/>
              <w:rPr>
                <w:rFonts w:ascii="Times New Roman" w:eastAsia="Calibri" w:hAnsi="Times New Roman" w:cs="Times New Roman"/>
                <w:sz w:val="24"/>
                <w:szCs w:val="24"/>
              </w:rPr>
            </w:pPr>
            <w:r w:rsidRPr="0071769B">
              <w:rPr>
                <w:rFonts w:ascii="Times New Roman" w:eastAsia="Calibri" w:hAnsi="Times New Roman" w:cs="Times New Roman"/>
                <w:sz w:val="24"/>
                <w:szCs w:val="24"/>
              </w:rPr>
              <w:t xml:space="preserve">Затраты по реализации мероприятий будут включены в полную себестоимость </w:t>
            </w:r>
            <w:r w:rsidRPr="0071769B">
              <w:rPr>
                <w:rFonts w:ascii="Times New Roman" w:eastAsia="Calibri" w:hAnsi="Times New Roman" w:cs="Times New Roman"/>
                <w:sz w:val="24"/>
                <w:szCs w:val="24"/>
              </w:rPr>
              <w:lastRenderedPageBreak/>
              <w:t>продаж и будут являться текущими затратами</w:t>
            </w:r>
          </w:p>
        </w:tc>
      </w:tr>
      <w:tr w:rsidR="0071769B" w:rsidRPr="0071769B" w:rsidTr="00B4645E">
        <w:tc>
          <w:tcPr>
            <w:tcW w:w="5211" w:type="dxa"/>
            <w:vAlign w:val="center"/>
          </w:tcPr>
          <w:p w:rsidR="0071769B" w:rsidRPr="0071769B" w:rsidRDefault="00451030" w:rsidP="004622D6">
            <w:pPr>
              <w:spacing w:after="0" w:line="240" w:lineRule="auto"/>
              <w:rPr>
                <w:rFonts w:ascii="Times New Roman" w:eastAsia="Calibri" w:hAnsi="Times New Roman" w:cs="Times New Roman"/>
                <w:sz w:val="24"/>
                <w:szCs w:val="24"/>
              </w:rPr>
            </w:pPr>
            <w:r w:rsidRPr="00451030">
              <w:rPr>
                <w:rFonts w:ascii="Times New Roman" w:eastAsia="Times New Roman" w:hAnsi="Times New Roman" w:cs="Times New Roman"/>
                <w:sz w:val="24"/>
                <w:szCs w:val="24"/>
                <w:lang w:eastAsia="ru-RU"/>
              </w:rPr>
              <w:t xml:space="preserve">Для решения проблемы увольнения работников </w:t>
            </w:r>
            <w:r w:rsidRPr="00451030">
              <w:rPr>
                <w:rFonts w:ascii="Times New Roman" w:eastAsia="Times New Roman" w:hAnsi="Times New Roman" w:cs="Times New Roman"/>
                <w:sz w:val="24"/>
                <w:szCs w:val="24"/>
                <w:lang w:eastAsia="ru-RU"/>
              </w:rPr>
              <w:lastRenderedPageBreak/>
              <w:t>в перв</w:t>
            </w:r>
            <w:r w:rsidR="00F06226">
              <w:rPr>
                <w:rFonts w:ascii="Times New Roman" w:eastAsia="Times New Roman" w:hAnsi="Times New Roman" w:cs="Times New Roman"/>
                <w:sz w:val="24"/>
                <w:szCs w:val="24"/>
                <w:lang w:eastAsia="ru-RU"/>
              </w:rPr>
              <w:t>ый год после трудоустройства в ПАО «Мегафон-Ритейл</w:t>
            </w:r>
            <w:r w:rsidRPr="00451030">
              <w:rPr>
                <w:rFonts w:ascii="Times New Roman" w:eastAsia="Times New Roman" w:hAnsi="Times New Roman" w:cs="Times New Roman"/>
                <w:sz w:val="24"/>
                <w:szCs w:val="24"/>
                <w:lang w:eastAsia="ru-RU"/>
              </w:rPr>
              <w:t>» предлагается введение системы наставничества</w:t>
            </w:r>
          </w:p>
        </w:tc>
        <w:tc>
          <w:tcPr>
            <w:tcW w:w="2069" w:type="dxa"/>
            <w:vAlign w:val="center"/>
          </w:tcPr>
          <w:p w:rsidR="0071769B" w:rsidRPr="0071769B" w:rsidRDefault="008B771B" w:rsidP="004622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6905</w:t>
            </w:r>
            <w:r w:rsidR="0071769B" w:rsidRPr="0071769B">
              <w:rPr>
                <w:rFonts w:ascii="Times New Roman" w:eastAsia="Calibri" w:hAnsi="Times New Roman" w:cs="Times New Roman"/>
                <w:sz w:val="24"/>
                <w:szCs w:val="24"/>
              </w:rPr>
              <w:t xml:space="preserve"> тыс. руб.</w:t>
            </w:r>
          </w:p>
        </w:tc>
        <w:tc>
          <w:tcPr>
            <w:tcW w:w="2467" w:type="dxa"/>
            <w:vMerge/>
            <w:vAlign w:val="center"/>
          </w:tcPr>
          <w:p w:rsidR="0071769B" w:rsidRPr="0071769B" w:rsidRDefault="0071769B" w:rsidP="004622D6">
            <w:pPr>
              <w:spacing w:after="0" w:line="240" w:lineRule="auto"/>
              <w:rPr>
                <w:rFonts w:ascii="Times New Roman" w:eastAsia="Calibri" w:hAnsi="Times New Roman" w:cs="Times New Roman"/>
                <w:sz w:val="24"/>
                <w:szCs w:val="24"/>
              </w:rPr>
            </w:pPr>
          </w:p>
        </w:tc>
      </w:tr>
      <w:tr w:rsidR="0071769B" w:rsidRPr="0071769B" w:rsidTr="00B4645E">
        <w:tc>
          <w:tcPr>
            <w:tcW w:w="5211" w:type="dxa"/>
            <w:vAlign w:val="center"/>
          </w:tcPr>
          <w:p w:rsidR="0071769B" w:rsidRPr="0071769B" w:rsidRDefault="00451030" w:rsidP="004622D6">
            <w:pPr>
              <w:spacing w:after="0" w:line="240" w:lineRule="auto"/>
              <w:rPr>
                <w:rFonts w:ascii="Times New Roman" w:eastAsia="Calibri" w:hAnsi="Times New Roman" w:cs="Times New Roman"/>
                <w:sz w:val="24"/>
                <w:szCs w:val="24"/>
              </w:rPr>
            </w:pPr>
            <w:r w:rsidRPr="00451030">
              <w:rPr>
                <w:rFonts w:ascii="Times New Roman" w:eastAsia="Times New Roman" w:hAnsi="Times New Roman" w:cs="Times New Roman"/>
                <w:sz w:val="24"/>
                <w:szCs w:val="24"/>
                <w:lang w:eastAsia="ru-RU"/>
              </w:rPr>
              <w:lastRenderedPageBreak/>
              <w:t>Для решения проблемы снижения качества обслуживания клиентов целесообразно использованиекоучинга</w:t>
            </w:r>
          </w:p>
        </w:tc>
        <w:tc>
          <w:tcPr>
            <w:tcW w:w="2069" w:type="dxa"/>
            <w:vAlign w:val="center"/>
          </w:tcPr>
          <w:p w:rsidR="0071769B" w:rsidRPr="0071769B" w:rsidRDefault="001A5755" w:rsidP="004622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6945</w:t>
            </w:r>
            <w:r w:rsidR="0071769B" w:rsidRPr="0071769B">
              <w:rPr>
                <w:rFonts w:ascii="Times New Roman" w:eastAsia="Calibri" w:hAnsi="Times New Roman" w:cs="Times New Roman"/>
                <w:sz w:val="24"/>
                <w:szCs w:val="24"/>
              </w:rPr>
              <w:t xml:space="preserve"> тыс. руб.</w:t>
            </w:r>
          </w:p>
        </w:tc>
        <w:tc>
          <w:tcPr>
            <w:tcW w:w="2467" w:type="dxa"/>
            <w:vMerge/>
            <w:vAlign w:val="center"/>
          </w:tcPr>
          <w:p w:rsidR="0071769B" w:rsidRPr="0071769B" w:rsidRDefault="0071769B" w:rsidP="004622D6">
            <w:pPr>
              <w:spacing w:after="0" w:line="240" w:lineRule="auto"/>
              <w:rPr>
                <w:rFonts w:ascii="Times New Roman" w:eastAsia="Calibri" w:hAnsi="Times New Roman" w:cs="Times New Roman"/>
                <w:sz w:val="24"/>
                <w:szCs w:val="24"/>
              </w:rPr>
            </w:pPr>
          </w:p>
        </w:tc>
      </w:tr>
      <w:tr w:rsidR="0071769B" w:rsidRPr="0071769B" w:rsidTr="00B4645E">
        <w:tc>
          <w:tcPr>
            <w:tcW w:w="5211" w:type="dxa"/>
            <w:vAlign w:val="center"/>
          </w:tcPr>
          <w:p w:rsidR="0071769B" w:rsidRPr="0071769B" w:rsidRDefault="0071769B" w:rsidP="004622D6">
            <w:pPr>
              <w:spacing w:after="0" w:line="240" w:lineRule="auto"/>
              <w:rPr>
                <w:rFonts w:ascii="Times New Roman" w:eastAsia="Calibri" w:hAnsi="Times New Roman" w:cs="Times New Roman"/>
                <w:sz w:val="24"/>
                <w:szCs w:val="24"/>
              </w:rPr>
            </w:pPr>
            <w:r w:rsidRPr="0071769B">
              <w:rPr>
                <w:rFonts w:ascii="Times New Roman" w:eastAsia="Calibri" w:hAnsi="Times New Roman" w:cs="Times New Roman"/>
                <w:sz w:val="24"/>
                <w:szCs w:val="24"/>
              </w:rPr>
              <w:t>Итого</w:t>
            </w:r>
          </w:p>
        </w:tc>
        <w:tc>
          <w:tcPr>
            <w:tcW w:w="2069" w:type="dxa"/>
            <w:vAlign w:val="center"/>
          </w:tcPr>
          <w:p w:rsidR="0071769B" w:rsidRPr="0071769B" w:rsidRDefault="00044F3A" w:rsidP="004622D6">
            <w:pPr>
              <w:spacing w:after="0" w:line="240" w:lineRule="auto"/>
              <w:jc w:val="center"/>
              <w:rPr>
                <w:rFonts w:ascii="Times New Roman" w:eastAsia="Calibri" w:hAnsi="Times New Roman" w:cs="Times New Roman"/>
                <w:sz w:val="24"/>
                <w:szCs w:val="24"/>
              </w:rPr>
            </w:pPr>
            <w:r w:rsidRPr="00044F3A">
              <w:rPr>
                <w:rFonts w:ascii="Times New Roman" w:eastAsia="Calibri" w:hAnsi="Times New Roman" w:cs="Times New Roman"/>
                <w:sz w:val="24"/>
                <w:szCs w:val="24"/>
              </w:rPr>
              <w:t>1</w:t>
            </w:r>
            <w:r w:rsidR="008B771B">
              <w:rPr>
                <w:rFonts w:ascii="Times New Roman" w:eastAsia="Calibri" w:hAnsi="Times New Roman" w:cs="Times New Roman"/>
                <w:sz w:val="24"/>
                <w:szCs w:val="24"/>
              </w:rPr>
              <w:t>3850</w:t>
            </w:r>
            <w:r w:rsidR="0071769B" w:rsidRPr="0071769B">
              <w:rPr>
                <w:rFonts w:ascii="Times New Roman" w:eastAsia="Calibri" w:hAnsi="Times New Roman" w:cs="Times New Roman"/>
                <w:sz w:val="24"/>
                <w:szCs w:val="24"/>
              </w:rPr>
              <w:t>тыс. руб.</w:t>
            </w:r>
          </w:p>
        </w:tc>
        <w:tc>
          <w:tcPr>
            <w:tcW w:w="2467" w:type="dxa"/>
            <w:vAlign w:val="center"/>
          </w:tcPr>
          <w:p w:rsidR="0071769B" w:rsidRPr="0071769B" w:rsidRDefault="0071769B" w:rsidP="004622D6">
            <w:pPr>
              <w:spacing w:after="0" w:line="240" w:lineRule="auto"/>
              <w:rPr>
                <w:rFonts w:ascii="Times New Roman" w:eastAsia="Calibri" w:hAnsi="Times New Roman" w:cs="Times New Roman"/>
                <w:sz w:val="24"/>
                <w:szCs w:val="24"/>
              </w:rPr>
            </w:pPr>
          </w:p>
        </w:tc>
      </w:tr>
    </w:tbl>
    <w:p w:rsidR="00044F3A" w:rsidRPr="00044F3A" w:rsidRDefault="00044F3A" w:rsidP="004622D6">
      <w:pPr>
        <w:spacing w:after="0" w:line="240" w:lineRule="auto"/>
        <w:ind w:firstLine="709"/>
        <w:jc w:val="both"/>
        <w:rPr>
          <w:rFonts w:ascii="Times New Roman" w:hAnsi="Times New Roman"/>
          <w:bCs/>
          <w:kern w:val="2"/>
          <w:sz w:val="28"/>
          <w:szCs w:val="28"/>
        </w:rPr>
      </w:pPr>
    </w:p>
    <w:p w:rsidR="00451030" w:rsidRPr="00044F3A" w:rsidRDefault="00451030" w:rsidP="004622D6">
      <w:pPr>
        <w:spacing w:after="0" w:line="360" w:lineRule="auto"/>
        <w:ind w:firstLine="709"/>
        <w:jc w:val="both"/>
        <w:rPr>
          <w:rFonts w:ascii="Times New Roman" w:hAnsi="Times New Roman"/>
          <w:bCs/>
          <w:kern w:val="2"/>
          <w:sz w:val="28"/>
          <w:szCs w:val="28"/>
        </w:rPr>
      </w:pPr>
      <w:r w:rsidRPr="00044F3A">
        <w:rPr>
          <w:rFonts w:ascii="Times New Roman" w:hAnsi="Times New Roman"/>
          <w:bCs/>
          <w:kern w:val="2"/>
          <w:sz w:val="28"/>
          <w:szCs w:val="28"/>
        </w:rPr>
        <w:t xml:space="preserve">В результате делаем вывод, что потребности в финансовых ресурсах, необходимых для реализации мероприятий составят </w:t>
      </w:r>
      <w:r w:rsidR="008B771B">
        <w:rPr>
          <w:rFonts w:ascii="Times New Roman" w:hAnsi="Times New Roman"/>
          <w:bCs/>
          <w:kern w:val="2"/>
          <w:sz w:val="28"/>
          <w:szCs w:val="28"/>
        </w:rPr>
        <w:t>13850</w:t>
      </w:r>
      <w:r w:rsidRPr="00044F3A">
        <w:rPr>
          <w:rFonts w:ascii="Times New Roman" w:hAnsi="Times New Roman"/>
          <w:bCs/>
          <w:kern w:val="2"/>
          <w:sz w:val="28"/>
          <w:szCs w:val="28"/>
        </w:rPr>
        <w:t xml:space="preserve"> тыс. руб. </w:t>
      </w:r>
      <w:r w:rsidRPr="00044F3A">
        <w:rPr>
          <w:rFonts w:ascii="Times New Roman" w:hAnsi="Times New Roman"/>
          <w:sz w:val="28"/>
          <w:szCs w:val="28"/>
        </w:rPr>
        <w:t>Затраты по реализации мероприятий будут включены в полную себестоимость продаж и будут являться текущими затратами.</w:t>
      </w:r>
      <w:r w:rsidRPr="00044F3A">
        <w:rPr>
          <w:rFonts w:ascii="Times New Roman" w:hAnsi="Times New Roman"/>
          <w:bCs/>
          <w:kern w:val="2"/>
          <w:sz w:val="28"/>
          <w:szCs w:val="28"/>
        </w:rPr>
        <w:t xml:space="preserve"> Основной целью мероприятий является повышение эффективности системы управления организацией.</w:t>
      </w:r>
    </w:p>
    <w:p w:rsidR="00451030" w:rsidRPr="0071769B" w:rsidRDefault="00451030" w:rsidP="004622D6">
      <w:pPr>
        <w:spacing w:after="0" w:line="360" w:lineRule="auto"/>
        <w:ind w:firstLine="709"/>
        <w:jc w:val="both"/>
        <w:rPr>
          <w:rFonts w:ascii="Calibri" w:eastAsia="Calibri" w:hAnsi="Calibri" w:cs="Times New Roman"/>
          <w:bCs/>
          <w:kern w:val="2"/>
          <w:sz w:val="28"/>
          <w:szCs w:val="28"/>
        </w:rPr>
      </w:pPr>
    </w:p>
    <w:p w:rsidR="0071769B" w:rsidRPr="00F06226" w:rsidRDefault="0071769B" w:rsidP="004622D6">
      <w:pPr>
        <w:pStyle w:val="1"/>
        <w:spacing w:line="360" w:lineRule="auto"/>
        <w:jc w:val="both"/>
        <w:rPr>
          <w:rFonts w:eastAsia="Calibri"/>
          <w:b w:val="0"/>
          <w:sz w:val="28"/>
          <w:szCs w:val="28"/>
        </w:rPr>
      </w:pPr>
      <w:bookmarkStart w:id="13" w:name="_Toc473229951"/>
      <w:r w:rsidRPr="00F06226">
        <w:rPr>
          <w:rFonts w:eastAsia="Calibri"/>
          <w:b w:val="0"/>
          <w:sz w:val="28"/>
          <w:szCs w:val="28"/>
        </w:rPr>
        <w:t>3.2. Эффективность разработанных предложений</w:t>
      </w:r>
      <w:bookmarkEnd w:id="13"/>
    </w:p>
    <w:p w:rsidR="0071769B" w:rsidRDefault="0071769B" w:rsidP="004622D6">
      <w:pPr>
        <w:spacing w:after="0" w:line="360" w:lineRule="auto"/>
        <w:ind w:right="-1" w:firstLine="709"/>
        <w:jc w:val="both"/>
        <w:rPr>
          <w:rFonts w:ascii="Times New Roman" w:eastAsia="Calibri" w:hAnsi="Times New Roman" w:cs="Times New Roman"/>
          <w:sz w:val="28"/>
          <w:szCs w:val="28"/>
        </w:rPr>
      </w:pPr>
    </w:p>
    <w:p w:rsidR="004E69AB" w:rsidRDefault="004E69AB" w:rsidP="004622D6">
      <w:pPr>
        <w:autoSpaceDE w:val="0"/>
        <w:autoSpaceDN w:val="0"/>
        <w:adjustRightInd w:val="0"/>
        <w:spacing w:after="0" w:line="360" w:lineRule="auto"/>
        <w:ind w:right="-1" w:firstLine="709"/>
        <w:jc w:val="both"/>
        <w:rPr>
          <w:rFonts w:ascii="Times New Roman" w:hAnsi="Times New Roman"/>
          <w:sz w:val="28"/>
          <w:szCs w:val="28"/>
        </w:rPr>
      </w:pPr>
      <w:r w:rsidRPr="00212D8C">
        <w:rPr>
          <w:rFonts w:ascii="Times New Roman" w:hAnsi="Times New Roman"/>
          <w:sz w:val="28"/>
          <w:szCs w:val="28"/>
        </w:rPr>
        <w:t>Рассчитаем эффективност</w:t>
      </w:r>
      <w:r w:rsidR="00786F88">
        <w:rPr>
          <w:rFonts w:ascii="Times New Roman" w:hAnsi="Times New Roman"/>
          <w:sz w:val="28"/>
          <w:szCs w:val="28"/>
        </w:rPr>
        <w:t>ь вышерассмотренных мероприятий.</w:t>
      </w:r>
    </w:p>
    <w:p w:rsidR="00786F88" w:rsidRPr="00786F88" w:rsidRDefault="00786F88" w:rsidP="004622D6">
      <w:pPr>
        <w:autoSpaceDE w:val="0"/>
        <w:autoSpaceDN w:val="0"/>
        <w:adjustRightInd w:val="0"/>
        <w:spacing w:after="0" w:line="360" w:lineRule="auto"/>
        <w:ind w:right="-1" w:firstLine="709"/>
        <w:jc w:val="both"/>
        <w:rPr>
          <w:rFonts w:ascii="Times New Roman" w:eastAsia="Times New Roman" w:hAnsi="Times New Roman" w:cs="Times New Roman"/>
          <w:noProof/>
          <w:sz w:val="28"/>
          <w:szCs w:val="28"/>
          <w:lang w:val="ro-RO" w:eastAsia="ru-RU"/>
        </w:rPr>
      </w:pPr>
      <w:r>
        <w:rPr>
          <w:rFonts w:ascii="Times New Roman" w:eastAsia="Times New Roman" w:hAnsi="Times New Roman" w:cs="Times New Roman"/>
          <w:noProof/>
          <w:sz w:val="28"/>
          <w:szCs w:val="28"/>
          <w:lang w:eastAsia="ru-RU"/>
        </w:rPr>
        <w:t xml:space="preserve">1) </w:t>
      </w:r>
      <w:r w:rsidRPr="00845F35">
        <w:rPr>
          <w:rFonts w:ascii="Times New Roman" w:eastAsia="Times New Roman" w:hAnsi="Times New Roman" w:cs="Times New Roman"/>
          <w:noProof/>
          <w:sz w:val="28"/>
          <w:szCs w:val="28"/>
          <w:lang w:val="ro-RO" w:eastAsia="ru-RU"/>
        </w:rPr>
        <w:t>Рассчитаем экономический эффект от сокращения должности заместителя генерального директор</w:t>
      </w:r>
      <w:r>
        <w:rPr>
          <w:rFonts w:ascii="Times New Roman" w:eastAsia="Times New Roman" w:hAnsi="Times New Roman" w:cs="Times New Roman"/>
          <w:noProof/>
          <w:sz w:val="28"/>
          <w:szCs w:val="28"/>
          <w:lang w:val="ro-RO" w:eastAsia="ru-RU"/>
        </w:rPr>
        <w:t>а по внешнеэкономическим связям (Табл.15)</w:t>
      </w:r>
    </w:p>
    <w:p w:rsidR="00786F88" w:rsidRDefault="00786F88" w:rsidP="004622D6">
      <w:pPr>
        <w:autoSpaceDE w:val="0"/>
        <w:autoSpaceDN w:val="0"/>
        <w:adjustRightInd w:val="0"/>
        <w:spacing w:after="0" w:line="360" w:lineRule="auto"/>
        <w:ind w:right="-1" w:firstLine="709"/>
        <w:jc w:val="right"/>
        <w:rPr>
          <w:rFonts w:ascii="Times New Roman" w:hAnsi="Times New Roman"/>
          <w:sz w:val="28"/>
          <w:szCs w:val="28"/>
        </w:rPr>
      </w:pPr>
      <w:r>
        <w:rPr>
          <w:rFonts w:ascii="Times New Roman" w:hAnsi="Times New Roman"/>
          <w:sz w:val="28"/>
          <w:szCs w:val="28"/>
        </w:rPr>
        <w:t>Таблица 15</w:t>
      </w:r>
    </w:p>
    <w:p w:rsidR="00C226BD" w:rsidRDefault="00786F88" w:rsidP="004622D6">
      <w:pPr>
        <w:autoSpaceDE w:val="0"/>
        <w:autoSpaceDN w:val="0"/>
        <w:adjustRightInd w:val="0"/>
        <w:spacing w:after="0" w:line="360" w:lineRule="auto"/>
        <w:ind w:right="-1" w:firstLine="709"/>
        <w:jc w:val="center"/>
        <w:rPr>
          <w:rFonts w:ascii="Times New Roman" w:eastAsia="Times New Roman" w:hAnsi="Times New Roman" w:cs="Times New Roman"/>
          <w:noProof/>
          <w:sz w:val="28"/>
          <w:szCs w:val="28"/>
          <w:lang w:val="ro-RO" w:eastAsia="ru-RU"/>
        </w:rPr>
      </w:pPr>
      <w:r>
        <w:rPr>
          <w:rFonts w:ascii="Times New Roman" w:eastAsia="Times New Roman" w:hAnsi="Times New Roman" w:cs="Times New Roman"/>
          <w:noProof/>
          <w:sz w:val="28"/>
          <w:szCs w:val="28"/>
          <w:lang w:eastAsia="ru-RU"/>
        </w:rPr>
        <w:t>Э</w:t>
      </w:r>
      <w:r w:rsidRPr="00845F35">
        <w:rPr>
          <w:rFonts w:ascii="Times New Roman" w:eastAsia="Times New Roman" w:hAnsi="Times New Roman" w:cs="Times New Roman"/>
          <w:noProof/>
          <w:sz w:val="28"/>
          <w:szCs w:val="28"/>
          <w:lang w:val="ro-RO" w:eastAsia="ru-RU"/>
        </w:rPr>
        <w:t xml:space="preserve">кономический эффект от сокращения должности заместителя генерального директора </w:t>
      </w:r>
      <w:r>
        <w:rPr>
          <w:rFonts w:ascii="Times New Roman" w:eastAsia="Times New Roman" w:hAnsi="Times New Roman" w:cs="Times New Roman"/>
          <w:noProof/>
          <w:sz w:val="28"/>
          <w:szCs w:val="28"/>
          <w:lang w:eastAsia="ru-RU"/>
        </w:rPr>
        <w:t xml:space="preserve">по </w:t>
      </w:r>
      <w:r>
        <w:rPr>
          <w:rFonts w:ascii="Times New Roman" w:eastAsia="Times New Roman" w:hAnsi="Times New Roman" w:cs="Times New Roman"/>
          <w:noProof/>
          <w:sz w:val="28"/>
          <w:szCs w:val="28"/>
          <w:lang w:val="ro-RO" w:eastAsia="ru-RU"/>
        </w:rPr>
        <w:t>внешнеэкономическим связям</w:t>
      </w:r>
    </w:p>
    <w:tbl>
      <w:tblPr>
        <w:tblStyle w:val="af5"/>
        <w:tblW w:w="0" w:type="auto"/>
        <w:tblLook w:val="04A0"/>
      </w:tblPr>
      <w:tblGrid>
        <w:gridCol w:w="3397"/>
        <w:gridCol w:w="851"/>
        <w:gridCol w:w="2551"/>
        <w:gridCol w:w="2829"/>
      </w:tblGrid>
      <w:tr w:rsidR="00786F88" w:rsidTr="00273275">
        <w:tc>
          <w:tcPr>
            <w:tcW w:w="3397" w:type="dxa"/>
          </w:tcPr>
          <w:p w:rsidR="00786F88" w:rsidRPr="00273275" w:rsidRDefault="00786F88" w:rsidP="004622D6">
            <w:pPr>
              <w:autoSpaceDE w:val="0"/>
              <w:autoSpaceDN w:val="0"/>
              <w:adjustRightInd w:val="0"/>
              <w:ind w:right="-1"/>
              <w:jc w:val="center"/>
              <w:rPr>
                <w:sz w:val="24"/>
                <w:szCs w:val="24"/>
              </w:rPr>
            </w:pPr>
            <w:r w:rsidRPr="00273275">
              <w:rPr>
                <w:sz w:val="24"/>
                <w:szCs w:val="24"/>
              </w:rPr>
              <w:t>Наименование</w:t>
            </w:r>
          </w:p>
        </w:tc>
        <w:tc>
          <w:tcPr>
            <w:tcW w:w="851" w:type="dxa"/>
          </w:tcPr>
          <w:p w:rsidR="00786F88" w:rsidRPr="00273275" w:rsidRDefault="00786F88" w:rsidP="004622D6">
            <w:pPr>
              <w:autoSpaceDE w:val="0"/>
              <w:autoSpaceDN w:val="0"/>
              <w:adjustRightInd w:val="0"/>
              <w:ind w:right="-1"/>
              <w:jc w:val="center"/>
              <w:rPr>
                <w:sz w:val="24"/>
                <w:szCs w:val="24"/>
              </w:rPr>
            </w:pPr>
            <w:r w:rsidRPr="00273275">
              <w:rPr>
                <w:sz w:val="24"/>
                <w:szCs w:val="24"/>
              </w:rPr>
              <w:t>З</w:t>
            </w:r>
            <w:r w:rsidR="00273275" w:rsidRPr="00273275">
              <w:rPr>
                <w:sz w:val="24"/>
                <w:szCs w:val="24"/>
              </w:rPr>
              <w:t>/п</w:t>
            </w:r>
            <w:r w:rsidRPr="00273275">
              <w:rPr>
                <w:sz w:val="24"/>
                <w:szCs w:val="24"/>
              </w:rPr>
              <w:t xml:space="preserve"> в мес.</w:t>
            </w:r>
          </w:p>
        </w:tc>
        <w:tc>
          <w:tcPr>
            <w:tcW w:w="2551" w:type="dxa"/>
          </w:tcPr>
          <w:p w:rsidR="00786F88" w:rsidRPr="00273275" w:rsidRDefault="00786F88" w:rsidP="004622D6">
            <w:pPr>
              <w:autoSpaceDE w:val="0"/>
              <w:autoSpaceDN w:val="0"/>
              <w:adjustRightInd w:val="0"/>
              <w:ind w:right="-1"/>
              <w:jc w:val="center"/>
              <w:rPr>
                <w:sz w:val="24"/>
                <w:szCs w:val="24"/>
              </w:rPr>
            </w:pPr>
            <w:r w:rsidRPr="00273275">
              <w:rPr>
                <w:sz w:val="24"/>
                <w:szCs w:val="24"/>
              </w:rPr>
              <w:t>Экономия за год</w:t>
            </w:r>
            <w:r w:rsidR="00273275">
              <w:rPr>
                <w:sz w:val="24"/>
                <w:szCs w:val="24"/>
              </w:rPr>
              <w:t>, тыс.руб.</w:t>
            </w:r>
          </w:p>
        </w:tc>
        <w:tc>
          <w:tcPr>
            <w:tcW w:w="2829" w:type="dxa"/>
          </w:tcPr>
          <w:p w:rsidR="00786F88" w:rsidRPr="00273275" w:rsidRDefault="00273275" w:rsidP="004622D6">
            <w:pPr>
              <w:autoSpaceDE w:val="0"/>
              <w:autoSpaceDN w:val="0"/>
              <w:adjustRightInd w:val="0"/>
              <w:ind w:right="-1"/>
              <w:jc w:val="center"/>
              <w:rPr>
                <w:b/>
                <w:sz w:val="24"/>
                <w:szCs w:val="24"/>
              </w:rPr>
            </w:pPr>
            <w:r w:rsidRPr="00273275">
              <w:rPr>
                <w:noProof/>
                <w:sz w:val="24"/>
                <w:szCs w:val="24"/>
                <w:lang w:val="ro-RO"/>
              </w:rPr>
              <w:t>Страховые взносы  30% от заработной платы</w:t>
            </w:r>
            <w:r>
              <w:rPr>
                <w:noProof/>
                <w:sz w:val="24"/>
                <w:szCs w:val="24"/>
              </w:rPr>
              <w:t>, тыс.руб.</w:t>
            </w:r>
          </w:p>
        </w:tc>
      </w:tr>
      <w:tr w:rsidR="00786F88" w:rsidTr="00273275">
        <w:tc>
          <w:tcPr>
            <w:tcW w:w="3397" w:type="dxa"/>
          </w:tcPr>
          <w:p w:rsidR="00786F88" w:rsidRPr="00273275" w:rsidRDefault="00786F88" w:rsidP="004622D6">
            <w:pPr>
              <w:autoSpaceDE w:val="0"/>
              <w:autoSpaceDN w:val="0"/>
              <w:adjustRightInd w:val="0"/>
              <w:ind w:right="-1"/>
              <w:jc w:val="center"/>
              <w:rPr>
                <w:b/>
                <w:sz w:val="24"/>
                <w:szCs w:val="24"/>
              </w:rPr>
            </w:pPr>
            <w:r w:rsidRPr="00273275">
              <w:rPr>
                <w:noProof/>
                <w:sz w:val="24"/>
                <w:szCs w:val="24"/>
                <w:lang w:val="ro-RO"/>
              </w:rPr>
              <w:t>Средняя заработная плата заместителя генерального директора по внешнеэкономическим связям</w:t>
            </w:r>
          </w:p>
        </w:tc>
        <w:tc>
          <w:tcPr>
            <w:tcW w:w="851" w:type="dxa"/>
          </w:tcPr>
          <w:p w:rsidR="00786F88" w:rsidRPr="00273275" w:rsidRDefault="00786F88" w:rsidP="004622D6">
            <w:pPr>
              <w:autoSpaceDE w:val="0"/>
              <w:autoSpaceDN w:val="0"/>
              <w:adjustRightInd w:val="0"/>
              <w:ind w:right="-1"/>
              <w:jc w:val="center"/>
              <w:rPr>
                <w:b/>
                <w:sz w:val="24"/>
                <w:szCs w:val="24"/>
              </w:rPr>
            </w:pPr>
            <w:r w:rsidRPr="00273275">
              <w:rPr>
                <w:noProof/>
                <w:sz w:val="24"/>
                <w:szCs w:val="24"/>
                <w:lang w:val="ro-RO"/>
              </w:rPr>
              <w:t>95000 руб</w:t>
            </w:r>
          </w:p>
        </w:tc>
        <w:tc>
          <w:tcPr>
            <w:tcW w:w="2551" w:type="dxa"/>
          </w:tcPr>
          <w:p w:rsidR="00786F88" w:rsidRPr="00273275" w:rsidRDefault="00273275" w:rsidP="004622D6">
            <w:pPr>
              <w:autoSpaceDE w:val="0"/>
              <w:autoSpaceDN w:val="0"/>
              <w:adjustRightInd w:val="0"/>
              <w:ind w:right="-1"/>
              <w:jc w:val="center"/>
              <w:rPr>
                <w:b/>
                <w:sz w:val="24"/>
                <w:szCs w:val="24"/>
              </w:rPr>
            </w:pPr>
            <w:r w:rsidRPr="00273275">
              <w:rPr>
                <w:noProof/>
                <w:sz w:val="24"/>
                <w:szCs w:val="24"/>
                <w:lang w:val="ro-RO"/>
              </w:rPr>
              <w:t xml:space="preserve">95*12 = 1140 </w:t>
            </w:r>
          </w:p>
        </w:tc>
        <w:tc>
          <w:tcPr>
            <w:tcW w:w="2829" w:type="dxa"/>
          </w:tcPr>
          <w:p w:rsidR="00786F88" w:rsidRPr="00273275" w:rsidRDefault="00273275" w:rsidP="004622D6">
            <w:pPr>
              <w:autoSpaceDE w:val="0"/>
              <w:autoSpaceDN w:val="0"/>
              <w:adjustRightInd w:val="0"/>
              <w:ind w:right="-1"/>
              <w:jc w:val="center"/>
              <w:rPr>
                <w:b/>
                <w:sz w:val="24"/>
                <w:szCs w:val="24"/>
              </w:rPr>
            </w:pPr>
            <w:r>
              <w:rPr>
                <w:noProof/>
                <w:sz w:val="24"/>
                <w:szCs w:val="24"/>
                <w:lang w:val="ro-RO"/>
              </w:rPr>
              <w:t>1140*0,3 = 342</w:t>
            </w:r>
          </w:p>
        </w:tc>
      </w:tr>
      <w:tr w:rsidR="00273275" w:rsidRPr="00273275" w:rsidTr="00273275">
        <w:trPr>
          <w:trHeight w:val="634"/>
        </w:trPr>
        <w:tc>
          <w:tcPr>
            <w:tcW w:w="9628" w:type="dxa"/>
            <w:gridSpan w:val="4"/>
          </w:tcPr>
          <w:p w:rsidR="00273275" w:rsidRPr="00273275" w:rsidRDefault="00273275" w:rsidP="004622D6">
            <w:pPr>
              <w:autoSpaceDE w:val="0"/>
              <w:autoSpaceDN w:val="0"/>
              <w:adjustRightInd w:val="0"/>
              <w:ind w:right="-1" w:firstLine="709"/>
              <w:jc w:val="right"/>
              <w:rPr>
                <w:rFonts w:eastAsia="Calibri"/>
                <w:noProof/>
                <w:sz w:val="24"/>
                <w:szCs w:val="24"/>
                <w:lang w:val="ro-RO"/>
              </w:rPr>
            </w:pPr>
            <w:r w:rsidRPr="00273275">
              <w:rPr>
                <w:noProof/>
                <w:sz w:val="24"/>
                <w:szCs w:val="24"/>
                <w:lang w:val="ro-RO"/>
              </w:rPr>
              <w:t>Суммарная экономия составит 1140+342 = 1482 тыс. руб.</w:t>
            </w:r>
          </w:p>
          <w:p w:rsidR="00273275" w:rsidRPr="00273275" w:rsidRDefault="00C226BD" w:rsidP="004622D6">
            <w:pPr>
              <w:tabs>
                <w:tab w:val="left" w:pos="3765"/>
              </w:tabs>
              <w:autoSpaceDE w:val="0"/>
              <w:autoSpaceDN w:val="0"/>
              <w:adjustRightInd w:val="0"/>
              <w:ind w:right="-1"/>
              <w:rPr>
                <w:b/>
                <w:sz w:val="28"/>
                <w:szCs w:val="28"/>
                <w:lang w:val="ro-RO"/>
              </w:rPr>
            </w:pPr>
            <w:r>
              <w:rPr>
                <w:b/>
                <w:sz w:val="28"/>
                <w:szCs w:val="28"/>
                <w:lang w:val="ro-RO"/>
              </w:rPr>
              <w:tab/>
            </w:r>
          </w:p>
        </w:tc>
      </w:tr>
    </w:tbl>
    <w:p w:rsidR="00786F88" w:rsidRPr="00786F88" w:rsidRDefault="00786F88" w:rsidP="004622D6">
      <w:pPr>
        <w:autoSpaceDE w:val="0"/>
        <w:autoSpaceDN w:val="0"/>
        <w:adjustRightInd w:val="0"/>
        <w:spacing w:after="0" w:line="240" w:lineRule="auto"/>
        <w:ind w:right="-1" w:firstLine="709"/>
        <w:jc w:val="center"/>
        <w:rPr>
          <w:rFonts w:ascii="Times New Roman" w:hAnsi="Times New Roman"/>
          <w:b/>
          <w:sz w:val="28"/>
          <w:szCs w:val="28"/>
        </w:rPr>
      </w:pPr>
    </w:p>
    <w:p w:rsidR="004E69AB" w:rsidRPr="00AA22E6" w:rsidRDefault="004E69AB" w:rsidP="004E69AB">
      <w:pPr>
        <w:spacing w:after="0" w:line="360" w:lineRule="auto"/>
        <w:jc w:val="both"/>
        <w:rPr>
          <w:rFonts w:ascii="Times New Roman" w:eastAsia="Times New Roman" w:hAnsi="Times New Roman" w:cs="Times New Roman"/>
          <w:sz w:val="28"/>
          <w:szCs w:val="28"/>
          <w:lang w:eastAsia="ru-RU"/>
        </w:rPr>
      </w:pPr>
      <w:r w:rsidRPr="004E69AB">
        <w:rPr>
          <w:rFonts w:ascii="Times New Roman" w:eastAsia="Times New Roman" w:hAnsi="Times New Roman" w:cs="Times New Roman"/>
          <w:kern w:val="2"/>
          <w:sz w:val="28"/>
          <w:szCs w:val="28"/>
          <w:lang w:eastAsia="ru-RU"/>
        </w:rPr>
        <w:tab/>
      </w:r>
      <w:r w:rsidR="00B4645E" w:rsidRPr="00AA22E6">
        <w:rPr>
          <w:rFonts w:ascii="Times New Roman" w:eastAsia="Times New Roman" w:hAnsi="Times New Roman" w:cs="Times New Roman"/>
          <w:kern w:val="2"/>
          <w:sz w:val="28"/>
          <w:szCs w:val="28"/>
          <w:lang w:eastAsia="ru-RU"/>
        </w:rPr>
        <w:t>2)</w:t>
      </w:r>
      <w:r w:rsidRPr="00AA22E6">
        <w:rPr>
          <w:rFonts w:ascii="Times New Roman" w:eastAsia="Times New Roman" w:hAnsi="Times New Roman" w:cs="Times New Roman"/>
          <w:sz w:val="28"/>
          <w:szCs w:val="28"/>
          <w:lang w:eastAsia="ru-RU"/>
        </w:rPr>
        <w:t xml:space="preserve">Для решения проблемы увольнения работников в первый год после трудоустройства в </w:t>
      </w:r>
      <w:r w:rsidR="00F06226">
        <w:rPr>
          <w:rFonts w:ascii="Times New Roman" w:eastAsia="Times New Roman" w:hAnsi="Times New Roman" w:cs="Times New Roman"/>
          <w:sz w:val="28"/>
          <w:szCs w:val="28"/>
          <w:lang w:eastAsia="ru-RU"/>
        </w:rPr>
        <w:t xml:space="preserve">ПАО </w:t>
      </w:r>
      <w:r w:rsidR="00F06226" w:rsidRPr="002E2AE8">
        <w:rPr>
          <w:rFonts w:ascii="Times New Roman" w:eastAsia="Times New Roman" w:hAnsi="Times New Roman" w:cs="Times New Roman"/>
          <w:sz w:val="28"/>
          <w:szCs w:val="28"/>
          <w:lang w:eastAsia="ru-RU"/>
        </w:rPr>
        <w:t>«</w:t>
      </w:r>
      <w:r w:rsidR="00F06226">
        <w:rPr>
          <w:rFonts w:ascii="Times New Roman" w:eastAsia="Times New Roman" w:hAnsi="Times New Roman" w:cs="Times New Roman"/>
          <w:sz w:val="28"/>
          <w:szCs w:val="28"/>
          <w:lang w:eastAsia="ru-RU"/>
        </w:rPr>
        <w:t>Мегафон-Ритейл</w:t>
      </w:r>
      <w:r w:rsidR="00F06226" w:rsidRPr="002E2AE8">
        <w:rPr>
          <w:rFonts w:ascii="Times New Roman" w:eastAsia="Times New Roman" w:hAnsi="Times New Roman" w:cs="Times New Roman"/>
          <w:sz w:val="28"/>
          <w:szCs w:val="28"/>
          <w:lang w:eastAsia="ru-RU"/>
        </w:rPr>
        <w:t>»</w:t>
      </w:r>
      <w:r w:rsidRPr="00AA22E6">
        <w:rPr>
          <w:rFonts w:ascii="Times New Roman" w:eastAsia="Times New Roman" w:hAnsi="Times New Roman" w:cs="Times New Roman"/>
          <w:sz w:val="28"/>
          <w:szCs w:val="28"/>
          <w:lang w:eastAsia="ru-RU"/>
        </w:rPr>
        <w:t xml:space="preserve">и улучшения качества обслуживания покупателей необходимо ввести систему наставничества. При </w:t>
      </w:r>
      <w:r w:rsidRPr="00AA22E6">
        <w:rPr>
          <w:rFonts w:ascii="Times New Roman" w:eastAsia="Times New Roman" w:hAnsi="Times New Roman" w:cs="Times New Roman"/>
          <w:sz w:val="28"/>
          <w:szCs w:val="28"/>
          <w:lang w:eastAsia="ru-RU"/>
        </w:rPr>
        <w:lastRenderedPageBreak/>
        <w:t>этом система наставничества должна быть реализована для обслуживающего персонала (продавцов), специалистов и служащих организации.</w:t>
      </w:r>
    </w:p>
    <w:p w:rsidR="004E69AB" w:rsidRPr="00AA22E6" w:rsidRDefault="004E69AB" w:rsidP="004E69AB">
      <w:pPr>
        <w:spacing w:after="0" w:line="360" w:lineRule="auto"/>
        <w:ind w:firstLine="709"/>
        <w:jc w:val="both"/>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Как было представлено выше – в 201</w:t>
      </w:r>
      <w:r w:rsidR="00B4645E" w:rsidRPr="00AA22E6">
        <w:rPr>
          <w:rFonts w:ascii="Times New Roman" w:eastAsia="Times New Roman" w:hAnsi="Times New Roman" w:cs="Times New Roman"/>
          <w:kern w:val="2"/>
          <w:sz w:val="28"/>
          <w:szCs w:val="28"/>
          <w:lang w:eastAsia="ru-RU"/>
        </w:rPr>
        <w:t>5</w:t>
      </w:r>
      <w:r w:rsidRPr="00AA22E6">
        <w:rPr>
          <w:rFonts w:ascii="Times New Roman" w:eastAsia="Times New Roman" w:hAnsi="Times New Roman" w:cs="Times New Roman"/>
          <w:kern w:val="2"/>
          <w:sz w:val="28"/>
          <w:szCs w:val="28"/>
          <w:lang w:eastAsia="ru-RU"/>
        </w:rPr>
        <w:t xml:space="preserve"> году </w:t>
      </w:r>
      <w:r w:rsidR="00B4645E" w:rsidRPr="00AA22E6">
        <w:rPr>
          <w:rFonts w:ascii="Times New Roman" w:eastAsia="Times New Roman" w:hAnsi="Times New Roman" w:cs="Times New Roman"/>
          <w:kern w:val="2"/>
          <w:sz w:val="28"/>
          <w:szCs w:val="28"/>
          <w:lang w:eastAsia="ru-RU"/>
        </w:rPr>
        <w:t>всего по со</w:t>
      </w:r>
      <w:r w:rsidR="00FD7470">
        <w:rPr>
          <w:rFonts w:ascii="Times New Roman" w:eastAsia="Times New Roman" w:hAnsi="Times New Roman" w:cs="Times New Roman"/>
          <w:kern w:val="2"/>
          <w:sz w:val="28"/>
          <w:szCs w:val="28"/>
          <w:lang w:eastAsia="ru-RU"/>
        </w:rPr>
        <w:t>б</w:t>
      </w:r>
      <w:r w:rsidR="00B4645E" w:rsidRPr="00AA22E6">
        <w:rPr>
          <w:rFonts w:ascii="Times New Roman" w:eastAsia="Times New Roman" w:hAnsi="Times New Roman" w:cs="Times New Roman"/>
          <w:kern w:val="2"/>
          <w:sz w:val="28"/>
          <w:szCs w:val="28"/>
          <w:lang w:eastAsia="ru-RU"/>
        </w:rPr>
        <w:t xml:space="preserve">ственному желанию выбыло </w:t>
      </w:r>
      <w:r w:rsidR="00B4645E" w:rsidRPr="00B472E5">
        <w:rPr>
          <w:rFonts w:ascii="Times New Roman" w:eastAsia="Times New Roman" w:hAnsi="Times New Roman" w:cs="Times New Roman"/>
          <w:kern w:val="2"/>
          <w:sz w:val="28"/>
          <w:szCs w:val="28"/>
          <w:lang w:eastAsia="ru-RU"/>
        </w:rPr>
        <w:t>8</w:t>
      </w:r>
      <w:r w:rsidR="006D2928" w:rsidRPr="00B472E5">
        <w:rPr>
          <w:rFonts w:ascii="Times New Roman" w:eastAsia="Times New Roman" w:hAnsi="Times New Roman" w:cs="Times New Roman"/>
          <w:kern w:val="2"/>
          <w:sz w:val="28"/>
          <w:szCs w:val="28"/>
          <w:lang w:eastAsia="ru-RU"/>
        </w:rPr>
        <w:t>28</w:t>
      </w:r>
      <w:r w:rsidR="00B4645E" w:rsidRPr="00AA22E6">
        <w:rPr>
          <w:rFonts w:ascii="Times New Roman" w:eastAsia="Times New Roman" w:hAnsi="Times New Roman" w:cs="Times New Roman"/>
          <w:kern w:val="2"/>
          <w:sz w:val="28"/>
          <w:szCs w:val="28"/>
          <w:lang w:eastAsia="ru-RU"/>
        </w:rPr>
        <w:t xml:space="preserve"> человек</w:t>
      </w:r>
      <w:r w:rsidR="002B4871" w:rsidRPr="00AA22E6">
        <w:rPr>
          <w:rFonts w:ascii="Times New Roman" w:eastAsia="Times New Roman" w:hAnsi="Times New Roman" w:cs="Times New Roman"/>
          <w:kern w:val="2"/>
          <w:sz w:val="28"/>
          <w:szCs w:val="28"/>
          <w:lang w:eastAsia="ru-RU"/>
        </w:rPr>
        <w:t>а</w:t>
      </w:r>
      <w:r w:rsidR="00B4645E" w:rsidRPr="00AA22E6">
        <w:rPr>
          <w:rFonts w:ascii="Times New Roman" w:eastAsia="Times New Roman" w:hAnsi="Times New Roman" w:cs="Times New Roman"/>
          <w:kern w:val="2"/>
          <w:sz w:val="28"/>
          <w:szCs w:val="28"/>
          <w:lang w:eastAsia="ru-RU"/>
        </w:rPr>
        <w:t xml:space="preserve">, из них </w:t>
      </w:r>
      <w:r w:rsidRPr="00AA22E6">
        <w:rPr>
          <w:rFonts w:ascii="Times New Roman" w:eastAsia="Times New Roman" w:hAnsi="Times New Roman" w:cs="Times New Roman"/>
          <w:kern w:val="2"/>
          <w:sz w:val="28"/>
          <w:szCs w:val="28"/>
          <w:lang w:eastAsia="ru-RU"/>
        </w:rPr>
        <w:t xml:space="preserve">в первый год </w:t>
      </w:r>
      <w:r w:rsidRPr="00B472E5">
        <w:rPr>
          <w:rFonts w:ascii="Times New Roman" w:eastAsia="Times New Roman" w:hAnsi="Times New Roman" w:cs="Times New Roman"/>
          <w:kern w:val="2"/>
          <w:sz w:val="28"/>
          <w:szCs w:val="28"/>
          <w:lang w:eastAsia="ru-RU"/>
        </w:rPr>
        <w:t xml:space="preserve">после трудоустройства </w:t>
      </w:r>
      <w:r w:rsidR="00FD7470" w:rsidRPr="00B472E5">
        <w:rPr>
          <w:rFonts w:ascii="Times New Roman" w:eastAsia="Times New Roman" w:hAnsi="Times New Roman" w:cs="Times New Roman"/>
          <w:kern w:val="2"/>
          <w:sz w:val="28"/>
          <w:szCs w:val="28"/>
          <w:lang w:eastAsia="ru-RU"/>
        </w:rPr>
        <w:t xml:space="preserve">по причинам сложности адаптации в коллективе </w:t>
      </w:r>
      <w:r w:rsidRPr="00B472E5">
        <w:rPr>
          <w:rFonts w:ascii="Times New Roman" w:eastAsia="Times New Roman" w:hAnsi="Times New Roman" w:cs="Times New Roman"/>
          <w:kern w:val="2"/>
          <w:sz w:val="28"/>
          <w:szCs w:val="28"/>
          <w:lang w:eastAsia="ru-RU"/>
        </w:rPr>
        <w:t xml:space="preserve">уволились </w:t>
      </w:r>
      <w:r w:rsidR="006D2928" w:rsidRPr="00B472E5">
        <w:rPr>
          <w:rFonts w:ascii="Times New Roman" w:eastAsia="Times New Roman" w:hAnsi="Times New Roman" w:cs="Times New Roman"/>
          <w:kern w:val="2"/>
          <w:sz w:val="28"/>
          <w:szCs w:val="28"/>
          <w:lang w:eastAsia="ru-RU"/>
        </w:rPr>
        <w:t>435</w:t>
      </w:r>
      <w:r w:rsidRPr="00AA22E6">
        <w:rPr>
          <w:rFonts w:ascii="Times New Roman" w:eastAsia="Times New Roman" w:hAnsi="Times New Roman" w:cs="Times New Roman"/>
          <w:kern w:val="2"/>
          <w:sz w:val="28"/>
          <w:szCs w:val="28"/>
          <w:lang w:eastAsia="ru-RU"/>
        </w:rPr>
        <w:t xml:space="preserve"> сотрудник</w:t>
      </w:r>
      <w:r w:rsidR="00B4645E" w:rsidRPr="00AA22E6">
        <w:rPr>
          <w:rFonts w:ascii="Times New Roman" w:eastAsia="Times New Roman" w:hAnsi="Times New Roman" w:cs="Times New Roman"/>
          <w:kern w:val="2"/>
          <w:sz w:val="28"/>
          <w:szCs w:val="28"/>
          <w:lang w:eastAsia="ru-RU"/>
        </w:rPr>
        <w:t>а</w:t>
      </w:r>
      <w:r w:rsidR="002B4871" w:rsidRPr="00AA22E6">
        <w:rPr>
          <w:rFonts w:ascii="Times New Roman" w:eastAsia="Times New Roman" w:hAnsi="Times New Roman" w:cs="Times New Roman"/>
          <w:kern w:val="2"/>
          <w:sz w:val="28"/>
          <w:szCs w:val="28"/>
          <w:lang w:eastAsia="ru-RU"/>
        </w:rPr>
        <w:t xml:space="preserve"> (по данным </w:t>
      </w:r>
      <w:r w:rsidR="00D16DA6">
        <w:rPr>
          <w:rFonts w:ascii="Times New Roman" w:eastAsia="Times New Roman" w:hAnsi="Times New Roman" w:cs="Times New Roman"/>
          <w:kern w:val="2"/>
          <w:sz w:val="28"/>
          <w:szCs w:val="28"/>
          <w:lang w:eastAsia="ru-RU"/>
        </w:rPr>
        <w:t>организации</w:t>
      </w:r>
      <w:r w:rsidR="002B4871" w:rsidRPr="00AA22E6">
        <w:rPr>
          <w:rFonts w:ascii="Times New Roman" w:eastAsia="Times New Roman" w:hAnsi="Times New Roman" w:cs="Times New Roman"/>
          <w:kern w:val="2"/>
          <w:sz w:val="28"/>
          <w:szCs w:val="28"/>
          <w:lang w:eastAsia="ru-RU"/>
        </w:rPr>
        <w:t>)</w:t>
      </w:r>
      <w:r w:rsidRPr="00AA22E6">
        <w:rPr>
          <w:rFonts w:ascii="Times New Roman" w:eastAsia="Times New Roman" w:hAnsi="Times New Roman" w:cs="Times New Roman"/>
          <w:kern w:val="2"/>
          <w:sz w:val="28"/>
          <w:szCs w:val="28"/>
          <w:lang w:eastAsia="ru-RU"/>
        </w:rPr>
        <w:t>. Определим – как введение наставничества повлияет на снижение уровня увольнений продавцов в первый год после трудоустройства. Для этого воспользуемся методом экспертного опроса. В состав экспертной группы войдут:</w:t>
      </w:r>
    </w:p>
    <w:p w:rsidR="004E69AB" w:rsidRPr="00AA22E6" w:rsidRDefault="004E69AB" w:rsidP="004E69AB">
      <w:pPr>
        <w:spacing w:after="0" w:line="360" w:lineRule="auto"/>
        <w:ind w:firstLine="709"/>
        <w:jc w:val="both"/>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w:t>
      </w:r>
      <w:r w:rsidR="002B4871" w:rsidRPr="00AA22E6">
        <w:rPr>
          <w:rFonts w:ascii="Times New Roman" w:eastAsia="Times New Roman" w:hAnsi="Times New Roman" w:cs="Times New Roman"/>
          <w:kern w:val="2"/>
          <w:sz w:val="28"/>
          <w:szCs w:val="28"/>
          <w:lang w:eastAsia="ru-RU"/>
        </w:rPr>
        <w:t>генеральный д</w:t>
      </w:r>
      <w:r w:rsidRPr="00AA22E6">
        <w:rPr>
          <w:rFonts w:ascii="Times New Roman" w:eastAsia="Times New Roman" w:hAnsi="Times New Roman" w:cs="Times New Roman"/>
          <w:kern w:val="2"/>
          <w:sz w:val="28"/>
          <w:szCs w:val="28"/>
          <w:lang w:eastAsia="ru-RU"/>
        </w:rPr>
        <w:t>иректор;</w:t>
      </w:r>
    </w:p>
    <w:p w:rsidR="004E69AB" w:rsidRPr="00AA22E6" w:rsidRDefault="004E69AB" w:rsidP="004E69AB">
      <w:pPr>
        <w:spacing w:after="0" w:line="360" w:lineRule="auto"/>
        <w:ind w:firstLine="709"/>
        <w:jc w:val="both"/>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w:t>
      </w:r>
      <w:r w:rsidR="002B4871" w:rsidRPr="00AA22E6">
        <w:rPr>
          <w:rFonts w:ascii="Times New Roman" w:eastAsia="Times New Roman" w:hAnsi="Times New Roman" w:cs="Times New Roman"/>
          <w:kern w:val="2"/>
          <w:sz w:val="28"/>
          <w:szCs w:val="28"/>
          <w:lang w:eastAsia="ru-RU"/>
        </w:rPr>
        <w:t>заместитель генерального директора</w:t>
      </w:r>
      <w:r w:rsidRPr="00AA22E6">
        <w:rPr>
          <w:rFonts w:ascii="Times New Roman" w:eastAsia="Times New Roman" w:hAnsi="Times New Roman" w:cs="Times New Roman"/>
          <w:kern w:val="2"/>
          <w:sz w:val="28"/>
          <w:szCs w:val="28"/>
          <w:lang w:eastAsia="ru-RU"/>
        </w:rPr>
        <w:t>;</w:t>
      </w:r>
    </w:p>
    <w:p w:rsidR="004E69AB" w:rsidRPr="00AA22E6" w:rsidRDefault="004E69AB" w:rsidP="004E69AB">
      <w:pPr>
        <w:spacing w:after="0" w:line="360" w:lineRule="auto"/>
        <w:ind w:firstLine="709"/>
        <w:jc w:val="both"/>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w:t>
      </w:r>
      <w:r w:rsidR="002B4871" w:rsidRPr="00AA22E6">
        <w:rPr>
          <w:rFonts w:ascii="Times New Roman" w:eastAsia="Times New Roman" w:hAnsi="Times New Roman" w:cs="Times New Roman"/>
          <w:kern w:val="2"/>
          <w:sz w:val="28"/>
          <w:szCs w:val="28"/>
          <w:lang w:eastAsia="ru-RU"/>
        </w:rPr>
        <w:t>финансовый директор</w:t>
      </w:r>
      <w:r w:rsidRPr="00AA22E6">
        <w:rPr>
          <w:rFonts w:ascii="Times New Roman" w:eastAsia="Times New Roman" w:hAnsi="Times New Roman" w:cs="Times New Roman"/>
          <w:kern w:val="2"/>
          <w:sz w:val="28"/>
          <w:szCs w:val="28"/>
          <w:lang w:eastAsia="ru-RU"/>
        </w:rPr>
        <w:t>;</w:t>
      </w:r>
    </w:p>
    <w:p w:rsidR="004E69AB" w:rsidRPr="00AA22E6" w:rsidRDefault="004E69AB" w:rsidP="004E69AB">
      <w:pPr>
        <w:spacing w:after="0" w:line="360" w:lineRule="auto"/>
        <w:ind w:firstLine="709"/>
        <w:jc w:val="both"/>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w:t>
      </w:r>
      <w:r w:rsidR="002B4871" w:rsidRPr="00AA22E6">
        <w:rPr>
          <w:rFonts w:ascii="Times New Roman" w:eastAsia="Times New Roman" w:hAnsi="Times New Roman" w:cs="Times New Roman"/>
          <w:kern w:val="2"/>
          <w:sz w:val="28"/>
          <w:szCs w:val="28"/>
          <w:lang w:eastAsia="ru-RU"/>
        </w:rPr>
        <w:t>технический директор</w:t>
      </w:r>
      <w:r w:rsidRPr="00AA22E6">
        <w:rPr>
          <w:rFonts w:ascii="Times New Roman" w:eastAsia="Times New Roman" w:hAnsi="Times New Roman" w:cs="Times New Roman"/>
          <w:kern w:val="2"/>
          <w:sz w:val="28"/>
          <w:szCs w:val="28"/>
          <w:lang w:eastAsia="ru-RU"/>
        </w:rPr>
        <w:t>;</w:t>
      </w:r>
    </w:p>
    <w:p w:rsidR="004E69AB" w:rsidRPr="00AA22E6" w:rsidRDefault="004E69AB" w:rsidP="004E69AB">
      <w:pPr>
        <w:spacing w:after="0" w:line="360" w:lineRule="auto"/>
        <w:ind w:firstLine="709"/>
        <w:jc w:val="both"/>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w:t>
      </w:r>
      <w:r w:rsidR="002B4871" w:rsidRPr="00AA22E6">
        <w:rPr>
          <w:rFonts w:ascii="Times New Roman" w:eastAsia="Times New Roman" w:hAnsi="Times New Roman" w:cs="Times New Roman"/>
          <w:kern w:val="2"/>
          <w:sz w:val="28"/>
          <w:szCs w:val="28"/>
          <w:lang w:eastAsia="ru-RU"/>
        </w:rPr>
        <w:t>коммерческий директор</w:t>
      </w:r>
      <w:r w:rsidRPr="00AA22E6">
        <w:rPr>
          <w:rFonts w:ascii="Times New Roman" w:eastAsia="Times New Roman" w:hAnsi="Times New Roman" w:cs="Times New Roman"/>
          <w:kern w:val="2"/>
          <w:sz w:val="28"/>
          <w:szCs w:val="28"/>
          <w:lang w:eastAsia="ru-RU"/>
        </w:rPr>
        <w:t>.</w:t>
      </w:r>
    </w:p>
    <w:p w:rsidR="004E69AB" w:rsidRPr="00AA22E6" w:rsidRDefault="004E69AB" w:rsidP="004E69AB">
      <w:pPr>
        <w:spacing w:after="0" w:line="360" w:lineRule="auto"/>
        <w:ind w:firstLine="709"/>
        <w:jc w:val="both"/>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Результаты опроса экспертов на предмет снижения уровня увольнений продавцов в первый год после трудоустройства при введении системы наставничества представлены в таблице 1</w:t>
      </w:r>
      <w:r w:rsidR="00273275">
        <w:rPr>
          <w:rFonts w:ascii="Times New Roman" w:eastAsia="Times New Roman" w:hAnsi="Times New Roman" w:cs="Times New Roman"/>
          <w:kern w:val="2"/>
          <w:sz w:val="28"/>
          <w:szCs w:val="28"/>
          <w:lang w:eastAsia="ru-RU"/>
        </w:rPr>
        <w:t>6</w:t>
      </w:r>
      <w:r w:rsidRPr="00AA22E6">
        <w:rPr>
          <w:rFonts w:ascii="Times New Roman" w:eastAsia="Times New Roman" w:hAnsi="Times New Roman" w:cs="Times New Roman"/>
          <w:kern w:val="2"/>
          <w:sz w:val="28"/>
          <w:szCs w:val="28"/>
          <w:lang w:eastAsia="ru-RU"/>
        </w:rPr>
        <w:t>.</w:t>
      </w:r>
    </w:p>
    <w:p w:rsidR="004E69AB" w:rsidRPr="00AA22E6" w:rsidRDefault="004E69AB" w:rsidP="005F643E">
      <w:pPr>
        <w:spacing w:after="0" w:line="360" w:lineRule="auto"/>
        <w:ind w:firstLine="709"/>
        <w:jc w:val="right"/>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Таблица 1</w:t>
      </w:r>
      <w:r w:rsidR="00273275">
        <w:rPr>
          <w:rFonts w:ascii="Times New Roman" w:eastAsia="Times New Roman" w:hAnsi="Times New Roman" w:cs="Times New Roman"/>
          <w:kern w:val="2"/>
          <w:sz w:val="28"/>
          <w:szCs w:val="28"/>
          <w:lang w:eastAsia="ru-RU"/>
        </w:rPr>
        <w:t>6</w:t>
      </w:r>
    </w:p>
    <w:p w:rsidR="004E69AB" w:rsidRPr="00AA22E6" w:rsidRDefault="004E69AB" w:rsidP="005F643E">
      <w:pPr>
        <w:spacing w:after="0" w:line="360" w:lineRule="auto"/>
        <w:jc w:val="center"/>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 xml:space="preserve">Результаты опроса экспертов на предмет снижения уровня увольнений </w:t>
      </w:r>
    </w:p>
    <w:p w:rsidR="004E69AB" w:rsidRPr="00AA22E6" w:rsidRDefault="004E69AB" w:rsidP="005F643E">
      <w:pPr>
        <w:spacing w:after="0" w:line="360" w:lineRule="auto"/>
        <w:jc w:val="center"/>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 xml:space="preserve">продавцов в первый год после трудоустройства при введении системы </w:t>
      </w:r>
    </w:p>
    <w:p w:rsidR="004E69AB" w:rsidRPr="00AA22E6" w:rsidRDefault="004E69AB" w:rsidP="005F643E">
      <w:pPr>
        <w:spacing w:after="0" w:line="360" w:lineRule="auto"/>
        <w:jc w:val="center"/>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наставничества</w:t>
      </w:r>
    </w:p>
    <w:tbl>
      <w:tblPr>
        <w:tblStyle w:val="36"/>
        <w:tblW w:w="0" w:type="auto"/>
        <w:tblLook w:val="01E0"/>
      </w:tblPr>
      <w:tblGrid>
        <w:gridCol w:w="4927"/>
        <w:gridCol w:w="4927"/>
      </w:tblGrid>
      <w:tr w:rsidR="00044F3A" w:rsidRPr="00AA22E6" w:rsidTr="00B4645E">
        <w:tc>
          <w:tcPr>
            <w:tcW w:w="4927" w:type="dxa"/>
            <w:vAlign w:val="center"/>
          </w:tcPr>
          <w:p w:rsidR="004E69AB" w:rsidRPr="00AA22E6" w:rsidRDefault="004E69AB" w:rsidP="004E69AB">
            <w:pPr>
              <w:jc w:val="center"/>
              <w:rPr>
                <w:rFonts w:eastAsia="Times New Roman"/>
                <w:sz w:val="24"/>
                <w:szCs w:val="24"/>
              </w:rPr>
            </w:pPr>
            <w:r w:rsidRPr="00AA22E6">
              <w:rPr>
                <w:rFonts w:eastAsia="Times New Roman"/>
                <w:sz w:val="24"/>
                <w:szCs w:val="24"/>
              </w:rPr>
              <w:t>Эксперт</w:t>
            </w:r>
          </w:p>
        </w:tc>
        <w:tc>
          <w:tcPr>
            <w:tcW w:w="4927" w:type="dxa"/>
            <w:vAlign w:val="center"/>
          </w:tcPr>
          <w:p w:rsidR="004E69AB" w:rsidRPr="00AA22E6" w:rsidRDefault="004E69AB" w:rsidP="004E69AB">
            <w:pPr>
              <w:jc w:val="center"/>
              <w:rPr>
                <w:rFonts w:eastAsia="Times New Roman"/>
                <w:sz w:val="24"/>
                <w:szCs w:val="24"/>
              </w:rPr>
            </w:pPr>
            <w:r w:rsidRPr="00AA22E6">
              <w:rPr>
                <w:rFonts w:eastAsia="Times New Roman"/>
                <w:sz w:val="24"/>
                <w:szCs w:val="24"/>
              </w:rPr>
              <w:t>Снижение числа уволенных, %</w:t>
            </w:r>
          </w:p>
        </w:tc>
      </w:tr>
      <w:tr w:rsidR="00044F3A" w:rsidRPr="00AA22E6" w:rsidTr="00B4645E">
        <w:tc>
          <w:tcPr>
            <w:tcW w:w="4927" w:type="dxa"/>
          </w:tcPr>
          <w:p w:rsidR="004E69AB" w:rsidRPr="00AA22E6" w:rsidRDefault="002B4871" w:rsidP="004E69AB">
            <w:pPr>
              <w:rPr>
                <w:rFonts w:eastAsia="Times New Roman"/>
                <w:kern w:val="2"/>
                <w:sz w:val="24"/>
                <w:szCs w:val="24"/>
              </w:rPr>
            </w:pPr>
            <w:r w:rsidRPr="00AA22E6">
              <w:rPr>
                <w:rFonts w:eastAsia="Times New Roman"/>
                <w:kern w:val="2"/>
                <w:sz w:val="24"/>
                <w:szCs w:val="24"/>
              </w:rPr>
              <w:t>Генеральный директор</w:t>
            </w:r>
          </w:p>
        </w:tc>
        <w:tc>
          <w:tcPr>
            <w:tcW w:w="4927" w:type="dxa"/>
            <w:vAlign w:val="center"/>
          </w:tcPr>
          <w:p w:rsidR="004E69AB" w:rsidRPr="00AA22E6" w:rsidRDefault="004E69AB" w:rsidP="004E69AB">
            <w:pPr>
              <w:jc w:val="center"/>
              <w:rPr>
                <w:rFonts w:eastAsia="Times New Roman"/>
                <w:sz w:val="24"/>
                <w:szCs w:val="24"/>
              </w:rPr>
            </w:pPr>
            <w:r w:rsidRPr="00AA22E6">
              <w:rPr>
                <w:rFonts w:eastAsia="Times New Roman"/>
                <w:sz w:val="24"/>
                <w:szCs w:val="24"/>
              </w:rPr>
              <w:t>20</w:t>
            </w:r>
          </w:p>
        </w:tc>
      </w:tr>
      <w:tr w:rsidR="00044F3A" w:rsidRPr="00AA22E6" w:rsidTr="00B4645E">
        <w:tc>
          <w:tcPr>
            <w:tcW w:w="4927" w:type="dxa"/>
          </w:tcPr>
          <w:p w:rsidR="004E69AB" w:rsidRPr="00AA22E6" w:rsidRDefault="002B4871" w:rsidP="004E69AB">
            <w:pPr>
              <w:rPr>
                <w:rFonts w:eastAsia="Times New Roman"/>
                <w:kern w:val="2"/>
                <w:sz w:val="24"/>
                <w:szCs w:val="24"/>
              </w:rPr>
            </w:pPr>
            <w:r w:rsidRPr="00AA22E6">
              <w:rPr>
                <w:rFonts w:eastAsia="Times New Roman"/>
                <w:kern w:val="2"/>
                <w:sz w:val="24"/>
                <w:szCs w:val="24"/>
              </w:rPr>
              <w:t>Заместитель генерального директора</w:t>
            </w:r>
          </w:p>
        </w:tc>
        <w:tc>
          <w:tcPr>
            <w:tcW w:w="4927" w:type="dxa"/>
            <w:vAlign w:val="center"/>
          </w:tcPr>
          <w:p w:rsidR="004E69AB" w:rsidRPr="00AA22E6" w:rsidRDefault="004E69AB" w:rsidP="004E69AB">
            <w:pPr>
              <w:jc w:val="center"/>
              <w:rPr>
                <w:rFonts w:eastAsia="Times New Roman"/>
                <w:sz w:val="24"/>
                <w:szCs w:val="24"/>
              </w:rPr>
            </w:pPr>
            <w:r w:rsidRPr="00AA22E6">
              <w:rPr>
                <w:rFonts w:eastAsia="Times New Roman"/>
                <w:sz w:val="24"/>
                <w:szCs w:val="24"/>
              </w:rPr>
              <w:t>25</w:t>
            </w:r>
          </w:p>
        </w:tc>
      </w:tr>
      <w:tr w:rsidR="00044F3A" w:rsidRPr="00AA22E6" w:rsidTr="00B4645E">
        <w:tc>
          <w:tcPr>
            <w:tcW w:w="4927" w:type="dxa"/>
          </w:tcPr>
          <w:p w:rsidR="004E69AB" w:rsidRPr="00AA22E6" w:rsidRDefault="002B4871" w:rsidP="004E69AB">
            <w:pPr>
              <w:rPr>
                <w:rFonts w:eastAsia="Times New Roman"/>
                <w:kern w:val="2"/>
                <w:sz w:val="24"/>
                <w:szCs w:val="24"/>
              </w:rPr>
            </w:pPr>
            <w:r w:rsidRPr="00AA22E6">
              <w:rPr>
                <w:rFonts w:eastAsia="Times New Roman"/>
                <w:kern w:val="2"/>
                <w:sz w:val="24"/>
                <w:szCs w:val="24"/>
              </w:rPr>
              <w:t>Финансовый директор</w:t>
            </w:r>
          </w:p>
        </w:tc>
        <w:tc>
          <w:tcPr>
            <w:tcW w:w="4927" w:type="dxa"/>
            <w:vAlign w:val="center"/>
          </w:tcPr>
          <w:p w:rsidR="004E69AB" w:rsidRPr="00AA22E6" w:rsidRDefault="004E69AB" w:rsidP="004E69AB">
            <w:pPr>
              <w:jc w:val="center"/>
              <w:rPr>
                <w:rFonts w:eastAsia="Times New Roman"/>
                <w:sz w:val="24"/>
                <w:szCs w:val="24"/>
              </w:rPr>
            </w:pPr>
            <w:r w:rsidRPr="00AA22E6">
              <w:rPr>
                <w:rFonts w:eastAsia="Times New Roman"/>
                <w:sz w:val="24"/>
                <w:szCs w:val="24"/>
              </w:rPr>
              <w:t>25</w:t>
            </w:r>
          </w:p>
        </w:tc>
      </w:tr>
      <w:tr w:rsidR="00044F3A" w:rsidRPr="00AA22E6" w:rsidTr="00B4645E">
        <w:tc>
          <w:tcPr>
            <w:tcW w:w="4927" w:type="dxa"/>
          </w:tcPr>
          <w:p w:rsidR="004E69AB" w:rsidRPr="00AA22E6" w:rsidRDefault="002B4871" w:rsidP="004E69AB">
            <w:pPr>
              <w:rPr>
                <w:rFonts w:eastAsia="Times New Roman"/>
                <w:kern w:val="2"/>
                <w:sz w:val="24"/>
                <w:szCs w:val="24"/>
              </w:rPr>
            </w:pPr>
            <w:r w:rsidRPr="00AA22E6">
              <w:rPr>
                <w:rFonts w:eastAsia="Times New Roman"/>
                <w:kern w:val="2"/>
                <w:sz w:val="24"/>
                <w:szCs w:val="24"/>
              </w:rPr>
              <w:t>Технический директор</w:t>
            </w:r>
          </w:p>
        </w:tc>
        <w:tc>
          <w:tcPr>
            <w:tcW w:w="4927" w:type="dxa"/>
            <w:vAlign w:val="center"/>
          </w:tcPr>
          <w:p w:rsidR="004E69AB" w:rsidRPr="00AA22E6" w:rsidRDefault="004E69AB" w:rsidP="004E69AB">
            <w:pPr>
              <w:jc w:val="center"/>
              <w:rPr>
                <w:rFonts w:eastAsia="Times New Roman"/>
                <w:sz w:val="24"/>
                <w:szCs w:val="24"/>
              </w:rPr>
            </w:pPr>
            <w:r w:rsidRPr="00AA22E6">
              <w:rPr>
                <w:rFonts w:eastAsia="Times New Roman"/>
                <w:sz w:val="24"/>
                <w:szCs w:val="24"/>
              </w:rPr>
              <w:t>32</w:t>
            </w:r>
          </w:p>
        </w:tc>
      </w:tr>
      <w:tr w:rsidR="00044F3A" w:rsidRPr="00AA22E6" w:rsidTr="00B4645E">
        <w:tc>
          <w:tcPr>
            <w:tcW w:w="4927" w:type="dxa"/>
          </w:tcPr>
          <w:p w:rsidR="004E69AB" w:rsidRPr="00AA22E6" w:rsidRDefault="002B4871" w:rsidP="004E69AB">
            <w:pPr>
              <w:rPr>
                <w:rFonts w:eastAsia="Times New Roman"/>
                <w:kern w:val="2"/>
                <w:sz w:val="24"/>
                <w:szCs w:val="24"/>
              </w:rPr>
            </w:pPr>
            <w:r w:rsidRPr="00AA22E6">
              <w:rPr>
                <w:rFonts w:eastAsia="Times New Roman"/>
                <w:kern w:val="2"/>
                <w:sz w:val="24"/>
                <w:szCs w:val="24"/>
              </w:rPr>
              <w:t>Коммерческий директор</w:t>
            </w:r>
          </w:p>
        </w:tc>
        <w:tc>
          <w:tcPr>
            <w:tcW w:w="4927" w:type="dxa"/>
            <w:vAlign w:val="center"/>
          </w:tcPr>
          <w:p w:rsidR="004E69AB" w:rsidRPr="00AA22E6" w:rsidRDefault="004E69AB" w:rsidP="004E69AB">
            <w:pPr>
              <w:jc w:val="center"/>
              <w:rPr>
                <w:rFonts w:eastAsia="Times New Roman"/>
                <w:sz w:val="24"/>
                <w:szCs w:val="24"/>
              </w:rPr>
            </w:pPr>
            <w:r w:rsidRPr="00AA22E6">
              <w:rPr>
                <w:rFonts w:eastAsia="Times New Roman"/>
                <w:sz w:val="24"/>
                <w:szCs w:val="24"/>
              </w:rPr>
              <w:t>30</w:t>
            </w:r>
          </w:p>
        </w:tc>
      </w:tr>
      <w:tr w:rsidR="00044F3A" w:rsidRPr="00AA22E6" w:rsidTr="00B4645E">
        <w:tc>
          <w:tcPr>
            <w:tcW w:w="4927" w:type="dxa"/>
          </w:tcPr>
          <w:p w:rsidR="004E69AB" w:rsidRPr="00AA22E6" w:rsidRDefault="004E69AB" w:rsidP="004E69AB">
            <w:pPr>
              <w:rPr>
                <w:rFonts w:eastAsia="Times New Roman"/>
                <w:kern w:val="2"/>
                <w:sz w:val="24"/>
                <w:szCs w:val="24"/>
              </w:rPr>
            </w:pPr>
            <w:r w:rsidRPr="00AA22E6">
              <w:rPr>
                <w:rFonts w:eastAsia="Times New Roman"/>
                <w:kern w:val="2"/>
                <w:sz w:val="24"/>
                <w:szCs w:val="24"/>
              </w:rPr>
              <w:t>Средний процент</w:t>
            </w:r>
          </w:p>
        </w:tc>
        <w:tc>
          <w:tcPr>
            <w:tcW w:w="4927" w:type="dxa"/>
            <w:vAlign w:val="center"/>
          </w:tcPr>
          <w:p w:rsidR="004E69AB" w:rsidRPr="00AA22E6" w:rsidRDefault="004E69AB" w:rsidP="004E69AB">
            <w:pPr>
              <w:jc w:val="center"/>
              <w:rPr>
                <w:rFonts w:eastAsia="Times New Roman"/>
                <w:sz w:val="24"/>
                <w:szCs w:val="24"/>
              </w:rPr>
            </w:pPr>
            <w:r w:rsidRPr="00AA22E6">
              <w:rPr>
                <w:rFonts w:eastAsia="Times New Roman"/>
                <w:sz w:val="24"/>
                <w:szCs w:val="24"/>
              </w:rPr>
              <w:t>25</w:t>
            </w:r>
          </w:p>
        </w:tc>
      </w:tr>
    </w:tbl>
    <w:p w:rsidR="004E69AB" w:rsidRPr="00AA22E6" w:rsidRDefault="004E69AB" w:rsidP="004E69AB">
      <w:pPr>
        <w:spacing w:after="0" w:line="360" w:lineRule="auto"/>
        <w:jc w:val="both"/>
        <w:rPr>
          <w:rFonts w:ascii="Times New Roman" w:eastAsia="Times New Roman" w:hAnsi="Times New Roman" w:cs="Times New Roman"/>
          <w:sz w:val="28"/>
          <w:szCs w:val="28"/>
          <w:lang w:eastAsia="ru-RU"/>
        </w:rPr>
      </w:pPr>
    </w:p>
    <w:p w:rsidR="004E69AB" w:rsidRDefault="004E69AB" w:rsidP="004E69AB">
      <w:pPr>
        <w:spacing w:after="0" w:line="360" w:lineRule="auto"/>
        <w:jc w:val="both"/>
        <w:rPr>
          <w:rFonts w:ascii="Times New Roman" w:eastAsia="Times New Roman" w:hAnsi="Times New Roman" w:cs="Times New Roman"/>
          <w:sz w:val="28"/>
          <w:szCs w:val="28"/>
          <w:lang w:eastAsia="ru-RU"/>
        </w:rPr>
      </w:pPr>
      <w:r w:rsidRPr="00AA22E6">
        <w:rPr>
          <w:rFonts w:ascii="Times New Roman" w:eastAsia="Times New Roman" w:hAnsi="Times New Roman" w:cs="Times New Roman"/>
          <w:sz w:val="28"/>
          <w:szCs w:val="28"/>
          <w:lang w:eastAsia="ru-RU"/>
        </w:rPr>
        <w:tab/>
        <w:t>Как показали результаты опроса 5 экспертов – за счет реализации мероприятия по введению системы адаптации работников удастся снизить число увольнений в первый год после трудоустройства на: (20 + 25 + 25 + 32 + 20) / 5 = 25%.</w:t>
      </w:r>
    </w:p>
    <w:p w:rsidR="00E3163D" w:rsidRDefault="00E3163D" w:rsidP="00E3163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Рассчитаем изменение текучести кадров, после проведения опроса экспертов (табл.17).</w:t>
      </w:r>
    </w:p>
    <w:p w:rsidR="00E3163D" w:rsidRDefault="00E3163D" w:rsidP="00E3163D">
      <w:pPr>
        <w:spacing w:after="0" w:line="360" w:lineRule="auto"/>
        <w:ind w:firstLine="709"/>
        <w:jc w:val="both"/>
        <w:rPr>
          <w:rFonts w:ascii="Times New Roman" w:eastAsia="Times New Roman" w:hAnsi="Times New Roman" w:cs="Times New Roman"/>
          <w:sz w:val="28"/>
          <w:szCs w:val="28"/>
          <w:lang w:eastAsia="ru-RU"/>
        </w:rPr>
      </w:pPr>
    </w:p>
    <w:p w:rsidR="00F91ADE" w:rsidRDefault="00F91ADE" w:rsidP="00E3163D">
      <w:pPr>
        <w:spacing w:after="0" w:line="360" w:lineRule="auto"/>
        <w:ind w:firstLine="709"/>
        <w:jc w:val="right"/>
        <w:rPr>
          <w:rFonts w:ascii="Times New Roman" w:eastAsia="Times New Roman" w:hAnsi="Times New Roman" w:cs="Times New Roman"/>
          <w:sz w:val="28"/>
          <w:szCs w:val="28"/>
          <w:lang w:eastAsia="ru-RU"/>
        </w:rPr>
      </w:pPr>
    </w:p>
    <w:p w:rsidR="00F91ADE" w:rsidRDefault="00F91ADE" w:rsidP="00E3163D">
      <w:pPr>
        <w:spacing w:after="0" w:line="360" w:lineRule="auto"/>
        <w:ind w:firstLine="709"/>
        <w:jc w:val="right"/>
        <w:rPr>
          <w:rFonts w:ascii="Times New Roman" w:eastAsia="Times New Roman" w:hAnsi="Times New Roman" w:cs="Times New Roman"/>
          <w:sz w:val="28"/>
          <w:szCs w:val="28"/>
          <w:lang w:eastAsia="ru-RU"/>
        </w:rPr>
      </w:pPr>
    </w:p>
    <w:p w:rsidR="00F91ADE" w:rsidRDefault="00F91ADE" w:rsidP="00E3163D">
      <w:pPr>
        <w:spacing w:after="0" w:line="360" w:lineRule="auto"/>
        <w:ind w:firstLine="709"/>
        <w:jc w:val="right"/>
        <w:rPr>
          <w:rFonts w:ascii="Times New Roman" w:eastAsia="Times New Roman" w:hAnsi="Times New Roman" w:cs="Times New Roman"/>
          <w:sz w:val="28"/>
          <w:szCs w:val="28"/>
          <w:lang w:eastAsia="ru-RU"/>
        </w:rPr>
      </w:pPr>
    </w:p>
    <w:p w:rsidR="005F643E" w:rsidRDefault="005F643E" w:rsidP="00E3163D">
      <w:pPr>
        <w:spacing w:after="0" w:line="360" w:lineRule="auto"/>
        <w:ind w:firstLine="709"/>
        <w:jc w:val="right"/>
        <w:rPr>
          <w:rFonts w:ascii="Times New Roman" w:eastAsia="Times New Roman" w:hAnsi="Times New Roman" w:cs="Times New Roman"/>
          <w:sz w:val="28"/>
          <w:szCs w:val="28"/>
          <w:lang w:eastAsia="ru-RU"/>
        </w:rPr>
      </w:pPr>
    </w:p>
    <w:p w:rsidR="00E3163D" w:rsidRDefault="00E3163D" w:rsidP="005F643E">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17</w:t>
      </w:r>
    </w:p>
    <w:p w:rsidR="00E3163D" w:rsidRDefault="00E3163D" w:rsidP="005F643E">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текучести кадрового состава, после проведения опроса экспертов</w:t>
      </w:r>
    </w:p>
    <w:tbl>
      <w:tblPr>
        <w:tblStyle w:val="af5"/>
        <w:tblW w:w="0" w:type="auto"/>
        <w:tblLook w:val="04A0"/>
      </w:tblPr>
      <w:tblGrid>
        <w:gridCol w:w="7083"/>
        <w:gridCol w:w="2545"/>
      </w:tblGrid>
      <w:tr w:rsidR="00E3163D" w:rsidTr="008D77D8">
        <w:tc>
          <w:tcPr>
            <w:tcW w:w="7083" w:type="dxa"/>
          </w:tcPr>
          <w:p w:rsidR="00E3163D" w:rsidRPr="008D77D8" w:rsidRDefault="00E3163D" w:rsidP="005F643E">
            <w:pPr>
              <w:jc w:val="center"/>
              <w:rPr>
                <w:sz w:val="24"/>
                <w:szCs w:val="24"/>
              </w:rPr>
            </w:pPr>
            <w:r w:rsidRPr="008D77D8">
              <w:rPr>
                <w:sz w:val="24"/>
                <w:szCs w:val="24"/>
              </w:rPr>
              <w:t>Наименование</w:t>
            </w:r>
          </w:p>
        </w:tc>
        <w:tc>
          <w:tcPr>
            <w:tcW w:w="2545" w:type="dxa"/>
          </w:tcPr>
          <w:p w:rsidR="00E3163D" w:rsidRPr="008D77D8" w:rsidRDefault="00E3163D" w:rsidP="005F643E">
            <w:pPr>
              <w:jc w:val="center"/>
              <w:rPr>
                <w:sz w:val="24"/>
                <w:szCs w:val="24"/>
              </w:rPr>
            </w:pPr>
            <w:r w:rsidRPr="008D77D8">
              <w:rPr>
                <w:sz w:val="24"/>
                <w:szCs w:val="24"/>
              </w:rPr>
              <w:t>Показатели</w:t>
            </w:r>
          </w:p>
        </w:tc>
      </w:tr>
      <w:tr w:rsidR="00E3163D" w:rsidTr="008D77D8">
        <w:tc>
          <w:tcPr>
            <w:tcW w:w="7083" w:type="dxa"/>
          </w:tcPr>
          <w:p w:rsidR="00E3163D" w:rsidRPr="008D77D8" w:rsidRDefault="00E3163D" w:rsidP="00F56359">
            <w:pPr>
              <w:pStyle w:val="a4"/>
              <w:numPr>
                <w:ilvl w:val="0"/>
                <w:numId w:val="32"/>
              </w:numPr>
              <w:jc w:val="both"/>
              <w:rPr>
                <w:sz w:val="24"/>
                <w:szCs w:val="24"/>
              </w:rPr>
            </w:pPr>
            <w:r w:rsidRPr="008D77D8">
              <w:rPr>
                <w:sz w:val="24"/>
                <w:szCs w:val="24"/>
              </w:rPr>
              <w:t>Число сотрудников, уволившихся по собственному желанию в течение года, по причине сложности адаптации в коллективе</w:t>
            </w:r>
          </w:p>
        </w:tc>
        <w:tc>
          <w:tcPr>
            <w:tcW w:w="2545" w:type="dxa"/>
          </w:tcPr>
          <w:p w:rsidR="00E3163D" w:rsidRPr="008D77D8" w:rsidRDefault="00E3163D" w:rsidP="00F56359">
            <w:pPr>
              <w:jc w:val="center"/>
              <w:rPr>
                <w:sz w:val="24"/>
                <w:szCs w:val="24"/>
              </w:rPr>
            </w:pPr>
            <w:r w:rsidRPr="008D77D8">
              <w:rPr>
                <w:sz w:val="24"/>
                <w:szCs w:val="24"/>
              </w:rPr>
              <w:t>435 чел.</w:t>
            </w:r>
          </w:p>
        </w:tc>
      </w:tr>
      <w:tr w:rsidR="00E3163D" w:rsidTr="008D77D8">
        <w:tc>
          <w:tcPr>
            <w:tcW w:w="7083" w:type="dxa"/>
          </w:tcPr>
          <w:p w:rsidR="00E3163D" w:rsidRPr="008D77D8" w:rsidRDefault="00E3163D" w:rsidP="00F56359">
            <w:pPr>
              <w:pStyle w:val="a4"/>
              <w:numPr>
                <w:ilvl w:val="0"/>
                <w:numId w:val="32"/>
              </w:numPr>
              <w:jc w:val="both"/>
              <w:rPr>
                <w:sz w:val="24"/>
                <w:szCs w:val="24"/>
              </w:rPr>
            </w:pPr>
            <w:r w:rsidRPr="008D77D8">
              <w:rPr>
                <w:sz w:val="24"/>
                <w:szCs w:val="24"/>
              </w:rPr>
              <w:t>Средний % опроса экспертов</w:t>
            </w:r>
          </w:p>
        </w:tc>
        <w:tc>
          <w:tcPr>
            <w:tcW w:w="2545" w:type="dxa"/>
          </w:tcPr>
          <w:p w:rsidR="00E3163D" w:rsidRPr="008D77D8" w:rsidRDefault="00E3163D" w:rsidP="00F56359">
            <w:pPr>
              <w:jc w:val="center"/>
              <w:rPr>
                <w:sz w:val="24"/>
                <w:szCs w:val="24"/>
              </w:rPr>
            </w:pPr>
            <w:r w:rsidRPr="008D77D8">
              <w:rPr>
                <w:sz w:val="24"/>
                <w:szCs w:val="24"/>
              </w:rPr>
              <w:t>25%</w:t>
            </w:r>
          </w:p>
        </w:tc>
      </w:tr>
      <w:tr w:rsidR="00E3163D" w:rsidTr="008D77D8">
        <w:tc>
          <w:tcPr>
            <w:tcW w:w="7083" w:type="dxa"/>
          </w:tcPr>
          <w:p w:rsidR="00E3163D" w:rsidRPr="008D77D8" w:rsidRDefault="00E3163D" w:rsidP="00F56359">
            <w:pPr>
              <w:pStyle w:val="a4"/>
              <w:numPr>
                <w:ilvl w:val="0"/>
                <w:numId w:val="32"/>
              </w:numPr>
              <w:jc w:val="both"/>
              <w:rPr>
                <w:sz w:val="24"/>
                <w:szCs w:val="24"/>
              </w:rPr>
            </w:pPr>
            <w:r w:rsidRPr="008D77D8">
              <w:rPr>
                <w:sz w:val="24"/>
                <w:szCs w:val="24"/>
              </w:rPr>
              <w:t>Число сотрудников, уволившихся по собственному желанию в течение года, по причине сложности адаптации в коллективе, за счет введения системы наставничества сократится на: (435 х 0,25)</w:t>
            </w:r>
          </w:p>
        </w:tc>
        <w:tc>
          <w:tcPr>
            <w:tcW w:w="2545" w:type="dxa"/>
          </w:tcPr>
          <w:p w:rsidR="00E3163D" w:rsidRPr="008D77D8" w:rsidRDefault="00E3163D" w:rsidP="00F56359">
            <w:pPr>
              <w:jc w:val="center"/>
              <w:rPr>
                <w:sz w:val="24"/>
                <w:szCs w:val="24"/>
              </w:rPr>
            </w:pPr>
            <w:r w:rsidRPr="008D77D8">
              <w:rPr>
                <w:sz w:val="24"/>
                <w:szCs w:val="24"/>
              </w:rPr>
              <w:t>109 чел.</w:t>
            </w:r>
          </w:p>
        </w:tc>
      </w:tr>
      <w:tr w:rsidR="00E3163D" w:rsidTr="008D77D8">
        <w:tc>
          <w:tcPr>
            <w:tcW w:w="7083" w:type="dxa"/>
          </w:tcPr>
          <w:p w:rsidR="00E3163D" w:rsidRPr="008D77D8" w:rsidRDefault="00E3163D" w:rsidP="00F56359">
            <w:pPr>
              <w:pStyle w:val="a4"/>
              <w:numPr>
                <w:ilvl w:val="0"/>
                <w:numId w:val="32"/>
              </w:numPr>
              <w:jc w:val="both"/>
              <w:rPr>
                <w:sz w:val="24"/>
                <w:szCs w:val="24"/>
              </w:rPr>
            </w:pPr>
            <w:r w:rsidRPr="008D77D8">
              <w:rPr>
                <w:sz w:val="24"/>
                <w:szCs w:val="24"/>
              </w:rPr>
              <w:t xml:space="preserve">Показатель текучести </w:t>
            </w:r>
            <w:r w:rsidR="00185D17">
              <w:rPr>
                <w:sz w:val="24"/>
                <w:szCs w:val="24"/>
              </w:rPr>
              <w:t>кадрового состава</w:t>
            </w:r>
            <w:r w:rsidRPr="008D77D8">
              <w:rPr>
                <w:sz w:val="24"/>
                <w:szCs w:val="24"/>
              </w:rPr>
              <w:t xml:space="preserve"> за 2015 г.</w:t>
            </w:r>
          </w:p>
          <w:p w:rsidR="00E3163D" w:rsidRPr="008D77D8" w:rsidRDefault="00E3163D" w:rsidP="00F56359">
            <w:pPr>
              <w:pStyle w:val="a4"/>
              <w:jc w:val="both"/>
              <w:rPr>
                <w:sz w:val="24"/>
                <w:szCs w:val="24"/>
              </w:rPr>
            </w:pPr>
            <w:r w:rsidRPr="008D77D8">
              <w:rPr>
                <w:sz w:val="24"/>
                <w:szCs w:val="24"/>
              </w:rPr>
              <w:t>(</w:t>
            </w:r>
            <w:r w:rsidR="008D77D8" w:rsidRPr="008D77D8">
              <w:rPr>
                <w:sz w:val="24"/>
                <w:szCs w:val="24"/>
              </w:rPr>
              <w:t>873/3279*100%)</w:t>
            </w:r>
          </w:p>
        </w:tc>
        <w:tc>
          <w:tcPr>
            <w:tcW w:w="2545" w:type="dxa"/>
          </w:tcPr>
          <w:p w:rsidR="00E3163D" w:rsidRPr="008D77D8" w:rsidRDefault="00E3163D" w:rsidP="00F56359">
            <w:pPr>
              <w:jc w:val="center"/>
              <w:rPr>
                <w:sz w:val="24"/>
                <w:szCs w:val="24"/>
              </w:rPr>
            </w:pPr>
            <w:r w:rsidRPr="008D77D8">
              <w:rPr>
                <w:sz w:val="24"/>
                <w:szCs w:val="24"/>
              </w:rPr>
              <w:t>26,62%</w:t>
            </w:r>
          </w:p>
        </w:tc>
      </w:tr>
      <w:tr w:rsidR="00E3163D" w:rsidTr="008D77D8">
        <w:tc>
          <w:tcPr>
            <w:tcW w:w="7083" w:type="dxa"/>
          </w:tcPr>
          <w:p w:rsidR="00E3163D" w:rsidRPr="008D77D8" w:rsidRDefault="008D77D8" w:rsidP="00F56359">
            <w:pPr>
              <w:pStyle w:val="a4"/>
              <w:numPr>
                <w:ilvl w:val="0"/>
                <w:numId w:val="32"/>
              </w:numPr>
              <w:jc w:val="both"/>
              <w:rPr>
                <w:sz w:val="24"/>
                <w:szCs w:val="24"/>
              </w:rPr>
            </w:pPr>
            <w:r w:rsidRPr="008D77D8">
              <w:rPr>
                <w:sz w:val="24"/>
                <w:szCs w:val="24"/>
              </w:rPr>
              <w:t>Показатель текучести рабочей силы, при условии, что число уволившихся сократится</w:t>
            </w:r>
            <w:r w:rsidR="00185D17">
              <w:rPr>
                <w:sz w:val="24"/>
                <w:szCs w:val="24"/>
              </w:rPr>
              <w:t xml:space="preserve"> на 109 чел.</w:t>
            </w:r>
          </w:p>
          <w:p w:rsidR="008D77D8" w:rsidRPr="008D77D8" w:rsidRDefault="008D77D8" w:rsidP="00F56359">
            <w:pPr>
              <w:pStyle w:val="a4"/>
              <w:jc w:val="both"/>
              <w:rPr>
                <w:sz w:val="24"/>
                <w:szCs w:val="24"/>
              </w:rPr>
            </w:pPr>
            <w:r w:rsidRPr="008D77D8">
              <w:rPr>
                <w:sz w:val="24"/>
                <w:szCs w:val="24"/>
              </w:rPr>
              <w:t>(873-109)/3279*100%</w:t>
            </w:r>
          </w:p>
        </w:tc>
        <w:tc>
          <w:tcPr>
            <w:tcW w:w="2545" w:type="dxa"/>
          </w:tcPr>
          <w:p w:rsidR="00E3163D" w:rsidRPr="008D77D8" w:rsidRDefault="008D77D8" w:rsidP="00F56359">
            <w:pPr>
              <w:jc w:val="center"/>
              <w:rPr>
                <w:sz w:val="24"/>
                <w:szCs w:val="24"/>
              </w:rPr>
            </w:pPr>
            <w:r w:rsidRPr="008D77D8">
              <w:rPr>
                <w:sz w:val="24"/>
                <w:szCs w:val="24"/>
              </w:rPr>
              <w:t>23,29%</w:t>
            </w:r>
          </w:p>
        </w:tc>
      </w:tr>
      <w:tr w:rsidR="00E3163D" w:rsidTr="008D77D8">
        <w:tc>
          <w:tcPr>
            <w:tcW w:w="7083" w:type="dxa"/>
          </w:tcPr>
          <w:p w:rsidR="00E3163D" w:rsidRPr="008D77D8" w:rsidRDefault="008D77D8" w:rsidP="00F56359">
            <w:pPr>
              <w:pStyle w:val="a4"/>
              <w:numPr>
                <w:ilvl w:val="0"/>
                <w:numId w:val="32"/>
              </w:numPr>
              <w:jc w:val="both"/>
              <w:rPr>
                <w:sz w:val="24"/>
                <w:szCs w:val="24"/>
              </w:rPr>
            </w:pPr>
            <w:r w:rsidRPr="008D77D8">
              <w:rPr>
                <w:sz w:val="24"/>
                <w:szCs w:val="24"/>
              </w:rPr>
              <w:t>Текучесть кадров сократиться на: (26,62%-23,29%)</w:t>
            </w:r>
          </w:p>
        </w:tc>
        <w:tc>
          <w:tcPr>
            <w:tcW w:w="2545" w:type="dxa"/>
          </w:tcPr>
          <w:p w:rsidR="00E3163D" w:rsidRPr="008D77D8" w:rsidRDefault="008D77D8" w:rsidP="00F56359">
            <w:pPr>
              <w:jc w:val="center"/>
              <w:rPr>
                <w:sz w:val="24"/>
                <w:szCs w:val="24"/>
              </w:rPr>
            </w:pPr>
            <w:r w:rsidRPr="008D77D8">
              <w:rPr>
                <w:sz w:val="24"/>
                <w:szCs w:val="24"/>
              </w:rPr>
              <w:t>3,33%</w:t>
            </w:r>
          </w:p>
        </w:tc>
      </w:tr>
    </w:tbl>
    <w:p w:rsidR="004E69AB" w:rsidRPr="00AA22E6" w:rsidRDefault="004E69AB" w:rsidP="004E69AB">
      <w:pPr>
        <w:spacing w:after="0" w:line="360" w:lineRule="auto"/>
        <w:jc w:val="both"/>
        <w:rPr>
          <w:rFonts w:ascii="Times New Roman" w:eastAsia="Times New Roman" w:hAnsi="Times New Roman" w:cs="Times New Roman"/>
          <w:sz w:val="28"/>
          <w:szCs w:val="28"/>
          <w:lang w:eastAsia="ru-RU"/>
        </w:rPr>
      </w:pPr>
    </w:p>
    <w:p w:rsidR="004E69AB" w:rsidRPr="00AA22E6" w:rsidRDefault="004E69AB" w:rsidP="004E69AB">
      <w:pPr>
        <w:spacing w:after="0" w:line="360" w:lineRule="auto"/>
        <w:ind w:firstLine="709"/>
        <w:jc w:val="both"/>
        <w:rPr>
          <w:rFonts w:ascii="Times New Roman" w:eastAsia="Times New Roman" w:hAnsi="Times New Roman" w:cs="Times New Roman"/>
          <w:sz w:val="28"/>
          <w:szCs w:val="28"/>
          <w:lang w:eastAsia="ru-RU"/>
        </w:rPr>
      </w:pPr>
      <w:r w:rsidRPr="00AA22E6">
        <w:rPr>
          <w:rFonts w:ascii="Times New Roman" w:eastAsia="Times New Roman" w:hAnsi="Times New Roman" w:cs="Times New Roman"/>
          <w:kern w:val="2"/>
          <w:sz w:val="28"/>
          <w:szCs w:val="28"/>
          <w:lang w:eastAsia="ru-RU"/>
        </w:rPr>
        <w:t xml:space="preserve">Определим экономический эффект от снижения текучести кадров среди продавцов.  Для этого воспользуемся одним из показателей эффективности повышения качества персонала и качества трудовой жизни - </w:t>
      </w:r>
      <w:r w:rsidRPr="00AA22E6">
        <w:rPr>
          <w:rFonts w:ascii="Times New Roman" w:eastAsia="Times New Roman" w:hAnsi="Times New Roman" w:cs="Times New Roman"/>
          <w:sz w:val="28"/>
          <w:szCs w:val="28"/>
          <w:lang w:eastAsia="ru-RU"/>
        </w:rPr>
        <w:t>экономией по себестоимости за счет снижения текучести рабочей силы</w:t>
      </w:r>
      <w:r w:rsidRPr="00AA22E6">
        <w:rPr>
          <w:rFonts w:ascii="Times New Roman" w:eastAsia="Times New Roman" w:hAnsi="Times New Roman" w:cs="Times New Roman"/>
          <w:sz w:val="28"/>
          <w:szCs w:val="28"/>
          <w:vertAlign w:val="superscript"/>
          <w:lang w:eastAsia="ru-RU"/>
        </w:rPr>
        <w:footnoteReference w:id="34"/>
      </w:r>
      <w:r w:rsidRPr="00AA22E6">
        <w:rPr>
          <w:rFonts w:ascii="Times New Roman" w:eastAsia="Times New Roman" w:hAnsi="Times New Roman" w:cs="Times New Roman"/>
          <w:sz w:val="28"/>
          <w:szCs w:val="28"/>
          <w:lang w:eastAsia="ru-RU"/>
        </w:rPr>
        <w:t xml:space="preserve">:       </w:t>
      </w:r>
    </w:p>
    <w:p w:rsidR="004E69AB" w:rsidRPr="00AA22E6" w:rsidRDefault="004E69AB" w:rsidP="004E69AB">
      <w:pPr>
        <w:spacing w:after="0" w:line="240" w:lineRule="auto"/>
        <w:ind w:left="2835" w:firstLine="539"/>
        <w:rPr>
          <w:rFonts w:ascii="Times New Roman" w:eastAsia="SimSun" w:hAnsi="Times New Roman" w:cs="Times New Roman"/>
          <w:bCs/>
          <w:sz w:val="28"/>
          <w:szCs w:val="28"/>
          <w:lang w:eastAsia="zh-CN"/>
        </w:rPr>
      </w:pPr>
      <w:r w:rsidRPr="00AA22E6">
        <w:rPr>
          <w:rFonts w:ascii="Times New Roman" w:eastAsia="SimSun" w:hAnsi="Times New Roman" w:cs="Times New Roman"/>
          <w:bCs/>
          <w:sz w:val="28"/>
          <w:szCs w:val="28"/>
          <w:lang w:val="en-US" w:eastAsia="zh-CN"/>
        </w:rPr>
        <w:t>n</w:t>
      </w:r>
    </w:p>
    <w:p w:rsidR="004E69AB" w:rsidRPr="00AA22E6" w:rsidRDefault="004E69AB" w:rsidP="004E69AB">
      <w:pPr>
        <w:spacing w:after="0" w:line="240" w:lineRule="auto"/>
        <w:ind w:left="2835" w:firstLine="539"/>
        <w:rPr>
          <w:rFonts w:ascii="Times New Roman" w:eastAsia="SimSun" w:hAnsi="Times New Roman" w:cs="Times New Roman"/>
          <w:bCs/>
          <w:sz w:val="28"/>
          <w:szCs w:val="28"/>
          <w:lang w:eastAsia="zh-CN"/>
        </w:rPr>
      </w:pPr>
      <w:r w:rsidRPr="00AA22E6">
        <w:rPr>
          <w:rFonts w:ascii="Times New Roman" w:eastAsia="SimSun" w:hAnsi="Times New Roman" w:cs="Times New Roman"/>
          <w:bCs/>
          <w:sz w:val="28"/>
          <w:szCs w:val="28"/>
          <w:lang w:eastAsia="zh-CN"/>
        </w:rPr>
        <w:t>Эс = (Σ  Рт (1 - Кт2 : Кт1)),</w:t>
      </w:r>
      <w:r w:rsidRPr="00AA22E6">
        <w:rPr>
          <w:rFonts w:ascii="Times New Roman" w:eastAsia="SimSun" w:hAnsi="Times New Roman" w:cs="Times New Roman"/>
          <w:bCs/>
          <w:sz w:val="28"/>
          <w:szCs w:val="28"/>
          <w:lang w:eastAsia="zh-CN"/>
        </w:rPr>
        <w:tab/>
      </w:r>
      <w:r w:rsidRPr="00AA22E6">
        <w:rPr>
          <w:rFonts w:ascii="Times New Roman" w:eastAsia="SimSun" w:hAnsi="Times New Roman" w:cs="Times New Roman"/>
          <w:bCs/>
          <w:sz w:val="28"/>
          <w:szCs w:val="28"/>
          <w:lang w:eastAsia="zh-CN"/>
        </w:rPr>
        <w:tab/>
      </w:r>
      <w:r w:rsidRPr="00AA22E6">
        <w:rPr>
          <w:rFonts w:ascii="Times New Roman" w:eastAsia="SimSun" w:hAnsi="Times New Roman" w:cs="Times New Roman"/>
          <w:bCs/>
          <w:sz w:val="28"/>
          <w:szCs w:val="28"/>
          <w:lang w:eastAsia="zh-CN"/>
        </w:rPr>
        <w:tab/>
      </w:r>
      <w:r w:rsidRPr="00AA22E6">
        <w:rPr>
          <w:rFonts w:ascii="Times New Roman" w:eastAsia="SimSun" w:hAnsi="Times New Roman" w:cs="Times New Roman"/>
          <w:bCs/>
          <w:sz w:val="28"/>
          <w:szCs w:val="28"/>
          <w:lang w:eastAsia="zh-CN"/>
        </w:rPr>
        <w:tab/>
        <w:t>(</w:t>
      </w:r>
      <w:r w:rsidR="00336234" w:rsidRPr="00AA22E6">
        <w:rPr>
          <w:rFonts w:ascii="Times New Roman" w:eastAsia="SimSun" w:hAnsi="Times New Roman" w:cs="Times New Roman"/>
          <w:bCs/>
          <w:sz w:val="28"/>
          <w:szCs w:val="28"/>
          <w:lang w:eastAsia="zh-CN"/>
        </w:rPr>
        <w:t>8</w:t>
      </w:r>
      <w:r w:rsidRPr="00AA22E6">
        <w:rPr>
          <w:rFonts w:ascii="Times New Roman" w:eastAsia="SimSun" w:hAnsi="Times New Roman" w:cs="Times New Roman"/>
          <w:bCs/>
          <w:sz w:val="28"/>
          <w:szCs w:val="28"/>
          <w:lang w:eastAsia="zh-CN"/>
        </w:rPr>
        <w:t>)</w:t>
      </w:r>
    </w:p>
    <w:p w:rsidR="004E69AB" w:rsidRPr="00AA22E6" w:rsidRDefault="004E69AB" w:rsidP="004E69AB">
      <w:pPr>
        <w:spacing w:after="0" w:line="240" w:lineRule="auto"/>
        <w:ind w:left="2835" w:firstLine="539"/>
        <w:rPr>
          <w:rFonts w:ascii="Times New Roman" w:eastAsia="SimSun" w:hAnsi="Times New Roman" w:cs="Times New Roman"/>
          <w:bCs/>
          <w:sz w:val="28"/>
          <w:szCs w:val="28"/>
          <w:lang w:eastAsia="zh-CN"/>
        </w:rPr>
      </w:pPr>
      <w:r w:rsidRPr="00AA22E6">
        <w:rPr>
          <w:rFonts w:ascii="Times New Roman" w:eastAsia="SimSun" w:hAnsi="Times New Roman" w:cs="Times New Roman"/>
          <w:bCs/>
          <w:sz w:val="28"/>
          <w:szCs w:val="28"/>
          <w:lang w:val="en-US" w:eastAsia="zh-CN"/>
        </w:rPr>
        <w:t>i</w:t>
      </w:r>
      <w:r w:rsidRPr="00AA22E6">
        <w:rPr>
          <w:rFonts w:ascii="Times New Roman" w:eastAsia="SimSun" w:hAnsi="Times New Roman" w:cs="Times New Roman"/>
          <w:bCs/>
          <w:sz w:val="28"/>
          <w:szCs w:val="28"/>
          <w:lang w:eastAsia="zh-CN"/>
        </w:rPr>
        <w:t>= 1</w:t>
      </w:r>
    </w:p>
    <w:p w:rsidR="004E69AB" w:rsidRPr="00AA22E6" w:rsidRDefault="004E69AB" w:rsidP="004E69AB">
      <w:pPr>
        <w:spacing w:after="0" w:line="240" w:lineRule="auto"/>
        <w:ind w:firstLine="539"/>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val="en-US" w:eastAsia="zh-CN"/>
        </w:rPr>
        <w:t>n</w:t>
      </w:r>
    </w:p>
    <w:p w:rsidR="004E69AB" w:rsidRPr="00AA22E6" w:rsidRDefault="004E69AB" w:rsidP="004E69AB">
      <w:pPr>
        <w:spacing w:after="0" w:line="240" w:lineRule="auto"/>
        <w:ind w:firstLine="539"/>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eastAsia="zh-CN"/>
        </w:rPr>
        <w:t xml:space="preserve">     где </w:t>
      </w:r>
      <w:r w:rsidRPr="00AA22E6">
        <w:rPr>
          <w:rFonts w:ascii="Times New Roman" w:eastAsia="SimSun" w:hAnsi="Times New Roman" w:cs="Times New Roman"/>
          <w:b/>
          <w:sz w:val="28"/>
          <w:szCs w:val="28"/>
          <w:lang w:eastAsia="zh-CN"/>
        </w:rPr>
        <w:t>(Σ</w:t>
      </w:r>
      <w:r w:rsidRPr="00AA22E6">
        <w:rPr>
          <w:rFonts w:ascii="Times New Roman" w:eastAsia="SimSun" w:hAnsi="Times New Roman" w:cs="Times New Roman"/>
          <w:sz w:val="28"/>
          <w:szCs w:val="28"/>
          <w:lang w:eastAsia="zh-CN"/>
        </w:rPr>
        <w:t>Рт) – среднегодовой ущерб от текучести кадров;</w:t>
      </w:r>
    </w:p>
    <w:p w:rsidR="004E69AB" w:rsidRPr="00AA22E6" w:rsidRDefault="004E69AB" w:rsidP="004E69AB">
      <w:pPr>
        <w:spacing w:after="0" w:line="240" w:lineRule="auto"/>
        <w:ind w:firstLine="539"/>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val="en-US" w:eastAsia="zh-CN"/>
        </w:rPr>
        <w:t>i</w:t>
      </w:r>
      <w:r w:rsidRPr="00AA22E6">
        <w:rPr>
          <w:rFonts w:ascii="Times New Roman" w:eastAsia="SimSun" w:hAnsi="Times New Roman" w:cs="Times New Roman"/>
          <w:sz w:val="28"/>
          <w:szCs w:val="28"/>
          <w:lang w:eastAsia="zh-CN"/>
        </w:rPr>
        <w:t>= 1</w:t>
      </w:r>
    </w:p>
    <w:p w:rsidR="004E69AB" w:rsidRPr="00AA22E6" w:rsidRDefault="004E69AB" w:rsidP="004E69AB">
      <w:pPr>
        <w:spacing w:after="0" w:line="360" w:lineRule="auto"/>
        <w:ind w:firstLine="540"/>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eastAsia="zh-CN"/>
        </w:rPr>
        <w:lastRenderedPageBreak/>
        <w:t xml:space="preserve">     Рт1 – ущерб от недополучения выручки, когда увольняющиеся работники предупредили о желании уволиться, но «дорабатывают» 2 недели;</w:t>
      </w:r>
    </w:p>
    <w:p w:rsidR="004E69AB" w:rsidRPr="00AA22E6" w:rsidRDefault="004E69AB" w:rsidP="004E69AB">
      <w:pPr>
        <w:spacing w:after="0" w:line="360" w:lineRule="auto"/>
        <w:ind w:firstLine="540"/>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eastAsia="zh-CN"/>
        </w:rPr>
        <w:t xml:space="preserve">     Рт2 – ущерб от недополучения выручки от новичков;</w:t>
      </w:r>
    </w:p>
    <w:p w:rsidR="004E69AB" w:rsidRPr="00AA22E6" w:rsidRDefault="004E69AB" w:rsidP="004E69AB">
      <w:pPr>
        <w:spacing w:after="0" w:line="360" w:lineRule="auto"/>
        <w:ind w:firstLine="540"/>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eastAsia="zh-CN"/>
        </w:rPr>
        <w:t xml:space="preserve">     Рт3 – затраты на обучение новичков (целевое или иное обучение);</w:t>
      </w:r>
    </w:p>
    <w:p w:rsidR="004E69AB" w:rsidRPr="00AA22E6" w:rsidRDefault="004E69AB" w:rsidP="004E69AB">
      <w:pPr>
        <w:spacing w:after="0" w:line="360" w:lineRule="auto"/>
        <w:ind w:firstLine="540"/>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eastAsia="zh-CN"/>
        </w:rPr>
        <w:t xml:space="preserve">     Рт4 – дополнительные расходы, связанные с организацией работ по приему и увольнению по собственному желанию;</w:t>
      </w:r>
    </w:p>
    <w:p w:rsidR="004E69AB" w:rsidRPr="00AA22E6" w:rsidRDefault="004E69AB" w:rsidP="004E69AB">
      <w:pPr>
        <w:spacing w:after="0" w:line="360" w:lineRule="auto"/>
        <w:ind w:firstLine="540"/>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eastAsia="zh-CN"/>
        </w:rPr>
        <w:t>Рт</w:t>
      </w:r>
      <w:r w:rsidRPr="00AA22E6">
        <w:rPr>
          <w:rFonts w:ascii="Times New Roman" w:eastAsia="SimSun" w:hAnsi="Times New Roman" w:cs="Times New Roman"/>
          <w:sz w:val="28"/>
          <w:szCs w:val="28"/>
          <w:lang w:val="en-US" w:eastAsia="zh-CN"/>
        </w:rPr>
        <w:t>n</w:t>
      </w:r>
      <w:r w:rsidRPr="00AA22E6">
        <w:rPr>
          <w:rFonts w:ascii="Times New Roman" w:eastAsia="SimSun" w:hAnsi="Times New Roman" w:cs="Times New Roman"/>
          <w:sz w:val="28"/>
          <w:szCs w:val="28"/>
          <w:lang w:eastAsia="zh-CN"/>
        </w:rPr>
        <w:t xml:space="preserve"> – другие расходы, связанные с текучестью;</w:t>
      </w:r>
    </w:p>
    <w:p w:rsidR="004E69AB" w:rsidRPr="00AA22E6" w:rsidRDefault="004E69AB" w:rsidP="004E69AB">
      <w:pPr>
        <w:spacing w:after="0" w:line="360" w:lineRule="auto"/>
        <w:ind w:firstLine="540"/>
        <w:jc w:val="both"/>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eastAsia="zh-CN"/>
        </w:rPr>
        <w:t xml:space="preserve">     Кт2 – ожидаемый процент текучести рабочей силы после внедрения комплекса мероприятий по НОТ или мероприятий, направленных на снижение текучести, повышение лояльности работников </w:t>
      </w:r>
      <w:r w:rsidR="00D16DA6">
        <w:rPr>
          <w:rFonts w:ascii="Times New Roman" w:eastAsia="SimSun" w:hAnsi="Times New Roman" w:cs="Times New Roman"/>
          <w:sz w:val="28"/>
          <w:szCs w:val="28"/>
          <w:lang w:eastAsia="zh-CN"/>
        </w:rPr>
        <w:t>к организации</w:t>
      </w:r>
      <w:r w:rsidRPr="00AA22E6">
        <w:rPr>
          <w:rFonts w:ascii="Times New Roman" w:eastAsia="SimSun" w:hAnsi="Times New Roman" w:cs="Times New Roman"/>
          <w:sz w:val="28"/>
          <w:szCs w:val="28"/>
          <w:lang w:eastAsia="zh-CN"/>
        </w:rPr>
        <w:t>, улучшение отношения к труду;</w:t>
      </w:r>
    </w:p>
    <w:p w:rsidR="004E69AB" w:rsidRPr="00AA22E6" w:rsidRDefault="004E69AB" w:rsidP="004E69AB">
      <w:pPr>
        <w:spacing w:after="0" w:line="360" w:lineRule="auto"/>
        <w:ind w:firstLine="540"/>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eastAsia="zh-CN"/>
        </w:rPr>
        <w:t xml:space="preserve">     Кт1 – фактический процент текучести рабочей силы в связи с недостатками в организации труда;</w:t>
      </w:r>
    </w:p>
    <w:p w:rsidR="004E69AB" w:rsidRPr="00AA22E6" w:rsidRDefault="004E69AB" w:rsidP="004E69AB">
      <w:pPr>
        <w:spacing w:after="0" w:line="360" w:lineRule="auto"/>
        <w:ind w:firstLine="540"/>
        <w:rPr>
          <w:rFonts w:ascii="Times New Roman" w:eastAsia="SimSun" w:hAnsi="Times New Roman" w:cs="Times New Roman"/>
          <w:sz w:val="28"/>
          <w:szCs w:val="28"/>
          <w:lang w:eastAsia="zh-CN"/>
        </w:rPr>
      </w:pPr>
      <w:r w:rsidRPr="00AA22E6">
        <w:rPr>
          <w:rFonts w:ascii="Times New Roman" w:eastAsia="SimSun" w:hAnsi="Times New Roman" w:cs="Times New Roman"/>
          <w:sz w:val="28"/>
          <w:szCs w:val="28"/>
          <w:lang w:val="en-US" w:eastAsia="zh-CN"/>
        </w:rPr>
        <w:t>n</w:t>
      </w:r>
      <w:r w:rsidRPr="00AA22E6">
        <w:rPr>
          <w:rFonts w:ascii="Times New Roman" w:eastAsia="SimSun" w:hAnsi="Times New Roman" w:cs="Times New Roman"/>
          <w:sz w:val="28"/>
          <w:szCs w:val="28"/>
          <w:lang w:eastAsia="zh-CN"/>
        </w:rPr>
        <w:t xml:space="preserve"> – количество видов ущерба.</w:t>
      </w:r>
    </w:p>
    <w:p w:rsidR="004E69AB" w:rsidRPr="00AA22E6" w:rsidRDefault="004E69AB" w:rsidP="004E69AB">
      <w:pPr>
        <w:spacing w:after="0" w:line="360" w:lineRule="auto"/>
        <w:ind w:firstLine="708"/>
        <w:jc w:val="both"/>
        <w:rPr>
          <w:rFonts w:ascii="Times New Roman" w:eastAsia="Times New Roman" w:hAnsi="Times New Roman" w:cs="Times New Roman"/>
          <w:sz w:val="28"/>
          <w:szCs w:val="28"/>
          <w:lang w:eastAsia="ru-RU"/>
        </w:rPr>
      </w:pPr>
      <w:r w:rsidRPr="00AA22E6">
        <w:rPr>
          <w:rFonts w:ascii="Times New Roman" w:eastAsia="Times New Roman" w:hAnsi="Times New Roman" w:cs="Times New Roman"/>
          <w:sz w:val="28"/>
          <w:szCs w:val="28"/>
          <w:lang w:eastAsia="ru-RU"/>
        </w:rPr>
        <w:t>Выполним расчет снижения потерь, вызванных недостаточным уровнем производительности труда вновь принятых работников, за счет реализации мероприят</w:t>
      </w:r>
      <w:r w:rsidR="000B07B1">
        <w:rPr>
          <w:rFonts w:ascii="Times New Roman" w:eastAsia="Times New Roman" w:hAnsi="Times New Roman" w:cs="Times New Roman"/>
          <w:sz w:val="28"/>
          <w:szCs w:val="28"/>
          <w:lang w:eastAsia="ru-RU"/>
        </w:rPr>
        <w:t>ий, воспользовавшись формулой (9</w:t>
      </w:r>
      <w:r w:rsidRPr="00AA22E6">
        <w:rPr>
          <w:rFonts w:ascii="Times New Roman" w:eastAsia="Times New Roman" w:hAnsi="Times New Roman" w:cs="Times New Roman"/>
          <w:sz w:val="28"/>
          <w:szCs w:val="28"/>
          <w:lang w:eastAsia="ru-RU"/>
        </w:rPr>
        <w:t>) (табл. 1</w:t>
      </w:r>
      <w:r w:rsidR="00B252AD">
        <w:rPr>
          <w:rFonts w:ascii="Times New Roman" w:eastAsia="Times New Roman" w:hAnsi="Times New Roman" w:cs="Times New Roman"/>
          <w:sz w:val="28"/>
          <w:szCs w:val="28"/>
          <w:lang w:eastAsia="ru-RU"/>
        </w:rPr>
        <w:t>8</w:t>
      </w:r>
      <w:r w:rsidRPr="00AA22E6">
        <w:rPr>
          <w:rFonts w:ascii="Times New Roman" w:eastAsia="Times New Roman" w:hAnsi="Times New Roman" w:cs="Times New Roman"/>
          <w:sz w:val="28"/>
          <w:szCs w:val="28"/>
          <w:lang w:eastAsia="ru-RU"/>
        </w:rPr>
        <w:t>).</w:t>
      </w:r>
    </w:p>
    <w:p w:rsidR="004E69AB" w:rsidRPr="00AA22E6" w:rsidRDefault="004E69AB" w:rsidP="004E69AB">
      <w:pPr>
        <w:spacing w:after="0" w:line="360" w:lineRule="auto"/>
        <w:ind w:firstLine="708"/>
        <w:jc w:val="both"/>
        <w:rPr>
          <w:rFonts w:ascii="Times New Roman" w:eastAsia="Times New Roman" w:hAnsi="Times New Roman" w:cs="Times New Roman"/>
          <w:kern w:val="2"/>
          <w:sz w:val="28"/>
          <w:szCs w:val="28"/>
          <w:lang w:eastAsia="ru-RU"/>
        </w:rPr>
      </w:pPr>
      <w:r w:rsidRPr="00AA22E6">
        <w:rPr>
          <w:rFonts w:ascii="Times New Roman" w:eastAsia="Times New Roman" w:hAnsi="Times New Roman" w:cs="Times New Roman"/>
          <w:kern w:val="2"/>
          <w:sz w:val="28"/>
          <w:szCs w:val="28"/>
          <w:lang w:eastAsia="ru-RU"/>
        </w:rPr>
        <w:t>При расчете примем, что эффективность работы рядового работника в течение первого месяца составляет 25% (потери 75%), в течение второго месяца - 50% (потери 50%) и в течение третьего месяца – 75% (потери 25%)</w:t>
      </w:r>
      <w:r w:rsidRPr="00AA22E6">
        <w:rPr>
          <w:rFonts w:ascii="Times New Roman" w:eastAsia="Times New Roman" w:hAnsi="Times New Roman" w:cs="Times New Roman"/>
          <w:kern w:val="2"/>
          <w:sz w:val="28"/>
          <w:szCs w:val="28"/>
          <w:vertAlign w:val="superscript"/>
          <w:lang w:eastAsia="ru-RU"/>
        </w:rPr>
        <w:footnoteReference w:id="35"/>
      </w:r>
      <w:r w:rsidRPr="00AA22E6">
        <w:rPr>
          <w:rFonts w:ascii="Times New Roman" w:eastAsia="Times New Roman" w:hAnsi="Times New Roman" w:cs="Times New Roman"/>
          <w:kern w:val="2"/>
          <w:sz w:val="28"/>
          <w:szCs w:val="28"/>
          <w:lang w:eastAsia="ru-RU"/>
        </w:rPr>
        <w:t>.</w:t>
      </w:r>
    </w:p>
    <w:p w:rsidR="004E69AB" w:rsidRPr="00AA22E6" w:rsidRDefault="004E69AB" w:rsidP="004E69AB">
      <w:pPr>
        <w:spacing w:after="0" w:line="360" w:lineRule="auto"/>
        <w:ind w:firstLine="709"/>
        <w:jc w:val="both"/>
        <w:rPr>
          <w:rFonts w:ascii="Times New Roman" w:eastAsia="Times New Roman" w:hAnsi="Times New Roman" w:cs="Times New Roman"/>
          <w:bCs/>
          <w:kern w:val="2"/>
          <w:sz w:val="28"/>
          <w:szCs w:val="24"/>
          <w:lang w:eastAsia="ru-RU"/>
        </w:rPr>
      </w:pPr>
    </w:p>
    <w:p w:rsidR="004E69AB" w:rsidRPr="00AA22E6" w:rsidRDefault="004E69AB" w:rsidP="004E69AB">
      <w:pPr>
        <w:spacing w:after="0" w:line="360" w:lineRule="auto"/>
        <w:ind w:left="2127" w:firstLine="709"/>
        <w:jc w:val="both"/>
        <w:rPr>
          <w:rFonts w:ascii="Times New Roman" w:eastAsia="Times New Roman" w:hAnsi="Times New Roman" w:cs="Times New Roman"/>
          <w:bCs/>
          <w:kern w:val="2"/>
          <w:sz w:val="28"/>
          <w:szCs w:val="24"/>
          <w:lang w:eastAsia="ru-RU"/>
        </w:rPr>
      </w:pPr>
      <w:r w:rsidRPr="00AA22E6">
        <w:rPr>
          <w:rFonts w:ascii="Times New Roman" w:eastAsia="Times New Roman" w:hAnsi="Times New Roman" w:cs="Times New Roman"/>
          <w:bCs/>
          <w:kern w:val="2"/>
          <w:sz w:val="28"/>
          <w:szCs w:val="24"/>
          <w:lang w:eastAsia="ru-RU"/>
        </w:rPr>
        <w:t>Nпр = Ч * (∑Срва * Км * Чм),</w:t>
      </w:r>
      <w:r w:rsidRPr="00AA22E6">
        <w:rPr>
          <w:rFonts w:ascii="Times New Roman" w:eastAsia="Times New Roman" w:hAnsi="Times New Roman" w:cs="Times New Roman"/>
          <w:bCs/>
          <w:kern w:val="2"/>
          <w:sz w:val="28"/>
          <w:szCs w:val="24"/>
          <w:lang w:eastAsia="ru-RU"/>
        </w:rPr>
        <w:tab/>
      </w:r>
      <w:r w:rsidRPr="00AA22E6">
        <w:rPr>
          <w:rFonts w:ascii="Times New Roman" w:eastAsia="Times New Roman" w:hAnsi="Times New Roman" w:cs="Times New Roman"/>
          <w:bCs/>
          <w:kern w:val="2"/>
          <w:sz w:val="28"/>
          <w:szCs w:val="24"/>
          <w:lang w:eastAsia="ru-RU"/>
        </w:rPr>
        <w:tab/>
      </w:r>
      <w:r w:rsidRPr="00AA22E6">
        <w:rPr>
          <w:rFonts w:ascii="Times New Roman" w:eastAsia="Times New Roman" w:hAnsi="Times New Roman" w:cs="Times New Roman"/>
          <w:bCs/>
          <w:kern w:val="2"/>
          <w:sz w:val="28"/>
          <w:szCs w:val="24"/>
          <w:lang w:eastAsia="ru-RU"/>
        </w:rPr>
        <w:tab/>
        <w:t xml:space="preserve">     (</w:t>
      </w:r>
      <w:r w:rsidR="00336234" w:rsidRPr="00AA22E6">
        <w:rPr>
          <w:rFonts w:ascii="Times New Roman" w:eastAsia="Times New Roman" w:hAnsi="Times New Roman" w:cs="Times New Roman"/>
          <w:bCs/>
          <w:kern w:val="2"/>
          <w:sz w:val="28"/>
          <w:szCs w:val="24"/>
          <w:lang w:eastAsia="ru-RU"/>
        </w:rPr>
        <w:t>9</w:t>
      </w:r>
      <w:r w:rsidRPr="00AA22E6">
        <w:rPr>
          <w:rFonts w:ascii="Times New Roman" w:eastAsia="Times New Roman" w:hAnsi="Times New Roman" w:cs="Times New Roman"/>
          <w:bCs/>
          <w:kern w:val="2"/>
          <w:sz w:val="28"/>
          <w:szCs w:val="24"/>
          <w:lang w:eastAsia="ru-RU"/>
        </w:rPr>
        <w:t>)</w:t>
      </w:r>
    </w:p>
    <w:p w:rsidR="004E69AB" w:rsidRPr="00AA22E6" w:rsidRDefault="004E69AB" w:rsidP="004E69AB">
      <w:pPr>
        <w:spacing w:after="0" w:line="360" w:lineRule="auto"/>
        <w:ind w:firstLine="709"/>
        <w:jc w:val="both"/>
        <w:rPr>
          <w:rFonts w:ascii="Times New Roman" w:eastAsia="Times New Roman" w:hAnsi="Times New Roman" w:cs="Times New Roman"/>
          <w:bCs/>
          <w:kern w:val="2"/>
          <w:sz w:val="28"/>
          <w:szCs w:val="24"/>
          <w:lang w:eastAsia="ru-RU"/>
        </w:rPr>
      </w:pPr>
    </w:p>
    <w:p w:rsidR="004E69AB" w:rsidRPr="00AA22E6" w:rsidRDefault="004E69AB" w:rsidP="004E69AB">
      <w:pPr>
        <w:spacing w:after="0" w:line="360" w:lineRule="auto"/>
        <w:ind w:firstLine="709"/>
        <w:jc w:val="both"/>
        <w:rPr>
          <w:rFonts w:ascii="Times New Roman" w:eastAsia="Times New Roman" w:hAnsi="Times New Roman" w:cs="Times New Roman"/>
          <w:bCs/>
          <w:kern w:val="2"/>
          <w:sz w:val="28"/>
          <w:szCs w:val="24"/>
          <w:lang w:eastAsia="ru-RU"/>
        </w:rPr>
      </w:pPr>
      <w:r w:rsidRPr="00AA22E6">
        <w:rPr>
          <w:rFonts w:ascii="Times New Roman" w:eastAsia="Times New Roman" w:hAnsi="Times New Roman" w:cs="Times New Roman"/>
          <w:bCs/>
          <w:kern w:val="2"/>
          <w:sz w:val="28"/>
          <w:szCs w:val="24"/>
          <w:lang w:eastAsia="ru-RU"/>
        </w:rPr>
        <w:t>где Ч – число работников, выбывших по причине текучести;</w:t>
      </w:r>
    </w:p>
    <w:p w:rsidR="004E69AB" w:rsidRPr="00AA22E6" w:rsidRDefault="004E69AB" w:rsidP="004E69AB">
      <w:pPr>
        <w:spacing w:after="0" w:line="360" w:lineRule="auto"/>
        <w:ind w:firstLine="709"/>
        <w:jc w:val="both"/>
        <w:rPr>
          <w:rFonts w:ascii="Times New Roman" w:eastAsia="Times New Roman" w:hAnsi="Times New Roman" w:cs="Times New Roman"/>
          <w:bCs/>
          <w:kern w:val="2"/>
          <w:sz w:val="28"/>
          <w:szCs w:val="24"/>
          <w:lang w:eastAsia="ru-RU"/>
        </w:rPr>
      </w:pPr>
      <w:r w:rsidRPr="00AA22E6">
        <w:rPr>
          <w:rFonts w:ascii="Times New Roman" w:eastAsia="Times New Roman" w:hAnsi="Times New Roman" w:cs="Times New Roman"/>
          <w:bCs/>
          <w:kern w:val="2"/>
          <w:sz w:val="28"/>
          <w:szCs w:val="24"/>
          <w:lang w:eastAsia="ru-RU"/>
        </w:rPr>
        <w:t xml:space="preserve">Срва - среднедневная выработка рабочего в каждом месяце; </w:t>
      </w:r>
    </w:p>
    <w:p w:rsidR="004E69AB" w:rsidRPr="00AA22E6" w:rsidRDefault="004E69AB" w:rsidP="004E69AB">
      <w:pPr>
        <w:spacing w:after="0" w:line="360" w:lineRule="auto"/>
        <w:ind w:firstLine="709"/>
        <w:jc w:val="both"/>
        <w:rPr>
          <w:rFonts w:ascii="Times New Roman" w:eastAsia="Times New Roman" w:hAnsi="Times New Roman" w:cs="Times New Roman"/>
          <w:bCs/>
          <w:kern w:val="2"/>
          <w:sz w:val="28"/>
          <w:szCs w:val="24"/>
          <w:lang w:eastAsia="ru-RU"/>
        </w:rPr>
      </w:pPr>
      <w:r w:rsidRPr="00AA22E6">
        <w:rPr>
          <w:rFonts w:ascii="Times New Roman" w:eastAsia="Times New Roman" w:hAnsi="Times New Roman" w:cs="Times New Roman"/>
          <w:bCs/>
          <w:kern w:val="2"/>
          <w:sz w:val="28"/>
          <w:szCs w:val="24"/>
          <w:lang w:eastAsia="ru-RU"/>
        </w:rPr>
        <w:t xml:space="preserve">Км - помесячный коэффициент потерь производительности труда за период адаптации; </w:t>
      </w:r>
    </w:p>
    <w:p w:rsidR="004E69AB" w:rsidRPr="00AA22E6" w:rsidRDefault="004E69AB" w:rsidP="004E69AB">
      <w:pPr>
        <w:spacing w:after="0" w:line="360" w:lineRule="auto"/>
        <w:ind w:firstLine="709"/>
        <w:jc w:val="both"/>
        <w:rPr>
          <w:rFonts w:ascii="Times New Roman" w:eastAsia="Times New Roman" w:hAnsi="Times New Roman" w:cs="Times New Roman"/>
          <w:bCs/>
          <w:kern w:val="2"/>
          <w:sz w:val="28"/>
          <w:szCs w:val="24"/>
          <w:lang w:eastAsia="ru-RU"/>
        </w:rPr>
      </w:pPr>
      <w:r w:rsidRPr="00AA22E6">
        <w:rPr>
          <w:rFonts w:ascii="Times New Roman" w:eastAsia="Times New Roman" w:hAnsi="Times New Roman" w:cs="Times New Roman"/>
          <w:bCs/>
          <w:kern w:val="2"/>
          <w:sz w:val="28"/>
          <w:szCs w:val="24"/>
          <w:lang w:eastAsia="ru-RU"/>
        </w:rPr>
        <w:t xml:space="preserve">Чм - число дней в соответствующем месяце. </w:t>
      </w:r>
    </w:p>
    <w:p w:rsidR="004E69AB" w:rsidRDefault="004E69AB" w:rsidP="004E69AB">
      <w:pPr>
        <w:spacing w:after="0" w:line="360" w:lineRule="auto"/>
        <w:ind w:firstLine="708"/>
        <w:jc w:val="both"/>
        <w:rPr>
          <w:rFonts w:ascii="Times New Roman" w:eastAsia="Times New Roman" w:hAnsi="Times New Roman" w:cs="Times New Roman"/>
          <w:sz w:val="28"/>
          <w:szCs w:val="28"/>
          <w:lang w:eastAsia="ru-RU"/>
        </w:rPr>
      </w:pPr>
      <w:r w:rsidRPr="00AA22E6">
        <w:rPr>
          <w:rFonts w:ascii="Times New Roman" w:eastAsia="Times New Roman" w:hAnsi="Times New Roman" w:cs="Times New Roman"/>
          <w:sz w:val="28"/>
          <w:szCs w:val="28"/>
          <w:lang w:eastAsia="ru-RU"/>
        </w:rPr>
        <w:lastRenderedPageBreak/>
        <w:t>По данным за 201</w:t>
      </w:r>
      <w:r w:rsidR="00336234" w:rsidRPr="00AA22E6">
        <w:rPr>
          <w:rFonts w:ascii="Times New Roman" w:eastAsia="Times New Roman" w:hAnsi="Times New Roman" w:cs="Times New Roman"/>
          <w:sz w:val="28"/>
          <w:szCs w:val="28"/>
          <w:lang w:eastAsia="ru-RU"/>
        </w:rPr>
        <w:t>5</w:t>
      </w:r>
      <w:r w:rsidRPr="00AA22E6">
        <w:rPr>
          <w:rFonts w:ascii="Times New Roman" w:eastAsia="Times New Roman" w:hAnsi="Times New Roman" w:cs="Times New Roman"/>
          <w:sz w:val="28"/>
          <w:szCs w:val="28"/>
          <w:lang w:eastAsia="ru-RU"/>
        </w:rPr>
        <w:t xml:space="preserve"> год присреднедневная выработка 1 работника составила: 25 тыс. руб.</w:t>
      </w:r>
    </w:p>
    <w:p w:rsidR="005F643E" w:rsidRDefault="005F643E" w:rsidP="004E69AB">
      <w:pPr>
        <w:spacing w:after="0" w:line="360" w:lineRule="auto"/>
        <w:ind w:firstLine="708"/>
        <w:jc w:val="both"/>
        <w:rPr>
          <w:rFonts w:ascii="Times New Roman" w:eastAsia="Times New Roman" w:hAnsi="Times New Roman" w:cs="Times New Roman"/>
          <w:sz w:val="28"/>
          <w:szCs w:val="28"/>
          <w:lang w:eastAsia="ru-RU"/>
        </w:rPr>
      </w:pPr>
    </w:p>
    <w:p w:rsidR="005F643E" w:rsidRDefault="005F643E" w:rsidP="004E69AB">
      <w:pPr>
        <w:spacing w:after="0" w:line="360" w:lineRule="auto"/>
        <w:ind w:firstLine="708"/>
        <w:jc w:val="both"/>
        <w:rPr>
          <w:rFonts w:ascii="Times New Roman" w:eastAsia="Times New Roman" w:hAnsi="Times New Roman" w:cs="Times New Roman"/>
          <w:sz w:val="28"/>
          <w:szCs w:val="28"/>
          <w:lang w:eastAsia="ru-RU"/>
        </w:rPr>
      </w:pPr>
    </w:p>
    <w:p w:rsidR="005F643E" w:rsidRDefault="005F643E" w:rsidP="004E69AB">
      <w:pPr>
        <w:spacing w:after="0" w:line="360" w:lineRule="auto"/>
        <w:ind w:firstLine="708"/>
        <w:jc w:val="both"/>
        <w:rPr>
          <w:rFonts w:ascii="Times New Roman" w:eastAsia="Times New Roman" w:hAnsi="Times New Roman" w:cs="Times New Roman"/>
          <w:sz w:val="28"/>
          <w:szCs w:val="28"/>
          <w:lang w:eastAsia="ru-RU"/>
        </w:rPr>
      </w:pPr>
    </w:p>
    <w:p w:rsidR="005F643E" w:rsidRPr="00AA22E6" w:rsidRDefault="005F643E" w:rsidP="004E69AB">
      <w:pPr>
        <w:spacing w:after="0" w:line="360" w:lineRule="auto"/>
        <w:ind w:firstLine="708"/>
        <w:jc w:val="both"/>
        <w:rPr>
          <w:rFonts w:ascii="Times New Roman" w:eastAsia="Times New Roman" w:hAnsi="Times New Roman" w:cs="Times New Roman"/>
          <w:sz w:val="28"/>
          <w:szCs w:val="28"/>
          <w:lang w:eastAsia="ru-RU"/>
        </w:rPr>
      </w:pPr>
    </w:p>
    <w:p w:rsidR="004E69AB" w:rsidRPr="00AA22E6" w:rsidRDefault="004E69AB" w:rsidP="005F643E">
      <w:pPr>
        <w:spacing w:after="0" w:line="360" w:lineRule="auto"/>
        <w:jc w:val="right"/>
        <w:rPr>
          <w:rFonts w:ascii="Times New Roman" w:eastAsia="Times New Roman" w:hAnsi="Times New Roman" w:cs="Times New Roman"/>
          <w:sz w:val="28"/>
          <w:szCs w:val="28"/>
          <w:lang w:eastAsia="ru-RU"/>
        </w:rPr>
      </w:pPr>
      <w:r w:rsidRPr="00AA22E6">
        <w:rPr>
          <w:rFonts w:ascii="Times New Roman" w:eastAsia="Times New Roman" w:hAnsi="Times New Roman" w:cs="Times New Roman"/>
          <w:sz w:val="28"/>
          <w:szCs w:val="28"/>
          <w:lang w:eastAsia="ru-RU"/>
        </w:rPr>
        <w:t>Таблица 1</w:t>
      </w:r>
      <w:r w:rsidR="00B252AD">
        <w:rPr>
          <w:rFonts w:ascii="Times New Roman" w:eastAsia="Times New Roman" w:hAnsi="Times New Roman" w:cs="Times New Roman"/>
          <w:sz w:val="28"/>
          <w:szCs w:val="28"/>
          <w:lang w:eastAsia="ru-RU"/>
        </w:rPr>
        <w:t>8</w:t>
      </w:r>
    </w:p>
    <w:p w:rsidR="004E69AB" w:rsidRPr="00AA22E6" w:rsidRDefault="004E69AB" w:rsidP="005F643E">
      <w:pPr>
        <w:spacing w:after="0" w:line="360" w:lineRule="auto"/>
        <w:jc w:val="center"/>
        <w:rPr>
          <w:rFonts w:ascii="Times New Roman" w:eastAsia="Times New Roman" w:hAnsi="Times New Roman" w:cs="Times New Roman"/>
          <w:sz w:val="28"/>
          <w:szCs w:val="28"/>
          <w:lang w:eastAsia="ru-RU"/>
        </w:rPr>
      </w:pPr>
      <w:r w:rsidRPr="00AA22E6">
        <w:rPr>
          <w:rFonts w:ascii="Times New Roman" w:eastAsia="Times New Roman" w:hAnsi="Times New Roman" w:cs="Times New Roman"/>
          <w:sz w:val="28"/>
          <w:szCs w:val="28"/>
          <w:lang w:eastAsia="ru-RU"/>
        </w:rPr>
        <w:t>Расчет потерь, вызванных недостаточным уровнем</w:t>
      </w:r>
    </w:p>
    <w:p w:rsidR="004E69AB" w:rsidRPr="00AA22E6" w:rsidRDefault="004E69AB" w:rsidP="005F643E">
      <w:pPr>
        <w:spacing w:after="0" w:line="360" w:lineRule="auto"/>
        <w:jc w:val="center"/>
        <w:rPr>
          <w:rFonts w:ascii="Times New Roman" w:eastAsia="Times New Roman" w:hAnsi="Times New Roman" w:cs="Times New Roman"/>
          <w:sz w:val="28"/>
          <w:szCs w:val="28"/>
          <w:lang w:eastAsia="ru-RU"/>
        </w:rPr>
      </w:pPr>
      <w:r w:rsidRPr="00AA22E6">
        <w:rPr>
          <w:rFonts w:ascii="Times New Roman" w:eastAsia="Times New Roman" w:hAnsi="Times New Roman" w:cs="Times New Roman"/>
          <w:sz w:val="28"/>
          <w:szCs w:val="28"/>
          <w:lang w:eastAsia="ru-RU"/>
        </w:rPr>
        <w:t>производительности труда вновь принятых работников</w:t>
      </w:r>
    </w:p>
    <w:tbl>
      <w:tblPr>
        <w:tblStyle w:val="36"/>
        <w:tblW w:w="9639" w:type="dxa"/>
        <w:tblInd w:w="108" w:type="dxa"/>
        <w:tblLook w:val="01E0"/>
      </w:tblPr>
      <w:tblGrid>
        <w:gridCol w:w="5114"/>
        <w:gridCol w:w="1564"/>
        <w:gridCol w:w="1564"/>
        <w:gridCol w:w="1397"/>
      </w:tblGrid>
      <w:tr w:rsidR="00044F3A" w:rsidRPr="00AA22E6" w:rsidTr="001A5755">
        <w:tc>
          <w:tcPr>
            <w:tcW w:w="5114" w:type="dxa"/>
            <w:tcBorders>
              <w:top w:val="single" w:sz="4" w:space="0" w:color="auto"/>
              <w:left w:val="single" w:sz="4" w:space="0" w:color="auto"/>
              <w:bottom w:val="single" w:sz="4" w:space="0" w:color="auto"/>
              <w:right w:val="single" w:sz="4" w:space="0" w:color="auto"/>
            </w:tcBorders>
            <w:shd w:val="clear" w:color="auto" w:fill="auto"/>
            <w:vAlign w:val="center"/>
          </w:tcPr>
          <w:p w:rsidR="004E69AB" w:rsidRPr="00AA22E6" w:rsidRDefault="004E69AB" w:rsidP="00F56359">
            <w:pPr>
              <w:jc w:val="center"/>
              <w:rPr>
                <w:rFonts w:eastAsia="Times New Roman"/>
                <w:kern w:val="2"/>
                <w:sz w:val="24"/>
                <w:szCs w:val="24"/>
              </w:rPr>
            </w:pPr>
            <w:r w:rsidRPr="00AA22E6">
              <w:rPr>
                <w:rFonts w:eastAsia="Times New Roman"/>
                <w:kern w:val="2"/>
                <w:sz w:val="24"/>
                <w:szCs w:val="24"/>
              </w:rPr>
              <w:t>Наименование показателя</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4E69AB" w:rsidRPr="00AA22E6" w:rsidRDefault="004E69AB" w:rsidP="00F56359">
            <w:pPr>
              <w:jc w:val="center"/>
              <w:rPr>
                <w:rFonts w:eastAsia="Times New Roman"/>
                <w:kern w:val="2"/>
                <w:sz w:val="24"/>
                <w:szCs w:val="24"/>
              </w:rPr>
            </w:pPr>
            <w:r w:rsidRPr="00AA22E6">
              <w:rPr>
                <w:rFonts w:eastAsia="Times New Roman"/>
                <w:kern w:val="2"/>
                <w:sz w:val="24"/>
                <w:szCs w:val="24"/>
              </w:rPr>
              <w:t>До реализации мероприятий</w:t>
            </w:r>
          </w:p>
        </w:tc>
        <w:tc>
          <w:tcPr>
            <w:tcW w:w="1564" w:type="dxa"/>
            <w:tcBorders>
              <w:top w:val="single" w:sz="4" w:space="0" w:color="auto"/>
              <w:left w:val="single" w:sz="4" w:space="0" w:color="auto"/>
              <w:bottom w:val="single" w:sz="4" w:space="0" w:color="auto"/>
              <w:right w:val="single" w:sz="4" w:space="0" w:color="auto"/>
            </w:tcBorders>
            <w:vAlign w:val="center"/>
          </w:tcPr>
          <w:p w:rsidR="004E69AB" w:rsidRPr="00AA22E6" w:rsidRDefault="004E69AB" w:rsidP="00F56359">
            <w:pPr>
              <w:jc w:val="center"/>
              <w:rPr>
                <w:rFonts w:eastAsia="Times New Roman"/>
                <w:kern w:val="2"/>
                <w:sz w:val="24"/>
                <w:szCs w:val="24"/>
              </w:rPr>
            </w:pPr>
            <w:r w:rsidRPr="00AA22E6">
              <w:rPr>
                <w:rFonts w:eastAsia="Times New Roman"/>
                <w:kern w:val="2"/>
                <w:sz w:val="24"/>
                <w:szCs w:val="24"/>
              </w:rPr>
              <w:t>После реализации мероприятий</w:t>
            </w:r>
          </w:p>
        </w:tc>
        <w:tc>
          <w:tcPr>
            <w:tcW w:w="1397" w:type="dxa"/>
            <w:tcBorders>
              <w:top w:val="single" w:sz="4" w:space="0" w:color="auto"/>
              <w:left w:val="single" w:sz="4" w:space="0" w:color="auto"/>
              <w:bottom w:val="single" w:sz="4" w:space="0" w:color="auto"/>
              <w:right w:val="single" w:sz="4" w:space="0" w:color="auto"/>
            </w:tcBorders>
            <w:vAlign w:val="center"/>
          </w:tcPr>
          <w:p w:rsidR="004E69AB" w:rsidRPr="00AA22E6" w:rsidRDefault="004E69AB" w:rsidP="00F56359">
            <w:pPr>
              <w:jc w:val="center"/>
              <w:rPr>
                <w:rFonts w:eastAsia="Times New Roman"/>
                <w:kern w:val="2"/>
                <w:sz w:val="24"/>
                <w:szCs w:val="24"/>
              </w:rPr>
            </w:pPr>
            <w:r w:rsidRPr="00AA22E6">
              <w:rPr>
                <w:rFonts w:eastAsia="Times New Roman"/>
                <w:kern w:val="2"/>
                <w:sz w:val="24"/>
                <w:szCs w:val="24"/>
              </w:rPr>
              <w:t>Изменение</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1. Число работников, отработавших менее 1 года, выбывших в результате текучести, чел.</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B472E5" w:rsidRDefault="009C4EC5" w:rsidP="00F56359">
            <w:pPr>
              <w:jc w:val="center"/>
              <w:rPr>
                <w:sz w:val="24"/>
                <w:szCs w:val="24"/>
              </w:rPr>
            </w:pPr>
            <w:r w:rsidRPr="00B472E5">
              <w:rPr>
                <w:sz w:val="24"/>
                <w:szCs w:val="24"/>
              </w:rPr>
              <w:t>435</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B472E5" w:rsidRDefault="009C4EC5" w:rsidP="00F56359">
            <w:pPr>
              <w:jc w:val="center"/>
              <w:rPr>
                <w:sz w:val="24"/>
                <w:szCs w:val="24"/>
              </w:rPr>
            </w:pPr>
            <w:r w:rsidRPr="00B472E5">
              <w:rPr>
                <w:sz w:val="24"/>
                <w:szCs w:val="24"/>
              </w:rPr>
              <w:t>326</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B472E5" w:rsidRDefault="008B771B" w:rsidP="00F56359">
            <w:pPr>
              <w:jc w:val="center"/>
              <w:rPr>
                <w:sz w:val="24"/>
                <w:szCs w:val="24"/>
              </w:rPr>
            </w:pPr>
            <w:r w:rsidRPr="00B472E5">
              <w:rPr>
                <w:sz w:val="24"/>
                <w:szCs w:val="24"/>
              </w:rPr>
              <w:t>-</w:t>
            </w:r>
            <w:r w:rsidR="009C4EC5" w:rsidRPr="00B472E5">
              <w:rPr>
                <w:sz w:val="24"/>
                <w:szCs w:val="24"/>
              </w:rPr>
              <w:t>109</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2. Среднедневная выработка работника в месяц, тыс. руб.</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8B771B" w:rsidRDefault="008B771B" w:rsidP="00F56359">
            <w:pPr>
              <w:jc w:val="center"/>
              <w:rPr>
                <w:sz w:val="24"/>
                <w:szCs w:val="24"/>
              </w:rPr>
            </w:pPr>
            <w:r w:rsidRPr="008B771B">
              <w:rPr>
                <w:sz w:val="24"/>
                <w:szCs w:val="24"/>
              </w:rPr>
              <w:t>25</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25</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0</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3. Среднее количество рабочих дней в месяце, дни</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8B771B" w:rsidRDefault="008B771B" w:rsidP="00F56359">
            <w:pPr>
              <w:jc w:val="center"/>
              <w:rPr>
                <w:sz w:val="24"/>
                <w:szCs w:val="24"/>
              </w:rPr>
            </w:pPr>
            <w:r w:rsidRPr="008B771B">
              <w:rPr>
                <w:sz w:val="24"/>
                <w:szCs w:val="24"/>
              </w:rPr>
              <w:t>22</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22</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0</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4. Потери производительности труда  в 1-й месяц после трудоустройства, коэффициент</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8B771B" w:rsidRDefault="008B771B" w:rsidP="00F56359">
            <w:pPr>
              <w:jc w:val="center"/>
              <w:rPr>
                <w:sz w:val="24"/>
                <w:szCs w:val="24"/>
              </w:rPr>
            </w:pPr>
            <w:r w:rsidRPr="008B771B">
              <w:rPr>
                <w:sz w:val="24"/>
                <w:szCs w:val="24"/>
              </w:rPr>
              <w:t>0,75</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0,75</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0</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5. Потери производительности труда  во 2-й месяц после трудоустройства, коэффициент</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8B771B" w:rsidRDefault="008B771B" w:rsidP="00F56359">
            <w:pPr>
              <w:jc w:val="center"/>
              <w:rPr>
                <w:sz w:val="24"/>
                <w:szCs w:val="24"/>
              </w:rPr>
            </w:pPr>
            <w:r w:rsidRPr="008B771B">
              <w:rPr>
                <w:sz w:val="24"/>
                <w:szCs w:val="24"/>
              </w:rPr>
              <w:t>0,5</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0,5</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0</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6. Пот</w:t>
            </w:r>
            <w:r w:rsidR="00D92044">
              <w:rPr>
                <w:rFonts w:eastAsia="Times New Roman"/>
                <w:kern w:val="2"/>
                <w:sz w:val="24"/>
                <w:szCs w:val="24"/>
              </w:rPr>
              <w:t xml:space="preserve">ери </w:t>
            </w:r>
            <w:r w:rsidR="00C226BD">
              <w:rPr>
                <w:rFonts w:eastAsia="Times New Roman"/>
                <w:kern w:val="2"/>
                <w:sz w:val="24"/>
                <w:szCs w:val="24"/>
              </w:rPr>
              <w:t xml:space="preserve">производительности труда </w:t>
            </w:r>
            <w:r w:rsidR="00D92044">
              <w:rPr>
                <w:rFonts w:eastAsia="Times New Roman"/>
                <w:kern w:val="2"/>
                <w:sz w:val="24"/>
                <w:szCs w:val="24"/>
              </w:rPr>
              <w:t>в</w:t>
            </w:r>
            <w:r w:rsidRPr="00AA22E6">
              <w:rPr>
                <w:rFonts w:eastAsia="Times New Roman"/>
                <w:kern w:val="2"/>
                <w:sz w:val="24"/>
                <w:szCs w:val="24"/>
              </w:rPr>
              <w:t xml:space="preserve"> 3-й месяц после трудоустройства, коэффициент</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8B771B" w:rsidRDefault="008B771B" w:rsidP="00F56359">
            <w:pPr>
              <w:jc w:val="center"/>
              <w:rPr>
                <w:sz w:val="24"/>
                <w:szCs w:val="24"/>
              </w:rPr>
            </w:pPr>
            <w:r w:rsidRPr="008B771B">
              <w:rPr>
                <w:sz w:val="24"/>
                <w:szCs w:val="24"/>
              </w:rPr>
              <w:t>0,25</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0,25</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8B771B" w:rsidRDefault="008B771B" w:rsidP="00F56359">
            <w:pPr>
              <w:jc w:val="center"/>
              <w:rPr>
                <w:sz w:val="24"/>
                <w:szCs w:val="24"/>
              </w:rPr>
            </w:pPr>
            <w:r w:rsidRPr="008B771B">
              <w:rPr>
                <w:sz w:val="24"/>
                <w:szCs w:val="24"/>
              </w:rPr>
              <w:t>0</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7. Потери производительности труда  в 1-й месяц после трудоустройства, тыс. руб. (стр. 1 х стр.2 х стр. 3 х стр.4)</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B472E5" w:rsidRDefault="009C4EC5" w:rsidP="00F56359">
            <w:pPr>
              <w:jc w:val="center"/>
              <w:rPr>
                <w:sz w:val="24"/>
                <w:szCs w:val="24"/>
              </w:rPr>
            </w:pPr>
            <w:r w:rsidRPr="00B472E5">
              <w:rPr>
                <w:sz w:val="24"/>
                <w:szCs w:val="24"/>
              </w:rPr>
              <w:t>179438</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B472E5" w:rsidRDefault="009C4EC5" w:rsidP="00F56359">
            <w:pPr>
              <w:jc w:val="center"/>
              <w:rPr>
                <w:sz w:val="24"/>
                <w:szCs w:val="24"/>
              </w:rPr>
            </w:pPr>
            <w:r w:rsidRPr="00B472E5">
              <w:rPr>
                <w:sz w:val="24"/>
                <w:szCs w:val="24"/>
              </w:rPr>
              <w:t>134475</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B472E5" w:rsidRDefault="008B771B" w:rsidP="00F56359">
            <w:pPr>
              <w:jc w:val="center"/>
              <w:rPr>
                <w:sz w:val="24"/>
                <w:szCs w:val="24"/>
              </w:rPr>
            </w:pPr>
            <w:r w:rsidRPr="00B472E5">
              <w:rPr>
                <w:sz w:val="24"/>
                <w:szCs w:val="24"/>
              </w:rPr>
              <w:t>-</w:t>
            </w:r>
            <w:r w:rsidR="009C4EC5" w:rsidRPr="00B472E5">
              <w:rPr>
                <w:sz w:val="24"/>
                <w:szCs w:val="24"/>
              </w:rPr>
              <w:t>44963</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8. Потери производительности труда  во 2-й месяц после трудоустройства, тыс. руб. (стр. 1 х стр.2 х стр.3 х стр.5)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B472E5" w:rsidRDefault="008B771B" w:rsidP="00F56359">
            <w:pPr>
              <w:jc w:val="center"/>
              <w:rPr>
                <w:sz w:val="24"/>
                <w:szCs w:val="24"/>
              </w:rPr>
            </w:pPr>
            <w:r w:rsidRPr="00B472E5">
              <w:rPr>
                <w:sz w:val="24"/>
                <w:szCs w:val="24"/>
              </w:rPr>
              <w:t>1</w:t>
            </w:r>
            <w:r w:rsidR="009C4EC5" w:rsidRPr="00B472E5">
              <w:rPr>
                <w:sz w:val="24"/>
                <w:szCs w:val="24"/>
              </w:rPr>
              <w:t>19625</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B472E5" w:rsidRDefault="009C4EC5" w:rsidP="00F56359">
            <w:pPr>
              <w:jc w:val="center"/>
              <w:rPr>
                <w:sz w:val="24"/>
                <w:szCs w:val="24"/>
              </w:rPr>
            </w:pPr>
            <w:r w:rsidRPr="00B472E5">
              <w:rPr>
                <w:sz w:val="24"/>
                <w:szCs w:val="24"/>
              </w:rPr>
              <w:t>89650</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B472E5" w:rsidRDefault="008B771B" w:rsidP="00F56359">
            <w:pPr>
              <w:jc w:val="center"/>
              <w:rPr>
                <w:sz w:val="24"/>
                <w:szCs w:val="24"/>
              </w:rPr>
            </w:pPr>
            <w:r w:rsidRPr="00B472E5">
              <w:rPr>
                <w:sz w:val="24"/>
                <w:szCs w:val="24"/>
              </w:rPr>
              <w:t>-</w:t>
            </w:r>
            <w:r w:rsidR="009C4EC5" w:rsidRPr="00B472E5">
              <w:rPr>
                <w:sz w:val="24"/>
                <w:szCs w:val="24"/>
              </w:rPr>
              <w:t>29975</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9. Пот</w:t>
            </w:r>
            <w:r w:rsidR="00D92044">
              <w:rPr>
                <w:rFonts w:eastAsia="Times New Roman"/>
                <w:kern w:val="2"/>
                <w:sz w:val="24"/>
                <w:szCs w:val="24"/>
              </w:rPr>
              <w:t>ери производительности труда  в</w:t>
            </w:r>
            <w:r w:rsidRPr="00AA22E6">
              <w:rPr>
                <w:rFonts w:eastAsia="Times New Roman"/>
                <w:kern w:val="2"/>
                <w:sz w:val="24"/>
                <w:szCs w:val="24"/>
              </w:rPr>
              <w:t xml:space="preserve"> 3-й месяц после трудоустройства, тыс. руб. (стр. 1 х стр.2 х стр.3 х стр.6)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B472E5" w:rsidRDefault="008B771B" w:rsidP="00F56359">
            <w:pPr>
              <w:jc w:val="center"/>
              <w:rPr>
                <w:sz w:val="24"/>
                <w:szCs w:val="24"/>
              </w:rPr>
            </w:pPr>
            <w:r w:rsidRPr="00B472E5">
              <w:rPr>
                <w:sz w:val="24"/>
                <w:szCs w:val="24"/>
              </w:rPr>
              <w:t>5</w:t>
            </w:r>
            <w:r w:rsidR="009C4EC5" w:rsidRPr="00B472E5">
              <w:rPr>
                <w:sz w:val="24"/>
                <w:szCs w:val="24"/>
              </w:rPr>
              <w:t>9813</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B472E5" w:rsidRDefault="009C4EC5" w:rsidP="00F56359">
            <w:pPr>
              <w:jc w:val="center"/>
              <w:rPr>
                <w:sz w:val="24"/>
                <w:szCs w:val="24"/>
              </w:rPr>
            </w:pPr>
            <w:r w:rsidRPr="00B472E5">
              <w:rPr>
                <w:sz w:val="24"/>
                <w:szCs w:val="24"/>
              </w:rPr>
              <w:t>44825</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B472E5" w:rsidRDefault="009C4EC5" w:rsidP="00F56359">
            <w:pPr>
              <w:jc w:val="center"/>
              <w:rPr>
                <w:sz w:val="24"/>
                <w:szCs w:val="24"/>
              </w:rPr>
            </w:pPr>
            <w:r w:rsidRPr="00B472E5">
              <w:rPr>
                <w:sz w:val="24"/>
                <w:szCs w:val="24"/>
              </w:rPr>
              <w:t>-14988</w:t>
            </w:r>
          </w:p>
        </w:tc>
      </w:tr>
      <w:tr w:rsidR="008B771B" w:rsidRPr="00AA22E6" w:rsidTr="008B771B">
        <w:tc>
          <w:tcPr>
            <w:tcW w:w="5114" w:type="dxa"/>
            <w:tcBorders>
              <w:top w:val="single" w:sz="4" w:space="0" w:color="auto"/>
              <w:left w:val="single" w:sz="4" w:space="0" w:color="auto"/>
              <w:bottom w:val="single" w:sz="4" w:space="0" w:color="auto"/>
              <w:right w:val="single" w:sz="4" w:space="0" w:color="auto"/>
            </w:tcBorders>
            <w:shd w:val="clear" w:color="auto" w:fill="auto"/>
          </w:tcPr>
          <w:p w:rsidR="008B771B" w:rsidRPr="00AA22E6" w:rsidRDefault="008B771B" w:rsidP="00F56359">
            <w:pPr>
              <w:rPr>
                <w:rFonts w:eastAsia="Times New Roman"/>
                <w:kern w:val="2"/>
                <w:sz w:val="24"/>
                <w:szCs w:val="24"/>
              </w:rPr>
            </w:pPr>
            <w:r w:rsidRPr="00AA22E6">
              <w:rPr>
                <w:rFonts w:eastAsia="Times New Roman"/>
                <w:kern w:val="2"/>
                <w:sz w:val="24"/>
                <w:szCs w:val="24"/>
              </w:rPr>
              <w:t>10. Совокупные потери, тыс. руб. в год (стр. 7 + стр.8 + стр.9)</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B771B" w:rsidRPr="00B472E5" w:rsidRDefault="00C15503" w:rsidP="00F56359">
            <w:pPr>
              <w:jc w:val="center"/>
              <w:rPr>
                <w:sz w:val="24"/>
                <w:szCs w:val="24"/>
              </w:rPr>
            </w:pPr>
            <w:r w:rsidRPr="00B472E5">
              <w:rPr>
                <w:sz w:val="24"/>
                <w:szCs w:val="24"/>
              </w:rPr>
              <w:t>358876</w:t>
            </w:r>
          </w:p>
        </w:tc>
        <w:tc>
          <w:tcPr>
            <w:tcW w:w="1564" w:type="dxa"/>
            <w:tcBorders>
              <w:top w:val="single" w:sz="4" w:space="0" w:color="auto"/>
              <w:left w:val="single" w:sz="4" w:space="0" w:color="auto"/>
              <w:bottom w:val="single" w:sz="4" w:space="0" w:color="auto"/>
              <w:right w:val="single" w:sz="4" w:space="0" w:color="auto"/>
            </w:tcBorders>
            <w:vAlign w:val="center"/>
          </w:tcPr>
          <w:p w:rsidR="008B771B" w:rsidRPr="00B472E5" w:rsidRDefault="008B771B" w:rsidP="00F56359">
            <w:pPr>
              <w:jc w:val="center"/>
              <w:rPr>
                <w:sz w:val="24"/>
                <w:szCs w:val="24"/>
              </w:rPr>
            </w:pPr>
            <w:r w:rsidRPr="00B472E5">
              <w:rPr>
                <w:sz w:val="24"/>
                <w:szCs w:val="24"/>
              </w:rPr>
              <w:t>2</w:t>
            </w:r>
            <w:r w:rsidR="00C15503" w:rsidRPr="00B472E5">
              <w:rPr>
                <w:sz w:val="24"/>
                <w:szCs w:val="24"/>
              </w:rPr>
              <w:t>68950</w:t>
            </w:r>
          </w:p>
        </w:tc>
        <w:tc>
          <w:tcPr>
            <w:tcW w:w="1397" w:type="dxa"/>
            <w:tcBorders>
              <w:top w:val="single" w:sz="4" w:space="0" w:color="auto"/>
              <w:left w:val="single" w:sz="4" w:space="0" w:color="auto"/>
              <w:bottom w:val="single" w:sz="4" w:space="0" w:color="auto"/>
              <w:right w:val="single" w:sz="4" w:space="0" w:color="auto"/>
            </w:tcBorders>
            <w:vAlign w:val="center"/>
          </w:tcPr>
          <w:p w:rsidR="008B771B" w:rsidRPr="00B472E5" w:rsidRDefault="008B771B" w:rsidP="00F56359">
            <w:pPr>
              <w:jc w:val="center"/>
              <w:rPr>
                <w:sz w:val="24"/>
                <w:szCs w:val="24"/>
              </w:rPr>
            </w:pPr>
            <w:r w:rsidRPr="00B472E5">
              <w:rPr>
                <w:sz w:val="24"/>
                <w:szCs w:val="24"/>
              </w:rPr>
              <w:t>-</w:t>
            </w:r>
            <w:r w:rsidR="00C15503" w:rsidRPr="00B472E5">
              <w:rPr>
                <w:sz w:val="24"/>
                <w:szCs w:val="24"/>
              </w:rPr>
              <w:t>89926</w:t>
            </w:r>
          </w:p>
        </w:tc>
      </w:tr>
    </w:tbl>
    <w:p w:rsidR="004E69AB" w:rsidRPr="00AA22E6" w:rsidRDefault="004E69AB" w:rsidP="004E69AB">
      <w:pPr>
        <w:spacing w:after="0" w:line="360" w:lineRule="auto"/>
        <w:ind w:firstLine="709"/>
        <w:jc w:val="both"/>
        <w:rPr>
          <w:rFonts w:ascii="Times New Roman" w:eastAsia="SimSun" w:hAnsi="Times New Roman" w:cs="Times New Roman"/>
          <w:sz w:val="28"/>
          <w:szCs w:val="28"/>
          <w:lang w:eastAsia="zh-CN"/>
        </w:rPr>
      </w:pPr>
    </w:p>
    <w:p w:rsidR="004E69AB" w:rsidRDefault="00C15503" w:rsidP="004E69AB">
      <w:pPr>
        <w:spacing w:after="0" w:line="36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Совокупные потери </w:t>
      </w:r>
      <w:r w:rsidR="004E69AB" w:rsidRPr="00AA22E6">
        <w:rPr>
          <w:rFonts w:ascii="Times New Roman" w:eastAsia="SimSun" w:hAnsi="Times New Roman" w:cs="Times New Roman"/>
          <w:sz w:val="28"/>
          <w:szCs w:val="28"/>
          <w:lang w:eastAsia="zh-CN"/>
        </w:rPr>
        <w:t xml:space="preserve">за счет недостаточного уровня производительности труда во </w:t>
      </w:r>
      <w:r w:rsidR="004E69AB" w:rsidRPr="001A5755">
        <w:rPr>
          <w:rFonts w:ascii="Times New Roman" w:eastAsia="SimSun" w:hAnsi="Times New Roman" w:cs="Times New Roman"/>
          <w:sz w:val="28"/>
          <w:szCs w:val="28"/>
          <w:lang w:eastAsia="zh-CN"/>
        </w:rPr>
        <w:t xml:space="preserve">время испытательного срока снизятся на </w:t>
      </w:r>
      <w:r w:rsidRPr="00B472E5">
        <w:rPr>
          <w:rFonts w:ascii="Times New Roman" w:eastAsia="SimSun" w:hAnsi="Times New Roman" w:cs="Times New Roman"/>
          <w:sz w:val="28"/>
          <w:szCs w:val="28"/>
          <w:lang w:eastAsia="zh-CN"/>
        </w:rPr>
        <w:t>89926</w:t>
      </w:r>
      <w:r w:rsidR="004E69AB" w:rsidRPr="001A5755">
        <w:rPr>
          <w:rFonts w:ascii="Times New Roman" w:eastAsia="SimSun" w:hAnsi="Times New Roman" w:cs="Times New Roman"/>
          <w:sz w:val="28"/>
          <w:szCs w:val="28"/>
          <w:lang w:eastAsia="zh-CN"/>
        </w:rPr>
        <w:t xml:space="preserve"> тыс. руб.</w:t>
      </w:r>
    </w:p>
    <w:p w:rsidR="00B252AD" w:rsidRDefault="00B252AD" w:rsidP="004E69AB">
      <w:pPr>
        <w:spacing w:after="0" w:line="360" w:lineRule="auto"/>
        <w:ind w:firstLine="709"/>
        <w:jc w:val="both"/>
        <w:rPr>
          <w:rFonts w:ascii="Times New Roman" w:eastAsia="SimSun" w:hAnsi="Times New Roman" w:cs="Times New Roman"/>
          <w:sz w:val="28"/>
          <w:szCs w:val="28"/>
          <w:lang w:eastAsia="zh-CN"/>
        </w:rPr>
      </w:pPr>
    </w:p>
    <w:p w:rsidR="00B252AD" w:rsidRDefault="00B252AD" w:rsidP="005F643E">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SimSun" w:hAnsi="Times New Roman" w:cs="Times New Roman"/>
          <w:sz w:val="28"/>
          <w:szCs w:val="28"/>
          <w:lang w:eastAsia="zh-CN"/>
        </w:rPr>
        <w:lastRenderedPageBreak/>
        <w:t xml:space="preserve">2) </w:t>
      </w:r>
      <w:r w:rsidRPr="00845F35">
        <w:rPr>
          <w:rFonts w:ascii="Times New Roman" w:eastAsia="Times New Roman" w:hAnsi="Times New Roman" w:cs="Times New Roman"/>
          <w:noProof/>
          <w:sz w:val="28"/>
          <w:szCs w:val="28"/>
          <w:lang w:val="ro-RO" w:eastAsia="ru-RU"/>
        </w:rPr>
        <w:t>Рассчитаем экономический эффект</w:t>
      </w:r>
      <w:r>
        <w:rPr>
          <w:rFonts w:ascii="Times New Roman" w:eastAsia="Times New Roman" w:hAnsi="Times New Roman" w:cs="Times New Roman"/>
          <w:noProof/>
          <w:sz w:val="28"/>
          <w:szCs w:val="28"/>
          <w:lang w:eastAsia="ru-RU"/>
        </w:rPr>
        <w:t xml:space="preserve"> после введения системы наставничества</w:t>
      </w:r>
      <w:r w:rsidR="003E17C7">
        <w:rPr>
          <w:rFonts w:ascii="Times New Roman" w:eastAsia="Times New Roman" w:hAnsi="Times New Roman" w:cs="Times New Roman"/>
          <w:noProof/>
          <w:sz w:val="28"/>
          <w:szCs w:val="28"/>
          <w:lang w:eastAsia="ru-RU"/>
        </w:rPr>
        <w:t>. Выполним расчет на основе формулы (8). С этой целью воспользуемся данными таблицы 19.</w:t>
      </w:r>
    </w:p>
    <w:p w:rsidR="0005254F" w:rsidRDefault="0005254F" w:rsidP="005F643E">
      <w:pPr>
        <w:spacing w:after="0" w:line="360" w:lineRule="auto"/>
        <w:ind w:firstLine="709"/>
        <w:jc w:val="both"/>
        <w:rPr>
          <w:rFonts w:ascii="Times New Roman" w:eastAsia="Times New Roman" w:hAnsi="Times New Roman" w:cs="Times New Roman"/>
          <w:noProof/>
          <w:sz w:val="28"/>
          <w:szCs w:val="28"/>
          <w:lang w:eastAsia="ru-RU"/>
        </w:rPr>
      </w:pPr>
    </w:p>
    <w:p w:rsidR="0005254F" w:rsidRDefault="0005254F" w:rsidP="005F643E">
      <w:pPr>
        <w:spacing w:after="0" w:line="360" w:lineRule="auto"/>
        <w:ind w:firstLine="709"/>
        <w:jc w:val="both"/>
        <w:rPr>
          <w:rFonts w:ascii="Times New Roman" w:eastAsia="Times New Roman" w:hAnsi="Times New Roman" w:cs="Times New Roman"/>
          <w:noProof/>
          <w:sz w:val="28"/>
          <w:szCs w:val="28"/>
          <w:lang w:eastAsia="ru-RU"/>
        </w:rPr>
      </w:pPr>
    </w:p>
    <w:p w:rsidR="0005254F" w:rsidRDefault="0005254F" w:rsidP="005F643E">
      <w:pPr>
        <w:spacing w:after="0" w:line="360" w:lineRule="auto"/>
        <w:ind w:firstLine="709"/>
        <w:jc w:val="both"/>
        <w:rPr>
          <w:rFonts w:ascii="Times New Roman" w:eastAsia="Times New Roman" w:hAnsi="Times New Roman" w:cs="Times New Roman"/>
          <w:noProof/>
          <w:sz w:val="28"/>
          <w:szCs w:val="28"/>
          <w:lang w:eastAsia="ru-RU"/>
        </w:rPr>
      </w:pPr>
    </w:p>
    <w:p w:rsidR="0005254F" w:rsidRDefault="0005254F" w:rsidP="005F643E">
      <w:pPr>
        <w:spacing w:after="0" w:line="360" w:lineRule="auto"/>
        <w:ind w:firstLine="709"/>
        <w:jc w:val="both"/>
        <w:rPr>
          <w:rFonts w:ascii="Times New Roman" w:eastAsia="Times New Roman" w:hAnsi="Times New Roman" w:cs="Times New Roman"/>
          <w:noProof/>
          <w:sz w:val="28"/>
          <w:szCs w:val="28"/>
          <w:lang w:eastAsia="ru-RU"/>
        </w:rPr>
      </w:pPr>
    </w:p>
    <w:p w:rsidR="0005254F" w:rsidRDefault="0005254F" w:rsidP="005F643E">
      <w:pPr>
        <w:spacing w:after="0" w:line="360" w:lineRule="auto"/>
        <w:ind w:firstLine="709"/>
        <w:jc w:val="both"/>
        <w:rPr>
          <w:rFonts w:ascii="Times New Roman" w:eastAsia="Times New Roman" w:hAnsi="Times New Roman" w:cs="Times New Roman"/>
          <w:noProof/>
          <w:sz w:val="28"/>
          <w:szCs w:val="28"/>
          <w:lang w:eastAsia="ru-RU"/>
        </w:rPr>
      </w:pPr>
    </w:p>
    <w:p w:rsidR="00B252AD" w:rsidRDefault="00B252AD" w:rsidP="005F643E">
      <w:pPr>
        <w:spacing w:after="0" w:line="360" w:lineRule="auto"/>
        <w:ind w:firstLine="709"/>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Таблица 19</w:t>
      </w:r>
    </w:p>
    <w:p w:rsidR="00B252AD" w:rsidRDefault="00B252AD" w:rsidP="005F643E">
      <w:pPr>
        <w:spacing w:after="0" w:line="360" w:lineRule="auto"/>
        <w:ind w:firstLine="709"/>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val="ro-RO" w:eastAsia="ru-RU"/>
        </w:rPr>
        <w:t>Э</w:t>
      </w:r>
      <w:r w:rsidRPr="00845F35">
        <w:rPr>
          <w:rFonts w:ascii="Times New Roman" w:eastAsia="Times New Roman" w:hAnsi="Times New Roman" w:cs="Times New Roman"/>
          <w:noProof/>
          <w:sz w:val="28"/>
          <w:szCs w:val="28"/>
          <w:lang w:val="ro-RO" w:eastAsia="ru-RU"/>
        </w:rPr>
        <w:t>кономический эффект</w:t>
      </w:r>
      <w:r>
        <w:rPr>
          <w:rFonts w:ascii="Times New Roman" w:eastAsia="Times New Roman" w:hAnsi="Times New Roman" w:cs="Times New Roman"/>
          <w:noProof/>
          <w:sz w:val="28"/>
          <w:szCs w:val="28"/>
          <w:lang w:eastAsia="ru-RU"/>
        </w:rPr>
        <w:t xml:space="preserve"> после введения системы наставничества</w:t>
      </w:r>
    </w:p>
    <w:tbl>
      <w:tblPr>
        <w:tblStyle w:val="af5"/>
        <w:tblW w:w="0" w:type="auto"/>
        <w:tblLook w:val="04A0"/>
      </w:tblPr>
      <w:tblGrid>
        <w:gridCol w:w="5949"/>
        <w:gridCol w:w="3679"/>
      </w:tblGrid>
      <w:tr w:rsidR="00B252AD" w:rsidTr="00A72583">
        <w:tc>
          <w:tcPr>
            <w:tcW w:w="5949" w:type="dxa"/>
          </w:tcPr>
          <w:p w:rsidR="00B252AD" w:rsidRPr="00A72583" w:rsidRDefault="00A72583" w:rsidP="00F56359">
            <w:pPr>
              <w:jc w:val="center"/>
              <w:rPr>
                <w:noProof/>
                <w:sz w:val="24"/>
                <w:szCs w:val="24"/>
              </w:rPr>
            </w:pPr>
            <w:r w:rsidRPr="00A72583">
              <w:rPr>
                <w:noProof/>
                <w:sz w:val="24"/>
                <w:szCs w:val="24"/>
              </w:rPr>
              <w:t>Наименование</w:t>
            </w:r>
          </w:p>
        </w:tc>
        <w:tc>
          <w:tcPr>
            <w:tcW w:w="3679" w:type="dxa"/>
          </w:tcPr>
          <w:p w:rsidR="00B252AD" w:rsidRPr="00A72583" w:rsidRDefault="00A72583" w:rsidP="00F56359">
            <w:pPr>
              <w:jc w:val="center"/>
              <w:rPr>
                <w:noProof/>
                <w:sz w:val="24"/>
                <w:szCs w:val="24"/>
              </w:rPr>
            </w:pPr>
            <w:r w:rsidRPr="00A72583">
              <w:rPr>
                <w:noProof/>
                <w:sz w:val="24"/>
                <w:szCs w:val="24"/>
              </w:rPr>
              <w:t>Показатели</w:t>
            </w:r>
          </w:p>
        </w:tc>
      </w:tr>
      <w:tr w:rsidR="00B252AD" w:rsidTr="00A72583">
        <w:tc>
          <w:tcPr>
            <w:tcW w:w="5949" w:type="dxa"/>
          </w:tcPr>
          <w:p w:rsidR="00B252AD" w:rsidRPr="00A72583" w:rsidRDefault="00A72583" w:rsidP="00F56359">
            <w:pPr>
              <w:jc w:val="both"/>
              <w:rPr>
                <w:noProof/>
                <w:sz w:val="24"/>
                <w:szCs w:val="24"/>
              </w:rPr>
            </w:pPr>
            <w:r w:rsidRPr="00A72583">
              <w:rPr>
                <w:rFonts w:eastAsia="SimSun"/>
                <w:sz w:val="24"/>
                <w:szCs w:val="24"/>
                <w:lang w:eastAsia="zh-CN"/>
              </w:rPr>
              <w:t>Экономия по себестоимости за счет сни</w:t>
            </w:r>
            <w:r w:rsidR="003E17C7">
              <w:rPr>
                <w:rFonts w:eastAsia="SimSun"/>
                <w:sz w:val="24"/>
                <w:szCs w:val="24"/>
                <w:lang w:eastAsia="zh-CN"/>
              </w:rPr>
              <w:t xml:space="preserve">жения текучести рабочей силы </w:t>
            </w:r>
            <w:r w:rsidRPr="00A72583">
              <w:rPr>
                <w:rFonts w:eastAsia="SimSun"/>
                <w:sz w:val="24"/>
                <w:szCs w:val="24"/>
                <w:lang w:eastAsia="zh-CN"/>
              </w:rPr>
              <w:t>составит: (89926) х (1 – 0,2329/0,2662)</w:t>
            </w:r>
          </w:p>
        </w:tc>
        <w:tc>
          <w:tcPr>
            <w:tcW w:w="3679" w:type="dxa"/>
          </w:tcPr>
          <w:p w:rsidR="00B252AD" w:rsidRPr="00A72583" w:rsidRDefault="00A72583" w:rsidP="00F56359">
            <w:pPr>
              <w:jc w:val="center"/>
              <w:rPr>
                <w:noProof/>
                <w:sz w:val="24"/>
                <w:szCs w:val="24"/>
              </w:rPr>
            </w:pPr>
            <w:r w:rsidRPr="00A72583">
              <w:rPr>
                <w:rFonts w:eastAsia="SimSun"/>
                <w:sz w:val="24"/>
                <w:szCs w:val="24"/>
                <w:lang w:eastAsia="zh-CN"/>
              </w:rPr>
              <w:t>11240 тыс. руб.</w:t>
            </w:r>
          </w:p>
        </w:tc>
      </w:tr>
      <w:tr w:rsidR="00B252AD" w:rsidTr="00A72583">
        <w:tc>
          <w:tcPr>
            <w:tcW w:w="5949" w:type="dxa"/>
          </w:tcPr>
          <w:p w:rsidR="00B252AD" w:rsidRPr="00A72583" w:rsidRDefault="00A72583" w:rsidP="00F56359">
            <w:pPr>
              <w:jc w:val="both"/>
              <w:rPr>
                <w:noProof/>
                <w:sz w:val="24"/>
                <w:szCs w:val="24"/>
              </w:rPr>
            </w:pPr>
            <w:r w:rsidRPr="00A72583">
              <w:rPr>
                <w:rFonts w:eastAsia="SimSun"/>
                <w:sz w:val="24"/>
                <w:szCs w:val="24"/>
                <w:lang w:eastAsia="zh-CN"/>
              </w:rPr>
              <w:t>Годовой экономический эффект от реализации мероприятия</w:t>
            </w:r>
          </w:p>
        </w:tc>
        <w:tc>
          <w:tcPr>
            <w:tcW w:w="3679" w:type="dxa"/>
          </w:tcPr>
          <w:p w:rsidR="00B252AD" w:rsidRPr="00A72583" w:rsidRDefault="00A72583" w:rsidP="00F56359">
            <w:pPr>
              <w:jc w:val="center"/>
              <w:rPr>
                <w:noProof/>
                <w:sz w:val="24"/>
                <w:szCs w:val="24"/>
              </w:rPr>
            </w:pPr>
            <w:r w:rsidRPr="00A72583">
              <w:rPr>
                <w:rFonts w:eastAsia="SimSun"/>
                <w:sz w:val="24"/>
                <w:szCs w:val="24"/>
                <w:lang w:eastAsia="zh-CN"/>
              </w:rPr>
              <w:t>11240 тыс. руб.</w:t>
            </w:r>
          </w:p>
        </w:tc>
      </w:tr>
      <w:tr w:rsidR="00B252AD" w:rsidTr="00A72583">
        <w:tc>
          <w:tcPr>
            <w:tcW w:w="5949" w:type="dxa"/>
          </w:tcPr>
          <w:p w:rsidR="00B252AD" w:rsidRPr="00A72583" w:rsidRDefault="00A72583" w:rsidP="00F56359">
            <w:pPr>
              <w:jc w:val="both"/>
              <w:rPr>
                <w:noProof/>
                <w:sz w:val="24"/>
                <w:szCs w:val="24"/>
              </w:rPr>
            </w:pPr>
            <w:r w:rsidRPr="00A72583">
              <w:rPr>
                <w:noProof/>
                <w:sz w:val="24"/>
                <w:szCs w:val="24"/>
              </w:rPr>
              <w:t>Затраты на оплату труда наставников</w:t>
            </w:r>
          </w:p>
        </w:tc>
        <w:tc>
          <w:tcPr>
            <w:tcW w:w="3679" w:type="dxa"/>
          </w:tcPr>
          <w:p w:rsidR="00B252AD" w:rsidRPr="00A72583" w:rsidRDefault="00A72583" w:rsidP="00F56359">
            <w:pPr>
              <w:jc w:val="center"/>
              <w:rPr>
                <w:noProof/>
                <w:sz w:val="24"/>
                <w:szCs w:val="24"/>
              </w:rPr>
            </w:pPr>
            <w:r w:rsidRPr="00A72583">
              <w:rPr>
                <w:noProof/>
                <w:sz w:val="24"/>
                <w:szCs w:val="24"/>
              </w:rPr>
              <w:t>6905 тыс.руб.</w:t>
            </w:r>
          </w:p>
        </w:tc>
      </w:tr>
      <w:tr w:rsidR="00B252AD" w:rsidTr="00A72583">
        <w:tc>
          <w:tcPr>
            <w:tcW w:w="5949" w:type="dxa"/>
          </w:tcPr>
          <w:p w:rsidR="00B252AD" w:rsidRPr="00A72583" w:rsidRDefault="00A72583" w:rsidP="00F56359">
            <w:pPr>
              <w:jc w:val="both"/>
              <w:rPr>
                <w:noProof/>
                <w:sz w:val="24"/>
                <w:szCs w:val="24"/>
              </w:rPr>
            </w:pPr>
            <w:r w:rsidRPr="00A72583">
              <w:rPr>
                <w:sz w:val="24"/>
                <w:szCs w:val="24"/>
              </w:rPr>
              <w:t>Итоговый экономический эффект: (11240 – 6905)</w:t>
            </w:r>
          </w:p>
        </w:tc>
        <w:tc>
          <w:tcPr>
            <w:tcW w:w="3679" w:type="dxa"/>
          </w:tcPr>
          <w:p w:rsidR="00B252AD" w:rsidRPr="00A72583" w:rsidRDefault="00A72583" w:rsidP="00F56359">
            <w:pPr>
              <w:jc w:val="center"/>
              <w:rPr>
                <w:b/>
                <w:noProof/>
                <w:sz w:val="24"/>
                <w:szCs w:val="24"/>
              </w:rPr>
            </w:pPr>
            <w:r w:rsidRPr="00A72583">
              <w:rPr>
                <w:sz w:val="24"/>
                <w:szCs w:val="24"/>
              </w:rPr>
              <w:t>4335 тыс. руб.</w:t>
            </w:r>
          </w:p>
        </w:tc>
      </w:tr>
    </w:tbl>
    <w:p w:rsidR="00B252AD" w:rsidRPr="00B252AD" w:rsidRDefault="00B252AD" w:rsidP="00A72583">
      <w:pPr>
        <w:spacing w:after="0" w:line="360" w:lineRule="auto"/>
        <w:rPr>
          <w:rFonts w:ascii="Times New Roman" w:eastAsia="SimSun" w:hAnsi="Times New Roman" w:cs="Times New Roman"/>
          <w:sz w:val="28"/>
          <w:szCs w:val="28"/>
          <w:lang w:eastAsia="zh-CN"/>
        </w:rPr>
      </w:pPr>
    </w:p>
    <w:p w:rsidR="005E7457" w:rsidRDefault="00AA22E6" w:rsidP="00F56359">
      <w:pPr>
        <w:spacing w:after="0" w:line="360" w:lineRule="auto"/>
        <w:ind w:firstLine="709"/>
        <w:jc w:val="both"/>
        <w:rPr>
          <w:rFonts w:ascii="Times New Roman" w:hAnsi="Times New Roman" w:cs="Times New Roman"/>
          <w:sz w:val="28"/>
          <w:szCs w:val="28"/>
        </w:rPr>
      </w:pPr>
      <w:r w:rsidRPr="001A5755">
        <w:rPr>
          <w:rFonts w:ascii="Times New Roman" w:eastAsia="Times New Roman" w:hAnsi="Times New Roman" w:cs="Times New Roman"/>
          <w:sz w:val="28"/>
          <w:szCs w:val="28"/>
          <w:lang w:eastAsia="ru-RU"/>
        </w:rPr>
        <w:t xml:space="preserve">3) Для решения проблемы снижения качества обслуживания клиентов целесообразно использование коучинга. </w:t>
      </w:r>
      <w:r w:rsidR="004E69AB" w:rsidRPr="001A5755">
        <w:rPr>
          <w:rFonts w:ascii="Times New Roman" w:hAnsi="Times New Roman" w:cs="Times New Roman"/>
          <w:sz w:val="28"/>
          <w:szCs w:val="28"/>
        </w:rPr>
        <w:t xml:space="preserve">По накопленному опыту </w:t>
      </w:r>
      <w:r w:rsidR="004E69AB" w:rsidRPr="001A5755">
        <w:rPr>
          <w:rFonts w:ascii="Times New Roman" w:hAnsi="Times New Roman" w:cs="Times New Roman"/>
          <w:bCs/>
          <w:sz w:val="28"/>
          <w:szCs w:val="28"/>
        </w:rPr>
        <w:t>центра кадровых решений «Выбор»</w:t>
      </w:r>
      <w:r w:rsidR="004E69AB" w:rsidRPr="001A5755">
        <w:rPr>
          <w:rFonts w:ascii="Times New Roman" w:hAnsi="Times New Roman" w:cs="Times New Roman"/>
          <w:sz w:val="28"/>
          <w:szCs w:val="28"/>
        </w:rPr>
        <w:t xml:space="preserve">, выручка </w:t>
      </w:r>
      <w:r w:rsidR="00D16DA6">
        <w:rPr>
          <w:rFonts w:ascii="Times New Roman" w:hAnsi="Times New Roman" w:cs="Times New Roman"/>
          <w:sz w:val="28"/>
          <w:szCs w:val="28"/>
        </w:rPr>
        <w:t>организации</w:t>
      </w:r>
      <w:r w:rsidR="004E69AB" w:rsidRPr="001A5755">
        <w:rPr>
          <w:rFonts w:ascii="Times New Roman" w:hAnsi="Times New Roman" w:cs="Times New Roman"/>
          <w:sz w:val="28"/>
          <w:szCs w:val="28"/>
        </w:rPr>
        <w:t xml:space="preserve"> в результате обучения персонала </w:t>
      </w:r>
      <w:r w:rsidR="004E69AB" w:rsidRPr="00A55C8E">
        <w:rPr>
          <w:rFonts w:ascii="Times New Roman" w:hAnsi="Times New Roman" w:cs="Times New Roman"/>
          <w:sz w:val="28"/>
          <w:szCs w:val="28"/>
        </w:rPr>
        <w:t xml:space="preserve">посредством коучинга продаж вырастет на </w:t>
      </w:r>
      <w:r w:rsidR="008B771B" w:rsidRPr="00A55C8E">
        <w:rPr>
          <w:rFonts w:ascii="Times New Roman" w:hAnsi="Times New Roman" w:cs="Times New Roman"/>
          <w:sz w:val="28"/>
          <w:szCs w:val="28"/>
        </w:rPr>
        <w:t>5</w:t>
      </w:r>
      <w:r w:rsidR="004E69AB" w:rsidRPr="00A55C8E">
        <w:rPr>
          <w:rFonts w:ascii="Times New Roman" w:hAnsi="Times New Roman" w:cs="Times New Roman"/>
          <w:sz w:val="28"/>
          <w:szCs w:val="28"/>
        </w:rPr>
        <w:t>-</w:t>
      </w:r>
      <w:r w:rsidR="008B771B" w:rsidRPr="00A55C8E">
        <w:rPr>
          <w:rFonts w:ascii="Times New Roman" w:hAnsi="Times New Roman" w:cs="Times New Roman"/>
          <w:sz w:val="28"/>
          <w:szCs w:val="28"/>
        </w:rPr>
        <w:t>7</w:t>
      </w:r>
      <w:r w:rsidR="004E69AB" w:rsidRPr="00A55C8E">
        <w:rPr>
          <w:rFonts w:ascii="Times New Roman" w:hAnsi="Times New Roman" w:cs="Times New Roman"/>
          <w:sz w:val="28"/>
          <w:szCs w:val="28"/>
        </w:rPr>
        <w:t xml:space="preserve">%. </w:t>
      </w:r>
    </w:p>
    <w:p w:rsidR="005E7457" w:rsidRDefault="005E7457" w:rsidP="00F56359">
      <w:pPr>
        <w:spacing w:after="0" w:line="360" w:lineRule="auto"/>
        <w:ind w:firstLine="709"/>
        <w:jc w:val="both"/>
        <w:rPr>
          <w:rFonts w:ascii="Times New Roman" w:hAnsi="Times New Roman" w:cs="Times New Roman"/>
          <w:sz w:val="28"/>
          <w:szCs w:val="28"/>
        </w:rPr>
      </w:pPr>
    </w:p>
    <w:p w:rsidR="005E7457" w:rsidRDefault="005E7457" w:rsidP="00F56359">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3) </w:t>
      </w:r>
      <w:r w:rsidRPr="00845F35">
        <w:rPr>
          <w:rFonts w:ascii="Times New Roman" w:eastAsia="Times New Roman" w:hAnsi="Times New Roman" w:cs="Times New Roman"/>
          <w:noProof/>
          <w:sz w:val="28"/>
          <w:szCs w:val="28"/>
          <w:lang w:val="ro-RO" w:eastAsia="ru-RU"/>
        </w:rPr>
        <w:t>Рассчитаем экономический эффект</w:t>
      </w:r>
      <w:r>
        <w:rPr>
          <w:rFonts w:ascii="Times New Roman" w:eastAsia="Times New Roman" w:hAnsi="Times New Roman" w:cs="Times New Roman"/>
          <w:noProof/>
          <w:sz w:val="28"/>
          <w:szCs w:val="28"/>
          <w:lang w:eastAsia="ru-RU"/>
        </w:rPr>
        <w:t xml:space="preserve"> после использования коучинга</w:t>
      </w:r>
      <w:r w:rsidR="003E17C7">
        <w:rPr>
          <w:rFonts w:ascii="Times New Roman" w:eastAsia="Times New Roman" w:hAnsi="Times New Roman" w:cs="Times New Roman"/>
          <w:noProof/>
          <w:sz w:val="28"/>
          <w:szCs w:val="28"/>
          <w:lang w:eastAsia="ru-RU"/>
        </w:rPr>
        <w:t xml:space="preserve"> (табл.20).</w:t>
      </w:r>
    </w:p>
    <w:p w:rsidR="005E7457" w:rsidRDefault="005E7457" w:rsidP="005F643E">
      <w:pPr>
        <w:spacing w:after="0" w:line="360" w:lineRule="auto"/>
        <w:ind w:right="-1" w:firstLine="709"/>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Таблица 20</w:t>
      </w:r>
    </w:p>
    <w:p w:rsidR="005E7457" w:rsidRDefault="005E7457" w:rsidP="005F643E">
      <w:pPr>
        <w:spacing w:after="0" w:line="360" w:lineRule="auto"/>
        <w:ind w:right="-1" w:firstLine="709"/>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val="ro-RO" w:eastAsia="ru-RU"/>
        </w:rPr>
        <w:t>Э</w:t>
      </w:r>
      <w:r w:rsidRPr="00845F35">
        <w:rPr>
          <w:rFonts w:ascii="Times New Roman" w:eastAsia="Times New Roman" w:hAnsi="Times New Roman" w:cs="Times New Roman"/>
          <w:noProof/>
          <w:sz w:val="28"/>
          <w:szCs w:val="28"/>
          <w:lang w:val="ro-RO" w:eastAsia="ru-RU"/>
        </w:rPr>
        <w:t>кономический эффект</w:t>
      </w:r>
      <w:r>
        <w:rPr>
          <w:rFonts w:ascii="Times New Roman" w:eastAsia="Times New Roman" w:hAnsi="Times New Roman" w:cs="Times New Roman"/>
          <w:noProof/>
          <w:sz w:val="28"/>
          <w:szCs w:val="28"/>
          <w:lang w:eastAsia="ru-RU"/>
        </w:rPr>
        <w:t xml:space="preserve"> после использования коучинга</w:t>
      </w:r>
    </w:p>
    <w:tbl>
      <w:tblPr>
        <w:tblStyle w:val="af5"/>
        <w:tblW w:w="0" w:type="auto"/>
        <w:tblLook w:val="04A0"/>
      </w:tblPr>
      <w:tblGrid>
        <w:gridCol w:w="4814"/>
        <w:gridCol w:w="4814"/>
      </w:tblGrid>
      <w:tr w:rsidR="005E7457" w:rsidTr="005E7457">
        <w:tc>
          <w:tcPr>
            <w:tcW w:w="4814" w:type="dxa"/>
          </w:tcPr>
          <w:p w:rsidR="005E7457" w:rsidRPr="00D21FA6" w:rsidRDefault="005E7457" w:rsidP="00F56359">
            <w:pPr>
              <w:ind w:right="-1"/>
              <w:jc w:val="center"/>
              <w:rPr>
                <w:noProof/>
                <w:sz w:val="24"/>
                <w:szCs w:val="24"/>
              </w:rPr>
            </w:pPr>
            <w:r w:rsidRPr="00D21FA6">
              <w:rPr>
                <w:noProof/>
                <w:sz w:val="24"/>
                <w:szCs w:val="24"/>
              </w:rPr>
              <w:t>Наименование</w:t>
            </w:r>
          </w:p>
        </w:tc>
        <w:tc>
          <w:tcPr>
            <w:tcW w:w="4814" w:type="dxa"/>
          </w:tcPr>
          <w:p w:rsidR="005E7457" w:rsidRPr="00D21FA6" w:rsidRDefault="005E7457" w:rsidP="00F56359">
            <w:pPr>
              <w:ind w:right="-1"/>
              <w:jc w:val="center"/>
              <w:rPr>
                <w:noProof/>
                <w:sz w:val="24"/>
                <w:szCs w:val="24"/>
              </w:rPr>
            </w:pPr>
            <w:r w:rsidRPr="00D21FA6">
              <w:rPr>
                <w:noProof/>
                <w:sz w:val="24"/>
                <w:szCs w:val="24"/>
              </w:rPr>
              <w:t>Показатели</w:t>
            </w:r>
          </w:p>
        </w:tc>
      </w:tr>
      <w:tr w:rsidR="005E7457" w:rsidTr="005E7457">
        <w:tc>
          <w:tcPr>
            <w:tcW w:w="4814" w:type="dxa"/>
          </w:tcPr>
          <w:p w:rsidR="005E7457" w:rsidRPr="00D21FA6" w:rsidRDefault="004C25C0" w:rsidP="00F56359">
            <w:pPr>
              <w:ind w:right="-1"/>
              <w:jc w:val="both"/>
              <w:rPr>
                <w:noProof/>
                <w:sz w:val="24"/>
                <w:szCs w:val="24"/>
              </w:rPr>
            </w:pPr>
            <w:r w:rsidRPr="00D21FA6">
              <w:rPr>
                <w:noProof/>
                <w:sz w:val="24"/>
                <w:szCs w:val="24"/>
              </w:rPr>
              <w:t>Товарооборот за 2015 г., тыс.руб.</w:t>
            </w:r>
          </w:p>
        </w:tc>
        <w:tc>
          <w:tcPr>
            <w:tcW w:w="4814" w:type="dxa"/>
          </w:tcPr>
          <w:p w:rsidR="005E7457" w:rsidRPr="00D21FA6" w:rsidRDefault="004C25C0" w:rsidP="00F56359">
            <w:pPr>
              <w:ind w:right="-1"/>
              <w:jc w:val="center"/>
              <w:rPr>
                <w:noProof/>
                <w:sz w:val="24"/>
                <w:szCs w:val="24"/>
              </w:rPr>
            </w:pPr>
            <w:r w:rsidRPr="00D21FA6">
              <w:rPr>
                <w:noProof/>
                <w:sz w:val="24"/>
                <w:szCs w:val="24"/>
              </w:rPr>
              <w:t>7087443</w:t>
            </w:r>
          </w:p>
        </w:tc>
      </w:tr>
      <w:tr w:rsidR="005E7457" w:rsidTr="005E7457">
        <w:tc>
          <w:tcPr>
            <w:tcW w:w="4814" w:type="dxa"/>
          </w:tcPr>
          <w:p w:rsidR="005E7457" w:rsidRPr="00D21FA6" w:rsidRDefault="004C25C0" w:rsidP="00F56359">
            <w:pPr>
              <w:ind w:right="-1"/>
              <w:jc w:val="both"/>
              <w:rPr>
                <w:noProof/>
                <w:sz w:val="24"/>
                <w:szCs w:val="24"/>
              </w:rPr>
            </w:pPr>
            <w:r w:rsidRPr="00D21FA6">
              <w:rPr>
                <w:sz w:val="24"/>
                <w:szCs w:val="24"/>
              </w:rPr>
              <w:t>Возьмем минимальную границу данного интервала, то 5%-ое увеличение выручки составит: (7087443*5/100)</w:t>
            </w:r>
          </w:p>
        </w:tc>
        <w:tc>
          <w:tcPr>
            <w:tcW w:w="4814" w:type="dxa"/>
          </w:tcPr>
          <w:p w:rsidR="005E7457" w:rsidRPr="00D21FA6" w:rsidRDefault="004C25C0" w:rsidP="00F56359">
            <w:pPr>
              <w:ind w:right="-1"/>
              <w:jc w:val="center"/>
              <w:rPr>
                <w:noProof/>
                <w:sz w:val="24"/>
                <w:szCs w:val="24"/>
              </w:rPr>
            </w:pPr>
            <w:r w:rsidRPr="00D21FA6">
              <w:rPr>
                <w:sz w:val="24"/>
                <w:szCs w:val="24"/>
              </w:rPr>
              <w:t>354372 тыс. руб.</w:t>
            </w:r>
          </w:p>
        </w:tc>
      </w:tr>
      <w:tr w:rsidR="005E7457" w:rsidTr="005E7457">
        <w:tc>
          <w:tcPr>
            <w:tcW w:w="4814" w:type="dxa"/>
          </w:tcPr>
          <w:p w:rsidR="005E7457" w:rsidRPr="00D21FA6" w:rsidRDefault="004C25C0" w:rsidP="00F56359">
            <w:pPr>
              <w:ind w:right="-1"/>
              <w:jc w:val="both"/>
              <w:rPr>
                <w:noProof/>
                <w:sz w:val="24"/>
                <w:szCs w:val="24"/>
              </w:rPr>
            </w:pPr>
            <w:r w:rsidRPr="00D21FA6">
              <w:rPr>
                <w:noProof/>
                <w:sz w:val="24"/>
                <w:szCs w:val="24"/>
              </w:rPr>
              <w:t>Рентабельность продаж за 2015 г., %</w:t>
            </w:r>
          </w:p>
        </w:tc>
        <w:tc>
          <w:tcPr>
            <w:tcW w:w="4814" w:type="dxa"/>
          </w:tcPr>
          <w:p w:rsidR="005E7457" w:rsidRPr="00D21FA6" w:rsidRDefault="004C25C0" w:rsidP="00F56359">
            <w:pPr>
              <w:ind w:right="-1"/>
              <w:jc w:val="center"/>
              <w:rPr>
                <w:noProof/>
                <w:sz w:val="24"/>
                <w:szCs w:val="24"/>
              </w:rPr>
            </w:pPr>
            <w:r w:rsidRPr="00D21FA6">
              <w:rPr>
                <w:noProof/>
                <w:sz w:val="24"/>
                <w:szCs w:val="24"/>
              </w:rPr>
              <w:t>3,09 %</w:t>
            </w:r>
          </w:p>
        </w:tc>
      </w:tr>
      <w:tr w:rsidR="005E7457" w:rsidTr="005E7457">
        <w:tc>
          <w:tcPr>
            <w:tcW w:w="4814" w:type="dxa"/>
          </w:tcPr>
          <w:p w:rsidR="005E7457" w:rsidRPr="00D21FA6" w:rsidRDefault="004C25C0" w:rsidP="00F56359">
            <w:pPr>
              <w:ind w:right="-1"/>
              <w:jc w:val="both"/>
              <w:rPr>
                <w:noProof/>
                <w:sz w:val="24"/>
                <w:szCs w:val="24"/>
              </w:rPr>
            </w:pPr>
            <w:r w:rsidRPr="00D21FA6">
              <w:rPr>
                <w:sz w:val="24"/>
                <w:szCs w:val="24"/>
              </w:rPr>
              <w:t>Прибыль от продаж организации</w:t>
            </w:r>
            <w:r w:rsidR="00D21FA6" w:rsidRPr="00D21FA6">
              <w:rPr>
                <w:sz w:val="24"/>
                <w:szCs w:val="24"/>
              </w:rPr>
              <w:t>: (354372*3,09/100)</w:t>
            </w:r>
          </w:p>
        </w:tc>
        <w:tc>
          <w:tcPr>
            <w:tcW w:w="4814" w:type="dxa"/>
          </w:tcPr>
          <w:p w:rsidR="005E7457" w:rsidRPr="00D21FA6" w:rsidRDefault="00D21FA6" w:rsidP="00F56359">
            <w:pPr>
              <w:ind w:right="-1"/>
              <w:jc w:val="center"/>
              <w:rPr>
                <w:noProof/>
                <w:sz w:val="24"/>
                <w:szCs w:val="24"/>
              </w:rPr>
            </w:pPr>
            <w:r w:rsidRPr="00D21FA6">
              <w:rPr>
                <w:sz w:val="24"/>
                <w:szCs w:val="24"/>
              </w:rPr>
              <w:t>10950 тыс. руб.</w:t>
            </w:r>
          </w:p>
        </w:tc>
      </w:tr>
      <w:tr w:rsidR="005E7457" w:rsidTr="005E7457">
        <w:tc>
          <w:tcPr>
            <w:tcW w:w="4814" w:type="dxa"/>
          </w:tcPr>
          <w:p w:rsidR="005E7457" w:rsidRPr="00D21FA6" w:rsidRDefault="00D21FA6" w:rsidP="00F56359">
            <w:pPr>
              <w:ind w:right="-1"/>
              <w:jc w:val="both"/>
              <w:rPr>
                <w:noProof/>
                <w:sz w:val="24"/>
                <w:szCs w:val="24"/>
              </w:rPr>
            </w:pPr>
            <w:r w:rsidRPr="00D21FA6">
              <w:rPr>
                <w:sz w:val="24"/>
                <w:szCs w:val="24"/>
              </w:rPr>
              <w:lastRenderedPageBreak/>
              <w:t>Затраты на обучение торгово-оперативного персонала посредством коучинга продаж</w:t>
            </w:r>
          </w:p>
        </w:tc>
        <w:tc>
          <w:tcPr>
            <w:tcW w:w="4814" w:type="dxa"/>
          </w:tcPr>
          <w:p w:rsidR="005E7457" w:rsidRPr="00D21FA6" w:rsidRDefault="00D21FA6" w:rsidP="00F56359">
            <w:pPr>
              <w:ind w:right="-1"/>
              <w:jc w:val="center"/>
              <w:rPr>
                <w:noProof/>
                <w:sz w:val="24"/>
                <w:szCs w:val="24"/>
              </w:rPr>
            </w:pPr>
            <w:r w:rsidRPr="00D21FA6">
              <w:rPr>
                <w:sz w:val="24"/>
                <w:szCs w:val="24"/>
              </w:rPr>
              <w:t>6945 тыс. руб.</w:t>
            </w:r>
          </w:p>
        </w:tc>
      </w:tr>
      <w:tr w:rsidR="00D21FA6" w:rsidTr="005E7457">
        <w:tc>
          <w:tcPr>
            <w:tcW w:w="4814" w:type="dxa"/>
          </w:tcPr>
          <w:p w:rsidR="00D21FA6" w:rsidRPr="00D21FA6" w:rsidRDefault="00D21FA6" w:rsidP="00F56359">
            <w:pPr>
              <w:ind w:right="-1"/>
              <w:jc w:val="both"/>
              <w:rPr>
                <w:sz w:val="24"/>
                <w:szCs w:val="24"/>
              </w:rPr>
            </w:pPr>
            <w:r w:rsidRPr="00D21FA6">
              <w:rPr>
                <w:sz w:val="24"/>
                <w:szCs w:val="24"/>
              </w:rPr>
              <w:t>Итоговый экономический эффект от реализации мероприятия составит: (10950 – 6945)</w:t>
            </w:r>
          </w:p>
        </w:tc>
        <w:tc>
          <w:tcPr>
            <w:tcW w:w="4814" w:type="dxa"/>
          </w:tcPr>
          <w:p w:rsidR="00D21FA6" w:rsidRPr="00D21FA6" w:rsidRDefault="00D21FA6" w:rsidP="00F56359">
            <w:pPr>
              <w:ind w:right="-1"/>
              <w:jc w:val="center"/>
              <w:rPr>
                <w:sz w:val="24"/>
                <w:szCs w:val="24"/>
              </w:rPr>
            </w:pPr>
            <w:r w:rsidRPr="00D21FA6">
              <w:rPr>
                <w:sz w:val="24"/>
                <w:szCs w:val="24"/>
              </w:rPr>
              <w:t>4005 тыс. руб.</w:t>
            </w:r>
          </w:p>
        </w:tc>
      </w:tr>
    </w:tbl>
    <w:p w:rsidR="0071769B" w:rsidRPr="00A55C8E" w:rsidRDefault="0071769B" w:rsidP="00F56359">
      <w:pPr>
        <w:spacing w:after="0" w:line="360" w:lineRule="auto"/>
        <w:ind w:right="-1"/>
        <w:jc w:val="both"/>
        <w:rPr>
          <w:rFonts w:ascii="Times New Roman" w:eastAsia="Calibri" w:hAnsi="Times New Roman" w:cs="Times New Roman"/>
          <w:sz w:val="28"/>
          <w:szCs w:val="28"/>
        </w:rPr>
      </w:pPr>
    </w:p>
    <w:p w:rsidR="00040AE5" w:rsidRDefault="006F5736" w:rsidP="00F56359">
      <w:pPr>
        <w:spacing w:after="0" w:line="360" w:lineRule="auto"/>
        <w:ind w:firstLine="709"/>
        <w:jc w:val="both"/>
        <w:rPr>
          <w:rFonts w:ascii="Times New Roman" w:eastAsia="Times New Roman" w:hAnsi="Times New Roman" w:cs="Times New Roman"/>
          <w:kern w:val="2"/>
          <w:sz w:val="28"/>
          <w:szCs w:val="28"/>
          <w:lang w:eastAsia="ru-RU"/>
        </w:rPr>
      </w:pPr>
      <w:r w:rsidRPr="00A55C8E">
        <w:rPr>
          <w:rFonts w:ascii="Times New Roman" w:eastAsia="Times New Roman" w:hAnsi="Times New Roman" w:cs="Times New Roman"/>
          <w:kern w:val="2"/>
          <w:sz w:val="28"/>
          <w:szCs w:val="28"/>
          <w:lang w:eastAsia="ru-RU"/>
        </w:rPr>
        <w:t xml:space="preserve">Представим свод проблем, рекомендаций и ожидаемых результатов. С этой целью воспользуемся данными таблицы </w:t>
      </w:r>
      <w:r w:rsidR="00D21FA6">
        <w:rPr>
          <w:rFonts w:ascii="Times New Roman" w:eastAsia="Times New Roman" w:hAnsi="Times New Roman" w:cs="Times New Roman"/>
          <w:kern w:val="2"/>
          <w:sz w:val="28"/>
          <w:szCs w:val="28"/>
          <w:lang w:eastAsia="ru-RU"/>
        </w:rPr>
        <w:t>2</w:t>
      </w:r>
      <w:r w:rsidRPr="00A55C8E">
        <w:rPr>
          <w:rFonts w:ascii="Times New Roman" w:eastAsia="Times New Roman" w:hAnsi="Times New Roman" w:cs="Times New Roman"/>
          <w:kern w:val="2"/>
          <w:sz w:val="28"/>
          <w:szCs w:val="28"/>
          <w:lang w:eastAsia="ru-RU"/>
        </w:rPr>
        <w:t>1</w:t>
      </w:r>
      <w:r w:rsidR="003E17C7">
        <w:rPr>
          <w:rFonts w:ascii="Times New Roman" w:eastAsia="Times New Roman" w:hAnsi="Times New Roman" w:cs="Times New Roman"/>
          <w:kern w:val="2"/>
          <w:sz w:val="28"/>
          <w:szCs w:val="28"/>
          <w:lang w:eastAsia="ru-RU"/>
        </w:rPr>
        <w:t>.</w:t>
      </w:r>
    </w:p>
    <w:p w:rsidR="0005254F" w:rsidRDefault="0005254F" w:rsidP="00F56359">
      <w:pPr>
        <w:spacing w:after="0" w:line="360" w:lineRule="auto"/>
        <w:ind w:firstLine="709"/>
        <w:jc w:val="both"/>
        <w:rPr>
          <w:rFonts w:ascii="Times New Roman" w:eastAsia="Times New Roman" w:hAnsi="Times New Roman" w:cs="Times New Roman"/>
          <w:kern w:val="2"/>
          <w:sz w:val="28"/>
          <w:szCs w:val="28"/>
          <w:lang w:eastAsia="ru-RU"/>
        </w:rPr>
      </w:pPr>
    </w:p>
    <w:p w:rsidR="0005254F" w:rsidRDefault="0005254F" w:rsidP="00F56359">
      <w:pPr>
        <w:spacing w:after="0" w:line="360" w:lineRule="auto"/>
        <w:ind w:firstLine="709"/>
        <w:jc w:val="both"/>
        <w:rPr>
          <w:rFonts w:ascii="Times New Roman" w:eastAsia="Times New Roman" w:hAnsi="Times New Roman" w:cs="Times New Roman"/>
          <w:kern w:val="2"/>
          <w:sz w:val="28"/>
          <w:szCs w:val="28"/>
          <w:lang w:eastAsia="ru-RU"/>
        </w:rPr>
      </w:pPr>
    </w:p>
    <w:p w:rsidR="0005254F" w:rsidRDefault="0005254F" w:rsidP="00F56359">
      <w:pPr>
        <w:spacing w:after="0" w:line="360" w:lineRule="auto"/>
        <w:ind w:firstLine="709"/>
        <w:jc w:val="both"/>
        <w:rPr>
          <w:rFonts w:ascii="Times New Roman" w:eastAsia="Times New Roman" w:hAnsi="Times New Roman" w:cs="Times New Roman"/>
          <w:kern w:val="2"/>
          <w:sz w:val="28"/>
          <w:szCs w:val="28"/>
          <w:lang w:eastAsia="ru-RU"/>
        </w:rPr>
      </w:pPr>
    </w:p>
    <w:p w:rsidR="006F5736" w:rsidRPr="00A55C8E" w:rsidRDefault="006F5736" w:rsidP="00F56359">
      <w:pPr>
        <w:spacing w:after="0" w:line="360" w:lineRule="auto"/>
        <w:ind w:firstLine="709"/>
        <w:jc w:val="right"/>
        <w:rPr>
          <w:rFonts w:ascii="Times New Roman" w:eastAsia="Times New Roman" w:hAnsi="Times New Roman" w:cs="Times New Roman"/>
          <w:kern w:val="2"/>
          <w:sz w:val="28"/>
          <w:szCs w:val="28"/>
          <w:lang w:eastAsia="ru-RU"/>
        </w:rPr>
      </w:pPr>
      <w:r w:rsidRPr="00A55C8E">
        <w:rPr>
          <w:rFonts w:ascii="Times New Roman" w:eastAsia="Times New Roman" w:hAnsi="Times New Roman" w:cs="Times New Roman"/>
          <w:kern w:val="2"/>
          <w:sz w:val="28"/>
          <w:szCs w:val="28"/>
          <w:lang w:eastAsia="ru-RU"/>
        </w:rPr>
        <w:t xml:space="preserve">Таблица </w:t>
      </w:r>
      <w:r w:rsidR="00D21FA6">
        <w:rPr>
          <w:rFonts w:ascii="Times New Roman" w:eastAsia="Times New Roman" w:hAnsi="Times New Roman" w:cs="Times New Roman"/>
          <w:kern w:val="2"/>
          <w:sz w:val="28"/>
          <w:szCs w:val="28"/>
          <w:lang w:eastAsia="ru-RU"/>
        </w:rPr>
        <w:t>2</w:t>
      </w:r>
      <w:r w:rsidRPr="00A55C8E">
        <w:rPr>
          <w:rFonts w:ascii="Times New Roman" w:eastAsia="Times New Roman" w:hAnsi="Times New Roman" w:cs="Times New Roman"/>
          <w:kern w:val="2"/>
          <w:sz w:val="28"/>
          <w:szCs w:val="28"/>
          <w:lang w:eastAsia="ru-RU"/>
        </w:rPr>
        <w:t>1</w:t>
      </w:r>
    </w:p>
    <w:p w:rsidR="006F5736" w:rsidRPr="00A55C8E" w:rsidRDefault="006F5736" w:rsidP="00F56359">
      <w:pPr>
        <w:spacing w:after="0" w:line="360" w:lineRule="auto"/>
        <w:jc w:val="center"/>
        <w:rPr>
          <w:rFonts w:ascii="Times New Roman" w:eastAsia="Times New Roman" w:hAnsi="Times New Roman" w:cs="Times New Roman"/>
          <w:kern w:val="2"/>
          <w:sz w:val="28"/>
          <w:szCs w:val="28"/>
          <w:lang w:eastAsia="ru-RU"/>
        </w:rPr>
      </w:pPr>
      <w:r w:rsidRPr="00A55C8E">
        <w:rPr>
          <w:rFonts w:ascii="Times New Roman" w:eastAsia="Times New Roman" w:hAnsi="Times New Roman" w:cs="Times New Roman"/>
          <w:kern w:val="2"/>
          <w:sz w:val="28"/>
          <w:szCs w:val="28"/>
          <w:lang w:eastAsia="ru-RU"/>
        </w:rPr>
        <w:t>Сводная таблица проблем, рекомендаций и ожидаемых результатов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10"/>
        <w:gridCol w:w="2693"/>
        <w:gridCol w:w="1842"/>
      </w:tblGrid>
      <w:tr w:rsidR="00A55C8E" w:rsidRPr="00A55C8E" w:rsidTr="00E12ACB">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jc w:val="center"/>
              <w:rPr>
                <w:rFonts w:ascii="Times New Roman" w:eastAsia="Times New Roman" w:hAnsi="Times New Roman" w:cs="Times New Roman"/>
                <w:kern w:val="2"/>
                <w:sz w:val="24"/>
                <w:szCs w:val="24"/>
                <w:lang w:eastAsia="ru-RU"/>
              </w:rPr>
            </w:pPr>
            <w:r w:rsidRPr="00337E15">
              <w:rPr>
                <w:rFonts w:ascii="Times New Roman" w:eastAsia="Times New Roman" w:hAnsi="Times New Roman" w:cs="Times New Roman"/>
                <w:kern w:val="2"/>
                <w:sz w:val="24"/>
                <w:szCs w:val="24"/>
                <w:lang w:eastAsia="ru-RU"/>
              </w:rPr>
              <w:t>Проблемы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jc w:val="center"/>
              <w:rPr>
                <w:rFonts w:ascii="Times New Roman" w:eastAsia="Times New Roman" w:hAnsi="Times New Roman" w:cs="Times New Roman"/>
                <w:kern w:val="2"/>
                <w:sz w:val="24"/>
                <w:szCs w:val="24"/>
                <w:lang w:eastAsia="ru-RU"/>
              </w:rPr>
            </w:pPr>
            <w:r w:rsidRPr="00337E15">
              <w:rPr>
                <w:rFonts w:ascii="Times New Roman" w:eastAsia="Times New Roman" w:hAnsi="Times New Roman" w:cs="Times New Roman"/>
                <w:kern w:val="2"/>
                <w:sz w:val="24"/>
                <w:szCs w:val="24"/>
                <w:lang w:eastAsia="ru-RU"/>
              </w:rPr>
              <w:t>Рекомендации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jc w:val="center"/>
              <w:rPr>
                <w:rFonts w:ascii="Times New Roman" w:eastAsia="Times New Roman" w:hAnsi="Times New Roman" w:cs="Times New Roman"/>
                <w:kern w:val="2"/>
                <w:sz w:val="24"/>
                <w:szCs w:val="24"/>
                <w:lang w:eastAsia="ru-RU"/>
              </w:rPr>
            </w:pPr>
            <w:r w:rsidRPr="00337E15">
              <w:rPr>
                <w:rFonts w:ascii="Times New Roman" w:eastAsia="Times New Roman" w:hAnsi="Times New Roman" w:cs="Times New Roman"/>
                <w:kern w:val="2"/>
                <w:sz w:val="24"/>
                <w:szCs w:val="24"/>
                <w:lang w:eastAsia="ru-RU"/>
              </w:rPr>
              <w:t>Мероприятия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jc w:val="center"/>
              <w:rPr>
                <w:rFonts w:ascii="Times New Roman" w:eastAsia="Times New Roman" w:hAnsi="Times New Roman" w:cs="Times New Roman"/>
                <w:kern w:val="2"/>
                <w:sz w:val="24"/>
                <w:szCs w:val="24"/>
                <w:lang w:eastAsia="ru-RU"/>
              </w:rPr>
            </w:pPr>
            <w:r w:rsidRPr="00337E15">
              <w:rPr>
                <w:rFonts w:ascii="Times New Roman" w:eastAsia="Times New Roman" w:hAnsi="Times New Roman" w:cs="Times New Roman"/>
                <w:kern w:val="2"/>
                <w:sz w:val="24"/>
                <w:szCs w:val="24"/>
                <w:lang w:eastAsia="ru-RU"/>
              </w:rPr>
              <w:t>Ожидаемые результаты</w:t>
            </w:r>
          </w:p>
        </w:tc>
      </w:tr>
      <w:tr w:rsidR="00A55C8E" w:rsidRPr="00A55C8E" w:rsidTr="00E12ACB">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sz w:val="24"/>
                <w:szCs w:val="24"/>
                <w:lang w:eastAsia="ru-RU"/>
              </w:rPr>
            </w:pPr>
            <w:r w:rsidRPr="00337E15">
              <w:rPr>
                <w:rFonts w:ascii="Times New Roman" w:eastAsia="Times New Roman" w:hAnsi="Times New Roman" w:cs="Times New Roman"/>
                <w:noProof/>
                <w:sz w:val="24"/>
                <w:szCs w:val="24"/>
                <w:lang w:eastAsia="ru-RU"/>
              </w:rPr>
              <w:t>О</w:t>
            </w:r>
            <w:r w:rsidRPr="00337E15">
              <w:rPr>
                <w:rFonts w:ascii="Times New Roman" w:eastAsia="Times New Roman" w:hAnsi="Times New Roman" w:cs="Times New Roman"/>
                <w:noProof/>
                <w:sz w:val="24"/>
                <w:szCs w:val="24"/>
                <w:lang w:val="ro-RO" w:eastAsia="ru-RU"/>
              </w:rPr>
              <w:t>‏</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с</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у</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с</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в</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д</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с</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в</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р</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й</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ф</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р</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м</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а‏</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ц</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ф</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а‏</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с</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в</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-э</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к</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м</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ч</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с</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к</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м</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с</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с</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я</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eastAsia="ru-RU"/>
              </w:rPr>
              <w:t xml:space="preserve">организации </w:t>
            </w:r>
            <w:r w:rsidRPr="00337E15">
              <w:rPr>
                <w:rFonts w:ascii="Times New Roman" w:eastAsia="Times New Roman" w:hAnsi="Times New Roman" w:cs="Times New Roman"/>
                <w:noProof/>
                <w:sz w:val="24"/>
                <w:szCs w:val="24"/>
                <w:lang w:val="ro-RO" w:eastAsia="ru-RU"/>
              </w:rPr>
              <w:t>д</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л</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я</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а‏</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к</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ц</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р</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в</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р</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у</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к</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в</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д</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л</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й</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п</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ц</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а‏</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л</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ь</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ы</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х</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н</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в</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с</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р</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в</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 xml:space="preserve"> к</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р</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е‏</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д</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и</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т</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р</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о‏</w:t>
            </w:r>
            <w:r w:rsidRPr="00337E15">
              <w:rPr>
                <w:rFonts w:ascii="Times New Roman" w:eastAsia="MS Mincho" w:hAnsi="Times New Roman" w:cs="Times New Roman"/>
                <w:noProof/>
                <w:vanish/>
                <w:spacing w:val="-400"/>
                <w:sz w:val="24"/>
                <w:szCs w:val="24"/>
                <w:lang w:val="ro-RO" w:eastAsia="ru-RU"/>
              </w:rPr>
              <w:t> </w:t>
            </w:r>
            <w:r w:rsidRPr="00337E15">
              <w:rPr>
                <w:rFonts w:ascii="Times New Roman" w:eastAsia="Times New Roman" w:hAnsi="Times New Roman" w:cs="Times New Roman"/>
                <w:noProof/>
                <w:sz w:val="24"/>
                <w:szCs w:val="24"/>
                <w:lang w:val="ro-RO" w:eastAsia="ru-RU"/>
              </w:rPr>
              <w:t>в</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kern w:val="2"/>
                <w:sz w:val="24"/>
                <w:szCs w:val="24"/>
                <w:lang w:eastAsia="ru-RU"/>
              </w:rPr>
            </w:pPr>
            <w:r w:rsidRPr="00337E15">
              <w:rPr>
                <w:rFonts w:ascii="Times New Roman" w:eastAsia="Times New Roman" w:hAnsi="Times New Roman" w:cs="Times New Roman"/>
                <w:noProof/>
                <w:sz w:val="24"/>
                <w:szCs w:val="24"/>
                <w:lang w:val="ro-RO" w:eastAsia="ru-RU"/>
              </w:rPr>
              <w:t xml:space="preserve">В организационной структуре </w:t>
            </w:r>
            <w:r w:rsidRPr="00337E15">
              <w:rPr>
                <w:rFonts w:ascii="Times New Roman" w:eastAsia="Times New Roman" w:hAnsi="Times New Roman" w:cs="Times New Roman"/>
                <w:noProof/>
                <w:sz w:val="24"/>
                <w:szCs w:val="24"/>
                <w:lang w:eastAsia="ru-RU"/>
              </w:rPr>
              <w:t>целесообразно произвести</w:t>
            </w:r>
            <w:r w:rsidRPr="00337E15">
              <w:rPr>
                <w:rFonts w:ascii="Times New Roman" w:eastAsia="Times New Roman" w:hAnsi="Times New Roman" w:cs="Times New Roman"/>
                <w:noProof/>
                <w:sz w:val="24"/>
                <w:szCs w:val="24"/>
                <w:lang w:val="ro-RO" w:eastAsia="ru-RU"/>
              </w:rPr>
              <w:t xml:space="preserve"> изменения, позволяющие повысить эффективность функционирования компании сотовой связи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sz w:val="24"/>
                <w:szCs w:val="24"/>
                <w:lang w:eastAsia="ru-RU"/>
              </w:rPr>
            </w:pPr>
            <w:r w:rsidRPr="00337E15">
              <w:rPr>
                <w:rFonts w:ascii="Times New Roman" w:eastAsia="Times New Roman" w:hAnsi="Times New Roman" w:cs="Times New Roman"/>
                <w:noProof/>
                <w:sz w:val="24"/>
                <w:szCs w:val="24"/>
                <w:lang w:eastAsia="ru-RU"/>
              </w:rPr>
              <w:t xml:space="preserve"> В</w:t>
            </w:r>
            <w:r w:rsidRPr="00337E15">
              <w:rPr>
                <w:rFonts w:ascii="Times New Roman" w:eastAsia="Times New Roman" w:hAnsi="Times New Roman" w:cs="Times New Roman"/>
                <w:noProof/>
                <w:sz w:val="24"/>
                <w:szCs w:val="24"/>
                <w:lang w:val="ro-RO" w:eastAsia="ru-RU"/>
              </w:rPr>
              <w:t xml:space="preserve">нутреннюю </w:t>
            </w:r>
            <w:r w:rsidRPr="00337E15">
              <w:rPr>
                <w:rFonts w:ascii="Times New Roman" w:eastAsia="Times New Roman" w:hAnsi="Times New Roman" w:cs="Times New Roman"/>
                <w:noProof/>
                <w:sz w:val="24"/>
                <w:szCs w:val="24"/>
                <w:lang w:eastAsia="ru-RU"/>
              </w:rPr>
              <w:t>а</w:t>
            </w:r>
            <w:r w:rsidRPr="00337E15">
              <w:rPr>
                <w:rFonts w:ascii="Times New Roman" w:eastAsia="Times New Roman" w:hAnsi="Times New Roman" w:cs="Times New Roman"/>
                <w:noProof/>
                <w:sz w:val="24"/>
                <w:szCs w:val="24"/>
                <w:lang w:val="ro-RO" w:eastAsia="ru-RU"/>
              </w:rPr>
              <w:t xml:space="preserve">удиторскую службу выделить в отдельную структурную единицус прямым подчинением </w:t>
            </w:r>
            <w:r w:rsidRPr="00337E15">
              <w:rPr>
                <w:rFonts w:ascii="Times New Roman" w:eastAsia="Times New Roman" w:hAnsi="Times New Roman" w:cs="Times New Roman"/>
                <w:noProof/>
                <w:sz w:val="24"/>
                <w:szCs w:val="24"/>
                <w:lang w:eastAsia="ru-RU"/>
              </w:rPr>
              <w:t>совету директоров</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kern w:val="2"/>
                <w:sz w:val="24"/>
                <w:szCs w:val="24"/>
                <w:lang w:eastAsia="ru-RU"/>
              </w:rPr>
            </w:pPr>
            <w:r w:rsidRPr="00337E15">
              <w:rPr>
                <w:rFonts w:ascii="Times New Roman" w:eastAsia="Times New Roman" w:hAnsi="Times New Roman" w:cs="Times New Roman"/>
                <w:kern w:val="2"/>
                <w:sz w:val="24"/>
                <w:szCs w:val="24"/>
                <w:lang w:eastAsia="ru-RU"/>
              </w:rPr>
              <w:t>Экономический эффект составит 1482  тыс. руб. в год</w:t>
            </w:r>
          </w:p>
        </w:tc>
      </w:tr>
      <w:tr w:rsidR="00A55C8E" w:rsidRPr="00A55C8E" w:rsidTr="00E12ACB">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noProof/>
                <w:sz w:val="24"/>
                <w:szCs w:val="24"/>
                <w:lang w:eastAsia="ru-RU"/>
              </w:rPr>
            </w:pPr>
            <w:r w:rsidRPr="00337E15">
              <w:rPr>
                <w:rFonts w:ascii="Times New Roman" w:eastAsia="Times New Roman" w:hAnsi="Times New Roman" w:cs="Times New Roman"/>
                <w:noProof/>
                <w:sz w:val="24"/>
                <w:szCs w:val="24"/>
                <w:lang w:eastAsia="ru-RU"/>
              </w:rPr>
              <w:t>Наличие должностей, в которых нет необходимости</w:t>
            </w:r>
          </w:p>
        </w:tc>
        <w:tc>
          <w:tcPr>
            <w:tcW w:w="2410" w:type="dxa"/>
            <w:vMerge/>
            <w:tcBorders>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noProof/>
                <w:sz w:val="24"/>
                <w:szCs w:val="24"/>
                <w:lang w:val="ro-RO"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noProof/>
                <w:sz w:val="24"/>
                <w:szCs w:val="24"/>
                <w:lang w:eastAsia="ru-RU"/>
              </w:rPr>
            </w:pPr>
            <w:r w:rsidRPr="00337E15">
              <w:rPr>
                <w:rFonts w:ascii="Times New Roman" w:eastAsia="Times New Roman" w:hAnsi="Times New Roman" w:cs="Times New Roman"/>
                <w:noProof/>
                <w:sz w:val="24"/>
                <w:szCs w:val="24"/>
                <w:lang w:eastAsia="ru-RU"/>
              </w:rPr>
              <w:t>С</w:t>
            </w:r>
            <w:r w:rsidRPr="00337E15">
              <w:rPr>
                <w:rFonts w:ascii="Times New Roman" w:eastAsia="Times New Roman" w:hAnsi="Times New Roman" w:cs="Times New Roman"/>
                <w:noProof/>
                <w:sz w:val="24"/>
                <w:szCs w:val="24"/>
                <w:lang w:val="ro-RO" w:eastAsia="ru-RU"/>
              </w:rPr>
              <w:t>ократить должность заместителя генерального директора</w:t>
            </w:r>
          </w:p>
          <w:p w:rsidR="00A55C8E" w:rsidRPr="00337E15" w:rsidRDefault="00A55C8E" w:rsidP="00F56359">
            <w:pPr>
              <w:spacing w:after="0" w:line="240" w:lineRule="auto"/>
              <w:rPr>
                <w:rFonts w:ascii="Times New Roman" w:eastAsia="Times New Roman" w:hAnsi="Times New Roman" w:cs="Times New Roman"/>
                <w:noProof/>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kern w:val="2"/>
                <w:sz w:val="24"/>
                <w:szCs w:val="24"/>
                <w:lang w:eastAsia="ru-RU"/>
              </w:rPr>
            </w:pPr>
          </w:p>
        </w:tc>
      </w:tr>
      <w:tr w:rsidR="00A55C8E" w:rsidRPr="00A55C8E" w:rsidTr="00E12ACB">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sz w:val="24"/>
                <w:szCs w:val="24"/>
                <w:lang w:eastAsia="ru-RU"/>
              </w:rPr>
            </w:pPr>
            <w:r w:rsidRPr="00337E15">
              <w:rPr>
                <w:rFonts w:ascii="Times New Roman" w:eastAsia="Times New Roman" w:hAnsi="Times New Roman" w:cs="Times New Roman"/>
                <w:bCs/>
                <w:kern w:val="2"/>
                <w:sz w:val="24"/>
                <w:szCs w:val="24"/>
                <w:lang w:eastAsia="ru-RU"/>
              </w:rPr>
              <w:t>Наличие излишней текучести (26,62% в        2015 г.), в том числе в первый год после увольнения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Calibri" w:hAnsi="Times New Roman" w:cs="Times New Roman"/>
                <w:sz w:val="24"/>
                <w:szCs w:val="24"/>
              </w:rPr>
            </w:pPr>
            <w:r w:rsidRPr="00337E15">
              <w:rPr>
                <w:rFonts w:ascii="Times New Roman" w:eastAsia="Calibri" w:hAnsi="Times New Roman" w:cs="Times New Roman"/>
                <w:sz w:val="24"/>
                <w:szCs w:val="24"/>
              </w:rPr>
              <w:t>Совершенствование системы адаптации персонала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Calibri" w:hAnsi="Times New Roman" w:cs="Times New Roman"/>
                <w:sz w:val="24"/>
                <w:szCs w:val="24"/>
              </w:rPr>
            </w:pPr>
            <w:r w:rsidRPr="00337E15">
              <w:rPr>
                <w:rFonts w:ascii="Times New Roman" w:eastAsia="Times New Roman" w:hAnsi="Times New Roman" w:cs="Times New Roman"/>
                <w:sz w:val="24"/>
                <w:szCs w:val="24"/>
                <w:lang w:eastAsia="ru-RU"/>
              </w:rPr>
              <w:t>Для решения проблемы увольнения работников в перв</w:t>
            </w:r>
            <w:r w:rsidR="00003FEA" w:rsidRPr="00337E15">
              <w:rPr>
                <w:rFonts w:ascii="Times New Roman" w:eastAsia="Times New Roman" w:hAnsi="Times New Roman" w:cs="Times New Roman"/>
                <w:sz w:val="24"/>
                <w:szCs w:val="24"/>
                <w:lang w:eastAsia="ru-RU"/>
              </w:rPr>
              <w:t>ый год после трудоустройства в ПАО «Мегафон-Ритейл</w:t>
            </w:r>
            <w:r w:rsidRPr="00337E15">
              <w:rPr>
                <w:rFonts w:ascii="Times New Roman" w:eastAsia="Times New Roman" w:hAnsi="Times New Roman" w:cs="Times New Roman"/>
                <w:sz w:val="24"/>
                <w:szCs w:val="24"/>
                <w:lang w:eastAsia="ru-RU"/>
              </w:rPr>
              <w:t>» предлагается введение системы наставничества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1D3FA4" w:rsidRDefault="00A55C8E" w:rsidP="00F56359">
            <w:pPr>
              <w:spacing w:after="0" w:line="240" w:lineRule="auto"/>
              <w:rPr>
                <w:rFonts w:ascii="Times New Roman" w:eastAsia="Times New Roman" w:hAnsi="Times New Roman" w:cs="Times New Roman"/>
                <w:kern w:val="2"/>
                <w:sz w:val="24"/>
                <w:szCs w:val="24"/>
                <w:lang w:eastAsia="ru-RU"/>
              </w:rPr>
            </w:pPr>
            <w:r w:rsidRPr="001D3FA4">
              <w:rPr>
                <w:rFonts w:ascii="Times New Roman" w:eastAsia="Times New Roman" w:hAnsi="Times New Roman" w:cs="Times New Roman"/>
                <w:kern w:val="2"/>
                <w:sz w:val="24"/>
                <w:szCs w:val="24"/>
                <w:lang w:eastAsia="ru-RU"/>
              </w:rPr>
              <w:t>Э</w:t>
            </w:r>
            <w:r w:rsidR="00AD7BF2" w:rsidRPr="001D3FA4">
              <w:rPr>
                <w:rFonts w:ascii="Times New Roman" w:eastAsia="Times New Roman" w:hAnsi="Times New Roman" w:cs="Times New Roman"/>
                <w:kern w:val="2"/>
                <w:sz w:val="24"/>
                <w:szCs w:val="24"/>
                <w:lang w:eastAsia="ru-RU"/>
              </w:rPr>
              <w:t xml:space="preserve">кономический эффект составит </w:t>
            </w:r>
            <w:r w:rsidR="00410CA1" w:rsidRPr="001D3FA4">
              <w:rPr>
                <w:rFonts w:ascii="Times New Roman" w:eastAsia="Times New Roman" w:hAnsi="Times New Roman" w:cs="Times New Roman"/>
                <w:kern w:val="2"/>
                <w:sz w:val="24"/>
                <w:szCs w:val="24"/>
                <w:lang w:eastAsia="ru-RU"/>
              </w:rPr>
              <w:t>4335</w:t>
            </w:r>
            <w:r w:rsidRPr="001D3FA4">
              <w:rPr>
                <w:rFonts w:ascii="Times New Roman" w:eastAsia="Times New Roman" w:hAnsi="Times New Roman" w:cs="Times New Roman"/>
                <w:kern w:val="2"/>
                <w:sz w:val="24"/>
                <w:szCs w:val="24"/>
                <w:lang w:eastAsia="ru-RU"/>
              </w:rPr>
              <w:t xml:space="preserve"> тыс. руб.</w:t>
            </w:r>
          </w:p>
        </w:tc>
      </w:tr>
      <w:tr w:rsidR="00A55C8E" w:rsidRPr="00A55C8E" w:rsidTr="00E12ACB">
        <w:trPr>
          <w:trHeight w:val="161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Times New Roman" w:hAnsi="Times New Roman" w:cs="Times New Roman"/>
                <w:sz w:val="24"/>
                <w:szCs w:val="24"/>
                <w:lang w:eastAsia="ru-RU"/>
              </w:rPr>
            </w:pPr>
            <w:r w:rsidRPr="00337E15">
              <w:rPr>
                <w:rFonts w:ascii="Times New Roman" w:eastAsia="Times New Roman" w:hAnsi="Times New Roman" w:cs="Times New Roman"/>
                <w:bCs/>
                <w:kern w:val="2"/>
                <w:sz w:val="24"/>
                <w:szCs w:val="24"/>
                <w:lang w:eastAsia="ru-RU"/>
              </w:rPr>
              <w:t xml:space="preserve">Снижение выручки </w:t>
            </w:r>
            <w:r w:rsidR="00D16DA6" w:rsidRPr="00337E15">
              <w:rPr>
                <w:rFonts w:ascii="Times New Roman" w:eastAsia="Times New Roman" w:hAnsi="Times New Roman" w:cs="Times New Roman"/>
                <w:bCs/>
                <w:kern w:val="2"/>
                <w:sz w:val="24"/>
                <w:szCs w:val="24"/>
                <w:lang w:eastAsia="ru-RU"/>
              </w:rPr>
              <w:t>организации</w:t>
            </w:r>
            <w:r w:rsidRPr="00337E15">
              <w:rPr>
                <w:rFonts w:ascii="Times New Roman" w:eastAsia="Times New Roman" w:hAnsi="Times New Roman" w:cs="Times New Roman"/>
                <w:bCs/>
                <w:kern w:val="2"/>
                <w:sz w:val="24"/>
                <w:szCs w:val="24"/>
                <w:lang w:eastAsia="ru-RU"/>
              </w:rPr>
              <w:t xml:space="preserve"> в 2014-2015 гг.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Calibri" w:hAnsi="Times New Roman" w:cs="Times New Roman"/>
                <w:sz w:val="24"/>
                <w:szCs w:val="24"/>
              </w:rPr>
            </w:pPr>
            <w:r w:rsidRPr="00337E15">
              <w:rPr>
                <w:rFonts w:ascii="Times New Roman" w:eastAsia="Calibri" w:hAnsi="Times New Roman" w:cs="Times New Roman"/>
                <w:sz w:val="24"/>
                <w:szCs w:val="24"/>
              </w:rPr>
              <w:t>Необходимо обратить внимание на повышение качества обслуживания клиентов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rPr>
                <w:rFonts w:ascii="Times New Roman" w:eastAsia="Calibri" w:hAnsi="Times New Roman" w:cs="Times New Roman"/>
                <w:sz w:val="24"/>
                <w:szCs w:val="24"/>
              </w:rPr>
            </w:pPr>
            <w:r w:rsidRPr="00337E15">
              <w:rPr>
                <w:rFonts w:ascii="Times New Roman" w:eastAsia="Times New Roman" w:hAnsi="Times New Roman" w:cs="Times New Roman"/>
                <w:sz w:val="24"/>
                <w:szCs w:val="24"/>
                <w:lang w:eastAsia="ru-RU"/>
              </w:rPr>
              <w:t xml:space="preserve">Для решения проблемы снижения выручки </w:t>
            </w:r>
            <w:r w:rsidR="00D16DA6" w:rsidRPr="00337E15">
              <w:rPr>
                <w:rFonts w:ascii="Times New Roman" w:eastAsia="Times New Roman" w:hAnsi="Times New Roman" w:cs="Times New Roman"/>
                <w:sz w:val="24"/>
                <w:szCs w:val="24"/>
                <w:lang w:eastAsia="ru-RU"/>
              </w:rPr>
              <w:t>организации</w:t>
            </w:r>
            <w:r w:rsidRPr="00337E15">
              <w:rPr>
                <w:rFonts w:ascii="Times New Roman" w:eastAsia="Times New Roman" w:hAnsi="Times New Roman" w:cs="Times New Roman"/>
                <w:sz w:val="24"/>
                <w:szCs w:val="24"/>
                <w:lang w:eastAsia="ru-RU"/>
              </w:rPr>
              <w:t xml:space="preserve"> целесообразно использование коучинга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1D3FA4" w:rsidRDefault="00A55C8E" w:rsidP="00F56359">
            <w:pPr>
              <w:spacing w:after="0" w:line="240" w:lineRule="auto"/>
              <w:rPr>
                <w:rFonts w:ascii="Times New Roman" w:eastAsia="Times New Roman" w:hAnsi="Times New Roman" w:cs="Times New Roman"/>
                <w:kern w:val="2"/>
                <w:sz w:val="24"/>
                <w:szCs w:val="24"/>
                <w:lang w:eastAsia="ru-RU"/>
              </w:rPr>
            </w:pPr>
            <w:r w:rsidRPr="001D3FA4">
              <w:rPr>
                <w:rFonts w:ascii="Times New Roman" w:eastAsia="Times New Roman" w:hAnsi="Times New Roman" w:cs="Times New Roman"/>
                <w:kern w:val="2"/>
                <w:sz w:val="24"/>
                <w:szCs w:val="24"/>
                <w:lang w:eastAsia="ru-RU"/>
              </w:rPr>
              <w:t>Экономический эффект составит 4005 тыс. руб.</w:t>
            </w:r>
          </w:p>
        </w:tc>
      </w:tr>
      <w:tr w:rsidR="00A55C8E" w:rsidRPr="00A55C8E" w:rsidTr="00E12ACB">
        <w:trPr>
          <w:trHeight w:val="152"/>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C8E" w:rsidRPr="00337E15" w:rsidRDefault="00A55C8E" w:rsidP="00F56359">
            <w:pPr>
              <w:spacing w:after="0" w:line="240" w:lineRule="auto"/>
              <w:jc w:val="right"/>
              <w:rPr>
                <w:rFonts w:ascii="Times New Roman" w:eastAsia="Times New Roman" w:hAnsi="Times New Roman" w:cs="Times New Roman"/>
                <w:sz w:val="24"/>
                <w:szCs w:val="24"/>
                <w:lang w:eastAsia="ru-RU"/>
              </w:rPr>
            </w:pPr>
            <w:r w:rsidRPr="00337E15">
              <w:rPr>
                <w:rFonts w:ascii="Times New Roman" w:eastAsia="Times New Roman" w:hAnsi="Times New Roman" w:cs="Times New Roman"/>
                <w:sz w:val="24"/>
                <w:szCs w:val="24"/>
                <w:lang w:eastAsia="ru-RU"/>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55C8E" w:rsidRPr="001D3FA4" w:rsidRDefault="00410CA1" w:rsidP="00F56359">
            <w:pPr>
              <w:spacing w:after="0" w:line="240" w:lineRule="auto"/>
              <w:rPr>
                <w:rFonts w:ascii="Times New Roman" w:eastAsia="Times New Roman" w:hAnsi="Times New Roman" w:cs="Times New Roman"/>
                <w:kern w:val="2"/>
                <w:sz w:val="24"/>
                <w:szCs w:val="24"/>
                <w:lang w:eastAsia="ru-RU"/>
              </w:rPr>
            </w:pPr>
            <w:r w:rsidRPr="001D3FA4">
              <w:rPr>
                <w:rFonts w:ascii="Times New Roman" w:eastAsia="Times New Roman" w:hAnsi="Times New Roman" w:cs="Times New Roman"/>
                <w:kern w:val="2"/>
                <w:sz w:val="24"/>
                <w:szCs w:val="24"/>
                <w:lang w:eastAsia="ru-RU"/>
              </w:rPr>
              <w:t>9822</w:t>
            </w:r>
            <w:r w:rsidR="00A55C8E" w:rsidRPr="001D3FA4">
              <w:rPr>
                <w:rFonts w:ascii="Times New Roman" w:eastAsia="Times New Roman" w:hAnsi="Times New Roman" w:cs="Times New Roman"/>
                <w:kern w:val="2"/>
                <w:sz w:val="24"/>
                <w:szCs w:val="24"/>
                <w:lang w:eastAsia="ru-RU"/>
              </w:rPr>
              <w:t xml:space="preserve"> тыс. руб.</w:t>
            </w:r>
          </w:p>
        </w:tc>
      </w:tr>
    </w:tbl>
    <w:p w:rsidR="00D21FA6" w:rsidRDefault="00D21FA6" w:rsidP="00D21FA6">
      <w:pPr>
        <w:spacing w:after="0" w:line="360" w:lineRule="auto"/>
        <w:jc w:val="both"/>
        <w:rPr>
          <w:rFonts w:ascii="Times New Roman" w:eastAsia="Times New Roman" w:hAnsi="Times New Roman" w:cs="Times New Roman"/>
          <w:kern w:val="2"/>
          <w:sz w:val="28"/>
          <w:szCs w:val="28"/>
          <w:lang w:eastAsia="ru-RU"/>
        </w:rPr>
      </w:pPr>
    </w:p>
    <w:p w:rsidR="009751C3" w:rsidRDefault="006F5736" w:rsidP="003E17C7">
      <w:pPr>
        <w:spacing w:after="0" w:line="360" w:lineRule="auto"/>
        <w:ind w:firstLine="709"/>
        <w:jc w:val="both"/>
        <w:rPr>
          <w:rFonts w:ascii="Times New Roman" w:eastAsia="Times New Roman" w:hAnsi="Times New Roman" w:cs="Times New Roman"/>
          <w:kern w:val="2"/>
          <w:sz w:val="28"/>
          <w:szCs w:val="28"/>
          <w:lang w:eastAsia="ru-RU"/>
        </w:rPr>
      </w:pPr>
      <w:r w:rsidRPr="00A55C8E">
        <w:rPr>
          <w:rFonts w:ascii="Times New Roman" w:eastAsia="Times New Roman" w:hAnsi="Times New Roman" w:cs="Times New Roman"/>
          <w:kern w:val="2"/>
          <w:sz w:val="28"/>
          <w:szCs w:val="28"/>
          <w:lang w:eastAsia="ru-RU"/>
        </w:rPr>
        <w:t xml:space="preserve">В целом делаем вывод, что реализация предлагаемой системы мероприятий позволит получить совокупный </w:t>
      </w:r>
      <w:r w:rsidR="00D21FA6">
        <w:rPr>
          <w:rFonts w:ascii="Times New Roman" w:eastAsia="Times New Roman" w:hAnsi="Times New Roman" w:cs="Times New Roman"/>
          <w:kern w:val="2"/>
          <w:sz w:val="28"/>
          <w:szCs w:val="28"/>
          <w:lang w:eastAsia="ru-RU"/>
        </w:rPr>
        <w:t xml:space="preserve">экономический эффект в размере </w:t>
      </w:r>
      <w:r w:rsidR="00410CA1" w:rsidRPr="001D3FA4">
        <w:rPr>
          <w:rFonts w:ascii="Times New Roman" w:eastAsia="Times New Roman" w:hAnsi="Times New Roman" w:cs="Times New Roman"/>
          <w:kern w:val="2"/>
          <w:sz w:val="28"/>
          <w:szCs w:val="28"/>
          <w:lang w:eastAsia="ru-RU"/>
        </w:rPr>
        <w:t>9822</w:t>
      </w:r>
      <w:r w:rsidR="00D21FA6">
        <w:rPr>
          <w:rFonts w:ascii="Times New Roman" w:eastAsia="Times New Roman" w:hAnsi="Times New Roman" w:cs="Times New Roman"/>
          <w:kern w:val="2"/>
          <w:sz w:val="28"/>
          <w:szCs w:val="28"/>
          <w:lang w:eastAsia="ru-RU"/>
        </w:rPr>
        <w:t xml:space="preserve"> тыс. руб.</w:t>
      </w:r>
    </w:p>
    <w:p w:rsidR="003E17C7" w:rsidRDefault="003E17C7" w:rsidP="003E17C7">
      <w:pPr>
        <w:spacing w:after="0" w:line="360" w:lineRule="auto"/>
        <w:ind w:firstLine="709"/>
        <w:jc w:val="both"/>
        <w:rPr>
          <w:rFonts w:ascii="Times New Roman" w:eastAsia="Times New Roman" w:hAnsi="Times New Roman" w:cs="Times New Roman"/>
          <w:kern w:val="2"/>
          <w:sz w:val="28"/>
          <w:szCs w:val="28"/>
          <w:lang w:eastAsia="ru-RU"/>
        </w:rPr>
      </w:pPr>
    </w:p>
    <w:p w:rsidR="005F643E" w:rsidRDefault="005F643E" w:rsidP="003E17C7">
      <w:pPr>
        <w:spacing w:after="0" w:line="360" w:lineRule="auto"/>
        <w:ind w:firstLine="709"/>
        <w:jc w:val="both"/>
        <w:rPr>
          <w:rFonts w:ascii="Times New Roman" w:eastAsia="Times New Roman" w:hAnsi="Times New Roman" w:cs="Times New Roman"/>
          <w:kern w:val="2"/>
          <w:sz w:val="28"/>
          <w:szCs w:val="28"/>
          <w:lang w:eastAsia="ru-RU"/>
        </w:rPr>
      </w:pPr>
    </w:p>
    <w:p w:rsidR="005F643E" w:rsidRDefault="005F643E" w:rsidP="003E17C7">
      <w:pPr>
        <w:spacing w:after="0" w:line="360" w:lineRule="auto"/>
        <w:ind w:firstLine="709"/>
        <w:jc w:val="both"/>
        <w:rPr>
          <w:rFonts w:ascii="Times New Roman" w:eastAsia="Times New Roman" w:hAnsi="Times New Roman" w:cs="Times New Roman"/>
          <w:kern w:val="2"/>
          <w:sz w:val="28"/>
          <w:szCs w:val="28"/>
          <w:lang w:eastAsia="ru-RU"/>
        </w:rPr>
      </w:pPr>
    </w:p>
    <w:p w:rsidR="005F643E" w:rsidRDefault="005F643E" w:rsidP="003E17C7">
      <w:pPr>
        <w:spacing w:after="0" w:line="360" w:lineRule="auto"/>
        <w:ind w:firstLine="709"/>
        <w:jc w:val="both"/>
        <w:rPr>
          <w:rFonts w:ascii="Times New Roman" w:eastAsia="Times New Roman" w:hAnsi="Times New Roman" w:cs="Times New Roman"/>
          <w:kern w:val="2"/>
          <w:sz w:val="28"/>
          <w:szCs w:val="28"/>
          <w:lang w:eastAsia="ru-RU"/>
        </w:rPr>
      </w:pPr>
    </w:p>
    <w:p w:rsidR="003E17C7" w:rsidRPr="00D21FA6" w:rsidRDefault="003E17C7" w:rsidP="003E17C7">
      <w:pPr>
        <w:spacing w:after="0" w:line="360" w:lineRule="auto"/>
        <w:ind w:firstLine="709"/>
        <w:jc w:val="both"/>
        <w:rPr>
          <w:rFonts w:ascii="Times New Roman" w:eastAsia="Times New Roman" w:hAnsi="Times New Roman" w:cs="Times New Roman"/>
          <w:kern w:val="2"/>
          <w:sz w:val="28"/>
          <w:szCs w:val="28"/>
          <w:lang w:eastAsia="ru-RU"/>
        </w:rPr>
      </w:pPr>
    </w:p>
    <w:p w:rsidR="00627A93" w:rsidRPr="009751C3" w:rsidRDefault="009751C3" w:rsidP="009751C3">
      <w:pPr>
        <w:pStyle w:val="1"/>
        <w:rPr>
          <w:rFonts w:eastAsia="Calibri"/>
          <w:b w:val="0"/>
          <w:sz w:val="28"/>
        </w:rPr>
      </w:pPr>
      <w:bookmarkStart w:id="14" w:name="_Toc473229952"/>
      <w:r w:rsidRPr="009751C3">
        <w:rPr>
          <w:rFonts w:eastAsia="Calibri"/>
          <w:b w:val="0"/>
          <w:sz w:val="28"/>
        </w:rPr>
        <w:t>ВЫВОДЫ И ПРЕДЛОЖЕНИЯ</w:t>
      </w:r>
      <w:bookmarkEnd w:id="14"/>
    </w:p>
    <w:p w:rsidR="009751C3" w:rsidRDefault="009751C3" w:rsidP="009751C3">
      <w:pPr>
        <w:spacing w:after="0" w:line="360" w:lineRule="auto"/>
        <w:ind w:right="-1" w:firstLine="709"/>
        <w:jc w:val="center"/>
        <w:rPr>
          <w:rFonts w:ascii="Times New Roman" w:eastAsia="Calibri" w:hAnsi="Times New Roman" w:cs="Times New Roman"/>
          <w:sz w:val="28"/>
          <w:szCs w:val="28"/>
        </w:rPr>
      </w:pPr>
    </w:p>
    <w:p w:rsidR="00627A93" w:rsidRPr="00513F90" w:rsidRDefault="00627A93" w:rsidP="00627A93">
      <w:pPr>
        <w:spacing w:after="0" w:line="360" w:lineRule="auto"/>
        <w:ind w:firstLine="709"/>
        <w:jc w:val="both"/>
        <w:rPr>
          <w:rFonts w:ascii="Times New Roman" w:hAnsi="Times New Roman" w:cs="Times New Roman"/>
          <w:sz w:val="28"/>
          <w:szCs w:val="28"/>
        </w:rPr>
      </w:pPr>
      <w:r w:rsidRPr="00513F90">
        <w:rPr>
          <w:rFonts w:ascii="Times New Roman" w:hAnsi="Times New Roman" w:cs="Times New Roman"/>
          <w:sz w:val="28"/>
          <w:szCs w:val="28"/>
        </w:rPr>
        <w:t xml:space="preserve">Целью работы являлось </w:t>
      </w:r>
      <w:r w:rsidRPr="00513F90">
        <w:rPr>
          <w:rFonts w:ascii="Times New Roman" w:eastAsia="Times New Roman" w:hAnsi="Times New Roman" w:cs="Times New Roman"/>
          <w:bCs/>
          <w:color w:val="000000"/>
          <w:kern w:val="2"/>
          <w:sz w:val="28"/>
          <w:szCs w:val="28"/>
          <w:lang w:eastAsia="ru-RU"/>
        </w:rPr>
        <w:t xml:space="preserve">исследование системы управления </w:t>
      </w:r>
      <w:r w:rsidR="004C39A6">
        <w:rPr>
          <w:rFonts w:ascii="Times New Roman" w:eastAsia="Times New Roman" w:hAnsi="Times New Roman" w:cs="Times New Roman"/>
          <w:sz w:val="28"/>
          <w:szCs w:val="28"/>
          <w:lang w:eastAsia="ru-RU"/>
        </w:rPr>
        <w:t xml:space="preserve">ПАО </w:t>
      </w:r>
      <w:r w:rsidR="004C39A6" w:rsidRPr="002E2AE8">
        <w:rPr>
          <w:rFonts w:ascii="Times New Roman" w:eastAsia="Times New Roman" w:hAnsi="Times New Roman" w:cs="Times New Roman"/>
          <w:sz w:val="28"/>
          <w:szCs w:val="28"/>
          <w:lang w:eastAsia="ru-RU"/>
        </w:rPr>
        <w:t>«</w:t>
      </w:r>
      <w:r w:rsidR="004C39A6">
        <w:rPr>
          <w:rFonts w:ascii="Times New Roman" w:eastAsia="Times New Roman" w:hAnsi="Times New Roman" w:cs="Times New Roman"/>
          <w:sz w:val="28"/>
          <w:szCs w:val="28"/>
          <w:lang w:eastAsia="ru-RU"/>
        </w:rPr>
        <w:t>Мегафон-Ритейл</w:t>
      </w:r>
      <w:r w:rsidR="004C39A6" w:rsidRPr="002E2AE8">
        <w:rPr>
          <w:rFonts w:ascii="Times New Roman" w:eastAsia="Times New Roman" w:hAnsi="Times New Roman" w:cs="Times New Roman"/>
          <w:sz w:val="28"/>
          <w:szCs w:val="28"/>
          <w:lang w:eastAsia="ru-RU"/>
        </w:rPr>
        <w:t>»</w:t>
      </w:r>
      <w:r w:rsidRPr="00513F90">
        <w:rPr>
          <w:rFonts w:ascii="Times New Roman" w:eastAsia="Times New Roman" w:hAnsi="Times New Roman" w:cs="Times New Roman"/>
          <w:bCs/>
          <w:color w:val="000000"/>
          <w:kern w:val="2"/>
          <w:sz w:val="28"/>
          <w:szCs w:val="28"/>
          <w:lang w:eastAsia="ru-RU"/>
        </w:rPr>
        <w:t>и разработка мероприятий по ее совершенствованию.</w:t>
      </w:r>
    </w:p>
    <w:p w:rsidR="00627A93" w:rsidRPr="00513F90" w:rsidRDefault="00627A93" w:rsidP="00627A93">
      <w:pPr>
        <w:spacing w:after="0" w:line="360" w:lineRule="auto"/>
        <w:ind w:firstLine="709"/>
        <w:jc w:val="both"/>
        <w:rPr>
          <w:rFonts w:ascii="Times New Roman" w:hAnsi="Times New Roman" w:cs="Times New Roman"/>
          <w:sz w:val="28"/>
          <w:szCs w:val="28"/>
        </w:rPr>
      </w:pPr>
      <w:r w:rsidRPr="00513F90">
        <w:rPr>
          <w:rFonts w:ascii="Times New Roman" w:hAnsi="Times New Roman" w:cs="Times New Roman"/>
          <w:sz w:val="28"/>
          <w:szCs w:val="28"/>
        </w:rPr>
        <w:t xml:space="preserve">В результате рассмотрения теоретических основ системы управления организацией мы выявили, что </w:t>
      </w:r>
      <w:r w:rsidR="00830316">
        <w:rPr>
          <w:rStyle w:val="ab"/>
          <w:rFonts w:ascii="Times New Roman" w:hAnsi="Times New Roman" w:cs="Times New Roman"/>
          <w:bCs/>
          <w:i w:val="0"/>
          <w:sz w:val="28"/>
          <w:szCs w:val="28"/>
          <w:bdr w:val="none" w:sz="0" w:space="0" w:color="auto" w:frame="1"/>
        </w:rPr>
        <w:t>система</w:t>
      </w:r>
      <w:r w:rsidRPr="00513F90">
        <w:rPr>
          <w:rStyle w:val="ab"/>
          <w:rFonts w:ascii="Times New Roman" w:hAnsi="Times New Roman" w:cs="Times New Roman"/>
          <w:bCs/>
          <w:i w:val="0"/>
          <w:sz w:val="28"/>
          <w:szCs w:val="28"/>
          <w:bdr w:val="none" w:sz="0" w:space="0" w:color="auto" w:frame="1"/>
        </w:rPr>
        <w:t xml:space="preserve"> управления – это подсистема, включающая в себя совокупность структур и технологий, целью которой является достижение целей управляемой системы (надсистемы) путем изменения структур и технологий последней в условиях, допустимых для существования управляемой системы</w:t>
      </w:r>
      <w:r w:rsidRPr="00513F90">
        <w:rPr>
          <w:rFonts w:ascii="Times New Roman" w:hAnsi="Times New Roman" w:cs="Times New Roman"/>
          <w:sz w:val="28"/>
          <w:szCs w:val="28"/>
        </w:rPr>
        <w:t>.</w:t>
      </w:r>
    </w:p>
    <w:p w:rsidR="00627A93" w:rsidRPr="00513F90" w:rsidRDefault="00627A93" w:rsidP="00627A93">
      <w:pPr>
        <w:spacing w:after="0" w:line="360" w:lineRule="auto"/>
        <w:ind w:right="-1" w:firstLine="709"/>
        <w:jc w:val="both"/>
        <w:rPr>
          <w:rFonts w:ascii="Times New Roman" w:hAnsi="Times New Roman" w:cs="Times New Roman"/>
          <w:sz w:val="28"/>
          <w:szCs w:val="28"/>
        </w:rPr>
      </w:pPr>
      <w:r w:rsidRPr="00513F90">
        <w:rPr>
          <w:rFonts w:ascii="Times New Roman" w:hAnsi="Times New Roman" w:cs="Times New Roman"/>
          <w:sz w:val="28"/>
          <w:szCs w:val="28"/>
        </w:rPr>
        <w:t xml:space="preserve">К основным элементам системы управления </w:t>
      </w:r>
      <w:r w:rsidR="00D16DA6">
        <w:rPr>
          <w:rFonts w:ascii="Times New Roman" w:hAnsi="Times New Roman" w:cs="Times New Roman"/>
          <w:sz w:val="28"/>
          <w:szCs w:val="28"/>
        </w:rPr>
        <w:t>организации</w:t>
      </w:r>
      <w:r w:rsidRPr="00513F90">
        <w:rPr>
          <w:rFonts w:ascii="Times New Roman" w:hAnsi="Times New Roman" w:cs="Times New Roman"/>
          <w:sz w:val="28"/>
          <w:szCs w:val="28"/>
        </w:rPr>
        <w:t xml:space="preserve"> относятся: управляющая подсистема; управляемая подсистема; механизм управления; </w:t>
      </w:r>
      <w:r w:rsidRPr="00513F90">
        <w:rPr>
          <w:rFonts w:ascii="Times New Roman" w:hAnsi="Times New Roman" w:cs="Times New Roman"/>
          <w:sz w:val="28"/>
          <w:szCs w:val="28"/>
        </w:rPr>
        <w:sym w:font="Symbol" w:char="F02D"/>
      </w:r>
      <w:r w:rsidRPr="00513F90">
        <w:rPr>
          <w:rFonts w:ascii="Times New Roman" w:hAnsi="Times New Roman" w:cs="Times New Roman"/>
          <w:sz w:val="28"/>
          <w:szCs w:val="28"/>
        </w:rPr>
        <w:t xml:space="preserve"> субъекты управления; объекты управления.</w:t>
      </w:r>
    </w:p>
    <w:p w:rsidR="00627A93" w:rsidRDefault="00627A93" w:rsidP="00627A93">
      <w:pPr>
        <w:spacing w:after="0" w:line="360" w:lineRule="auto"/>
        <w:ind w:right="-1" w:firstLine="709"/>
        <w:jc w:val="both"/>
        <w:rPr>
          <w:rFonts w:ascii="Times New Roman" w:hAnsi="Times New Roman" w:cs="Times New Roman"/>
          <w:sz w:val="28"/>
          <w:szCs w:val="28"/>
          <w:shd w:val="clear" w:color="auto" w:fill="FFFFFF"/>
        </w:rPr>
      </w:pPr>
      <w:r w:rsidRPr="00513F90">
        <w:rPr>
          <w:rFonts w:ascii="Times New Roman" w:hAnsi="Times New Roman" w:cs="Times New Roman"/>
          <w:sz w:val="28"/>
          <w:szCs w:val="28"/>
          <w:shd w:val="clear" w:color="auto" w:fill="FFFFFF"/>
        </w:rPr>
        <w:t>В ходе написания работы были рассмотрены наиболее распространенные ошибки в управлении организацией, которые не позволяют получить высокую эффективность.</w:t>
      </w:r>
    </w:p>
    <w:p w:rsidR="00627A93" w:rsidRPr="00513F90" w:rsidRDefault="00627A93" w:rsidP="00627A93">
      <w:pPr>
        <w:spacing w:after="0" w:line="360" w:lineRule="auto"/>
        <w:ind w:right="-1" w:firstLine="709"/>
        <w:jc w:val="both"/>
        <w:rPr>
          <w:rFonts w:ascii="Times New Roman" w:eastAsia="Calibri" w:hAnsi="Times New Roman" w:cs="Times New Roman"/>
          <w:noProof/>
          <w:color w:val="000000"/>
          <w:sz w:val="28"/>
          <w:szCs w:val="28"/>
          <w:lang w:eastAsia="ru-RU"/>
        </w:rPr>
      </w:pPr>
      <w:r w:rsidRPr="00FE3DDC">
        <w:rPr>
          <w:rFonts w:ascii="Times New Roman" w:eastAsia="Times New Roman" w:hAnsi="Times New Roman"/>
          <w:color w:val="000000"/>
          <w:sz w:val="28"/>
          <w:szCs w:val="28"/>
        </w:rPr>
        <w:t xml:space="preserve">В ходе выполнения работ установлено, что </w:t>
      </w:r>
      <w:r w:rsidR="004C39A6">
        <w:rPr>
          <w:rFonts w:ascii="Times New Roman" w:eastAsia="Times New Roman" w:hAnsi="Times New Roman" w:cs="Times New Roman"/>
          <w:sz w:val="28"/>
          <w:szCs w:val="28"/>
          <w:lang w:eastAsia="ru-RU"/>
        </w:rPr>
        <w:t xml:space="preserve">ПАО </w:t>
      </w:r>
      <w:r w:rsidR="004C39A6" w:rsidRPr="002E2AE8">
        <w:rPr>
          <w:rFonts w:ascii="Times New Roman" w:eastAsia="Times New Roman" w:hAnsi="Times New Roman" w:cs="Times New Roman"/>
          <w:sz w:val="28"/>
          <w:szCs w:val="28"/>
          <w:lang w:eastAsia="ru-RU"/>
        </w:rPr>
        <w:t>«</w:t>
      </w:r>
      <w:r w:rsidR="004C39A6">
        <w:rPr>
          <w:rFonts w:ascii="Times New Roman" w:eastAsia="Times New Roman" w:hAnsi="Times New Roman" w:cs="Times New Roman"/>
          <w:sz w:val="28"/>
          <w:szCs w:val="28"/>
          <w:lang w:eastAsia="ru-RU"/>
        </w:rPr>
        <w:t>Мегафон-Ритейл</w:t>
      </w:r>
      <w:r w:rsidR="004C39A6" w:rsidRPr="002E2AE8">
        <w:rPr>
          <w:rFonts w:ascii="Times New Roman" w:eastAsia="Times New Roman" w:hAnsi="Times New Roman" w:cs="Times New Roman"/>
          <w:sz w:val="28"/>
          <w:szCs w:val="28"/>
          <w:lang w:eastAsia="ru-RU"/>
        </w:rPr>
        <w:t>»</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 xml:space="preserve"> 1</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0</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0</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 xml:space="preserve"> д</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ч</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 xml:space="preserve"> 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п</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 xml:space="preserve"> М</w:t>
      </w:r>
      <w:r w:rsidRPr="009856C6">
        <w:rPr>
          <w:rFonts w:ascii="MS Mincho" w:eastAsia="MS Mincho" w:hAnsi="MS Mincho" w:cs="MS Mincho" w:hint="eastAsia"/>
          <w:noProof/>
          <w:vanish/>
          <w:color w:val="FFFFFF"/>
          <w:spacing w:val="-400"/>
          <w:sz w:val="28"/>
          <w:szCs w:val="28"/>
          <w:lang w:val="ro-RO" w:eastAsia="ru-RU"/>
        </w:rPr>
        <w:t> </w:t>
      </w:r>
      <w:r w:rsidR="004C39A6">
        <w:rPr>
          <w:rFonts w:ascii="Times New Roman" w:eastAsia="Calibri" w:hAnsi="Times New Roman" w:cs="Times New Roman"/>
          <w:noProof/>
          <w:color w:val="000000"/>
          <w:sz w:val="28"/>
          <w:szCs w:val="28"/>
          <w:lang w:val="ro-RO" w:eastAsia="ru-RU"/>
        </w:rPr>
        <w:t>егафон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 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п</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ю</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щ</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 xml:space="preserve"> 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г</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б</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д</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й</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 xml:space="preserve"> 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з</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ч</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й</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 xml:space="preserve"> 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ь</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ю</w:t>
      </w:r>
      <w:r w:rsidRPr="009856C6">
        <w:rPr>
          <w:rFonts w:ascii="MS Mincho" w:eastAsia="MS Mincho" w:hAnsi="MS Mincho" w:cs="MS Mincho" w:hint="eastAsia"/>
          <w:noProof/>
          <w:vanish/>
          <w:color w:val="FFFFFF"/>
          <w:spacing w:val="-400"/>
          <w:sz w:val="28"/>
          <w:szCs w:val="28"/>
          <w:lang w:val="ro-RO" w:eastAsia="ru-RU"/>
        </w:rPr>
        <w:t>  </w:t>
      </w:r>
      <w:r w:rsidR="004C39A6">
        <w:rPr>
          <w:rFonts w:ascii="Times New Roman" w:eastAsia="Calibri" w:hAnsi="Times New Roman" w:cs="Times New Roman"/>
          <w:noProof/>
          <w:color w:val="000000"/>
          <w:sz w:val="28"/>
          <w:szCs w:val="28"/>
          <w:lang w:val="ro-RO" w:eastAsia="ru-RU"/>
        </w:rPr>
        <w:t>Мегафон-Ритейл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Calibri" w:hAnsi="Times New Roman" w:cs="Times New Roman"/>
          <w:noProof/>
          <w:color w:val="000000"/>
          <w:sz w:val="28"/>
          <w:szCs w:val="28"/>
          <w:lang w:val="ro-RO" w:eastAsia="ru-RU"/>
        </w:rPr>
        <w:t>.</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004C39A6">
        <w:rPr>
          <w:rFonts w:ascii="Times New Roman" w:eastAsia="Times New Roman" w:hAnsi="Times New Roman" w:cs="Times New Roman"/>
          <w:sz w:val="28"/>
          <w:szCs w:val="28"/>
          <w:lang w:eastAsia="ru-RU"/>
        </w:rPr>
        <w:t xml:space="preserve">ПАО </w:t>
      </w:r>
      <w:r w:rsidR="004C39A6" w:rsidRPr="002E2AE8">
        <w:rPr>
          <w:rFonts w:ascii="Times New Roman" w:eastAsia="Times New Roman" w:hAnsi="Times New Roman" w:cs="Times New Roman"/>
          <w:sz w:val="28"/>
          <w:szCs w:val="28"/>
          <w:lang w:eastAsia="ru-RU"/>
        </w:rPr>
        <w:t>«</w:t>
      </w:r>
      <w:r w:rsidR="004C39A6">
        <w:rPr>
          <w:rFonts w:ascii="Times New Roman" w:eastAsia="Times New Roman" w:hAnsi="Times New Roman" w:cs="Times New Roman"/>
          <w:sz w:val="28"/>
          <w:szCs w:val="28"/>
          <w:lang w:eastAsia="ru-RU"/>
        </w:rPr>
        <w:t>Мегафон-Ритейл</w:t>
      </w:r>
      <w:r w:rsidR="004C39A6" w:rsidRPr="002E2AE8">
        <w:rPr>
          <w:rFonts w:ascii="Times New Roman" w:eastAsia="Times New Roman" w:hAnsi="Times New Roman" w:cs="Times New Roman"/>
          <w:sz w:val="28"/>
          <w:szCs w:val="28"/>
          <w:lang w:eastAsia="ru-RU"/>
        </w:rPr>
        <w:t>»</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п</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М</w:t>
      </w:r>
      <w:r w:rsidRPr="009856C6">
        <w:rPr>
          <w:rFonts w:ascii="MS Mincho" w:eastAsia="MS Mincho" w:hAnsi="MS Mincho" w:cs="MS Mincho" w:hint="eastAsia"/>
          <w:noProof/>
          <w:vanish/>
          <w:color w:val="FFFFFF"/>
          <w:spacing w:val="-400"/>
          <w:sz w:val="28"/>
          <w:szCs w:val="28"/>
          <w:lang w:val="ro-RO" w:eastAsia="ru-RU"/>
        </w:rPr>
        <w:t> </w:t>
      </w:r>
      <w:r w:rsidR="004C39A6">
        <w:rPr>
          <w:rFonts w:ascii="Times New Roman" w:eastAsia="Times New Roman" w:hAnsi="Times New Roman" w:cs="Times New Roman"/>
          <w:noProof/>
          <w:sz w:val="28"/>
          <w:szCs w:val="28"/>
          <w:lang w:val="ro-RO" w:eastAsia="ru-RU"/>
        </w:rPr>
        <w:t>егафон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п</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ы</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п</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д</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д</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ш</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w:t>
      </w:r>
      <w:r w:rsidRPr="009856C6">
        <w:rPr>
          <w:rFonts w:ascii="Times New Roman" w:eastAsia="Times New Roman" w:hAnsi="Times New Roman" w:cs="Times New Roman"/>
          <w:noProof/>
          <w:sz w:val="28"/>
          <w:szCs w:val="28"/>
          <w:lang w:val="ro-RO" w:eastAsia="ru-RU"/>
        </w:rPr>
        <w:lastRenderedPageBreak/>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б</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ж</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r w:rsidR="00830316">
        <w:rPr>
          <w:rFonts w:ascii="Times New Roman" w:eastAsia="Times New Roman" w:hAnsi="Times New Roman" w:cs="Times New Roman"/>
          <w:noProof/>
          <w:sz w:val="28"/>
          <w:szCs w:val="28"/>
          <w:lang w:eastAsia="ru-RU"/>
        </w:rPr>
        <w:t xml:space="preserve"> О</w:t>
      </w:r>
      <w:r w:rsidRPr="009856C6">
        <w:rPr>
          <w:rFonts w:ascii="Times New Roman" w:eastAsia="Times New Roman" w:hAnsi="Times New Roman" w:cs="Times New Roman"/>
          <w:noProof/>
          <w:sz w:val="28"/>
          <w:szCs w:val="28"/>
          <w:lang w:val="ro-RO" w:eastAsia="ru-RU"/>
        </w:rPr>
        <w:t>‏</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г</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з</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004C39A6">
        <w:rPr>
          <w:rFonts w:ascii="Times New Roman" w:eastAsia="Times New Roman" w:hAnsi="Times New Roman" w:cs="Times New Roman"/>
          <w:sz w:val="28"/>
          <w:szCs w:val="28"/>
          <w:lang w:eastAsia="ru-RU"/>
        </w:rPr>
        <w:t xml:space="preserve">ПАО </w:t>
      </w:r>
      <w:r w:rsidR="004C39A6" w:rsidRPr="002E2AE8">
        <w:rPr>
          <w:rFonts w:ascii="Times New Roman" w:eastAsia="Times New Roman" w:hAnsi="Times New Roman" w:cs="Times New Roman"/>
          <w:sz w:val="28"/>
          <w:szCs w:val="28"/>
          <w:lang w:eastAsia="ru-RU"/>
        </w:rPr>
        <w:t>«</w:t>
      </w:r>
      <w:r w:rsidR="004C39A6">
        <w:rPr>
          <w:rFonts w:ascii="Times New Roman" w:eastAsia="Times New Roman" w:hAnsi="Times New Roman" w:cs="Times New Roman"/>
          <w:sz w:val="28"/>
          <w:szCs w:val="28"/>
          <w:lang w:eastAsia="ru-RU"/>
        </w:rPr>
        <w:t>Мегафон-Ритейл</w:t>
      </w:r>
      <w:r w:rsidR="004C39A6"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-ф</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ц</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ь</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й</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х</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ч</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о‏</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м</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с</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к</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т</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 xml:space="preserve"> у</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п</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р</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а‏</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в</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л</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е‏</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н</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и</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я</w:t>
      </w:r>
      <w:r w:rsidRPr="009856C6">
        <w:rPr>
          <w:rFonts w:ascii="MS Mincho" w:eastAsia="MS Mincho" w:hAnsi="MS Mincho" w:cs="MS Mincho" w:hint="eastAsia"/>
          <w:noProof/>
          <w:vanish/>
          <w:color w:val="FFFFFF"/>
          <w:spacing w:val="-400"/>
          <w:sz w:val="28"/>
          <w:szCs w:val="28"/>
          <w:lang w:val="ro-RO" w:eastAsia="ru-RU"/>
        </w:rPr>
        <w:t> </w:t>
      </w:r>
      <w:r w:rsidRPr="009856C6">
        <w:rPr>
          <w:rFonts w:ascii="Times New Roman" w:eastAsia="Times New Roman" w:hAnsi="Times New Roman" w:cs="Times New Roman"/>
          <w:noProof/>
          <w:sz w:val="28"/>
          <w:szCs w:val="28"/>
          <w:lang w:val="ro-RO" w:eastAsia="ru-RU"/>
        </w:rPr>
        <w:t>.</w:t>
      </w:r>
    </w:p>
    <w:p w:rsidR="00627A93" w:rsidRDefault="00627A93" w:rsidP="00627A93">
      <w:pPr>
        <w:spacing w:after="0" w:line="360" w:lineRule="auto"/>
        <w:ind w:firstLine="709"/>
        <w:jc w:val="both"/>
        <w:rPr>
          <w:rFonts w:ascii="Times New Roman" w:eastAsia="Times New Roman" w:hAnsi="Times New Roman" w:cs="Times New Roman"/>
          <w:bCs/>
          <w:kern w:val="2"/>
          <w:sz w:val="28"/>
          <w:szCs w:val="20"/>
          <w:lang w:eastAsia="ru-RU"/>
        </w:rPr>
      </w:pPr>
      <w:r>
        <w:rPr>
          <w:rFonts w:ascii="Times New Roman" w:hAnsi="Times New Roman" w:cs="Times New Roman"/>
          <w:sz w:val="28"/>
          <w:szCs w:val="28"/>
        </w:rPr>
        <w:t>А</w:t>
      </w:r>
      <w:r w:rsidR="00830316">
        <w:rPr>
          <w:rFonts w:ascii="Times New Roman" w:hAnsi="Times New Roman" w:cs="Times New Roman"/>
          <w:sz w:val="28"/>
          <w:szCs w:val="28"/>
        </w:rPr>
        <w:t xml:space="preserve">нализ </w:t>
      </w:r>
      <w:r w:rsidRPr="009856C6">
        <w:rPr>
          <w:rFonts w:ascii="Times New Roman" w:hAnsi="Times New Roman" w:cs="Times New Roman"/>
          <w:sz w:val="28"/>
          <w:szCs w:val="28"/>
        </w:rPr>
        <w:t>количественной и качественной характеристики персонала</w:t>
      </w:r>
      <w:r>
        <w:rPr>
          <w:rFonts w:ascii="Times New Roman" w:hAnsi="Times New Roman" w:cs="Times New Roman"/>
          <w:sz w:val="28"/>
          <w:szCs w:val="28"/>
        </w:rPr>
        <w:t xml:space="preserve"> показал, что </w:t>
      </w:r>
      <w:r>
        <w:rPr>
          <w:rFonts w:ascii="Times New Roman" w:eastAsia="Times New Roman" w:hAnsi="Times New Roman" w:cs="Times New Roman"/>
          <w:kern w:val="2"/>
          <w:sz w:val="28"/>
          <w:szCs w:val="28"/>
          <w:lang w:eastAsia="ru-RU"/>
        </w:rPr>
        <w:t>в</w:t>
      </w:r>
      <w:r w:rsidR="004A0CFC">
        <w:rPr>
          <w:rFonts w:ascii="Times New Roman" w:eastAsia="Times New Roman" w:hAnsi="Times New Roman" w:cs="Times New Roman"/>
          <w:sz w:val="28"/>
          <w:szCs w:val="28"/>
          <w:lang w:eastAsia="ru-RU"/>
        </w:rPr>
        <w:t xml:space="preserve">ПАО </w:t>
      </w:r>
      <w:r w:rsidR="004A0CFC" w:rsidRPr="002E2AE8">
        <w:rPr>
          <w:rFonts w:ascii="Times New Roman" w:eastAsia="Times New Roman" w:hAnsi="Times New Roman" w:cs="Times New Roman"/>
          <w:sz w:val="28"/>
          <w:szCs w:val="28"/>
          <w:lang w:eastAsia="ru-RU"/>
        </w:rPr>
        <w:t>«</w:t>
      </w:r>
      <w:r w:rsidR="004A0CFC">
        <w:rPr>
          <w:rFonts w:ascii="Times New Roman" w:eastAsia="Times New Roman" w:hAnsi="Times New Roman" w:cs="Times New Roman"/>
          <w:sz w:val="28"/>
          <w:szCs w:val="28"/>
          <w:lang w:eastAsia="ru-RU"/>
        </w:rPr>
        <w:t>Мегафон-Ритейл</w:t>
      </w:r>
      <w:r w:rsidR="004A0CFC"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kern w:val="2"/>
          <w:sz w:val="28"/>
          <w:szCs w:val="28"/>
          <w:lang w:eastAsia="ru-RU"/>
        </w:rPr>
        <w:t>отмечается стабильно высокий уровень текучести кадров. Так, если в 201</w:t>
      </w:r>
      <w:r>
        <w:rPr>
          <w:rFonts w:ascii="Times New Roman" w:eastAsia="Times New Roman" w:hAnsi="Times New Roman" w:cs="Times New Roman"/>
          <w:kern w:val="2"/>
          <w:sz w:val="28"/>
          <w:szCs w:val="28"/>
          <w:lang w:eastAsia="ru-RU"/>
        </w:rPr>
        <w:t>1</w:t>
      </w:r>
      <w:r w:rsidRPr="009856C6">
        <w:rPr>
          <w:rFonts w:ascii="Times New Roman" w:eastAsia="Times New Roman" w:hAnsi="Times New Roman" w:cs="Times New Roman"/>
          <w:kern w:val="2"/>
          <w:sz w:val="28"/>
          <w:szCs w:val="28"/>
          <w:lang w:eastAsia="ru-RU"/>
        </w:rPr>
        <w:t xml:space="preserve"> году уровень текучести кадров составлял </w:t>
      </w:r>
      <w:r>
        <w:rPr>
          <w:rFonts w:ascii="Times New Roman" w:eastAsia="Times New Roman" w:hAnsi="Times New Roman" w:cs="Times New Roman"/>
          <w:kern w:val="2"/>
          <w:sz w:val="28"/>
          <w:szCs w:val="28"/>
          <w:lang w:eastAsia="ru-RU"/>
        </w:rPr>
        <w:t>19,18</w:t>
      </w:r>
      <w:r w:rsidRPr="009856C6">
        <w:rPr>
          <w:rFonts w:ascii="Times New Roman" w:eastAsia="Times New Roman" w:hAnsi="Times New Roman" w:cs="Times New Roman"/>
          <w:kern w:val="2"/>
          <w:sz w:val="28"/>
          <w:szCs w:val="28"/>
          <w:lang w:eastAsia="ru-RU"/>
        </w:rPr>
        <w:t>%, то в 201</w:t>
      </w:r>
      <w:r>
        <w:rPr>
          <w:rFonts w:ascii="Times New Roman" w:eastAsia="Times New Roman" w:hAnsi="Times New Roman" w:cs="Times New Roman"/>
          <w:kern w:val="2"/>
          <w:sz w:val="28"/>
          <w:szCs w:val="28"/>
          <w:lang w:eastAsia="ru-RU"/>
        </w:rPr>
        <w:t>5</w:t>
      </w:r>
      <w:r w:rsidRPr="009856C6">
        <w:rPr>
          <w:rFonts w:ascii="Times New Roman" w:eastAsia="Times New Roman" w:hAnsi="Times New Roman" w:cs="Times New Roman"/>
          <w:kern w:val="2"/>
          <w:sz w:val="28"/>
          <w:szCs w:val="28"/>
          <w:lang w:eastAsia="ru-RU"/>
        </w:rPr>
        <w:t xml:space="preserve"> году составил уже </w:t>
      </w:r>
      <w:r>
        <w:rPr>
          <w:rFonts w:ascii="Times New Roman" w:eastAsia="Times New Roman" w:hAnsi="Times New Roman" w:cs="Times New Roman"/>
          <w:kern w:val="2"/>
          <w:sz w:val="28"/>
          <w:szCs w:val="28"/>
          <w:lang w:eastAsia="ru-RU"/>
        </w:rPr>
        <w:t>26,62</w:t>
      </w:r>
      <w:r w:rsidRPr="009856C6">
        <w:rPr>
          <w:rFonts w:ascii="Times New Roman" w:eastAsia="Times New Roman" w:hAnsi="Times New Roman" w:cs="Times New Roman"/>
          <w:kern w:val="2"/>
          <w:sz w:val="28"/>
          <w:szCs w:val="28"/>
          <w:lang w:eastAsia="ru-RU"/>
        </w:rPr>
        <w:t>%. Как было отмечено в ходе теоретического исследования - е</w:t>
      </w:r>
      <w:r w:rsidRPr="009856C6">
        <w:rPr>
          <w:rFonts w:ascii="Times New Roman" w:eastAsia="Times New Roman" w:hAnsi="Times New Roman" w:cs="Times New Roman"/>
          <w:bCs/>
          <w:kern w:val="2"/>
          <w:sz w:val="28"/>
          <w:szCs w:val="20"/>
          <w:lang w:eastAsia="ru-RU"/>
        </w:rPr>
        <w:t xml:space="preserve">стественная текучесть (3-5% в год) способствует своевременному обновлению коллектива и не требует особых мер со стороны руководства и кадровой службы.Излишняя текучесть вызывает значительные экономические потери, а также создает организационные, кадровые, технологические, психологические трудности. Таким образом, в </w:t>
      </w:r>
      <w:r w:rsidR="004A0CFC">
        <w:rPr>
          <w:rFonts w:ascii="Times New Roman" w:eastAsia="Times New Roman" w:hAnsi="Times New Roman" w:cs="Times New Roman"/>
          <w:sz w:val="28"/>
          <w:szCs w:val="28"/>
          <w:lang w:eastAsia="ru-RU"/>
        </w:rPr>
        <w:t xml:space="preserve">ПАО </w:t>
      </w:r>
      <w:r w:rsidR="004A0CFC" w:rsidRPr="002E2AE8">
        <w:rPr>
          <w:rFonts w:ascii="Times New Roman" w:eastAsia="Times New Roman" w:hAnsi="Times New Roman" w:cs="Times New Roman"/>
          <w:sz w:val="28"/>
          <w:szCs w:val="28"/>
          <w:lang w:eastAsia="ru-RU"/>
        </w:rPr>
        <w:t>«</w:t>
      </w:r>
      <w:r w:rsidR="004A0CFC">
        <w:rPr>
          <w:rFonts w:ascii="Times New Roman" w:eastAsia="Times New Roman" w:hAnsi="Times New Roman" w:cs="Times New Roman"/>
          <w:sz w:val="28"/>
          <w:szCs w:val="28"/>
          <w:lang w:eastAsia="ru-RU"/>
        </w:rPr>
        <w:t>Мегафон-Ритейл</w:t>
      </w:r>
      <w:r w:rsidR="004A0CFC" w:rsidRPr="002E2AE8">
        <w:rPr>
          <w:rFonts w:ascii="Times New Roman" w:eastAsia="Times New Roman" w:hAnsi="Times New Roman" w:cs="Times New Roman"/>
          <w:sz w:val="28"/>
          <w:szCs w:val="28"/>
          <w:lang w:eastAsia="ru-RU"/>
        </w:rPr>
        <w:t>»</w:t>
      </w:r>
      <w:r w:rsidRPr="009856C6">
        <w:rPr>
          <w:rFonts w:ascii="Times New Roman" w:eastAsia="Times New Roman" w:hAnsi="Times New Roman" w:cs="Times New Roman"/>
          <w:bCs/>
          <w:kern w:val="2"/>
          <w:sz w:val="28"/>
          <w:szCs w:val="20"/>
          <w:lang w:eastAsia="ru-RU"/>
        </w:rPr>
        <w:t>в 201</w:t>
      </w:r>
      <w:r>
        <w:rPr>
          <w:rFonts w:ascii="Times New Roman" w:eastAsia="Times New Roman" w:hAnsi="Times New Roman" w:cs="Times New Roman"/>
          <w:bCs/>
          <w:kern w:val="2"/>
          <w:sz w:val="28"/>
          <w:szCs w:val="20"/>
          <w:lang w:eastAsia="ru-RU"/>
        </w:rPr>
        <w:t>1</w:t>
      </w:r>
      <w:r w:rsidRPr="009856C6">
        <w:rPr>
          <w:rFonts w:ascii="Times New Roman" w:eastAsia="Times New Roman" w:hAnsi="Times New Roman" w:cs="Times New Roman"/>
          <w:bCs/>
          <w:kern w:val="2"/>
          <w:sz w:val="28"/>
          <w:szCs w:val="20"/>
          <w:lang w:eastAsia="ru-RU"/>
        </w:rPr>
        <w:t>-201</w:t>
      </w:r>
      <w:r>
        <w:rPr>
          <w:rFonts w:ascii="Times New Roman" w:eastAsia="Times New Roman" w:hAnsi="Times New Roman" w:cs="Times New Roman"/>
          <w:bCs/>
          <w:kern w:val="2"/>
          <w:sz w:val="28"/>
          <w:szCs w:val="20"/>
          <w:lang w:eastAsia="ru-RU"/>
        </w:rPr>
        <w:t xml:space="preserve">5 </w:t>
      </w:r>
      <w:r w:rsidRPr="009856C6">
        <w:rPr>
          <w:rFonts w:ascii="Times New Roman" w:eastAsia="Times New Roman" w:hAnsi="Times New Roman" w:cs="Times New Roman"/>
          <w:bCs/>
          <w:kern w:val="2"/>
          <w:sz w:val="28"/>
          <w:szCs w:val="20"/>
          <w:lang w:eastAsia="ru-RU"/>
        </w:rPr>
        <w:t>гг. отмечена излишняя текучесть кадрового состава.</w:t>
      </w:r>
    </w:p>
    <w:p w:rsidR="00627A93" w:rsidRDefault="00627A93" w:rsidP="00627A93">
      <w:pPr>
        <w:spacing w:after="0" w:line="360" w:lineRule="auto"/>
        <w:ind w:firstLine="709"/>
        <w:jc w:val="both"/>
      </w:pPr>
      <w:r>
        <w:rPr>
          <w:rFonts w:ascii="Times New Roman" w:eastAsia="Times New Roman" w:hAnsi="Times New Roman" w:cs="Times New Roman"/>
          <w:kern w:val="2"/>
          <w:sz w:val="28"/>
          <w:szCs w:val="28"/>
          <w:lang w:eastAsia="ru-RU"/>
        </w:rPr>
        <w:t>Н</w:t>
      </w:r>
      <w:r w:rsidRPr="00EA0C2B">
        <w:rPr>
          <w:rFonts w:ascii="Times New Roman" w:eastAsia="Times New Roman" w:hAnsi="Times New Roman" w:cs="Times New Roman"/>
          <w:kern w:val="2"/>
          <w:sz w:val="28"/>
          <w:szCs w:val="28"/>
          <w:lang w:eastAsia="ru-RU"/>
        </w:rPr>
        <w:t>аибольшее число увольнений среди продавцов отмечено по причине сложности адаптации в коллективе (</w:t>
      </w:r>
      <w:r>
        <w:rPr>
          <w:rFonts w:ascii="Times New Roman" w:eastAsia="Times New Roman" w:hAnsi="Times New Roman" w:cs="Times New Roman"/>
          <w:kern w:val="2"/>
          <w:sz w:val="28"/>
          <w:szCs w:val="28"/>
          <w:lang w:eastAsia="ru-RU"/>
        </w:rPr>
        <w:t>52,5</w:t>
      </w:r>
      <w:r w:rsidRPr="00EA0C2B">
        <w:rPr>
          <w:rFonts w:ascii="Times New Roman" w:eastAsia="Times New Roman" w:hAnsi="Times New Roman" w:cs="Times New Roman"/>
          <w:kern w:val="2"/>
          <w:sz w:val="28"/>
          <w:szCs w:val="28"/>
          <w:lang w:eastAsia="ru-RU"/>
        </w:rPr>
        <w:t>%). Кроме того, значителен уровень увольнений по собственному желанию по причине</w:t>
      </w:r>
      <w:r>
        <w:rPr>
          <w:rFonts w:ascii="Times New Roman" w:eastAsia="Times New Roman" w:hAnsi="Times New Roman" w:cs="Times New Roman"/>
          <w:kern w:val="2"/>
          <w:sz w:val="28"/>
          <w:szCs w:val="28"/>
          <w:lang w:eastAsia="ru-RU"/>
        </w:rPr>
        <w:t xml:space="preserve"> низкого уровня оплаты труда,</w:t>
      </w:r>
      <w:r w:rsidRPr="00EA0C2B">
        <w:rPr>
          <w:rFonts w:ascii="Times New Roman" w:eastAsia="Times New Roman" w:hAnsi="Times New Roman" w:cs="Times New Roman"/>
          <w:kern w:val="2"/>
          <w:sz w:val="28"/>
          <w:szCs w:val="28"/>
          <w:lang w:eastAsia="ru-RU"/>
        </w:rPr>
        <w:t xml:space="preserve"> повышенно</w:t>
      </w:r>
      <w:r>
        <w:rPr>
          <w:rFonts w:ascii="Times New Roman" w:eastAsia="Times New Roman" w:hAnsi="Times New Roman" w:cs="Times New Roman"/>
          <w:kern w:val="2"/>
          <w:sz w:val="28"/>
          <w:szCs w:val="28"/>
          <w:lang w:eastAsia="ru-RU"/>
        </w:rPr>
        <w:t>й</w:t>
      </w:r>
      <w:r w:rsidRPr="00EA0C2B">
        <w:rPr>
          <w:rFonts w:ascii="Times New Roman" w:eastAsia="Times New Roman" w:hAnsi="Times New Roman" w:cs="Times New Roman"/>
          <w:kern w:val="2"/>
          <w:sz w:val="28"/>
          <w:szCs w:val="28"/>
          <w:lang w:eastAsia="ru-RU"/>
        </w:rPr>
        <w:t xml:space="preserve"> эмоционально – психологической напряженности в коллективе и недостаточного уровня социального развития.</w:t>
      </w:r>
    </w:p>
    <w:p w:rsidR="00627A93" w:rsidRPr="00B62845" w:rsidRDefault="00627A93" w:rsidP="00627A93">
      <w:pPr>
        <w:widowControl w:val="0"/>
        <w:shd w:val="clear" w:color="auto" w:fill="FFFFFF"/>
        <w:autoSpaceDE w:val="0"/>
        <w:autoSpaceDN w:val="0"/>
        <w:adjustRightInd w:val="0"/>
        <w:spacing w:after="0" w:line="360" w:lineRule="auto"/>
        <w:ind w:right="-1" w:firstLine="709"/>
        <w:jc w:val="both"/>
        <w:rPr>
          <w:rFonts w:ascii="Times New Roman" w:hAnsi="Times New Roman" w:cs="Times New Roman"/>
          <w:sz w:val="28"/>
          <w:szCs w:val="28"/>
          <w:lang w:eastAsia="ar-SA"/>
        </w:rPr>
      </w:pPr>
      <w:r w:rsidRPr="00FE3DDC">
        <w:rPr>
          <w:rFonts w:ascii="Times New Roman" w:hAnsi="Times New Roman"/>
          <w:sz w:val="28"/>
          <w:szCs w:val="28"/>
          <w:lang w:eastAsia="ar-SA"/>
        </w:rPr>
        <w:t xml:space="preserve">Анализ динамики экономических показателей показал, что результатом работы </w:t>
      </w:r>
      <w:r w:rsidR="004A0CFC">
        <w:rPr>
          <w:rFonts w:ascii="Times New Roman" w:eastAsia="Times New Roman" w:hAnsi="Times New Roman" w:cs="Times New Roman"/>
          <w:sz w:val="28"/>
          <w:szCs w:val="28"/>
          <w:lang w:eastAsia="ru-RU"/>
        </w:rPr>
        <w:t xml:space="preserve">ПАО </w:t>
      </w:r>
      <w:r w:rsidR="004A0CFC" w:rsidRPr="002E2AE8">
        <w:rPr>
          <w:rFonts w:ascii="Times New Roman" w:eastAsia="Times New Roman" w:hAnsi="Times New Roman" w:cs="Times New Roman"/>
          <w:sz w:val="28"/>
          <w:szCs w:val="28"/>
          <w:lang w:eastAsia="ru-RU"/>
        </w:rPr>
        <w:t>«</w:t>
      </w:r>
      <w:r w:rsidR="004A0CFC">
        <w:rPr>
          <w:rFonts w:ascii="Times New Roman" w:eastAsia="Times New Roman" w:hAnsi="Times New Roman" w:cs="Times New Roman"/>
          <w:sz w:val="28"/>
          <w:szCs w:val="28"/>
          <w:lang w:eastAsia="ru-RU"/>
        </w:rPr>
        <w:t>Мегафон-Ритейл</w:t>
      </w:r>
      <w:r w:rsidR="004A0CFC" w:rsidRPr="002E2AE8">
        <w:rPr>
          <w:rFonts w:ascii="Times New Roman" w:eastAsia="Times New Roman" w:hAnsi="Times New Roman" w:cs="Times New Roman"/>
          <w:sz w:val="28"/>
          <w:szCs w:val="28"/>
          <w:lang w:eastAsia="ru-RU"/>
        </w:rPr>
        <w:t>»</w:t>
      </w:r>
      <w:r w:rsidRPr="00A035B3">
        <w:rPr>
          <w:rFonts w:ascii="Times New Roman" w:eastAsia="Times New Roman" w:hAnsi="Times New Roman" w:cs="Times New Roman"/>
          <w:kern w:val="2"/>
          <w:sz w:val="28"/>
          <w:szCs w:val="28"/>
          <w:lang w:eastAsia="ru-RU"/>
        </w:rPr>
        <w:t>за 2012-2013 гг. отмечено существенное повышение выручки от продаж, что связано с активным развитием сети. В 2014</w:t>
      </w:r>
      <w:r>
        <w:rPr>
          <w:rFonts w:ascii="Times New Roman" w:eastAsia="Times New Roman" w:hAnsi="Times New Roman" w:cs="Times New Roman"/>
          <w:kern w:val="2"/>
          <w:sz w:val="28"/>
          <w:szCs w:val="28"/>
          <w:lang w:eastAsia="ru-RU"/>
        </w:rPr>
        <w:t>-2015 гг.</w:t>
      </w:r>
      <w:r w:rsidRPr="00A035B3">
        <w:rPr>
          <w:rFonts w:ascii="Times New Roman" w:eastAsia="Times New Roman" w:hAnsi="Times New Roman" w:cs="Times New Roman"/>
          <w:kern w:val="2"/>
          <w:sz w:val="28"/>
          <w:szCs w:val="28"/>
          <w:lang w:eastAsia="ru-RU"/>
        </w:rPr>
        <w:t xml:space="preserve"> году </w:t>
      </w:r>
      <w:r>
        <w:rPr>
          <w:rFonts w:ascii="Times New Roman" w:eastAsia="Times New Roman" w:hAnsi="Times New Roman" w:cs="Times New Roman"/>
          <w:kern w:val="2"/>
          <w:sz w:val="28"/>
          <w:szCs w:val="28"/>
          <w:lang w:eastAsia="ru-RU"/>
        </w:rPr>
        <w:t xml:space="preserve">в связи с финансово-экономическим кризисом и снижением качества обслуживания (по данным организации) </w:t>
      </w:r>
      <w:r w:rsidRPr="00A035B3">
        <w:rPr>
          <w:rFonts w:ascii="Times New Roman" w:eastAsia="Times New Roman" w:hAnsi="Times New Roman" w:cs="Times New Roman"/>
          <w:kern w:val="2"/>
          <w:sz w:val="28"/>
          <w:szCs w:val="28"/>
          <w:lang w:eastAsia="ru-RU"/>
        </w:rPr>
        <w:t>отмечено снижение выручки от продаж.Данные исследования показывают преобладание в издержках обращения расходов на оплату труда, взносов во внебюджетные фонды и транспортных расходов. При этом следует отметить, что наибольшие темпы роста среди издержек обращения отмечены по оплате труда.</w:t>
      </w:r>
      <w:r>
        <w:rPr>
          <w:rFonts w:ascii="Times New Roman" w:eastAsia="Times New Roman" w:hAnsi="Times New Roman" w:cs="Times New Roman"/>
          <w:kern w:val="2"/>
          <w:sz w:val="28"/>
          <w:szCs w:val="28"/>
          <w:lang w:eastAsia="ru-RU"/>
        </w:rPr>
        <w:t xml:space="preserve"> Также</w:t>
      </w:r>
      <w:r w:rsidRPr="00B62845">
        <w:rPr>
          <w:rFonts w:ascii="Times New Roman" w:hAnsi="Times New Roman" w:cs="Times New Roman"/>
          <w:sz w:val="28"/>
          <w:szCs w:val="28"/>
          <w:lang w:eastAsia="ar-SA"/>
        </w:rPr>
        <w:t xml:space="preserve">наблюдается снижение прибыли и рентабельности продаж, что свидетельствует о снижении эффективности деятельности </w:t>
      </w:r>
      <w:r w:rsidR="00D16DA6">
        <w:rPr>
          <w:rFonts w:ascii="Times New Roman" w:hAnsi="Times New Roman" w:cs="Times New Roman"/>
          <w:sz w:val="28"/>
          <w:szCs w:val="28"/>
          <w:lang w:eastAsia="ar-SA"/>
        </w:rPr>
        <w:t>организации</w:t>
      </w:r>
      <w:r w:rsidRPr="00B62845">
        <w:rPr>
          <w:rFonts w:ascii="Times New Roman" w:hAnsi="Times New Roman" w:cs="Times New Roman"/>
          <w:sz w:val="28"/>
          <w:szCs w:val="28"/>
          <w:lang w:eastAsia="ar-SA"/>
        </w:rPr>
        <w:t>.</w:t>
      </w:r>
    </w:p>
    <w:p w:rsidR="00627A93" w:rsidRPr="00B62845" w:rsidRDefault="00627A93" w:rsidP="00627A93">
      <w:pPr>
        <w:spacing w:after="0" w:line="360" w:lineRule="auto"/>
        <w:ind w:firstLine="709"/>
        <w:jc w:val="both"/>
        <w:rPr>
          <w:rFonts w:ascii="Times New Roman" w:hAnsi="Times New Roman" w:cs="Times New Roman"/>
          <w:sz w:val="28"/>
          <w:szCs w:val="28"/>
        </w:rPr>
      </w:pPr>
      <w:r w:rsidRPr="00B62845">
        <w:rPr>
          <w:rFonts w:ascii="Times New Roman" w:hAnsi="Times New Roman" w:cs="Times New Roman"/>
          <w:sz w:val="28"/>
          <w:szCs w:val="28"/>
        </w:rPr>
        <w:lastRenderedPageBreak/>
        <w:t xml:space="preserve">Таким образом, в целом по итогам исследования выявлены следующие проблемы управления </w:t>
      </w:r>
      <w:r w:rsidR="004A0CFC">
        <w:rPr>
          <w:rFonts w:ascii="Times New Roman" w:eastAsia="Times New Roman" w:hAnsi="Times New Roman" w:cs="Times New Roman"/>
          <w:sz w:val="28"/>
          <w:szCs w:val="28"/>
          <w:lang w:eastAsia="ru-RU"/>
        </w:rPr>
        <w:t xml:space="preserve">ПАО </w:t>
      </w:r>
      <w:r w:rsidR="004A0CFC" w:rsidRPr="002E2AE8">
        <w:rPr>
          <w:rFonts w:ascii="Times New Roman" w:eastAsia="Times New Roman" w:hAnsi="Times New Roman" w:cs="Times New Roman"/>
          <w:sz w:val="28"/>
          <w:szCs w:val="28"/>
          <w:lang w:eastAsia="ru-RU"/>
        </w:rPr>
        <w:t>«</w:t>
      </w:r>
      <w:r w:rsidR="004A0CFC">
        <w:rPr>
          <w:rFonts w:ascii="Times New Roman" w:eastAsia="Times New Roman" w:hAnsi="Times New Roman" w:cs="Times New Roman"/>
          <w:sz w:val="28"/>
          <w:szCs w:val="28"/>
          <w:lang w:eastAsia="ru-RU"/>
        </w:rPr>
        <w:t>Мегафон-Ритейл</w:t>
      </w:r>
      <w:r w:rsidR="004A0CFC" w:rsidRPr="002E2AE8">
        <w:rPr>
          <w:rFonts w:ascii="Times New Roman" w:eastAsia="Times New Roman" w:hAnsi="Times New Roman" w:cs="Times New Roman"/>
          <w:sz w:val="28"/>
          <w:szCs w:val="28"/>
          <w:lang w:eastAsia="ru-RU"/>
        </w:rPr>
        <w:t>»</w:t>
      </w:r>
      <w:r w:rsidR="004A0CFC">
        <w:rPr>
          <w:rFonts w:ascii="Times New Roman" w:eastAsia="Times New Roman" w:hAnsi="Times New Roman" w:cs="Times New Roman"/>
          <w:sz w:val="28"/>
          <w:szCs w:val="28"/>
          <w:lang w:eastAsia="ru-RU"/>
        </w:rPr>
        <w:t>:</w:t>
      </w:r>
    </w:p>
    <w:p w:rsidR="00627A93" w:rsidRPr="00B62845" w:rsidRDefault="00627A93" w:rsidP="00627A93">
      <w:pPr>
        <w:spacing w:after="0" w:line="360" w:lineRule="auto"/>
        <w:ind w:firstLine="709"/>
        <w:jc w:val="both"/>
        <w:rPr>
          <w:rFonts w:ascii="Times New Roman" w:hAnsi="Times New Roman" w:cs="Times New Roman"/>
          <w:sz w:val="28"/>
          <w:szCs w:val="28"/>
        </w:rPr>
      </w:pPr>
      <w:r w:rsidRPr="00B62845">
        <w:rPr>
          <w:rFonts w:ascii="Times New Roman" w:hAnsi="Times New Roman" w:cs="Times New Roman"/>
          <w:sz w:val="28"/>
          <w:szCs w:val="28"/>
        </w:rPr>
        <w:t xml:space="preserve">Проблема 1. </w:t>
      </w:r>
      <w:r w:rsidRPr="00B62845">
        <w:rPr>
          <w:rFonts w:ascii="Times New Roman" w:eastAsia="Times New Roman" w:hAnsi="Times New Roman" w:cs="Times New Roman"/>
          <w:noProof/>
          <w:sz w:val="28"/>
          <w:szCs w:val="28"/>
          <w:lang w:eastAsia="ru-RU"/>
        </w:rPr>
        <w:t>О</w:t>
      </w:r>
      <w:r w:rsidRPr="00B62845">
        <w:rPr>
          <w:rFonts w:ascii="Times New Roman" w:eastAsia="Times New Roman" w:hAnsi="Times New Roman" w:cs="Times New Roman"/>
          <w:noProof/>
          <w:sz w:val="28"/>
          <w:szCs w:val="28"/>
          <w:lang w:val="ro-RO" w:eastAsia="ru-RU"/>
        </w:rPr>
        <w:t>‏</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с</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у</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с</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в</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д</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с</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в</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р</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й</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ф</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р</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м</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а‏</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ц</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ф</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а‏</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с</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в</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-э</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к</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м</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ч</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с</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к</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м</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с</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с</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я</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eastAsia="ru-RU"/>
        </w:rPr>
        <w:t xml:space="preserve">организации </w:t>
      </w:r>
      <w:r w:rsidRPr="00B62845">
        <w:rPr>
          <w:rFonts w:ascii="Times New Roman" w:eastAsia="Times New Roman" w:hAnsi="Times New Roman" w:cs="Times New Roman"/>
          <w:noProof/>
          <w:sz w:val="28"/>
          <w:szCs w:val="28"/>
          <w:lang w:val="ro-RO" w:eastAsia="ru-RU"/>
        </w:rPr>
        <w:t>д</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л</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я</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а‏</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к</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ц</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р</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в</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р</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у</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к</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в</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д</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л</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й</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п</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ц</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а‏</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л</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ь</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ы</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х</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н</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в</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с</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р</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в</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и</w:t>
      </w:r>
      <w:r w:rsidRPr="00B62845">
        <w:rPr>
          <w:rFonts w:ascii="Times New Roman" w:eastAsia="MS Mincho" w:hAnsi="MS Mincho" w:cs="Times New Roman"/>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 xml:space="preserve"> к</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р</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е‏</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д</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и</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т</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р</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о‏</w:t>
      </w:r>
      <w:r w:rsidRPr="00B62845">
        <w:rPr>
          <w:rFonts w:ascii="MS Mincho" w:eastAsia="MS Mincho" w:hAnsi="MS Mincho" w:cs="MS Mincho" w:hint="eastAsia"/>
          <w:noProof/>
          <w:vanish/>
          <w:spacing w:val="-400"/>
          <w:sz w:val="28"/>
          <w:szCs w:val="28"/>
          <w:lang w:val="ro-RO" w:eastAsia="ru-RU"/>
        </w:rPr>
        <w:t> </w:t>
      </w:r>
      <w:r w:rsidRPr="00B62845">
        <w:rPr>
          <w:rFonts w:ascii="Times New Roman" w:eastAsia="Times New Roman" w:hAnsi="Times New Roman" w:cs="Times New Roman"/>
          <w:noProof/>
          <w:sz w:val="28"/>
          <w:szCs w:val="28"/>
          <w:lang w:val="ro-RO" w:eastAsia="ru-RU"/>
        </w:rPr>
        <w:t>в</w:t>
      </w:r>
      <w:r w:rsidRPr="00B62845">
        <w:rPr>
          <w:rFonts w:ascii="Times New Roman" w:eastAsia="Times New Roman" w:hAnsi="Times New Roman" w:cs="Times New Roman"/>
          <w:sz w:val="28"/>
          <w:szCs w:val="28"/>
          <w:lang w:eastAsia="ru-RU"/>
        </w:rPr>
        <w:t>.</w:t>
      </w:r>
    </w:p>
    <w:p w:rsidR="00627A93" w:rsidRPr="00B62845" w:rsidRDefault="00627A93" w:rsidP="00627A93">
      <w:pPr>
        <w:spacing w:after="0" w:line="360" w:lineRule="auto"/>
        <w:ind w:firstLine="709"/>
        <w:jc w:val="both"/>
        <w:rPr>
          <w:rFonts w:ascii="Times New Roman" w:hAnsi="Times New Roman" w:cs="Times New Roman"/>
          <w:sz w:val="28"/>
          <w:szCs w:val="28"/>
        </w:rPr>
      </w:pPr>
      <w:r w:rsidRPr="00B62845">
        <w:rPr>
          <w:rFonts w:ascii="Times New Roman" w:hAnsi="Times New Roman" w:cs="Times New Roman"/>
          <w:sz w:val="28"/>
          <w:szCs w:val="28"/>
        </w:rPr>
        <w:t xml:space="preserve">Проблема 2. </w:t>
      </w:r>
      <w:r w:rsidRPr="00B62845">
        <w:rPr>
          <w:rFonts w:ascii="Times New Roman" w:eastAsia="Times New Roman" w:hAnsi="Times New Roman" w:cs="Times New Roman"/>
          <w:noProof/>
          <w:sz w:val="28"/>
          <w:szCs w:val="28"/>
          <w:lang w:eastAsia="ru-RU"/>
        </w:rPr>
        <w:t>Наличие должностей, в которых нет необходимости</w:t>
      </w:r>
      <w:r w:rsidRPr="00B62845">
        <w:rPr>
          <w:rFonts w:ascii="Times New Roman" w:hAnsi="Times New Roman" w:cs="Times New Roman"/>
          <w:sz w:val="28"/>
          <w:szCs w:val="28"/>
        </w:rPr>
        <w:t>.</w:t>
      </w:r>
    </w:p>
    <w:p w:rsidR="00627A93" w:rsidRPr="00B62845" w:rsidRDefault="00627A93" w:rsidP="00627A93">
      <w:pPr>
        <w:spacing w:after="0" w:line="360" w:lineRule="auto"/>
        <w:ind w:firstLine="709"/>
        <w:jc w:val="both"/>
        <w:rPr>
          <w:rFonts w:ascii="Times New Roman" w:hAnsi="Times New Roman" w:cs="Times New Roman"/>
          <w:sz w:val="28"/>
          <w:szCs w:val="28"/>
        </w:rPr>
      </w:pPr>
      <w:r w:rsidRPr="00B62845">
        <w:rPr>
          <w:rFonts w:ascii="Times New Roman" w:hAnsi="Times New Roman" w:cs="Times New Roman"/>
          <w:sz w:val="28"/>
          <w:szCs w:val="28"/>
        </w:rPr>
        <w:t xml:space="preserve">Проблема 3. </w:t>
      </w:r>
      <w:r w:rsidRPr="00B62845">
        <w:rPr>
          <w:rFonts w:ascii="Times New Roman" w:eastAsia="Times New Roman" w:hAnsi="Times New Roman" w:cs="Times New Roman"/>
          <w:bCs/>
          <w:kern w:val="2"/>
          <w:sz w:val="28"/>
          <w:szCs w:val="28"/>
          <w:lang w:eastAsia="ru-RU"/>
        </w:rPr>
        <w:t>Наличие излишней текучести (26,62% в 2015 г.), в том числе в первый год после увольнения</w:t>
      </w:r>
    </w:p>
    <w:p w:rsidR="00627A93" w:rsidRPr="00B62845" w:rsidRDefault="00627A93" w:rsidP="00627A93">
      <w:pPr>
        <w:spacing w:after="0" w:line="360" w:lineRule="auto"/>
        <w:ind w:firstLine="709"/>
        <w:jc w:val="both"/>
        <w:rPr>
          <w:rFonts w:ascii="Times New Roman" w:hAnsi="Times New Roman" w:cs="Times New Roman"/>
          <w:sz w:val="28"/>
          <w:szCs w:val="28"/>
        </w:rPr>
      </w:pPr>
      <w:r w:rsidRPr="00B62845">
        <w:rPr>
          <w:rFonts w:ascii="Times New Roman" w:hAnsi="Times New Roman" w:cs="Times New Roman"/>
          <w:sz w:val="28"/>
          <w:szCs w:val="28"/>
        </w:rPr>
        <w:t xml:space="preserve">Проблема 4. </w:t>
      </w:r>
      <w:r w:rsidRPr="00B62845">
        <w:rPr>
          <w:rFonts w:ascii="Times New Roman" w:eastAsia="Times New Roman" w:hAnsi="Times New Roman" w:cs="Times New Roman"/>
          <w:bCs/>
          <w:kern w:val="2"/>
          <w:sz w:val="28"/>
          <w:szCs w:val="28"/>
          <w:lang w:eastAsia="ru-RU"/>
        </w:rPr>
        <w:t xml:space="preserve">Снижение выручки </w:t>
      </w:r>
      <w:r w:rsidR="00D16DA6">
        <w:rPr>
          <w:rFonts w:ascii="Times New Roman" w:eastAsia="Times New Roman" w:hAnsi="Times New Roman" w:cs="Times New Roman"/>
          <w:bCs/>
          <w:kern w:val="2"/>
          <w:sz w:val="28"/>
          <w:szCs w:val="28"/>
          <w:lang w:eastAsia="ru-RU"/>
        </w:rPr>
        <w:t>организации</w:t>
      </w:r>
      <w:r w:rsidRPr="00B62845">
        <w:rPr>
          <w:rFonts w:ascii="Times New Roman" w:eastAsia="Times New Roman" w:hAnsi="Times New Roman" w:cs="Times New Roman"/>
          <w:bCs/>
          <w:kern w:val="2"/>
          <w:sz w:val="28"/>
          <w:szCs w:val="28"/>
          <w:lang w:eastAsia="ru-RU"/>
        </w:rPr>
        <w:t xml:space="preserve"> в 2014-2015 гг.</w:t>
      </w:r>
    </w:p>
    <w:p w:rsidR="00627A93" w:rsidRPr="00B62845" w:rsidRDefault="00627A93" w:rsidP="00627A93">
      <w:pPr>
        <w:spacing w:after="0" w:line="360" w:lineRule="auto"/>
        <w:ind w:firstLine="709"/>
        <w:jc w:val="both"/>
        <w:rPr>
          <w:rFonts w:ascii="Times New Roman" w:eastAsia="Times New Roman" w:hAnsi="Times New Roman"/>
          <w:sz w:val="28"/>
          <w:szCs w:val="28"/>
          <w:lang w:eastAsia="ru-RU"/>
        </w:rPr>
      </w:pPr>
      <w:r w:rsidRPr="00B62845">
        <w:rPr>
          <w:rFonts w:ascii="Times New Roman" w:hAnsi="Times New Roman"/>
          <w:sz w:val="28"/>
          <w:szCs w:val="28"/>
        </w:rPr>
        <w:t xml:space="preserve">Нами предложены следующие мероприятия, направленные на повышение эффективности управления </w:t>
      </w:r>
      <w:r w:rsidR="004A0CFC">
        <w:rPr>
          <w:rFonts w:ascii="Times New Roman" w:eastAsia="Times New Roman" w:hAnsi="Times New Roman" w:cs="Times New Roman"/>
          <w:sz w:val="28"/>
          <w:szCs w:val="28"/>
          <w:lang w:eastAsia="ru-RU"/>
        </w:rPr>
        <w:t xml:space="preserve">ПАО </w:t>
      </w:r>
      <w:r w:rsidR="004A0CFC" w:rsidRPr="002E2AE8">
        <w:rPr>
          <w:rFonts w:ascii="Times New Roman" w:eastAsia="Times New Roman" w:hAnsi="Times New Roman" w:cs="Times New Roman"/>
          <w:sz w:val="28"/>
          <w:szCs w:val="28"/>
          <w:lang w:eastAsia="ru-RU"/>
        </w:rPr>
        <w:t>«</w:t>
      </w:r>
      <w:r w:rsidR="004A0CFC">
        <w:rPr>
          <w:rFonts w:ascii="Times New Roman" w:eastAsia="Times New Roman" w:hAnsi="Times New Roman" w:cs="Times New Roman"/>
          <w:sz w:val="28"/>
          <w:szCs w:val="28"/>
          <w:lang w:eastAsia="ru-RU"/>
        </w:rPr>
        <w:t>Мегафон-Ритейл</w:t>
      </w:r>
      <w:r w:rsidR="004A0CFC" w:rsidRPr="002E2AE8">
        <w:rPr>
          <w:rFonts w:ascii="Times New Roman" w:eastAsia="Times New Roman" w:hAnsi="Times New Roman" w:cs="Times New Roman"/>
          <w:sz w:val="28"/>
          <w:szCs w:val="28"/>
          <w:lang w:eastAsia="ru-RU"/>
        </w:rPr>
        <w:t>»</w:t>
      </w:r>
      <w:r w:rsidR="004A0CFC">
        <w:rPr>
          <w:rFonts w:ascii="Times New Roman" w:eastAsia="Times New Roman" w:hAnsi="Times New Roman" w:cs="Times New Roman"/>
          <w:sz w:val="28"/>
          <w:szCs w:val="28"/>
          <w:lang w:eastAsia="ru-RU"/>
        </w:rPr>
        <w:t>:</w:t>
      </w:r>
    </w:p>
    <w:p w:rsidR="00627A93" w:rsidRPr="004A0CFC" w:rsidRDefault="00627A93" w:rsidP="00627A93">
      <w:pPr>
        <w:spacing w:after="0" w:line="360" w:lineRule="auto"/>
        <w:ind w:firstLine="709"/>
        <w:jc w:val="both"/>
        <w:rPr>
          <w:rFonts w:ascii="Times New Roman" w:eastAsia="Times New Roman" w:hAnsi="Times New Roman" w:cs="Times New Roman"/>
          <w:noProof/>
          <w:sz w:val="28"/>
          <w:szCs w:val="28"/>
          <w:lang w:eastAsia="ru-RU"/>
        </w:rPr>
      </w:pPr>
      <w:r w:rsidRPr="00B62845">
        <w:rPr>
          <w:rFonts w:ascii="Times New Roman" w:hAnsi="Times New Roman"/>
          <w:sz w:val="28"/>
          <w:szCs w:val="28"/>
        </w:rPr>
        <w:t xml:space="preserve">1. </w:t>
      </w:r>
      <w:r w:rsidRPr="00B62845">
        <w:rPr>
          <w:rFonts w:ascii="Times New Roman" w:eastAsia="Times New Roman" w:hAnsi="Times New Roman" w:cs="Times New Roman"/>
          <w:noProof/>
          <w:sz w:val="28"/>
          <w:szCs w:val="28"/>
          <w:lang w:val="ro-RO" w:eastAsia="ru-RU"/>
        </w:rPr>
        <w:t xml:space="preserve">В организационной структуре </w:t>
      </w:r>
      <w:r w:rsidRPr="00B62845">
        <w:rPr>
          <w:rFonts w:ascii="Times New Roman" w:eastAsia="Times New Roman" w:hAnsi="Times New Roman" w:cs="Times New Roman"/>
          <w:noProof/>
          <w:sz w:val="28"/>
          <w:szCs w:val="28"/>
          <w:lang w:eastAsia="ru-RU"/>
        </w:rPr>
        <w:t>целесообразно произвести</w:t>
      </w:r>
      <w:r w:rsidRPr="00B62845">
        <w:rPr>
          <w:rFonts w:ascii="Times New Roman" w:eastAsia="Times New Roman" w:hAnsi="Times New Roman" w:cs="Times New Roman"/>
          <w:noProof/>
          <w:sz w:val="28"/>
          <w:szCs w:val="28"/>
          <w:lang w:val="ro-RO" w:eastAsia="ru-RU"/>
        </w:rPr>
        <w:t xml:space="preserve"> изменения, позволяющие повысить эффективность функционирования компании сотовой связи</w:t>
      </w:r>
      <w:r w:rsidRPr="00B62845">
        <w:rPr>
          <w:rFonts w:ascii="Times New Roman" w:eastAsia="Times New Roman" w:hAnsi="Times New Roman" w:cs="Times New Roman"/>
          <w:noProof/>
          <w:sz w:val="28"/>
          <w:szCs w:val="28"/>
          <w:lang w:eastAsia="ru-RU"/>
        </w:rPr>
        <w:t>: в</w:t>
      </w:r>
      <w:r w:rsidRPr="00B62845">
        <w:rPr>
          <w:rFonts w:ascii="Times New Roman" w:eastAsia="Times New Roman" w:hAnsi="Times New Roman" w:cs="Times New Roman"/>
          <w:noProof/>
          <w:sz w:val="28"/>
          <w:szCs w:val="28"/>
          <w:lang w:val="ro-RO" w:eastAsia="ru-RU"/>
        </w:rPr>
        <w:t xml:space="preserve">нутреннюю </w:t>
      </w:r>
      <w:r w:rsidRPr="00B62845">
        <w:rPr>
          <w:rFonts w:ascii="Times New Roman" w:eastAsia="Times New Roman" w:hAnsi="Times New Roman" w:cs="Times New Roman"/>
          <w:noProof/>
          <w:sz w:val="28"/>
          <w:szCs w:val="28"/>
          <w:lang w:eastAsia="ru-RU"/>
        </w:rPr>
        <w:t>а</w:t>
      </w:r>
      <w:r w:rsidRPr="00B62845">
        <w:rPr>
          <w:rFonts w:ascii="Times New Roman" w:eastAsia="Times New Roman" w:hAnsi="Times New Roman" w:cs="Times New Roman"/>
          <w:noProof/>
          <w:sz w:val="28"/>
          <w:szCs w:val="28"/>
          <w:lang w:val="ro-RO" w:eastAsia="ru-RU"/>
        </w:rPr>
        <w:t xml:space="preserve">удиторскую службу выделить в отдельную структурную единицус прямым подчинением </w:t>
      </w:r>
      <w:r w:rsidRPr="00B62845">
        <w:rPr>
          <w:rFonts w:ascii="Times New Roman" w:eastAsia="Times New Roman" w:hAnsi="Times New Roman" w:cs="Times New Roman"/>
          <w:noProof/>
          <w:sz w:val="28"/>
          <w:szCs w:val="28"/>
          <w:lang w:eastAsia="ru-RU"/>
        </w:rPr>
        <w:t>совету директоров, с</w:t>
      </w:r>
      <w:r w:rsidRPr="00B62845">
        <w:rPr>
          <w:rFonts w:ascii="Times New Roman" w:eastAsia="Times New Roman" w:hAnsi="Times New Roman" w:cs="Times New Roman"/>
          <w:noProof/>
          <w:sz w:val="28"/>
          <w:szCs w:val="28"/>
          <w:lang w:val="ro-RO" w:eastAsia="ru-RU"/>
        </w:rPr>
        <w:t>ократить должность заместителя генерального директора</w:t>
      </w:r>
      <w:r w:rsidR="004A0CFC">
        <w:rPr>
          <w:rFonts w:ascii="Times New Roman" w:eastAsia="Times New Roman" w:hAnsi="Times New Roman" w:cs="Times New Roman"/>
          <w:noProof/>
          <w:sz w:val="28"/>
          <w:szCs w:val="28"/>
          <w:lang w:eastAsia="ru-RU"/>
        </w:rPr>
        <w:t>;</w:t>
      </w:r>
    </w:p>
    <w:p w:rsidR="00627A93" w:rsidRPr="00B62845" w:rsidRDefault="00627A93" w:rsidP="00627A93">
      <w:pPr>
        <w:spacing w:after="0" w:line="360" w:lineRule="auto"/>
        <w:ind w:firstLine="709"/>
        <w:jc w:val="both"/>
        <w:rPr>
          <w:rFonts w:ascii="Times New Roman" w:hAnsi="Times New Roman"/>
          <w:sz w:val="28"/>
          <w:szCs w:val="28"/>
        </w:rPr>
      </w:pPr>
      <w:r w:rsidRPr="00B62845">
        <w:rPr>
          <w:rFonts w:ascii="Times New Roman" w:hAnsi="Times New Roman"/>
          <w:sz w:val="28"/>
          <w:szCs w:val="28"/>
        </w:rPr>
        <w:t xml:space="preserve">2. </w:t>
      </w:r>
      <w:r w:rsidRPr="00B62845">
        <w:rPr>
          <w:rFonts w:ascii="Times New Roman" w:eastAsia="Times New Roman" w:hAnsi="Times New Roman" w:cs="Times New Roman"/>
          <w:sz w:val="28"/>
          <w:szCs w:val="28"/>
          <w:lang w:eastAsia="ru-RU"/>
        </w:rPr>
        <w:t xml:space="preserve">Для решения проблемы увольнения работников в первый год после трудоустройства в </w:t>
      </w:r>
      <w:r w:rsidR="004A0CFC">
        <w:rPr>
          <w:rFonts w:ascii="Times New Roman" w:eastAsia="Times New Roman" w:hAnsi="Times New Roman" w:cs="Times New Roman"/>
          <w:sz w:val="28"/>
          <w:szCs w:val="28"/>
          <w:lang w:eastAsia="ru-RU"/>
        </w:rPr>
        <w:t xml:space="preserve">ПАО </w:t>
      </w:r>
      <w:r w:rsidR="004A0CFC" w:rsidRPr="002E2AE8">
        <w:rPr>
          <w:rFonts w:ascii="Times New Roman" w:eastAsia="Times New Roman" w:hAnsi="Times New Roman" w:cs="Times New Roman"/>
          <w:sz w:val="28"/>
          <w:szCs w:val="28"/>
          <w:lang w:eastAsia="ru-RU"/>
        </w:rPr>
        <w:t>«</w:t>
      </w:r>
      <w:r w:rsidR="004A0CFC">
        <w:rPr>
          <w:rFonts w:ascii="Times New Roman" w:eastAsia="Times New Roman" w:hAnsi="Times New Roman" w:cs="Times New Roman"/>
          <w:sz w:val="28"/>
          <w:szCs w:val="28"/>
          <w:lang w:eastAsia="ru-RU"/>
        </w:rPr>
        <w:t>Мегафон-Ритейл</w:t>
      </w:r>
      <w:r w:rsidR="004A0CFC" w:rsidRPr="002E2AE8">
        <w:rPr>
          <w:rFonts w:ascii="Times New Roman" w:eastAsia="Times New Roman" w:hAnsi="Times New Roman" w:cs="Times New Roman"/>
          <w:sz w:val="28"/>
          <w:szCs w:val="28"/>
          <w:lang w:eastAsia="ru-RU"/>
        </w:rPr>
        <w:t>»</w:t>
      </w:r>
      <w:r w:rsidRPr="00B62845">
        <w:rPr>
          <w:rFonts w:ascii="Times New Roman" w:eastAsia="Times New Roman" w:hAnsi="Times New Roman" w:cs="Times New Roman"/>
          <w:sz w:val="28"/>
          <w:szCs w:val="28"/>
          <w:lang w:eastAsia="ru-RU"/>
        </w:rPr>
        <w:t>предлагается введение системы наставничества</w:t>
      </w:r>
      <w:r w:rsidR="004A0CFC">
        <w:rPr>
          <w:rFonts w:ascii="Times New Roman" w:hAnsi="Times New Roman"/>
          <w:sz w:val="28"/>
          <w:szCs w:val="28"/>
        </w:rPr>
        <w:t>;</w:t>
      </w:r>
    </w:p>
    <w:p w:rsidR="00627A93" w:rsidRPr="00B62845" w:rsidRDefault="00627A93" w:rsidP="00627A93">
      <w:pPr>
        <w:spacing w:after="0" w:line="360" w:lineRule="auto"/>
        <w:ind w:firstLine="709"/>
        <w:jc w:val="both"/>
        <w:rPr>
          <w:rFonts w:ascii="Times New Roman" w:hAnsi="Times New Roman"/>
          <w:sz w:val="28"/>
          <w:szCs w:val="28"/>
        </w:rPr>
      </w:pPr>
      <w:r w:rsidRPr="00B62845">
        <w:rPr>
          <w:rFonts w:ascii="Times New Roman" w:hAnsi="Times New Roman"/>
          <w:sz w:val="28"/>
          <w:szCs w:val="28"/>
        </w:rPr>
        <w:t xml:space="preserve">3. </w:t>
      </w:r>
      <w:r w:rsidRPr="00B62845">
        <w:rPr>
          <w:rFonts w:ascii="Times New Roman" w:eastAsia="Times New Roman" w:hAnsi="Times New Roman" w:cs="Times New Roman"/>
          <w:sz w:val="28"/>
          <w:szCs w:val="28"/>
          <w:lang w:eastAsia="ru-RU"/>
        </w:rPr>
        <w:t xml:space="preserve">Для решения проблемы снижения выручки </w:t>
      </w:r>
      <w:r w:rsidR="00D16DA6">
        <w:rPr>
          <w:rFonts w:ascii="Times New Roman" w:eastAsia="Times New Roman" w:hAnsi="Times New Roman" w:cs="Times New Roman"/>
          <w:sz w:val="28"/>
          <w:szCs w:val="28"/>
          <w:lang w:eastAsia="ru-RU"/>
        </w:rPr>
        <w:t>организации</w:t>
      </w:r>
      <w:r w:rsidRPr="00B62845">
        <w:rPr>
          <w:rFonts w:ascii="Times New Roman" w:eastAsia="Times New Roman" w:hAnsi="Times New Roman" w:cs="Times New Roman"/>
          <w:sz w:val="28"/>
          <w:szCs w:val="28"/>
          <w:lang w:eastAsia="ru-RU"/>
        </w:rPr>
        <w:t xml:space="preserve"> целесообразно использование коучинга</w:t>
      </w:r>
      <w:r w:rsidRPr="00B62845">
        <w:rPr>
          <w:rFonts w:ascii="Times New Roman" w:hAnsi="Times New Roman"/>
          <w:sz w:val="28"/>
          <w:szCs w:val="28"/>
        </w:rPr>
        <w:t>.</w:t>
      </w:r>
    </w:p>
    <w:p w:rsidR="00E12ACB" w:rsidRPr="00FE3DDC" w:rsidRDefault="00627A93" w:rsidP="00627A93">
      <w:pPr>
        <w:spacing w:after="0" w:line="360" w:lineRule="auto"/>
        <w:ind w:firstLine="709"/>
        <w:jc w:val="both"/>
        <w:rPr>
          <w:rFonts w:ascii="Times New Roman" w:hAnsi="Times New Roman"/>
          <w:sz w:val="28"/>
          <w:szCs w:val="28"/>
        </w:rPr>
      </w:pPr>
      <w:r w:rsidRPr="00B62845">
        <w:rPr>
          <w:rFonts w:ascii="Times New Roman" w:eastAsia="Times New Roman" w:hAnsi="Times New Roman" w:cs="Times New Roman"/>
          <w:kern w:val="2"/>
          <w:sz w:val="28"/>
          <w:szCs w:val="28"/>
          <w:lang w:eastAsia="ru-RU"/>
        </w:rPr>
        <w:t xml:space="preserve">В целом делаем вывод, что реализация предлагаемой системы мероприятий позволит получить совокупный </w:t>
      </w:r>
      <w:r w:rsidR="0068797F">
        <w:rPr>
          <w:rFonts w:ascii="Times New Roman" w:eastAsia="Times New Roman" w:hAnsi="Times New Roman" w:cs="Times New Roman"/>
          <w:kern w:val="2"/>
          <w:sz w:val="28"/>
          <w:szCs w:val="28"/>
          <w:lang w:eastAsia="ru-RU"/>
        </w:rPr>
        <w:t xml:space="preserve">экономический эффект в размере </w:t>
      </w:r>
      <w:r w:rsidR="00410CA1">
        <w:rPr>
          <w:rFonts w:ascii="Times New Roman" w:eastAsia="Times New Roman" w:hAnsi="Times New Roman" w:cs="Times New Roman"/>
          <w:kern w:val="2"/>
          <w:sz w:val="28"/>
          <w:szCs w:val="28"/>
          <w:lang w:eastAsia="ru-RU"/>
        </w:rPr>
        <w:t>9822</w:t>
      </w:r>
      <w:r w:rsidRPr="00B62845">
        <w:rPr>
          <w:rFonts w:ascii="Times New Roman" w:eastAsia="Times New Roman" w:hAnsi="Times New Roman" w:cs="Times New Roman"/>
          <w:kern w:val="2"/>
          <w:sz w:val="28"/>
          <w:szCs w:val="28"/>
          <w:lang w:eastAsia="ru-RU"/>
        </w:rPr>
        <w:t xml:space="preserve"> тыс. руб.</w:t>
      </w:r>
    </w:p>
    <w:p w:rsidR="00E12ACB" w:rsidRDefault="00E12ACB" w:rsidP="00E12ACB">
      <w:pPr>
        <w:spacing w:after="0" w:line="360" w:lineRule="auto"/>
        <w:ind w:right="-1" w:firstLine="709"/>
        <w:jc w:val="both"/>
        <w:rPr>
          <w:rFonts w:ascii="Times New Roman" w:eastAsia="Calibri" w:hAnsi="Times New Roman" w:cs="Times New Roman"/>
          <w:sz w:val="28"/>
          <w:szCs w:val="28"/>
        </w:rPr>
      </w:pPr>
    </w:p>
    <w:p w:rsidR="00E12ACB" w:rsidRDefault="00E12ACB"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627A93" w:rsidRDefault="00627A93" w:rsidP="00E12ACB">
      <w:pPr>
        <w:spacing w:after="0" w:line="360" w:lineRule="auto"/>
        <w:ind w:right="-1" w:firstLine="709"/>
        <w:jc w:val="both"/>
        <w:rPr>
          <w:rFonts w:ascii="Times New Roman" w:eastAsia="Calibri" w:hAnsi="Times New Roman" w:cs="Times New Roman"/>
          <w:sz w:val="28"/>
          <w:szCs w:val="28"/>
        </w:rPr>
      </w:pPr>
    </w:p>
    <w:p w:rsidR="001A5755" w:rsidRPr="004A0CFC" w:rsidRDefault="007C6A92" w:rsidP="00F56359">
      <w:pPr>
        <w:pStyle w:val="1"/>
        <w:spacing w:line="360" w:lineRule="auto"/>
        <w:rPr>
          <w:rFonts w:eastAsia="Calibri"/>
          <w:b w:val="0"/>
          <w:sz w:val="28"/>
          <w:szCs w:val="28"/>
        </w:rPr>
      </w:pPr>
      <w:bookmarkStart w:id="15" w:name="_Toc473229953"/>
      <w:r w:rsidRPr="004A0CFC">
        <w:rPr>
          <w:rFonts w:eastAsia="Calibri"/>
          <w:b w:val="0"/>
          <w:sz w:val="28"/>
          <w:szCs w:val="28"/>
        </w:rPr>
        <w:t>СПИСОК ИСПОЛЬЗОВАННЫХ ИСТОЧНИКОВ И ЛИТЕРАТУРЫ</w:t>
      </w:r>
      <w:r w:rsidR="00627A93" w:rsidRPr="004A0CFC">
        <w:rPr>
          <w:rFonts w:eastAsia="Calibri"/>
          <w:b w:val="0"/>
          <w:sz w:val="28"/>
          <w:szCs w:val="28"/>
        </w:rPr>
        <w:t>:</w:t>
      </w:r>
      <w:bookmarkEnd w:id="15"/>
    </w:p>
    <w:p w:rsidR="00627A93" w:rsidRPr="00B2021A" w:rsidRDefault="00627A93" w:rsidP="00F56359">
      <w:pPr>
        <w:spacing w:after="0" w:line="360" w:lineRule="auto"/>
        <w:ind w:right="-1" w:firstLine="709"/>
        <w:jc w:val="both"/>
        <w:rPr>
          <w:rFonts w:ascii="Times New Roman" w:eastAsia="Calibri" w:hAnsi="Times New Roman" w:cs="Times New Roman"/>
          <w:sz w:val="28"/>
          <w:szCs w:val="28"/>
        </w:rPr>
      </w:pPr>
    </w:p>
    <w:p w:rsidR="007545C6" w:rsidRPr="00257272" w:rsidRDefault="007545C6" w:rsidP="00F56359">
      <w:pPr>
        <w:spacing w:after="0" w:line="360" w:lineRule="auto"/>
        <w:ind w:firstLine="709"/>
        <w:rPr>
          <w:rFonts w:ascii="Times New Roman" w:hAnsi="Times New Roman" w:cs="Times New Roman"/>
          <w:kern w:val="2"/>
          <w:sz w:val="28"/>
          <w:szCs w:val="28"/>
        </w:rPr>
      </w:pPr>
      <w:r w:rsidRPr="00257272">
        <w:rPr>
          <w:rFonts w:ascii="Times New Roman" w:hAnsi="Times New Roman" w:cs="Times New Roman"/>
          <w:kern w:val="2"/>
          <w:sz w:val="28"/>
          <w:szCs w:val="28"/>
        </w:rPr>
        <w:t>Нормативно – правовые акты</w:t>
      </w:r>
    </w:p>
    <w:p w:rsidR="00B2021A" w:rsidRPr="00B2021A" w:rsidRDefault="00B2021A" w:rsidP="00F56359">
      <w:pPr>
        <w:spacing w:after="0" w:line="360" w:lineRule="auto"/>
        <w:ind w:firstLine="709"/>
        <w:rPr>
          <w:rFonts w:ascii="Times New Roman" w:hAnsi="Times New Roman" w:cs="Times New Roman"/>
          <w:b/>
          <w:kern w:val="2"/>
          <w:sz w:val="28"/>
          <w:szCs w:val="28"/>
        </w:rPr>
      </w:pPr>
    </w:p>
    <w:p w:rsidR="007545C6" w:rsidRPr="00B2021A" w:rsidRDefault="007545C6" w:rsidP="00F56359">
      <w:pPr>
        <w:numPr>
          <w:ilvl w:val="0"/>
          <w:numId w:val="18"/>
        </w:numPr>
        <w:tabs>
          <w:tab w:val="clear" w:pos="1969"/>
          <w:tab w:val="left" w:pos="0"/>
          <w:tab w:val="left" w:pos="284"/>
          <w:tab w:val="num" w:pos="851"/>
        </w:tabs>
        <w:spacing w:after="0" w:line="360" w:lineRule="auto"/>
        <w:ind w:left="0" w:firstLine="0"/>
        <w:jc w:val="both"/>
        <w:rPr>
          <w:rFonts w:ascii="Times New Roman" w:hAnsi="Times New Roman" w:cs="Times New Roman"/>
          <w:kern w:val="2"/>
          <w:sz w:val="28"/>
          <w:szCs w:val="28"/>
        </w:rPr>
      </w:pPr>
      <w:r w:rsidRPr="00B2021A">
        <w:rPr>
          <w:rFonts w:ascii="Times New Roman" w:hAnsi="Times New Roman" w:cs="Times New Roman"/>
          <w:kern w:val="2"/>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DC7BFC">
        <w:rPr>
          <w:rFonts w:ascii="Times New Roman" w:hAnsi="Times New Roman" w:cs="Times New Roman"/>
          <w:kern w:val="2"/>
          <w:sz w:val="28"/>
          <w:szCs w:val="28"/>
        </w:rPr>
        <w:t>№</w:t>
      </w:r>
      <w:r w:rsidRPr="00B2021A">
        <w:rPr>
          <w:rFonts w:ascii="Times New Roman" w:hAnsi="Times New Roman" w:cs="Times New Roman"/>
          <w:kern w:val="2"/>
          <w:sz w:val="28"/>
          <w:szCs w:val="28"/>
        </w:rPr>
        <w:t xml:space="preserve">6-ФКЗ, от 30.12.2008 </w:t>
      </w:r>
      <w:r w:rsidR="00DC7BFC">
        <w:rPr>
          <w:rFonts w:ascii="Times New Roman" w:hAnsi="Times New Roman" w:cs="Times New Roman"/>
          <w:kern w:val="2"/>
          <w:sz w:val="28"/>
          <w:szCs w:val="28"/>
        </w:rPr>
        <w:t>№</w:t>
      </w:r>
      <w:r w:rsidRPr="00B2021A">
        <w:rPr>
          <w:rFonts w:ascii="Times New Roman" w:hAnsi="Times New Roman" w:cs="Times New Roman"/>
          <w:kern w:val="2"/>
          <w:sz w:val="28"/>
          <w:szCs w:val="28"/>
        </w:rPr>
        <w:t>7-ФКЗ</w:t>
      </w:r>
      <w:r w:rsidR="00DC7BFC">
        <w:rPr>
          <w:rFonts w:ascii="Times New Roman" w:hAnsi="Times New Roman" w:cs="Times New Roman"/>
          <w:kern w:val="2"/>
          <w:sz w:val="28"/>
          <w:szCs w:val="28"/>
        </w:rPr>
        <w:t>, от 5.02.2014 №2-ФКЗ, от 21.07.2014 №11-ФКЗ</w:t>
      </w:r>
      <w:r w:rsidRPr="00B2021A">
        <w:rPr>
          <w:rFonts w:ascii="Times New Roman" w:hAnsi="Times New Roman" w:cs="Times New Roman"/>
          <w:kern w:val="2"/>
          <w:sz w:val="28"/>
          <w:szCs w:val="28"/>
        </w:rPr>
        <w:t xml:space="preserve">) // </w:t>
      </w:r>
      <w:r w:rsidR="00DC7BFC">
        <w:rPr>
          <w:rFonts w:ascii="Times New Roman" w:hAnsi="Times New Roman" w:cs="Times New Roman"/>
          <w:kern w:val="2"/>
          <w:sz w:val="28"/>
          <w:szCs w:val="28"/>
          <w:lang w:val="en-US"/>
        </w:rPr>
        <w:t>www</w:t>
      </w:r>
      <w:r w:rsidR="00DC7BFC" w:rsidRPr="00DC7BFC">
        <w:rPr>
          <w:rFonts w:ascii="Times New Roman" w:hAnsi="Times New Roman" w:cs="Times New Roman"/>
          <w:kern w:val="2"/>
          <w:sz w:val="28"/>
          <w:szCs w:val="28"/>
        </w:rPr>
        <w:t>.</w:t>
      </w:r>
      <w:r w:rsidR="00DC7BFC">
        <w:rPr>
          <w:rFonts w:ascii="Times New Roman" w:hAnsi="Times New Roman" w:cs="Times New Roman"/>
          <w:kern w:val="2"/>
          <w:sz w:val="28"/>
          <w:szCs w:val="28"/>
          <w:lang w:val="en-US"/>
        </w:rPr>
        <w:t>consultant</w:t>
      </w:r>
      <w:r w:rsidR="00DC7BFC" w:rsidRPr="00DC7BFC">
        <w:rPr>
          <w:rFonts w:ascii="Times New Roman" w:hAnsi="Times New Roman" w:cs="Times New Roman"/>
          <w:kern w:val="2"/>
          <w:sz w:val="28"/>
          <w:szCs w:val="28"/>
        </w:rPr>
        <w:t>.</w:t>
      </w:r>
      <w:r w:rsidR="00DC7BFC">
        <w:rPr>
          <w:rFonts w:ascii="Times New Roman" w:hAnsi="Times New Roman" w:cs="Times New Roman"/>
          <w:kern w:val="2"/>
          <w:sz w:val="28"/>
          <w:szCs w:val="28"/>
          <w:lang w:val="en-US"/>
        </w:rPr>
        <w:t>ru</w:t>
      </w:r>
    </w:p>
    <w:p w:rsidR="007545C6" w:rsidRPr="00B2021A" w:rsidRDefault="007545C6" w:rsidP="00F56359">
      <w:pPr>
        <w:numPr>
          <w:ilvl w:val="0"/>
          <w:numId w:val="18"/>
        </w:numPr>
        <w:tabs>
          <w:tab w:val="clear" w:pos="1969"/>
          <w:tab w:val="left" w:pos="0"/>
          <w:tab w:val="left" w:pos="284"/>
          <w:tab w:val="num" w:pos="709"/>
          <w:tab w:val="num" w:pos="851"/>
        </w:tabs>
        <w:spacing w:after="0" w:line="360" w:lineRule="auto"/>
        <w:ind w:left="0" w:firstLine="0"/>
        <w:jc w:val="both"/>
        <w:rPr>
          <w:rFonts w:ascii="Times New Roman" w:hAnsi="Times New Roman" w:cs="Times New Roman"/>
          <w:kern w:val="2"/>
          <w:sz w:val="28"/>
          <w:szCs w:val="28"/>
        </w:rPr>
      </w:pPr>
      <w:r w:rsidRPr="00B2021A">
        <w:rPr>
          <w:rFonts w:ascii="Times New Roman" w:hAnsi="Times New Roman" w:cs="Times New Roman"/>
          <w:kern w:val="2"/>
          <w:sz w:val="28"/>
          <w:szCs w:val="28"/>
        </w:rPr>
        <w:t xml:space="preserve">Гражданский кодекс Российской Федерации (часть первая) от 30.11.1994 </w:t>
      </w:r>
      <w:r w:rsidR="00DC7BFC">
        <w:rPr>
          <w:rFonts w:ascii="Times New Roman" w:hAnsi="Times New Roman" w:cs="Times New Roman"/>
          <w:kern w:val="2"/>
          <w:sz w:val="28"/>
          <w:szCs w:val="28"/>
        </w:rPr>
        <w:t>№</w:t>
      </w:r>
      <w:r w:rsidRPr="00B2021A">
        <w:rPr>
          <w:rFonts w:ascii="Times New Roman" w:hAnsi="Times New Roman" w:cs="Times New Roman"/>
          <w:kern w:val="2"/>
          <w:sz w:val="28"/>
          <w:szCs w:val="28"/>
        </w:rPr>
        <w:t xml:space="preserve">51-ФЗ (ред. от </w:t>
      </w:r>
      <w:r w:rsidR="00DC7BFC">
        <w:rPr>
          <w:rFonts w:ascii="Times New Roman" w:hAnsi="Times New Roman" w:cs="Times New Roman"/>
          <w:kern w:val="2"/>
          <w:sz w:val="28"/>
          <w:szCs w:val="28"/>
        </w:rPr>
        <w:t>31</w:t>
      </w:r>
      <w:r w:rsidRPr="00B2021A">
        <w:rPr>
          <w:rFonts w:ascii="Times New Roman" w:hAnsi="Times New Roman" w:cs="Times New Roman"/>
          <w:kern w:val="2"/>
          <w:sz w:val="28"/>
          <w:szCs w:val="28"/>
        </w:rPr>
        <w:t>.0</w:t>
      </w:r>
      <w:r w:rsidR="00DC7BFC">
        <w:rPr>
          <w:rFonts w:ascii="Times New Roman" w:hAnsi="Times New Roman" w:cs="Times New Roman"/>
          <w:kern w:val="2"/>
          <w:sz w:val="28"/>
          <w:szCs w:val="28"/>
        </w:rPr>
        <w:t>1</w:t>
      </w:r>
      <w:r w:rsidRPr="00B2021A">
        <w:rPr>
          <w:rFonts w:ascii="Times New Roman" w:hAnsi="Times New Roman" w:cs="Times New Roman"/>
          <w:kern w:val="2"/>
          <w:sz w:val="28"/>
          <w:szCs w:val="28"/>
        </w:rPr>
        <w:t>.201</w:t>
      </w:r>
      <w:r w:rsidR="00DC7BFC">
        <w:rPr>
          <w:rFonts w:ascii="Times New Roman" w:hAnsi="Times New Roman" w:cs="Times New Roman"/>
          <w:kern w:val="2"/>
          <w:sz w:val="28"/>
          <w:szCs w:val="28"/>
        </w:rPr>
        <w:t>6</w:t>
      </w:r>
      <w:r w:rsidRPr="00B2021A">
        <w:rPr>
          <w:rFonts w:ascii="Times New Roman" w:hAnsi="Times New Roman" w:cs="Times New Roman"/>
          <w:kern w:val="2"/>
          <w:sz w:val="28"/>
          <w:szCs w:val="28"/>
        </w:rPr>
        <w:t xml:space="preserve">) // </w:t>
      </w:r>
      <w:r w:rsidR="00DC7BFC">
        <w:rPr>
          <w:rFonts w:ascii="Times New Roman" w:hAnsi="Times New Roman" w:cs="Times New Roman"/>
          <w:kern w:val="2"/>
          <w:sz w:val="28"/>
          <w:szCs w:val="28"/>
          <w:lang w:val="en-US"/>
        </w:rPr>
        <w:t>www</w:t>
      </w:r>
      <w:r w:rsidR="00DC7BFC" w:rsidRPr="00DC7BFC">
        <w:rPr>
          <w:rFonts w:ascii="Times New Roman" w:hAnsi="Times New Roman" w:cs="Times New Roman"/>
          <w:kern w:val="2"/>
          <w:sz w:val="28"/>
          <w:szCs w:val="28"/>
        </w:rPr>
        <w:t>.</w:t>
      </w:r>
      <w:r w:rsidR="00DC7BFC">
        <w:rPr>
          <w:rFonts w:ascii="Times New Roman" w:hAnsi="Times New Roman" w:cs="Times New Roman"/>
          <w:kern w:val="2"/>
          <w:sz w:val="28"/>
          <w:szCs w:val="28"/>
          <w:lang w:val="en-US"/>
        </w:rPr>
        <w:t>consultant</w:t>
      </w:r>
      <w:r w:rsidR="00DC7BFC" w:rsidRPr="00DC7BFC">
        <w:rPr>
          <w:rFonts w:ascii="Times New Roman" w:hAnsi="Times New Roman" w:cs="Times New Roman"/>
          <w:kern w:val="2"/>
          <w:sz w:val="28"/>
          <w:szCs w:val="28"/>
        </w:rPr>
        <w:t>.</w:t>
      </w:r>
      <w:r w:rsidR="00DC7BFC">
        <w:rPr>
          <w:rFonts w:ascii="Times New Roman" w:hAnsi="Times New Roman" w:cs="Times New Roman"/>
          <w:kern w:val="2"/>
          <w:sz w:val="28"/>
          <w:szCs w:val="28"/>
          <w:lang w:val="en-US"/>
        </w:rPr>
        <w:t>ru</w:t>
      </w:r>
    </w:p>
    <w:p w:rsidR="007545C6" w:rsidRPr="00B2021A" w:rsidRDefault="007545C6" w:rsidP="00F56359">
      <w:pPr>
        <w:numPr>
          <w:ilvl w:val="0"/>
          <w:numId w:val="18"/>
        </w:numPr>
        <w:tabs>
          <w:tab w:val="clear" w:pos="1969"/>
          <w:tab w:val="left" w:pos="0"/>
          <w:tab w:val="left" w:pos="284"/>
          <w:tab w:val="num" w:pos="426"/>
          <w:tab w:val="num" w:pos="851"/>
        </w:tabs>
        <w:spacing w:after="0" w:line="360" w:lineRule="auto"/>
        <w:ind w:left="0" w:firstLine="0"/>
        <w:jc w:val="both"/>
        <w:rPr>
          <w:rFonts w:ascii="Times New Roman" w:hAnsi="Times New Roman" w:cs="Times New Roman"/>
          <w:kern w:val="2"/>
          <w:sz w:val="28"/>
          <w:szCs w:val="28"/>
        </w:rPr>
      </w:pPr>
      <w:r w:rsidRPr="00B2021A">
        <w:rPr>
          <w:rFonts w:ascii="Times New Roman" w:hAnsi="Times New Roman" w:cs="Times New Roman"/>
          <w:kern w:val="2"/>
          <w:sz w:val="28"/>
          <w:szCs w:val="28"/>
        </w:rPr>
        <w:t xml:space="preserve">Гражданский кодекс Российской Федерации (часть вторая) от 26.01.1996 </w:t>
      </w:r>
      <w:r w:rsidR="00DC7BFC">
        <w:rPr>
          <w:rFonts w:ascii="Times New Roman" w:hAnsi="Times New Roman" w:cs="Times New Roman"/>
          <w:kern w:val="2"/>
          <w:sz w:val="28"/>
          <w:szCs w:val="28"/>
        </w:rPr>
        <w:t>№</w:t>
      </w:r>
      <w:r w:rsidRPr="00B2021A">
        <w:rPr>
          <w:rFonts w:ascii="Times New Roman" w:hAnsi="Times New Roman" w:cs="Times New Roman"/>
          <w:kern w:val="2"/>
          <w:sz w:val="28"/>
          <w:szCs w:val="28"/>
        </w:rPr>
        <w:t xml:space="preserve">14-ФЗ (ред. от 12.02.2015) // </w:t>
      </w:r>
      <w:r w:rsidR="00DC7BFC">
        <w:rPr>
          <w:rFonts w:ascii="Times New Roman" w:hAnsi="Times New Roman" w:cs="Times New Roman"/>
          <w:kern w:val="2"/>
          <w:sz w:val="28"/>
          <w:szCs w:val="28"/>
          <w:lang w:val="en-US"/>
        </w:rPr>
        <w:t>www</w:t>
      </w:r>
      <w:r w:rsidR="00DC7BFC" w:rsidRPr="00DC7BFC">
        <w:rPr>
          <w:rFonts w:ascii="Times New Roman" w:hAnsi="Times New Roman" w:cs="Times New Roman"/>
          <w:kern w:val="2"/>
          <w:sz w:val="28"/>
          <w:szCs w:val="28"/>
        </w:rPr>
        <w:t>.</w:t>
      </w:r>
      <w:r w:rsidR="00DC7BFC">
        <w:rPr>
          <w:rFonts w:ascii="Times New Roman" w:hAnsi="Times New Roman" w:cs="Times New Roman"/>
          <w:kern w:val="2"/>
          <w:sz w:val="28"/>
          <w:szCs w:val="28"/>
          <w:lang w:val="en-US"/>
        </w:rPr>
        <w:t>consultant</w:t>
      </w:r>
      <w:r w:rsidR="00DC7BFC" w:rsidRPr="00DC7BFC">
        <w:rPr>
          <w:rFonts w:ascii="Times New Roman" w:hAnsi="Times New Roman" w:cs="Times New Roman"/>
          <w:kern w:val="2"/>
          <w:sz w:val="28"/>
          <w:szCs w:val="28"/>
        </w:rPr>
        <w:t>.</w:t>
      </w:r>
      <w:r w:rsidR="00DC7BFC">
        <w:rPr>
          <w:rFonts w:ascii="Times New Roman" w:hAnsi="Times New Roman" w:cs="Times New Roman"/>
          <w:kern w:val="2"/>
          <w:sz w:val="28"/>
          <w:szCs w:val="28"/>
          <w:lang w:val="en-US"/>
        </w:rPr>
        <w:t>ru</w:t>
      </w:r>
    </w:p>
    <w:p w:rsidR="007545C6" w:rsidRPr="00B2021A" w:rsidRDefault="007545C6" w:rsidP="00F56359">
      <w:pPr>
        <w:numPr>
          <w:ilvl w:val="0"/>
          <w:numId w:val="18"/>
        </w:numPr>
        <w:tabs>
          <w:tab w:val="clear" w:pos="1969"/>
          <w:tab w:val="left" w:pos="0"/>
          <w:tab w:val="left" w:pos="284"/>
          <w:tab w:val="num" w:pos="567"/>
          <w:tab w:val="num" w:pos="851"/>
        </w:tabs>
        <w:spacing w:after="0" w:line="360" w:lineRule="auto"/>
        <w:ind w:left="0" w:firstLine="0"/>
        <w:jc w:val="both"/>
        <w:rPr>
          <w:rFonts w:ascii="Times New Roman" w:hAnsi="Times New Roman" w:cs="Times New Roman"/>
          <w:kern w:val="2"/>
          <w:sz w:val="28"/>
          <w:szCs w:val="28"/>
        </w:rPr>
      </w:pPr>
      <w:r w:rsidRPr="00B2021A">
        <w:rPr>
          <w:rFonts w:ascii="Times New Roman" w:hAnsi="Times New Roman" w:cs="Times New Roman"/>
          <w:kern w:val="2"/>
          <w:sz w:val="28"/>
          <w:szCs w:val="28"/>
        </w:rPr>
        <w:t xml:space="preserve">Трудовой кодекс Российской Федерации от 30.12.2001 </w:t>
      </w:r>
      <w:r w:rsidR="00DC7BFC">
        <w:rPr>
          <w:rFonts w:ascii="Times New Roman" w:hAnsi="Times New Roman" w:cs="Times New Roman"/>
          <w:kern w:val="2"/>
          <w:sz w:val="28"/>
          <w:szCs w:val="28"/>
        </w:rPr>
        <w:t>№</w:t>
      </w:r>
      <w:r w:rsidRPr="00B2021A">
        <w:rPr>
          <w:rFonts w:ascii="Times New Roman" w:hAnsi="Times New Roman" w:cs="Times New Roman"/>
          <w:kern w:val="2"/>
          <w:sz w:val="28"/>
          <w:szCs w:val="28"/>
        </w:rPr>
        <w:t xml:space="preserve">197-ФЗ (ред. от 29.12.2014) // </w:t>
      </w:r>
      <w:r w:rsidR="00DC7BFC">
        <w:rPr>
          <w:rFonts w:ascii="Times New Roman" w:hAnsi="Times New Roman" w:cs="Times New Roman"/>
          <w:kern w:val="2"/>
          <w:sz w:val="28"/>
          <w:szCs w:val="28"/>
          <w:lang w:val="en-US"/>
        </w:rPr>
        <w:t>www</w:t>
      </w:r>
      <w:r w:rsidR="00DC7BFC" w:rsidRPr="00DC7BFC">
        <w:rPr>
          <w:rFonts w:ascii="Times New Roman" w:hAnsi="Times New Roman" w:cs="Times New Roman"/>
          <w:kern w:val="2"/>
          <w:sz w:val="28"/>
          <w:szCs w:val="28"/>
        </w:rPr>
        <w:t>.</w:t>
      </w:r>
      <w:r w:rsidR="00DC7BFC">
        <w:rPr>
          <w:rFonts w:ascii="Times New Roman" w:hAnsi="Times New Roman" w:cs="Times New Roman"/>
          <w:kern w:val="2"/>
          <w:sz w:val="28"/>
          <w:szCs w:val="28"/>
          <w:lang w:val="en-US"/>
        </w:rPr>
        <w:t>consultant</w:t>
      </w:r>
      <w:r w:rsidR="00DC7BFC" w:rsidRPr="00DC7BFC">
        <w:rPr>
          <w:rFonts w:ascii="Times New Roman" w:hAnsi="Times New Roman" w:cs="Times New Roman"/>
          <w:kern w:val="2"/>
          <w:sz w:val="28"/>
          <w:szCs w:val="28"/>
        </w:rPr>
        <w:t>.</w:t>
      </w:r>
      <w:r w:rsidR="00DC7BFC">
        <w:rPr>
          <w:rFonts w:ascii="Times New Roman" w:hAnsi="Times New Roman" w:cs="Times New Roman"/>
          <w:kern w:val="2"/>
          <w:sz w:val="28"/>
          <w:szCs w:val="28"/>
          <w:lang w:val="en-US"/>
        </w:rPr>
        <w:t>ru</w:t>
      </w:r>
    </w:p>
    <w:p w:rsidR="001A5755" w:rsidRPr="00B2021A" w:rsidRDefault="001A5755"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p>
    <w:p w:rsidR="00B2021A" w:rsidRPr="00257272" w:rsidRDefault="00B2021A"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r w:rsidRPr="00257272">
        <w:rPr>
          <w:rFonts w:ascii="Times New Roman" w:eastAsia="Calibri" w:hAnsi="Times New Roman" w:cs="Times New Roman"/>
          <w:sz w:val="28"/>
          <w:szCs w:val="28"/>
        </w:rPr>
        <w:t>Литература</w:t>
      </w:r>
    </w:p>
    <w:p w:rsidR="00B2021A" w:rsidRPr="00B2021A" w:rsidRDefault="00B2021A"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p>
    <w:p w:rsidR="00B2021A" w:rsidRPr="00B2021A" w:rsidRDefault="00B2021A" w:rsidP="00682258">
      <w:pPr>
        <w:pStyle w:val="a4"/>
        <w:numPr>
          <w:ilvl w:val="0"/>
          <w:numId w:val="18"/>
        </w:numPr>
        <w:tabs>
          <w:tab w:val="clear" w:pos="1969"/>
          <w:tab w:val="left" w:pos="0"/>
          <w:tab w:val="left" w:pos="284"/>
          <w:tab w:val="num" w:pos="851"/>
          <w:tab w:val="num" w:pos="127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rPr>
        <w:t>Безпалов В.В. Система управления, ее структура, элементы и необходимость ее ретруктуризации // Наука и мир. – 2015. - №2. – С. 23-30.</w:t>
      </w:r>
    </w:p>
    <w:p w:rsidR="00B2021A" w:rsidRPr="00B2021A" w:rsidRDefault="00B2021A" w:rsidP="00682258">
      <w:pPr>
        <w:pStyle w:val="a4"/>
        <w:numPr>
          <w:ilvl w:val="0"/>
          <w:numId w:val="18"/>
        </w:numPr>
        <w:tabs>
          <w:tab w:val="clear" w:pos="1969"/>
          <w:tab w:val="left" w:pos="0"/>
          <w:tab w:val="left" w:pos="284"/>
          <w:tab w:val="num" w:pos="851"/>
          <w:tab w:val="num" w:pos="1418"/>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lastRenderedPageBreak/>
        <w:t>Жемчугов А.М., Жемчугов М.К. </w:t>
      </w:r>
      <w:hyperlink r:id="rId21" w:tgtFrame="_blank" w:history="1">
        <w:r w:rsidRPr="00B2021A">
          <w:rPr>
            <w:rFonts w:ascii="Times New Roman" w:hAnsi="Times New Roman" w:cs="Times New Roman"/>
            <w:sz w:val="28"/>
            <w:szCs w:val="28"/>
            <w:shd w:val="clear" w:color="auto" w:fill="FFFFFF"/>
          </w:rPr>
          <w:t>Продукция предприятия, результаты деятельности, и мотивация</w:t>
        </w:r>
      </w:hyperlink>
      <w:r w:rsidRPr="00B2021A">
        <w:rPr>
          <w:rFonts w:ascii="Times New Roman" w:hAnsi="Times New Roman" w:cs="Times New Roman"/>
          <w:sz w:val="28"/>
          <w:szCs w:val="28"/>
          <w:shd w:val="clear" w:color="auto" w:fill="FFFFFF"/>
        </w:rPr>
        <w:t> // Проблемы экономики и менеджмента. – 2013. - №12. - С. 5</w:t>
      </w:r>
      <w:r>
        <w:rPr>
          <w:rFonts w:ascii="Times New Roman" w:hAnsi="Times New Roman" w:cs="Times New Roman"/>
          <w:sz w:val="28"/>
          <w:szCs w:val="28"/>
          <w:shd w:val="clear" w:color="auto" w:fill="FFFFFF"/>
        </w:rPr>
        <w:t>-9</w:t>
      </w:r>
      <w:r w:rsidRPr="00B2021A">
        <w:rPr>
          <w:rFonts w:ascii="Times New Roman" w:hAnsi="Times New Roman" w:cs="Times New Roman"/>
          <w:sz w:val="28"/>
          <w:szCs w:val="28"/>
          <w:shd w:val="clear" w:color="auto" w:fill="FFFFFF"/>
        </w:rPr>
        <w:t>.</w:t>
      </w:r>
    </w:p>
    <w:p w:rsidR="00B2021A" w:rsidRPr="00B2021A" w:rsidRDefault="00B2021A" w:rsidP="00682258">
      <w:pPr>
        <w:pStyle w:val="a4"/>
        <w:numPr>
          <w:ilvl w:val="0"/>
          <w:numId w:val="18"/>
        </w:numPr>
        <w:tabs>
          <w:tab w:val="clear" w:pos="1969"/>
          <w:tab w:val="left" w:pos="0"/>
          <w:tab w:val="left" w:pos="284"/>
          <w:tab w:val="num" w:pos="851"/>
          <w:tab w:val="num" w:pos="127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Жемчугов А.М. </w:t>
      </w:r>
      <w:hyperlink r:id="rId22" w:tgtFrame="_blank" w:history="1">
        <w:r w:rsidRPr="00B2021A">
          <w:rPr>
            <w:rFonts w:ascii="Times New Roman" w:hAnsi="Times New Roman" w:cs="Times New Roman"/>
            <w:sz w:val="28"/>
            <w:szCs w:val="28"/>
            <w:shd w:val="clear" w:color="auto" w:fill="FFFFFF"/>
          </w:rPr>
          <w:t>Организация в поисках смысла</w:t>
        </w:r>
      </w:hyperlink>
      <w:r w:rsidRPr="00B2021A">
        <w:rPr>
          <w:rFonts w:ascii="Times New Roman" w:hAnsi="Times New Roman" w:cs="Times New Roman"/>
          <w:sz w:val="28"/>
          <w:szCs w:val="28"/>
          <w:shd w:val="clear" w:color="auto" w:fill="FFFFFF"/>
        </w:rPr>
        <w:t> // Проблемы экономики и менеджмента. – 2014. - №5. – С. 3</w:t>
      </w:r>
      <w:r>
        <w:rPr>
          <w:rFonts w:ascii="Times New Roman" w:hAnsi="Times New Roman" w:cs="Times New Roman"/>
          <w:sz w:val="28"/>
          <w:szCs w:val="28"/>
          <w:shd w:val="clear" w:color="auto" w:fill="FFFFFF"/>
        </w:rPr>
        <w:t>2-34</w:t>
      </w:r>
      <w:r w:rsidRPr="00B2021A">
        <w:rPr>
          <w:rFonts w:ascii="Times New Roman" w:hAnsi="Times New Roman" w:cs="Times New Roman"/>
          <w:sz w:val="28"/>
          <w:szCs w:val="28"/>
          <w:shd w:val="clear" w:color="auto" w:fill="FFFFFF"/>
        </w:rPr>
        <w:t>.</w:t>
      </w:r>
    </w:p>
    <w:p w:rsidR="00B2021A" w:rsidRPr="00B2021A" w:rsidRDefault="00B2021A" w:rsidP="00682258">
      <w:pPr>
        <w:pStyle w:val="a4"/>
        <w:numPr>
          <w:ilvl w:val="0"/>
          <w:numId w:val="18"/>
        </w:numPr>
        <w:tabs>
          <w:tab w:val="clear" w:pos="1969"/>
          <w:tab w:val="left" w:pos="0"/>
          <w:tab w:val="left" w:pos="284"/>
          <w:tab w:val="num" w:pos="851"/>
        </w:tabs>
        <w:spacing w:after="0" w:line="360" w:lineRule="auto"/>
        <w:ind w:left="0" w:right="-1" w:firstLine="0"/>
        <w:jc w:val="both"/>
        <w:rPr>
          <w:rFonts w:ascii="Times New Roman" w:eastAsia="Calibri" w:hAnsi="Times New Roman" w:cs="Times New Roman"/>
          <w:sz w:val="28"/>
          <w:szCs w:val="28"/>
        </w:rPr>
      </w:pPr>
      <w:r w:rsidRPr="00B2021A">
        <w:rPr>
          <w:rFonts w:ascii="Times New Roman" w:eastAsia="Times New Roman" w:hAnsi="Times New Roman" w:cs="Times New Roman"/>
          <w:sz w:val="28"/>
          <w:szCs w:val="28"/>
          <w:lang w:eastAsia="ru-RU"/>
        </w:rPr>
        <w:t xml:space="preserve">Жемчугов А.М., Жемчугов М.К. Повышение эффективности управления предприятием // Проблемы экономики и менеджмента. – 2014. - №7. - С. </w:t>
      </w:r>
      <w:r>
        <w:rPr>
          <w:rFonts w:ascii="Times New Roman" w:eastAsia="Times New Roman" w:hAnsi="Times New Roman" w:cs="Times New Roman"/>
          <w:sz w:val="28"/>
          <w:szCs w:val="28"/>
          <w:lang w:eastAsia="ru-RU"/>
        </w:rPr>
        <w:t>10-</w:t>
      </w:r>
      <w:r w:rsidRPr="00B2021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B2021A">
        <w:rPr>
          <w:rFonts w:ascii="Times New Roman" w:eastAsia="Times New Roman" w:hAnsi="Times New Roman" w:cs="Times New Roman"/>
          <w:sz w:val="28"/>
          <w:szCs w:val="28"/>
          <w:lang w:eastAsia="ru-RU"/>
        </w:rPr>
        <w:t>.</w:t>
      </w:r>
    </w:p>
    <w:p w:rsidR="00B2021A" w:rsidRPr="00B2021A" w:rsidRDefault="00B2021A" w:rsidP="00682258">
      <w:pPr>
        <w:pStyle w:val="a4"/>
        <w:numPr>
          <w:ilvl w:val="0"/>
          <w:numId w:val="18"/>
        </w:numPr>
        <w:tabs>
          <w:tab w:val="clear" w:pos="1969"/>
          <w:tab w:val="left" w:pos="0"/>
          <w:tab w:val="left" w:pos="284"/>
          <w:tab w:val="num" w:pos="851"/>
          <w:tab w:val="num" w:pos="1560"/>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rPr>
        <w:t xml:space="preserve">Журавлёв П.В. Технология управления персоналом. - М.: Экзамен, 2011. – </w:t>
      </w:r>
      <w:r>
        <w:rPr>
          <w:rFonts w:ascii="Times New Roman" w:hAnsi="Times New Roman" w:cs="Times New Roman"/>
          <w:sz w:val="28"/>
          <w:szCs w:val="28"/>
        </w:rPr>
        <w:t>211 с.</w:t>
      </w:r>
    </w:p>
    <w:p w:rsidR="00B2021A" w:rsidRPr="00B2021A" w:rsidRDefault="00B2021A" w:rsidP="00682258">
      <w:pPr>
        <w:pStyle w:val="a4"/>
        <w:numPr>
          <w:ilvl w:val="0"/>
          <w:numId w:val="18"/>
        </w:numPr>
        <w:tabs>
          <w:tab w:val="clear" w:pos="1969"/>
          <w:tab w:val="left" w:pos="0"/>
          <w:tab w:val="left" w:pos="284"/>
          <w:tab w:val="num" w:pos="426"/>
          <w:tab w:val="num" w:pos="851"/>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Каплан Р. С., Нортон Д. П. Сбалансированная система показателей. От стратегии к действию. М.: ЗАО «Олимп-Бизнес», 2008 г. - 320 с.</w:t>
      </w:r>
    </w:p>
    <w:p w:rsidR="00B2021A" w:rsidRPr="00B2021A" w:rsidRDefault="00B2021A" w:rsidP="00040AE5">
      <w:pPr>
        <w:pStyle w:val="a4"/>
        <w:numPr>
          <w:ilvl w:val="0"/>
          <w:numId w:val="18"/>
        </w:numPr>
        <w:tabs>
          <w:tab w:val="clear" w:pos="1969"/>
          <w:tab w:val="left" w:pos="0"/>
          <w:tab w:val="num" w:pos="142"/>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rPr>
        <w:t xml:space="preserve">Ким А. Система управления </w:t>
      </w:r>
      <w:r w:rsidRPr="00B2021A">
        <w:rPr>
          <w:rFonts w:ascii="Times New Roman" w:hAnsi="Times New Roman" w:cs="Times New Roman"/>
          <w:iCs/>
          <w:sz w:val="28"/>
          <w:szCs w:val="28"/>
        </w:rPr>
        <w:t>предприятием //  </w:t>
      </w:r>
      <w:hyperlink r:id="rId23" w:tooltip="www.lessonslearned.ru" w:history="1">
        <w:r w:rsidRPr="00B2021A">
          <w:rPr>
            <w:rFonts w:ascii="Times New Roman" w:hAnsi="Times New Roman" w:cs="Times New Roman"/>
            <w:iCs/>
            <w:sz w:val="28"/>
            <w:szCs w:val="28"/>
          </w:rPr>
          <w:t>www.lessonslearned.ru</w:t>
        </w:r>
      </w:hyperlink>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kern w:val="2"/>
          <w:sz w:val="28"/>
          <w:szCs w:val="28"/>
        </w:rPr>
        <w:t>Корсаков М.Н. Применение функциональной модели менеджмента для достижения устойчивых конкурентных преимуществ // Менеджмент в России и за рубежом. - 2007. - № 7. – С.22-24.</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Клочков А. К. KPI и мотивация персонала: полный сборник практических инструментов. -  М: ЭКСМО, 2010 г. - 160 с.</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rPr>
        <w:t>К</w:t>
      </w:r>
      <w:r w:rsidRPr="00B2021A">
        <w:rPr>
          <w:rFonts w:ascii="Times New Roman" w:hAnsi="Times New Roman" w:cs="Times New Roman"/>
          <w:sz w:val="28"/>
          <w:szCs w:val="28"/>
          <w:shd w:val="clear" w:color="auto" w:fill="FFFFFF"/>
        </w:rPr>
        <w:t>рейнер С. Бизнес путь: Джек Уэлч. 10 секретов величайшего в мире короля менеджмента. СПб.: Издательство «Крылов», 2004. – 192 с.</w:t>
      </w:r>
    </w:p>
    <w:p w:rsidR="00B2021A" w:rsidRPr="008E2561"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8E2561">
        <w:rPr>
          <w:rFonts w:ascii="Times New Roman" w:hAnsi="Times New Roman" w:cs="Times New Roman"/>
          <w:sz w:val="28"/>
          <w:szCs w:val="28"/>
        </w:rPr>
        <w:t>Критерии эффективности управления: Метод. указания / Под ред. д.э.н., профессора Осипова А.К. Ижевск: Jusest, 2010. – С.43-49.</w:t>
      </w:r>
    </w:p>
    <w:p w:rsidR="008E2561" w:rsidRPr="008E2561" w:rsidRDefault="008E2561"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8E2561">
        <w:rPr>
          <w:rFonts w:ascii="Times New Roman" w:hAnsi="Times New Roman" w:cs="Times New Roman"/>
          <w:sz w:val="28"/>
          <w:szCs w:val="28"/>
        </w:rPr>
        <w:t xml:space="preserve">Кто и зачем придумал коучинг? // </w:t>
      </w:r>
      <w:r w:rsidRPr="008E2561">
        <w:rPr>
          <w:rFonts w:ascii="Times New Roman" w:hAnsi="Times New Roman" w:cs="Times New Roman"/>
          <w:sz w:val="28"/>
          <w:szCs w:val="28"/>
          <w:lang w:val="en-US"/>
        </w:rPr>
        <w:t>www</w:t>
      </w:r>
      <w:r w:rsidRPr="008E2561">
        <w:rPr>
          <w:rFonts w:ascii="Times New Roman" w:hAnsi="Times New Roman" w:cs="Times New Roman"/>
          <w:sz w:val="28"/>
          <w:szCs w:val="28"/>
        </w:rPr>
        <w:t>.</w:t>
      </w:r>
      <w:r w:rsidRPr="008E2561">
        <w:rPr>
          <w:rFonts w:ascii="Times New Roman" w:hAnsi="Times New Roman" w:cs="Times New Roman"/>
          <w:sz w:val="28"/>
          <w:szCs w:val="28"/>
          <w:lang w:val="en-US"/>
        </w:rPr>
        <w:t>effect</w:t>
      </w:r>
      <w:r w:rsidRPr="008E2561">
        <w:rPr>
          <w:rFonts w:ascii="Times New Roman" w:hAnsi="Times New Roman" w:cs="Times New Roman"/>
          <w:sz w:val="28"/>
          <w:szCs w:val="28"/>
        </w:rPr>
        <w:t>-</w:t>
      </w:r>
      <w:r w:rsidRPr="008E2561">
        <w:rPr>
          <w:rFonts w:ascii="Times New Roman" w:hAnsi="Times New Roman" w:cs="Times New Roman"/>
          <w:sz w:val="28"/>
          <w:szCs w:val="28"/>
          <w:lang w:val="en-US"/>
        </w:rPr>
        <w:t>business</w:t>
      </w:r>
      <w:r w:rsidRPr="008E2561">
        <w:rPr>
          <w:rFonts w:ascii="Times New Roman" w:hAnsi="Times New Roman" w:cs="Times New Roman"/>
          <w:sz w:val="28"/>
          <w:szCs w:val="28"/>
        </w:rPr>
        <w:t>.</w:t>
      </w:r>
      <w:r w:rsidRPr="008E2561">
        <w:rPr>
          <w:rFonts w:ascii="Times New Roman" w:hAnsi="Times New Roman" w:cs="Times New Roman"/>
          <w:sz w:val="28"/>
          <w:szCs w:val="28"/>
          <w:lang w:val="en-US"/>
        </w:rPr>
        <w:t>ru</w:t>
      </w:r>
      <w:r w:rsidRPr="008E2561">
        <w:rPr>
          <w:rFonts w:ascii="Times New Roman" w:hAnsi="Times New Roman" w:cs="Times New Roman"/>
          <w:sz w:val="28"/>
          <w:szCs w:val="28"/>
        </w:rPr>
        <w:t>/</w:t>
      </w:r>
      <w:r w:rsidRPr="008E2561">
        <w:rPr>
          <w:rFonts w:ascii="Times New Roman" w:hAnsi="Times New Roman" w:cs="Times New Roman"/>
          <w:sz w:val="28"/>
          <w:szCs w:val="28"/>
          <w:lang w:val="en-US"/>
        </w:rPr>
        <w:t>stati</w:t>
      </w:r>
      <w:r w:rsidRPr="008E2561">
        <w:rPr>
          <w:rFonts w:ascii="Times New Roman" w:hAnsi="Times New Roman" w:cs="Times New Roman"/>
          <w:sz w:val="28"/>
          <w:szCs w:val="28"/>
        </w:rPr>
        <w:t>/</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8E2561">
        <w:rPr>
          <w:rFonts w:ascii="Times New Roman" w:hAnsi="Times New Roman" w:cs="Times New Roman"/>
          <w:bCs/>
          <w:kern w:val="2"/>
          <w:sz w:val="28"/>
          <w:szCs w:val="28"/>
        </w:rPr>
        <w:t>Кузнецов Б.П. Планирование и управление организацией: Учебник. – М.: ЮНИТИ, 2012</w:t>
      </w:r>
      <w:r w:rsidRPr="00B2021A">
        <w:rPr>
          <w:rFonts w:ascii="Times New Roman" w:hAnsi="Times New Roman" w:cs="Times New Roman"/>
          <w:bCs/>
          <w:kern w:val="2"/>
          <w:sz w:val="28"/>
          <w:szCs w:val="28"/>
        </w:rPr>
        <w:t>. – С.</w:t>
      </w:r>
      <w:r>
        <w:rPr>
          <w:rFonts w:ascii="Times New Roman" w:hAnsi="Times New Roman" w:cs="Times New Roman"/>
          <w:bCs/>
          <w:kern w:val="2"/>
          <w:sz w:val="28"/>
          <w:szCs w:val="28"/>
        </w:rPr>
        <w:t>52-59</w:t>
      </w:r>
      <w:r w:rsidRPr="00B2021A">
        <w:rPr>
          <w:rFonts w:ascii="Times New Roman" w:hAnsi="Times New Roman" w:cs="Times New Roman"/>
          <w:bCs/>
          <w:kern w:val="2"/>
          <w:sz w:val="28"/>
          <w:szCs w:val="28"/>
        </w:rPr>
        <w:t>.</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eastAsia="Times New Roman" w:hAnsi="Times New Roman" w:cs="Times New Roman"/>
          <w:kern w:val="2"/>
          <w:sz w:val="28"/>
          <w:szCs w:val="28"/>
          <w:lang w:eastAsia="ru-RU"/>
        </w:rPr>
        <w:t>Купченко А.Ю. Современные проблемы управления  в  российских предприятиях  // «Экономика и социум» N2 (11) 2014. – С.12-14</w:t>
      </w:r>
      <w:r>
        <w:rPr>
          <w:rFonts w:ascii="Times New Roman" w:eastAsia="Times New Roman" w:hAnsi="Times New Roman" w:cs="Times New Roman"/>
          <w:kern w:val="2"/>
          <w:sz w:val="28"/>
          <w:szCs w:val="28"/>
          <w:lang w:eastAsia="ru-RU"/>
        </w:rPr>
        <w:t>.</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kern w:val="2"/>
          <w:sz w:val="28"/>
          <w:szCs w:val="28"/>
        </w:rPr>
        <w:t xml:space="preserve">Лафта Д.К.  Эффективность управления организацией. Таганрог: ТРТУ, 2007. – </w:t>
      </w:r>
      <w:r>
        <w:rPr>
          <w:rFonts w:ascii="Times New Roman" w:hAnsi="Times New Roman" w:cs="Times New Roman"/>
          <w:kern w:val="2"/>
          <w:sz w:val="28"/>
          <w:szCs w:val="28"/>
        </w:rPr>
        <w:t>312 с</w:t>
      </w:r>
      <w:r w:rsidRPr="00B2021A">
        <w:rPr>
          <w:rFonts w:ascii="Times New Roman" w:hAnsi="Times New Roman" w:cs="Times New Roman"/>
          <w:kern w:val="2"/>
          <w:sz w:val="28"/>
          <w:szCs w:val="28"/>
        </w:rPr>
        <w:t>.</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Питерс Т., Уотермен Р. В поисках эффективного управления (опыт лучших компаний). - М.: Прогресс, 1986</w:t>
      </w:r>
      <w:r>
        <w:rPr>
          <w:rFonts w:ascii="Times New Roman" w:hAnsi="Times New Roman" w:cs="Times New Roman"/>
          <w:sz w:val="28"/>
          <w:szCs w:val="28"/>
          <w:shd w:val="clear" w:color="auto" w:fill="FFFFFF"/>
        </w:rPr>
        <w:t>.</w:t>
      </w:r>
      <w:r w:rsidRPr="00B2021A">
        <w:rPr>
          <w:rFonts w:ascii="Times New Roman" w:hAnsi="Times New Roman" w:cs="Times New Roman"/>
          <w:sz w:val="28"/>
          <w:szCs w:val="28"/>
          <w:shd w:val="clear" w:color="auto" w:fill="FFFFFF"/>
        </w:rPr>
        <w:t xml:space="preserve"> - 288с.</w:t>
      </w:r>
    </w:p>
    <w:p w:rsidR="00B2021A" w:rsidRPr="00B86B48"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rPr>
        <w:lastRenderedPageBreak/>
        <w:t xml:space="preserve">Пояркова О.В. </w:t>
      </w:r>
      <w:r w:rsidRPr="00B2021A">
        <w:rPr>
          <w:rFonts w:ascii="Times New Roman" w:hAnsi="Times New Roman" w:cs="Times New Roman"/>
          <w:color w:val="242222"/>
          <w:kern w:val="36"/>
          <w:sz w:val="28"/>
          <w:szCs w:val="28"/>
        </w:rPr>
        <w:t xml:space="preserve">К вопросу о правовом регулировании малого предпринимательства в Российской Федерации // </w:t>
      </w:r>
      <w:r w:rsidR="00B86B48" w:rsidRPr="00B86B48">
        <w:rPr>
          <w:rFonts w:ascii="Times New Roman" w:hAnsi="Times New Roman" w:cs="Times New Roman"/>
          <w:kern w:val="36"/>
          <w:sz w:val="28"/>
          <w:szCs w:val="28"/>
        </w:rPr>
        <w:t>Безопасность бизнеса. - №4. – С.32</w:t>
      </w:r>
      <w:r w:rsidR="00B86B48">
        <w:rPr>
          <w:rFonts w:ascii="Times New Roman" w:hAnsi="Times New Roman" w:cs="Times New Roman"/>
          <w:kern w:val="36"/>
          <w:sz w:val="28"/>
          <w:szCs w:val="28"/>
        </w:rPr>
        <w:t>-39</w:t>
      </w:r>
      <w:r w:rsidR="00B86B48" w:rsidRPr="00B86B48">
        <w:rPr>
          <w:rFonts w:ascii="Times New Roman" w:hAnsi="Times New Roman" w:cs="Times New Roman"/>
          <w:kern w:val="36"/>
          <w:sz w:val="28"/>
          <w:szCs w:val="28"/>
        </w:rPr>
        <w:t>.</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Пригожин А. И. Методы развития организаций. - М: МЦФЭР, 2003. - 864 с.</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iCs/>
          <w:sz w:val="28"/>
          <w:szCs w:val="28"/>
        </w:rPr>
        <w:t>Менеджмент, маркетинг и экономика образования: Учебное пособие / Под ред. А.П. Егоршина. – Н. Новгород: НИМБ, 2010. – 624 с.</w:t>
      </w:r>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rPr>
        <w:t xml:space="preserve">Система управления [Электронный ресурс] // Национальная экономическая энциклопедия. – Режим доступа: </w:t>
      </w:r>
      <w:hyperlink r:id="rId24" w:history="1">
        <w:r w:rsidRPr="00B2021A">
          <w:rPr>
            <w:rStyle w:val="aa"/>
            <w:rFonts w:ascii="Times New Roman" w:hAnsi="Times New Roman" w:cs="Times New Roman"/>
            <w:color w:val="auto"/>
            <w:sz w:val="28"/>
            <w:szCs w:val="28"/>
            <w:u w:val="none"/>
          </w:rPr>
          <w:t>http://www.vocable.ru/dictionary/776/word/sistema-upravlenija</w:t>
        </w:r>
      </w:hyperlink>
    </w:p>
    <w:p w:rsidR="00B2021A" w:rsidRPr="00B2021A" w:rsidRDefault="00B2021A" w:rsidP="00040AE5">
      <w:pPr>
        <w:pStyle w:val="a4"/>
        <w:numPr>
          <w:ilvl w:val="0"/>
          <w:numId w:val="18"/>
        </w:numPr>
        <w:tabs>
          <w:tab w:val="clear" w:pos="1969"/>
          <w:tab w:val="left" w:pos="0"/>
          <w:tab w:val="left" w:pos="284"/>
          <w:tab w:val="num" w:pos="426"/>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rPr>
        <w:t>Система управления [Электронный ресурс] // Яндекс. Словари</w:t>
      </w:r>
    </w:p>
    <w:p w:rsidR="00B2021A" w:rsidRPr="00B2021A" w:rsidRDefault="00B2021A" w:rsidP="00040AE5">
      <w:pPr>
        <w:pStyle w:val="a4"/>
        <w:numPr>
          <w:ilvl w:val="0"/>
          <w:numId w:val="18"/>
        </w:numPr>
        <w:tabs>
          <w:tab w:val="clear" w:pos="1969"/>
          <w:tab w:val="left" w:pos="0"/>
          <w:tab w:val="left" w:pos="284"/>
          <w:tab w:val="num" w:pos="426"/>
          <w:tab w:val="num" w:pos="851"/>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iCs/>
          <w:sz w:val="28"/>
          <w:szCs w:val="28"/>
        </w:rPr>
        <w:t xml:space="preserve">Смирнов Э.А. Основы теории организации: Учеб.пособие для вузов. - М.: Аудит, ЮНИТИ, 2008 </w:t>
      </w:r>
      <w:r>
        <w:rPr>
          <w:rFonts w:ascii="Times New Roman" w:hAnsi="Times New Roman" w:cs="Times New Roman"/>
          <w:iCs/>
          <w:sz w:val="28"/>
          <w:szCs w:val="28"/>
        </w:rPr>
        <w:t>–2</w:t>
      </w:r>
      <w:r w:rsidRPr="00B2021A">
        <w:rPr>
          <w:rFonts w:ascii="Times New Roman" w:hAnsi="Times New Roman" w:cs="Times New Roman"/>
          <w:iCs/>
          <w:sz w:val="28"/>
          <w:szCs w:val="28"/>
        </w:rPr>
        <w:t>76</w:t>
      </w:r>
      <w:r>
        <w:rPr>
          <w:rFonts w:ascii="Times New Roman" w:hAnsi="Times New Roman" w:cs="Times New Roman"/>
          <w:iCs/>
          <w:sz w:val="28"/>
          <w:szCs w:val="28"/>
        </w:rPr>
        <w:t xml:space="preserve"> с</w:t>
      </w:r>
      <w:r w:rsidRPr="00B2021A">
        <w:rPr>
          <w:rFonts w:ascii="Times New Roman" w:hAnsi="Times New Roman" w:cs="Times New Roman"/>
          <w:iCs/>
          <w:sz w:val="28"/>
          <w:szCs w:val="28"/>
        </w:rPr>
        <w:t>.</w:t>
      </w:r>
    </w:p>
    <w:p w:rsidR="00B2021A" w:rsidRPr="00B2021A" w:rsidRDefault="00B2021A" w:rsidP="00040AE5">
      <w:pPr>
        <w:pStyle w:val="a4"/>
        <w:numPr>
          <w:ilvl w:val="0"/>
          <w:numId w:val="18"/>
        </w:numPr>
        <w:tabs>
          <w:tab w:val="clear" w:pos="1969"/>
          <w:tab w:val="left" w:pos="0"/>
          <w:tab w:val="left" w:pos="284"/>
          <w:tab w:val="num" w:pos="426"/>
          <w:tab w:val="num" w:pos="851"/>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rPr>
        <w:t>Стенли Янг. Системное управление организацией. – М.: Дело, 1992.- 455 с.</w:t>
      </w:r>
    </w:p>
    <w:p w:rsidR="00B2021A" w:rsidRPr="00B2021A" w:rsidRDefault="00B2021A" w:rsidP="00040AE5">
      <w:pPr>
        <w:pStyle w:val="a4"/>
        <w:numPr>
          <w:ilvl w:val="0"/>
          <w:numId w:val="18"/>
        </w:numPr>
        <w:tabs>
          <w:tab w:val="clear" w:pos="1969"/>
          <w:tab w:val="left" w:pos="0"/>
          <w:tab w:val="left" w:pos="284"/>
          <w:tab w:val="num" w:pos="426"/>
          <w:tab w:val="num" w:pos="851"/>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 xml:space="preserve">Тамбовцев В. Л. Стратегическая теория фирмы: состояние и возможное развитие // Российский журнал менеджмента. – 2010. - №8.  - </w:t>
      </w:r>
      <w:r>
        <w:rPr>
          <w:rFonts w:ascii="Times New Roman" w:hAnsi="Times New Roman" w:cs="Times New Roman"/>
          <w:sz w:val="28"/>
          <w:szCs w:val="28"/>
          <w:shd w:val="clear" w:color="auto" w:fill="FFFFFF"/>
        </w:rPr>
        <w:t>С</w:t>
      </w:r>
      <w:r w:rsidRPr="00B2021A">
        <w:rPr>
          <w:rFonts w:ascii="Times New Roman" w:hAnsi="Times New Roman" w:cs="Times New Roman"/>
          <w:sz w:val="28"/>
          <w:szCs w:val="28"/>
          <w:shd w:val="clear" w:color="auto" w:fill="FFFFFF"/>
        </w:rPr>
        <w:t>. 5–40</w:t>
      </w:r>
    </w:p>
    <w:p w:rsidR="00B2021A" w:rsidRPr="00B2021A" w:rsidRDefault="00B2021A" w:rsidP="00040AE5">
      <w:pPr>
        <w:pStyle w:val="a4"/>
        <w:numPr>
          <w:ilvl w:val="0"/>
          <w:numId w:val="18"/>
        </w:numPr>
        <w:tabs>
          <w:tab w:val="clear" w:pos="1969"/>
          <w:tab w:val="left" w:pos="0"/>
          <w:tab w:val="left" w:pos="284"/>
          <w:tab w:val="num" w:pos="426"/>
          <w:tab w:val="num" w:pos="851"/>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 xml:space="preserve">Тейлор Ф.У. Принципы научного менеджмента. М.: Контроллинг, 1991. - </w:t>
      </w:r>
      <w:r>
        <w:rPr>
          <w:rFonts w:ascii="Times New Roman" w:hAnsi="Times New Roman" w:cs="Times New Roman"/>
          <w:sz w:val="28"/>
          <w:szCs w:val="28"/>
          <w:shd w:val="clear" w:color="auto" w:fill="FFFFFF"/>
        </w:rPr>
        <w:t>23</w:t>
      </w:r>
      <w:r w:rsidRPr="00B2021A">
        <w:rPr>
          <w:rFonts w:ascii="Times New Roman" w:hAnsi="Times New Roman" w:cs="Times New Roman"/>
          <w:sz w:val="28"/>
          <w:szCs w:val="28"/>
          <w:shd w:val="clear" w:color="auto" w:fill="FFFFFF"/>
        </w:rPr>
        <w:t>4 с.</w:t>
      </w:r>
    </w:p>
    <w:p w:rsidR="00B2021A" w:rsidRPr="00B2021A" w:rsidRDefault="00B2021A" w:rsidP="00040AE5">
      <w:pPr>
        <w:pStyle w:val="a4"/>
        <w:numPr>
          <w:ilvl w:val="0"/>
          <w:numId w:val="18"/>
        </w:numPr>
        <w:tabs>
          <w:tab w:val="clear" w:pos="1969"/>
          <w:tab w:val="left" w:pos="0"/>
          <w:tab w:val="left" w:pos="284"/>
          <w:tab w:val="num" w:pos="426"/>
          <w:tab w:val="num" w:pos="851"/>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Шевчук Д.А., Шевчук В.А. История менеджмента: учебное пособие (учебник, лекции) М.: Эксмо 2009 – 420 c.</w:t>
      </w:r>
    </w:p>
    <w:p w:rsidR="00B2021A" w:rsidRPr="00B2021A" w:rsidRDefault="00B2021A" w:rsidP="00040AE5">
      <w:pPr>
        <w:pStyle w:val="a4"/>
        <w:numPr>
          <w:ilvl w:val="0"/>
          <w:numId w:val="18"/>
        </w:numPr>
        <w:tabs>
          <w:tab w:val="clear" w:pos="1969"/>
          <w:tab w:val="left" w:pos="0"/>
          <w:tab w:val="left" w:pos="284"/>
          <w:tab w:val="num" w:pos="426"/>
          <w:tab w:val="num" w:pos="851"/>
        </w:tabs>
        <w:spacing w:after="0" w:line="360" w:lineRule="auto"/>
        <w:ind w:left="0" w:right="-1" w:firstLine="0"/>
        <w:jc w:val="both"/>
        <w:rPr>
          <w:rFonts w:ascii="Times New Roman" w:eastAsia="Calibri" w:hAnsi="Times New Roman" w:cs="Times New Roman"/>
          <w:sz w:val="28"/>
          <w:szCs w:val="28"/>
        </w:rPr>
      </w:pPr>
      <w:r w:rsidRPr="00B2021A">
        <w:rPr>
          <w:rFonts w:ascii="Times New Roman" w:hAnsi="Times New Roman" w:cs="Times New Roman"/>
          <w:sz w:val="28"/>
          <w:szCs w:val="28"/>
          <w:shd w:val="clear" w:color="auto" w:fill="FFFFFF"/>
        </w:rPr>
        <w:t>Шегурова В. П. Внутренний аудит в системе управления предприятием // Молодой ученый. - 2013. - №5. - С. 424-427.</w:t>
      </w:r>
    </w:p>
    <w:p w:rsidR="001A5755" w:rsidRPr="00B2021A" w:rsidRDefault="001A5755"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p>
    <w:p w:rsidR="001A5755" w:rsidRPr="00B2021A" w:rsidRDefault="001A5755"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p>
    <w:p w:rsidR="001A5755" w:rsidRDefault="001A5755"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p>
    <w:p w:rsidR="001A5755" w:rsidRDefault="001A5755"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p>
    <w:p w:rsidR="001A5755" w:rsidRDefault="001A5755"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p>
    <w:p w:rsidR="001A5755" w:rsidRDefault="001A5755" w:rsidP="00682258">
      <w:pPr>
        <w:tabs>
          <w:tab w:val="left" w:pos="0"/>
          <w:tab w:val="left" w:pos="284"/>
          <w:tab w:val="num" w:pos="851"/>
        </w:tabs>
        <w:spacing w:after="0" w:line="360" w:lineRule="auto"/>
        <w:ind w:right="-1" w:firstLine="709"/>
        <w:jc w:val="both"/>
        <w:rPr>
          <w:rFonts w:ascii="Times New Roman" w:eastAsia="Calibri" w:hAnsi="Times New Roman" w:cs="Times New Roman"/>
          <w:sz w:val="28"/>
          <w:szCs w:val="28"/>
        </w:rPr>
      </w:pPr>
    </w:p>
    <w:p w:rsidR="00BE15AB" w:rsidRDefault="00BE15AB" w:rsidP="002279BC">
      <w:pPr>
        <w:spacing w:after="0" w:line="360" w:lineRule="auto"/>
        <w:ind w:right="-1" w:firstLine="709"/>
        <w:jc w:val="both"/>
        <w:rPr>
          <w:rFonts w:ascii="Times New Roman" w:eastAsia="Calibri" w:hAnsi="Times New Roman" w:cs="Times New Roman"/>
          <w:sz w:val="28"/>
          <w:szCs w:val="28"/>
        </w:rPr>
      </w:pPr>
    </w:p>
    <w:p w:rsidR="00BE15AB" w:rsidRDefault="00BE15AB" w:rsidP="002279BC">
      <w:pPr>
        <w:spacing w:after="0" w:line="360" w:lineRule="auto"/>
        <w:ind w:right="-1" w:firstLine="709"/>
        <w:jc w:val="both"/>
        <w:rPr>
          <w:rFonts w:ascii="Times New Roman" w:eastAsia="Calibri" w:hAnsi="Times New Roman" w:cs="Times New Roman"/>
          <w:sz w:val="28"/>
          <w:szCs w:val="28"/>
        </w:rPr>
      </w:pPr>
    </w:p>
    <w:p w:rsidR="00BE15AB" w:rsidRDefault="00BE15AB" w:rsidP="002279BC">
      <w:pPr>
        <w:spacing w:after="0" w:line="360" w:lineRule="auto"/>
        <w:ind w:right="-1" w:firstLine="709"/>
        <w:jc w:val="both"/>
        <w:rPr>
          <w:rFonts w:ascii="Times New Roman" w:eastAsia="Calibri" w:hAnsi="Times New Roman" w:cs="Times New Roman"/>
          <w:sz w:val="28"/>
          <w:szCs w:val="28"/>
        </w:rPr>
      </w:pPr>
    </w:p>
    <w:p w:rsidR="00BE15AB" w:rsidRDefault="00BE15AB" w:rsidP="002279BC">
      <w:pPr>
        <w:spacing w:after="0" w:line="360" w:lineRule="auto"/>
        <w:ind w:right="-1" w:firstLine="709"/>
        <w:jc w:val="both"/>
        <w:rPr>
          <w:rFonts w:ascii="Times New Roman" w:eastAsia="Calibri" w:hAnsi="Times New Roman" w:cs="Times New Roman"/>
          <w:sz w:val="28"/>
          <w:szCs w:val="28"/>
        </w:rPr>
      </w:pPr>
    </w:p>
    <w:p w:rsidR="001A5755" w:rsidRDefault="001A5755" w:rsidP="002279BC">
      <w:pPr>
        <w:spacing w:after="0" w:line="360" w:lineRule="auto"/>
        <w:ind w:right="-1" w:firstLine="709"/>
        <w:jc w:val="both"/>
        <w:rPr>
          <w:rFonts w:ascii="Times New Roman" w:eastAsia="Calibri" w:hAnsi="Times New Roman" w:cs="Times New Roman"/>
          <w:sz w:val="28"/>
          <w:szCs w:val="28"/>
        </w:rPr>
      </w:pPr>
    </w:p>
    <w:p w:rsidR="001A5755" w:rsidRDefault="001A5755" w:rsidP="002279BC">
      <w:pPr>
        <w:spacing w:after="0" w:line="360" w:lineRule="auto"/>
        <w:ind w:right="-1" w:firstLine="709"/>
        <w:jc w:val="both"/>
        <w:rPr>
          <w:rFonts w:ascii="Times New Roman" w:eastAsia="Calibri" w:hAnsi="Times New Roman" w:cs="Times New Roman"/>
          <w:sz w:val="28"/>
          <w:szCs w:val="28"/>
        </w:rPr>
      </w:pPr>
    </w:p>
    <w:p w:rsidR="001A5755" w:rsidRDefault="001A5755" w:rsidP="002279BC">
      <w:pPr>
        <w:spacing w:after="0" w:line="360" w:lineRule="auto"/>
        <w:ind w:right="-1" w:firstLine="709"/>
        <w:jc w:val="both"/>
        <w:rPr>
          <w:rFonts w:ascii="Times New Roman" w:eastAsia="Calibri" w:hAnsi="Times New Roman" w:cs="Times New Roman"/>
          <w:sz w:val="28"/>
          <w:szCs w:val="28"/>
        </w:rPr>
      </w:pPr>
    </w:p>
    <w:p w:rsidR="00682258" w:rsidRDefault="00682258" w:rsidP="002279BC">
      <w:pPr>
        <w:spacing w:after="0" w:line="360" w:lineRule="auto"/>
        <w:ind w:right="-1" w:firstLine="709"/>
        <w:jc w:val="both"/>
        <w:rPr>
          <w:rFonts w:ascii="Times New Roman" w:eastAsia="Calibri" w:hAnsi="Times New Roman" w:cs="Times New Roman"/>
          <w:sz w:val="28"/>
          <w:szCs w:val="28"/>
        </w:rPr>
      </w:pPr>
    </w:p>
    <w:p w:rsidR="00682258" w:rsidRDefault="00682258" w:rsidP="002279BC">
      <w:pPr>
        <w:spacing w:after="0" w:line="360" w:lineRule="auto"/>
        <w:ind w:right="-1" w:firstLine="709"/>
        <w:jc w:val="both"/>
        <w:rPr>
          <w:rFonts w:ascii="Times New Roman" w:eastAsia="Calibri" w:hAnsi="Times New Roman" w:cs="Times New Roman"/>
          <w:sz w:val="28"/>
          <w:szCs w:val="28"/>
        </w:rPr>
      </w:pPr>
    </w:p>
    <w:p w:rsidR="00682258" w:rsidRDefault="00682258" w:rsidP="002279BC">
      <w:pPr>
        <w:spacing w:after="0" w:line="360" w:lineRule="auto"/>
        <w:ind w:right="-1" w:firstLine="709"/>
        <w:jc w:val="both"/>
        <w:rPr>
          <w:rFonts w:ascii="Times New Roman" w:eastAsia="Calibri" w:hAnsi="Times New Roman" w:cs="Times New Roman"/>
          <w:sz w:val="28"/>
          <w:szCs w:val="28"/>
        </w:rPr>
      </w:pPr>
    </w:p>
    <w:p w:rsidR="00682258" w:rsidRDefault="00682258" w:rsidP="002279BC">
      <w:pPr>
        <w:spacing w:after="0" w:line="360" w:lineRule="auto"/>
        <w:ind w:right="-1" w:firstLine="709"/>
        <w:jc w:val="both"/>
        <w:rPr>
          <w:rFonts w:ascii="Times New Roman" w:eastAsia="Calibri" w:hAnsi="Times New Roman" w:cs="Times New Roman"/>
          <w:sz w:val="28"/>
          <w:szCs w:val="28"/>
        </w:rPr>
      </w:pPr>
    </w:p>
    <w:p w:rsidR="00040AE5" w:rsidRDefault="00040AE5" w:rsidP="002279BC">
      <w:pPr>
        <w:spacing w:after="0" w:line="360" w:lineRule="auto"/>
        <w:ind w:right="-1" w:firstLine="709"/>
        <w:jc w:val="both"/>
        <w:rPr>
          <w:rFonts w:ascii="Times New Roman" w:eastAsia="Calibri" w:hAnsi="Times New Roman" w:cs="Times New Roman"/>
          <w:sz w:val="28"/>
          <w:szCs w:val="28"/>
        </w:rPr>
      </w:pPr>
    </w:p>
    <w:p w:rsidR="00031CC1" w:rsidRDefault="00031CC1" w:rsidP="00F6347C">
      <w:pPr>
        <w:pStyle w:val="1"/>
        <w:rPr>
          <w:b w:val="0"/>
          <w:sz w:val="28"/>
          <w:szCs w:val="28"/>
        </w:rPr>
      </w:pPr>
      <w:bookmarkStart w:id="16" w:name="_Toc473229954"/>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642675" w:rsidRPr="00642675" w:rsidRDefault="00642675" w:rsidP="00642675">
      <w:pPr>
        <w:rPr>
          <w:lang w:eastAsia="ru-RU"/>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031CC1" w:rsidRDefault="00031CC1" w:rsidP="00F6347C">
      <w:pPr>
        <w:pStyle w:val="1"/>
        <w:rPr>
          <w:b w:val="0"/>
          <w:sz w:val="28"/>
          <w:szCs w:val="28"/>
        </w:rPr>
      </w:pPr>
    </w:p>
    <w:p w:rsidR="00BE15AB" w:rsidRPr="00AE3C15" w:rsidRDefault="00337E15" w:rsidP="00F6347C">
      <w:pPr>
        <w:pStyle w:val="1"/>
        <w:rPr>
          <w:rFonts w:eastAsia="Calibri"/>
          <w:b w:val="0"/>
          <w:sz w:val="28"/>
          <w:szCs w:val="28"/>
        </w:rPr>
      </w:pPr>
      <w:r>
        <w:rPr>
          <w:b w:val="0"/>
          <w:sz w:val="28"/>
          <w:szCs w:val="28"/>
        </w:rPr>
        <w:t>П</w:t>
      </w:r>
      <w:r w:rsidR="00BE15AB" w:rsidRPr="00AE3C15">
        <w:rPr>
          <w:b w:val="0"/>
          <w:sz w:val="28"/>
          <w:szCs w:val="28"/>
        </w:rPr>
        <w:t>РИЛОЖЕНИ</w:t>
      </w:r>
      <w:r w:rsidR="00045F90" w:rsidRPr="00AE3C15">
        <w:rPr>
          <w:b w:val="0"/>
          <w:sz w:val="28"/>
          <w:szCs w:val="28"/>
        </w:rPr>
        <w:t>Я</w:t>
      </w:r>
      <w:bookmarkEnd w:id="16"/>
    </w:p>
    <w:p w:rsidR="00BE15AB" w:rsidRDefault="00BE15AB" w:rsidP="002279BC">
      <w:pPr>
        <w:spacing w:after="0" w:line="360" w:lineRule="auto"/>
        <w:ind w:right="-1" w:firstLine="709"/>
        <w:jc w:val="both"/>
        <w:rPr>
          <w:rFonts w:ascii="Times New Roman" w:eastAsia="Calibri" w:hAnsi="Times New Roman" w:cs="Times New Roman"/>
          <w:sz w:val="28"/>
          <w:szCs w:val="28"/>
        </w:rPr>
      </w:pPr>
    </w:p>
    <w:p w:rsidR="00BE15AB" w:rsidRDefault="00BE15AB" w:rsidP="002279BC">
      <w:pPr>
        <w:spacing w:after="0" w:line="360" w:lineRule="auto"/>
        <w:ind w:right="-1" w:firstLine="709"/>
        <w:jc w:val="both"/>
        <w:rPr>
          <w:rFonts w:ascii="Times New Roman" w:eastAsia="Calibri" w:hAnsi="Times New Roman" w:cs="Times New Roman"/>
          <w:sz w:val="28"/>
          <w:szCs w:val="28"/>
        </w:rPr>
      </w:pPr>
    </w:p>
    <w:p w:rsidR="00BE15AB" w:rsidRDefault="00BE15AB" w:rsidP="002279BC">
      <w:pPr>
        <w:spacing w:after="0" w:line="360" w:lineRule="auto"/>
        <w:ind w:right="-1" w:firstLine="709"/>
        <w:jc w:val="both"/>
        <w:rPr>
          <w:rFonts w:ascii="Times New Roman" w:eastAsia="Calibri" w:hAnsi="Times New Roman" w:cs="Times New Roman"/>
          <w:sz w:val="28"/>
          <w:szCs w:val="28"/>
        </w:rPr>
      </w:pPr>
    </w:p>
    <w:p w:rsidR="00BE15AB" w:rsidRDefault="00BE15AB" w:rsidP="002279BC">
      <w:pPr>
        <w:spacing w:after="0" w:line="360" w:lineRule="auto"/>
        <w:ind w:right="-1" w:firstLine="709"/>
        <w:jc w:val="both"/>
        <w:rPr>
          <w:rFonts w:ascii="Times New Roman" w:eastAsia="Calibri" w:hAnsi="Times New Roman" w:cs="Times New Roman"/>
          <w:sz w:val="28"/>
          <w:szCs w:val="28"/>
        </w:rPr>
        <w:sectPr w:rsidR="00BE15AB" w:rsidSect="00B71B14">
          <w:footerReference w:type="default" r:id="rId25"/>
          <w:pgSz w:w="11906" w:h="16838"/>
          <w:pgMar w:top="1134" w:right="567" w:bottom="1134" w:left="1701" w:header="708" w:footer="708" w:gutter="0"/>
          <w:pgNumType w:start="1"/>
          <w:cols w:space="708"/>
          <w:titlePg/>
          <w:docGrid w:linePitch="360"/>
        </w:sectPr>
      </w:pPr>
    </w:p>
    <w:p w:rsidR="00727954" w:rsidRDefault="007A19EA" w:rsidP="002279BC">
      <w:pPr>
        <w:autoSpaceDE w:val="0"/>
        <w:autoSpaceDN w:val="0"/>
        <w:adjustRightInd w:val="0"/>
        <w:spacing w:after="0" w:line="360" w:lineRule="auto"/>
        <w:ind w:right="-1"/>
        <w:jc w:val="center"/>
        <w:rPr>
          <w:rFonts w:ascii="Times New Roman" w:eastAsia="Calibri" w:hAnsi="Times New Roman" w:cs="Times New Roman"/>
          <w:noProof/>
          <w:sz w:val="28"/>
          <w:szCs w:val="28"/>
          <w:lang w:eastAsia="ru-RU"/>
        </w:rPr>
      </w:pPr>
      <w:r w:rsidRPr="007A19EA">
        <w:rPr>
          <w:rFonts w:ascii="Cambria Math" w:eastAsia="Times New Roman" w:hAnsi="Cambria Math" w:cs="Cambria Math"/>
          <w:noProof/>
          <w:vanish/>
          <w:color w:val="FFFFFF"/>
          <w:spacing w:val="-400"/>
          <w:sz w:val="24"/>
          <w:szCs w:val="24"/>
          <w:lang w:val="ro-RO" w:eastAsia="ru-RU"/>
        </w:rPr>
        <w:lastRenderedPageBreak/>
        <w:t> </w:t>
      </w:r>
      <w:r w:rsidRPr="007A19EA">
        <w:rPr>
          <w:rFonts w:ascii="Times New Roman" w:eastAsia="Calibri" w:hAnsi="Times New Roman" w:cs="Times New Roman"/>
          <w:noProof/>
          <w:sz w:val="28"/>
          <w:szCs w:val="28"/>
          <w:lang w:val="ro-RO" w:eastAsia="ru-RU"/>
        </w:rPr>
        <w:t>О‏</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р</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г</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а‏</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н</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и</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з</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а‏</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ц</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и</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о‏</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н</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н</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а‏</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я</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 xml:space="preserve"> с</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т</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р</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у</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к</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т</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у</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р</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а‏</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 xml:space="preserve"> у</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п</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р</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а‏</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в</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л</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е‏</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н</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и</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я</w:t>
      </w:r>
      <w:r w:rsidRPr="007A19EA">
        <w:rPr>
          <w:rFonts w:ascii="Cambria Math" w:eastAsia="Calibri" w:hAnsi="Cambria Math" w:cs="Cambria Math"/>
          <w:noProof/>
          <w:vanish/>
          <w:color w:val="FFFFFF"/>
          <w:spacing w:val="-400"/>
          <w:sz w:val="28"/>
          <w:szCs w:val="28"/>
          <w:lang w:val="ro-RO" w:eastAsia="ru-RU"/>
        </w:rPr>
        <w:t> </w:t>
      </w:r>
      <w:r w:rsidR="002C21C7">
        <w:rPr>
          <w:rFonts w:ascii="Times New Roman" w:eastAsia="Calibri" w:hAnsi="Times New Roman" w:cs="Times New Roman"/>
          <w:noProof/>
          <w:sz w:val="28"/>
          <w:szCs w:val="28"/>
          <w:lang w:val="ro-RO" w:eastAsia="ru-RU"/>
        </w:rPr>
        <w:t xml:space="preserve"> П</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А‏</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О‏</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 xml:space="preserve"> «</w:t>
      </w:r>
      <w:r w:rsidR="002C21C7">
        <w:rPr>
          <w:rFonts w:ascii="Times New Roman" w:eastAsia="Calibri" w:hAnsi="Times New Roman" w:cs="Times New Roman"/>
          <w:noProof/>
          <w:sz w:val="28"/>
          <w:szCs w:val="28"/>
          <w:lang w:eastAsia="ru-RU"/>
        </w:rPr>
        <w:t>Мегафон-Ритейл</w:t>
      </w:r>
      <w:r w:rsidRPr="007A19EA">
        <w:rPr>
          <w:rFonts w:ascii="Cambria Math" w:eastAsia="Calibri" w:hAnsi="Cambria Math" w:cs="Cambria Math"/>
          <w:noProof/>
          <w:vanish/>
          <w:color w:val="FFFFFF"/>
          <w:spacing w:val="-400"/>
          <w:sz w:val="28"/>
          <w:szCs w:val="28"/>
          <w:lang w:val="ro-RO" w:eastAsia="ru-RU"/>
        </w:rPr>
        <w:t>  </w:t>
      </w:r>
      <w:r w:rsidRPr="007A19EA">
        <w:rPr>
          <w:rFonts w:ascii="Times New Roman" w:eastAsia="Calibri" w:hAnsi="Times New Roman" w:cs="Times New Roman"/>
          <w:noProof/>
          <w:sz w:val="28"/>
          <w:szCs w:val="28"/>
          <w:lang w:val="ro-RO" w:eastAsia="ru-RU"/>
        </w:rPr>
        <w:t>»</w:t>
      </w:r>
    </w:p>
    <w:p w:rsidR="007A19EA" w:rsidRPr="007A19EA" w:rsidRDefault="00EA09E6" w:rsidP="002279BC">
      <w:pPr>
        <w:autoSpaceDE w:val="0"/>
        <w:autoSpaceDN w:val="0"/>
        <w:adjustRightInd w:val="0"/>
        <w:spacing w:after="0" w:line="360" w:lineRule="auto"/>
        <w:ind w:right="-1"/>
        <w:jc w:val="center"/>
        <w:rPr>
          <w:rFonts w:ascii="Times New Roman" w:eastAsia="Calibri" w:hAnsi="Times New Roman" w:cs="Times New Roman"/>
          <w:noProof/>
          <w:sz w:val="28"/>
          <w:szCs w:val="28"/>
          <w:lang w:eastAsia="ru-RU"/>
        </w:rPr>
        <w:sectPr w:rsidR="007A19EA" w:rsidRPr="007A19EA" w:rsidSect="002279BC">
          <w:headerReference w:type="even" r:id="rId26"/>
          <w:headerReference w:type="default" r:id="rId27"/>
          <w:footerReference w:type="even" r:id="rId28"/>
          <w:footerReference w:type="default" r:id="rId29"/>
          <w:headerReference w:type="first" r:id="rId30"/>
          <w:footerReference w:type="first" r:id="rId31"/>
          <w:pgSz w:w="16838" w:h="11906" w:orient="landscape"/>
          <w:pgMar w:top="1134" w:right="567" w:bottom="1134" w:left="1701" w:header="709" w:footer="709" w:gutter="0"/>
          <w:cols w:space="708"/>
          <w:docGrid w:linePitch="360"/>
        </w:sectPr>
      </w:pPr>
      <w:r>
        <w:rPr>
          <w:rFonts w:ascii="Times New Roman" w:eastAsia="Calibri" w:hAnsi="Times New Roman" w:cs="Times New Roman"/>
          <w:noProof/>
          <w:sz w:val="28"/>
          <w:szCs w:val="28"/>
          <w:lang w:eastAsia="ru-RU"/>
        </w:rPr>
        <w:pict>
          <v:shape id="Поле 4" o:spid="_x0000_s1030" type="#_x0000_t202" style="position:absolute;left:0;text-align:left;margin-left:700.4pt;margin-top:346.15pt;width:32.75pt;height:10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" strokecolor="white">
            <v:textbox style="layout-flow:vertical">
              <w:txbxContent>
                <w:p w:rsidR="00A955EE" w:rsidRPr="008F75AC" w:rsidRDefault="00A955EE" w:rsidP="007A19EA">
                  <w:pPr>
                    <w:rPr>
                      <w:rFonts w:ascii="Times New Roman" w:hAnsi="Times New Roman" w:cs="Times New Roman"/>
                      <w:sz w:val="28"/>
                      <w:szCs w:val="28"/>
                    </w:rPr>
                  </w:pPr>
                  <w:r w:rsidRPr="008F75AC">
                    <w:rPr>
                      <w:rFonts w:ascii="Times New Roman" w:hAnsi="Times New Roman" w:cs="Times New Roman"/>
                      <w:sz w:val="28"/>
                      <w:szCs w:val="28"/>
                    </w:rPr>
                    <w:t>П</w:t>
                  </w:r>
                  <w:r>
                    <w:rPr>
                      <w:rFonts w:ascii="Times New Roman" w:hAnsi="Times New Roman" w:cs="Times New Roman"/>
                      <w:sz w:val="28"/>
                      <w:szCs w:val="28"/>
                    </w:rPr>
                    <w:t>риложение</w:t>
                  </w:r>
                  <w:r w:rsidRPr="008F75AC">
                    <w:rPr>
                      <w:rFonts w:ascii="Times New Roman" w:hAnsi="Times New Roman" w:cs="Times New Roman"/>
                      <w:sz w:val="28"/>
                      <w:szCs w:val="28"/>
                    </w:rPr>
                    <w:t xml:space="preserve"> 1</w:t>
                  </w:r>
                </w:p>
              </w:txbxContent>
            </v:textbox>
          </v:shape>
        </w:pict>
      </w:r>
      <w:r w:rsidR="00BE15AB">
        <w:rPr>
          <w:rFonts w:ascii="Times New Roman" w:eastAsia="Calibri"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193040</wp:posOffset>
            </wp:positionH>
            <wp:positionV relativeFrom="paragraph">
              <wp:posOffset>312420</wp:posOffset>
            </wp:positionV>
            <wp:extent cx="8540750" cy="5007610"/>
            <wp:effectExtent l="19050" t="0" r="0" b="0"/>
            <wp:wrapTight wrapText="bothSides">
              <wp:wrapPolygon edited="0">
                <wp:start x="-48" y="0"/>
                <wp:lineTo x="-48" y="21529"/>
                <wp:lineTo x="21584" y="21529"/>
                <wp:lineTo x="21584" y="0"/>
                <wp:lineTo x="-48"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0750" cy="5007610"/>
                    </a:xfrm>
                    <a:prstGeom prst="rect">
                      <a:avLst/>
                    </a:prstGeom>
                    <a:noFill/>
                    <a:ln>
                      <a:noFill/>
                    </a:ln>
                  </pic:spPr>
                </pic:pic>
              </a:graphicData>
            </a:graphic>
          </wp:anchor>
        </w:drawing>
      </w:r>
      <w:r w:rsidR="007A19EA" w:rsidRPr="007A19EA">
        <w:rPr>
          <w:rFonts w:ascii="Cambria Math" w:eastAsia="Calibri" w:hAnsi="Cambria Math" w:cs="Cambria Math"/>
          <w:noProof/>
          <w:vanish/>
          <w:color w:val="FFFFFF"/>
          <w:spacing w:val="-400"/>
          <w:sz w:val="28"/>
          <w:szCs w:val="28"/>
          <w:lang w:val="ro-RO" w:eastAsia="ru-RU"/>
        </w:rPr>
        <w:t> </w:t>
      </w:r>
    </w:p>
    <w:p w:rsidR="007A19EA" w:rsidRPr="00BE15AB" w:rsidRDefault="00EA09E6" w:rsidP="002279BC">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r w:rsidRPr="00EA09E6">
        <w:rPr>
          <w:rFonts w:ascii="Times New Roman" w:eastAsia="Calibri" w:hAnsi="Times New Roman" w:cs="Times New Roman"/>
          <w:noProof/>
          <w:sz w:val="28"/>
          <w:szCs w:val="28"/>
          <w:lang w:eastAsia="ru-RU"/>
        </w:rPr>
        <w:lastRenderedPageBreak/>
        <w:pict>
          <v:shape id="Поле 2" o:spid="_x0000_s1031" type="#_x0000_t202" style="position:absolute;left:0;text-align:left;margin-left:699.1pt;margin-top:382pt;width:32.75pt;height:9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" strokecolor="white">
            <v:textbox style="layout-flow:vertical">
              <w:txbxContent>
                <w:p w:rsidR="00A955EE" w:rsidRPr="008F75AC" w:rsidRDefault="00A955EE" w:rsidP="007A19EA">
                  <w:pPr>
                    <w:rPr>
                      <w:rFonts w:ascii="Times New Roman" w:hAnsi="Times New Roman" w:cs="Times New Roman"/>
                      <w:sz w:val="28"/>
                      <w:szCs w:val="28"/>
                    </w:rPr>
                  </w:pPr>
                  <w:r w:rsidRPr="008F75AC">
                    <w:rPr>
                      <w:rFonts w:ascii="Times New Roman" w:hAnsi="Times New Roman" w:cs="Times New Roman"/>
                      <w:sz w:val="28"/>
                      <w:szCs w:val="28"/>
                    </w:rPr>
                    <w:t>П</w:t>
                  </w:r>
                  <w:r>
                    <w:rPr>
                      <w:rFonts w:ascii="Times New Roman" w:hAnsi="Times New Roman" w:cs="Times New Roman"/>
                      <w:sz w:val="28"/>
                      <w:szCs w:val="28"/>
                    </w:rPr>
                    <w:t>риложение</w:t>
                  </w:r>
                  <w:r w:rsidRPr="008F75AC">
                    <w:rPr>
                      <w:rFonts w:ascii="Times New Roman" w:hAnsi="Times New Roman" w:cs="Times New Roman"/>
                      <w:sz w:val="28"/>
                      <w:szCs w:val="28"/>
                    </w:rPr>
                    <w:t xml:space="preserve"> 2</w:t>
                  </w:r>
                </w:p>
              </w:txbxContent>
            </v:textbox>
          </v:shape>
        </w:pic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П</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р</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о‏</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е‏</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к</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т</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и</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р</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у</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е‏</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м</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а‏</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я</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 xml:space="preserve"> о‏</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р</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г</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а‏</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н</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и</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з</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а‏</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ц</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и</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о‏</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н</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н</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а‏</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я</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 xml:space="preserve"> с</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т</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р</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у</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к</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т</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у</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р</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а‏</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 xml:space="preserve"> у</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п</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р</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а‏</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в</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л</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е‏</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н</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и</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я</w:t>
      </w:r>
      <w:r w:rsidR="007A19EA" w:rsidRPr="007A19EA">
        <w:rPr>
          <w:rFonts w:ascii="Cambria Math" w:eastAsia="Calibri" w:hAnsi="Cambria Math" w:cs="Cambria Math"/>
          <w:noProof/>
          <w:vanish/>
          <w:color w:val="FFFFFF"/>
          <w:spacing w:val="-400"/>
          <w:sz w:val="28"/>
          <w:szCs w:val="28"/>
          <w:lang w:val="ro-RO" w:eastAsia="ru-RU"/>
        </w:rPr>
        <w:t> </w:t>
      </w:r>
      <w:r w:rsidR="005E164C">
        <w:rPr>
          <w:rFonts w:ascii="Times New Roman" w:eastAsia="Calibri" w:hAnsi="Times New Roman" w:cs="Times New Roman"/>
          <w:noProof/>
          <w:sz w:val="28"/>
          <w:szCs w:val="28"/>
          <w:lang w:eastAsia="ru-RU"/>
        </w:rPr>
        <w:t>П</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А‏</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О‏</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 xml:space="preserve"> «</w:t>
      </w:r>
      <w:r w:rsidR="005E164C">
        <w:rPr>
          <w:rFonts w:ascii="Times New Roman" w:eastAsia="Calibri" w:hAnsi="Times New Roman" w:cs="Times New Roman"/>
          <w:noProof/>
          <w:sz w:val="28"/>
          <w:szCs w:val="28"/>
          <w:lang w:eastAsia="ru-RU"/>
        </w:rPr>
        <w:t>Мегафон-Ритейл</w:t>
      </w:r>
      <w:r w:rsidR="007A19EA" w:rsidRPr="007A19EA">
        <w:rPr>
          <w:rFonts w:ascii="Cambria Math" w:eastAsia="Calibri" w:hAnsi="Cambria Math" w:cs="Cambria Math"/>
          <w:noProof/>
          <w:vanish/>
          <w:color w:val="FFFFFF"/>
          <w:spacing w:val="-400"/>
          <w:sz w:val="28"/>
          <w:szCs w:val="28"/>
          <w:lang w:val="ro-RO" w:eastAsia="ru-RU"/>
        </w:rPr>
        <w:t>  </w:t>
      </w:r>
      <w:r w:rsidR="007A19EA" w:rsidRPr="007A19EA">
        <w:rPr>
          <w:rFonts w:ascii="Times New Roman" w:eastAsia="Calibri" w:hAnsi="Times New Roman" w:cs="Times New Roman"/>
          <w:noProof/>
          <w:sz w:val="28"/>
          <w:szCs w:val="28"/>
          <w:lang w:val="ro-RO" w:eastAsia="ru-RU"/>
        </w:rPr>
        <w:t>»</w:t>
      </w:r>
      <w:r w:rsidR="007A19EA" w:rsidRPr="007A19EA">
        <w:rPr>
          <w:rFonts w:ascii="Cambria Math" w:eastAsia="Calibri" w:hAnsi="Cambria Math" w:cs="Cambria Math"/>
          <w:noProof/>
          <w:vanish/>
          <w:color w:val="FFFFFF"/>
          <w:spacing w:val="-400"/>
          <w:sz w:val="28"/>
          <w:szCs w:val="28"/>
          <w:lang w:val="ro-RO" w:eastAsia="ru-RU"/>
        </w:rPr>
        <w:t> </w:t>
      </w:r>
    </w:p>
    <w:p w:rsidR="00C80414" w:rsidRPr="00BE15AB" w:rsidRDefault="00C80414" w:rsidP="002279BC">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p>
    <w:p w:rsidR="00C80414" w:rsidRPr="00BE15AB" w:rsidRDefault="00C80414" w:rsidP="002279BC">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p>
    <w:p w:rsidR="00C80414" w:rsidRPr="00BE15AB" w:rsidRDefault="00C80414" w:rsidP="002279BC">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p>
    <w:p w:rsidR="00C80414" w:rsidRPr="00BE15AB" w:rsidRDefault="00C80414" w:rsidP="002279BC">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p>
    <w:p w:rsidR="00C80414" w:rsidRPr="00BE15AB" w:rsidRDefault="00C80414" w:rsidP="002279BC">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p>
    <w:p w:rsidR="00C80414" w:rsidRPr="00BE15AB" w:rsidRDefault="00C80414" w:rsidP="002279BC">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p>
    <w:p w:rsidR="00C80414" w:rsidRPr="00BE15AB" w:rsidRDefault="00C80414" w:rsidP="00BE15AB">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p>
    <w:p w:rsidR="00BE15AB" w:rsidRPr="00BE15AB" w:rsidRDefault="00BE15AB" w:rsidP="00BE15AB">
      <w:pPr>
        <w:autoSpaceDE w:val="0"/>
        <w:autoSpaceDN w:val="0"/>
        <w:adjustRightInd w:val="0"/>
        <w:spacing w:after="0" w:line="360" w:lineRule="auto"/>
        <w:ind w:right="-1" w:firstLine="709"/>
        <w:jc w:val="center"/>
        <w:rPr>
          <w:rFonts w:ascii="Cambria Math" w:eastAsia="Calibri" w:hAnsi="Cambria Math" w:cs="Cambria Math"/>
          <w:noProof/>
          <w:vanish/>
          <w:color w:val="FFFFFF"/>
          <w:spacing w:val="-400"/>
          <w:sz w:val="28"/>
          <w:szCs w:val="28"/>
          <w:lang w:val="ro-RO" w:eastAsia="ru-RU"/>
        </w:rPr>
      </w:pPr>
    </w:p>
    <w:p w:rsidR="00BE15AB" w:rsidRPr="00BE15AB" w:rsidRDefault="00BE15AB" w:rsidP="00404BED">
      <w:pPr>
        <w:autoSpaceDE w:val="0"/>
        <w:autoSpaceDN w:val="0"/>
        <w:adjustRightInd w:val="0"/>
        <w:spacing w:after="0" w:line="360" w:lineRule="auto"/>
        <w:ind w:right="-1"/>
        <w:jc w:val="center"/>
        <w:rPr>
          <w:rFonts w:ascii="Times New Roman" w:eastAsia="Calibri" w:hAnsi="Times New Roman" w:cs="Times New Roman"/>
          <w:noProof/>
          <w:sz w:val="28"/>
          <w:szCs w:val="28"/>
          <w:lang w:eastAsia="ru-RU"/>
        </w:rPr>
        <w:sectPr w:rsidR="00BE15AB" w:rsidRPr="00BE15AB" w:rsidSect="002279BC">
          <w:headerReference w:type="even" r:id="rId33"/>
          <w:headerReference w:type="default" r:id="rId34"/>
          <w:footerReference w:type="even" r:id="rId35"/>
          <w:footerReference w:type="default" r:id="rId36"/>
          <w:headerReference w:type="first" r:id="rId37"/>
          <w:footerReference w:type="first" r:id="rId38"/>
          <w:pgSz w:w="16838" w:h="11906" w:orient="landscape"/>
          <w:pgMar w:top="1134" w:right="567" w:bottom="1134" w:left="1701" w:header="709" w:footer="709" w:gutter="0"/>
          <w:cols w:space="708"/>
          <w:docGrid w:linePitch="360"/>
        </w:sectPr>
      </w:pPr>
      <w:r>
        <w:rPr>
          <w:rFonts w:ascii="Times New Roman" w:eastAsia="Calibri" w:hAnsi="Times New Roman" w:cs="Times New Roman"/>
          <w:noProof/>
          <w:sz w:val="28"/>
          <w:szCs w:val="28"/>
          <w:lang w:eastAsia="ru-RU"/>
        </w:rPr>
        <w:drawing>
          <wp:inline distT="0" distB="0" distL="0" distR="0">
            <wp:extent cx="8495665" cy="5507355"/>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8495665" cy="5507355"/>
                    </a:xfrm>
                    <a:prstGeom prst="rect">
                      <a:avLst/>
                    </a:prstGeom>
                    <a:noFill/>
                    <a:ln w="9525">
                      <a:noFill/>
                      <a:miter lim="800000"/>
                      <a:headEnd/>
                      <a:tailEnd/>
                    </a:ln>
                  </pic:spPr>
                </pic:pic>
              </a:graphicData>
            </a:graphic>
          </wp:inline>
        </w:drawing>
      </w:r>
    </w:p>
    <w:p w:rsidR="00BE15AB" w:rsidRPr="00BE15AB" w:rsidRDefault="00BE15AB" w:rsidP="00BE15AB">
      <w:pPr>
        <w:spacing w:after="0" w:line="360" w:lineRule="auto"/>
        <w:jc w:val="right"/>
        <w:rPr>
          <w:rFonts w:ascii="Times New Roman" w:hAnsi="Times New Roman" w:cs="Times New Roman"/>
          <w:kern w:val="2"/>
          <w:sz w:val="28"/>
          <w:szCs w:val="28"/>
        </w:rPr>
      </w:pPr>
      <w:r w:rsidRPr="00BE15AB">
        <w:rPr>
          <w:rFonts w:ascii="Times New Roman" w:hAnsi="Times New Roman" w:cs="Times New Roman"/>
          <w:kern w:val="2"/>
          <w:sz w:val="28"/>
          <w:szCs w:val="28"/>
        </w:rPr>
        <w:lastRenderedPageBreak/>
        <w:t xml:space="preserve">Приложение </w:t>
      </w:r>
      <w:r>
        <w:rPr>
          <w:rFonts w:ascii="Times New Roman" w:hAnsi="Times New Roman" w:cs="Times New Roman"/>
          <w:kern w:val="2"/>
          <w:sz w:val="28"/>
          <w:szCs w:val="28"/>
        </w:rPr>
        <w:t>3</w:t>
      </w:r>
    </w:p>
    <w:p w:rsidR="00BE15AB" w:rsidRPr="00BE15AB" w:rsidRDefault="00BE15AB" w:rsidP="00BE15AB">
      <w:pPr>
        <w:pStyle w:val="ae"/>
      </w:pPr>
    </w:p>
    <w:p w:rsidR="00BE15AB" w:rsidRPr="00BE15AB" w:rsidRDefault="00BE15AB" w:rsidP="00BE15AB">
      <w:pPr>
        <w:spacing w:after="0"/>
        <w:jc w:val="center"/>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Индивидуальный план прохождения испытательного срока нового сотрудника </w:t>
      </w:r>
    </w:p>
    <w:p w:rsidR="00BE15AB" w:rsidRPr="00BE15AB" w:rsidRDefault="004A0CFC" w:rsidP="00BE15AB">
      <w:pPr>
        <w:spacing w:after="0"/>
        <w:jc w:val="center"/>
        <w:rPr>
          <w:rFonts w:ascii="Times New Roman" w:eastAsia="SimSun" w:hAnsi="Times New Roman" w:cs="Times New Roman"/>
          <w:lang w:eastAsia="zh-CN"/>
        </w:rPr>
      </w:pPr>
      <w:r w:rsidRPr="004A0CFC">
        <w:rPr>
          <w:rFonts w:ascii="Times New Roman" w:eastAsia="Times New Roman" w:hAnsi="Times New Roman" w:cs="Times New Roman"/>
          <w:lang w:eastAsia="ru-RU"/>
        </w:rPr>
        <w:t>ПАО «Мегафон-Ритейл»</w:t>
      </w:r>
      <w:r w:rsidR="00BE15AB" w:rsidRPr="00BE15AB">
        <w:rPr>
          <w:rFonts w:ascii="Times New Roman" w:eastAsia="SimSun" w:hAnsi="Times New Roman" w:cs="Times New Roman"/>
          <w:lang w:eastAsia="zh-CN"/>
        </w:rPr>
        <w:br/>
        <w:t>(составляется помесячно, заполняется непосредственным руководителем)</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br/>
        <w:t>Ф.И.О. сотрудника (стажера) __________________</w:t>
      </w:r>
      <w:r w:rsidRPr="00BE15AB">
        <w:rPr>
          <w:rFonts w:ascii="Times New Roman" w:eastAsia="SimSun" w:hAnsi="Times New Roman" w:cs="Times New Roman"/>
          <w:lang w:eastAsia="zh-CN"/>
        </w:rPr>
        <w:br/>
        <w:t>Должность: __________________</w:t>
      </w:r>
      <w:r w:rsidRPr="00BE15AB">
        <w:rPr>
          <w:rFonts w:ascii="Times New Roman" w:eastAsia="SimSun" w:hAnsi="Times New Roman" w:cs="Times New Roman"/>
          <w:lang w:eastAsia="zh-CN"/>
        </w:rPr>
        <w:br/>
        <w:t>Подразделение компании __________________</w:t>
      </w:r>
      <w:r w:rsidRPr="00BE15AB">
        <w:rPr>
          <w:rFonts w:ascii="Times New Roman" w:eastAsia="SimSun" w:hAnsi="Times New Roman" w:cs="Times New Roman"/>
          <w:lang w:eastAsia="zh-CN"/>
        </w:rPr>
        <w:br/>
        <w:t>Отдел __________________</w:t>
      </w:r>
      <w:r w:rsidRPr="00BE15AB">
        <w:rPr>
          <w:rFonts w:ascii="Times New Roman" w:eastAsia="SimSun" w:hAnsi="Times New Roman" w:cs="Times New Roman"/>
          <w:lang w:eastAsia="zh-CN"/>
        </w:rPr>
        <w:br/>
        <w:t>Непосредственный руководитель __________________</w:t>
      </w:r>
      <w:r w:rsidRPr="00BE15AB">
        <w:rPr>
          <w:rFonts w:ascii="Times New Roman" w:eastAsia="SimSun" w:hAnsi="Times New Roman" w:cs="Times New Roman"/>
          <w:lang w:eastAsia="zh-CN"/>
        </w:rPr>
        <w:br/>
        <w:t>Место стажировки __________________</w:t>
      </w:r>
      <w:r w:rsidRPr="00BE15AB">
        <w:rPr>
          <w:rFonts w:ascii="Times New Roman" w:eastAsia="SimSun" w:hAnsi="Times New Roman" w:cs="Times New Roman"/>
          <w:lang w:eastAsia="zh-CN"/>
        </w:rPr>
        <w:br/>
        <w:t>Наставник __________________</w:t>
      </w:r>
      <w:r w:rsidRPr="00BE15AB">
        <w:rPr>
          <w:rFonts w:ascii="Times New Roman" w:eastAsia="SimSun" w:hAnsi="Times New Roman" w:cs="Times New Roman"/>
          <w:lang w:eastAsia="zh-CN"/>
        </w:rPr>
        <w:br/>
        <w:t>План работы на период с «___» ________ 20__ года по «___» ________ 20__ год</w:t>
      </w:r>
      <w:r w:rsidRPr="00BE15AB">
        <w:rPr>
          <w:rFonts w:ascii="Times New Roman" w:eastAsia="SimSun" w:hAnsi="Times New Roman" w:cs="Times New Roman"/>
          <w:lang w:eastAsia="zh-CN"/>
        </w:rPr>
        <w:br/>
        <w:t xml:space="preserve">Подведение итогов по данному плану «___» ________ 20__ год. </w:t>
      </w:r>
    </w:p>
    <w:p w:rsidR="00BE15AB" w:rsidRPr="00BE15AB" w:rsidRDefault="00BE15AB" w:rsidP="00BE15AB">
      <w:pPr>
        <w:spacing w:after="0"/>
        <w:ind w:left="-426"/>
        <w:jc w:val="center"/>
        <w:rPr>
          <w:rFonts w:ascii="Times New Roman" w:eastAsia="SimSun" w:hAnsi="Times New Roman" w:cs="Times New Roman"/>
          <w:lang w:eastAsia="zh-CN"/>
        </w:rPr>
      </w:pPr>
      <w:r w:rsidRPr="00BE15AB">
        <w:rPr>
          <w:rFonts w:ascii="Times New Roman" w:eastAsia="SimSun" w:hAnsi="Times New Roman" w:cs="Times New Roman"/>
          <w:lang w:eastAsia="zh-CN"/>
        </w:rPr>
        <w:br/>
      </w:r>
      <w:r w:rsidRPr="00BE15AB">
        <w:rPr>
          <w:rFonts w:ascii="Times New Roman" w:eastAsia="SimSun" w:hAnsi="Times New Roman" w:cs="Times New Roman"/>
          <w:noProof/>
          <w:lang w:eastAsia="ru-RU"/>
        </w:rPr>
        <w:drawing>
          <wp:inline distT="0" distB="0" distL="0" distR="0">
            <wp:extent cx="6358255" cy="2626360"/>
            <wp:effectExtent l="19050" t="0" r="4445" b="0"/>
            <wp:docPr id="7" name="Рисунок 2" descr="http://hrm.ru/hrm_old.nsf/0/7c38f1ca1afa78c7c32578a10045ea0c/Content/0.62F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rm.ru/hrm_old.nsf/0/7c38f1ca1afa78c7c32578a10045ea0c/Content/0.62FA?OpenElement&amp;FieldElemFormat=gif"/>
                    <pic:cNvPicPr>
                      <a:picLocks noChangeAspect="1" noChangeArrowheads="1"/>
                    </pic:cNvPicPr>
                  </pic:nvPicPr>
                  <pic:blipFill>
                    <a:blip r:embed="rId40" r:link="rId41" cstate="print">
                      <a:lum contrast="24000"/>
                    </a:blip>
                    <a:srcRect/>
                    <a:stretch>
                      <a:fillRect/>
                    </a:stretch>
                  </pic:blipFill>
                  <pic:spPr bwMode="auto">
                    <a:xfrm>
                      <a:off x="0" y="0"/>
                      <a:ext cx="6358255" cy="2626360"/>
                    </a:xfrm>
                    <a:prstGeom prst="rect">
                      <a:avLst/>
                    </a:prstGeom>
                    <a:noFill/>
                    <a:ln w="9525">
                      <a:noFill/>
                      <a:miter lim="800000"/>
                      <a:headEnd/>
                      <a:tailEnd/>
                    </a:ln>
                  </pic:spPr>
                </pic:pic>
              </a:graphicData>
            </a:graphic>
          </wp:inline>
        </w:drawing>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 xml:space="preserve">Руководитель __________________/ / (подпись руководителя) </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Ознакомлен(а) __________________/ / (подпись сотрудника) </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Дата__________________ </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Комментарии наставника/руководителя о результатах выполнения данного плана, итогах прохождения испытательного срока:</w:t>
      </w:r>
      <w:r w:rsidRPr="00BE15AB">
        <w:rPr>
          <w:rFonts w:ascii="Times New Roman" w:eastAsia="SimSun" w:hAnsi="Times New Roman" w:cs="Times New Roman"/>
          <w:lang w:eastAsia="zh-CN"/>
        </w:rPr>
        <w:br/>
        <w:t>____________________________________</w:t>
      </w:r>
      <w:r w:rsidRPr="00BE15AB">
        <w:rPr>
          <w:rFonts w:ascii="Times New Roman" w:eastAsia="SimSun" w:hAnsi="Times New Roman" w:cs="Times New Roman"/>
          <w:lang w:eastAsia="zh-CN"/>
        </w:rPr>
        <w:br/>
        <w:t>____________________________________</w:t>
      </w:r>
      <w:r w:rsidRPr="00BE15AB">
        <w:rPr>
          <w:rFonts w:ascii="Times New Roman" w:eastAsia="SimSun" w:hAnsi="Times New Roman" w:cs="Times New Roman"/>
          <w:lang w:eastAsia="zh-CN"/>
        </w:rPr>
        <w:br/>
        <w:t>____________________________________</w:t>
      </w:r>
      <w:r w:rsidRPr="00BE15AB">
        <w:rPr>
          <w:rFonts w:ascii="Times New Roman" w:eastAsia="SimSun" w:hAnsi="Times New Roman" w:cs="Times New Roman"/>
          <w:lang w:eastAsia="zh-CN"/>
        </w:rPr>
        <w:br/>
        <w:t>____________________________________</w:t>
      </w:r>
      <w:r w:rsidRPr="00BE15AB">
        <w:rPr>
          <w:rFonts w:ascii="Times New Roman" w:eastAsia="SimSun" w:hAnsi="Times New Roman" w:cs="Times New Roman"/>
          <w:lang w:eastAsia="zh-CN"/>
        </w:rPr>
        <w:br/>
        <w:t xml:space="preserve">____________________________________ </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Подпись наставника/руководителя ___________ / ___________</w:t>
      </w:r>
    </w:p>
    <w:p w:rsidR="00BE15AB" w:rsidRPr="00BE15AB" w:rsidRDefault="00BE15AB" w:rsidP="00BE15AB">
      <w:pPr>
        <w:spacing w:after="0" w:line="360" w:lineRule="auto"/>
        <w:jc w:val="right"/>
        <w:rPr>
          <w:rFonts w:ascii="Times New Roman" w:hAnsi="Times New Roman" w:cs="Times New Roman"/>
          <w:kern w:val="2"/>
          <w:sz w:val="28"/>
          <w:szCs w:val="28"/>
        </w:rPr>
      </w:pPr>
    </w:p>
    <w:p w:rsidR="00BE15AB" w:rsidRPr="00BE15AB" w:rsidRDefault="00BE15AB" w:rsidP="00BE15AB">
      <w:pPr>
        <w:spacing w:after="0" w:line="360" w:lineRule="auto"/>
        <w:jc w:val="right"/>
        <w:rPr>
          <w:rFonts w:ascii="Times New Roman" w:hAnsi="Times New Roman" w:cs="Times New Roman"/>
          <w:kern w:val="2"/>
          <w:sz w:val="28"/>
          <w:szCs w:val="28"/>
        </w:rPr>
      </w:pPr>
    </w:p>
    <w:p w:rsidR="00BE15AB" w:rsidRDefault="00BE15AB" w:rsidP="00BE15AB">
      <w:pPr>
        <w:spacing w:after="0"/>
        <w:jc w:val="right"/>
        <w:rPr>
          <w:rFonts w:ascii="Times New Roman" w:hAnsi="Times New Roman" w:cs="Times New Roman"/>
          <w:sz w:val="28"/>
          <w:szCs w:val="28"/>
        </w:rPr>
      </w:pPr>
    </w:p>
    <w:p w:rsidR="00BE15AB" w:rsidRDefault="00BE15AB" w:rsidP="00BE15AB">
      <w:pPr>
        <w:spacing w:after="0"/>
        <w:jc w:val="right"/>
        <w:rPr>
          <w:rFonts w:ascii="Times New Roman" w:hAnsi="Times New Roman" w:cs="Times New Roman"/>
          <w:sz w:val="28"/>
          <w:szCs w:val="28"/>
        </w:rPr>
      </w:pPr>
    </w:p>
    <w:p w:rsidR="00BE15AB" w:rsidRDefault="00BE15AB" w:rsidP="00BE15AB">
      <w:pPr>
        <w:spacing w:after="0"/>
        <w:jc w:val="right"/>
        <w:rPr>
          <w:rFonts w:ascii="Times New Roman" w:hAnsi="Times New Roman" w:cs="Times New Roman"/>
          <w:sz w:val="28"/>
          <w:szCs w:val="28"/>
        </w:rPr>
      </w:pPr>
    </w:p>
    <w:p w:rsidR="00BE15AB" w:rsidRDefault="00BE15AB" w:rsidP="00BE15AB">
      <w:pPr>
        <w:spacing w:after="0"/>
        <w:jc w:val="right"/>
        <w:rPr>
          <w:rFonts w:ascii="Times New Roman" w:hAnsi="Times New Roman" w:cs="Times New Roman"/>
          <w:sz w:val="28"/>
          <w:szCs w:val="28"/>
        </w:rPr>
      </w:pPr>
      <w:r w:rsidRPr="00BE15A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BE15AB" w:rsidRPr="00BE15AB" w:rsidRDefault="00BE15AB" w:rsidP="00BE15AB">
      <w:pPr>
        <w:spacing w:after="0"/>
        <w:jc w:val="right"/>
        <w:rPr>
          <w:rFonts w:ascii="Times New Roman" w:hAnsi="Times New Roman" w:cs="Times New Roman"/>
          <w:sz w:val="28"/>
          <w:szCs w:val="28"/>
        </w:rPr>
      </w:pPr>
    </w:p>
    <w:p w:rsidR="00BE15AB" w:rsidRPr="00BE15AB" w:rsidRDefault="00BE15AB" w:rsidP="00BE15AB">
      <w:pPr>
        <w:spacing w:after="0"/>
        <w:jc w:val="center"/>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Оценка нового сотрудника </w:t>
      </w:r>
      <w:r w:rsidR="004A0CFC">
        <w:rPr>
          <w:rFonts w:ascii="Times New Roman" w:eastAsia="Calibri" w:hAnsi="Times New Roman" w:cs="Times New Roman"/>
          <w:noProof/>
          <w:lang w:val="ro-RO" w:eastAsia="ru-RU"/>
        </w:rPr>
        <w:t>П</w:t>
      </w:r>
      <w:r w:rsidRPr="00BE15AB">
        <w:rPr>
          <w:rFonts w:ascii="Cambria Math" w:eastAsia="Calibri" w:hAnsi="Cambria Math" w:cs="Cambria Math"/>
          <w:noProof/>
          <w:vanish/>
          <w:color w:val="FFFFFF"/>
          <w:spacing w:val="-400"/>
          <w:lang w:val="ro-RO" w:eastAsia="ru-RU"/>
        </w:rPr>
        <w:t> </w:t>
      </w:r>
      <w:r w:rsidRPr="00BE15AB">
        <w:rPr>
          <w:rFonts w:ascii="Times New Roman" w:eastAsia="Calibri" w:hAnsi="Times New Roman" w:cs="Times New Roman"/>
          <w:noProof/>
          <w:lang w:val="ro-RO" w:eastAsia="ru-RU"/>
        </w:rPr>
        <w:t>А‏</w:t>
      </w:r>
      <w:r w:rsidRPr="00BE15AB">
        <w:rPr>
          <w:rFonts w:ascii="Cambria Math" w:eastAsia="Calibri" w:hAnsi="Cambria Math" w:cs="Cambria Math"/>
          <w:noProof/>
          <w:vanish/>
          <w:color w:val="FFFFFF"/>
          <w:spacing w:val="-400"/>
          <w:lang w:val="ro-RO" w:eastAsia="ru-RU"/>
        </w:rPr>
        <w:t> </w:t>
      </w:r>
      <w:r w:rsidRPr="00BE15AB">
        <w:rPr>
          <w:rFonts w:ascii="Times New Roman" w:eastAsia="Calibri" w:hAnsi="Times New Roman" w:cs="Times New Roman"/>
          <w:noProof/>
          <w:lang w:val="ro-RO" w:eastAsia="ru-RU"/>
        </w:rPr>
        <w:t>О‏</w:t>
      </w:r>
      <w:r w:rsidRPr="00BE15AB">
        <w:rPr>
          <w:rFonts w:ascii="Cambria Math" w:eastAsia="Calibri" w:hAnsi="Cambria Math" w:cs="Cambria Math"/>
          <w:noProof/>
          <w:vanish/>
          <w:color w:val="FFFFFF"/>
          <w:spacing w:val="-400"/>
          <w:lang w:val="ro-RO" w:eastAsia="ru-RU"/>
        </w:rPr>
        <w:t> </w:t>
      </w:r>
      <w:r w:rsidRPr="00BE15AB">
        <w:rPr>
          <w:rFonts w:ascii="Times New Roman" w:eastAsia="Calibri" w:hAnsi="Times New Roman" w:cs="Times New Roman"/>
          <w:noProof/>
          <w:lang w:val="ro-RO" w:eastAsia="ru-RU"/>
        </w:rPr>
        <w:t xml:space="preserve"> «</w:t>
      </w:r>
      <w:r w:rsidRPr="00BE15AB">
        <w:rPr>
          <w:rFonts w:ascii="Cambria Math" w:eastAsia="Calibri" w:hAnsi="Cambria Math" w:cs="Cambria Math"/>
          <w:noProof/>
          <w:vanish/>
          <w:color w:val="FFFFFF"/>
          <w:spacing w:val="-400"/>
          <w:lang w:val="ro-RO" w:eastAsia="ru-RU"/>
        </w:rPr>
        <w:t> </w:t>
      </w:r>
      <w:r w:rsidR="004A0CFC">
        <w:rPr>
          <w:rFonts w:ascii="Times New Roman" w:eastAsia="Calibri" w:hAnsi="Times New Roman" w:cs="Times New Roman"/>
          <w:noProof/>
          <w:lang w:val="ro-RO" w:eastAsia="ru-RU"/>
        </w:rPr>
        <w:t>Мегафон-Ритейл”</w:t>
      </w:r>
      <w:r w:rsidRPr="00BE15AB">
        <w:rPr>
          <w:rFonts w:ascii="Cambria Math" w:eastAsia="Calibri" w:hAnsi="Cambria Math" w:cs="Cambria Math"/>
          <w:noProof/>
          <w:vanish/>
          <w:color w:val="FFFFFF"/>
          <w:spacing w:val="-400"/>
          <w:lang w:val="ro-RO" w:eastAsia="ru-RU"/>
        </w:rPr>
        <w:t>  </w:t>
      </w:r>
      <w:r w:rsidRPr="00BE15AB">
        <w:rPr>
          <w:rFonts w:ascii="Times New Roman" w:eastAsia="SimSun" w:hAnsi="Times New Roman" w:cs="Times New Roman"/>
          <w:lang w:eastAsia="zh-CN"/>
        </w:rPr>
        <w:t xml:space="preserve"> по результатам прохождения стажировки / </w:t>
      </w:r>
    </w:p>
    <w:p w:rsidR="00BE15AB" w:rsidRPr="00BE15AB" w:rsidRDefault="00BE15AB" w:rsidP="00BE15AB">
      <w:pPr>
        <w:spacing w:after="0"/>
        <w:jc w:val="center"/>
        <w:rPr>
          <w:rFonts w:ascii="Times New Roman" w:eastAsia="SimSun" w:hAnsi="Times New Roman" w:cs="Times New Roman"/>
          <w:lang w:eastAsia="zh-CN"/>
        </w:rPr>
      </w:pPr>
      <w:r w:rsidRPr="00BE15AB">
        <w:rPr>
          <w:rFonts w:ascii="Times New Roman" w:eastAsia="SimSun" w:hAnsi="Times New Roman" w:cs="Times New Roman"/>
          <w:lang w:eastAsia="zh-CN"/>
        </w:rPr>
        <w:t>испытательного срока</w:t>
      </w:r>
      <w:r w:rsidRPr="00BE15AB">
        <w:rPr>
          <w:rFonts w:ascii="Times New Roman" w:eastAsia="SimSun" w:hAnsi="Times New Roman" w:cs="Times New Roman"/>
          <w:lang w:eastAsia="zh-CN"/>
        </w:rPr>
        <w:br/>
        <w:t>(заполняется непосредственным руководителем/наставником)</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Ф.И.О. сотрудника: __________________</w:t>
      </w:r>
      <w:r w:rsidRPr="00BE15AB">
        <w:rPr>
          <w:rFonts w:ascii="Times New Roman" w:eastAsia="SimSun" w:hAnsi="Times New Roman" w:cs="Times New Roman"/>
          <w:lang w:eastAsia="zh-CN"/>
        </w:rPr>
        <w:br/>
        <w:t>Должность: __________________</w:t>
      </w:r>
      <w:r w:rsidRPr="00BE15AB">
        <w:rPr>
          <w:rFonts w:ascii="Times New Roman" w:eastAsia="SimSun" w:hAnsi="Times New Roman" w:cs="Times New Roman"/>
          <w:lang w:eastAsia="zh-CN"/>
        </w:rPr>
        <w:br/>
        <w:t>Подразделение компании: __________________</w:t>
      </w:r>
      <w:r w:rsidRPr="00BE15AB">
        <w:rPr>
          <w:rFonts w:ascii="Times New Roman" w:eastAsia="SimSun" w:hAnsi="Times New Roman" w:cs="Times New Roman"/>
          <w:lang w:eastAsia="zh-CN"/>
        </w:rPr>
        <w:br/>
        <w:t>Отдел: __________________</w:t>
      </w:r>
      <w:r w:rsidRPr="00BE15AB">
        <w:rPr>
          <w:rFonts w:ascii="Times New Roman" w:eastAsia="SimSun" w:hAnsi="Times New Roman" w:cs="Times New Roman"/>
          <w:lang w:eastAsia="zh-CN"/>
        </w:rPr>
        <w:br/>
        <w:t>Дата выхода на работу: «___» ________ 20__ года</w:t>
      </w:r>
      <w:r w:rsidRPr="00BE15AB">
        <w:rPr>
          <w:rFonts w:ascii="Times New Roman" w:eastAsia="SimSun" w:hAnsi="Times New Roman" w:cs="Times New Roman"/>
          <w:lang w:eastAsia="zh-CN"/>
        </w:rPr>
        <w:br/>
        <w:t>Испытательный срок ________ месяца, с ежемесячной проверкой знаний, умений и навыков.</w:t>
      </w:r>
      <w:r w:rsidRPr="00BE15AB">
        <w:rPr>
          <w:rFonts w:ascii="Times New Roman" w:eastAsia="SimSun" w:hAnsi="Times New Roman" w:cs="Times New Roman"/>
          <w:lang w:eastAsia="zh-CN"/>
        </w:rPr>
        <w:br/>
        <w:t>Непосредственный руководитель: __________________</w:t>
      </w:r>
      <w:r w:rsidRPr="00BE15AB">
        <w:rPr>
          <w:rFonts w:ascii="Times New Roman" w:eastAsia="SimSun" w:hAnsi="Times New Roman" w:cs="Times New Roman"/>
          <w:lang w:eastAsia="zh-CN"/>
        </w:rPr>
        <w:br/>
        <w:t xml:space="preserve">Наставник: __________________ </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Оценка работника за период: с ______________ по ______________ 20___ года </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Критерии оценки: </w:t>
      </w:r>
    </w:p>
    <w:p w:rsidR="00BE15AB" w:rsidRPr="00BE15AB" w:rsidRDefault="00BE15AB" w:rsidP="00BE15AB">
      <w:pPr>
        <w:numPr>
          <w:ilvl w:val="3"/>
          <w:numId w:val="19"/>
        </w:numPr>
        <w:spacing w:after="0" w:line="240" w:lineRule="auto"/>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плохо — никак не проявляет данное качество; </w:t>
      </w:r>
    </w:p>
    <w:p w:rsidR="00BE15AB" w:rsidRPr="00BE15AB" w:rsidRDefault="00BE15AB" w:rsidP="00BE15AB">
      <w:pPr>
        <w:numPr>
          <w:ilvl w:val="3"/>
          <w:numId w:val="19"/>
        </w:numPr>
        <w:spacing w:after="0" w:line="240" w:lineRule="auto"/>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посредственно — редко проявляет данное качество; </w:t>
      </w:r>
    </w:p>
    <w:p w:rsidR="00BE15AB" w:rsidRPr="00BE15AB" w:rsidRDefault="00BE15AB" w:rsidP="00BE15AB">
      <w:pPr>
        <w:numPr>
          <w:ilvl w:val="3"/>
          <w:numId w:val="19"/>
        </w:numPr>
        <w:spacing w:after="0" w:line="240" w:lineRule="auto"/>
        <w:rPr>
          <w:rFonts w:ascii="Times New Roman" w:eastAsia="SimSun" w:hAnsi="Times New Roman" w:cs="Times New Roman"/>
          <w:lang w:eastAsia="zh-CN"/>
        </w:rPr>
      </w:pPr>
      <w:r w:rsidRPr="00BE15AB">
        <w:rPr>
          <w:rFonts w:ascii="Times New Roman" w:eastAsia="SimSun" w:hAnsi="Times New Roman" w:cs="Times New Roman"/>
          <w:lang w:eastAsia="zh-CN"/>
        </w:rPr>
        <w:t xml:space="preserve">хорошо — часто проявляет данное качество; </w:t>
      </w:r>
    </w:p>
    <w:p w:rsidR="00BE15AB" w:rsidRPr="00BE15AB" w:rsidRDefault="00BE15AB" w:rsidP="00BE15AB">
      <w:pPr>
        <w:numPr>
          <w:ilvl w:val="3"/>
          <w:numId w:val="19"/>
        </w:numPr>
        <w:spacing w:after="0" w:line="240" w:lineRule="auto"/>
        <w:rPr>
          <w:rFonts w:ascii="Times New Roman" w:eastAsia="SimSun" w:hAnsi="Times New Roman" w:cs="Times New Roman"/>
          <w:lang w:eastAsia="zh-CN"/>
        </w:rPr>
      </w:pPr>
      <w:r w:rsidRPr="00BE15AB">
        <w:rPr>
          <w:rFonts w:ascii="Times New Roman" w:eastAsia="SimSun" w:hAnsi="Times New Roman" w:cs="Times New Roman"/>
          <w:lang w:eastAsia="zh-CN"/>
        </w:rPr>
        <w:t>очень хорошо — обладает данным качеством.</w:t>
      </w:r>
    </w:p>
    <w:p w:rsidR="00BE15AB" w:rsidRPr="00BE15AB" w:rsidRDefault="00BE15AB" w:rsidP="00BE15AB">
      <w:pPr>
        <w:spacing w:after="0"/>
        <w:jc w:val="center"/>
        <w:rPr>
          <w:rFonts w:ascii="Times New Roman" w:eastAsia="SimSun" w:hAnsi="Times New Roman" w:cs="Times New Roman"/>
          <w:lang w:eastAsia="zh-CN"/>
        </w:rPr>
      </w:pPr>
      <w:r w:rsidRPr="00BE15AB">
        <w:rPr>
          <w:rFonts w:ascii="Times New Roman" w:eastAsia="SimSun" w:hAnsi="Times New Roman" w:cs="Times New Roman"/>
          <w:lang w:eastAsia="zh-CN"/>
        </w:rPr>
        <w:br/>
      </w:r>
      <w:r w:rsidRPr="00BE15AB">
        <w:rPr>
          <w:rFonts w:ascii="Times New Roman" w:eastAsia="SimSun" w:hAnsi="Times New Roman" w:cs="Times New Roman"/>
          <w:noProof/>
          <w:lang w:eastAsia="ru-RU"/>
        </w:rPr>
        <w:drawing>
          <wp:inline distT="0" distB="0" distL="0" distR="0">
            <wp:extent cx="5582285" cy="4114800"/>
            <wp:effectExtent l="19050" t="0" r="0" b="0"/>
            <wp:docPr id="6" name="Рисунок 3" descr="http://hrm.ru/hrm_old.nsf/0/7c38f1ca1afa78c7c32578a10045ea0c/Content/0.8AE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rm.ru/hrm_old.nsf/0/7c38f1ca1afa78c7c32578a10045ea0c/Content/0.8AE8?OpenElement&amp;FieldElemFormat=gif"/>
                    <pic:cNvPicPr>
                      <a:picLocks noChangeAspect="1" noChangeArrowheads="1"/>
                    </pic:cNvPicPr>
                  </pic:nvPicPr>
                  <pic:blipFill>
                    <a:blip r:embed="rId42" r:link="rId43" cstate="print"/>
                    <a:srcRect/>
                    <a:stretch>
                      <a:fillRect/>
                    </a:stretch>
                  </pic:blipFill>
                  <pic:spPr bwMode="auto">
                    <a:xfrm>
                      <a:off x="0" y="0"/>
                      <a:ext cx="5582285" cy="4114800"/>
                    </a:xfrm>
                    <a:prstGeom prst="rect">
                      <a:avLst/>
                    </a:prstGeom>
                    <a:noFill/>
                    <a:ln w="9525">
                      <a:noFill/>
                      <a:miter lim="800000"/>
                      <a:headEnd/>
                      <a:tailEnd/>
                    </a:ln>
                  </pic:spPr>
                </pic:pic>
              </a:graphicData>
            </a:graphic>
          </wp:inline>
        </w:drawing>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Оценивал(а): __________________ (наставник/руководитель) </w:t>
      </w:r>
    </w:p>
    <w:p w:rsidR="00BE15AB" w:rsidRPr="00BE15AB" w:rsidRDefault="00BE15AB" w:rsidP="00BE15AB">
      <w:pPr>
        <w:spacing w:after="0"/>
        <w:rPr>
          <w:rFonts w:ascii="Times New Roman" w:eastAsia="SimSun" w:hAnsi="Times New Roman" w:cs="Times New Roman"/>
          <w:lang w:eastAsia="zh-CN"/>
        </w:rPr>
      </w:pPr>
      <w:r w:rsidRPr="00BE15AB">
        <w:rPr>
          <w:rFonts w:ascii="Times New Roman" w:eastAsia="SimSun" w:hAnsi="Times New Roman" w:cs="Times New Roman"/>
          <w:lang w:eastAsia="zh-CN"/>
        </w:rPr>
        <w:t xml:space="preserve">Итоговая оценка с учетом результатов устного опроса __________________ </w:t>
      </w:r>
    </w:p>
    <w:p w:rsidR="00BE15AB" w:rsidRPr="00BE15AB" w:rsidRDefault="00BE15AB" w:rsidP="00BE15AB">
      <w:pPr>
        <w:spacing w:after="0"/>
        <w:rPr>
          <w:rFonts w:ascii="Times New Roman" w:hAnsi="Times New Roman" w:cs="Times New Roman"/>
          <w:bCs/>
          <w:kern w:val="2"/>
          <w:sz w:val="28"/>
          <w:szCs w:val="28"/>
        </w:rPr>
      </w:pPr>
      <w:r w:rsidRPr="00BE15AB">
        <w:rPr>
          <w:rFonts w:ascii="Times New Roman" w:eastAsia="SimSun" w:hAnsi="Times New Roman" w:cs="Times New Roman"/>
          <w:lang w:eastAsia="zh-CN"/>
        </w:rPr>
        <w:t xml:space="preserve"> «С оценками ознакомлен(а)» __________________ /__________________ (подпись/Ф.И.О. стажера) </w:t>
      </w:r>
    </w:p>
    <w:p w:rsidR="007A19EA" w:rsidRPr="007A19EA" w:rsidRDefault="007A19EA" w:rsidP="002279BC">
      <w:pPr>
        <w:autoSpaceDE w:val="0"/>
        <w:autoSpaceDN w:val="0"/>
        <w:adjustRightInd w:val="0"/>
        <w:spacing w:after="0" w:line="360" w:lineRule="auto"/>
        <w:ind w:right="-1"/>
        <w:jc w:val="both"/>
        <w:rPr>
          <w:rFonts w:ascii="Times New Roman" w:eastAsia="Calibri" w:hAnsi="Times New Roman" w:cs="Times New Roman"/>
          <w:noProof/>
          <w:color w:val="FF0000"/>
          <w:sz w:val="28"/>
          <w:szCs w:val="28"/>
          <w:lang w:val="ro-RO" w:eastAsia="ru-RU"/>
        </w:rPr>
      </w:pPr>
      <w:r w:rsidRPr="007A19EA">
        <w:rPr>
          <w:rFonts w:ascii="Cambria Math" w:eastAsia="Calibri" w:hAnsi="Cambria Math" w:cs="Cambria Math"/>
          <w:noProof/>
          <w:vanish/>
          <w:color w:val="FFFFFF"/>
          <w:spacing w:val="-400"/>
          <w:sz w:val="28"/>
          <w:szCs w:val="28"/>
          <w:lang w:val="ro-RO" w:eastAsia="ru-RU"/>
        </w:rPr>
        <w:t> </w:t>
      </w:r>
    </w:p>
    <w:sectPr w:rsidR="007A19EA" w:rsidRPr="007A19EA" w:rsidSect="002279BC">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5B5" w:rsidRDefault="00DB45B5" w:rsidP="009D4943">
      <w:pPr>
        <w:spacing w:after="0" w:line="240" w:lineRule="auto"/>
      </w:pPr>
      <w:r>
        <w:separator/>
      </w:r>
    </w:p>
  </w:endnote>
  <w:endnote w:type="continuationSeparator" w:id="1">
    <w:p w:rsidR="00DB45B5" w:rsidRDefault="00DB45B5" w:rsidP="009D4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Newton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7393"/>
      <w:docPartObj>
        <w:docPartGallery w:val="Page Numbers (Bottom of Page)"/>
        <w:docPartUnique/>
      </w:docPartObj>
    </w:sdtPr>
    <w:sdtContent>
      <w:p w:rsidR="00A955EE" w:rsidRDefault="00EA09E6">
        <w:pPr>
          <w:pStyle w:val="af3"/>
          <w:jc w:val="center"/>
        </w:pPr>
        <w:r>
          <w:fldChar w:fldCharType="begin"/>
        </w:r>
        <w:r w:rsidR="00A955EE">
          <w:instrText xml:space="preserve"> PAGE   \* MERGEFORMAT </w:instrText>
        </w:r>
        <w:r>
          <w:fldChar w:fldCharType="separate"/>
        </w:r>
        <w:r w:rsidR="00D448C6">
          <w:rPr>
            <w:noProof/>
          </w:rPr>
          <w:t>2</w:t>
        </w:r>
        <w:r>
          <w:rPr>
            <w:noProof/>
          </w:rPr>
          <w:fldChar w:fldCharType="end"/>
        </w:r>
      </w:p>
    </w:sdtContent>
  </w:sdt>
  <w:p w:rsidR="00A955EE" w:rsidRDefault="00A955EE">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EA09E6">
    <w:pPr>
      <w:pStyle w:val="af3"/>
      <w:jc w:val="right"/>
    </w:pPr>
    <w:r>
      <w:fldChar w:fldCharType="begin"/>
    </w:r>
    <w:r w:rsidR="00A955EE">
      <w:instrText xml:space="preserve"> PAGE   \* MERGEFORMAT </w:instrText>
    </w:r>
    <w:r>
      <w:fldChar w:fldCharType="separate"/>
    </w:r>
    <w:r w:rsidR="00D448C6">
      <w:rPr>
        <w:noProof/>
      </w:rPr>
      <w:t>83</w:t>
    </w:r>
    <w:r>
      <w:rPr>
        <w:noProof/>
      </w:rPr>
      <w:fldChar w:fldCharType="end"/>
    </w:r>
  </w:p>
  <w:p w:rsidR="00A955EE" w:rsidRDefault="00A955EE">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EA09E6">
    <w:pPr>
      <w:pStyle w:val="af3"/>
      <w:jc w:val="right"/>
    </w:pPr>
    <w:r>
      <w:fldChar w:fldCharType="begin"/>
    </w:r>
    <w:r w:rsidR="00A955EE">
      <w:instrText xml:space="preserve"> PAGE   \* MERGEFORMAT </w:instrText>
    </w:r>
    <w:r>
      <w:fldChar w:fldCharType="separate"/>
    </w:r>
    <w:r w:rsidR="00D448C6">
      <w:rPr>
        <w:noProof/>
      </w:rPr>
      <w:t>86</w:t>
    </w:r>
    <w:r>
      <w:rPr>
        <w:noProof/>
      </w:rPr>
      <w:fldChar w:fldCharType="end"/>
    </w:r>
  </w:p>
  <w:p w:rsidR="00A955EE" w:rsidRDefault="00A955EE">
    <w:pPr>
      <w:pStyle w:val="af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5B5" w:rsidRDefault="00DB45B5" w:rsidP="009D4943">
      <w:pPr>
        <w:spacing w:after="0" w:line="240" w:lineRule="auto"/>
      </w:pPr>
      <w:r>
        <w:separator/>
      </w:r>
    </w:p>
  </w:footnote>
  <w:footnote w:type="continuationSeparator" w:id="1">
    <w:p w:rsidR="00DB45B5" w:rsidRDefault="00DB45B5" w:rsidP="009D4943">
      <w:pPr>
        <w:spacing w:after="0" w:line="240" w:lineRule="auto"/>
      </w:pPr>
      <w:r>
        <w:continuationSeparator/>
      </w:r>
    </w:p>
  </w:footnote>
  <w:footnote w:id="2">
    <w:p w:rsidR="00A955EE" w:rsidRPr="007545C6" w:rsidRDefault="00A955EE" w:rsidP="00B86B48">
      <w:pPr>
        <w:shd w:val="clear" w:color="auto" w:fill="FFFFFF"/>
        <w:spacing w:after="0" w:line="240" w:lineRule="auto"/>
        <w:jc w:val="both"/>
        <w:rPr>
          <w:rFonts w:ascii="Times New Roman" w:hAnsi="Times New Roman" w:cs="Times New Roman"/>
          <w:bCs/>
          <w:kern w:val="2"/>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kern w:val="2"/>
          <w:sz w:val="24"/>
          <w:szCs w:val="24"/>
        </w:rPr>
        <w:t>Лафта Д.К.  Эффективность управления организацией. Таганрог: ТРТУ, 2007. – С.85.</w:t>
      </w:r>
    </w:p>
  </w:footnote>
  <w:footnote w:id="3">
    <w:p w:rsidR="00A955EE" w:rsidRPr="007545C6" w:rsidRDefault="00A955EE" w:rsidP="00B86B48">
      <w:pPr>
        <w:shd w:val="clear" w:color="auto" w:fill="FFFFFF"/>
        <w:spacing w:after="0" w:line="240" w:lineRule="auto"/>
        <w:jc w:val="both"/>
        <w:rPr>
          <w:rFonts w:ascii="Times New Roman" w:hAnsi="Times New Roman" w:cs="Times New Roman"/>
          <w:bCs/>
          <w:kern w:val="2"/>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kern w:val="2"/>
          <w:sz w:val="24"/>
          <w:szCs w:val="24"/>
        </w:rPr>
        <w:t>Корсаков М.Н. Применение функциональной модели менеджмента для достижения устойчивых конкурентных преимуществ // Менеджмент в России и за рубежом. - 2007. - № 7. – С.22.</w:t>
      </w:r>
    </w:p>
  </w:footnote>
  <w:footnote w:id="4">
    <w:p w:rsidR="00A955EE" w:rsidRPr="00C55949" w:rsidRDefault="00A955EE" w:rsidP="00B86B48">
      <w:pPr>
        <w:shd w:val="clear" w:color="auto" w:fill="FFFFFF"/>
        <w:spacing w:after="0" w:line="240" w:lineRule="auto"/>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bCs/>
          <w:kern w:val="2"/>
          <w:sz w:val="24"/>
          <w:szCs w:val="24"/>
        </w:rPr>
        <w:t>Кузнецов Б.П. Планирование и управление организацией: Учебник. – М.: ЮНИТИ, 2012. – С.57.</w:t>
      </w:r>
    </w:p>
  </w:footnote>
  <w:footnote w:id="5">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iCs/>
          <w:sz w:val="24"/>
          <w:szCs w:val="24"/>
        </w:rPr>
        <w:t>Смирнов Э.А. Основы теории организации: Учеб.пособие для вузов. - М.: Аудит, ЮНИТИ, 2008 - с. 76.</w:t>
      </w:r>
    </w:p>
  </w:footnote>
  <w:footnote w:id="6">
    <w:p w:rsidR="00A955EE" w:rsidRPr="007545C6" w:rsidRDefault="00A955EE" w:rsidP="007545C6">
      <w:pPr>
        <w:pStyle w:val="a6"/>
        <w:ind w:right="-1"/>
        <w:jc w:val="both"/>
        <w:rPr>
          <w:rFonts w:ascii="Times New Roman" w:hAnsi="Times New Roman" w:cs="Times New Roman"/>
          <w:iCs/>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 xml:space="preserve"> А. Ким. Система управления </w:t>
      </w:r>
      <w:r w:rsidRPr="007545C6">
        <w:rPr>
          <w:rFonts w:ascii="Times New Roman" w:hAnsi="Times New Roman" w:cs="Times New Roman"/>
          <w:iCs/>
          <w:sz w:val="24"/>
          <w:szCs w:val="24"/>
        </w:rPr>
        <w:t>предприятием //  </w:t>
      </w:r>
      <w:hyperlink r:id="rId1" w:tooltip="www.lessonslearned.ru" w:history="1">
        <w:r w:rsidRPr="007545C6">
          <w:rPr>
            <w:rFonts w:ascii="Times New Roman" w:hAnsi="Times New Roman" w:cs="Times New Roman"/>
            <w:iCs/>
            <w:sz w:val="24"/>
            <w:szCs w:val="24"/>
          </w:rPr>
          <w:t>www.lessonslearned.ru</w:t>
        </w:r>
      </w:hyperlink>
    </w:p>
  </w:footnote>
  <w:footnote w:id="7">
    <w:p w:rsidR="00A955EE" w:rsidRPr="007545C6" w:rsidRDefault="00A955EE" w:rsidP="007545C6">
      <w:pPr>
        <w:pStyle w:val="a6"/>
        <w:ind w:right="-1"/>
        <w:jc w:val="both"/>
        <w:rPr>
          <w:rFonts w:ascii="Times New Roman" w:hAnsi="Times New Roman" w:cs="Times New Roman"/>
          <w:iCs/>
          <w:sz w:val="24"/>
          <w:szCs w:val="24"/>
        </w:rPr>
      </w:pPr>
      <w:r w:rsidRPr="007545C6">
        <w:rPr>
          <w:rFonts w:ascii="Times New Roman" w:hAnsi="Times New Roman" w:cs="Times New Roman"/>
          <w:iCs/>
          <w:sz w:val="24"/>
          <w:szCs w:val="24"/>
        </w:rPr>
        <w:footnoteRef/>
      </w:r>
      <w:r w:rsidRPr="007545C6">
        <w:rPr>
          <w:rFonts w:ascii="Times New Roman" w:hAnsi="Times New Roman" w:cs="Times New Roman"/>
          <w:iCs/>
          <w:sz w:val="24"/>
          <w:szCs w:val="24"/>
        </w:rPr>
        <w:t xml:space="preserve"> Менеджмент, маркетинг и экономика образования: Учебное пособие / Под ред. А.П. Егоршина. – Н. Новгород: НИМБ, 2010. – </w:t>
      </w:r>
      <w:r>
        <w:rPr>
          <w:rFonts w:ascii="Times New Roman" w:hAnsi="Times New Roman" w:cs="Times New Roman"/>
          <w:iCs/>
          <w:sz w:val="24"/>
          <w:szCs w:val="24"/>
        </w:rPr>
        <w:t>с. 1</w:t>
      </w:r>
      <w:r w:rsidRPr="007545C6">
        <w:rPr>
          <w:rFonts w:ascii="Times New Roman" w:hAnsi="Times New Roman" w:cs="Times New Roman"/>
          <w:iCs/>
          <w:sz w:val="24"/>
          <w:szCs w:val="24"/>
        </w:rPr>
        <w:t>24</w:t>
      </w:r>
      <w:r>
        <w:rPr>
          <w:rFonts w:ascii="Times New Roman" w:hAnsi="Times New Roman" w:cs="Times New Roman"/>
          <w:iCs/>
          <w:sz w:val="24"/>
          <w:szCs w:val="24"/>
        </w:rPr>
        <w:t>.</w:t>
      </w:r>
    </w:p>
  </w:footnote>
  <w:footnote w:id="8">
    <w:p w:rsidR="00A955EE" w:rsidRPr="00C83C12"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 xml:space="preserve"> Стенли Янг. Системное управление организацией. – М.: Дело, 1992.- с.</w:t>
      </w:r>
      <w:r>
        <w:rPr>
          <w:rFonts w:ascii="Times New Roman" w:hAnsi="Times New Roman" w:cs="Times New Roman"/>
          <w:sz w:val="24"/>
          <w:szCs w:val="24"/>
        </w:rPr>
        <w:t xml:space="preserve"> 213.</w:t>
      </w:r>
    </w:p>
  </w:footnote>
  <w:footnote w:id="9">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 xml:space="preserve"> Система управления [Электронный ресурс] // Национальная экономическая энциклопедия. – Режим доступа: http://www.vocable.ru/dictionary/776/word/sistema-upravlenija</w:t>
      </w:r>
    </w:p>
  </w:footnote>
  <w:footnote w:id="10">
    <w:p w:rsidR="00A955EE" w:rsidRPr="00727954"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 xml:space="preserve"> Система управления [Электронный ресурс] // Яндекс. Словари.</w:t>
      </w:r>
    </w:p>
  </w:footnote>
  <w:footnote w:id="11">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eastAsia="Times New Roman" w:hAnsi="Times New Roman" w:cs="Times New Roman"/>
          <w:kern w:val="2"/>
          <w:sz w:val="24"/>
          <w:szCs w:val="24"/>
          <w:lang w:eastAsia="ru-RU"/>
        </w:rPr>
        <w:t>Купченко А.Ю. Современные про</w:t>
      </w:r>
      <w:r>
        <w:rPr>
          <w:rFonts w:ascii="Times New Roman" w:eastAsia="Times New Roman" w:hAnsi="Times New Roman" w:cs="Times New Roman"/>
          <w:kern w:val="2"/>
          <w:sz w:val="24"/>
          <w:szCs w:val="24"/>
          <w:lang w:eastAsia="ru-RU"/>
        </w:rPr>
        <w:t>блемы управления в российских предприятиях</w:t>
      </w:r>
      <w:r w:rsidRPr="007545C6">
        <w:rPr>
          <w:rFonts w:ascii="Times New Roman" w:eastAsia="Times New Roman" w:hAnsi="Times New Roman" w:cs="Times New Roman"/>
          <w:kern w:val="2"/>
          <w:sz w:val="24"/>
          <w:szCs w:val="24"/>
          <w:lang w:eastAsia="ru-RU"/>
        </w:rPr>
        <w:t xml:space="preserve"> // «Экономика и социум» N2 (11) 2014. – С.12</w:t>
      </w:r>
      <w:r>
        <w:rPr>
          <w:rFonts w:ascii="Times New Roman" w:eastAsia="Times New Roman" w:hAnsi="Times New Roman" w:cs="Times New Roman"/>
          <w:kern w:val="2"/>
          <w:sz w:val="24"/>
          <w:szCs w:val="24"/>
          <w:lang w:eastAsia="ru-RU"/>
        </w:rPr>
        <w:t>.</w:t>
      </w:r>
    </w:p>
  </w:footnote>
  <w:footnote w:id="12">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 xml:space="preserve">Безпалов В.В. Система управления, ее структура, элементы и необходимость ее ретруктуризации // Наука и мир. – 2015. - №2. – С. </w:t>
      </w:r>
      <w:r>
        <w:rPr>
          <w:rFonts w:ascii="Times New Roman" w:hAnsi="Times New Roman" w:cs="Times New Roman"/>
          <w:sz w:val="24"/>
          <w:szCs w:val="24"/>
        </w:rPr>
        <w:t>25</w:t>
      </w:r>
      <w:r w:rsidRPr="007545C6">
        <w:rPr>
          <w:rFonts w:ascii="Times New Roman" w:hAnsi="Times New Roman" w:cs="Times New Roman"/>
          <w:sz w:val="24"/>
          <w:szCs w:val="24"/>
        </w:rPr>
        <w:t>.</w:t>
      </w:r>
    </w:p>
  </w:footnote>
  <w:footnote w:id="13">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 xml:space="preserve">Безпалов В.В. Система управления, ее структура, элементы и необходимость ее ретруктуризации // Наука и мир. – 2015. - №2. – С. </w:t>
      </w:r>
      <w:r>
        <w:rPr>
          <w:rFonts w:ascii="Times New Roman" w:hAnsi="Times New Roman" w:cs="Times New Roman"/>
          <w:sz w:val="24"/>
          <w:szCs w:val="24"/>
        </w:rPr>
        <w:t>26</w:t>
      </w:r>
      <w:r w:rsidRPr="007545C6">
        <w:rPr>
          <w:rFonts w:ascii="Times New Roman" w:hAnsi="Times New Roman" w:cs="Times New Roman"/>
          <w:sz w:val="24"/>
          <w:szCs w:val="24"/>
        </w:rPr>
        <w:t>.</w:t>
      </w:r>
    </w:p>
  </w:footnote>
  <w:footnote w:id="14">
    <w:p w:rsidR="00A955EE" w:rsidRPr="007545C6" w:rsidRDefault="00A955EE" w:rsidP="007545C6">
      <w:pPr>
        <w:pStyle w:val="1"/>
        <w:shd w:val="clear" w:color="auto" w:fill="FFFFFF"/>
        <w:spacing w:line="294" w:lineRule="atLeast"/>
        <w:ind w:right="-1"/>
        <w:jc w:val="both"/>
        <w:rPr>
          <w:b w:val="0"/>
          <w:sz w:val="24"/>
          <w:szCs w:val="24"/>
        </w:rPr>
      </w:pPr>
      <w:r w:rsidRPr="007545C6">
        <w:rPr>
          <w:rStyle w:val="a8"/>
          <w:b w:val="0"/>
          <w:sz w:val="24"/>
          <w:szCs w:val="24"/>
        </w:rPr>
        <w:footnoteRef/>
      </w:r>
      <w:r w:rsidRPr="007545C6">
        <w:rPr>
          <w:b w:val="0"/>
          <w:sz w:val="24"/>
          <w:szCs w:val="24"/>
        </w:rPr>
        <w:t xml:space="preserve"> Пояркова О.В. </w:t>
      </w:r>
      <w:r w:rsidRPr="007545C6">
        <w:rPr>
          <w:b w:val="0"/>
          <w:color w:val="242222"/>
          <w:kern w:val="36"/>
          <w:sz w:val="24"/>
          <w:szCs w:val="24"/>
        </w:rPr>
        <w:t xml:space="preserve">К вопросу о правовом регулировании малого предпринимательства в Российской Федерации // </w:t>
      </w:r>
      <w:r>
        <w:rPr>
          <w:b w:val="0"/>
          <w:color w:val="242222"/>
          <w:kern w:val="36"/>
          <w:sz w:val="24"/>
          <w:szCs w:val="24"/>
        </w:rPr>
        <w:t>Безопасность бизнеса. - №4. – С.32.</w:t>
      </w:r>
    </w:p>
  </w:footnote>
  <w:footnote w:id="15">
    <w:p w:rsidR="00A955EE" w:rsidRPr="00E3530D"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Тейлор Ф.У. Принципы научного менеджмента. М.: Контроллинг, 1991. - с.</w:t>
      </w:r>
      <w:r>
        <w:rPr>
          <w:rFonts w:ascii="Times New Roman" w:hAnsi="Times New Roman" w:cs="Times New Roman"/>
          <w:sz w:val="24"/>
          <w:szCs w:val="24"/>
          <w:shd w:val="clear" w:color="auto" w:fill="FFFFFF"/>
        </w:rPr>
        <w:t xml:space="preserve"> 59.</w:t>
      </w:r>
    </w:p>
  </w:footnote>
  <w:footnote w:id="16">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Шевчук Д.А., Шевчук В.А. История менеджмента: учебное пособие (учебник, лекции) М.: Эксмо</w:t>
      </w:r>
      <w:r>
        <w:rPr>
          <w:rFonts w:ascii="Times New Roman" w:hAnsi="Times New Roman" w:cs="Times New Roman"/>
          <w:sz w:val="24"/>
          <w:szCs w:val="24"/>
          <w:shd w:val="clear" w:color="auto" w:fill="FFFFFF"/>
        </w:rPr>
        <w:t>,</w:t>
      </w:r>
      <w:r w:rsidRPr="007545C6">
        <w:rPr>
          <w:rFonts w:ascii="Times New Roman" w:hAnsi="Times New Roman" w:cs="Times New Roman"/>
          <w:sz w:val="24"/>
          <w:szCs w:val="24"/>
          <w:shd w:val="clear" w:color="auto" w:fill="FFFFFF"/>
        </w:rPr>
        <w:t xml:space="preserve"> 2009</w:t>
      </w:r>
      <w:r>
        <w:rPr>
          <w:rFonts w:ascii="Times New Roman" w:hAnsi="Times New Roman" w:cs="Times New Roman"/>
          <w:sz w:val="24"/>
          <w:szCs w:val="24"/>
          <w:shd w:val="clear" w:color="auto" w:fill="FFFFFF"/>
        </w:rPr>
        <w:t>.</w:t>
      </w:r>
      <w:r w:rsidRPr="007545C6">
        <w:rPr>
          <w:rFonts w:ascii="Times New Roman" w:hAnsi="Times New Roman" w:cs="Times New Roman"/>
          <w:sz w:val="24"/>
          <w:szCs w:val="24"/>
          <w:shd w:val="clear" w:color="auto" w:fill="FFFFFF"/>
        </w:rPr>
        <w:t xml:space="preserve"> – c.</w:t>
      </w:r>
      <w:r>
        <w:rPr>
          <w:rFonts w:ascii="Times New Roman" w:hAnsi="Times New Roman" w:cs="Times New Roman"/>
          <w:sz w:val="24"/>
          <w:szCs w:val="24"/>
          <w:shd w:val="clear" w:color="auto" w:fill="FFFFFF"/>
        </w:rPr>
        <w:t xml:space="preserve"> 134.</w:t>
      </w:r>
    </w:p>
  </w:footnote>
  <w:footnote w:id="17">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Каплан Р. С., Нортон Д. П. Сбалансированная система показателей. От стратегии к действию. М.: ЗАО «Олимп-Бизнес», 2008 г. - с.</w:t>
      </w:r>
      <w:r w:rsidRPr="007545C6">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265.</w:t>
      </w:r>
    </w:p>
  </w:footnote>
  <w:footnote w:id="18">
    <w:p w:rsidR="00A955EE" w:rsidRPr="00BB2614"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Клочков А. К. KPI и мотивация персонала: полный сборник практических инструментов. -  М: ЭКСМО, 2010 г. - с.</w:t>
      </w:r>
      <w:r>
        <w:rPr>
          <w:rFonts w:ascii="Times New Roman" w:hAnsi="Times New Roman" w:cs="Times New Roman"/>
          <w:sz w:val="24"/>
          <w:szCs w:val="24"/>
          <w:shd w:val="clear" w:color="auto" w:fill="FFFFFF"/>
        </w:rPr>
        <w:t xml:space="preserve"> 89.</w:t>
      </w:r>
    </w:p>
  </w:footnote>
  <w:footnote w:id="19">
    <w:p w:rsidR="00A955EE" w:rsidRPr="007545C6" w:rsidRDefault="00A955EE" w:rsidP="007545C6">
      <w:pPr>
        <w:shd w:val="clear" w:color="auto" w:fill="FFFFFF"/>
        <w:spacing w:after="0" w:line="240" w:lineRule="auto"/>
        <w:ind w:right="-1"/>
        <w:jc w:val="both"/>
        <w:rPr>
          <w:rFonts w:ascii="Times New Roman" w:eastAsia="Times New Roman" w:hAnsi="Times New Roman" w:cs="Times New Roman"/>
          <w:sz w:val="24"/>
          <w:szCs w:val="24"/>
          <w:lang w:eastAsia="ru-RU"/>
        </w:rPr>
      </w:pPr>
      <w:r w:rsidRPr="007545C6">
        <w:rPr>
          <w:rStyle w:val="a8"/>
          <w:rFonts w:ascii="Times New Roman" w:hAnsi="Times New Roman" w:cs="Times New Roman"/>
          <w:sz w:val="24"/>
          <w:szCs w:val="24"/>
        </w:rPr>
        <w:footnoteRef/>
      </w:r>
      <w:r w:rsidRPr="007545C6">
        <w:rPr>
          <w:rFonts w:ascii="Times New Roman" w:eastAsia="Times New Roman" w:hAnsi="Times New Roman" w:cs="Times New Roman"/>
          <w:sz w:val="24"/>
          <w:szCs w:val="24"/>
          <w:lang w:eastAsia="ru-RU"/>
        </w:rPr>
        <w:t>Жемчугов А.М., Жемчугов М.К. Повышение эффективности управления предприятием //</w:t>
      </w:r>
    </w:p>
    <w:p w:rsidR="00A955EE" w:rsidRPr="005B59DE" w:rsidRDefault="00A955EE" w:rsidP="007545C6">
      <w:pPr>
        <w:pStyle w:val="a6"/>
        <w:ind w:right="-1"/>
        <w:jc w:val="both"/>
        <w:rPr>
          <w:rFonts w:ascii="Times New Roman" w:hAnsi="Times New Roman" w:cs="Times New Roman"/>
          <w:sz w:val="24"/>
          <w:szCs w:val="24"/>
        </w:rPr>
      </w:pPr>
      <w:r w:rsidRPr="007545C6">
        <w:rPr>
          <w:rFonts w:ascii="Times New Roman" w:eastAsia="Times New Roman" w:hAnsi="Times New Roman" w:cs="Times New Roman"/>
          <w:sz w:val="24"/>
          <w:szCs w:val="24"/>
          <w:lang w:eastAsia="ru-RU"/>
        </w:rPr>
        <w:t>Проблемы экономики и менеджмента. – 2014. - №7. - С. 12.</w:t>
      </w:r>
    </w:p>
  </w:footnote>
  <w:footnote w:id="20">
    <w:p w:rsidR="00A955EE" w:rsidRPr="007545C6" w:rsidRDefault="00A955EE" w:rsidP="007545C6">
      <w:pPr>
        <w:shd w:val="clear" w:color="auto" w:fill="FFFFFF"/>
        <w:spacing w:after="0" w:line="240" w:lineRule="auto"/>
        <w:ind w:right="-1"/>
        <w:jc w:val="both"/>
        <w:rPr>
          <w:rFonts w:ascii="Times New Roman" w:eastAsia="Times New Roman" w:hAnsi="Times New Roman" w:cs="Times New Roman"/>
          <w:sz w:val="24"/>
          <w:szCs w:val="24"/>
          <w:lang w:eastAsia="ru-RU"/>
        </w:rPr>
      </w:pPr>
      <w:r w:rsidRPr="007545C6">
        <w:rPr>
          <w:rStyle w:val="a8"/>
          <w:rFonts w:ascii="Times New Roman" w:hAnsi="Times New Roman" w:cs="Times New Roman"/>
          <w:sz w:val="24"/>
          <w:szCs w:val="24"/>
        </w:rPr>
        <w:footnoteRef/>
      </w:r>
      <w:r w:rsidRPr="007545C6">
        <w:rPr>
          <w:rFonts w:ascii="Times New Roman" w:eastAsia="Times New Roman" w:hAnsi="Times New Roman" w:cs="Times New Roman"/>
          <w:sz w:val="24"/>
          <w:szCs w:val="24"/>
          <w:lang w:eastAsia="ru-RU"/>
        </w:rPr>
        <w:t>Жемчугов А.М., Жемчугов М.К. Повышение эффективности управления предприятием //</w:t>
      </w:r>
    </w:p>
    <w:p w:rsidR="00A955EE" w:rsidRPr="007545C6" w:rsidRDefault="00A955EE" w:rsidP="007545C6">
      <w:pPr>
        <w:pStyle w:val="a6"/>
        <w:ind w:right="-1"/>
        <w:jc w:val="both"/>
        <w:rPr>
          <w:rFonts w:ascii="Times New Roman" w:hAnsi="Times New Roman" w:cs="Times New Roman"/>
          <w:sz w:val="24"/>
          <w:szCs w:val="24"/>
        </w:rPr>
      </w:pPr>
      <w:r w:rsidRPr="007545C6">
        <w:rPr>
          <w:rFonts w:ascii="Times New Roman" w:eastAsia="Times New Roman" w:hAnsi="Times New Roman" w:cs="Times New Roman"/>
          <w:sz w:val="24"/>
          <w:szCs w:val="24"/>
          <w:lang w:eastAsia="ru-RU"/>
        </w:rPr>
        <w:t>Проблемы экономики и менеджмента. – 2014. - №7. - С. 11.</w:t>
      </w:r>
    </w:p>
  </w:footnote>
  <w:footnote w:id="21">
    <w:p w:rsidR="00A955EE" w:rsidRPr="00E3530D"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Жемчугов А.М., Жемчугов М.К. </w:t>
      </w:r>
      <w:hyperlink r:id="rId2" w:tgtFrame="_blank" w:history="1">
        <w:r w:rsidRPr="007545C6">
          <w:rPr>
            <w:rFonts w:ascii="Times New Roman" w:hAnsi="Times New Roman" w:cs="Times New Roman"/>
            <w:sz w:val="24"/>
            <w:szCs w:val="24"/>
            <w:shd w:val="clear" w:color="auto" w:fill="FFFFFF"/>
          </w:rPr>
          <w:t>Продукция предприятия, результаты деятельности, и мотивация</w:t>
        </w:r>
      </w:hyperlink>
      <w:r w:rsidRPr="007545C6">
        <w:rPr>
          <w:rFonts w:ascii="Times New Roman" w:hAnsi="Times New Roman" w:cs="Times New Roman"/>
          <w:sz w:val="24"/>
          <w:szCs w:val="24"/>
          <w:shd w:val="clear" w:color="auto" w:fill="FFFFFF"/>
        </w:rPr>
        <w:t> // Проблемы экономики и менеджмента. – 2013. - №12. - С. 5.</w:t>
      </w:r>
    </w:p>
  </w:footnote>
  <w:footnote w:id="22">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К</w:t>
      </w:r>
      <w:r w:rsidRPr="007545C6">
        <w:rPr>
          <w:rFonts w:ascii="Times New Roman" w:hAnsi="Times New Roman" w:cs="Times New Roman"/>
          <w:sz w:val="24"/>
          <w:szCs w:val="24"/>
          <w:shd w:val="clear" w:color="auto" w:fill="FFFFFF"/>
        </w:rPr>
        <w:t>рейнер С. Бизнес путь: Джек Уэлч. 10 секретов величайшего в мире короля менеджмента. СПб.: Издательство «Крылов», 2004. – с.</w:t>
      </w:r>
      <w:r w:rsidRPr="007545C6">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 xml:space="preserve"> 76.</w:t>
      </w:r>
    </w:p>
  </w:footnote>
  <w:footnote w:id="23">
    <w:p w:rsidR="00A955EE" w:rsidRPr="00E3530D"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Пригожин А. И. Методы развития организаций. - М: МЦФЭР, 2003. - с.</w:t>
      </w:r>
      <w:r>
        <w:rPr>
          <w:rFonts w:ascii="Times New Roman" w:hAnsi="Times New Roman" w:cs="Times New Roman"/>
          <w:sz w:val="24"/>
          <w:szCs w:val="24"/>
          <w:shd w:val="clear" w:color="auto" w:fill="FFFFFF"/>
        </w:rPr>
        <w:t xml:space="preserve"> 327.</w:t>
      </w:r>
    </w:p>
  </w:footnote>
  <w:footnote w:id="24">
    <w:p w:rsidR="00A955EE" w:rsidRPr="007545C6" w:rsidRDefault="00A955EE" w:rsidP="007545C6">
      <w:pPr>
        <w:shd w:val="clear" w:color="auto" w:fill="FFFFFF"/>
        <w:spacing w:after="0"/>
        <w:ind w:right="-1"/>
        <w:jc w:val="both"/>
        <w:rPr>
          <w:rFonts w:ascii="Times New Roman" w:eastAsia="Times New Roman" w:hAnsi="Times New Roman" w:cs="Times New Roman"/>
          <w:sz w:val="24"/>
          <w:szCs w:val="24"/>
          <w:lang w:eastAsia="ru-RU"/>
        </w:rPr>
      </w:pPr>
      <w:r w:rsidRPr="007545C6">
        <w:rPr>
          <w:rStyle w:val="a8"/>
          <w:rFonts w:ascii="Times New Roman" w:hAnsi="Times New Roman" w:cs="Times New Roman"/>
          <w:sz w:val="24"/>
          <w:szCs w:val="24"/>
        </w:rPr>
        <w:footnoteRef/>
      </w:r>
      <w:r w:rsidRPr="007545C6">
        <w:rPr>
          <w:rFonts w:ascii="Times New Roman" w:eastAsia="Times New Roman" w:hAnsi="Times New Roman" w:cs="Times New Roman"/>
          <w:sz w:val="24"/>
          <w:szCs w:val="24"/>
          <w:lang w:eastAsia="ru-RU"/>
        </w:rPr>
        <w:t>Жемчугов А.М., Жемчугов М.К. Повышение эффективности управления предприятием //</w:t>
      </w:r>
    </w:p>
    <w:p w:rsidR="00A955EE" w:rsidRPr="007545C6" w:rsidRDefault="00A955EE" w:rsidP="007545C6">
      <w:pPr>
        <w:pStyle w:val="a6"/>
        <w:ind w:right="-1"/>
        <w:jc w:val="both"/>
        <w:rPr>
          <w:rFonts w:ascii="Times New Roman" w:hAnsi="Times New Roman" w:cs="Times New Roman"/>
          <w:sz w:val="24"/>
          <w:szCs w:val="24"/>
        </w:rPr>
      </w:pPr>
      <w:r w:rsidRPr="007545C6">
        <w:rPr>
          <w:rFonts w:ascii="Times New Roman" w:eastAsia="Times New Roman" w:hAnsi="Times New Roman" w:cs="Times New Roman"/>
          <w:sz w:val="24"/>
          <w:szCs w:val="24"/>
          <w:lang w:eastAsia="ru-RU"/>
        </w:rPr>
        <w:t>Проблемы экономики и менеджмента. – 2014. - №7. -С. 11.</w:t>
      </w:r>
    </w:p>
  </w:footnote>
  <w:footnote w:id="25">
    <w:p w:rsidR="00A955EE" w:rsidRDefault="00A955EE" w:rsidP="007545C6">
      <w:pPr>
        <w:pStyle w:val="a6"/>
        <w:ind w:right="-1"/>
        <w:jc w:val="both"/>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Пригожин А. И. Методы развития организаций. - М: МЦФЭР, 2003. - с.</w:t>
      </w:r>
      <w:r>
        <w:rPr>
          <w:rFonts w:ascii="Times New Roman" w:hAnsi="Times New Roman" w:cs="Times New Roman"/>
          <w:sz w:val="24"/>
          <w:szCs w:val="24"/>
          <w:shd w:val="clear" w:color="auto" w:fill="FFFFFF"/>
        </w:rPr>
        <w:t xml:space="preserve"> 328.</w:t>
      </w:r>
    </w:p>
  </w:footnote>
  <w:footnote w:id="26">
    <w:p w:rsidR="00A955EE" w:rsidRPr="007545C6" w:rsidRDefault="00A955EE" w:rsidP="007545C6">
      <w:pPr>
        <w:shd w:val="clear" w:color="auto" w:fill="FFFFFF"/>
        <w:spacing w:after="0"/>
        <w:ind w:right="-1"/>
        <w:jc w:val="both"/>
        <w:rPr>
          <w:rFonts w:ascii="Times New Roman" w:eastAsia="Times New Roman" w:hAnsi="Times New Roman" w:cs="Times New Roman"/>
          <w:sz w:val="24"/>
          <w:szCs w:val="24"/>
          <w:lang w:eastAsia="ru-RU"/>
        </w:rPr>
      </w:pPr>
      <w:r w:rsidRPr="007545C6">
        <w:rPr>
          <w:rStyle w:val="a8"/>
          <w:rFonts w:ascii="Times New Roman" w:hAnsi="Times New Roman" w:cs="Times New Roman"/>
          <w:sz w:val="24"/>
          <w:szCs w:val="24"/>
        </w:rPr>
        <w:footnoteRef/>
      </w:r>
      <w:r w:rsidRPr="007545C6">
        <w:rPr>
          <w:rFonts w:ascii="Times New Roman" w:eastAsia="Times New Roman" w:hAnsi="Times New Roman" w:cs="Times New Roman"/>
          <w:sz w:val="24"/>
          <w:szCs w:val="24"/>
          <w:lang w:eastAsia="ru-RU"/>
        </w:rPr>
        <w:t>Жемчугов А.М., Жемчугов М.К. Повышение эффективности управления предприятием //</w:t>
      </w:r>
    </w:p>
    <w:p w:rsidR="00A955EE" w:rsidRPr="007545C6" w:rsidRDefault="00A955EE" w:rsidP="007545C6">
      <w:pPr>
        <w:pStyle w:val="a6"/>
        <w:ind w:right="-1"/>
        <w:jc w:val="both"/>
        <w:rPr>
          <w:rFonts w:ascii="Times New Roman" w:hAnsi="Times New Roman" w:cs="Times New Roman"/>
          <w:sz w:val="24"/>
          <w:szCs w:val="24"/>
        </w:rPr>
      </w:pPr>
      <w:r w:rsidRPr="007545C6">
        <w:rPr>
          <w:rFonts w:ascii="Times New Roman" w:eastAsia="Times New Roman" w:hAnsi="Times New Roman" w:cs="Times New Roman"/>
          <w:sz w:val="24"/>
          <w:szCs w:val="24"/>
          <w:lang w:eastAsia="ru-RU"/>
        </w:rPr>
        <w:t>Проблемы экономики и менеджмента. – 2014. - №7. -С. 12.</w:t>
      </w:r>
    </w:p>
  </w:footnote>
  <w:footnote w:id="27">
    <w:p w:rsidR="00A955EE" w:rsidRPr="004715E7"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 xml:space="preserve">Тамбовцев В. Л. Стратегическая теория фирмы: состояние и возможное развитие // Российский журнал менеджмента. – 2010. - №8.  - </w:t>
      </w:r>
      <w:r>
        <w:rPr>
          <w:rFonts w:ascii="Times New Roman" w:hAnsi="Times New Roman" w:cs="Times New Roman"/>
          <w:sz w:val="24"/>
          <w:szCs w:val="24"/>
          <w:shd w:val="clear" w:color="auto" w:fill="FFFFFF"/>
        </w:rPr>
        <w:t>С</w:t>
      </w:r>
      <w:r w:rsidRPr="007545C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21.</w:t>
      </w:r>
    </w:p>
  </w:footnote>
  <w:footnote w:id="28">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Жемчугов А.М. </w:t>
      </w:r>
      <w:hyperlink r:id="rId3" w:tgtFrame="_blank" w:history="1">
        <w:r w:rsidRPr="007545C6">
          <w:rPr>
            <w:rFonts w:ascii="Times New Roman" w:hAnsi="Times New Roman" w:cs="Times New Roman"/>
            <w:sz w:val="24"/>
            <w:szCs w:val="24"/>
            <w:shd w:val="clear" w:color="auto" w:fill="FFFFFF"/>
          </w:rPr>
          <w:t>Организация в поисках смысла</w:t>
        </w:r>
      </w:hyperlink>
      <w:r w:rsidRPr="007545C6">
        <w:rPr>
          <w:rFonts w:ascii="Times New Roman" w:hAnsi="Times New Roman" w:cs="Times New Roman"/>
          <w:sz w:val="24"/>
          <w:szCs w:val="24"/>
          <w:shd w:val="clear" w:color="auto" w:fill="FFFFFF"/>
        </w:rPr>
        <w:t> // Проблемы экономики и менеджмента. – 2014. - №5. – С. 32.</w:t>
      </w:r>
    </w:p>
  </w:footnote>
  <w:footnote w:id="29">
    <w:p w:rsidR="00A955EE" w:rsidRPr="004715E7"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Питерс Т., Уотермен Р. В поисках эффективного управления (опыт лучших компаний). - М.: Прогресс, 1986</w:t>
      </w:r>
      <w:r>
        <w:rPr>
          <w:rFonts w:ascii="Times New Roman" w:hAnsi="Times New Roman" w:cs="Times New Roman"/>
          <w:sz w:val="24"/>
          <w:szCs w:val="24"/>
          <w:shd w:val="clear" w:color="auto" w:fill="FFFFFF"/>
        </w:rPr>
        <w:t>.</w:t>
      </w:r>
      <w:r w:rsidRPr="007545C6">
        <w:rPr>
          <w:rFonts w:ascii="Times New Roman" w:hAnsi="Times New Roman" w:cs="Times New Roman"/>
          <w:sz w:val="24"/>
          <w:szCs w:val="24"/>
          <w:shd w:val="clear" w:color="auto" w:fill="FFFFFF"/>
        </w:rPr>
        <w:t xml:space="preserve"> - с.</w:t>
      </w:r>
      <w:r>
        <w:rPr>
          <w:rFonts w:ascii="Times New Roman" w:hAnsi="Times New Roman" w:cs="Times New Roman"/>
          <w:sz w:val="24"/>
          <w:szCs w:val="24"/>
          <w:shd w:val="clear" w:color="auto" w:fill="FFFFFF"/>
        </w:rPr>
        <w:t xml:space="preserve"> 133.</w:t>
      </w:r>
    </w:p>
  </w:footnote>
  <w:footnote w:id="30">
    <w:p w:rsidR="00A955EE" w:rsidRPr="007545C6" w:rsidRDefault="00A955EE" w:rsidP="007545C6">
      <w:pPr>
        <w:shd w:val="clear" w:color="auto" w:fill="FFFFFF"/>
        <w:spacing w:after="0"/>
        <w:ind w:right="-1"/>
        <w:jc w:val="both"/>
        <w:rPr>
          <w:rFonts w:ascii="Times New Roman" w:eastAsia="Times New Roman" w:hAnsi="Times New Roman" w:cs="Times New Roman"/>
          <w:sz w:val="24"/>
          <w:szCs w:val="24"/>
          <w:lang w:eastAsia="ru-RU"/>
        </w:rPr>
      </w:pPr>
      <w:r w:rsidRPr="007545C6">
        <w:rPr>
          <w:rStyle w:val="a8"/>
          <w:rFonts w:ascii="Times New Roman" w:hAnsi="Times New Roman" w:cs="Times New Roman"/>
          <w:sz w:val="24"/>
          <w:szCs w:val="24"/>
        </w:rPr>
        <w:footnoteRef/>
      </w:r>
      <w:r w:rsidRPr="007545C6">
        <w:rPr>
          <w:rFonts w:ascii="Times New Roman" w:eastAsia="Times New Roman" w:hAnsi="Times New Roman" w:cs="Times New Roman"/>
          <w:sz w:val="24"/>
          <w:szCs w:val="24"/>
          <w:lang w:eastAsia="ru-RU"/>
        </w:rPr>
        <w:t>Жемчугов А.М., Жемчугов М.К. Повышение эффективности управления предприятием //</w:t>
      </w:r>
    </w:p>
    <w:p w:rsidR="00A955EE" w:rsidRPr="004715E7" w:rsidRDefault="00A955EE" w:rsidP="007545C6">
      <w:pPr>
        <w:pStyle w:val="a6"/>
        <w:ind w:right="-1"/>
        <w:jc w:val="both"/>
        <w:rPr>
          <w:rFonts w:ascii="Times New Roman" w:hAnsi="Times New Roman" w:cs="Times New Roman"/>
          <w:sz w:val="24"/>
          <w:szCs w:val="24"/>
        </w:rPr>
      </w:pPr>
      <w:r w:rsidRPr="007545C6">
        <w:rPr>
          <w:rFonts w:ascii="Times New Roman" w:eastAsia="Times New Roman" w:hAnsi="Times New Roman" w:cs="Times New Roman"/>
          <w:sz w:val="24"/>
          <w:szCs w:val="24"/>
          <w:lang w:eastAsia="ru-RU"/>
        </w:rPr>
        <w:t>Проблемы экономики и менеджмента. – 2014. - №7. -С. 13.</w:t>
      </w:r>
    </w:p>
  </w:footnote>
  <w:footnote w:id="31">
    <w:p w:rsidR="00A955EE" w:rsidRPr="007545C6" w:rsidRDefault="00A955EE" w:rsidP="007545C6">
      <w:pPr>
        <w:pStyle w:val="a6"/>
        <w:ind w:right="-1"/>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 xml:space="preserve">Безпалов В.В. Система управления, ее структура, элементы и необходимость ее ретруктуризации // Наука и мир. – 2015. - №2. – С. </w:t>
      </w:r>
      <w:r>
        <w:rPr>
          <w:rFonts w:ascii="Times New Roman" w:hAnsi="Times New Roman" w:cs="Times New Roman"/>
          <w:sz w:val="24"/>
          <w:szCs w:val="24"/>
        </w:rPr>
        <w:t>27</w:t>
      </w:r>
      <w:r w:rsidRPr="007545C6">
        <w:rPr>
          <w:rFonts w:ascii="Times New Roman" w:hAnsi="Times New Roman" w:cs="Times New Roman"/>
          <w:sz w:val="24"/>
          <w:szCs w:val="24"/>
        </w:rPr>
        <w:t>.</w:t>
      </w:r>
    </w:p>
  </w:footnote>
  <w:footnote w:id="32">
    <w:p w:rsidR="00A955EE" w:rsidRPr="007545C6" w:rsidRDefault="00A955EE" w:rsidP="007545C6">
      <w:pPr>
        <w:pStyle w:val="a6"/>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shd w:val="clear" w:color="auto" w:fill="FFFFFF"/>
        </w:rPr>
        <w:t>Шегурова В. П. Внутренний аудит в системе управления предприятием // Молодой ученый. - 2013. - №5. - С. 424-427.</w:t>
      </w:r>
    </w:p>
  </w:footnote>
  <w:footnote w:id="33">
    <w:p w:rsidR="00A955EE" w:rsidRPr="008E2561" w:rsidRDefault="00A955EE">
      <w:pPr>
        <w:pStyle w:val="a6"/>
        <w:rPr>
          <w:rFonts w:ascii="Times New Roman" w:hAnsi="Times New Roman" w:cs="Times New Roman"/>
          <w:sz w:val="24"/>
          <w:szCs w:val="24"/>
        </w:rPr>
      </w:pPr>
      <w:r w:rsidRPr="008E2561">
        <w:rPr>
          <w:rStyle w:val="a8"/>
          <w:rFonts w:ascii="Times New Roman" w:hAnsi="Times New Roman" w:cs="Times New Roman"/>
          <w:sz w:val="24"/>
          <w:szCs w:val="24"/>
        </w:rPr>
        <w:footnoteRef/>
      </w:r>
      <w:r w:rsidRPr="008E2561">
        <w:rPr>
          <w:rFonts w:ascii="Times New Roman" w:hAnsi="Times New Roman" w:cs="Times New Roman"/>
          <w:sz w:val="24"/>
          <w:szCs w:val="24"/>
        </w:rPr>
        <w:t xml:space="preserve"> Кто и зачем придумал коучинг? // </w:t>
      </w:r>
      <w:r w:rsidRPr="008E2561">
        <w:rPr>
          <w:rFonts w:ascii="Times New Roman" w:hAnsi="Times New Roman" w:cs="Times New Roman"/>
          <w:sz w:val="24"/>
          <w:szCs w:val="24"/>
          <w:lang w:val="en-US"/>
        </w:rPr>
        <w:t>www</w:t>
      </w:r>
      <w:r w:rsidRPr="008E2561">
        <w:rPr>
          <w:rFonts w:ascii="Times New Roman" w:hAnsi="Times New Roman" w:cs="Times New Roman"/>
          <w:sz w:val="24"/>
          <w:szCs w:val="24"/>
        </w:rPr>
        <w:t>.</w:t>
      </w:r>
      <w:r w:rsidRPr="008E2561">
        <w:rPr>
          <w:rFonts w:ascii="Times New Roman" w:hAnsi="Times New Roman" w:cs="Times New Roman"/>
          <w:sz w:val="24"/>
          <w:szCs w:val="24"/>
          <w:lang w:val="en-US"/>
        </w:rPr>
        <w:t>effect</w:t>
      </w:r>
      <w:r w:rsidRPr="008E2561">
        <w:rPr>
          <w:rFonts w:ascii="Times New Roman" w:hAnsi="Times New Roman" w:cs="Times New Roman"/>
          <w:sz w:val="24"/>
          <w:szCs w:val="24"/>
        </w:rPr>
        <w:t>-</w:t>
      </w:r>
      <w:r w:rsidRPr="008E2561">
        <w:rPr>
          <w:rFonts w:ascii="Times New Roman" w:hAnsi="Times New Roman" w:cs="Times New Roman"/>
          <w:sz w:val="24"/>
          <w:szCs w:val="24"/>
          <w:lang w:val="en-US"/>
        </w:rPr>
        <w:t>business</w:t>
      </w:r>
      <w:r w:rsidRPr="008E2561">
        <w:rPr>
          <w:rFonts w:ascii="Times New Roman" w:hAnsi="Times New Roman" w:cs="Times New Roman"/>
          <w:sz w:val="24"/>
          <w:szCs w:val="24"/>
        </w:rPr>
        <w:t>.</w:t>
      </w:r>
      <w:r w:rsidRPr="008E2561">
        <w:rPr>
          <w:rFonts w:ascii="Times New Roman" w:hAnsi="Times New Roman" w:cs="Times New Roman"/>
          <w:sz w:val="24"/>
          <w:szCs w:val="24"/>
          <w:lang w:val="en-US"/>
        </w:rPr>
        <w:t>ru</w:t>
      </w:r>
      <w:r w:rsidRPr="008E2561">
        <w:rPr>
          <w:rFonts w:ascii="Times New Roman" w:hAnsi="Times New Roman" w:cs="Times New Roman"/>
          <w:sz w:val="24"/>
          <w:szCs w:val="24"/>
        </w:rPr>
        <w:t>/</w:t>
      </w:r>
      <w:r>
        <w:rPr>
          <w:rFonts w:ascii="Times New Roman" w:hAnsi="Times New Roman" w:cs="Times New Roman"/>
          <w:sz w:val="24"/>
          <w:szCs w:val="24"/>
          <w:lang w:val="en-US"/>
        </w:rPr>
        <w:t>stati</w:t>
      </w:r>
      <w:r w:rsidRPr="008E2561">
        <w:rPr>
          <w:rFonts w:ascii="Times New Roman" w:hAnsi="Times New Roman" w:cs="Times New Roman"/>
          <w:sz w:val="24"/>
          <w:szCs w:val="24"/>
        </w:rPr>
        <w:t>/</w:t>
      </w:r>
    </w:p>
  </w:footnote>
  <w:footnote w:id="34">
    <w:p w:rsidR="00A955EE" w:rsidRPr="007545C6" w:rsidRDefault="00A955EE" w:rsidP="007545C6">
      <w:pPr>
        <w:spacing w:after="0"/>
        <w:jc w:val="both"/>
        <w:rPr>
          <w:rFonts w:ascii="Times New Roman" w:hAnsi="Times New Roman" w:cs="Times New Roman"/>
          <w:sz w:val="24"/>
          <w:szCs w:val="24"/>
        </w:rPr>
      </w:pPr>
      <w:r w:rsidRPr="007545C6">
        <w:rPr>
          <w:rStyle w:val="a8"/>
          <w:rFonts w:ascii="Times New Roman" w:hAnsi="Times New Roman" w:cs="Times New Roman"/>
          <w:sz w:val="24"/>
          <w:szCs w:val="24"/>
        </w:rPr>
        <w:footnoteRef/>
      </w:r>
      <w:r w:rsidRPr="007545C6">
        <w:rPr>
          <w:rFonts w:ascii="Times New Roman" w:hAnsi="Times New Roman" w:cs="Times New Roman"/>
          <w:sz w:val="24"/>
          <w:szCs w:val="24"/>
        </w:rPr>
        <w:t xml:space="preserve"> Критерии эффективности управления: Метод. указания / Под ред. д.э.н., профессора Осипова А.К. Ижевск: Jusest, 2010. – С.46</w:t>
      </w:r>
    </w:p>
  </w:footnote>
  <w:footnote w:id="35">
    <w:p w:rsidR="00A955EE" w:rsidRPr="007545C6" w:rsidRDefault="00A955EE" w:rsidP="007545C6">
      <w:pPr>
        <w:pStyle w:val="ae"/>
      </w:pPr>
      <w:r w:rsidRPr="007545C6">
        <w:rPr>
          <w:rStyle w:val="a8"/>
        </w:rPr>
        <w:footnoteRef/>
      </w:r>
      <w:r w:rsidRPr="007545C6">
        <w:t xml:space="preserve"> Журавлёв П.В. Технология управления персоналом. - М.: Экзамен, 2011. – С.85</w:t>
      </w:r>
      <w:r>
        <w:t>.</w:t>
      </w:r>
    </w:p>
    <w:p w:rsidR="00A955EE" w:rsidRDefault="00A955EE" w:rsidP="004E69A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EE" w:rsidRDefault="00A955E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EF75C7"/>
    <w:multiLevelType w:val="hybridMultilevel"/>
    <w:tmpl w:val="D8A24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C7510"/>
    <w:multiLevelType w:val="multilevel"/>
    <w:tmpl w:val="635E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757C"/>
    <w:multiLevelType w:val="hybridMultilevel"/>
    <w:tmpl w:val="59E046CA"/>
    <w:lvl w:ilvl="0" w:tplc="5678A7D0">
      <w:start w:val="1"/>
      <w:numFmt w:val="decimal"/>
      <w:lvlText w:val="%1."/>
      <w:lvlJc w:val="left"/>
      <w:pPr>
        <w:tabs>
          <w:tab w:val="num" w:pos="1969"/>
        </w:tabs>
        <w:ind w:left="1969"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F55139"/>
    <w:multiLevelType w:val="multilevel"/>
    <w:tmpl w:val="85BE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86AD3"/>
    <w:multiLevelType w:val="multilevel"/>
    <w:tmpl w:val="00E46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D3537B0"/>
    <w:multiLevelType w:val="multilevel"/>
    <w:tmpl w:val="355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969E7"/>
    <w:multiLevelType w:val="multilevel"/>
    <w:tmpl w:val="5E0A3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E1BD9"/>
    <w:multiLevelType w:val="multilevel"/>
    <w:tmpl w:val="2CB4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96A9E"/>
    <w:multiLevelType w:val="multilevel"/>
    <w:tmpl w:val="1700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230FA"/>
    <w:multiLevelType w:val="hybridMultilevel"/>
    <w:tmpl w:val="4F70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B143B2"/>
    <w:multiLevelType w:val="hybridMultilevel"/>
    <w:tmpl w:val="7E4CAF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42FCB"/>
    <w:multiLevelType w:val="multilevel"/>
    <w:tmpl w:val="9BE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876473"/>
    <w:multiLevelType w:val="hybridMultilevel"/>
    <w:tmpl w:val="F8B6F63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nsid w:val="3D6F0161"/>
    <w:multiLevelType w:val="multilevel"/>
    <w:tmpl w:val="2F6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5D2188"/>
    <w:multiLevelType w:val="singleLevel"/>
    <w:tmpl w:val="7DFA7CFC"/>
    <w:lvl w:ilvl="0">
      <w:start w:val="1"/>
      <w:numFmt w:val="decimal"/>
      <w:pStyle w:val="222"/>
      <w:lvlText w:val="%1)"/>
      <w:lvlJc w:val="left"/>
      <w:pPr>
        <w:tabs>
          <w:tab w:val="num" w:pos="570"/>
        </w:tabs>
        <w:ind w:left="567" w:hanging="357"/>
      </w:pPr>
      <w:rPr>
        <w:rFonts w:cs="Times New Roman" w:hint="default"/>
      </w:rPr>
    </w:lvl>
  </w:abstractNum>
  <w:abstractNum w:abstractNumId="16">
    <w:nsid w:val="48B924F4"/>
    <w:multiLevelType w:val="multilevel"/>
    <w:tmpl w:val="B50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EA3EBD"/>
    <w:multiLevelType w:val="singleLevel"/>
    <w:tmpl w:val="92F0A96A"/>
    <w:lvl w:ilvl="0">
      <w:start w:val="1"/>
      <w:numFmt w:val="decimal"/>
      <w:pStyle w:val="a"/>
      <w:lvlText w:val="%1."/>
      <w:lvlJc w:val="left"/>
      <w:pPr>
        <w:tabs>
          <w:tab w:val="num" w:pos="360"/>
        </w:tabs>
        <w:ind w:left="360" w:hanging="360"/>
      </w:pPr>
    </w:lvl>
  </w:abstractNum>
  <w:abstractNum w:abstractNumId="18">
    <w:nsid w:val="55E86AB3"/>
    <w:multiLevelType w:val="hybridMultilevel"/>
    <w:tmpl w:val="DF9AA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8B7AA3"/>
    <w:multiLevelType w:val="hybridMultilevel"/>
    <w:tmpl w:val="59EE8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BE7D76"/>
    <w:multiLevelType w:val="multilevel"/>
    <w:tmpl w:val="CEA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2939B8"/>
    <w:multiLevelType w:val="hybridMultilevel"/>
    <w:tmpl w:val="E43C5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6D1F6E"/>
    <w:multiLevelType w:val="multilevel"/>
    <w:tmpl w:val="F28A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AA250D"/>
    <w:multiLevelType w:val="hybridMultilevel"/>
    <w:tmpl w:val="2C8ED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301688"/>
    <w:multiLevelType w:val="multilevel"/>
    <w:tmpl w:val="397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547BB"/>
    <w:multiLevelType w:val="multilevel"/>
    <w:tmpl w:val="2C9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481727"/>
    <w:multiLevelType w:val="hybridMultilevel"/>
    <w:tmpl w:val="04662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D83779"/>
    <w:multiLevelType w:val="hybridMultilevel"/>
    <w:tmpl w:val="BA4A49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9267B86"/>
    <w:multiLevelType w:val="hybridMultilevel"/>
    <w:tmpl w:val="D452F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7B5151"/>
    <w:multiLevelType w:val="hybridMultilevel"/>
    <w:tmpl w:val="C1E61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A74F48"/>
    <w:multiLevelType w:val="multilevel"/>
    <w:tmpl w:val="7510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7"/>
  </w:num>
  <w:num w:numId="4">
    <w:abstractNumId w:val="6"/>
  </w:num>
  <w:num w:numId="5">
    <w:abstractNumId w:val="12"/>
  </w:num>
  <w:num w:numId="6">
    <w:abstractNumId w:val="25"/>
  </w:num>
  <w:num w:numId="7">
    <w:abstractNumId w:val="24"/>
  </w:num>
  <w:num w:numId="8">
    <w:abstractNumId w:val="8"/>
  </w:num>
  <w:num w:numId="9">
    <w:abstractNumId w:val="16"/>
  </w:num>
  <w:num w:numId="10">
    <w:abstractNumId w:val="4"/>
  </w:num>
  <w:num w:numId="11">
    <w:abstractNumId w:val="14"/>
  </w:num>
  <w:num w:numId="12">
    <w:abstractNumId w:val="20"/>
  </w:num>
  <w:num w:numId="13">
    <w:abstractNumId w:val="30"/>
  </w:num>
  <w:num w:numId="14">
    <w:abstractNumId w:val="2"/>
  </w:num>
  <w:num w:numId="15">
    <w:abstractNumId w:val="22"/>
  </w:num>
  <w:num w:numId="16">
    <w:abstractNumId w:val="7"/>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9"/>
  </w:num>
  <w:num w:numId="22">
    <w:abstractNumId w:val="1"/>
  </w:num>
  <w:num w:numId="23">
    <w:abstractNumId w:val="26"/>
  </w:num>
  <w:num w:numId="24">
    <w:abstractNumId w:val="10"/>
  </w:num>
  <w:num w:numId="25">
    <w:abstractNumId w:val="11"/>
  </w:num>
  <w:num w:numId="26">
    <w:abstractNumId w:val="23"/>
  </w:num>
  <w:num w:numId="27">
    <w:abstractNumId w:val="13"/>
  </w:num>
  <w:num w:numId="28">
    <w:abstractNumId w:val="3"/>
  </w:num>
  <w:num w:numId="29">
    <w:abstractNumId w:val="27"/>
  </w:num>
  <w:num w:numId="30">
    <w:abstractNumId w:val="21"/>
  </w:num>
  <w:num w:numId="31">
    <w:abstractNumId w:val="28"/>
  </w:num>
  <w:num w:numId="32">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4109"/>
    <w:rsid w:val="00002913"/>
    <w:rsid w:val="00003FEA"/>
    <w:rsid w:val="000044DA"/>
    <w:rsid w:val="0000714D"/>
    <w:rsid w:val="000152BF"/>
    <w:rsid w:val="00020281"/>
    <w:rsid w:val="00022C6C"/>
    <w:rsid w:val="000260DC"/>
    <w:rsid w:val="00031CC1"/>
    <w:rsid w:val="000321A9"/>
    <w:rsid w:val="00040AE5"/>
    <w:rsid w:val="00044F3A"/>
    <w:rsid w:val="00045F90"/>
    <w:rsid w:val="0005254F"/>
    <w:rsid w:val="000735DB"/>
    <w:rsid w:val="000773F4"/>
    <w:rsid w:val="000942E0"/>
    <w:rsid w:val="000A5F5A"/>
    <w:rsid w:val="000A6EFB"/>
    <w:rsid w:val="000B07B1"/>
    <w:rsid w:val="000B3786"/>
    <w:rsid w:val="000B4D21"/>
    <w:rsid w:val="000C30D5"/>
    <w:rsid w:val="000E533A"/>
    <w:rsid w:val="000E6293"/>
    <w:rsid w:val="00103FD9"/>
    <w:rsid w:val="00120A08"/>
    <w:rsid w:val="00120CE0"/>
    <w:rsid w:val="00125D9D"/>
    <w:rsid w:val="00126C21"/>
    <w:rsid w:val="00127AFF"/>
    <w:rsid w:val="001529F4"/>
    <w:rsid w:val="001551FF"/>
    <w:rsid w:val="00163B42"/>
    <w:rsid w:val="00185D17"/>
    <w:rsid w:val="0018680C"/>
    <w:rsid w:val="00186883"/>
    <w:rsid w:val="0018780B"/>
    <w:rsid w:val="00187B4C"/>
    <w:rsid w:val="00191E60"/>
    <w:rsid w:val="001946AA"/>
    <w:rsid w:val="001A0A8A"/>
    <w:rsid w:val="001A5755"/>
    <w:rsid w:val="001C0D35"/>
    <w:rsid w:val="001D0977"/>
    <w:rsid w:val="001D3289"/>
    <w:rsid w:val="001D3FA4"/>
    <w:rsid w:val="001D6861"/>
    <w:rsid w:val="001E08CE"/>
    <w:rsid w:val="001E3384"/>
    <w:rsid w:val="001E5C7A"/>
    <w:rsid w:val="00225C96"/>
    <w:rsid w:val="002279BC"/>
    <w:rsid w:val="00235546"/>
    <w:rsid w:val="0023747B"/>
    <w:rsid w:val="002402E1"/>
    <w:rsid w:val="002453A3"/>
    <w:rsid w:val="00250B0D"/>
    <w:rsid w:val="00257272"/>
    <w:rsid w:val="002664B7"/>
    <w:rsid w:val="00272C88"/>
    <w:rsid w:val="00273275"/>
    <w:rsid w:val="00274A51"/>
    <w:rsid w:val="00281FA6"/>
    <w:rsid w:val="00282BF9"/>
    <w:rsid w:val="002860FB"/>
    <w:rsid w:val="002944FB"/>
    <w:rsid w:val="002B4871"/>
    <w:rsid w:val="002C17D0"/>
    <w:rsid w:val="002C21C7"/>
    <w:rsid w:val="002C5988"/>
    <w:rsid w:val="002E2AE8"/>
    <w:rsid w:val="002E77B2"/>
    <w:rsid w:val="002F2021"/>
    <w:rsid w:val="002F4BC2"/>
    <w:rsid w:val="00302B77"/>
    <w:rsid w:val="00316DC9"/>
    <w:rsid w:val="00336234"/>
    <w:rsid w:val="00337E15"/>
    <w:rsid w:val="0034220D"/>
    <w:rsid w:val="003449DC"/>
    <w:rsid w:val="0035050F"/>
    <w:rsid w:val="00355E77"/>
    <w:rsid w:val="0035619C"/>
    <w:rsid w:val="00356BEB"/>
    <w:rsid w:val="00357832"/>
    <w:rsid w:val="00363029"/>
    <w:rsid w:val="00365A79"/>
    <w:rsid w:val="00373955"/>
    <w:rsid w:val="00376C66"/>
    <w:rsid w:val="00384B7E"/>
    <w:rsid w:val="00393EAC"/>
    <w:rsid w:val="00395D99"/>
    <w:rsid w:val="003A0F8E"/>
    <w:rsid w:val="003A5610"/>
    <w:rsid w:val="003D1CDE"/>
    <w:rsid w:val="003D5FC8"/>
    <w:rsid w:val="003D69EB"/>
    <w:rsid w:val="003E17C7"/>
    <w:rsid w:val="003E26B3"/>
    <w:rsid w:val="003F0265"/>
    <w:rsid w:val="00404BED"/>
    <w:rsid w:val="00410CA1"/>
    <w:rsid w:val="00414FFE"/>
    <w:rsid w:val="00417448"/>
    <w:rsid w:val="00421315"/>
    <w:rsid w:val="00426CB1"/>
    <w:rsid w:val="00435A20"/>
    <w:rsid w:val="00440575"/>
    <w:rsid w:val="00442692"/>
    <w:rsid w:val="00451030"/>
    <w:rsid w:val="00456118"/>
    <w:rsid w:val="00456FE7"/>
    <w:rsid w:val="00460B86"/>
    <w:rsid w:val="004622D6"/>
    <w:rsid w:val="00464A5A"/>
    <w:rsid w:val="004715E7"/>
    <w:rsid w:val="0047646D"/>
    <w:rsid w:val="00483FA9"/>
    <w:rsid w:val="00486CE7"/>
    <w:rsid w:val="00491918"/>
    <w:rsid w:val="00495114"/>
    <w:rsid w:val="004A0CFC"/>
    <w:rsid w:val="004A179C"/>
    <w:rsid w:val="004B7146"/>
    <w:rsid w:val="004C25C0"/>
    <w:rsid w:val="004C3686"/>
    <w:rsid w:val="004C39A6"/>
    <w:rsid w:val="004E0DCF"/>
    <w:rsid w:val="004E3FCD"/>
    <w:rsid w:val="004E69AB"/>
    <w:rsid w:val="004E7708"/>
    <w:rsid w:val="004F0F6D"/>
    <w:rsid w:val="004F76BD"/>
    <w:rsid w:val="00501ADD"/>
    <w:rsid w:val="00505EF0"/>
    <w:rsid w:val="00517E03"/>
    <w:rsid w:val="00522812"/>
    <w:rsid w:val="00526C64"/>
    <w:rsid w:val="005361B1"/>
    <w:rsid w:val="005379B3"/>
    <w:rsid w:val="0055139D"/>
    <w:rsid w:val="00554C1F"/>
    <w:rsid w:val="00586427"/>
    <w:rsid w:val="00587761"/>
    <w:rsid w:val="00590653"/>
    <w:rsid w:val="00590771"/>
    <w:rsid w:val="00592A3E"/>
    <w:rsid w:val="005933ED"/>
    <w:rsid w:val="00593B68"/>
    <w:rsid w:val="005A756B"/>
    <w:rsid w:val="005B3A27"/>
    <w:rsid w:val="005B545A"/>
    <w:rsid w:val="005B59DE"/>
    <w:rsid w:val="005B6C07"/>
    <w:rsid w:val="005D0397"/>
    <w:rsid w:val="005D19A9"/>
    <w:rsid w:val="005D74F0"/>
    <w:rsid w:val="005E09FF"/>
    <w:rsid w:val="005E164C"/>
    <w:rsid w:val="005E7457"/>
    <w:rsid w:val="005F42A2"/>
    <w:rsid w:val="005F643E"/>
    <w:rsid w:val="006070F6"/>
    <w:rsid w:val="00613D24"/>
    <w:rsid w:val="00613DE7"/>
    <w:rsid w:val="00615087"/>
    <w:rsid w:val="00623A58"/>
    <w:rsid w:val="00627A93"/>
    <w:rsid w:val="00627E69"/>
    <w:rsid w:val="00642675"/>
    <w:rsid w:val="00653E1D"/>
    <w:rsid w:val="00654204"/>
    <w:rsid w:val="00655268"/>
    <w:rsid w:val="0066058C"/>
    <w:rsid w:val="00660A36"/>
    <w:rsid w:val="00667DF0"/>
    <w:rsid w:val="00674FF1"/>
    <w:rsid w:val="00677C7A"/>
    <w:rsid w:val="00682258"/>
    <w:rsid w:val="0068797F"/>
    <w:rsid w:val="00691FD2"/>
    <w:rsid w:val="006937EF"/>
    <w:rsid w:val="006A3DFC"/>
    <w:rsid w:val="006B3B1E"/>
    <w:rsid w:val="006B4126"/>
    <w:rsid w:val="006D01D4"/>
    <w:rsid w:val="006D2928"/>
    <w:rsid w:val="006E53FA"/>
    <w:rsid w:val="006F3AD8"/>
    <w:rsid w:val="006F5736"/>
    <w:rsid w:val="0071286E"/>
    <w:rsid w:val="0071769B"/>
    <w:rsid w:val="00726C0B"/>
    <w:rsid w:val="00727954"/>
    <w:rsid w:val="007545C6"/>
    <w:rsid w:val="007569F1"/>
    <w:rsid w:val="00765DEF"/>
    <w:rsid w:val="00776E0B"/>
    <w:rsid w:val="00786B1B"/>
    <w:rsid w:val="00786F88"/>
    <w:rsid w:val="0079790A"/>
    <w:rsid w:val="007A19EA"/>
    <w:rsid w:val="007A2602"/>
    <w:rsid w:val="007A2919"/>
    <w:rsid w:val="007A56DD"/>
    <w:rsid w:val="007B7426"/>
    <w:rsid w:val="007C6A92"/>
    <w:rsid w:val="007D7EB3"/>
    <w:rsid w:val="007E26A3"/>
    <w:rsid w:val="008049C2"/>
    <w:rsid w:val="0080546B"/>
    <w:rsid w:val="00814D9F"/>
    <w:rsid w:val="00816A15"/>
    <w:rsid w:val="00830316"/>
    <w:rsid w:val="00845F35"/>
    <w:rsid w:val="0085570A"/>
    <w:rsid w:val="008609A5"/>
    <w:rsid w:val="00884109"/>
    <w:rsid w:val="00884F5E"/>
    <w:rsid w:val="008A7878"/>
    <w:rsid w:val="008B49AC"/>
    <w:rsid w:val="008B771B"/>
    <w:rsid w:val="008C0E33"/>
    <w:rsid w:val="008C581B"/>
    <w:rsid w:val="008D77D8"/>
    <w:rsid w:val="008E2561"/>
    <w:rsid w:val="008F490B"/>
    <w:rsid w:val="008F75AC"/>
    <w:rsid w:val="009101A7"/>
    <w:rsid w:val="00911632"/>
    <w:rsid w:val="009142E2"/>
    <w:rsid w:val="0093357F"/>
    <w:rsid w:val="00941C23"/>
    <w:rsid w:val="00943EE0"/>
    <w:rsid w:val="0094473F"/>
    <w:rsid w:val="00964D67"/>
    <w:rsid w:val="0096501E"/>
    <w:rsid w:val="009661DA"/>
    <w:rsid w:val="009751C3"/>
    <w:rsid w:val="00975901"/>
    <w:rsid w:val="009804E8"/>
    <w:rsid w:val="009844AD"/>
    <w:rsid w:val="009856C6"/>
    <w:rsid w:val="00991269"/>
    <w:rsid w:val="009A0EAE"/>
    <w:rsid w:val="009A7893"/>
    <w:rsid w:val="009B15BC"/>
    <w:rsid w:val="009B3FAC"/>
    <w:rsid w:val="009C4EC5"/>
    <w:rsid w:val="009D4943"/>
    <w:rsid w:val="009D6B4C"/>
    <w:rsid w:val="009D735B"/>
    <w:rsid w:val="009E1559"/>
    <w:rsid w:val="009E3CC6"/>
    <w:rsid w:val="009E4624"/>
    <w:rsid w:val="009F20E4"/>
    <w:rsid w:val="009F5E23"/>
    <w:rsid w:val="00A035B3"/>
    <w:rsid w:val="00A1627A"/>
    <w:rsid w:val="00A21AC0"/>
    <w:rsid w:val="00A2405B"/>
    <w:rsid w:val="00A37B8C"/>
    <w:rsid w:val="00A55C8E"/>
    <w:rsid w:val="00A63A76"/>
    <w:rsid w:val="00A677F7"/>
    <w:rsid w:val="00A72583"/>
    <w:rsid w:val="00A74177"/>
    <w:rsid w:val="00A76346"/>
    <w:rsid w:val="00A849D9"/>
    <w:rsid w:val="00A94E74"/>
    <w:rsid w:val="00A955EE"/>
    <w:rsid w:val="00AA22E6"/>
    <w:rsid w:val="00AA725F"/>
    <w:rsid w:val="00AB3144"/>
    <w:rsid w:val="00AC15E6"/>
    <w:rsid w:val="00AC7B8F"/>
    <w:rsid w:val="00AD3D33"/>
    <w:rsid w:val="00AD7BF2"/>
    <w:rsid w:val="00AE2F67"/>
    <w:rsid w:val="00AE3C15"/>
    <w:rsid w:val="00AE7458"/>
    <w:rsid w:val="00B10066"/>
    <w:rsid w:val="00B12359"/>
    <w:rsid w:val="00B2021A"/>
    <w:rsid w:val="00B2085E"/>
    <w:rsid w:val="00B252AD"/>
    <w:rsid w:val="00B27D16"/>
    <w:rsid w:val="00B31CFE"/>
    <w:rsid w:val="00B35D33"/>
    <w:rsid w:val="00B36EE9"/>
    <w:rsid w:val="00B4645E"/>
    <w:rsid w:val="00B472E5"/>
    <w:rsid w:val="00B6317D"/>
    <w:rsid w:val="00B71B14"/>
    <w:rsid w:val="00B75FCF"/>
    <w:rsid w:val="00B86B48"/>
    <w:rsid w:val="00B87E25"/>
    <w:rsid w:val="00B909FA"/>
    <w:rsid w:val="00B94912"/>
    <w:rsid w:val="00BB22DC"/>
    <w:rsid w:val="00BB2614"/>
    <w:rsid w:val="00BC288C"/>
    <w:rsid w:val="00BC4B82"/>
    <w:rsid w:val="00BE15AB"/>
    <w:rsid w:val="00BE1A83"/>
    <w:rsid w:val="00BE65DF"/>
    <w:rsid w:val="00C15503"/>
    <w:rsid w:val="00C1664B"/>
    <w:rsid w:val="00C22513"/>
    <w:rsid w:val="00C226BD"/>
    <w:rsid w:val="00C245B9"/>
    <w:rsid w:val="00C26B4D"/>
    <w:rsid w:val="00C36BBE"/>
    <w:rsid w:val="00C37EC4"/>
    <w:rsid w:val="00C55949"/>
    <w:rsid w:val="00C76133"/>
    <w:rsid w:val="00C80414"/>
    <w:rsid w:val="00C83C12"/>
    <w:rsid w:val="00C87856"/>
    <w:rsid w:val="00C91315"/>
    <w:rsid w:val="00C96591"/>
    <w:rsid w:val="00CA1179"/>
    <w:rsid w:val="00CA4A65"/>
    <w:rsid w:val="00CA5F1A"/>
    <w:rsid w:val="00CC0E35"/>
    <w:rsid w:val="00CD522E"/>
    <w:rsid w:val="00CD5D81"/>
    <w:rsid w:val="00CD6C3B"/>
    <w:rsid w:val="00CE4EAD"/>
    <w:rsid w:val="00CF1FB1"/>
    <w:rsid w:val="00D02473"/>
    <w:rsid w:val="00D12D0A"/>
    <w:rsid w:val="00D14EA5"/>
    <w:rsid w:val="00D16DA6"/>
    <w:rsid w:val="00D21FA6"/>
    <w:rsid w:val="00D30658"/>
    <w:rsid w:val="00D306DA"/>
    <w:rsid w:val="00D32EB7"/>
    <w:rsid w:val="00D34C1F"/>
    <w:rsid w:val="00D34FD9"/>
    <w:rsid w:val="00D40770"/>
    <w:rsid w:val="00D448C6"/>
    <w:rsid w:val="00D506D6"/>
    <w:rsid w:val="00D51CAF"/>
    <w:rsid w:val="00D664A4"/>
    <w:rsid w:val="00D71C8D"/>
    <w:rsid w:val="00D86E81"/>
    <w:rsid w:val="00D92044"/>
    <w:rsid w:val="00D924F6"/>
    <w:rsid w:val="00D958A1"/>
    <w:rsid w:val="00D96E05"/>
    <w:rsid w:val="00DA008C"/>
    <w:rsid w:val="00DB45B5"/>
    <w:rsid w:val="00DB6DE5"/>
    <w:rsid w:val="00DC2684"/>
    <w:rsid w:val="00DC7BFC"/>
    <w:rsid w:val="00DF11CA"/>
    <w:rsid w:val="00DF72D2"/>
    <w:rsid w:val="00E04EA7"/>
    <w:rsid w:val="00E11AEC"/>
    <w:rsid w:val="00E12ACB"/>
    <w:rsid w:val="00E147C1"/>
    <w:rsid w:val="00E16A4D"/>
    <w:rsid w:val="00E3163D"/>
    <w:rsid w:val="00E327DF"/>
    <w:rsid w:val="00E3530D"/>
    <w:rsid w:val="00E52761"/>
    <w:rsid w:val="00E54E0C"/>
    <w:rsid w:val="00E571E5"/>
    <w:rsid w:val="00E711A4"/>
    <w:rsid w:val="00E86931"/>
    <w:rsid w:val="00E93C58"/>
    <w:rsid w:val="00E9717C"/>
    <w:rsid w:val="00EA09E6"/>
    <w:rsid w:val="00EA0C2B"/>
    <w:rsid w:val="00EA66EB"/>
    <w:rsid w:val="00EB29EC"/>
    <w:rsid w:val="00EB6E29"/>
    <w:rsid w:val="00EE3F2E"/>
    <w:rsid w:val="00F017FB"/>
    <w:rsid w:val="00F031DC"/>
    <w:rsid w:val="00F058B4"/>
    <w:rsid w:val="00F06226"/>
    <w:rsid w:val="00F11547"/>
    <w:rsid w:val="00F22A42"/>
    <w:rsid w:val="00F23B8C"/>
    <w:rsid w:val="00F25698"/>
    <w:rsid w:val="00F26AE0"/>
    <w:rsid w:val="00F27CD8"/>
    <w:rsid w:val="00F337AD"/>
    <w:rsid w:val="00F4596F"/>
    <w:rsid w:val="00F52209"/>
    <w:rsid w:val="00F56359"/>
    <w:rsid w:val="00F6347C"/>
    <w:rsid w:val="00F86E96"/>
    <w:rsid w:val="00F91ADE"/>
    <w:rsid w:val="00FA1BE9"/>
    <w:rsid w:val="00FA3859"/>
    <w:rsid w:val="00FB3282"/>
    <w:rsid w:val="00FC24B5"/>
    <w:rsid w:val="00FC44B7"/>
    <w:rsid w:val="00FD7470"/>
    <w:rsid w:val="00FE13E1"/>
    <w:rsid w:val="00FE54EE"/>
    <w:rsid w:val="00FF10D9"/>
    <w:rsid w:val="00FF6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B4D"/>
  </w:style>
  <w:style w:type="paragraph" w:styleId="1">
    <w:name w:val="heading 1"/>
    <w:basedOn w:val="a0"/>
    <w:next w:val="a0"/>
    <w:link w:val="10"/>
    <w:qFormat/>
    <w:rsid w:val="0071769B"/>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aliases w:val="Заголовок 2 Знак Знак,Заголовок 2 Знак Знак Знак Знак Знак Знак,Заголовок 2 Знак Знак Знак Знак Знак"/>
    <w:basedOn w:val="a0"/>
    <w:next w:val="a0"/>
    <w:link w:val="20"/>
    <w:qFormat/>
    <w:rsid w:val="0071769B"/>
    <w:pPr>
      <w:keepNext/>
      <w:spacing w:after="0" w:line="36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nhideWhenUsed/>
    <w:qFormat/>
    <w:rsid w:val="00250B0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71769B"/>
    <w:pPr>
      <w:keepNext/>
      <w:spacing w:after="0" w:line="360" w:lineRule="auto"/>
      <w:jc w:val="both"/>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71769B"/>
    <w:pPr>
      <w:keepNext/>
      <w:widowControl w:val="0"/>
      <w:spacing w:after="0" w:line="360" w:lineRule="auto"/>
      <w:ind w:firstLine="567"/>
      <w:jc w:val="center"/>
      <w:outlineLvl w:val="4"/>
    </w:pPr>
    <w:rPr>
      <w:rFonts w:ascii="Times New Roman" w:eastAsia="Times New Roman" w:hAnsi="Times New Roman" w:cs="Times New Roman"/>
      <w:snapToGrid w:val="0"/>
      <w:sz w:val="28"/>
      <w:szCs w:val="20"/>
      <w:lang w:eastAsia="ru-RU"/>
    </w:rPr>
  </w:style>
  <w:style w:type="paragraph" w:styleId="6">
    <w:name w:val="heading 6"/>
    <w:basedOn w:val="a0"/>
    <w:next w:val="a0"/>
    <w:link w:val="60"/>
    <w:qFormat/>
    <w:rsid w:val="0071769B"/>
    <w:pPr>
      <w:keepNext/>
      <w:spacing w:after="0" w:line="360" w:lineRule="auto"/>
      <w:ind w:firstLine="720"/>
      <w:jc w:val="center"/>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71769B"/>
    <w:pPr>
      <w:keepNext/>
      <w:spacing w:after="0" w:line="360" w:lineRule="auto"/>
      <w:jc w:val="right"/>
      <w:outlineLvl w:val="6"/>
    </w:pPr>
    <w:rPr>
      <w:rFonts w:ascii="Times New Roman" w:eastAsia="Times New Roman" w:hAnsi="Times New Roman" w:cs="Times New Roman"/>
      <w:sz w:val="28"/>
      <w:szCs w:val="20"/>
      <w:lang w:eastAsia="ru-RU"/>
    </w:rPr>
  </w:style>
  <w:style w:type="paragraph" w:styleId="8">
    <w:name w:val="heading 8"/>
    <w:basedOn w:val="a0"/>
    <w:next w:val="a0"/>
    <w:link w:val="80"/>
    <w:qFormat/>
    <w:rsid w:val="0071769B"/>
    <w:pPr>
      <w:keepNext/>
      <w:shd w:val="clear" w:color="auto" w:fill="FFFFFF"/>
      <w:spacing w:after="0" w:line="360" w:lineRule="auto"/>
      <w:ind w:firstLine="709"/>
      <w:jc w:val="center"/>
      <w:outlineLvl w:val="7"/>
    </w:pPr>
    <w:rPr>
      <w:rFonts w:ascii="Times New Roman" w:eastAsia="Times New Roman" w:hAnsi="Times New Roman" w:cs="Times New Roman"/>
      <w:color w:val="000000"/>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022C6C"/>
    <w:pPr>
      <w:ind w:left="720"/>
      <w:contextualSpacing/>
    </w:pPr>
  </w:style>
  <w:style w:type="paragraph" w:styleId="a5">
    <w:name w:val="Normal (Web)"/>
    <w:aliases w:val="Обычный (Web)"/>
    <w:basedOn w:val="a0"/>
    <w:uiPriority w:val="99"/>
    <w:unhideWhenUsed/>
    <w:rsid w:val="00022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0"/>
    <w:link w:val="a7"/>
    <w:semiHidden/>
    <w:unhideWhenUsed/>
    <w:rsid w:val="009D4943"/>
    <w:pPr>
      <w:spacing w:after="0" w:line="240" w:lineRule="auto"/>
    </w:pPr>
    <w:rPr>
      <w:sz w:val="20"/>
      <w:szCs w:val="20"/>
    </w:rPr>
  </w:style>
  <w:style w:type="character" w:customStyle="1" w:styleId="a7">
    <w:name w:val="Текст сноски Знак"/>
    <w:basedOn w:val="a1"/>
    <w:link w:val="a6"/>
    <w:uiPriority w:val="99"/>
    <w:semiHidden/>
    <w:rsid w:val="009D4943"/>
    <w:rPr>
      <w:sz w:val="20"/>
      <w:szCs w:val="20"/>
    </w:rPr>
  </w:style>
  <w:style w:type="character" w:styleId="a8">
    <w:name w:val="footnote reference"/>
    <w:basedOn w:val="a1"/>
    <w:semiHidden/>
    <w:unhideWhenUsed/>
    <w:rsid w:val="009D4943"/>
    <w:rPr>
      <w:vertAlign w:val="superscript"/>
    </w:rPr>
  </w:style>
  <w:style w:type="character" w:styleId="a9">
    <w:name w:val="Strong"/>
    <w:basedOn w:val="a1"/>
    <w:uiPriority w:val="22"/>
    <w:qFormat/>
    <w:rsid w:val="009D4943"/>
    <w:rPr>
      <w:b/>
      <w:bCs/>
    </w:rPr>
  </w:style>
  <w:style w:type="character" w:customStyle="1" w:styleId="apple-converted-space">
    <w:name w:val="apple-converted-space"/>
    <w:basedOn w:val="a1"/>
    <w:rsid w:val="009D4943"/>
  </w:style>
  <w:style w:type="character" w:styleId="aa">
    <w:name w:val="Hyperlink"/>
    <w:basedOn w:val="a1"/>
    <w:uiPriority w:val="99"/>
    <w:unhideWhenUsed/>
    <w:rsid w:val="009D4943"/>
    <w:rPr>
      <w:color w:val="0000FF"/>
      <w:u w:val="single"/>
    </w:rPr>
  </w:style>
  <w:style w:type="character" w:styleId="ab">
    <w:name w:val="Emphasis"/>
    <w:basedOn w:val="a1"/>
    <w:uiPriority w:val="20"/>
    <w:qFormat/>
    <w:rsid w:val="00C91315"/>
    <w:rPr>
      <w:i/>
      <w:iCs/>
    </w:rPr>
  </w:style>
  <w:style w:type="paragraph" w:styleId="ac">
    <w:name w:val="Balloon Text"/>
    <w:basedOn w:val="a0"/>
    <w:link w:val="ad"/>
    <w:uiPriority w:val="99"/>
    <w:semiHidden/>
    <w:unhideWhenUsed/>
    <w:rsid w:val="00C91315"/>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C91315"/>
    <w:rPr>
      <w:rFonts w:ascii="Tahoma" w:hAnsi="Tahoma" w:cs="Tahoma"/>
      <w:sz w:val="16"/>
      <w:szCs w:val="16"/>
    </w:rPr>
  </w:style>
  <w:style w:type="paragraph" w:customStyle="1" w:styleId="11">
    <w:name w:val="1"/>
    <w:basedOn w:val="a0"/>
    <w:next w:val="3"/>
    <w:rsid w:val="00250B0D"/>
    <w:pPr>
      <w:spacing w:after="160" w:line="240" w:lineRule="exact"/>
    </w:pPr>
    <w:rPr>
      <w:rFonts w:ascii="Verdana" w:eastAsia="Times New Roman" w:hAnsi="Verdana" w:cs="Verdana"/>
      <w:sz w:val="20"/>
      <w:szCs w:val="20"/>
      <w:lang w:val="en-US"/>
    </w:rPr>
  </w:style>
  <w:style w:type="paragraph" w:customStyle="1" w:styleId="ae">
    <w:name w:val="СПИСОК ЛИТЕРАТУРЫ"/>
    <w:basedOn w:val="a0"/>
    <w:autoRedefine/>
    <w:rsid w:val="007545C6"/>
    <w:pPr>
      <w:spacing w:after="0" w:line="240" w:lineRule="auto"/>
      <w:jc w:val="both"/>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250B0D"/>
    <w:rPr>
      <w:rFonts w:asciiTheme="majorHAnsi" w:eastAsiaTheme="majorEastAsia" w:hAnsiTheme="majorHAnsi" w:cstheme="majorBidi"/>
      <w:b/>
      <w:bCs/>
      <w:color w:val="4F81BD" w:themeColor="accent1"/>
    </w:rPr>
  </w:style>
  <w:style w:type="paragraph" w:customStyle="1" w:styleId="12">
    <w:name w:val="1 Знак Знак Знак"/>
    <w:basedOn w:val="a0"/>
    <w:next w:val="3"/>
    <w:rsid w:val="009856C6"/>
    <w:pPr>
      <w:spacing w:after="160" w:line="240" w:lineRule="exact"/>
    </w:pPr>
    <w:rPr>
      <w:rFonts w:ascii="Verdana" w:eastAsia="Times New Roman" w:hAnsi="Verdana" w:cs="Verdana"/>
      <w:sz w:val="20"/>
      <w:szCs w:val="20"/>
      <w:lang w:val="en-US"/>
    </w:rPr>
  </w:style>
  <w:style w:type="numbering" w:customStyle="1" w:styleId="13">
    <w:name w:val="Нет списка1"/>
    <w:next w:val="a3"/>
    <w:uiPriority w:val="99"/>
    <w:semiHidden/>
    <w:unhideWhenUsed/>
    <w:rsid w:val="009856C6"/>
  </w:style>
  <w:style w:type="paragraph" w:customStyle="1" w:styleId="222">
    <w:name w:val="222"/>
    <w:basedOn w:val="a0"/>
    <w:rsid w:val="009856C6"/>
    <w:pPr>
      <w:numPr>
        <w:numId w:val="1"/>
      </w:numPr>
      <w:spacing w:after="0" w:line="360" w:lineRule="auto"/>
      <w:jc w:val="both"/>
    </w:pPr>
    <w:rPr>
      <w:rFonts w:ascii="Times New Roman" w:eastAsia="Times New Roman" w:hAnsi="Times New Roman" w:cs="Times New Roman"/>
      <w:sz w:val="28"/>
      <w:szCs w:val="20"/>
      <w:lang w:eastAsia="ru-RU"/>
    </w:rPr>
  </w:style>
  <w:style w:type="paragraph" w:customStyle="1" w:styleId="Default">
    <w:name w:val="Default"/>
    <w:rsid w:val="009856C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4">
    <w:name w:val="Обычный1"/>
    <w:rsid w:val="009856C6"/>
    <w:pPr>
      <w:widowControl w:val="0"/>
      <w:snapToGrid w:val="0"/>
      <w:spacing w:after="0" w:line="240" w:lineRule="auto"/>
    </w:pPr>
    <w:rPr>
      <w:rFonts w:ascii="Arial" w:eastAsia="Times New Roman" w:hAnsi="Arial" w:cs="Times New Roman"/>
      <w:sz w:val="20"/>
      <w:szCs w:val="20"/>
      <w:lang w:eastAsia="ru-RU"/>
    </w:rPr>
  </w:style>
  <w:style w:type="character" w:customStyle="1" w:styleId="apple-style-span">
    <w:name w:val="apple-style-span"/>
    <w:basedOn w:val="a1"/>
    <w:rsid w:val="009856C6"/>
  </w:style>
  <w:style w:type="character" w:customStyle="1" w:styleId="15">
    <w:name w:val="Основной текст Знак1"/>
    <w:basedOn w:val="a1"/>
    <w:link w:val="af"/>
    <w:uiPriority w:val="99"/>
    <w:rsid w:val="009856C6"/>
    <w:rPr>
      <w:rFonts w:ascii="Times New Roman" w:hAnsi="Times New Roman"/>
      <w:sz w:val="28"/>
      <w:szCs w:val="28"/>
      <w:shd w:val="clear" w:color="auto" w:fill="FFFFFF"/>
    </w:rPr>
  </w:style>
  <w:style w:type="paragraph" w:styleId="af">
    <w:name w:val="Body Text"/>
    <w:basedOn w:val="a0"/>
    <w:link w:val="15"/>
    <w:rsid w:val="009856C6"/>
    <w:pPr>
      <w:shd w:val="clear" w:color="auto" w:fill="FFFFFF"/>
      <w:spacing w:after="2160" w:line="240" w:lineRule="atLeast"/>
      <w:ind w:hanging="960"/>
      <w:jc w:val="center"/>
    </w:pPr>
    <w:rPr>
      <w:rFonts w:ascii="Times New Roman" w:hAnsi="Times New Roman"/>
      <w:sz w:val="28"/>
      <w:szCs w:val="28"/>
    </w:rPr>
  </w:style>
  <w:style w:type="character" w:customStyle="1" w:styleId="af0">
    <w:name w:val="Основной текст Знак"/>
    <w:basedOn w:val="a1"/>
    <w:rsid w:val="009856C6"/>
  </w:style>
  <w:style w:type="paragraph" w:styleId="af1">
    <w:name w:val="header"/>
    <w:basedOn w:val="a0"/>
    <w:link w:val="af2"/>
    <w:unhideWhenUsed/>
    <w:rsid w:val="009856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1"/>
    <w:link w:val="af1"/>
    <w:rsid w:val="009856C6"/>
    <w:rPr>
      <w:rFonts w:ascii="Times New Roman" w:eastAsia="Times New Roman" w:hAnsi="Times New Roman" w:cs="Times New Roman"/>
      <w:sz w:val="24"/>
      <w:szCs w:val="24"/>
      <w:lang w:eastAsia="ru-RU"/>
    </w:rPr>
  </w:style>
  <w:style w:type="paragraph" w:styleId="af3">
    <w:name w:val="footer"/>
    <w:basedOn w:val="a0"/>
    <w:link w:val="af4"/>
    <w:uiPriority w:val="99"/>
    <w:unhideWhenUsed/>
    <w:rsid w:val="009856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3"/>
    <w:uiPriority w:val="99"/>
    <w:rsid w:val="009856C6"/>
    <w:rPr>
      <w:rFonts w:ascii="Times New Roman" w:eastAsia="Times New Roman" w:hAnsi="Times New Roman" w:cs="Times New Roman"/>
      <w:sz w:val="24"/>
      <w:szCs w:val="24"/>
      <w:lang w:eastAsia="ru-RU"/>
    </w:rPr>
  </w:style>
  <w:style w:type="numbering" w:customStyle="1" w:styleId="21">
    <w:name w:val="Нет списка2"/>
    <w:next w:val="a3"/>
    <w:uiPriority w:val="99"/>
    <w:semiHidden/>
    <w:unhideWhenUsed/>
    <w:rsid w:val="009856C6"/>
  </w:style>
  <w:style w:type="table" w:styleId="16">
    <w:name w:val="Table Grid 1"/>
    <w:basedOn w:val="a2"/>
    <w:rsid w:val="00985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5">
    <w:name w:val="Table Grid"/>
    <w:basedOn w:val="a2"/>
    <w:uiPriority w:val="39"/>
    <w:rsid w:val="00A035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A63A76"/>
  </w:style>
  <w:style w:type="table" w:customStyle="1" w:styleId="17">
    <w:name w:val="Сетка таблицы1"/>
    <w:basedOn w:val="a2"/>
    <w:next w:val="af5"/>
    <w:rsid w:val="00EA0C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11"/>
    <w:basedOn w:val="a2"/>
    <w:next w:val="16"/>
    <w:rsid w:val="004E0DCF"/>
    <w:pPr>
      <w:spacing w:after="0" w:line="240" w:lineRule="auto"/>
    </w:pPr>
    <w:rPr>
      <w:rFonts w:ascii="Times New Roman" w:eastAsia="Times New Roman" w:hAnsi="Times New Roman" w:cs="Times New Roman"/>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0">
    <w:name w:val="Заголовок 1 Знак"/>
    <w:basedOn w:val="a1"/>
    <w:link w:val="1"/>
    <w:rsid w:val="0071769B"/>
    <w:rPr>
      <w:rFonts w:ascii="Times New Roman" w:eastAsia="Times New Roman" w:hAnsi="Times New Roman" w:cs="Times New Roman"/>
      <w:b/>
      <w:sz w:val="20"/>
      <w:szCs w:val="20"/>
      <w:lang w:eastAsia="ru-RU"/>
    </w:rPr>
  </w:style>
  <w:style w:type="character" w:customStyle="1" w:styleId="20">
    <w:name w:val="Заголовок 2 Знак"/>
    <w:aliases w:val="Заголовок 2 Знак Знак Знак,Заголовок 2 Знак Знак Знак Знак Знак Знак Знак,Заголовок 2 Знак Знак Знак Знак Знак Знак1"/>
    <w:basedOn w:val="a1"/>
    <w:link w:val="2"/>
    <w:rsid w:val="0071769B"/>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71769B"/>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71769B"/>
    <w:rPr>
      <w:rFonts w:ascii="Times New Roman" w:eastAsia="Times New Roman" w:hAnsi="Times New Roman" w:cs="Times New Roman"/>
      <w:snapToGrid w:val="0"/>
      <w:sz w:val="28"/>
      <w:szCs w:val="20"/>
      <w:lang w:eastAsia="ru-RU"/>
    </w:rPr>
  </w:style>
  <w:style w:type="character" w:customStyle="1" w:styleId="60">
    <w:name w:val="Заголовок 6 Знак"/>
    <w:basedOn w:val="a1"/>
    <w:link w:val="6"/>
    <w:rsid w:val="0071769B"/>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71769B"/>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71769B"/>
    <w:rPr>
      <w:rFonts w:ascii="Times New Roman" w:eastAsia="Times New Roman" w:hAnsi="Times New Roman" w:cs="Times New Roman"/>
      <w:color w:val="000000"/>
      <w:sz w:val="28"/>
      <w:szCs w:val="20"/>
      <w:shd w:val="clear" w:color="auto" w:fill="FFFFFF"/>
      <w:lang w:eastAsia="ru-RU"/>
    </w:rPr>
  </w:style>
  <w:style w:type="numbering" w:customStyle="1" w:styleId="41">
    <w:name w:val="Нет списка4"/>
    <w:next w:val="a3"/>
    <w:semiHidden/>
    <w:rsid w:val="0071769B"/>
  </w:style>
  <w:style w:type="paragraph" w:customStyle="1" w:styleId="18">
    <w:name w:val="Стиль1"/>
    <w:basedOn w:val="a0"/>
    <w:rsid w:val="0071769B"/>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6">
    <w:name w:val="Îáû÷íûé"/>
    <w:rsid w:val="0071769B"/>
    <w:pPr>
      <w:spacing w:after="0" w:line="240" w:lineRule="auto"/>
    </w:pPr>
    <w:rPr>
      <w:rFonts w:ascii="Times New Roman CYR" w:eastAsia="Times New Roman" w:hAnsi="Times New Roman CYR" w:cs="Times New Roman"/>
      <w:sz w:val="28"/>
      <w:szCs w:val="20"/>
      <w:lang w:eastAsia="ru-RU"/>
    </w:rPr>
  </w:style>
  <w:style w:type="paragraph" w:customStyle="1" w:styleId="af7">
    <w:name w:val="Норм"/>
    <w:basedOn w:val="a0"/>
    <w:rsid w:val="0071769B"/>
    <w:pPr>
      <w:suppressAutoHyphens/>
      <w:overflowPunct w:val="0"/>
      <w:autoSpaceDE w:val="0"/>
      <w:spacing w:after="0" w:line="240" w:lineRule="auto"/>
      <w:ind w:firstLine="567"/>
      <w:jc w:val="both"/>
    </w:pPr>
    <w:rPr>
      <w:rFonts w:ascii="Times New Roman" w:eastAsia="Times New Roman" w:hAnsi="Times New Roman" w:cs="Times New Roman"/>
      <w:sz w:val="28"/>
      <w:szCs w:val="28"/>
      <w:lang w:eastAsia="ar-SA"/>
    </w:rPr>
  </w:style>
  <w:style w:type="character" w:styleId="af8">
    <w:name w:val="page number"/>
    <w:basedOn w:val="a1"/>
    <w:rsid w:val="0071769B"/>
  </w:style>
  <w:style w:type="table" w:customStyle="1" w:styleId="120">
    <w:name w:val="Сетка таблицы 12"/>
    <w:basedOn w:val="a2"/>
    <w:next w:val="16"/>
    <w:rsid w:val="007176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9">
    <w:name w:val="Title"/>
    <w:basedOn w:val="a0"/>
    <w:link w:val="afa"/>
    <w:qFormat/>
    <w:rsid w:val="0071769B"/>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1"/>
    <w:link w:val="af9"/>
    <w:rsid w:val="0071769B"/>
    <w:rPr>
      <w:rFonts w:ascii="Times New Roman" w:eastAsia="Times New Roman" w:hAnsi="Times New Roman" w:cs="Times New Roman"/>
      <w:sz w:val="28"/>
      <w:szCs w:val="20"/>
      <w:lang w:eastAsia="ru-RU"/>
    </w:rPr>
  </w:style>
  <w:style w:type="paragraph" w:styleId="32">
    <w:name w:val="Body Text 3"/>
    <w:basedOn w:val="a0"/>
    <w:link w:val="33"/>
    <w:rsid w:val="0071769B"/>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1"/>
    <w:link w:val="32"/>
    <w:rsid w:val="0071769B"/>
    <w:rPr>
      <w:rFonts w:ascii="Times New Roman" w:eastAsia="Times New Roman" w:hAnsi="Times New Roman" w:cs="Times New Roman"/>
      <w:sz w:val="28"/>
      <w:szCs w:val="20"/>
      <w:lang w:eastAsia="ru-RU"/>
    </w:rPr>
  </w:style>
  <w:style w:type="paragraph" w:styleId="afb">
    <w:name w:val="Body Text Indent"/>
    <w:basedOn w:val="a0"/>
    <w:link w:val="afc"/>
    <w:rsid w:val="0071769B"/>
    <w:pPr>
      <w:spacing w:after="0" w:line="360" w:lineRule="auto"/>
      <w:ind w:firstLine="720"/>
      <w:jc w:val="center"/>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1"/>
    <w:link w:val="afb"/>
    <w:rsid w:val="0071769B"/>
    <w:rPr>
      <w:rFonts w:ascii="Times New Roman" w:eastAsia="Times New Roman" w:hAnsi="Times New Roman" w:cs="Times New Roman"/>
      <w:sz w:val="28"/>
      <w:szCs w:val="20"/>
      <w:lang w:eastAsia="ru-RU"/>
    </w:rPr>
  </w:style>
  <w:style w:type="paragraph" w:styleId="HTML">
    <w:name w:val="HTML Preformatted"/>
    <w:basedOn w:val="a0"/>
    <w:link w:val="HTML0"/>
    <w:rsid w:val="0071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71769B"/>
    <w:rPr>
      <w:rFonts w:ascii="Courier New" w:eastAsia="Times New Roman" w:hAnsi="Courier New" w:cs="Times New Roman"/>
      <w:sz w:val="20"/>
      <w:szCs w:val="20"/>
      <w:lang w:eastAsia="ru-RU"/>
    </w:rPr>
  </w:style>
  <w:style w:type="paragraph" w:customStyle="1" w:styleId="afd">
    <w:name w:val="основной текст"/>
    <w:basedOn w:val="a0"/>
    <w:rsid w:val="0071769B"/>
    <w:pPr>
      <w:tabs>
        <w:tab w:val="left" w:pos="9540"/>
      </w:tabs>
      <w:spacing w:after="0" w:line="480" w:lineRule="auto"/>
      <w:ind w:right="76" w:firstLine="720"/>
      <w:jc w:val="both"/>
    </w:pPr>
    <w:rPr>
      <w:rFonts w:ascii="Times New Roman" w:eastAsia="Times New Roman" w:hAnsi="Times New Roman" w:cs="Times New Roman"/>
      <w:sz w:val="28"/>
      <w:szCs w:val="20"/>
      <w:lang w:eastAsia="ru-RU"/>
    </w:rPr>
  </w:style>
  <w:style w:type="paragraph" w:styleId="22">
    <w:name w:val="Body Text 2"/>
    <w:basedOn w:val="a0"/>
    <w:link w:val="23"/>
    <w:rsid w:val="0071769B"/>
    <w:pPr>
      <w:spacing w:after="0" w:line="36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71769B"/>
    <w:rPr>
      <w:rFonts w:ascii="Times New Roman" w:eastAsia="Times New Roman" w:hAnsi="Times New Roman" w:cs="Times New Roman"/>
      <w:sz w:val="28"/>
      <w:szCs w:val="20"/>
      <w:lang w:eastAsia="ru-RU"/>
    </w:rPr>
  </w:style>
  <w:style w:type="paragraph" w:styleId="24">
    <w:name w:val="Body Text Indent 2"/>
    <w:basedOn w:val="a0"/>
    <w:link w:val="25"/>
    <w:rsid w:val="0071769B"/>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1"/>
    <w:link w:val="24"/>
    <w:rsid w:val="0071769B"/>
    <w:rPr>
      <w:rFonts w:ascii="Times New Roman" w:eastAsia="Times New Roman" w:hAnsi="Times New Roman" w:cs="Times New Roman"/>
      <w:sz w:val="28"/>
      <w:szCs w:val="20"/>
      <w:lang w:eastAsia="ru-RU"/>
    </w:rPr>
  </w:style>
  <w:style w:type="paragraph" w:customStyle="1" w:styleId="-">
    <w:name w:val="Рустам - Абзац"/>
    <w:basedOn w:val="a0"/>
    <w:rsid w:val="0071769B"/>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styleId="34">
    <w:name w:val="Body Text Indent 3"/>
    <w:basedOn w:val="a0"/>
    <w:link w:val="35"/>
    <w:rsid w:val="0071769B"/>
    <w:pPr>
      <w:spacing w:after="0" w:line="360" w:lineRule="auto"/>
      <w:ind w:firstLine="708"/>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1"/>
    <w:link w:val="34"/>
    <w:rsid w:val="0071769B"/>
    <w:rPr>
      <w:rFonts w:ascii="Times New Roman" w:eastAsia="Times New Roman" w:hAnsi="Times New Roman" w:cs="Times New Roman"/>
      <w:sz w:val="28"/>
      <w:szCs w:val="20"/>
      <w:lang w:eastAsia="ru-RU"/>
    </w:rPr>
  </w:style>
  <w:style w:type="paragraph" w:customStyle="1" w:styleId="51">
    <w:name w:val="Заголовок 51"/>
    <w:basedOn w:val="a0"/>
    <w:next w:val="a0"/>
    <w:rsid w:val="0071769B"/>
    <w:pPr>
      <w:keepNext/>
      <w:widowControl w:val="0"/>
      <w:spacing w:before="40" w:after="0" w:line="240" w:lineRule="auto"/>
      <w:jc w:val="center"/>
    </w:pPr>
    <w:rPr>
      <w:rFonts w:ascii="Times New Roman" w:eastAsia="Times New Roman" w:hAnsi="Times New Roman" w:cs="Times New Roman"/>
      <w:snapToGrid w:val="0"/>
      <w:sz w:val="24"/>
      <w:szCs w:val="20"/>
      <w:lang w:eastAsia="ru-RU"/>
    </w:rPr>
  </w:style>
  <w:style w:type="paragraph" w:customStyle="1" w:styleId="19">
    <w:name w:val="1 Знак Знак Знак Знак"/>
    <w:basedOn w:val="a0"/>
    <w:next w:val="3"/>
    <w:rsid w:val="0071769B"/>
    <w:pPr>
      <w:spacing w:after="160" w:line="240" w:lineRule="exact"/>
    </w:pPr>
    <w:rPr>
      <w:rFonts w:ascii="Verdana" w:eastAsia="Times New Roman" w:hAnsi="Verdana" w:cs="Verdana"/>
      <w:sz w:val="20"/>
      <w:szCs w:val="20"/>
      <w:lang w:val="en-US"/>
    </w:rPr>
  </w:style>
  <w:style w:type="paragraph" w:customStyle="1" w:styleId="TableCode">
    <w:name w:val="TableCode"/>
    <w:basedOn w:val="a0"/>
    <w:autoRedefine/>
    <w:rsid w:val="0071769B"/>
    <w:pPr>
      <w:spacing w:before="120" w:after="0" w:line="240" w:lineRule="auto"/>
      <w:jc w:val="center"/>
    </w:pPr>
    <w:rPr>
      <w:rFonts w:ascii="Times New Roman" w:eastAsia="Times New Roman" w:hAnsi="Times New Roman" w:cs="Times New Roman"/>
      <w:sz w:val="28"/>
      <w:szCs w:val="28"/>
      <w:lang w:val="uk-UA" w:eastAsia="ru-RU"/>
    </w:rPr>
  </w:style>
  <w:style w:type="character" w:customStyle="1" w:styleId="FontStyle16">
    <w:name w:val="Font Style16"/>
    <w:basedOn w:val="a1"/>
    <w:rsid w:val="0071769B"/>
    <w:rPr>
      <w:rFonts w:ascii="Times New Roman" w:hAnsi="Times New Roman" w:cs="Times New Roman"/>
      <w:sz w:val="26"/>
      <w:szCs w:val="26"/>
    </w:rPr>
  </w:style>
  <w:style w:type="paragraph" w:customStyle="1" w:styleId="26">
    <w:name w:val="Обычный2"/>
    <w:rsid w:val="0071769B"/>
    <w:pPr>
      <w:widowControl w:val="0"/>
      <w:snapToGrid w:val="0"/>
      <w:spacing w:after="0" w:line="240" w:lineRule="auto"/>
    </w:pPr>
    <w:rPr>
      <w:rFonts w:ascii="Arial" w:eastAsia="Times New Roman" w:hAnsi="Arial" w:cs="Times New Roman"/>
      <w:sz w:val="20"/>
      <w:szCs w:val="20"/>
      <w:lang w:eastAsia="ru-RU"/>
    </w:rPr>
  </w:style>
  <w:style w:type="character" w:styleId="HTML1">
    <w:name w:val="HTML Typewriter"/>
    <w:basedOn w:val="a1"/>
    <w:rsid w:val="0071769B"/>
    <w:rPr>
      <w:rFonts w:ascii="Courier New" w:eastAsia="Times New Roman" w:hAnsi="Courier New" w:cs="Courier New"/>
      <w:sz w:val="20"/>
      <w:szCs w:val="20"/>
    </w:rPr>
  </w:style>
  <w:style w:type="paragraph" w:customStyle="1" w:styleId="afe">
    <w:name w:val="Курсовик"/>
    <w:basedOn w:val="a0"/>
    <w:rsid w:val="0071769B"/>
    <w:pPr>
      <w:spacing w:after="0" w:line="360" w:lineRule="auto"/>
      <w:ind w:firstLine="567"/>
      <w:jc w:val="both"/>
    </w:pPr>
    <w:rPr>
      <w:rFonts w:ascii="Times New Roman" w:eastAsia="Times New Roman" w:hAnsi="Times New Roman" w:cs="Times New Roman"/>
      <w:kern w:val="28"/>
      <w:sz w:val="28"/>
      <w:szCs w:val="28"/>
      <w:lang w:eastAsia="ru-RU"/>
    </w:rPr>
  </w:style>
  <w:style w:type="paragraph" w:customStyle="1" w:styleId="1a">
    <w:name w:val="1 Знак"/>
    <w:basedOn w:val="a0"/>
    <w:next w:val="3"/>
    <w:rsid w:val="0071769B"/>
    <w:pPr>
      <w:spacing w:after="160" w:line="240" w:lineRule="exact"/>
    </w:pPr>
    <w:rPr>
      <w:rFonts w:ascii="Verdana" w:eastAsia="Times New Roman" w:hAnsi="Verdana" w:cs="Verdana"/>
      <w:sz w:val="20"/>
      <w:szCs w:val="20"/>
      <w:lang w:val="en-US"/>
    </w:rPr>
  </w:style>
  <w:style w:type="paragraph" w:customStyle="1" w:styleId="aff">
    <w:name w:val="Таблицы (моноширинный)"/>
    <w:basedOn w:val="a0"/>
    <w:next w:val="a0"/>
    <w:rsid w:val="0071769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1b">
    <w:name w:val="toc 1"/>
    <w:basedOn w:val="a0"/>
    <w:next w:val="a0"/>
    <w:autoRedefine/>
    <w:uiPriority w:val="39"/>
    <w:rsid w:val="0071769B"/>
    <w:pPr>
      <w:spacing w:after="0" w:line="240" w:lineRule="auto"/>
    </w:pPr>
    <w:rPr>
      <w:rFonts w:ascii="Times New Roman" w:eastAsia="Times New Roman" w:hAnsi="Times New Roman" w:cs="Times New Roman"/>
      <w:sz w:val="20"/>
      <w:szCs w:val="20"/>
      <w:lang w:eastAsia="ru-RU"/>
    </w:rPr>
  </w:style>
  <w:style w:type="character" w:customStyle="1" w:styleId="darkgrey">
    <w:name w:val="darkgrey"/>
    <w:basedOn w:val="a1"/>
    <w:rsid w:val="0071769B"/>
  </w:style>
  <w:style w:type="paragraph" w:customStyle="1" w:styleId="210">
    <w:name w:val="Основной текст 21"/>
    <w:basedOn w:val="a0"/>
    <w:rsid w:val="0071769B"/>
    <w:pPr>
      <w:widowControl w:val="0"/>
      <w:overflowPunct w:val="0"/>
      <w:autoSpaceDE w:val="0"/>
      <w:autoSpaceDN w:val="0"/>
      <w:adjustRightInd w:val="0"/>
      <w:spacing w:after="0" w:line="240" w:lineRule="auto"/>
      <w:jc w:val="center"/>
    </w:pPr>
    <w:rPr>
      <w:rFonts w:ascii="Times New Roman" w:eastAsia="Times New Roman" w:hAnsi="Times New Roman" w:cs="Times New Roman"/>
      <w:b/>
      <w:i/>
      <w:sz w:val="32"/>
      <w:szCs w:val="20"/>
      <w:lang w:eastAsia="ru-RU"/>
    </w:rPr>
  </w:style>
  <w:style w:type="character" w:customStyle="1" w:styleId="aff0">
    <w:name w:val="Нормальный Знак"/>
    <w:basedOn w:val="a1"/>
    <w:link w:val="aff1"/>
    <w:locked/>
    <w:rsid w:val="0071769B"/>
    <w:rPr>
      <w:snapToGrid w:val="0"/>
      <w:sz w:val="28"/>
      <w:lang w:eastAsia="ru-RU"/>
    </w:rPr>
  </w:style>
  <w:style w:type="paragraph" w:customStyle="1" w:styleId="aff1">
    <w:name w:val="Нормальный"/>
    <w:basedOn w:val="a0"/>
    <w:link w:val="aff0"/>
    <w:rsid w:val="0071769B"/>
    <w:pPr>
      <w:widowControl w:val="0"/>
      <w:snapToGrid w:val="0"/>
      <w:spacing w:after="0" w:line="380" w:lineRule="exact"/>
      <w:ind w:firstLine="680"/>
      <w:jc w:val="both"/>
    </w:pPr>
    <w:rPr>
      <w:snapToGrid w:val="0"/>
      <w:sz w:val="28"/>
      <w:lang w:eastAsia="ru-RU"/>
    </w:rPr>
  </w:style>
  <w:style w:type="character" w:customStyle="1" w:styleId="text1">
    <w:name w:val="text1"/>
    <w:basedOn w:val="a1"/>
    <w:rsid w:val="0071769B"/>
    <w:rPr>
      <w:rFonts w:ascii="MS Sans Serif" w:hAnsi="MS Sans Serif" w:hint="default"/>
      <w:strike w:val="0"/>
      <w:dstrike w:val="0"/>
      <w:color w:val="000000"/>
      <w:sz w:val="22"/>
      <w:szCs w:val="22"/>
      <w:u w:val="none"/>
      <w:effect w:val="none"/>
    </w:rPr>
  </w:style>
  <w:style w:type="paragraph" w:customStyle="1" w:styleId="FR1">
    <w:name w:val="FR1"/>
    <w:rsid w:val="0071769B"/>
    <w:pPr>
      <w:widowControl w:val="0"/>
      <w:autoSpaceDE w:val="0"/>
      <w:autoSpaceDN w:val="0"/>
      <w:adjustRightInd w:val="0"/>
      <w:spacing w:before="140" w:after="0" w:line="240" w:lineRule="auto"/>
      <w:ind w:left="520"/>
    </w:pPr>
    <w:rPr>
      <w:rFonts w:ascii="Times New Roman" w:eastAsia="Times New Roman" w:hAnsi="Times New Roman" w:cs="Times New Roman"/>
      <w:sz w:val="28"/>
      <w:szCs w:val="28"/>
      <w:lang w:eastAsia="ru-RU"/>
    </w:rPr>
  </w:style>
  <w:style w:type="paragraph" w:customStyle="1" w:styleId="1c">
    <w:name w:val="Текст 1"/>
    <w:basedOn w:val="a0"/>
    <w:rsid w:val="0071769B"/>
    <w:pPr>
      <w:spacing w:before="60" w:after="0" w:line="240" w:lineRule="auto"/>
      <w:jc w:val="both"/>
    </w:pPr>
    <w:rPr>
      <w:rFonts w:ascii="Tahoma" w:eastAsia="Times New Roman" w:hAnsi="Tahoma" w:cs="Tahoma"/>
      <w:lang w:eastAsia="ru-RU"/>
    </w:rPr>
  </w:style>
  <w:style w:type="paragraph" w:customStyle="1" w:styleId="a">
    <w:name w:val="текст"/>
    <w:basedOn w:val="a0"/>
    <w:rsid w:val="0071769B"/>
    <w:pPr>
      <w:numPr>
        <w:numId w:val="3"/>
      </w:numPr>
      <w:tabs>
        <w:tab w:val="clear" w:pos="360"/>
      </w:tabs>
      <w:spacing w:after="0" w:line="240" w:lineRule="auto"/>
      <w:ind w:left="0" w:firstLine="567"/>
      <w:jc w:val="both"/>
    </w:pPr>
    <w:rPr>
      <w:rFonts w:ascii="NewtonC" w:eastAsia="Times New Roman" w:hAnsi="NewtonC" w:cs="Times New Roman"/>
      <w:sz w:val="24"/>
      <w:szCs w:val="20"/>
      <w:lang w:eastAsia="ru-RU"/>
    </w:rPr>
  </w:style>
  <w:style w:type="paragraph" w:customStyle="1" w:styleId="aff2">
    <w:name w:val="ТАБЛИЦА"/>
    <w:next w:val="a0"/>
    <w:autoRedefine/>
    <w:rsid w:val="0071769B"/>
    <w:pPr>
      <w:spacing w:after="0" w:line="240" w:lineRule="auto"/>
      <w:jc w:val="center"/>
    </w:pPr>
    <w:rPr>
      <w:rFonts w:ascii="Times New Roman" w:eastAsia="Times New Roman" w:hAnsi="Times New Roman" w:cs="Times New Roman"/>
      <w:color w:val="000000"/>
      <w:lang w:eastAsia="ru-RU"/>
    </w:rPr>
  </w:style>
  <w:style w:type="paragraph" w:styleId="aff3">
    <w:name w:val="caption"/>
    <w:basedOn w:val="a0"/>
    <w:next w:val="a0"/>
    <w:qFormat/>
    <w:rsid w:val="0071769B"/>
    <w:pPr>
      <w:spacing w:after="0" w:line="240" w:lineRule="auto"/>
    </w:pPr>
    <w:rPr>
      <w:rFonts w:ascii="Times New Roman" w:eastAsia="Times New Roman" w:hAnsi="Times New Roman" w:cs="Times New Roman"/>
      <w:b/>
      <w:bCs/>
      <w:sz w:val="20"/>
      <w:szCs w:val="20"/>
      <w:lang w:eastAsia="ru-RU"/>
    </w:rPr>
  </w:style>
  <w:style w:type="paragraph" w:styleId="aff4">
    <w:name w:val="No Spacing"/>
    <w:qFormat/>
    <w:rsid w:val="0071769B"/>
    <w:pPr>
      <w:spacing w:after="0" w:line="240" w:lineRule="auto"/>
    </w:pPr>
    <w:rPr>
      <w:rFonts w:ascii="Calibri" w:eastAsia="Calibri" w:hAnsi="Calibri" w:cs="Times New Roman"/>
    </w:rPr>
  </w:style>
  <w:style w:type="table" w:customStyle="1" w:styleId="27">
    <w:name w:val="Сетка таблицы2"/>
    <w:basedOn w:val="a2"/>
    <w:next w:val="af5"/>
    <w:rsid w:val="007176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1769B"/>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ff5">
    <w:name w:val="Block Text"/>
    <w:basedOn w:val="a0"/>
    <w:rsid w:val="0071769B"/>
    <w:pPr>
      <w:spacing w:after="0" w:line="240" w:lineRule="auto"/>
      <w:ind w:left="-1134" w:right="-1050"/>
      <w:jc w:val="center"/>
    </w:pPr>
    <w:rPr>
      <w:rFonts w:ascii="Times New Roman" w:eastAsia="Times New Roman" w:hAnsi="Times New Roman" w:cs="Times New Roman"/>
      <w:b/>
      <w:sz w:val="44"/>
      <w:szCs w:val="20"/>
      <w:lang w:eastAsia="ru-RU"/>
    </w:rPr>
  </w:style>
  <w:style w:type="paragraph" w:customStyle="1" w:styleId="aff6">
    <w:name w:val="формулы"/>
    <w:basedOn w:val="a0"/>
    <w:rsid w:val="0071769B"/>
    <w:pPr>
      <w:spacing w:before="60" w:after="60" w:line="240" w:lineRule="auto"/>
      <w:jc w:val="center"/>
    </w:pPr>
    <w:rPr>
      <w:rFonts w:ascii="NewtonC" w:eastAsia="Times New Roman" w:hAnsi="NewtonC" w:cs="Times New Roman"/>
      <w:sz w:val="24"/>
      <w:szCs w:val="20"/>
      <w:lang w:eastAsia="ru-RU"/>
    </w:rPr>
  </w:style>
  <w:style w:type="paragraph" w:customStyle="1" w:styleId="aff7">
    <w:name w:val="ТЕКСТ"/>
    <w:basedOn w:val="a0"/>
    <w:rsid w:val="0071769B"/>
    <w:pPr>
      <w:keepNext/>
      <w:spacing w:before="120" w:after="0" w:line="240" w:lineRule="auto"/>
      <w:jc w:val="both"/>
    </w:pPr>
    <w:rPr>
      <w:rFonts w:ascii="Tahoma" w:eastAsia="Times New Roman" w:hAnsi="Tahoma" w:cs="Times New Roman"/>
      <w:szCs w:val="20"/>
      <w:lang w:eastAsia="ru-RU"/>
    </w:rPr>
  </w:style>
  <w:style w:type="character" w:customStyle="1" w:styleId="A00">
    <w:name w:val="A0"/>
    <w:rsid w:val="0071769B"/>
    <w:rPr>
      <w:color w:val="000000"/>
      <w:sz w:val="20"/>
      <w:szCs w:val="20"/>
    </w:rPr>
  </w:style>
  <w:style w:type="paragraph" w:customStyle="1" w:styleId="bodytxt">
    <w:name w:val="bodytxt"/>
    <w:basedOn w:val="a0"/>
    <w:rsid w:val="00717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7">
    <w:name w:val="Pa7"/>
    <w:basedOn w:val="a0"/>
    <w:next w:val="a0"/>
    <w:rsid w:val="0071769B"/>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paragraph" w:customStyle="1" w:styleId="Pa25">
    <w:name w:val="Pa25"/>
    <w:basedOn w:val="a0"/>
    <w:next w:val="a0"/>
    <w:rsid w:val="0071769B"/>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styleId="1d">
    <w:name w:val="index 1"/>
    <w:basedOn w:val="a0"/>
    <w:next w:val="a0"/>
    <w:autoRedefine/>
    <w:rsid w:val="0071769B"/>
    <w:pPr>
      <w:spacing w:after="0" w:line="240" w:lineRule="auto"/>
      <w:ind w:left="240" w:hanging="240"/>
    </w:pPr>
    <w:rPr>
      <w:rFonts w:ascii="Times New Roman" w:eastAsia="Times New Roman" w:hAnsi="Times New Roman" w:cs="Times New Roman"/>
      <w:sz w:val="24"/>
      <w:szCs w:val="24"/>
      <w:lang w:eastAsia="ru-RU"/>
    </w:rPr>
  </w:style>
  <w:style w:type="paragraph" w:customStyle="1" w:styleId="aff8">
    <w:name w:val="формат"/>
    <w:basedOn w:val="a0"/>
    <w:autoRedefine/>
    <w:rsid w:val="0071769B"/>
    <w:pPr>
      <w:pageBreakBefore/>
      <w:spacing w:after="160" w:line="360" w:lineRule="auto"/>
    </w:pPr>
    <w:rPr>
      <w:rFonts w:ascii="Times New Roman" w:eastAsia="Times New Roman" w:hAnsi="Times New Roman" w:cs="Times New Roman"/>
      <w:sz w:val="28"/>
      <w:szCs w:val="20"/>
      <w:lang w:val="en-US"/>
    </w:rPr>
  </w:style>
  <w:style w:type="paragraph" w:customStyle="1" w:styleId="aff9">
    <w:name w:val="......."/>
    <w:basedOn w:val="Default"/>
    <w:next w:val="Default"/>
    <w:uiPriority w:val="99"/>
    <w:rsid w:val="0071769B"/>
    <w:rPr>
      <w:rFonts w:eastAsia="Times New Roman"/>
      <w:color w:val="auto"/>
    </w:rPr>
  </w:style>
  <w:style w:type="paragraph" w:customStyle="1" w:styleId="ConsPlusNormal">
    <w:name w:val="ConsPlusNormal"/>
    <w:rsid w:val="007176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769B"/>
    <w:pPr>
      <w:widowControl w:val="0"/>
      <w:spacing w:after="0" w:line="240" w:lineRule="auto"/>
      <w:jc w:val="both"/>
    </w:pPr>
    <w:rPr>
      <w:rFonts w:ascii="Courier New" w:eastAsia="Times New Roman" w:hAnsi="Courier New" w:cs="Courier New"/>
      <w:sz w:val="20"/>
      <w:szCs w:val="20"/>
      <w:lang w:eastAsia="ru-RU"/>
    </w:rPr>
  </w:style>
  <w:style w:type="paragraph" w:customStyle="1" w:styleId="affa">
    <w:name w:val="Знак Знак Знак Знак Знак Знак Знак"/>
    <w:basedOn w:val="a0"/>
    <w:rsid w:val="0071769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Аа"/>
    <w:basedOn w:val="a0"/>
    <w:rsid w:val="0071769B"/>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paragraph" w:customStyle="1" w:styleId="affc">
    <w:name w:val="Бб"/>
    <w:basedOn w:val="a0"/>
    <w:rsid w:val="0071769B"/>
    <w:pPr>
      <w:suppressAutoHyphens/>
      <w:spacing w:after="0" w:line="360" w:lineRule="auto"/>
      <w:contextualSpacing/>
    </w:pPr>
    <w:rPr>
      <w:rFonts w:ascii="Times New Roman" w:eastAsia="Times New Roman" w:hAnsi="Times New Roman" w:cs="Times New Roman"/>
      <w:sz w:val="20"/>
      <w:szCs w:val="20"/>
      <w:lang w:eastAsia="ru-RU"/>
    </w:rPr>
  </w:style>
  <w:style w:type="paragraph" w:customStyle="1" w:styleId="affd">
    <w:name w:val="Содержимое врезки"/>
    <w:basedOn w:val="af"/>
    <w:rsid w:val="0071769B"/>
    <w:pPr>
      <w:shd w:val="clear" w:color="auto" w:fill="auto"/>
      <w:suppressAutoHyphens/>
      <w:spacing w:after="120" w:line="240" w:lineRule="auto"/>
      <w:ind w:firstLine="0"/>
      <w:jc w:val="left"/>
    </w:pPr>
    <w:rPr>
      <w:rFonts w:eastAsia="Times New Roman" w:cs="Times New Roman"/>
      <w:sz w:val="20"/>
      <w:szCs w:val="20"/>
      <w:lang w:eastAsia="ar-SA"/>
    </w:rPr>
  </w:style>
  <w:style w:type="character" w:customStyle="1" w:styleId="mdiscr">
    <w:name w:val="m_discr"/>
    <w:basedOn w:val="a1"/>
    <w:rsid w:val="0071769B"/>
  </w:style>
  <w:style w:type="paragraph" w:customStyle="1" w:styleId="affe">
    <w:name w:val="схема"/>
    <w:basedOn w:val="a0"/>
    <w:link w:val="afff"/>
    <w:autoRedefine/>
    <w:rsid w:val="0071769B"/>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afff">
    <w:name w:val="схема Знак"/>
    <w:basedOn w:val="a1"/>
    <w:link w:val="affe"/>
    <w:locked/>
    <w:rsid w:val="0071769B"/>
    <w:rPr>
      <w:rFonts w:ascii="Times New Roman" w:eastAsia="Times New Roman" w:hAnsi="Times New Roman" w:cs="Times New Roman"/>
      <w:sz w:val="20"/>
      <w:szCs w:val="20"/>
      <w:lang w:eastAsia="ru-RU"/>
    </w:rPr>
  </w:style>
  <w:style w:type="paragraph" w:customStyle="1" w:styleId="afff0">
    <w:name w:val="Стас ФМ"/>
    <w:basedOn w:val="a0"/>
    <w:link w:val="afff1"/>
    <w:rsid w:val="0071769B"/>
    <w:pPr>
      <w:spacing w:after="0" w:line="240" w:lineRule="auto"/>
      <w:ind w:firstLine="709"/>
      <w:jc w:val="both"/>
    </w:pPr>
    <w:rPr>
      <w:rFonts w:ascii="Times New Roman" w:eastAsia="Times New Roman" w:hAnsi="Times New Roman" w:cs="Times New Roman"/>
      <w:sz w:val="24"/>
      <w:szCs w:val="28"/>
      <w:lang w:eastAsia="ru-RU"/>
    </w:rPr>
  </w:style>
  <w:style w:type="character" w:customStyle="1" w:styleId="afff1">
    <w:name w:val="Стас ФМ Знак"/>
    <w:basedOn w:val="a1"/>
    <w:link w:val="afff0"/>
    <w:rsid w:val="0071769B"/>
    <w:rPr>
      <w:rFonts w:ascii="Times New Roman" w:eastAsia="Times New Roman" w:hAnsi="Times New Roman" w:cs="Times New Roman"/>
      <w:sz w:val="24"/>
      <w:szCs w:val="28"/>
      <w:lang w:eastAsia="ru-RU"/>
    </w:rPr>
  </w:style>
  <w:style w:type="paragraph" w:customStyle="1" w:styleId="FR3">
    <w:name w:val="FR3"/>
    <w:rsid w:val="0071769B"/>
    <w:pPr>
      <w:widowControl w:val="0"/>
      <w:autoSpaceDE w:val="0"/>
      <w:autoSpaceDN w:val="0"/>
      <w:spacing w:after="0" w:line="300" w:lineRule="auto"/>
      <w:ind w:firstLine="720"/>
      <w:jc w:val="both"/>
    </w:pPr>
    <w:rPr>
      <w:rFonts w:ascii="Courier New" w:eastAsia="Times New Roman" w:hAnsi="Courier New" w:cs="Courier New"/>
      <w:sz w:val="28"/>
      <w:szCs w:val="28"/>
      <w:lang w:eastAsia="ru-RU"/>
    </w:rPr>
  </w:style>
  <w:style w:type="table" w:customStyle="1" w:styleId="36">
    <w:name w:val="Сетка таблицы3"/>
    <w:basedOn w:val="a2"/>
    <w:next w:val="af5"/>
    <w:rsid w:val="004E69AB"/>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Знак Знак Знак Знак Знак Знак Знак Знак Знак Знак Знак"/>
    <w:basedOn w:val="a1"/>
    <w:semiHidden/>
    <w:rsid w:val="004E69AB"/>
    <w:rPr>
      <w:rFonts w:ascii="Arial" w:hAnsi="Arial" w:cs="Arial"/>
      <w:lang w:val="ru-RU" w:eastAsia="ru-RU" w:bidi="ar-SA"/>
    </w:rPr>
  </w:style>
  <w:style w:type="paragraph" w:styleId="afff2">
    <w:name w:val="TOC Heading"/>
    <w:basedOn w:val="1"/>
    <w:next w:val="a0"/>
    <w:uiPriority w:val="39"/>
    <w:unhideWhenUsed/>
    <w:qFormat/>
    <w:rsid w:val="00AE3C1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character" w:styleId="afff3">
    <w:name w:val="annotation reference"/>
    <w:basedOn w:val="a1"/>
    <w:uiPriority w:val="99"/>
    <w:semiHidden/>
    <w:unhideWhenUsed/>
    <w:rsid w:val="003449DC"/>
    <w:rPr>
      <w:sz w:val="16"/>
      <w:szCs w:val="16"/>
    </w:rPr>
  </w:style>
  <w:style w:type="paragraph" w:styleId="afff4">
    <w:name w:val="annotation text"/>
    <w:basedOn w:val="a0"/>
    <w:link w:val="afff5"/>
    <w:uiPriority w:val="99"/>
    <w:semiHidden/>
    <w:unhideWhenUsed/>
    <w:rsid w:val="003449DC"/>
    <w:pPr>
      <w:spacing w:line="240" w:lineRule="auto"/>
    </w:pPr>
    <w:rPr>
      <w:sz w:val="20"/>
      <w:szCs w:val="20"/>
    </w:rPr>
  </w:style>
  <w:style w:type="character" w:customStyle="1" w:styleId="afff5">
    <w:name w:val="Текст примечания Знак"/>
    <w:basedOn w:val="a1"/>
    <w:link w:val="afff4"/>
    <w:uiPriority w:val="99"/>
    <w:semiHidden/>
    <w:rsid w:val="003449DC"/>
    <w:rPr>
      <w:sz w:val="20"/>
      <w:szCs w:val="20"/>
    </w:rPr>
  </w:style>
  <w:style w:type="paragraph" w:styleId="afff6">
    <w:name w:val="annotation subject"/>
    <w:basedOn w:val="afff4"/>
    <w:next w:val="afff4"/>
    <w:link w:val="afff7"/>
    <w:uiPriority w:val="99"/>
    <w:semiHidden/>
    <w:unhideWhenUsed/>
    <w:rsid w:val="003449DC"/>
    <w:rPr>
      <w:b/>
      <w:bCs/>
    </w:rPr>
  </w:style>
  <w:style w:type="character" w:customStyle="1" w:styleId="afff7">
    <w:name w:val="Тема примечания Знак"/>
    <w:basedOn w:val="afff5"/>
    <w:link w:val="afff6"/>
    <w:uiPriority w:val="99"/>
    <w:semiHidden/>
    <w:rsid w:val="003449DC"/>
    <w:rPr>
      <w:b/>
      <w:bCs/>
      <w:sz w:val="20"/>
      <w:szCs w:val="20"/>
    </w:rPr>
  </w:style>
</w:styles>
</file>

<file path=word/webSettings.xml><?xml version="1.0" encoding="utf-8"?>
<w:webSettings xmlns:r="http://schemas.openxmlformats.org/officeDocument/2006/relationships" xmlns:w="http://schemas.openxmlformats.org/wordprocessingml/2006/main">
  <w:divs>
    <w:div w:id="79260563">
      <w:bodyDiv w:val="1"/>
      <w:marLeft w:val="0"/>
      <w:marRight w:val="0"/>
      <w:marTop w:val="0"/>
      <w:marBottom w:val="0"/>
      <w:divBdr>
        <w:top w:val="none" w:sz="0" w:space="0" w:color="auto"/>
        <w:left w:val="none" w:sz="0" w:space="0" w:color="auto"/>
        <w:bottom w:val="none" w:sz="0" w:space="0" w:color="auto"/>
        <w:right w:val="none" w:sz="0" w:space="0" w:color="auto"/>
      </w:divBdr>
    </w:div>
    <w:div w:id="194662058">
      <w:bodyDiv w:val="1"/>
      <w:marLeft w:val="0"/>
      <w:marRight w:val="0"/>
      <w:marTop w:val="0"/>
      <w:marBottom w:val="0"/>
      <w:divBdr>
        <w:top w:val="none" w:sz="0" w:space="0" w:color="auto"/>
        <w:left w:val="none" w:sz="0" w:space="0" w:color="auto"/>
        <w:bottom w:val="none" w:sz="0" w:space="0" w:color="auto"/>
        <w:right w:val="none" w:sz="0" w:space="0" w:color="auto"/>
      </w:divBdr>
    </w:div>
    <w:div w:id="329911339">
      <w:bodyDiv w:val="1"/>
      <w:marLeft w:val="0"/>
      <w:marRight w:val="0"/>
      <w:marTop w:val="0"/>
      <w:marBottom w:val="0"/>
      <w:divBdr>
        <w:top w:val="none" w:sz="0" w:space="0" w:color="auto"/>
        <w:left w:val="none" w:sz="0" w:space="0" w:color="auto"/>
        <w:bottom w:val="none" w:sz="0" w:space="0" w:color="auto"/>
        <w:right w:val="none" w:sz="0" w:space="0" w:color="auto"/>
      </w:divBdr>
    </w:div>
    <w:div w:id="1389497689">
      <w:bodyDiv w:val="1"/>
      <w:marLeft w:val="0"/>
      <w:marRight w:val="0"/>
      <w:marTop w:val="0"/>
      <w:marBottom w:val="0"/>
      <w:divBdr>
        <w:top w:val="none" w:sz="0" w:space="0" w:color="auto"/>
        <w:left w:val="none" w:sz="0" w:space="0" w:color="auto"/>
        <w:bottom w:val="none" w:sz="0" w:space="0" w:color="auto"/>
        <w:right w:val="none" w:sz="0" w:space="0" w:color="auto"/>
      </w:divBdr>
    </w:div>
    <w:div w:id="1578632582">
      <w:bodyDiv w:val="1"/>
      <w:marLeft w:val="0"/>
      <w:marRight w:val="0"/>
      <w:marTop w:val="0"/>
      <w:marBottom w:val="0"/>
      <w:divBdr>
        <w:top w:val="none" w:sz="0" w:space="0" w:color="auto"/>
        <w:left w:val="none" w:sz="0" w:space="0" w:color="auto"/>
        <w:bottom w:val="none" w:sz="0" w:space="0" w:color="auto"/>
        <w:right w:val="none" w:sz="0" w:space="0" w:color="auto"/>
      </w:divBdr>
    </w:div>
    <w:div w:id="1706826084">
      <w:bodyDiv w:val="1"/>
      <w:marLeft w:val="0"/>
      <w:marRight w:val="0"/>
      <w:marTop w:val="0"/>
      <w:marBottom w:val="0"/>
      <w:divBdr>
        <w:top w:val="none" w:sz="0" w:space="0" w:color="auto"/>
        <w:left w:val="none" w:sz="0" w:space="0" w:color="auto"/>
        <w:bottom w:val="none" w:sz="0" w:space="0" w:color="auto"/>
        <w:right w:val="none" w:sz="0" w:space="0" w:color="auto"/>
      </w:divBdr>
    </w:div>
    <w:div w:id="1763143427">
      <w:bodyDiv w:val="1"/>
      <w:marLeft w:val="0"/>
      <w:marRight w:val="0"/>
      <w:marTop w:val="0"/>
      <w:marBottom w:val="0"/>
      <w:divBdr>
        <w:top w:val="none" w:sz="0" w:space="0" w:color="auto"/>
        <w:left w:val="none" w:sz="0" w:space="0" w:color="auto"/>
        <w:bottom w:val="none" w:sz="0" w:space="0" w:color="auto"/>
        <w:right w:val="none" w:sz="0" w:space="0" w:color="auto"/>
      </w:divBdr>
    </w:div>
    <w:div w:id="2013489328">
      <w:bodyDiv w:val="1"/>
      <w:marLeft w:val="0"/>
      <w:marRight w:val="0"/>
      <w:marTop w:val="0"/>
      <w:marBottom w:val="0"/>
      <w:divBdr>
        <w:top w:val="none" w:sz="0" w:space="0" w:color="auto"/>
        <w:left w:val="none" w:sz="0" w:space="0" w:color="auto"/>
        <w:bottom w:val="none" w:sz="0" w:space="0" w:color="auto"/>
        <w:right w:val="none" w:sz="0" w:space="0" w:color="auto"/>
      </w:divBdr>
    </w:div>
    <w:div w:id="20571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1.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corpsys.ru/Articles/Organization/Production-Results.aspx" TargetMode="External"/><Relationship Id="rId34" Type="http://schemas.openxmlformats.org/officeDocument/2006/relationships/header" Target="header5.xml"/><Relationship Id="rId42"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businessuga.ru/term-biz-couch/couching-po-dostizheniu-uspeha-term" TargetMode="External"/><Relationship Id="rId29" Type="http://schemas.openxmlformats.org/officeDocument/2006/relationships/footer" Target="footer3.xml"/><Relationship Id="rId41" Type="http://schemas.openxmlformats.org/officeDocument/2006/relationships/image" Target="http://hrm.ru/hrm_old.nsf/0/7c38f1ca1afa78c7c32578a10045ea0c/Content/0.62FA?OpenElement&amp;FieldElemFormat=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vocable.ru/dictionary/776/word/sistema-upravlenija" TargetMode="External"/><Relationship Id="rId32" Type="http://schemas.openxmlformats.org/officeDocument/2006/relationships/image" Target="media/image3.png"/><Relationship Id="rId37" Type="http://schemas.openxmlformats.org/officeDocument/2006/relationships/header" Target="header6.xml"/><Relationship Id="rId40" Type="http://schemas.openxmlformats.org/officeDocument/2006/relationships/image" Target="media/image5.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lessonslearned.ru/"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yperlink" Target="http://corpsys.ru/Articles/Organization/Meaning-of-Organization.aspx"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image" Target="http://hrm.ru/hrm_old.nsf/0/7c38f1ca1afa78c7c32578a10045ea0c/Content/0.8AE8?OpenElement&amp;FieldElemFormat=gi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rpsys.ru/Articles/Organization/Meaning-of-Organization.aspx" TargetMode="External"/><Relationship Id="rId2" Type="http://schemas.openxmlformats.org/officeDocument/2006/relationships/hyperlink" Target="http://corpsys.ru/Articles/Organization/Production-Results.aspx" TargetMode="External"/><Relationship Id="rId1" Type="http://schemas.openxmlformats.org/officeDocument/2006/relationships/hyperlink" Target="http://www.lessonslearned.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plotArea>
      <c:layout>
        <c:manualLayout>
          <c:layoutTarget val="inner"/>
          <c:xMode val="edge"/>
          <c:yMode val="edge"/>
          <c:x val="9.2003634340552629E-2"/>
          <c:y val="2.9667086461056744E-2"/>
          <c:w val="0.86059598053131825"/>
          <c:h val="0.82423834113589467"/>
        </c:manualLayout>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Лист1!$B$10:$F$10</c:f>
              <c:numCache>
                <c:formatCode>General</c:formatCode>
                <c:ptCount val="5"/>
                <c:pt idx="0">
                  <c:v>633</c:v>
                </c:pt>
                <c:pt idx="1">
                  <c:v>667</c:v>
                </c:pt>
                <c:pt idx="2">
                  <c:v>762</c:v>
                </c:pt>
                <c:pt idx="3">
                  <c:v>829</c:v>
                </c:pt>
                <c:pt idx="4">
                  <c:v>885</c:v>
                </c:pt>
              </c:numCache>
            </c:numRef>
          </c:val>
        </c:ser>
        <c:axId val="96826880"/>
        <c:axId val="96828416"/>
      </c:barChart>
      <c:catAx>
        <c:axId val="96826880"/>
        <c:scaling>
          <c:orientation val="minMax"/>
        </c:scaling>
        <c:axPos val="b"/>
        <c:numFmt formatCode="General" sourceLinked="0"/>
        <c:tickLblPos val="nextTo"/>
        <c:crossAx val="96828416"/>
        <c:crosses val="autoZero"/>
        <c:auto val="1"/>
        <c:lblAlgn val="ctr"/>
        <c:lblOffset val="100"/>
      </c:catAx>
      <c:valAx>
        <c:axId val="96828416"/>
        <c:scaling>
          <c:orientation val="minMax"/>
        </c:scaling>
        <c:axPos val="l"/>
        <c:majorGridlines/>
        <c:numFmt formatCode="General" sourceLinked="1"/>
        <c:tickLblPos val="nextTo"/>
        <c:crossAx val="96826880"/>
        <c:crosses val="autoZero"/>
        <c:crossBetween val="between"/>
      </c:valAx>
    </c:plotArea>
    <c:plotVisOnly val="1"/>
    <c:dispBlanksAs val="gap"/>
  </c:chart>
  <c:spPr>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8391167192429251"/>
          <c:y val="0.32797427652733246"/>
          <c:w val="0.4353312302839118"/>
          <c:h val="0.35048231511254246"/>
        </c:manualLayout>
      </c:layout>
      <c:pie3DChart>
        <c:varyColors val="1"/>
        <c:ser>
          <c:idx val="0"/>
          <c:order val="0"/>
          <c:spPr>
            <a:solidFill>
              <a:srgbClr val="9999FF"/>
            </a:solidFill>
            <a:ln w="13148">
              <a:solidFill>
                <a:srgbClr val="000000"/>
              </a:solidFill>
              <a:prstDash val="solid"/>
            </a:ln>
          </c:spPr>
          <c:dPt>
            <c:idx val="1"/>
            <c:spPr>
              <a:solidFill>
                <a:srgbClr val="993366"/>
              </a:solidFill>
              <a:ln w="13148">
                <a:solidFill>
                  <a:srgbClr val="000000"/>
                </a:solidFill>
                <a:prstDash val="solid"/>
              </a:ln>
            </c:spPr>
          </c:dPt>
          <c:dPt>
            <c:idx val="2"/>
            <c:spPr>
              <a:solidFill>
                <a:srgbClr val="FFFFCC"/>
              </a:solidFill>
              <a:ln w="13148">
                <a:solidFill>
                  <a:srgbClr val="000000"/>
                </a:solidFill>
                <a:prstDash val="solid"/>
              </a:ln>
            </c:spPr>
          </c:dPt>
          <c:dPt>
            <c:idx val="3"/>
            <c:spPr>
              <a:solidFill>
                <a:srgbClr val="CCFFFF"/>
              </a:solidFill>
              <a:ln w="13148">
                <a:solidFill>
                  <a:srgbClr val="000000"/>
                </a:solidFill>
                <a:prstDash val="solid"/>
              </a:ln>
            </c:spPr>
          </c:dPt>
          <c:dPt>
            <c:idx val="4"/>
            <c:spPr>
              <a:solidFill>
                <a:srgbClr val="660066"/>
              </a:solidFill>
              <a:ln w="13148">
                <a:solidFill>
                  <a:srgbClr val="000000"/>
                </a:solidFill>
                <a:prstDash val="solid"/>
              </a:ln>
            </c:spPr>
          </c:dPt>
          <c:dPt>
            <c:idx val="5"/>
            <c:spPr>
              <a:solidFill>
                <a:srgbClr val="FF8080"/>
              </a:solidFill>
              <a:ln w="13148">
                <a:solidFill>
                  <a:srgbClr val="000000"/>
                </a:solidFill>
                <a:prstDash val="solid"/>
              </a:ln>
            </c:spPr>
          </c:dPt>
          <c:dPt>
            <c:idx val="6"/>
            <c:spPr>
              <a:solidFill>
                <a:srgbClr val="0066CC"/>
              </a:solidFill>
              <a:ln w="13148">
                <a:solidFill>
                  <a:srgbClr val="000000"/>
                </a:solidFill>
                <a:prstDash val="solid"/>
              </a:ln>
            </c:spPr>
          </c:dPt>
          <c:dLbls>
            <c:dLbl>
              <c:idx val="0"/>
              <c:layout>
                <c:manualLayout>
                  <c:x val="3.1615964095070406E-2"/>
                  <c:y val="-0.20051064489450493"/>
                </c:manualLayout>
              </c:layout>
              <c:tx>
                <c:rich>
                  <a:bodyPr/>
                  <a:lstStyle/>
                  <a:p>
                    <a:fld id="{9DDA53B1-1CFD-486D-9ED3-B519C6FC9891}" type="CATEGORYNAME">
                      <a:rPr lang="ru-RU"/>
                      <a:pPr/>
                      <a:t>[ИМЯ КАТЕГОРИИ]</a:t>
                    </a:fld>
                    <a:r>
                      <a:rPr lang="ru-RU" baseline="0"/>
                      <a:t>
1,32</a:t>
                    </a:r>
                  </a:p>
                </c:rich>
              </c:tx>
              <c:dLblPos val="bestFit"/>
              <c:showCatName val="1"/>
              <c:showPercent val="1"/>
              <c:extLst>
                <c:ext xmlns:c15="http://schemas.microsoft.com/office/drawing/2012/chart" uri="{CE6537A1-D6FC-4f65-9D91-7224C49458BB}">
                  <c15:dlblFieldTable/>
                  <c15:showDataLabelsRange val="0"/>
                </c:ext>
              </c:extLst>
            </c:dLbl>
            <c:dLbl>
              <c:idx val="1"/>
              <c:layout>
                <c:manualLayout>
                  <c:x val="0.20434260508506144"/>
                  <c:y val="-0.15463899762504041"/>
                </c:manualLayout>
              </c:layout>
              <c:tx>
                <c:rich>
                  <a:bodyPr/>
                  <a:lstStyle/>
                  <a:p>
                    <a:fld id="{6833B70B-99C3-4E02-937E-B4604570FEAC}" type="CATEGORYNAME">
                      <a:rPr lang="ru-RU"/>
                      <a:pPr/>
                      <a:t>[ИМЯ КАТЕГОРИИ]</a:t>
                    </a:fld>
                    <a:r>
                      <a:rPr lang="ru-RU" baseline="0"/>
                      <a:t>
0,31</a:t>
                    </a:r>
                  </a:p>
                </c:rich>
              </c:tx>
              <c:dLblPos val="bestFit"/>
              <c:showCatName val="1"/>
              <c:showPercent val="1"/>
              <c:extLst>
                <c:ext xmlns:c15="http://schemas.microsoft.com/office/drawing/2012/chart" uri="{CE6537A1-D6FC-4f65-9D91-7224C49458BB}">
                  <c15:dlblFieldTable/>
                  <c15:showDataLabelsRange val="0"/>
                </c:ext>
              </c:extLst>
            </c:dLbl>
            <c:dLbl>
              <c:idx val="2"/>
              <c:tx>
                <c:rich>
                  <a:bodyPr/>
                  <a:lstStyle/>
                  <a:p>
                    <a:fld id="{30F3E9B6-333E-4127-A2DB-A67B05B7CCC2}" type="CATEGORYNAME">
                      <a:rPr lang="ru-RU"/>
                      <a:pPr/>
                      <a:t>[ИМЯ КАТЕГОРИИ]</a:t>
                    </a:fld>
                    <a:r>
                      <a:rPr lang="ru-RU" baseline="0"/>
                      <a:t>
59,60</a:t>
                    </a:r>
                  </a:p>
                </c:rich>
              </c:tx>
              <c:showCatName val="1"/>
              <c:showPercent val="1"/>
              <c:extLst>
                <c:ext xmlns:c15="http://schemas.microsoft.com/office/drawing/2012/chart" uri="{CE6537A1-D6FC-4f65-9D91-7224C49458BB}">
                  <c15:dlblFieldTable/>
                  <c15:showDataLabelsRange val="0"/>
                </c:ext>
              </c:extLst>
            </c:dLbl>
            <c:dLbl>
              <c:idx val="3"/>
              <c:tx>
                <c:rich>
                  <a:bodyPr/>
                  <a:lstStyle/>
                  <a:p>
                    <a:fld id="{F42B49EF-4277-4411-ACA9-B3ABD53A79F2}" type="CATEGORYNAME">
                      <a:rPr lang="ru-RU"/>
                      <a:pPr/>
                      <a:t>[ИМЯ КАТЕГОРИИ]</a:t>
                    </a:fld>
                    <a:r>
                      <a:rPr lang="ru-RU" baseline="0"/>
                      <a:t>
16,34</a:t>
                    </a:r>
                  </a:p>
                </c:rich>
              </c:tx>
              <c:showCatName val="1"/>
              <c:showPercent val="1"/>
              <c:extLst>
                <c:ext xmlns:c15="http://schemas.microsoft.com/office/drawing/2012/chart" uri="{CE6537A1-D6FC-4f65-9D91-7224C49458BB}">
                  <c15:dlblFieldTable/>
                  <c15:showDataLabelsRange val="0"/>
                </c:ext>
              </c:extLst>
            </c:dLbl>
            <c:dLbl>
              <c:idx val="4"/>
              <c:layout>
                <c:manualLayout>
                  <c:x val="-0.12480152870187022"/>
                  <c:y val="-9.8121128257797119E-2"/>
                </c:manualLayout>
              </c:layout>
              <c:tx>
                <c:rich>
                  <a:bodyPr/>
                  <a:lstStyle/>
                  <a:p>
                    <a:fld id="{06C2E68B-BC56-45EA-845A-EA547A63884C}" type="CATEGORYNAME">
                      <a:rPr lang="ru-RU"/>
                      <a:pPr/>
                      <a:t>[ИМЯ КАТЕГОРИИ]</a:t>
                    </a:fld>
                    <a:r>
                      <a:rPr lang="ru-RU" baseline="0"/>
                      <a:t>
22,11</a:t>
                    </a:r>
                  </a:p>
                </c:rich>
              </c:tx>
              <c:dLblPos val="bestFit"/>
              <c:showCatName val="1"/>
              <c:showPercent val="1"/>
              <c:extLst>
                <c:ext xmlns:c15="http://schemas.microsoft.com/office/drawing/2012/chart" uri="{CE6537A1-D6FC-4f65-9D91-7224C49458BB}">
                  <c15:dlblFieldTable/>
                  <c15:showDataLabelsRange val="0"/>
                </c:ext>
              </c:extLst>
            </c:dLbl>
            <c:dLbl>
              <c:idx val="5"/>
              <c:layout>
                <c:manualLayout>
                  <c:x val="-0.20274949464551156"/>
                  <c:y val="-0.10490351887395309"/>
                </c:manualLayout>
              </c:layout>
              <c:tx>
                <c:rich>
                  <a:bodyPr/>
                  <a:lstStyle/>
                  <a:p>
                    <a:fld id="{28144561-D673-4102-BC13-5CEAB20E4AD0}" type="CATEGORYNAME">
                      <a:rPr lang="ru-RU"/>
                      <a:pPr/>
                      <a:t>[ИМЯ КАТЕГОРИИ]</a:t>
                    </a:fld>
                    <a:r>
                      <a:rPr lang="ru-RU" baseline="0"/>
                      <a:t>
0,16</a:t>
                    </a:r>
                  </a:p>
                </c:rich>
              </c:tx>
              <c:dLblPos val="bestFit"/>
              <c:showCatName val="1"/>
              <c:showPercent val="1"/>
              <c:extLst>
                <c:ext xmlns:c15="http://schemas.microsoft.com/office/drawing/2012/chart" uri="{CE6537A1-D6FC-4f65-9D91-7224C49458BB}">
                  <c15:dlblFieldTable/>
                  <c15:showDataLabelsRange val="0"/>
                </c:ext>
              </c:extLst>
            </c:dLbl>
            <c:dLbl>
              <c:idx val="6"/>
              <c:layout>
                <c:manualLayout>
                  <c:x val="-0.16895724947195456"/>
                  <c:y val="-0.19729521081090426"/>
                </c:manualLayout>
              </c:layout>
              <c:dLblPos val="bestFit"/>
              <c:showCatName val="1"/>
              <c:showPercent val="1"/>
              <c:extLst>
                <c:ext xmlns:c15="http://schemas.microsoft.com/office/drawing/2012/chart" uri="{CE6537A1-D6FC-4f65-9D91-7224C49458BB}"/>
              </c:extLst>
            </c:dLbl>
            <c:numFmt formatCode="0.00%" sourceLinked="0"/>
            <c:spPr>
              <a:noFill/>
              <a:ln w="26297">
                <a:noFill/>
              </a:ln>
            </c:spPr>
            <c:txPr>
              <a:bodyPr/>
              <a:lstStyle/>
              <a:p>
                <a:pPr>
                  <a:defRPr sz="828" b="0" i="0" u="none" strike="noStrike" baseline="0">
                    <a:solidFill>
                      <a:srgbClr val="000000"/>
                    </a:solidFill>
                    <a:latin typeface="Arial Cyr"/>
                    <a:ea typeface="Arial Cyr"/>
                    <a:cs typeface="Arial Cyr"/>
                  </a:defRPr>
                </a:pPr>
                <a:endParaRPr lang="ru-RU"/>
              </a:p>
            </c:txPr>
            <c:showCatName val="1"/>
            <c:showPercent val="1"/>
            <c:showLeaderLines val="1"/>
            <c:extLst>
              <c:ext xmlns:c15="http://schemas.microsoft.com/office/drawing/2012/chart" uri="{CE6537A1-D6FC-4f65-9D91-7224C49458BB}"/>
            </c:extLst>
          </c:dLbls>
          <c:cat>
            <c:strRef>
              <c:f>Лист1!$A$8:$A$14</c:f>
              <c:strCache>
                <c:ptCount val="7"/>
                <c:pt idx="0">
                  <c:v>-расходы на содержание зданий</c:v>
                </c:pt>
                <c:pt idx="1">
                  <c:v>-амортизация и расходы на ремонт основных средств</c:v>
                </c:pt>
                <c:pt idx="2">
                  <c:v>-расходы на оплату труда</c:v>
                </c:pt>
                <c:pt idx="3">
                  <c:v>-взносы во внебюджетные фонды</c:v>
                </c:pt>
                <c:pt idx="4">
                  <c:v>-транспортные расходы</c:v>
                </c:pt>
                <c:pt idx="5">
                  <c:v>-расходы на рекламу</c:v>
                </c:pt>
                <c:pt idx="6">
                  <c:v>-прочие издержки обращения</c:v>
                </c:pt>
              </c:strCache>
            </c:strRef>
          </c:cat>
          <c:val>
            <c:numRef>
              <c:f>Лист1!$D$8:$D$14</c:f>
              <c:numCache>
                <c:formatCode>0</c:formatCode>
                <c:ptCount val="7"/>
                <c:pt idx="0">
                  <c:v>13987</c:v>
                </c:pt>
                <c:pt idx="1">
                  <c:v>3820</c:v>
                </c:pt>
                <c:pt idx="2">
                  <c:v>688800</c:v>
                </c:pt>
                <c:pt idx="3">
                  <c:v>206640</c:v>
                </c:pt>
                <c:pt idx="4">
                  <c:v>239550</c:v>
                </c:pt>
                <c:pt idx="5">
                  <c:v>1980</c:v>
                </c:pt>
                <c:pt idx="6">
                  <c:v>1887</c:v>
                </c:pt>
              </c:numCache>
            </c:numRef>
          </c:val>
        </c:ser>
        <c:dLbls>
          <c:showCatName val="1"/>
          <c:showPercent val="1"/>
        </c:dLbls>
      </c:pie3DChart>
      <c:spPr>
        <a:noFill/>
        <a:ln w="26297">
          <a:noFill/>
        </a:ln>
      </c:spPr>
    </c:plotArea>
    <c:plotVisOnly val="1"/>
    <c:dispBlanksAs val="zero"/>
  </c:chart>
  <c:spPr>
    <a:solidFill>
      <a:srgbClr val="FFFFFF"/>
    </a:solidFill>
    <a:ln w="3287">
      <a:noFill/>
      <a:prstDash val="solid"/>
    </a:ln>
  </c:spPr>
  <c:txPr>
    <a:bodyPr/>
    <a:lstStyle/>
    <a:p>
      <a:pPr>
        <a:defRPr sz="984"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Лист1!$B$16:$F$16</c:f>
              <c:numCache>
                <c:formatCode>General</c:formatCode>
                <c:ptCount val="5"/>
                <c:pt idx="0">
                  <c:v>598</c:v>
                </c:pt>
                <c:pt idx="1">
                  <c:v>617</c:v>
                </c:pt>
                <c:pt idx="2">
                  <c:v>637</c:v>
                </c:pt>
                <c:pt idx="3">
                  <c:v>766</c:v>
                </c:pt>
                <c:pt idx="4">
                  <c:v>828</c:v>
                </c:pt>
              </c:numCache>
            </c:numRef>
          </c:val>
        </c:ser>
        <c:axId val="96741632"/>
        <c:axId val="96731136"/>
      </c:barChart>
      <c:catAx>
        <c:axId val="96741632"/>
        <c:scaling>
          <c:orientation val="minMax"/>
        </c:scaling>
        <c:axPos val="b"/>
        <c:numFmt formatCode="General" sourceLinked="0"/>
        <c:tickLblPos val="nextTo"/>
        <c:crossAx val="96731136"/>
        <c:crosses val="autoZero"/>
        <c:auto val="1"/>
        <c:lblAlgn val="ctr"/>
        <c:lblOffset val="100"/>
      </c:catAx>
      <c:valAx>
        <c:axId val="96731136"/>
        <c:scaling>
          <c:orientation val="minMax"/>
        </c:scaling>
        <c:axPos val="l"/>
        <c:majorGridlines/>
        <c:numFmt formatCode="General" sourceLinked="1"/>
        <c:tickLblPos val="nextTo"/>
        <c:crossAx val="96741632"/>
        <c:crosses val="autoZero"/>
        <c:crossBetween val="between"/>
      </c:valAx>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Лист1!$B$21:$F$21</c:f>
              <c:numCache>
                <c:formatCode>General</c:formatCode>
                <c:ptCount val="5"/>
                <c:pt idx="0">
                  <c:v>23</c:v>
                </c:pt>
                <c:pt idx="1">
                  <c:v>37</c:v>
                </c:pt>
                <c:pt idx="2">
                  <c:v>40</c:v>
                </c:pt>
                <c:pt idx="3">
                  <c:v>45</c:v>
                </c:pt>
                <c:pt idx="4">
                  <c:v>45</c:v>
                </c:pt>
              </c:numCache>
            </c:numRef>
          </c:val>
        </c:ser>
        <c:axId val="96738304"/>
        <c:axId val="96793344"/>
      </c:barChart>
      <c:catAx>
        <c:axId val="96738304"/>
        <c:scaling>
          <c:orientation val="minMax"/>
        </c:scaling>
        <c:axPos val="b"/>
        <c:numFmt formatCode="General" sourceLinked="0"/>
        <c:tickLblPos val="nextTo"/>
        <c:crossAx val="96793344"/>
        <c:crosses val="autoZero"/>
        <c:auto val="1"/>
        <c:lblAlgn val="ctr"/>
        <c:lblOffset val="100"/>
      </c:catAx>
      <c:valAx>
        <c:axId val="96793344"/>
        <c:scaling>
          <c:orientation val="minMax"/>
        </c:scaling>
        <c:axPos val="l"/>
        <c:majorGridlines/>
        <c:numFmt formatCode="General" sourceLinked="1"/>
        <c:tickLblPos val="nextTo"/>
        <c:crossAx val="96738304"/>
        <c:crosses val="autoZero"/>
        <c:crossBetween val="between"/>
      </c:valAx>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7"/>
  <c:clrMapOvr bg1="lt1" tx1="dk1" bg2="lt2" tx2="dk2" accent1="accent1" accent2="accent2" accent3="accent3" accent4="accent4" accent5="accent5" accent6="accent6" hlink="hlink" folHlink="folHlink"/>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Лист1!$B$26:$F$26</c:f>
              <c:numCache>
                <c:formatCode>General</c:formatCode>
                <c:ptCount val="5"/>
                <c:pt idx="0">
                  <c:v>7</c:v>
                </c:pt>
                <c:pt idx="1">
                  <c:v>8</c:v>
                </c:pt>
                <c:pt idx="2">
                  <c:v>10</c:v>
                </c:pt>
                <c:pt idx="3">
                  <c:v>13</c:v>
                </c:pt>
                <c:pt idx="4">
                  <c:v>10</c:v>
                </c:pt>
              </c:numCache>
            </c:numRef>
          </c:val>
        </c:ser>
        <c:axId val="106504192"/>
        <c:axId val="106505728"/>
      </c:barChart>
      <c:catAx>
        <c:axId val="106504192"/>
        <c:scaling>
          <c:orientation val="minMax"/>
        </c:scaling>
        <c:axPos val="b"/>
        <c:numFmt formatCode="General" sourceLinked="0"/>
        <c:tickLblPos val="nextTo"/>
        <c:crossAx val="106505728"/>
        <c:crosses val="autoZero"/>
        <c:auto val="1"/>
        <c:lblAlgn val="ctr"/>
        <c:lblOffset val="100"/>
      </c:catAx>
      <c:valAx>
        <c:axId val="106505728"/>
        <c:scaling>
          <c:orientation val="minMax"/>
        </c:scaling>
        <c:axPos val="l"/>
        <c:majorGridlines/>
        <c:numFmt formatCode="General" sourceLinked="1"/>
        <c:tickLblPos val="nextTo"/>
        <c:crossAx val="106504192"/>
        <c:crosses val="autoZero"/>
        <c:crossBetween val="between"/>
      </c:valAx>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Лист1!$A$42</c:f>
              <c:strCache>
                <c:ptCount val="1"/>
                <c:pt idx="0">
                  <c:v> Специалисты</c:v>
                </c:pt>
              </c:strCache>
            </c:strRef>
          </c:tx>
          <c:dLbls>
            <c:dLbl>
              <c:idx val="0"/>
              <c:layout>
                <c:manualLayout>
                  <c:x val="1.1530265124244645E-17"/>
                  <c:y val="-2.1197664718373251E-2"/>
                </c:manualLayout>
              </c:layout>
              <c:showVal val="1"/>
              <c:extLst>
                <c:ext xmlns:c15="http://schemas.microsoft.com/office/drawing/2012/chart" uri="{CE6537A1-D6FC-4f65-9D91-7224C49458BB}"/>
              </c:extLst>
            </c:dLbl>
            <c:dLbl>
              <c:idx val="1"/>
              <c:layout>
                <c:manualLayout>
                  <c:x val="0"/>
                  <c:y val="-1.6958131774698543E-2"/>
                </c:manualLayout>
              </c:layout>
              <c:showVal val="1"/>
              <c:extLst>
                <c:ext xmlns:c15="http://schemas.microsoft.com/office/drawing/2012/chart" uri="{CE6537A1-D6FC-4f65-9D91-7224C49458BB}"/>
              </c:extLst>
            </c:dLbl>
            <c:dLbl>
              <c:idx val="2"/>
              <c:layout>
                <c:manualLayout>
                  <c:x val="0"/>
                  <c:y val="-2.1197664718373251E-2"/>
                </c:manualLayout>
              </c:layout>
              <c:showVal val="1"/>
              <c:extLst>
                <c:ext xmlns:c15="http://schemas.microsoft.com/office/drawing/2012/chart" uri="{CE6537A1-D6FC-4f65-9D91-7224C49458BB}"/>
              </c:extLst>
            </c:dLbl>
            <c:dLbl>
              <c:idx val="3"/>
              <c:layout>
                <c:manualLayout>
                  <c:x val="-2.5157232704402593E-3"/>
                  <c:y val="-2.1197664718373251E-2"/>
                </c:manualLayout>
              </c:layout>
              <c:showVal val="1"/>
              <c:extLst>
                <c:ext xmlns:c15="http://schemas.microsoft.com/office/drawing/2012/chart" uri="{CE6537A1-D6FC-4f65-9D91-7224C49458BB}"/>
              </c:extLst>
            </c:dLbl>
            <c:dLbl>
              <c:idx val="4"/>
              <c:layout>
                <c:manualLayout>
                  <c:x val="0"/>
                  <c:y val="-1.2718598831023898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Лист1!$B$42:$F$42</c:f>
              <c:numCache>
                <c:formatCode>General</c:formatCode>
                <c:ptCount val="5"/>
                <c:pt idx="0">
                  <c:v>45</c:v>
                </c:pt>
                <c:pt idx="1">
                  <c:v>47</c:v>
                </c:pt>
                <c:pt idx="2">
                  <c:v>50</c:v>
                </c:pt>
                <c:pt idx="3">
                  <c:v>53</c:v>
                </c:pt>
                <c:pt idx="4">
                  <c:v>60</c:v>
                </c:pt>
              </c:numCache>
            </c:numRef>
          </c:val>
        </c:ser>
        <c:ser>
          <c:idx val="1"/>
          <c:order val="1"/>
          <c:tx>
            <c:strRef>
              <c:f>Лист1!$A$43</c:f>
              <c:strCache>
                <c:ptCount val="1"/>
                <c:pt idx="0">
                  <c:v>Вспомогательный персонал</c:v>
                </c:pt>
              </c:strCache>
            </c:strRef>
          </c:tx>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Лист1!$B$43:$F$43</c:f>
              <c:numCache>
                <c:formatCode>General</c:formatCode>
                <c:ptCount val="5"/>
                <c:pt idx="0">
                  <c:v>27</c:v>
                </c:pt>
                <c:pt idx="1">
                  <c:v>30</c:v>
                </c:pt>
                <c:pt idx="2">
                  <c:v>32</c:v>
                </c:pt>
                <c:pt idx="3">
                  <c:v>34</c:v>
                </c:pt>
                <c:pt idx="4">
                  <c:v>40</c:v>
                </c:pt>
              </c:numCache>
            </c:numRef>
          </c:val>
        </c:ser>
        <c:ser>
          <c:idx val="2"/>
          <c:order val="2"/>
          <c:tx>
            <c:strRef>
              <c:f>Лист1!$A$44</c:f>
              <c:strCache>
                <c:ptCount val="1"/>
                <c:pt idx="0">
                  <c:v>Руководители</c:v>
                </c:pt>
              </c:strCache>
            </c:strRef>
          </c:tx>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Лист1!$B$44:$F$44</c:f>
              <c:numCache>
                <c:formatCode>General</c:formatCode>
                <c:ptCount val="5"/>
                <c:pt idx="0">
                  <c:v>5</c:v>
                </c:pt>
                <c:pt idx="1">
                  <c:v>5</c:v>
                </c:pt>
                <c:pt idx="2">
                  <c:v>6</c:v>
                </c:pt>
                <c:pt idx="3">
                  <c:v>8</c:v>
                </c:pt>
                <c:pt idx="4">
                  <c:v>10</c:v>
                </c:pt>
              </c:numCache>
            </c:numRef>
          </c:val>
        </c:ser>
        <c:ser>
          <c:idx val="3"/>
          <c:order val="3"/>
          <c:tx>
            <c:strRef>
              <c:f>Лист1!$A$45</c:f>
              <c:strCache>
                <c:ptCount val="1"/>
                <c:pt idx="0">
                  <c:v>Обслуживающий персонал</c:v>
                </c:pt>
              </c:strCache>
            </c:strRef>
          </c:tx>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Лист1!$B$45:$F$45</c:f>
              <c:numCache>
                <c:formatCode>General</c:formatCode>
                <c:ptCount val="5"/>
                <c:pt idx="0">
                  <c:v>544</c:v>
                </c:pt>
                <c:pt idx="1">
                  <c:v>572</c:v>
                </c:pt>
                <c:pt idx="2">
                  <c:v>589</c:v>
                </c:pt>
                <c:pt idx="3">
                  <c:v>716</c:v>
                </c:pt>
                <c:pt idx="4">
                  <c:v>763</c:v>
                </c:pt>
              </c:numCache>
            </c:numRef>
          </c:val>
        </c:ser>
        <c:axId val="106357120"/>
        <c:axId val="106358656"/>
      </c:barChart>
      <c:catAx>
        <c:axId val="106357120"/>
        <c:scaling>
          <c:orientation val="minMax"/>
        </c:scaling>
        <c:axPos val="b"/>
        <c:numFmt formatCode="General" sourceLinked="0"/>
        <c:tickLblPos val="nextTo"/>
        <c:crossAx val="106358656"/>
        <c:crosses val="autoZero"/>
        <c:auto val="1"/>
        <c:lblAlgn val="ctr"/>
        <c:lblOffset val="100"/>
      </c:catAx>
      <c:valAx>
        <c:axId val="106358656"/>
        <c:scaling>
          <c:orientation val="minMax"/>
        </c:scaling>
        <c:axPos val="l"/>
        <c:majorGridlines/>
        <c:numFmt formatCode="General" sourceLinked="1"/>
        <c:tickLblPos val="nextTo"/>
        <c:crossAx val="106357120"/>
        <c:crosses val="autoZero"/>
        <c:crossBetween val="between"/>
      </c:valAx>
    </c:plotArea>
    <c:legend>
      <c:legendPos val="r"/>
    </c:legend>
    <c:plotVisOnly val="1"/>
    <c:dispBlanksAs val="gap"/>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chart>
    <c:plotArea>
      <c:layout>
        <c:manualLayout>
          <c:layoutTarget val="inner"/>
          <c:xMode val="edge"/>
          <c:yMode val="edge"/>
          <c:x val="0.11735423483023527"/>
          <c:y val="4.2366116000205879E-2"/>
          <c:w val="0.84916022483490938"/>
          <c:h val="0.81095857135505123"/>
        </c:manualLayout>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Лист1!$B$51:$F$51</c:f>
              <c:numCache>
                <c:formatCode>0.00</c:formatCode>
                <c:ptCount val="5"/>
                <c:pt idx="0">
                  <c:v>19.181467181467184</c:v>
                </c:pt>
                <c:pt idx="1">
                  <c:v>20.154083204930661</c:v>
                </c:pt>
                <c:pt idx="2">
                  <c:v>20.766871165644247</c:v>
                </c:pt>
                <c:pt idx="3">
                  <c:v>24.770922419059254</c:v>
                </c:pt>
                <c:pt idx="4">
                  <c:v>26.623970722781337</c:v>
                </c:pt>
              </c:numCache>
            </c:numRef>
          </c:val>
        </c:ser>
        <c:axId val="97293824"/>
        <c:axId val="97295360"/>
      </c:barChart>
      <c:catAx>
        <c:axId val="97293824"/>
        <c:scaling>
          <c:orientation val="minMax"/>
        </c:scaling>
        <c:axPos val="b"/>
        <c:numFmt formatCode="General" sourceLinked="0"/>
        <c:tickLblPos val="nextTo"/>
        <c:crossAx val="97295360"/>
        <c:crosses val="autoZero"/>
        <c:auto val="1"/>
        <c:lblAlgn val="ctr"/>
        <c:lblOffset val="100"/>
      </c:catAx>
      <c:valAx>
        <c:axId val="97295360"/>
        <c:scaling>
          <c:orientation val="minMax"/>
        </c:scaling>
        <c:axPos val="l"/>
        <c:majorGridlines/>
        <c:numFmt formatCode="0.00" sourceLinked="1"/>
        <c:tickLblPos val="nextTo"/>
        <c:crossAx val="97293824"/>
        <c:crosses val="autoZero"/>
        <c:crossBetween val="between"/>
      </c:valAx>
    </c:plotArea>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Лист1!$A$52</c:f>
              <c:strCache>
                <c:ptCount val="1"/>
                <c:pt idx="0">
                  <c:v>Специалисты</c:v>
                </c:pt>
              </c:strCache>
            </c:strRef>
          </c:tx>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Лист1!$B$52:$F$52</c:f>
              <c:numCache>
                <c:formatCode>0.00</c:formatCode>
                <c:ptCount val="5"/>
                <c:pt idx="0">
                  <c:v>10.169491525423762</c:v>
                </c:pt>
                <c:pt idx="1">
                  <c:v>10.491071428571388</c:v>
                </c:pt>
                <c:pt idx="2">
                  <c:v>11.037527593818984</c:v>
                </c:pt>
                <c:pt idx="3">
                  <c:v>11.447084233261377</c:v>
                </c:pt>
                <c:pt idx="4">
                  <c:v>12.834224598930483</c:v>
                </c:pt>
              </c:numCache>
            </c:numRef>
          </c:val>
        </c:ser>
        <c:ser>
          <c:idx val="1"/>
          <c:order val="1"/>
          <c:tx>
            <c:strRef>
              <c:f>Лист1!$A$53</c:f>
              <c:strCache>
                <c:ptCount val="1"/>
                <c:pt idx="0">
                  <c:v>Вспомогательный персонал</c:v>
                </c:pt>
              </c:strCache>
            </c:strRef>
          </c:tx>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Лист1!$B$53:$F$53</c:f>
              <c:numCache>
                <c:formatCode>0.00</c:formatCode>
                <c:ptCount val="5"/>
                <c:pt idx="0">
                  <c:v>19.494584837545059</c:v>
                </c:pt>
                <c:pt idx="1">
                  <c:v>21.428571428571427</c:v>
                </c:pt>
                <c:pt idx="2">
                  <c:v>22.857142857142829</c:v>
                </c:pt>
                <c:pt idx="3">
                  <c:v>24.285714285714171</c:v>
                </c:pt>
                <c:pt idx="4">
                  <c:v>28.776978417266246</c:v>
                </c:pt>
              </c:numCache>
            </c:numRef>
          </c:val>
        </c:ser>
        <c:ser>
          <c:idx val="2"/>
          <c:order val="2"/>
          <c:tx>
            <c:strRef>
              <c:f>Лист1!$A$54</c:f>
              <c:strCache>
                <c:ptCount val="1"/>
                <c:pt idx="0">
                  <c:v>Руководители</c:v>
                </c:pt>
              </c:strCache>
            </c:strRef>
          </c:tx>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Лист1!$B$54:$F$54</c:f>
              <c:numCache>
                <c:formatCode>0.00</c:formatCode>
                <c:ptCount val="5"/>
                <c:pt idx="0">
                  <c:v>1.7421602787456438</c:v>
                </c:pt>
                <c:pt idx="1">
                  <c:v>1.7331022530329245</c:v>
                </c:pt>
                <c:pt idx="2">
                  <c:v>2.0797227036395149</c:v>
                </c:pt>
                <c:pt idx="3">
                  <c:v>2.772963604852686</c:v>
                </c:pt>
                <c:pt idx="4">
                  <c:v>3.4722222222222223</c:v>
                </c:pt>
              </c:numCache>
            </c:numRef>
          </c:val>
        </c:ser>
        <c:ser>
          <c:idx val="3"/>
          <c:order val="3"/>
          <c:tx>
            <c:strRef>
              <c:f>Лист1!$A$55</c:f>
              <c:strCache>
                <c:ptCount val="1"/>
                <c:pt idx="0">
                  <c:v>Обслуживающий персонал</c:v>
                </c:pt>
              </c:strCache>
            </c:strRef>
          </c:tx>
          <c:dLbls>
            <c:spPr>
              <a:noFill/>
              <a:ln>
                <a:noFill/>
              </a:ln>
              <a:effectLst/>
            </c:spPr>
            <c:showVal val="1"/>
            <c:extLst>
              <c:ext xmlns:c15="http://schemas.microsoft.com/office/drawing/2012/chart" uri="{CE6537A1-D6FC-4f65-9D91-7224C49458BB}">
                <c15:showLeaderLines val="0"/>
              </c:ext>
            </c:extLst>
          </c:dLbls>
          <c:cat>
            <c:strRef>
              <c:f>Лист1!$B$3:$F$3</c:f>
              <c:strCache>
                <c:ptCount val="5"/>
                <c:pt idx="0">
                  <c:v>2011 год</c:v>
                </c:pt>
                <c:pt idx="1">
                  <c:v>2012 год</c:v>
                </c:pt>
                <c:pt idx="2">
                  <c:v>2013 год</c:v>
                </c:pt>
                <c:pt idx="3">
                  <c:v>2014 год</c:v>
                </c:pt>
                <c:pt idx="4">
                  <c:v>2015 год</c:v>
                </c:pt>
              </c:strCache>
            </c:strRef>
          </c:cat>
          <c:val>
            <c:numRef>
              <c:f>Лист1!$B$55:$F$55</c:f>
              <c:numCache>
                <c:formatCode>0.00</c:formatCode>
                <c:ptCount val="5"/>
                <c:pt idx="0">
                  <c:v>22.958430048533334</c:v>
                </c:pt>
                <c:pt idx="1">
                  <c:v>24.175824175824175</c:v>
                </c:pt>
                <c:pt idx="2">
                  <c:v>24.48046550290929</c:v>
                </c:pt>
                <c:pt idx="3">
                  <c:v>30.071398572028556</c:v>
                </c:pt>
                <c:pt idx="4">
                  <c:v>31.998322499475705</c:v>
                </c:pt>
              </c:numCache>
            </c:numRef>
          </c:val>
        </c:ser>
        <c:axId val="107734912"/>
        <c:axId val="107736448"/>
      </c:barChart>
      <c:catAx>
        <c:axId val="107734912"/>
        <c:scaling>
          <c:orientation val="minMax"/>
        </c:scaling>
        <c:axPos val="l"/>
        <c:numFmt formatCode="General" sourceLinked="0"/>
        <c:tickLblPos val="nextTo"/>
        <c:crossAx val="107736448"/>
        <c:crosses val="autoZero"/>
        <c:auto val="1"/>
        <c:lblAlgn val="ctr"/>
        <c:lblOffset val="100"/>
      </c:catAx>
      <c:valAx>
        <c:axId val="107736448"/>
        <c:scaling>
          <c:orientation val="minMax"/>
        </c:scaling>
        <c:axPos val="b"/>
        <c:majorGridlines/>
        <c:numFmt formatCode="0.00" sourceLinked="1"/>
        <c:tickLblPos val="nextTo"/>
        <c:crossAx val="107734912"/>
        <c:crosses val="autoZero"/>
        <c:crossBetween val="between"/>
      </c:valAx>
    </c:plotArea>
    <c:legend>
      <c:legendPos val="r"/>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Лист1!$B$91:$F$91</c:f>
              <c:strCache>
                <c:ptCount val="5"/>
                <c:pt idx="0">
                  <c:v>2011 год</c:v>
                </c:pt>
                <c:pt idx="1">
                  <c:v>2012 год</c:v>
                </c:pt>
                <c:pt idx="2">
                  <c:v>2013 год</c:v>
                </c:pt>
                <c:pt idx="3">
                  <c:v>2014 год</c:v>
                </c:pt>
                <c:pt idx="4">
                  <c:v>2015 год</c:v>
                </c:pt>
              </c:strCache>
            </c:strRef>
          </c:cat>
          <c:val>
            <c:numRef>
              <c:f>Лист1!$B$93:$F$93</c:f>
              <c:numCache>
                <c:formatCode>General</c:formatCode>
                <c:ptCount val="5"/>
                <c:pt idx="0" formatCode="0">
                  <c:v>5100425</c:v>
                </c:pt>
                <c:pt idx="1">
                  <c:v>6120510</c:v>
                </c:pt>
                <c:pt idx="2">
                  <c:v>7150250</c:v>
                </c:pt>
                <c:pt idx="3">
                  <c:v>7202143</c:v>
                </c:pt>
                <c:pt idx="4" formatCode="0">
                  <c:v>7087443</c:v>
                </c:pt>
              </c:numCache>
            </c:numRef>
          </c:val>
        </c:ser>
        <c:axId val="96783360"/>
        <c:axId val="107750144"/>
      </c:barChart>
      <c:catAx>
        <c:axId val="96783360"/>
        <c:scaling>
          <c:orientation val="minMax"/>
        </c:scaling>
        <c:axPos val="b"/>
        <c:numFmt formatCode="General" sourceLinked="0"/>
        <c:tickLblPos val="nextTo"/>
        <c:crossAx val="107750144"/>
        <c:crosses val="autoZero"/>
        <c:auto val="1"/>
        <c:lblAlgn val="ctr"/>
        <c:lblOffset val="100"/>
      </c:catAx>
      <c:valAx>
        <c:axId val="107750144"/>
        <c:scaling>
          <c:orientation val="minMax"/>
        </c:scaling>
        <c:axPos val="l"/>
        <c:majorGridlines/>
        <c:numFmt formatCode="0" sourceLinked="1"/>
        <c:tickLblPos val="nextTo"/>
        <c:crossAx val="96783360"/>
        <c:crosses val="autoZero"/>
        <c:crossBetween val="between"/>
      </c:valAx>
    </c:plotArea>
    <c:plotVisOnly val="1"/>
    <c:dispBlanksAs val="gap"/>
  </c:chart>
  <c:spPr>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chart>
    <c:plotArea>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Лист1!$B$91:$F$91</c:f>
              <c:strCache>
                <c:ptCount val="5"/>
                <c:pt idx="0">
                  <c:v>2011 год</c:v>
                </c:pt>
                <c:pt idx="1">
                  <c:v>2012 год</c:v>
                </c:pt>
                <c:pt idx="2">
                  <c:v>2013 год</c:v>
                </c:pt>
                <c:pt idx="3">
                  <c:v>2014 год</c:v>
                </c:pt>
                <c:pt idx="4">
                  <c:v>2015 год</c:v>
                </c:pt>
              </c:strCache>
            </c:strRef>
          </c:cat>
          <c:val>
            <c:numRef>
              <c:f>Лист1!$B$94:$F$94</c:f>
              <c:numCache>
                <c:formatCode>General</c:formatCode>
                <c:ptCount val="5"/>
                <c:pt idx="0" formatCode="0">
                  <c:v>5068897</c:v>
                </c:pt>
                <c:pt idx="1">
                  <c:v>5722677</c:v>
                </c:pt>
                <c:pt idx="2">
                  <c:v>6686914</c:v>
                </c:pt>
                <c:pt idx="3">
                  <c:v>6736165</c:v>
                </c:pt>
                <c:pt idx="4" formatCode="0">
                  <c:v>6868518.4000000004</c:v>
                </c:pt>
              </c:numCache>
            </c:numRef>
          </c:val>
        </c:ser>
        <c:axId val="116056064"/>
        <c:axId val="116057600"/>
      </c:barChart>
      <c:catAx>
        <c:axId val="116056064"/>
        <c:scaling>
          <c:orientation val="minMax"/>
        </c:scaling>
        <c:axPos val="b"/>
        <c:numFmt formatCode="General" sourceLinked="0"/>
        <c:tickLblPos val="nextTo"/>
        <c:crossAx val="116057600"/>
        <c:crosses val="autoZero"/>
        <c:auto val="1"/>
        <c:lblAlgn val="ctr"/>
        <c:lblOffset val="100"/>
      </c:catAx>
      <c:valAx>
        <c:axId val="116057600"/>
        <c:scaling>
          <c:orientation val="minMax"/>
        </c:scaling>
        <c:axPos val="l"/>
        <c:majorGridlines/>
        <c:numFmt formatCode="0" sourceLinked="1"/>
        <c:tickLblPos val="nextTo"/>
        <c:crossAx val="116056064"/>
        <c:crosses val="autoZero"/>
        <c:crossBetween val="between"/>
      </c:valAx>
    </c:plotArea>
    <c:plotVisOnly val="1"/>
    <c:dispBlanksAs val="gap"/>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A3A1-7F72-481F-BBE3-D4D3871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18860</Words>
  <Characters>107502</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ФНПО</cp:lastModifiedBy>
  <cp:revision>34</cp:revision>
  <cp:lastPrinted>2016-03-17T06:50:00Z</cp:lastPrinted>
  <dcterms:created xsi:type="dcterms:W3CDTF">2017-02-01T04:39:00Z</dcterms:created>
  <dcterms:modified xsi:type="dcterms:W3CDTF">2018-03-29T09:09:00Z</dcterms:modified>
</cp:coreProperties>
</file>