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DD" w:rsidRPr="00BA40DD" w:rsidRDefault="00BA40DD" w:rsidP="00DE53F2">
      <w:pPr>
        <w:shd w:val="clear" w:color="auto" w:fill="FFFFFF"/>
        <w:jc w:val="center"/>
        <w:rPr>
          <w:b w:val="0"/>
        </w:rPr>
      </w:pPr>
      <w:r w:rsidRPr="00BA40DD">
        <w:rPr>
          <w:b w:val="0"/>
        </w:rPr>
        <w:t>МИНИСТЕРСТВО СЕЛЬСКОГО ХОЗЯЙСТВА РОССЙИСКОЙ ФЕДЕРАЦИИ</w:t>
      </w:r>
    </w:p>
    <w:p w:rsidR="00BA40DD" w:rsidRPr="00BA40DD" w:rsidRDefault="00BA40DD" w:rsidP="00BA40DD">
      <w:pPr>
        <w:shd w:val="clear" w:color="auto" w:fill="FFFFFF"/>
        <w:jc w:val="center"/>
        <w:rPr>
          <w:b w:val="0"/>
        </w:rPr>
      </w:pPr>
      <w:r w:rsidRPr="00BA40DD">
        <w:rPr>
          <w:b w:val="0"/>
        </w:rPr>
        <w:t>ФЕДЕРАЛЬНОЕ ГОСУДАРСТВЕННОЕ БЮДЖЕТНОЕ ОБРАЗОВАТЕЛЬНОЕ</w:t>
      </w:r>
    </w:p>
    <w:p w:rsidR="00BA40DD" w:rsidRPr="00BA40DD" w:rsidRDefault="00BA40DD" w:rsidP="00BA40DD">
      <w:pPr>
        <w:shd w:val="clear" w:color="auto" w:fill="FFFFFF"/>
        <w:jc w:val="center"/>
        <w:rPr>
          <w:b w:val="0"/>
        </w:rPr>
      </w:pPr>
      <w:r w:rsidRPr="00BA40DD">
        <w:rPr>
          <w:b w:val="0"/>
        </w:rPr>
        <w:t>УЧРЕЖДЕНИЕ ВЫСШЕГО ОБРАЗОВАНИЯ</w:t>
      </w:r>
    </w:p>
    <w:p w:rsidR="00BA40DD" w:rsidRPr="00BA40DD" w:rsidRDefault="00BA40DD" w:rsidP="00BA40DD">
      <w:pPr>
        <w:shd w:val="clear" w:color="auto" w:fill="FFFFFF"/>
        <w:jc w:val="center"/>
        <w:rPr>
          <w:b w:val="0"/>
        </w:rPr>
      </w:pPr>
      <w:r w:rsidRPr="00BA40DD">
        <w:rPr>
          <w:b w:val="0"/>
        </w:rPr>
        <w:t>ИЖЕВСКАЯ ГОСУДАРСТВЕННАЯ СЕЛЬСКОХОЗЯЙСТВЕННАЯ АКАДЕМИЯ</w:t>
      </w:r>
    </w:p>
    <w:p w:rsidR="001062FD" w:rsidRPr="0098060D" w:rsidRDefault="001062FD" w:rsidP="001062FD">
      <w:pPr>
        <w:shd w:val="clear" w:color="auto" w:fill="FFFFFF"/>
        <w:jc w:val="center"/>
        <w:rPr>
          <w:b w:val="0"/>
        </w:rPr>
      </w:pPr>
    </w:p>
    <w:p w:rsidR="001062FD" w:rsidRPr="0098060D" w:rsidRDefault="001062FD" w:rsidP="001062FD">
      <w:pPr>
        <w:shd w:val="clear" w:color="auto" w:fill="FFFFFF"/>
        <w:jc w:val="center"/>
        <w:rPr>
          <w:b w:val="0"/>
        </w:rPr>
      </w:pPr>
    </w:p>
    <w:p w:rsidR="001062FD" w:rsidRPr="0098060D" w:rsidRDefault="001062FD" w:rsidP="001062FD">
      <w:pPr>
        <w:shd w:val="clear" w:color="auto" w:fill="FFFFFF"/>
        <w:jc w:val="center"/>
        <w:rPr>
          <w:b w:val="0"/>
        </w:rPr>
      </w:pPr>
    </w:p>
    <w:p w:rsidR="001062FD" w:rsidRPr="0098060D" w:rsidRDefault="001062FD" w:rsidP="001062FD">
      <w:pPr>
        <w:shd w:val="clear" w:color="auto" w:fill="FFFFFF"/>
        <w:jc w:val="center"/>
      </w:pPr>
      <w:r w:rsidRPr="0098060D">
        <w:t xml:space="preserve">Кафедра </w:t>
      </w:r>
      <w:r>
        <w:t xml:space="preserve">Бухгалтерского учета, </w:t>
      </w:r>
      <w:r w:rsidR="001A284C">
        <w:t>финансов</w:t>
      </w:r>
      <w:r>
        <w:t xml:space="preserve"> и аудита</w:t>
      </w:r>
    </w:p>
    <w:p w:rsidR="001062FD" w:rsidRPr="0098060D" w:rsidRDefault="001062FD" w:rsidP="001062FD">
      <w:pPr>
        <w:shd w:val="clear" w:color="auto" w:fill="FFFFFF"/>
        <w:spacing w:line="360" w:lineRule="auto"/>
        <w:ind w:firstLine="708"/>
        <w:jc w:val="both"/>
        <w:rPr>
          <w:b w:val="0"/>
        </w:rPr>
      </w:pPr>
    </w:p>
    <w:p w:rsidR="00DE53F2" w:rsidRPr="00DE53F2" w:rsidRDefault="00DE53F2" w:rsidP="00DE53F2">
      <w:pPr>
        <w:ind w:left="4962" w:hanging="1"/>
        <w:rPr>
          <w:rFonts w:eastAsiaTheme="minorHAnsi"/>
          <w:lang w:eastAsia="en-US"/>
        </w:rPr>
      </w:pPr>
      <w:r w:rsidRPr="00DE53F2">
        <w:t>Допускается к защите:</w:t>
      </w:r>
    </w:p>
    <w:p w:rsidR="00DE53F2" w:rsidRPr="00DE53F2" w:rsidRDefault="00DE53F2" w:rsidP="00DE53F2">
      <w:pPr>
        <w:ind w:left="4962" w:hanging="1"/>
      </w:pPr>
      <w:r w:rsidRPr="00DE53F2">
        <w:t xml:space="preserve">зав. кафедрой бухгалтерского учета, финансов и аудита </w:t>
      </w:r>
    </w:p>
    <w:p w:rsidR="00DE53F2" w:rsidRPr="00DE53F2" w:rsidRDefault="00DE53F2" w:rsidP="00DE53F2">
      <w:pPr>
        <w:ind w:left="4962" w:hanging="1"/>
      </w:pPr>
      <w:r w:rsidRPr="00DE53F2">
        <w:t>д.э.н., профессор Р.А. Алборов</w:t>
      </w:r>
    </w:p>
    <w:p w:rsidR="001062FD" w:rsidRPr="001E2849" w:rsidRDefault="00DE53F2" w:rsidP="00DE53F2">
      <w:pPr>
        <w:shd w:val="clear" w:color="auto" w:fill="FFFFFF"/>
        <w:ind w:left="4962" w:hanging="1"/>
        <w:rPr>
          <w:b w:val="0"/>
          <w:sz w:val="16"/>
          <w:szCs w:val="16"/>
        </w:rPr>
      </w:pPr>
      <w:r w:rsidRPr="00DE53F2">
        <w:t>«_____»_______________2017г.</w:t>
      </w:r>
      <w:r w:rsidR="00970736" w:rsidRPr="00DE53F2">
        <w:rPr>
          <w:b w:val="0"/>
        </w:rPr>
        <w:tab/>
      </w:r>
      <w:r w:rsidR="00970736">
        <w:rPr>
          <w:b w:val="0"/>
        </w:rPr>
        <w:tab/>
      </w:r>
    </w:p>
    <w:p w:rsidR="00725456" w:rsidRDefault="00725456" w:rsidP="00DE53F2">
      <w:pPr>
        <w:shd w:val="clear" w:color="auto" w:fill="FFFFFF"/>
        <w:ind w:left="4962" w:hanging="1"/>
        <w:jc w:val="both"/>
        <w:rPr>
          <w:b w:val="0"/>
        </w:rPr>
      </w:pPr>
    </w:p>
    <w:p w:rsidR="00725456" w:rsidRDefault="00725456" w:rsidP="00725456">
      <w:pPr>
        <w:shd w:val="clear" w:color="auto" w:fill="FFFFFF"/>
        <w:ind w:left="4248"/>
        <w:jc w:val="both"/>
        <w:rPr>
          <w:b w:val="0"/>
        </w:rPr>
      </w:pPr>
    </w:p>
    <w:p w:rsidR="00725456" w:rsidRDefault="00725456" w:rsidP="00725456">
      <w:pPr>
        <w:shd w:val="clear" w:color="auto" w:fill="FFFFFF"/>
        <w:ind w:left="4248"/>
        <w:jc w:val="both"/>
        <w:rPr>
          <w:b w:val="0"/>
        </w:rPr>
      </w:pPr>
    </w:p>
    <w:p w:rsidR="001062FD" w:rsidRPr="001E2849" w:rsidRDefault="001062FD" w:rsidP="00725456">
      <w:pPr>
        <w:shd w:val="clear" w:color="auto" w:fill="FFFFFF"/>
        <w:ind w:left="4248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1062FD" w:rsidRPr="0098060D" w:rsidRDefault="001062FD" w:rsidP="001062FD">
      <w:pPr>
        <w:shd w:val="clear" w:color="auto" w:fill="FFFFFF"/>
        <w:spacing w:line="360" w:lineRule="auto"/>
        <w:ind w:firstLine="708"/>
        <w:jc w:val="center"/>
        <w:rPr>
          <w:b w:val="0"/>
          <w:u w:val="single"/>
        </w:rPr>
      </w:pPr>
    </w:p>
    <w:p w:rsidR="001062FD" w:rsidRPr="00C141E4" w:rsidRDefault="001062FD" w:rsidP="001062FD">
      <w:pPr>
        <w:shd w:val="clear" w:color="auto" w:fill="FFFFFF"/>
        <w:spacing w:line="360" w:lineRule="auto"/>
        <w:jc w:val="center"/>
        <w:rPr>
          <w:sz w:val="28"/>
        </w:rPr>
      </w:pPr>
      <w:r w:rsidRPr="00C141E4">
        <w:rPr>
          <w:sz w:val="28"/>
        </w:rPr>
        <w:t>ВЫПУСКНАЯ КВАЛИФИКАЦИОННАЯ РАБОТА</w:t>
      </w:r>
    </w:p>
    <w:p w:rsidR="001062FD" w:rsidRPr="00C141E4" w:rsidRDefault="001062FD" w:rsidP="001062FD">
      <w:pPr>
        <w:shd w:val="clear" w:color="auto" w:fill="FFFFFF"/>
        <w:jc w:val="center"/>
        <w:rPr>
          <w:b w:val="0"/>
          <w:sz w:val="28"/>
        </w:rPr>
      </w:pPr>
      <w:r w:rsidRPr="00C141E4">
        <w:rPr>
          <w:b w:val="0"/>
          <w:sz w:val="28"/>
        </w:rPr>
        <w:t xml:space="preserve">на тему: Учет и аудит расчетов с поставщиками и покупателями </w:t>
      </w:r>
      <w:r w:rsidR="00BA40DD">
        <w:rPr>
          <w:b w:val="0"/>
          <w:sz w:val="28"/>
        </w:rPr>
        <w:t>(</w:t>
      </w:r>
      <w:r w:rsidRPr="00C141E4">
        <w:rPr>
          <w:b w:val="0"/>
          <w:sz w:val="28"/>
        </w:rPr>
        <w:t>на примере ООО «СпецСнабКомплекс» Завьяловского района</w:t>
      </w:r>
      <w:r w:rsidR="00BA40DD">
        <w:rPr>
          <w:b w:val="0"/>
          <w:sz w:val="28"/>
        </w:rPr>
        <w:t>).</w:t>
      </w:r>
    </w:p>
    <w:p w:rsidR="001062FD" w:rsidRPr="00C141E4" w:rsidRDefault="001062FD" w:rsidP="001062FD">
      <w:pPr>
        <w:shd w:val="clear" w:color="auto" w:fill="FFFFFF"/>
        <w:jc w:val="center"/>
        <w:rPr>
          <w:b w:val="0"/>
        </w:rPr>
      </w:pPr>
    </w:p>
    <w:p w:rsidR="001062FD" w:rsidRDefault="001062FD" w:rsidP="001062FD">
      <w:pPr>
        <w:shd w:val="clear" w:color="auto" w:fill="FFFFFF"/>
        <w:jc w:val="center"/>
      </w:pPr>
    </w:p>
    <w:p w:rsidR="00C141E4" w:rsidRPr="00C141E4" w:rsidRDefault="00C141E4" w:rsidP="00C141E4">
      <w:pPr>
        <w:shd w:val="clear" w:color="auto" w:fill="FFFFFF"/>
        <w:spacing w:line="360" w:lineRule="auto"/>
        <w:jc w:val="center"/>
        <w:rPr>
          <w:b w:val="0"/>
          <w:sz w:val="28"/>
          <w:szCs w:val="28"/>
        </w:rPr>
      </w:pPr>
      <w:r w:rsidRPr="00C141E4">
        <w:rPr>
          <w:b w:val="0"/>
          <w:sz w:val="28"/>
          <w:szCs w:val="28"/>
        </w:rPr>
        <w:t xml:space="preserve">Направление подготовки   </w:t>
      </w:r>
      <w:r w:rsidR="00EA3A24">
        <w:rPr>
          <w:b w:val="0"/>
          <w:sz w:val="28"/>
          <w:szCs w:val="28"/>
        </w:rPr>
        <w:t>380301</w:t>
      </w:r>
      <w:r w:rsidRPr="00C141E4">
        <w:rPr>
          <w:b w:val="0"/>
          <w:sz w:val="28"/>
          <w:szCs w:val="28"/>
        </w:rPr>
        <w:t>«Экономика»</w:t>
      </w:r>
    </w:p>
    <w:p w:rsidR="00C141E4" w:rsidRPr="00C141E4" w:rsidRDefault="002F73FF" w:rsidP="00C141E4">
      <w:pPr>
        <w:shd w:val="clear" w:color="auto" w:fill="FFFFFF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Направленность </w:t>
      </w:r>
      <w:r w:rsidR="00C141E4" w:rsidRPr="00C141E4">
        <w:rPr>
          <w:b w:val="0"/>
          <w:sz w:val="28"/>
          <w:szCs w:val="28"/>
        </w:rPr>
        <w:t xml:space="preserve">«Бухгалтерский учет, </w:t>
      </w:r>
      <w:r w:rsidR="00EA3A24">
        <w:rPr>
          <w:b w:val="0"/>
          <w:sz w:val="28"/>
          <w:szCs w:val="28"/>
        </w:rPr>
        <w:t>финансы</w:t>
      </w:r>
      <w:bookmarkStart w:id="0" w:name="_GoBack"/>
      <w:bookmarkEnd w:id="0"/>
      <w:r w:rsidR="00C141E4" w:rsidRPr="00C141E4">
        <w:rPr>
          <w:b w:val="0"/>
          <w:sz w:val="28"/>
          <w:szCs w:val="28"/>
        </w:rPr>
        <w:t xml:space="preserve"> и аудит»</w:t>
      </w:r>
    </w:p>
    <w:p w:rsidR="001062FD" w:rsidRDefault="001062FD" w:rsidP="001062FD">
      <w:pPr>
        <w:shd w:val="clear" w:color="auto" w:fill="FFFFFF"/>
        <w:jc w:val="both"/>
      </w:pPr>
    </w:p>
    <w:p w:rsidR="001062FD" w:rsidRDefault="001062FD" w:rsidP="001062FD">
      <w:pPr>
        <w:shd w:val="clear" w:color="auto" w:fill="FFFFFF"/>
        <w:jc w:val="both"/>
      </w:pPr>
    </w:p>
    <w:p w:rsidR="001062FD" w:rsidRDefault="001062FD" w:rsidP="001062FD">
      <w:pPr>
        <w:shd w:val="clear" w:color="auto" w:fill="FFFFFF"/>
        <w:jc w:val="both"/>
      </w:pPr>
    </w:p>
    <w:p w:rsidR="001062FD" w:rsidRDefault="001062FD" w:rsidP="001062FD">
      <w:pPr>
        <w:shd w:val="clear" w:color="auto" w:fill="FFFFFF"/>
        <w:jc w:val="both"/>
      </w:pPr>
    </w:p>
    <w:p w:rsidR="001062FD" w:rsidRDefault="001062FD" w:rsidP="001062FD">
      <w:pPr>
        <w:shd w:val="clear" w:color="auto" w:fill="FFFFFF"/>
        <w:jc w:val="both"/>
      </w:pPr>
    </w:p>
    <w:p w:rsidR="001062FD" w:rsidRDefault="001062FD" w:rsidP="003D6A8A">
      <w:pPr>
        <w:shd w:val="clear" w:color="auto" w:fill="FFFFFF"/>
      </w:pPr>
      <w:r>
        <w:t>Выпускник</w:t>
      </w:r>
      <w:r w:rsidR="00BA40DD">
        <w:tab/>
      </w:r>
      <w:r w:rsidR="00BA40DD">
        <w:tab/>
      </w:r>
      <w:r w:rsidR="00BA40DD">
        <w:tab/>
      </w:r>
      <w:r w:rsidR="002924AD">
        <w:tab/>
      </w:r>
      <w:r w:rsidR="002924AD">
        <w:tab/>
      </w:r>
      <w:r w:rsidR="002924AD">
        <w:tab/>
      </w:r>
      <w:r>
        <w:tab/>
      </w:r>
      <w:r w:rsidR="003D6A8A">
        <w:tab/>
      </w:r>
      <w:r w:rsidR="003D6A8A">
        <w:tab/>
      </w:r>
      <w:r w:rsidR="00DE53F2">
        <w:t>С.Ю.Семёнова</w:t>
      </w:r>
      <w:r w:rsidRPr="003D6A8A">
        <w:t xml:space="preserve"> </w:t>
      </w:r>
    </w:p>
    <w:p w:rsidR="001062FD" w:rsidRDefault="001062FD" w:rsidP="001062FD">
      <w:pPr>
        <w:shd w:val="clear" w:color="auto" w:fill="FFFFFF"/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062FD" w:rsidRPr="0098060D" w:rsidRDefault="001062FD" w:rsidP="001062FD">
      <w:pPr>
        <w:shd w:val="clear" w:color="auto" w:fill="FFFFFF"/>
        <w:jc w:val="both"/>
      </w:pPr>
    </w:p>
    <w:p w:rsidR="001062FD" w:rsidRPr="0098060D" w:rsidRDefault="001062FD" w:rsidP="001062FD">
      <w:pPr>
        <w:shd w:val="clear" w:color="auto" w:fill="FFFFFF"/>
        <w:jc w:val="both"/>
      </w:pPr>
      <w:r w:rsidRPr="0098060D">
        <w:t xml:space="preserve">Научный руководитель,     </w:t>
      </w:r>
    </w:p>
    <w:p w:rsidR="001062FD" w:rsidRPr="003D6A8A" w:rsidRDefault="002924AD" w:rsidP="001062FD">
      <w:pPr>
        <w:shd w:val="clear" w:color="auto" w:fill="FFFFFF"/>
        <w:jc w:val="both"/>
      </w:pPr>
      <w:r>
        <w:t>к</w:t>
      </w:r>
      <w:r w:rsidR="001062FD" w:rsidRPr="0098060D">
        <w:t>.</w:t>
      </w:r>
      <w:r>
        <w:t>с</w:t>
      </w:r>
      <w:r w:rsidR="001062FD" w:rsidRPr="0098060D">
        <w:t>.</w:t>
      </w:r>
      <w:r>
        <w:t>-х.</w:t>
      </w:r>
      <w:r w:rsidR="001062FD" w:rsidRPr="0098060D">
        <w:t xml:space="preserve">н., </w:t>
      </w:r>
      <w:r w:rsidR="00620820">
        <w:t>профессор</w:t>
      </w:r>
      <w:r w:rsidR="003D6A8A">
        <w:tab/>
      </w:r>
      <w:r w:rsidR="003D6A8A">
        <w:tab/>
      </w:r>
      <w:r w:rsidR="00DE53F2">
        <w:t xml:space="preserve">                                                                       С.</w:t>
      </w:r>
      <w:r w:rsidR="00BA40DD" w:rsidRPr="003D6A8A">
        <w:t>М.</w:t>
      </w:r>
      <w:r w:rsidR="001062FD" w:rsidRPr="003D6A8A">
        <w:t xml:space="preserve">Концевая </w:t>
      </w:r>
    </w:p>
    <w:p w:rsidR="001062FD" w:rsidRPr="0098060D" w:rsidRDefault="001062FD" w:rsidP="001062FD">
      <w:pPr>
        <w:shd w:val="clear" w:color="auto" w:fill="FFFFFF"/>
        <w:jc w:val="both"/>
      </w:pPr>
    </w:p>
    <w:p w:rsidR="001062FD" w:rsidRPr="0098060D" w:rsidRDefault="001062FD" w:rsidP="001062FD">
      <w:pPr>
        <w:shd w:val="clear" w:color="auto" w:fill="FFFFFF"/>
        <w:jc w:val="both"/>
      </w:pPr>
      <w:r w:rsidRPr="0098060D">
        <w:t xml:space="preserve">Рецензент,                             </w:t>
      </w:r>
    </w:p>
    <w:p w:rsidR="001062FD" w:rsidRPr="003D6A8A" w:rsidRDefault="001062FD" w:rsidP="001062FD">
      <w:pPr>
        <w:shd w:val="clear" w:color="auto" w:fill="FFFFFF"/>
        <w:jc w:val="both"/>
      </w:pPr>
      <w:r w:rsidRPr="0098060D">
        <w:t xml:space="preserve">к.э.н., доцент                      </w:t>
      </w:r>
      <w:r w:rsidR="003D6A8A">
        <w:tab/>
      </w:r>
      <w:r w:rsidR="003D6A8A">
        <w:tab/>
      </w:r>
      <w:r w:rsidR="00DE53F2">
        <w:t xml:space="preserve">                                                            Л.А.</w:t>
      </w:r>
      <w:r w:rsidRPr="003D6A8A">
        <w:t xml:space="preserve">Истомина </w:t>
      </w:r>
    </w:p>
    <w:p w:rsidR="001062FD" w:rsidRPr="0098060D" w:rsidRDefault="001062FD" w:rsidP="001062FD">
      <w:pPr>
        <w:shd w:val="clear" w:color="auto" w:fill="FFFFFF"/>
        <w:jc w:val="both"/>
      </w:pPr>
    </w:p>
    <w:p w:rsidR="001062FD" w:rsidRPr="0098060D" w:rsidRDefault="001062FD" w:rsidP="001062FD">
      <w:pPr>
        <w:shd w:val="clear" w:color="auto" w:fill="FFFFFF"/>
        <w:jc w:val="both"/>
      </w:pPr>
    </w:p>
    <w:p w:rsidR="001062FD" w:rsidRDefault="001062FD" w:rsidP="001062FD">
      <w:pPr>
        <w:shd w:val="clear" w:color="auto" w:fill="FFFFFF"/>
        <w:spacing w:line="360" w:lineRule="auto"/>
        <w:ind w:firstLine="708"/>
        <w:jc w:val="center"/>
        <w:rPr>
          <w:b w:val="0"/>
        </w:rPr>
      </w:pPr>
    </w:p>
    <w:p w:rsidR="00EC31BB" w:rsidRPr="00DE53F2" w:rsidRDefault="001062FD" w:rsidP="00DE53F2">
      <w:pPr>
        <w:shd w:val="clear" w:color="auto" w:fill="FFFFFF"/>
        <w:spacing w:line="360" w:lineRule="auto"/>
        <w:ind w:firstLine="708"/>
        <w:jc w:val="center"/>
        <w:rPr>
          <w:b w:val="0"/>
        </w:rPr>
        <w:sectPr w:rsidR="00EC31BB" w:rsidRPr="00DE53F2" w:rsidSect="00D468B3">
          <w:headerReference w:type="default" r:id="rId8"/>
          <w:pgSz w:w="11906" w:h="16838"/>
          <w:pgMar w:top="1134" w:right="850" w:bottom="1134" w:left="1701" w:header="709" w:footer="708" w:gutter="0"/>
          <w:cols w:space="708"/>
          <w:titlePg/>
          <w:docGrid w:linePitch="360"/>
        </w:sectPr>
      </w:pPr>
      <w:r w:rsidRPr="0098060D">
        <w:rPr>
          <w:b w:val="0"/>
        </w:rPr>
        <w:t>Ижевск 20</w:t>
      </w:r>
      <w:r>
        <w:rPr>
          <w:b w:val="0"/>
        </w:rPr>
        <w:t>1</w:t>
      </w:r>
      <w:r w:rsidR="00DE53F2">
        <w:rPr>
          <w:b w:val="0"/>
        </w:rPr>
        <w:t>7</w:t>
      </w:r>
    </w:p>
    <w:p w:rsidR="00AF163F" w:rsidRDefault="002924AD" w:rsidP="00CC1CD6">
      <w:pPr>
        <w:spacing w:line="276" w:lineRule="auto"/>
        <w:rPr>
          <w:sz w:val="28"/>
        </w:rPr>
      </w:pPr>
      <w:r>
        <w:rPr>
          <w:sz w:val="28"/>
        </w:rPr>
        <w:lastRenderedPageBreak/>
        <w:t>Содержание</w:t>
      </w:r>
      <w:r w:rsidR="00684248" w:rsidRPr="00CC1CD6">
        <w:rPr>
          <w:sz w:val="28"/>
        </w:rPr>
        <w:t>:</w:t>
      </w: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-26107276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43175" w:rsidRDefault="00343175">
          <w:pPr>
            <w:pStyle w:val="aff"/>
          </w:pPr>
        </w:p>
        <w:p w:rsidR="00B628E5" w:rsidRDefault="00297E3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fldChar w:fldCharType="begin"/>
          </w:r>
          <w:r w:rsidR="00B628E5">
            <w:instrText xml:space="preserve"> TOC \o "1-3" \h \z \u </w:instrText>
          </w:r>
          <w:r>
            <w:fldChar w:fldCharType="separate"/>
          </w:r>
          <w:hyperlink w:anchor="_Toc442996427" w:history="1">
            <w:r w:rsidR="00B628E5" w:rsidRPr="00B9099F">
              <w:rPr>
                <w:rStyle w:val="a4"/>
                <w:smallCaps/>
                <w:noProof/>
              </w:rPr>
              <w:t>Введение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28" w:history="1">
            <w:r w:rsidR="00B628E5" w:rsidRPr="00B9099F">
              <w:rPr>
                <w:rStyle w:val="a4"/>
                <w:smallCaps/>
                <w:noProof/>
                <w:spacing w:val="5"/>
              </w:rPr>
              <w:t>1. ТЕОРЕТИЧЕСКИЕ ОСНОВЫ УЧЕТА И АУДИТА РАСЧЕТОВ С ПОСТАВЩИКАМИ И ПОКУПАТЕЛЯМИ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26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29" w:history="1">
            <w:r w:rsidR="00B628E5" w:rsidRPr="00B9099F">
              <w:rPr>
                <w:rStyle w:val="a4"/>
                <w:bCs/>
                <w:smallCaps/>
                <w:noProof/>
                <w:spacing w:val="5"/>
              </w:rPr>
              <w:t>1.1 Учет расчетов с поставщиками и покупателями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26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30" w:history="1">
            <w:r w:rsidR="00B628E5" w:rsidRPr="00B9099F">
              <w:rPr>
                <w:rStyle w:val="a4"/>
                <w:iCs/>
                <w:smallCaps/>
                <w:noProof/>
              </w:rPr>
              <w:t>1.2 Аудит расчетов с поставщиками и покупателями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31" w:history="1">
            <w:r w:rsidR="00B628E5" w:rsidRPr="00B9099F">
              <w:rPr>
                <w:rStyle w:val="a4"/>
                <w:noProof/>
                <w:lang w:bidi="ru-RU"/>
              </w:rPr>
              <w:t>2. ОРГАНИЗАЦИОННО-ЭКОНОМИЧЕСКАЯ И ПРАВОВАЯ ХАРАКТЕРИСТИКА ООО «ССК»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26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32" w:history="1">
            <w:r w:rsidR="00B628E5" w:rsidRPr="00B9099F">
              <w:rPr>
                <w:rStyle w:val="a4"/>
                <w:bCs/>
                <w:smallCaps/>
                <w:noProof/>
                <w:lang w:bidi="ru-RU"/>
              </w:rPr>
              <w:t>2.1 Местоположение, правовой статус и виды деятельности организации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26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33" w:history="1">
            <w:r w:rsidR="00B628E5" w:rsidRPr="00B9099F">
              <w:rPr>
                <w:rStyle w:val="a4"/>
                <w:smallCaps/>
                <w:noProof/>
              </w:rPr>
              <w:t>2.2 Организационное устройство, размеры и структура управления организации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26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34" w:history="1">
            <w:r w:rsidR="00B628E5" w:rsidRPr="00B9099F">
              <w:rPr>
                <w:rStyle w:val="a4"/>
                <w:bCs/>
                <w:smallCaps/>
                <w:noProof/>
                <w:lang w:bidi="ru-RU"/>
              </w:rPr>
              <w:t>2.3 Основные экономические показатели организации, ее финансовое состояние и платежеспособность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26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35" w:history="1">
            <w:r w:rsidR="00B628E5" w:rsidRPr="00B9099F">
              <w:rPr>
                <w:rStyle w:val="a4"/>
                <w:smallCaps/>
                <w:noProof/>
              </w:rPr>
              <w:t>2.4 Организация бухгалтерского учета и внутрихозяйственного контроля на ООО «ССК»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36" w:history="1">
            <w:r w:rsidR="008C152A">
              <w:rPr>
                <w:rStyle w:val="a4"/>
                <w:noProof/>
                <w:lang w:bidi="hi-IN"/>
              </w:rPr>
              <w:t>3. УЧЕТ</w:t>
            </w:r>
            <w:r w:rsidR="00B628E5" w:rsidRPr="00B9099F">
              <w:rPr>
                <w:rStyle w:val="a4"/>
                <w:noProof/>
                <w:lang w:bidi="hi-IN"/>
              </w:rPr>
              <w:t>РАСЧЕТОВ С ПОСТАВЩИКАМИ И ПОКУПАТЕЛЯМИ В ООО «ССК»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26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37" w:history="1">
            <w:r w:rsidR="00B628E5" w:rsidRPr="00B9099F">
              <w:rPr>
                <w:rStyle w:val="a4"/>
                <w:smallCaps/>
                <w:noProof/>
                <w:lang w:bidi="hi-IN"/>
              </w:rPr>
              <w:t>3.1. Задачи бухгалтерского учета и документация по учету расчетов с поставщиками и покупателями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26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38" w:history="1">
            <w:r w:rsidR="00B628E5" w:rsidRPr="00B9099F">
              <w:rPr>
                <w:rStyle w:val="a4"/>
                <w:smallCaps/>
                <w:noProof/>
                <w:lang w:bidi="hi-IN"/>
              </w:rPr>
              <w:t>3.2 Аналитический и синтетический учет расчетов с поставщиками и покупателями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26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39" w:history="1">
            <w:r w:rsidR="00B628E5" w:rsidRPr="00B9099F">
              <w:rPr>
                <w:rStyle w:val="a4"/>
                <w:smallCaps/>
                <w:noProof/>
                <w:lang w:bidi="hi-IN"/>
              </w:rPr>
              <w:t>3.3 Совершенствование учета расчетов с поставщиками и покупателями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40" w:history="1">
            <w:r w:rsidR="00B628E5" w:rsidRPr="00B9099F">
              <w:rPr>
                <w:rStyle w:val="a4"/>
                <w:rFonts w:eastAsia="SimSun"/>
                <w:noProof/>
                <w:kern w:val="3"/>
                <w:lang w:eastAsia="en-US" w:bidi="hi-IN"/>
              </w:rPr>
              <w:t>4. АУДИТ РАСЧЕТОВ С ПОСТАВЩИКАМИ И ПОКУПАТЕЛЯМИ В ООО «ССК»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26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41" w:history="1">
            <w:r w:rsidR="00B628E5" w:rsidRPr="00B9099F">
              <w:rPr>
                <w:rStyle w:val="a4"/>
                <w:rFonts w:eastAsia="SimSun"/>
                <w:smallCaps/>
                <w:noProof/>
                <w:kern w:val="3"/>
                <w:lang w:eastAsia="en-US" w:bidi="hi-IN"/>
              </w:rPr>
              <w:t>4.1 Значение, задачи и источник аудита расчетов с поставщиками и покупателями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26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42" w:history="1">
            <w:r w:rsidR="00B628E5" w:rsidRPr="00B9099F">
              <w:rPr>
                <w:rStyle w:val="a4"/>
                <w:bCs/>
                <w:smallCaps/>
                <w:noProof/>
                <w:spacing w:val="5"/>
              </w:rPr>
              <w:t>4.2 Планирование и программирование аудита расчетов с поставщиками и покупателями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26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43" w:history="1">
            <w:r w:rsidR="00B628E5" w:rsidRPr="00B9099F">
              <w:rPr>
                <w:rStyle w:val="a4"/>
                <w:bCs/>
                <w:smallCaps/>
                <w:noProof/>
                <w:spacing w:val="5"/>
              </w:rPr>
              <w:t>4.3  Методика проведения и оформления результатов расчетов с поставщиками и покупателями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26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44" w:history="1">
            <w:r w:rsidR="00B628E5" w:rsidRPr="00B9099F">
              <w:rPr>
                <w:rStyle w:val="a4"/>
                <w:bCs/>
                <w:smallCaps/>
                <w:noProof/>
                <w:spacing w:val="5"/>
              </w:rPr>
              <w:t>4.4 Совершенствование состояния учета и внутреннего контроля расчетов с поставщиками и подрядчиками ООО «ССК»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45" w:history="1">
            <w:r w:rsidR="00B628E5" w:rsidRPr="00B9099F">
              <w:rPr>
                <w:rStyle w:val="a4"/>
                <w:noProof/>
              </w:rPr>
              <w:t>ВЫВОДЫ И ПРЕДЛОЖЕНИЯ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28E5" w:rsidRDefault="00297E3C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42996446" w:history="1">
            <w:r w:rsidR="008C152A">
              <w:rPr>
                <w:rStyle w:val="a4"/>
                <w:noProof/>
              </w:rPr>
              <w:t>СПИСОК</w:t>
            </w:r>
            <w:r w:rsidR="00B628E5" w:rsidRPr="00B9099F">
              <w:rPr>
                <w:rStyle w:val="a4"/>
                <w:noProof/>
              </w:rPr>
              <w:t>ИСПОЛЬЗУЕМОЙ ЛИТЕРАТУРЫ:</w:t>
            </w:r>
            <w:r w:rsidR="00B628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28E5">
              <w:rPr>
                <w:noProof/>
                <w:webHidden/>
              </w:rPr>
              <w:instrText xml:space="preserve"> PAGEREF _Toc442996446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28E5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3175" w:rsidRDefault="00297E3C">
          <w:r>
            <w:rPr>
              <w:sz w:val="28"/>
            </w:rPr>
            <w:fldChar w:fldCharType="end"/>
          </w:r>
        </w:p>
      </w:sdtContent>
    </w:sdt>
    <w:p w:rsidR="00343175" w:rsidRPr="00CC1CD6" w:rsidRDefault="00343175" w:rsidP="00CC1CD6">
      <w:pPr>
        <w:spacing w:line="276" w:lineRule="auto"/>
        <w:rPr>
          <w:sz w:val="28"/>
        </w:rPr>
      </w:pPr>
    </w:p>
    <w:p w:rsidR="00033E42" w:rsidRPr="00527AC6" w:rsidRDefault="00033E42" w:rsidP="00CC1CD6">
      <w:pPr>
        <w:spacing w:line="276" w:lineRule="auto"/>
        <w:rPr>
          <w:b w:val="0"/>
          <w:sz w:val="28"/>
        </w:rPr>
      </w:pPr>
    </w:p>
    <w:p w:rsidR="00CC1CD6" w:rsidRDefault="00CC1CD6" w:rsidP="00970688">
      <w:pPr>
        <w:spacing w:line="360" w:lineRule="auto"/>
        <w:rPr>
          <w:sz w:val="28"/>
        </w:rPr>
      </w:pPr>
    </w:p>
    <w:p w:rsidR="00E7059A" w:rsidRDefault="00E7059A" w:rsidP="00970688">
      <w:pPr>
        <w:spacing w:line="360" w:lineRule="auto"/>
        <w:rPr>
          <w:sz w:val="28"/>
        </w:rPr>
      </w:pPr>
    </w:p>
    <w:p w:rsidR="00EC31BB" w:rsidRDefault="00EC31BB" w:rsidP="00B318EB">
      <w:pPr>
        <w:spacing w:line="360" w:lineRule="auto"/>
        <w:jc w:val="center"/>
        <w:rPr>
          <w:sz w:val="28"/>
        </w:rPr>
        <w:sectPr w:rsidR="00EC31BB" w:rsidSect="00D468B3">
          <w:pgSz w:w="11906" w:h="16838"/>
          <w:pgMar w:top="1134" w:right="850" w:bottom="1134" w:left="1701" w:header="709" w:footer="708" w:gutter="0"/>
          <w:cols w:space="708"/>
          <w:titlePg/>
          <w:docGrid w:linePitch="360"/>
        </w:sectPr>
      </w:pPr>
    </w:p>
    <w:p w:rsidR="00566858" w:rsidRPr="0057144F" w:rsidRDefault="00824E09" w:rsidP="0057144F">
      <w:pPr>
        <w:pStyle w:val="1"/>
        <w:jc w:val="center"/>
        <w:rPr>
          <w:rFonts w:ascii="Times New Roman" w:hAnsi="Times New Roman" w:cs="Times New Roman"/>
          <w:smallCaps/>
          <w:sz w:val="28"/>
        </w:rPr>
      </w:pPr>
      <w:bookmarkStart w:id="1" w:name="_Toc442996427"/>
      <w:r w:rsidRPr="0057144F">
        <w:rPr>
          <w:rFonts w:ascii="Times New Roman" w:hAnsi="Times New Roman" w:cs="Times New Roman"/>
          <w:smallCaps/>
          <w:sz w:val="28"/>
        </w:rPr>
        <w:lastRenderedPageBreak/>
        <w:t>Введение</w:t>
      </w:r>
      <w:bookmarkEnd w:id="1"/>
    </w:p>
    <w:p w:rsidR="00566858" w:rsidRPr="00B318EB" w:rsidRDefault="00566858" w:rsidP="00566858">
      <w:pPr>
        <w:suppressAutoHyphens/>
        <w:autoSpaceDN w:val="0"/>
        <w:spacing w:line="360" w:lineRule="auto"/>
        <w:ind w:firstLine="709"/>
        <w:jc w:val="both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 w:rsidRPr="002D4824">
        <w:rPr>
          <w:rFonts w:eastAsia="SimSun" w:cs="Mangal"/>
          <w:kern w:val="3"/>
          <w:sz w:val="28"/>
          <w:szCs w:val="22"/>
          <w:lang w:eastAsia="en-US" w:bidi="hi-IN"/>
        </w:rPr>
        <w:t>Актуальность темы исследования.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Причиной выбора данн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ой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темы послужила актуальность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вопроса для всех предприятий. 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К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ругооборот хозяйственных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средств вызывает непрерывное возобновление многообразных расчетов. 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Р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асчеты с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поставщиками и подрядчиками за сырье, материалы, товары 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прочие материальные ценности, расчеты с покупателями и заказчиками, за проданные ТМЦ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, как раз и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являются 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о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дним из наиболее распространенных видов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расчетов. 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В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ажнейшим факторо</w:t>
      </w:r>
      <w:r w:rsidR="002C7056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м в финансово-экономической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2C7056">
        <w:rPr>
          <w:rFonts w:eastAsia="SimSun" w:cs="Mangal"/>
          <w:b w:val="0"/>
          <w:kern w:val="3"/>
          <w:sz w:val="28"/>
          <w:szCs w:val="22"/>
          <w:lang w:eastAsia="en-US" w:bidi="hi-IN"/>
        </w:rPr>
        <w:t>дея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тельности предприятия в условиях рыночной экономики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,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является 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п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латежеспособность по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расчетным операциям,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которая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оказывает, значительное влияние на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финансовую устойчивость.</w:t>
      </w:r>
    </w:p>
    <w:p w:rsidR="00566858" w:rsidRPr="00B318EB" w:rsidRDefault="00566858" w:rsidP="00566858">
      <w:pPr>
        <w:suppressAutoHyphens/>
        <w:autoSpaceDN w:val="0"/>
        <w:spacing w:line="360" w:lineRule="auto"/>
        <w:ind w:firstLine="709"/>
        <w:jc w:val="both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Предприятия постоянно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ведут расчеты с поставщиками и покупателями. С поставщиками за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приобретенные у них основные средства, сырье, материалы и другие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товарно-материальные ценности, выполненные работы и оказанные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услуги; с покупателями за купленные товары. Задолженность по этим расчетам в процессе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финансово-хозяйственной деятельности должна находиться в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рамках допустимых значений.</w:t>
      </w:r>
    </w:p>
    <w:p w:rsidR="00566858" w:rsidRPr="00B318EB" w:rsidRDefault="00566858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Н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еизбежное следствие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существующей в настоящее время системы денежных расчетов между организациями, при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которой всегда имеется разрыв времени платежа с моментом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перехода права собственности на товар, между предъявлением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платежных документов к оплате и временем их фактической оплаты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-это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д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ебиторская 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и кредиторская задолженность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. 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В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семи предприятиями ежедневно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, 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через банки по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безналичному расчету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,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производятся 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р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асчеты за товары и услуги с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поставщиками и покупателями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,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и регулируются соответствующими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договорами, в которых оговариваются вид поставляемых ценностей,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условия поставки, количественные и стоимостные показатели, срок поставки, порядок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расчетов (условия платежей) между организацией 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поставщиками. Этот участок учета довольно трудоемок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и 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требует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особого внимания, так как несвоевременная оплата поставщикам 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lastRenderedPageBreak/>
        <w:t xml:space="preserve">может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привести к нарушению договоров поставки, что, соответственно, повлечет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за собой штрафные санкции.</w:t>
      </w:r>
    </w:p>
    <w:p w:rsidR="00566858" w:rsidRPr="00B318EB" w:rsidRDefault="00566858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О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нарушениях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поставщиками и клиентами финансовой и платежной дисциплины, свидетельствуют 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с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омнительная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дебиторская задолженность и просроченная кредиторская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задолженность, 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и 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требует незамедлительного принятия соответствующих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мер для устранения негативных последствий. Своевременное принятие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этих мер, возможно, только при осуществлении со стороны предприятия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систематического контроля.</w:t>
      </w:r>
    </w:p>
    <w:p w:rsidR="00566858" w:rsidRPr="00B318EB" w:rsidRDefault="00566858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К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изменению финансового положения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предприятияпривод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и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т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у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величение или снижение дебиторской 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кредиторской задолженности. 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З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начительное превышение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дебиторской задолженности над кредиторской может привести к техническому банкротству. Это связано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с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невозможностью гасить вовремя задолженность перед кредиторами 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из-за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значительн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ого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отвлечени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я средств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предприятия из оборота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. На основании этого необходимо проводить анализ состояния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расчетов. Для проведения анализа используются данные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бухгалтерского учета и отчетности, 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следовательно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немаловажную роль играет правильная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организация на предприятии бухгалтерского учета расчетных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операций, требу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ющая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своевременного и полного отражения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хозяйственных операций по расчетам в первичных документах 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учетных регистрах.</w:t>
      </w:r>
    </w:p>
    <w:p w:rsidR="00566858" w:rsidRPr="00B318EB" w:rsidRDefault="00566858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 w:rsidRPr="002D4824">
        <w:rPr>
          <w:rFonts w:eastAsia="SimSun" w:cs="Mangal"/>
          <w:kern w:val="3"/>
          <w:sz w:val="28"/>
          <w:szCs w:val="22"/>
          <w:lang w:eastAsia="en-US" w:bidi="hi-IN"/>
        </w:rPr>
        <w:t>Цели и задачи исследования.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Целью выпускной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квалификационной работы является изучение учета 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аудита расчетов с поставщиками и покупателями на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примере ООО «СпецСнабКомплекс». Необходимо исследовать состояние учета и аудита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по расчетам с поставщиками и покупателями и предложить пути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совершенствования. Для достижения указанной цели определены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основные задачи исследования:</w:t>
      </w:r>
    </w:p>
    <w:p w:rsidR="00566858" w:rsidRPr="00B318EB" w:rsidRDefault="00566858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- исследование теоретических основ бухгалтерского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учета и аудита расчетов с поставщиками 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покупателями;</w:t>
      </w:r>
    </w:p>
    <w:p w:rsidR="00566858" w:rsidRPr="00B318EB" w:rsidRDefault="002C7056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lastRenderedPageBreak/>
        <w:t>- дать экономическую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566858"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оценку финансового состояния и платежеспособности анализируемой организации.</w:t>
      </w:r>
    </w:p>
    <w:p w:rsidR="00566858" w:rsidRPr="00B318EB" w:rsidRDefault="00566858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- изучить систему учета и аудита расчетов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с поставщиками и покупателями в ООО «СпецСнабКомплекс» (далее ООО «ССК»);</w:t>
      </w:r>
    </w:p>
    <w:p w:rsidR="00566858" w:rsidRPr="00B318EB" w:rsidRDefault="00566858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-провести аудиторскую проверку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расчетов с поставщиками и покупателями в организации в ООО «ССК»;</w:t>
      </w:r>
    </w:p>
    <w:p w:rsidR="00566858" w:rsidRPr="00B318EB" w:rsidRDefault="00566858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- сделать выводы и сформировать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рекомендации по совершенствованию учета и аудита расчетов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по поставщикам и покупателям.</w:t>
      </w:r>
    </w:p>
    <w:p w:rsidR="00566858" w:rsidRPr="00B318EB" w:rsidRDefault="00566858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 w:rsidRPr="002D4824">
        <w:rPr>
          <w:rFonts w:eastAsia="SimSun" w:cs="Mangal"/>
          <w:kern w:val="3"/>
          <w:sz w:val="28"/>
          <w:szCs w:val="22"/>
          <w:lang w:eastAsia="en-US" w:bidi="hi-IN"/>
        </w:rPr>
        <w:t>Объектом исследования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было выбрано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коммерческое предприятие – ООО «ССК» 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ru-RU"/>
        </w:rPr>
        <w:t>Удмуртская Республика, Завьяловский р-н, пос. Хохряки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.</w:t>
      </w:r>
    </w:p>
    <w:p w:rsidR="00566858" w:rsidRPr="00B318EB" w:rsidRDefault="00566858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ru-RU"/>
        </w:rPr>
      </w:pP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Основным видом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деятельности Общества с ограниченной ответственностью «ССК» являются 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ru-RU"/>
        </w:rPr>
        <w:t xml:space="preserve">производство 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ru-RU"/>
        </w:rPr>
        <w:t>оптово-розничная торговля мебелью.</w:t>
      </w:r>
    </w:p>
    <w:p w:rsidR="00566858" w:rsidRPr="00B318EB" w:rsidRDefault="00566858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 w:rsidRPr="002D4824">
        <w:rPr>
          <w:rFonts w:eastAsia="SimSun" w:cs="Mangal"/>
          <w:kern w:val="3"/>
          <w:sz w:val="28"/>
          <w:szCs w:val="22"/>
          <w:lang w:eastAsia="en-US" w:bidi="hi-IN"/>
        </w:rPr>
        <w:t>Предмет исследования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 – учет и аудит расчетов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с поставщиками и покупателями, предъявляемые к ним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="SimSun" w:cs="Mangal"/>
          <w:b w:val="0"/>
          <w:kern w:val="3"/>
          <w:sz w:val="28"/>
          <w:szCs w:val="22"/>
          <w:lang w:eastAsia="en-US" w:bidi="hi-IN"/>
        </w:rPr>
        <w:t>требования и бухгалтерское оформление.</w:t>
      </w:r>
    </w:p>
    <w:p w:rsidR="00566858" w:rsidRPr="002D4824" w:rsidRDefault="00566858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kern w:val="3"/>
          <w:sz w:val="28"/>
          <w:szCs w:val="22"/>
          <w:lang w:eastAsia="en-US" w:bidi="hi-IN"/>
        </w:rPr>
      </w:pPr>
      <w:r w:rsidRPr="002D4824">
        <w:rPr>
          <w:rFonts w:eastAsia="SimSun" w:cs="Mangal"/>
          <w:kern w:val="3"/>
          <w:sz w:val="28"/>
          <w:szCs w:val="22"/>
          <w:lang w:eastAsia="en-US" w:bidi="hi-IN"/>
        </w:rPr>
        <w:t xml:space="preserve">Основные результаты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D4824">
        <w:rPr>
          <w:rFonts w:eastAsia="SimSun" w:cs="Mangal"/>
          <w:kern w:val="3"/>
          <w:sz w:val="28"/>
          <w:szCs w:val="22"/>
          <w:lang w:eastAsia="en-US" w:bidi="hi-IN"/>
        </w:rPr>
        <w:t>исследования, выносимые на защиту:</w:t>
      </w:r>
    </w:p>
    <w:p w:rsidR="00566858" w:rsidRDefault="00566858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- теоретические положения, регулирующие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сущность, содержания аудита и методов учета;</w:t>
      </w:r>
    </w:p>
    <w:p w:rsidR="00566858" w:rsidRDefault="00566858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- классификация поставщиков и покупателей в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бухгалтерском учете;</w:t>
      </w:r>
    </w:p>
    <w:p w:rsidR="00566858" w:rsidRDefault="00566858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- </w:t>
      </w:r>
      <w:r w:rsidRPr="00733D13">
        <w:rPr>
          <w:rFonts w:eastAsia="SimSun" w:cs="Mangal"/>
          <w:b w:val="0"/>
          <w:kern w:val="3"/>
          <w:sz w:val="28"/>
          <w:szCs w:val="22"/>
          <w:lang w:eastAsia="en-US" w:bidi="hi-IN"/>
        </w:rPr>
        <w:t>оценк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а экономического 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финансового состояния изуча</w:t>
      </w:r>
      <w:r w:rsidRPr="00733D13">
        <w:rPr>
          <w:rFonts w:eastAsia="SimSun" w:cs="Mangal"/>
          <w:b w:val="0"/>
          <w:kern w:val="3"/>
          <w:sz w:val="28"/>
          <w:szCs w:val="22"/>
          <w:lang w:eastAsia="en-US" w:bidi="hi-IN"/>
        </w:rPr>
        <w:t>емой организации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;</w:t>
      </w:r>
    </w:p>
    <w:p w:rsidR="00566858" w:rsidRDefault="00566858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- методика проведения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планирования и программирования аудита расчетов с покупателями 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поставщиками;</w:t>
      </w:r>
    </w:p>
    <w:p w:rsidR="00566858" w:rsidRPr="00B318EB" w:rsidRDefault="00566858" w:rsidP="00566858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- рекомендации по совершенствованию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учета и аудита расчетов с поставщиками 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SimSun" w:cs="Mangal"/>
          <w:b w:val="0"/>
          <w:kern w:val="3"/>
          <w:sz w:val="28"/>
          <w:szCs w:val="22"/>
          <w:lang w:eastAsia="en-US" w:bidi="hi-IN"/>
        </w:rPr>
        <w:t>покупателями.</w:t>
      </w:r>
    </w:p>
    <w:p w:rsidR="00652E7E" w:rsidRDefault="00652E7E" w:rsidP="00652E7E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Theme="minorHAnsi" w:cstheme="minorBidi"/>
          <w:b w:val="0"/>
          <w:sz w:val="28"/>
          <w:szCs w:val="28"/>
          <w:lang w:eastAsia="en-US"/>
        </w:rPr>
      </w:pPr>
      <w:r w:rsidRPr="002D4824">
        <w:rPr>
          <w:rFonts w:eastAsiaTheme="minorHAnsi" w:cstheme="minorBidi"/>
          <w:sz w:val="28"/>
          <w:szCs w:val="28"/>
          <w:lang w:eastAsia="en-US"/>
        </w:rPr>
        <w:t xml:space="preserve">Теоретические и методологические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D4824">
        <w:rPr>
          <w:rFonts w:eastAsiaTheme="minorHAnsi" w:cstheme="minorBidi"/>
          <w:sz w:val="28"/>
          <w:szCs w:val="28"/>
          <w:lang w:eastAsia="en-US"/>
        </w:rPr>
        <w:t>основы выпускной квалификационной работы.</w:t>
      </w:r>
      <w:r>
        <w:rPr>
          <w:rFonts w:eastAsiaTheme="minorHAnsi" w:cstheme="minorBidi"/>
          <w:b w:val="0"/>
          <w:sz w:val="28"/>
          <w:szCs w:val="28"/>
          <w:lang w:eastAsia="en-US"/>
        </w:rPr>
        <w:t xml:space="preserve"> Т</w:t>
      </w:r>
      <w:r w:rsidRPr="00B318EB">
        <w:rPr>
          <w:rFonts w:eastAsiaTheme="minorHAnsi" w:cstheme="minorBidi"/>
          <w:b w:val="0"/>
          <w:sz w:val="28"/>
          <w:szCs w:val="28"/>
          <w:lang w:eastAsia="en-US"/>
        </w:rPr>
        <w:t xml:space="preserve">руды отечественных 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Theme="minorHAnsi" w:cstheme="minorBidi"/>
          <w:b w:val="0"/>
          <w:sz w:val="28"/>
          <w:szCs w:val="28"/>
          <w:lang w:eastAsia="en-US"/>
        </w:rPr>
        <w:t xml:space="preserve">зарубежных ученых экономистов, а также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Theme="minorHAnsi" w:cstheme="minorBidi"/>
          <w:b w:val="0"/>
          <w:sz w:val="28"/>
          <w:szCs w:val="28"/>
          <w:lang w:eastAsia="en-US"/>
        </w:rPr>
        <w:t>норматив</w:t>
      </w:r>
      <w:r w:rsidRPr="00B318EB">
        <w:rPr>
          <w:rFonts w:eastAsiaTheme="minorHAnsi" w:cstheme="minorBidi"/>
          <w:b w:val="0"/>
          <w:sz w:val="28"/>
          <w:szCs w:val="28"/>
          <w:lang w:eastAsia="en-US"/>
        </w:rPr>
        <w:softHyphen/>
        <w:t xml:space="preserve">ные и законодательные </w:t>
      </w:r>
      <w:r>
        <w:rPr>
          <w:rFonts w:eastAsiaTheme="minorHAnsi" w:cstheme="minorBidi"/>
          <w:b w:val="0"/>
          <w:sz w:val="28"/>
          <w:szCs w:val="28"/>
          <w:lang w:eastAsia="en-US"/>
        </w:rPr>
        <w:t>акт</w:t>
      </w:r>
      <w:r w:rsidRPr="00B318EB">
        <w:rPr>
          <w:rFonts w:eastAsiaTheme="minorHAnsi" w:cstheme="minorBidi"/>
          <w:b w:val="0"/>
          <w:sz w:val="28"/>
          <w:szCs w:val="28"/>
          <w:lang w:eastAsia="en-US"/>
        </w:rPr>
        <w:t xml:space="preserve">ы и личные </w:t>
      </w:r>
      <w:r w:rsidRPr="00B318EB">
        <w:rPr>
          <w:rFonts w:eastAsiaTheme="minorHAnsi" w:cstheme="minorBidi"/>
          <w:b w:val="0"/>
          <w:sz w:val="28"/>
          <w:szCs w:val="28"/>
          <w:lang w:eastAsia="en-US"/>
        </w:rPr>
        <w:lastRenderedPageBreak/>
        <w:t>исследованияявл</w:t>
      </w:r>
      <w:r>
        <w:rPr>
          <w:rFonts w:eastAsiaTheme="minorHAnsi" w:cstheme="minorBidi"/>
          <w:b w:val="0"/>
          <w:sz w:val="28"/>
          <w:szCs w:val="28"/>
          <w:lang w:eastAsia="en-US"/>
        </w:rPr>
        <w:t>ял</w:t>
      </w:r>
      <w:r w:rsidRPr="00B318EB">
        <w:rPr>
          <w:rFonts w:eastAsiaTheme="minorHAnsi" w:cstheme="minorBidi"/>
          <w:b w:val="0"/>
          <w:sz w:val="28"/>
          <w:szCs w:val="28"/>
          <w:lang w:eastAsia="en-US"/>
        </w:rPr>
        <w:t xml:space="preserve">ись </w:t>
      </w:r>
      <w:r>
        <w:rPr>
          <w:rFonts w:eastAsiaTheme="minorHAnsi" w:cstheme="minorBidi"/>
          <w:b w:val="0"/>
          <w:sz w:val="28"/>
          <w:szCs w:val="28"/>
          <w:lang w:eastAsia="en-US"/>
        </w:rPr>
        <w:t>м</w:t>
      </w:r>
      <w:r w:rsidRPr="00B318EB">
        <w:rPr>
          <w:rFonts w:eastAsiaTheme="minorHAnsi" w:cstheme="minorBidi"/>
          <w:b w:val="0"/>
          <w:sz w:val="28"/>
          <w:szCs w:val="28"/>
          <w:lang w:eastAsia="en-US"/>
        </w:rPr>
        <w:t>етодической</w:t>
      </w:r>
      <w:r>
        <w:rPr>
          <w:rFonts w:eastAsiaTheme="minorHAnsi" w:cstheme="minorBidi"/>
          <w:b w:val="0"/>
          <w:sz w:val="28"/>
          <w:szCs w:val="28"/>
          <w:lang w:eastAsia="en-US"/>
        </w:rPr>
        <w:t xml:space="preserve"> 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Theme="minorHAnsi" w:cstheme="minorBidi"/>
          <w:b w:val="0"/>
          <w:sz w:val="28"/>
          <w:szCs w:val="28"/>
          <w:lang w:eastAsia="en-US"/>
        </w:rPr>
        <w:t xml:space="preserve">теоретической </w:t>
      </w:r>
      <w:r w:rsidRPr="00B318EB">
        <w:rPr>
          <w:rFonts w:eastAsiaTheme="minorHAnsi" w:cstheme="minorBidi"/>
          <w:b w:val="0"/>
          <w:sz w:val="28"/>
          <w:szCs w:val="28"/>
          <w:lang w:eastAsia="en-US"/>
        </w:rPr>
        <w:t xml:space="preserve">основой разработки темы данной выпускной квалификационной работы. Для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Theme="minorHAnsi" w:cstheme="minorBidi"/>
          <w:b w:val="0"/>
          <w:sz w:val="28"/>
          <w:szCs w:val="28"/>
          <w:lang w:eastAsia="en-US"/>
        </w:rPr>
        <w:t xml:space="preserve">реализации методологической основы в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Theme="minorHAnsi" w:cstheme="minorBidi"/>
          <w:b w:val="0"/>
          <w:sz w:val="28"/>
          <w:szCs w:val="28"/>
          <w:lang w:eastAsia="en-US"/>
        </w:rPr>
        <w:t>конкретных исследова</w:t>
      </w:r>
      <w:r w:rsidRPr="00B318EB">
        <w:rPr>
          <w:rFonts w:eastAsiaTheme="minorHAnsi" w:cstheme="minorBidi"/>
          <w:b w:val="0"/>
          <w:sz w:val="28"/>
          <w:szCs w:val="28"/>
          <w:lang w:eastAsia="en-US"/>
        </w:rPr>
        <w:softHyphen/>
        <w:t xml:space="preserve">ниях были применены общенаучные методы. В частности; статистический,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Theme="minorHAnsi" w:cstheme="minorBidi"/>
          <w:b w:val="0"/>
          <w:sz w:val="28"/>
          <w:szCs w:val="28"/>
          <w:lang w:eastAsia="en-US"/>
        </w:rPr>
        <w:t>монографический, экспериментальный, ба</w:t>
      </w:r>
      <w:r w:rsidRPr="00B318EB">
        <w:rPr>
          <w:rFonts w:eastAsiaTheme="minorHAnsi" w:cstheme="minorBidi"/>
          <w:b w:val="0"/>
          <w:sz w:val="28"/>
          <w:szCs w:val="28"/>
          <w:lang w:eastAsia="en-US"/>
        </w:rPr>
        <w:softHyphen/>
        <w:t xml:space="preserve">лансовый,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18EB">
        <w:rPr>
          <w:rFonts w:eastAsiaTheme="minorHAnsi" w:cstheme="minorBidi"/>
          <w:b w:val="0"/>
          <w:sz w:val="28"/>
          <w:szCs w:val="28"/>
          <w:lang w:eastAsia="en-US"/>
        </w:rPr>
        <w:t>расчетно-конструктивный, экономико-математический</w:t>
      </w:r>
      <w:r>
        <w:rPr>
          <w:rFonts w:eastAsiaTheme="minorHAnsi" w:cstheme="minorBidi"/>
          <w:b w:val="0"/>
          <w:sz w:val="28"/>
          <w:szCs w:val="28"/>
          <w:lang w:eastAsia="en-US"/>
        </w:rPr>
        <w:t>.</w:t>
      </w:r>
    </w:p>
    <w:p w:rsidR="00652E7E" w:rsidRPr="00B318EB" w:rsidRDefault="00652E7E" w:rsidP="00652E7E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ru-RU"/>
        </w:rPr>
      </w:pPr>
      <w:r>
        <w:rPr>
          <w:rFonts w:eastAsiaTheme="minorHAnsi" w:cstheme="minorBidi"/>
          <w:b w:val="0"/>
          <w:sz w:val="28"/>
          <w:szCs w:val="28"/>
          <w:lang w:eastAsia="en-US"/>
        </w:rPr>
        <w:t xml:space="preserve">В качестве информационной базы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Theme="minorHAnsi" w:cstheme="minorBidi"/>
          <w:b w:val="0"/>
          <w:sz w:val="28"/>
          <w:szCs w:val="28"/>
          <w:lang w:eastAsia="en-US"/>
        </w:rPr>
        <w:t xml:space="preserve">использованы первичные и сводные документы, регистры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Theme="minorHAnsi" w:cstheme="minorBidi"/>
          <w:b w:val="0"/>
          <w:sz w:val="28"/>
          <w:szCs w:val="28"/>
          <w:lang w:eastAsia="en-US"/>
        </w:rPr>
        <w:t xml:space="preserve">бухгалтерского учета, годовая бухгалтерская финансовая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Theme="minorHAnsi" w:cstheme="minorBidi"/>
          <w:b w:val="0"/>
          <w:sz w:val="28"/>
          <w:szCs w:val="28"/>
          <w:lang w:eastAsia="en-US"/>
        </w:rPr>
        <w:t>отчетность, ООО «ССК» за последние три года, а также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Theme="minorHAnsi" w:cstheme="minorBidi"/>
          <w:b w:val="0"/>
          <w:sz w:val="28"/>
          <w:szCs w:val="28"/>
          <w:lang w:eastAsia="en-US"/>
        </w:rPr>
        <w:t xml:space="preserve">учетная политика и учредительные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Theme="minorHAnsi" w:cstheme="minorBidi"/>
          <w:b w:val="0"/>
          <w:sz w:val="28"/>
          <w:szCs w:val="28"/>
          <w:lang w:eastAsia="en-US"/>
        </w:rPr>
        <w:t>документы.</w:t>
      </w:r>
    </w:p>
    <w:p w:rsidR="00B318EB" w:rsidRPr="00B318EB" w:rsidRDefault="00B318EB" w:rsidP="00B318EB">
      <w:pPr>
        <w:tabs>
          <w:tab w:val="left" w:pos="1230"/>
        </w:tabs>
        <w:spacing w:after="16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E22070" w:rsidRDefault="00E22070" w:rsidP="00A55367">
      <w:pPr>
        <w:pStyle w:val="a3"/>
        <w:spacing w:line="360" w:lineRule="auto"/>
      </w:pPr>
    </w:p>
    <w:p w:rsidR="00E22070" w:rsidRDefault="00E22070" w:rsidP="00A55367">
      <w:pPr>
        <w:pStyle w:val="a3"/>
        <w:spacing w:line="360" w:lineRule="auto"/>
      </w:pPr>
    </w:p>
    <w:p w:rsidR="00E22070" w:rsidRDefault="00E22070" w:rsidP="00A55367">
      <w:pPr>
        <w:pStyle w:val="a3"/>
        <w:spacing w:line="360" w:lineRule="auto"/>
      </w:pPr>
    </w:p>
    <w:p w:rsidR="00E22070" w:rsidRDefault="00E22070" w:rsidP="00A55367">
      <w:pPr>
        <w:pStyle w:val="a3"/>
        <w:spacing w:line="360" w:lineRule="auto"/>
      </w:pPr>
    </w:p>
    <w:p w:rsidR="00205F0D" w:rsidRDefault="00205F0D" w:rsidP="00A55367">
      <w:pPr>
        <w:pStyle w:val="a3"/>
        <w:spacing w:line="360" w:lineRule="auto"/>
      </w:pPr>
    </w:p>
    <w:p w:rsidR="00205F0D" w:rsidRDefault="00205F0D" w:rsidP="00A55367">
      <w:pPr>
        <w:pStyle w:val="a3"/>
        <w:spacing w:line="360" w:lineRule="auto"/>
      </w:pPr>
    </w:p>
    <w:p w:rsidR="00205F0D" w:rsidRDefault="00205F0D" w:rsidP="00A55367">
      <w:pPr>
        <w:pStyle w:val="a3"/>
        <w:spacing w:line="360" w:lineRule="auto"/>
      </w:pPr>
    </w:p>
    <w:p w:rsidR="00205F0D" w:rsidRDefault="00205F0D" w:rsidP="00A55367">
      <w:pPr>
        <w:pStyle w:val="a3"/>
        <w:spacing w:line="360" w:lineRule="auto"/>
      </w:pPr>
    </w:p>
    <w:p w:rsidR="00205F0D" w:rsidRDefault="00205F0D" w:rsidP="00A55367">
      <w:pPr>
        <w:pStyle w:val="a3"/>
        <w:spacing w:line="360" w:lineRule="auto"/>
      </w:pPr>
    </w:p>
    <w:p w:rsidR="00205F0D" w:rsidRDefault="00205F0D" w:rsidP="00A55367">
      <w:pPr>
        <w:pStyle w:val="a3"/>
        <w:spacing w:line="360" w:lineRule="auto"/>
      </w:pPr>
    </w:p>
    <w:p w:rsidR="00205F0D" w:rsidRDefault="00205F0D" w:rsidP="00A55367">
      <w:pPr>
        <w:pStyle w:val="a3"/>
        <w:spacing w:line="360" w:lineRule="auto"/>
      </w:pPr>
    </w:p>
    <w:p w:rsidR="00205F0D" w:rsidRDefault="00205F0D" w:rsidP="00A55367">
      <w:pPr>
        <w:pStyle w:val="a3"/>
        <w:spacing w:line="360" w:lineRule="auto"/>
      </w:pPr>
    </w:p>
    <w:p w:rsidR="00205F0D" w:rsidRDefault="00205F0D" w:rsidP="00A55367">
      <w:pPr>
        <w:pStyle w:val="a3"/>
        <w:spacing w:line="360" w:lineRule="auto"/>
      </w:pPr>
    </w:p>
    <w:p w:rsidR="00205F0D" w:rsidRDefault="00205F0D" w:rsidP="00A55367">
      <w:pPr>
        <w:pStyle w:val="a3"/>
        <w:spacing w:line="360" w:lineRule="auto"/>
      </w:pPr>
    </w:p>
    <w:p w:rsidR="00205F0D" w:rsidRDefault="00205F0D" w:rsidP="00A55367">
      <w:pPr>
        <w:pStyle w:val="a3"/>
        <w:spacing w:line="360" w:lineRule="auto"/>
      </w:pPr>
    </w:p>
    <w:p w:rsidR="004A7EAA" w:rsidRDefault="004A7EAA" w:rsidP="00A55367">
      <w:pPr>
        <w:pStyle w:val="a3"/>
        <w:spacing w:line="360" w:lineRule="auto"/>
      </w:pPr>
    </w:p>
    <w:p w:rsidR="00EC31BB" w:rsidRDefault="00EC31BB" w:rsidP="00AB7524">
      <w:pPr>
        <w:spacing w:line="360" w:lineRule="auto"/>
        <w:jc w:val="center"/>
        <w:rPr>
          <w:bCs/>
          <w:smallCaps/>
          <w:spacing w:val="5"/>
          <w:sz w:val="28"/>
          <w:szCs w:val="28"/>
        </w:rPr>
      </w:pPr>
    </w:p>
    <w:p w:rsidR="00772111" w:rsidRPr="0057144F" w:rsidRDefault="00772111" w:rsidP="0057144F">
      <w:pPr>
        <w:pStyle w:val="1"/>
        <w:jc w:val="center"/>
        <w:rPr>
          <w:rFonts w:ascii="Times New Roman" w:hAnsi="Times New Roman" w:cs="Times New Roman"/>
          <w:bCs w:val="0"/>
          <w:smallCaps/>
          <w:spacing w:val="5"/>
          <w:sz w:val="28"/>
          <w:szCs w:val="28"/>
        </w:rPr>
      </w:pPr>
      <w:bookmarkStart w:id="2" w:name="_Toc442996428"/>
      <w:r w:rsidRPr="0057144F">
        <w:rPr>
          <w:rFonts w:ascii="Times New Roman" w:hAnsi="Times New Roman" w:cs="Times New Roman"/>
          <w:smallCaps/>
          <w:spacing w:val="5"/>
          <w:sz w:val="28"/>
          <w:szCs w:val="28"/>
        </w:rPr>
        <w:lastRenderedPageBreak/>
        <w:t>1. ТЕОРЕТИЧЕСКИЕ ОСНОВЫ УЧЕТА И АУДИТА РАСЧЕТО</w:t>
      </w:r>
      <w:r w:rsidR="00824E09" w:rsidRPr="0057144F">
        <w:rPr>
          <w:rFonts w:ascii="Times New Roman" w:hAnsi="Times New Roman" w:cs="Times New Roman"/>
          <w:bCs w:val="0"/>
          <w:smallCaps/>
          <w:spacing w:val="5"/>
          <w:sz w:val="28"/>
          <w:szCs w:val="28"/>
        </w:rPr>
        <w:t>В С ПОСТАВЩИКАМИ И ПОКУПАТЕЛЯМИ</w:t>
      </w:r>
      <w:bookmarkEnd w:id="2"/>
    </w:p>
    <w:p w:rsidR="00772111" w:rsidRPr="008C152A" w:rsidRDefault="00772111" w:rsidP="0057144F">
      <w:pPr>
        <w:pStyle w:val="2"/>
        <w:jc w:val="center"/>
        <w:rPr>
          <w:rFonts w:ascii="Times New Roman" w:hAnsi="Times New Roman" w:cs="Times New Roman"/>
          <w:bCs/>
          <w:smallCaps/>
          <w:color w:val="C0504D"/>
          <w:spacing w:val="5"/>
          <w:sz w:val="28"/>
          <w:szCs w:val="28"/>
        </w:rPr>
      </w:pPr>
      <w:bookmarkStart w:id="3" w:name="_Toc442996429"/>
      <w:r w:rsidRPr="008C152A">
        <w:rPr>
          <w:rFonts w:ascii="Times New Roman" w:hAnsi="Times New Roman" w:cs="Times New Roman"/>
          <w:bCs/>
          <w:smallCaps/>
          <w:color w:val="C0504D"/>
          <w:spacing w:val="5"/>
          <w:sz w:val="28"/>
          <w:szCs w:val="28"/>
        </w:rPr>
        <w:t>1.1 Учет расчето</w:t>
      </w:r>
      <w:r w:rsidR="00824E09" w:rsidRPr="008C152A">
        <w:rPr>
          <w:rFonts w:ascii="Times New Roman" w:hAnsi="Times New Roman" w:cs="Times New Roman"/>
          <w:bCs/>
          <w:smallCaps/>
          <w:color w:val="C0504D"/>
          <w:spacing w:val="5"/>
          <w:sz w:val="28"/>
          <w:szCs w:val="28"/>
        </w:rPr>
        <w:t xml:space="preserve">в с </w:t>
      </w:r>
      <w:r w:rsidR="00343175" w:rsidRPr="008C152A">
        <w:rPr>
          <w:rFonts w:ascii="Times New Roman" w:hAnsi="Times New Roman" w:cs="Times New Roman"/>
          <w:bCs/>
          <w:smallCaps/>
          <w:color w:val="C0504D"/>
          <w:spacing w:val="5"/>
          <w:sz w:val="28"/>
          <w:szCs w:val="28"/>
        </w:rPr>
        <w:t>поставщиками и покупателями</w:t>
      </w:r>
      <w:bookmarkEnd w:id="3"/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D764E3">
        <w:rPr>
          <w:b w:val="0"/>
          <w:iCs/>
          <w:color w:val="000000"/>
          <w:sz w:val="28"/>
          <w:szCs w:val="28"/>
        </w:rPr>
        <w:t xml:space="preserve">Учет расчетов с поставщиками 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покупателями </w:t>
      </w:r>
      <w:r w:rsidRPr="00D764E3">
        <w:rPr>
          <w:b w:val="0"/>
          <w:iCs/>
          <w:color w:val="000000"/>
          <w:sz w:val="28"/>
          <w:szCs w:val="28"/>
        </w:rPr>
        <w:t xml:space="preserve">осуществляется в соответствии с Федеральным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764E3">
        <w:rPr>
          <w:b w:val="0"/>
          <w:iCs/>
          <w:color w:val="000000"/>
          <w:sz w:val="28"/>
          <w:szCs w:val="28"/>
        </w:rPr>
        <w:t>законом «О бухгалтерском учете» от 06.12.2011 г. № 402-ФЗ.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>Методология учета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расчетов с поставщиками и покупателями, правильность документального оформления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приема, отпуска, хранения товаров и отражения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операций в бухгалтерском учете и отчетности регулируются положениями</w:t>
      </w:r>
      <w:r w:rsidR="004A730F" w:rsidRPr="004A730F">
        <w:rPr>
          <w:b w:val="0"/>
          <w:iCs/>
          <w:color w:val="FFFFFF" w:themeColor="background1"/>
          <w:sz w:val="20"/>
          <w:szCs w:val="28"/>
        </w:rPr>
        <w:t>в</w:t>
      </w:r>
      <w:r>
        <w:rPr>
          <w:b w:val="0"/>
          <w:iCs/>
          <w:color w:val="000000"/>
          <w:sz w:val="28"/>
          <w:szCs w:val="28"/>
        </w:rPr>
        <w:t>нормативных документов.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>Теоретические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основы учета расчетов с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поставщиками и покупателями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раскрывают многие авторы, и все дают</w:t>
      </w:r>
      <w:r w:rsidR="004A730F" w:rsidRPr="004A730F">
        <w:rPr>
          <w:b w:val="0"/>
          <w:iCs/>
          <w:color w:val="FFFFFF" w:themeColor="background1"/>
          <w:sz w:val="20"/>
          <w:szCs w:val="28"/>
        </w:rPr>
        <w:t>по</w:t>
      </w:r>
      <w:r>
        <w:rPr>
          <w:b w:val="0"/>
          <w:iCs/>
          <w:color w:val="000000"/>
          <w:sz w:val="28"/>
          <w:szCs w:val="28"/>
        </w:rPr>
        <w:t xml:space="preserve">схожие понятия терминов. По определению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Бабаев Ю. А., </w:t>
      </w:r>
      <w:r w:rsidRPr="00D92416">
        <w:rPr>
          <w:b w:val="0"/>
          <w:iCs/>
          <w:color w:val="000000"/>
          <w:sz w:val="28"/>
          <w:szCs w:val="28"/>
        </w:rPr>
        <w:t>Кондраков Н. П.</w:t>
      </w:r>
      <w:r>
        <w:rPr>
          <w:b w:val="0"/>
          <w:iCs/>
          <w:color w:val="000000"/>
          <w:sz w:val="28"/>
          <w:szCs w:val="28"/>
        </w:rPr>
        <w:t xml:space="preserve">, к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поставщикам и подрядчикам относят: «организации, поставляющие различные товаро-материальные ценности (ТМЦ) (н-р; готовая продукция, товары, сырье), оказывающие услуги (посреднические, арендные, коммунальные и т.д.), и выполняющие разные работы (строительные, ремонтные, модернизирующие и др.)».</w:t>
      </w:r>
      <w:r w:rsidRPr="00422204">
        <w:rPr>
          <w:b w:val="0"/>
          <w:iCs/>
          <w:color w:val="000000"/>
          <w:sz w:val="28"/>
          <w:szCs w:val="28"/>
        </w:rPr>
        <w:t xml:space="preserve"> [</w:t>
      </w:r>
      <w:r>
        <w:rPr>
          <w:b w:val="0"/>
          <w:iCs/>
          <w:color w:val="000000"/>
          <w:sz w:val="28"/>
          <w:szCs w:val="28"/>
        </w:rPr>
        <w:t>23</w:t>
      </w:r>
      <w:r w:rsidRPr="00422204">
        <w:rPr>
          <w:b w:val="0"/>
          <w:iCs/>
          <w:color w:val="000000"/>
          <w:sz w:val="28"/>
          <w:szCs w:val="28"/>
        </w:rPr>
        <w:t>,</w:t>
      </w:r>
      <w:r>
        <w:rPr>
          <w:b w:val="0"/>
          <w:iCs/>
          <w:color w:val="000000"/>
          <w:sz w:val="28"/>
          <w:szCs w:val="28"/>
        </w:rPr>
        <w:t xml:space="preserve"> с. 109</w:t>
      </w:r>
      <w:r w:rsidRPr="00422204">
        <w:rPr>
          <w:b w:val="0"/>
          <w:iCs/>
          <w:color w:val="000000"/>
          <w:sz w:val="28"/>
          <w:szCs w:val="28"/>
        </w:rPr>
        <w:t>]</w:t>
      </w:r>
      <w:r>
        <w:rPr>
          <w:b w:val="0"/>
          <w:iCs/>
          <w:color w:val="000000"/>
          <w:sz w:val="28"/>
          <w:szCs w:val="28"/>
        </w:rPr>
        <w:t>.</w:t>
      </w:r>
      <w:r w:rsidRPr="00947526">
        <w:rPr>
          <w:b w:val="0"/>
          <w:bCs/>
          <w:iCs/>
          <w:color w:val="000000"/>
          <w:sz w:val="28"/>
          <w:szCs w:val="28"/>
        </w:rPr>
        <w:t>Покуп</w:t>
      </w:r>
      <w:r>
        <w:rPr>
          <w:b w:val="0"/>
          <w:bCs/>
          <w:iCs/>
          <w:color w:val="000000"/>
          <w:sz w:val="28"/>
          <w:szCs w:val="28"/>
        </w:rPr>
        <w:t>а</w:t>
      </w:r>
      <w:r w:rsidRPr="00947526">
        <w:rPr>
          <w:b w:val="0"/>
          <w:bCs/>
          <w:iCs/>
          <w:color w:val="000000"/>
          <w:sz w:val="28"/>
          <w:szCs w:val="28"/>
        </w:rPr>
        <w:t>тел</w:t>
      </w:r>
      <w:r>
        <w:rPr>
          <w:b w:val="0"/>
          <w:bCs/>
          <w:iCs/>
          <w:color w:val="000000"/>
          <w:sz w:val="28"/>
          <w:szCs w:val="28"/>
        </w:rPr>
        <w:t xml:space="preserve">ем является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947526">
        <w:rPr>
          <w:b w:val="0"/>
          <w:iCs/>
          <w:color w:val="000000"/>
          <w:sz w:val="28"/>
          <w:szCs w:val="28"/>
        </w:rPr>
        <w:t xml:space="preserve">физическое или юридическое лицо, осуществляющее оплату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947526">
        <w:rPr>
          <w:b w:val="0"/>
          <w:iCs/>
          <w:color w:val="000000"/>
          <w:sz w:val="28"/>
          <w:szCs w:val="28"/>
        </w:rPr>
        <w:t>ден</w:t>
      </w:r>
      <w:r>
        <w:rPr>
          <w:b w:val="0"/>
          <w:iCs/>
          <w:color w:val="000000"/>
          <w:sz w:val="28"/>
          <w:szCs w:val="28"/>
        </w:rPr>
        <w:t>ежными средствами</w:t>
      </w:r>
      <w:r w:rsidRPr="00947526">
        <w:rPr>
          <w:b w:val="0"/>
          <w:iCs/>
          <w:color w:val="000000"/>
          <w:sz w:val="28"/>
          <w:szCs w:val="28"/>
        </w:rPr>
        <w:t xml:space="preserve"> и являющееся приобретателем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947526">
        <w:rPr>
          <w:b w:val="0"/>
          <w:iCs/>
          <w:color w:val="000000"/>
          <w:sz w:val="28"/>
          <w:szCs w:val="28"/>
        </w:rPr>
        <w:t xml:space="preserve">товара или услуги. </w:t>
      </w:r>
    </w:p>
    <w:p w:rsidR="00772111" w:rsidRDefault="004A730F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>Между организациями возникают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772111">
        <w:rPr>
          <w:b w:val="0"/>
          <w:iCs/>
          <w:color w:val="000000"/>
          <w:sz w:val="28"/>
          <w:szCs w:val="28"/>
        </w:rPr>
        <w:t>обязательства по расчетам с</w:t>
      </w:r>
      <w:r w:rsidR="002C7056">
        <w:rPr>
          <w:b w:val="0"/>
          <w:iCs/>
          <w:color w:val="000000"/>
          <w:sz w:val="28"/>
          <w:szCs w:val="28"/>
        </w:rPr>
        <w:t xml:space="preserve"> поставщиками и покупателями по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772111">
        <w:rPr>
          <w:b w:val="0"/>
          <w:iCs/>
          <w:color w:val="000000"/>
          <w:sz w:val="28"/>
          <w:szCs w:val="28"/>
        </w:rPr>
        <w:t xml:space="preserve">сделкам, которые должны быть оформлены </w:t>
      </w:r>
      <w:r w:rsidRPr="004A730F">
        <w:rPr>
          <w:b w:val="0"/>
          <w:iCs/>
          <w:color w:val="FFFFFF" w:themeColor="background1"/>
          <w:sz w:val="20"/>
          <w:szCs w:val="28"/>
        </w:rPr>
        <w:t>с</w:t>
      </w:r>
      <w:r w:rsidR="00772111">
        <w:rPr>
          <w:b w:val="0"/>
          <w:iCs/>
          <w:color w:val="000000"/>
          <w:sz w:val="28"/>
          <w:szCs w:val="28"/>
        </w:rPr>
        <w:t xml:space="preserve">договорами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772111">
        <w:rPr>
          <w:b w:val="0"/>
          <w:iCs/>
          <w:color w:val="000000"/>
          <w:sz w:val="28"/>
          <w:szCs w:val="28"/>
        </w:rPr>
        <w:t xml:space="preserve">купли-продажи, к которым относится и договор поставки, отвечающие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772111">
        <w:rPr>
          <w:b w:val="0"/>
          <w:iCs/>
          <w:color w:val="000000"/>
          <w:sz w:val="28"/>
          <w:szCs w:val="28"/>
        </w:rPr>
        <w:t xml:space="preserve">нормам ГК РФ(ст.454). </w:t>
      </w:r>
      <w:r w:rsidR="00772111" w:rsidRPr="00DC6C5C">
        <w:rPr>
          <w:b w:val="0"/>
          <w:iCs/>
          <w:color w:val="000000"/>
          <w:sz w:val="28"/>
          <w:szCs w:val="28"/>
        </w:rPr>
        <w:t>[</w:t>
      </w:r>
      <w:r w:rsidR="00772111">
        <w:rPr>
          <w:b w:val="0"/>
          <w:iCs/>
          <w:color w:val="000000"/>
          <w:sz w:val="28"/>
          <w:szCs w:val="28"/>
        </w:rPr>
        <w:t>1, с. 194</w:t>
      </w:r>
      <w:r w:rsidR="00772111" w:rsidRPr="00DC6C5C">
        <w:rPr>
          <w:b w:val="0"/>
          <w:iCs/>
          <w:color w:val="000000"/>
          <w:sz w:val="28"/>
          <w:szCs w:val="28"/>
        </w:rPr>
        <w:t>]</w:t>
      </w:r>
      <w:r w:rsidR="00772111">
        <w:rPr>
          <w:b w:val="0"/>
          <w:iCs/>
          <w:color w:val="000000"/>
          <w:sz w:val="28"/>
          <w:szCs w:val="28"/>
        </w:rPr>
        <w:t>. В розничной торговле,</w:t>
      </w:r>
      <w:r w:rsidRPr="004A730F">
        <w:rPr>
          <w:b w:val="0"/>
          <w:iCs/>
          <w:color w:val="FFFFFF" w:themeColor="background1"/>
          <w:sz w:val="20"/>
          <w:szCs w:val="28"/>
        </w:rPr>
        <w:t>а</w:t>
      </w:r>
      <w:r w:rsidR="00772111">
        <w:rPr>
          <w:b w:val="0"/>
          <w:iCs/>
          <w:color w:val="000000"/>
          <w:sz w:val="28"/>
          <w:szCs w:val="28"/>
        </w:rPr>
        <w:t xml:space="preserve"> договор розничной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772111">
        <w:rPr>
          <w:b w:val="0"/>
          <w:iCs/>
          <w:color w:val="000000"/>
          <w:sz w:val="28"/>
          <w:szCs w:val="28"/>
        </w:rPr>
        <w:t xml:space="preserve">купли-продажи, считается заключенным в надлежащей форме с момента выдачи продавцом покупателю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772111" w:rsidRPr="00B02C4B">
        <w:rPr>
          <w:b w:val="0"/>
          <w:iCs/>
          <w:color w:val="000000"/>
          <w:sz w:val="28"/>
          <w:szCs w:val="28"/>
        </w:rPr>
        <w:t xml:space="preserve">кассового или товарного чека или иного документа, подтверждающего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772111" w:rsidRPr="00B02C4B">
        <w:rPr>
          <w:b w:val="0"/>
          <w:iCs/>
          <w:color w:val="000000"/>
          <w:sz w:val="28"/>
          <w:szCs w:val="28"/>
        </w:rPr>
        <w:t>оплату товара</w:t>
      </w:r>
      <w:r w:rsidR="00772111">
        <w:rPr>
          <w:b w:val="0"/>
          <w:iCs/>
          <w:color w:val="000000"/>
          <w:sz w:val="28"/>
          <w:szCs w:val="28"/>
        </w:rPr>
        <w:t xml:space="preserve"> (ст. 493, ГК РФ)</w:t>
      </w:r>
      <w:r w:rsidR="00772111" w:rsidRPr="00B02C4B">
        <w:rPr>
          <w:b w:val="0"/>
          <w:iCs/>
          <w:color w:val="000000"/>
          <w:sz w:val="28"/>
          <w:szCs w:val="28"/>
        </w:rPr>
        <w:t>.[</w:t>
      </w:r>
      <w:r w:rsidR="00772111">
        <w:rPr>
          <w:b w:val="0"/>
          <w:iCs/>
          <w:color w:val="000000"/>
          <w:sz w:val="28"/>
          <w:szCs w:val="28"/>
        </w:rPr>
        <w:t>1, с. 204</w:t>
      </w:r>
      <w:r w:rsidR="00772111" w:rsidRPr="00B02C4B">
        <w:rPr>
          <w:b w:val="0"/>
          <w:iCs/>
          <w:color w:val="000000"/>
          <w:sz w:val="28"/>
          <w:szCs w:val="28"/>
        </w:rPr>
        <w:t>]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 xml:space="preserve">В зависимости от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условий договора у организаций из-за несовпадения моментов исполнения сторонами договора своих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обязательств, при расчетах </w:t>
      </w:r>
      <w:r>
        <w:rPr>
          <w:b w:val="0"/>
          <w:iCs/>
          <w:color w:val="000000"/>
          <w:sz w:val="28"/>
          <w:szCs w:val="28"/>
        </w:rPr>
        <w:lastRenderedPageBreak/>
        <w:t xml:space="preserve">с поставщиками и покупателями может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образовываться как кредиторская, так и дебиторская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задолженность.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 xml:space="preserve">Для учета расчетов с поставщиками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используется счет 60 «Расчеты с поставщиками и подрядчиками», где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обобщается информация: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 xml:space="preserve">- за полученные ТМЦ,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принятые выполненные работы и потребленные услуги (в том числе услуги за газ, воду,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электроэнергию и т.п.), расчетные документы, в пределах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принятых к оплате (акцептованных) сумм;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>- за неотфактурованные поставки -</w:t>
      </w:r>
      <w:r w:rsidRPr="00860766">
        <w:rPr>
          <w:b w:val="0"/>
          <w:iCs/>
          <w:color w:val="000000"/>
          <w:sz w:val="28"/>
          <w:szCs w:val="28"/>
        </w:rPr>
        <w:t xml:space="preserve">товарно-материальные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60766">
        <w:rPr>
          <w:b w:val="0"/>
          <w:iCs/>
          <w:color w:val="000000"/>
          <w:sz w:val="28"/>
          <w:szCs w:val="28"/>
        </w:rPr>
        <w:t xml:space="preserve">ценности, работы и услуги, на которые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60766">
        <w:rPr>
          <w:b w:val="0"/>
          <w:iCs/>
          <w:color w:val="000000"/>
          <w:sz w:val="28"/>
          <w:szCs w:val="28"/>
        </w:rPr>
        <w:t>расчетные документы от поставщиков или подрядчиков не поступили</w:t>
      </w:r>
      <w:r>
        <w:rPr>
          <w:b w:val="0"/>
          <w:iCs/>
          <w:color w:val="000000"/>
          <w:sz w:val="28"/>
          <w:szCs w:val="28"/>
        </w:rPr>
        <w:t>;</w:t>
      </w:r>
    </w:p>
    <w:p w:rsidR="00772111" w:rsidRPr="00734B7C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734B7C">
        <w:rPr>
          <w:b w:val="0"/>
          <w:iCs/>
          <w:color w:val="000000"/>
          <w:sz w:val="28"/>
          <w:szCs w:val="28"/>
        </w:rPr>
        <w:t>-</w:t>
      </w:r>
      <w:r>
        <w:rPr>
          <w:b w:val="0"/>
          <w:iCs/>
          <w:color w:val="000000"/>
          <w:sz w:val="28"/>
          <w:szCs w:val="28"/>
        </w:rPr>
        <w:t xml:space="preserve"> и</w:t>
      </w:r>
      <w:r w:rsidRPr="00734B7C">
        <w:rPr>
          <w:b w:val="0"/>
          <w:iCs/>
          <w:color w:val="000000"/>
          <w:sz w:val="28"/>
          <w:szCs w:val="28"/>
        </w:rPr>
        <w:t xml:space="preserve">злишки товарно-материальных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734B7C">
        <w:rPr>
          <w:b w:val="0"/>
          <w:iCs/>
          <w:color w:val="000000"/>
          <w:sz w:val="28"/>
          <w:szCs w:val="28"/>
        </w:rPr>
        <w:t xml:space="preserve">ценностей, выявленные при их приемке, когда фактическое количество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734B7C">
        <w:rPr>
          <w:b w:val="0"/>
          <w:iCs/>
          <w:color w:val="000000"/>
          <w:sz w:val="28"/>
          <w:szCs w:val="28"/>
        </w:rPr>
        <w:t xml:space="preserve">поступивших ценностей превышает количество, указанное в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734B7C">
        <w:rPr>
          <w:b w:val="0"/>
          <w:iCs/>
          <w:color w:val="000000"/>
          <w:sz w:val="28"/>
          <w:szCs w:val="28"/>
        </w:rPr>
        <w:t>расчетных документах поставщиков;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 xml:space="preserve">- за услуги по договорам строительного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подряда и др.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 xml:space="preserve"> С</w:t>
      </w:r>
      <w:r w:rsidRPr="00D92416">
        <w:rPr>
          <w:b w:val="0"/>
          <w:iCs/>
          <w:color w:val="000000"/>
          <w:sz w:val="28"/>
          <w:szCs w:val="28"/>
        </w:rPr>
        <w:t xml:space="preserve">чет 60 «Расчеты с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92416">
        <w:rPr>
          <w:b w:val="0"/>
          <w:iCs/>
          <w:color w:val="000000"/>
          <w:sz w:val="28"/>
          <w:szCs w:val="28"/>
        </w:rPr>
        <w:t>поставщиками и подрядчиками»</w:t>
      </w:r>
      <w:r>
        <w:rPr>
          <w:b w:val="0"/>
          <w:iCs/>
          <w:color w:val="000000"/>
          <w:sz w:val="28"/>
          <w:szCs w:val="28"/>
        </w:rPr>
        <w:t xml:space="preserve"> является активно-пассивным по отношению к бухгалтерскому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балансу. Образование задолженности перед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поставщиками за поставленные материальные ценности и оказанные услуги отражается по кредиту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счета 60 </w:t>
      </w:r>
      <w:r w:rsidRPr="00AC18C2">
        <w:rPr>
          <w:b w:val="0"/>
          <w:iCs/>
          <w:color w:val="000000"/>
          <w:sz w:val="28"/>
          <w:szCs w:val="28"/>
        </w:rPr>
        <w:t>«Расчеты с поставщиками и подрядчиками»</w:t>
      </w:r>
      <w:r w:rsidRPr="00B64EB0">
        <w:rPr>
          <w:b w:val="0"/>
          <w:iCs/>
          <w:color w:val="000000"/>
          <w:sz w:val="28"/>
          <w:szCs w:val="28"/>
        </w:rPr>
        <w:t xml:space="preserve">в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64EB0">
        <w:rPr>
          <w:b w:val="0"/>
          <w:iCs/>
          <w:color w:val="000000"/>
          <w:sz w:val="28"/>
          <w:szCs w:val="28"/>
        </w:rPr>
        <w:t>корреспонденции с дебетом счетов матер</w:t>
      </w:r>
      <w:r>
        <w:rPr>
          <w:b w:val="0"/>
          <w:iCs/>
          <w:color w:val="000000"/>
          <w:sz w:val="28"/>
          <w:szCs w:val="28"/>
        </w:rPr>
        <w:t xml:space="preserve">иально-производственных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запасов </w:t>
      </w:r>
      <w:r w:rsidRPr="00B64EB0">
        <w:rPr>
          <w:b w:val="0"/>
          <w:iCs/>
          <w:color w:val="000000"/>
          <w:sz w:val="28"/>
          <w:szCs w:val="28"/>
        </w:rPr>
        <w:t xml:space="preserve">(10 «Материалы», 08 «Вложения во внеоборотные активы», 15 «Заготовление и приобретение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64EB0">
        <w:rPr>
          <w:b w:val="0"/>
          <w:iCs/>
          <w:color w:val="000000"/>
          <w:sz w:val="28"/>
          <w:szCs w:val="28"/>
        </w:rPr>
        <w:t xml:space="preserve">материальных ценностей», 41 «Товары» и др.) 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64EB0">
        <w:rPr>
          <w:b w:val="0"/>
          <w:iCs/>
          <w:color w:val="000000"/>
          <w:sz w:val="28"/>
          <w:szCs w:val="28"/>
        </w:rPr>
        <w:t xml:space="preserve">соответствующих затрат (20 «Основное производство», 23 «Вспомогательные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64EB0">
        <w:rPr>
          <w:b w:val="0"/>
          <w:iCs/>
          <w:color w:val="000000"/>
          <w:sz w:val="28"/>
          <w:szCs w:val="28"/>
        </w:rPr>
        <w:t xml:space="preserve">производства», 25 </w:t>
      </w:r>
      <w:r>
        <w:rPr>
          <w:b w:val="0"/>
          <w:iCs/>
          <w:color w:val="000000"/>
          <w:sz w:val="28"/>
          <w:szCs w:val="28"/>
        </w:rPr>
        <w:t>«</w:t>
      </w:r>
      <w:r w:rsidRPr="00B64EB0">
        <w:rPr>
          <w:b w:val="0"/>
          <w:iCs/>
          <w:color w:val="000000"/>
          <w:sz w:val="28"/>
          <w:szCs w:val="28"/>
        </w:rPr>
        <w:t xml:space="preserve">Общепроизводственные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64EB0">
        <w:rPr>
          <w:b w:val="0"/>
          <w:iCs/>
          <w:color w:val="000000"/>
          <w:sz w:val="28"/>
          <w:szCs w:val="28"/>
        </w:rPr>
        <w:t xml:space="preserve">расходы», 26 «Общехозяйственные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64EB0">
        <w:rPr>
          <w:b w:val="0"/>
          <w:iCs/>
          <w:color w:val="000000"/>
          <w:sz w:val="28"/>
          <w:szCs w:val="28"/>
        </w:rPr>
        <w:t>расходы», 44 «Издержки обращения» и др.)</w:t>
      </w:r>
      <w:r>
        <w:rPr>
          <w:b w:val="0"/>
          <w:iCs/>
          <w:color w:val="000000"/>
          <w:sz w:val="28"/>
          <w:szCs w:val="28"/>
        </w:rPr>
        <w:t xml:space="preserve">, а суммы исполнения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обязательств перед поставщиками, по дебету</w:t>
      </w:r>
      <w:r w:rsidRPr="003E24E6">
        <w:rPr>
          <w:b w:val="0"/>
          <w:iCs/>
          <w:color w:val="000000"/>
          <w:sz w:val="28"/>
          <w:szCs w:val="28"/>
        </w:rPr>
        <w:t xml:space="preserve">, а также выданные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3E24E6">
        <w:rPr>
          <w:b w:val="0"/>
          <w:iCs/>
          <w:color w:val="000000"/>
          <w:sz w:val="28"/>
          <w:szCs w:val="28"/>
        </w:rPr>
        <w:t xml:space="preserve">авансы в корреспонденции со счетами учета денежных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3E24E6">
        <w:rPr>
          <w:b w:val="0"/>
          <w:iCs/>
          <w:color w:val="000000"/>
          <w:sz w:val="28"/>
          <w:szCs w:val="28"/>
        </w:rPr>
        <w:t>средств (50 «Касса», 51 «Расчетные счета» и др.)</w:t>
      </w:r>
      <w:r>
        <w:rPr>
          <w:b w:val="0"/>
          <w:iCs/>
          <w:color w:val="000000"/>
          <w:sz w:val="28"/>
          <w:szCs w:val="28"/>
        </w:rPr>
        <w:t xml:space="preserve">. </w:t>
      </w:r>
      <w:r w:rsidRPr="00332F55">
        <w:rPr>
          <w:b w:val="0"/>
          <w:bCs/>
          <w:iCs/>
          <w:color w:val="000000"/>
          <w:sz w:val="28"/>
          <w:szCs w:val="28"/>
        </w:rPr>
        <w:t xml:space="preserve">Аналитический учет </w:t>
      </w:r>
      <w:r w:rsidRPr="00332F55">
        <w:rPr>
          <w:b w:val="0"/>
          <w:iCs/>
          <w:color w:val="000000"/>
          <w:sz w:val="28"/>
          <w:szCs w:val="28"/>
        </w:rPr>
        <w:t xml:space="preserve">по счету 60 ведут по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332F55">
        <w:rPr>
          <w:b w:val="0"/>
          <w:iCs/>
          <w:color w:val="000000"/>
          <w:sz w:val="28"/>
          <w:szCs w:val="28"/>
        </w:rPr>
        <w:t xml:space="preserve">каждому поставщику или подрядчику и каждому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332F55">
        <w:rPr>
          <w:b w:val="0"/>
          <w:iCs/>
          <w:color w:val="000000"/>
          <w:sz w:val="28"/>
          <w:szCs w:val="28"/>
        </w:rPr>
        <w:t xml:space="preserve">предъявленному ими счету, а расчетов в порядке </w:t>
      </w:r>
      <w:r w:rsidRPr="00332F55">
        <w:rPr>
          <w:b w:val="0"/>
          <w:iCs/>
          <w:color w:val="000000"/>
          <w:sz w:val="28"/>
          <w:szCs w:val="28"/>
        </w:rPr>
        <w:lastRenderedPageBreak/>
        <w:t xml:space="preserve">плановых платежей – по каждому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332F55">
        <w:rPr>
          <w:b w:val="0"/>
          <w:iCs/>
          <w:color w:val="000000"/>
          <w:sz w:val="28"/>
          <w:szCs w:val="28"/>
        </w:rPr>
        <w:t>поставщику и подрядчику.</w:t>
      </w:r>
      <w:r w:rsidRPr="00B37A8D">
        <w:rPr>
          <w:b w:val="0"/>
          <w:iCs/>
          <w:color w:val="000000"/>
          <w:sz w:val="28"/>
          <w:szCs w:val="28"/>
        </w:rPr>
        <w:t xml:space="preserve">Оборот по дебету счета показывает суммы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7A8D">
        <w:rPr>
          <w:b w:val="0"/>
          <w:iCs/>
          <w:color w:val="000000"/>
          <w:sz w:val="28"/>
          <w:szCs w:val="28"/>
        </w:rPr>
        <w:t xml:space="preserve">погашения задолженности организации поставщикам 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7A8D">
        <w:rPr>
          <w:b w:val="0"/>
          <w:iCs/>
          <w:color w:val="000000"/>
          <w:sz w:val="28"/>
          <w:szCs w:val="28"/>
        </w:rPr>
        <w:t xml:space="preserve">подрядчикам за поставленные ими товарно-материальные ценности, выполненные работы 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7A8D">
        <w:rPr>
          <w:b w:val="0"/>
          <w:iCs/>
          <w:color w:val="000000"/>
          <w:sz w:val="28"/>
          <w:szCs w:val="28"/>
        </w:rPr>
        <w:t xml:space="preserve">оказанные услуги, а также увеличение задолженности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7A8D">
        <w:rPr>
          <w:b w:val="0"/>
          <w:iCs/>
          <w:color w:val="000000"/>
          <w:sz w:val="28"/>
          <w:szCs w:val="28"/>
        </w:rPr>
        <w:t xml:space="preserve">поставщиков и подрядчиков по выданным им авансам и предоплате в отчетном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7A8D">
        <w:rPr>
          <w:b w:val="0"/>
          <w:iCs/>
          <w:color w:val="000000"/>
          <w:sz w:val="28"/>
          <w:szCs w:val="28"/>
        </w:rPr>
        <w:t xml:space="preserve">периоде. Оборот по кредиту счета показывает стоимость полученных от поставщиков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7A8D">
        <w:rPr>
          <w:b w:val="0"/>
          <w:iCs/>
          <w:color w:val="000000"/>
          <w:sz w:val="28"/>
          <w:szCs w:val="28"/>
        </w:rPr>
        <w:t xml:space="preserve">товарно-материальных ценностей, выполненных подрядчиками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7A8D">
        <w:rPr>
          <w:b w:val="0"/>
          <w:iCs/>
          <w:color w:val="000000"/>
          <w:sz w:val="28"/>
          <w:szCs w:val="28"/>
        </w:rPr>
        <w:t xml:space="preserve">работ и оказанных услуг, а также зачет сумм ранее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7A8D">
        <w:rPr>
          <w:b w:val="0"/>
          <w:iCs/>
          <w:color w:val="000000"/>
          <w:sz w:val="28"/>
          <w:szCs w:val="28"/>
        </w:rPr>
        <w:t xml:space="preserve">перечисленных им авансов и предоплаты в счет погашения задолженности за поставленные ими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7A8D">
        <w:rPr>
          <w:b w:val="0"/>
          <w:iCs/>
          <w:color w:val="000000"/>
          <w:sz w:val="28"/>
          <w:szCs w:val="28"/>
        </w:rPr>
        <w:t xml:space="preserve">товарно-материальные ценности, выполненные работы,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37A8D">
        <w:rPr>
          <w:b w:val="0"/>
          <w:iCs/>
          <w:color w:val="000000"/>
          <w:sz w:val="28"/>
          <w:szCs w:val="28"/>
        </w:rPr>
        <w:t>оказанные услуги</w:t>
      </w:r>
      <w:r>
        <w:rPr>
          <w:b w:val="0"/>
          <w:iCs/>
          <w:color w:val="000000"/>
          <w:sz w:val="28"/>
          <w:szCs w:val="28"/>
        </w:rPr>
        <w:t>.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 xml:space="preserve">Аналитический учет должен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строиться, таким образом, чтобы обеспечить возможность получения необходимых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данных по поставщикам, по акцептованным и другим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расчетным документам, по неотфактурованным поставкам,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авансам выданным, по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выданным векселям, срок оплаты которых не наступил, по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просроченным оплатой векселям, по полученному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коммерческому кредиту и др.</w:t>
      </w:r>
    </w:p>
    <w:p w:rsidR="00772111" w:rsidRPr="000607AD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0607AD">
        <w:rPr>
          <w:b w:val="0"/>
          <w:iCs/>
          <w:color w:val="000000"/>
          <w:sz w:val="28"/>
          <w:szCs w:val="28"/>
        </w:rPr>
        <w:t xml:space="preserve">Для обобщения информации о расчетах с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покупателями и заказчиками </w:t>
      </w:r>
      <w:r>
        <w:rPr>
          <w:b w:val="0"/>
          <w:iCs/>
          <w:color w:val="000000"/>
          <w:sz w:val="28"/>
          <w:szCs w:val="28"/>
        </w:rPr>
        <w:t>используется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счет 62 «Расчеты с покупателями и заказчиками». Счет является активно-пассивным по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отношению к бухгалтерскому балансу. Дебетовое сальдо по счету 62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отражает наличие дебиторской задолженности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покупателей и заказчиков за проданные им товарно-материальные ценности, выполненные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работы, оказанные услуги на начало отчетного периода. Кредитовое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сальдо показывает наличие кредиторской задолженности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организации покупателям и заказчикам в связи с получением от них авансов и предоплаты в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счет предстоящей поставки ценностей, выполнения </w:t>
      </w:r>
      <w:r w:rsidR="002C7056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>работ и оказания услуг.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0607AD">
        <w:rPr>
          <w:b w:val="0"/>
          <w:iCs/>
          <w:color w:val="000000"/>
          <w:sz w:val="28"/>
          <w:szCs w:val="28"/>
        </w:rPr>
        <w:t xml:space="preserve">Оборот по дебету счета 62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показывает образование дебиторской задолженности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покупателей и заказчиков за проданные им в отчетном </w:t>
      </w:r>
      <w:r w:rsidRPr="000607AD">
        <w:rPr>
          <w:b w:val="0"/>
          <w:iCs/>
          <w:color w:val="000000"/>
          <w:sz w:val="28"/>
          <w:szCs w:val="28"/>
        </w:rPr>
        <w:lastRenderedPageBreak/>
        <w:t xml:space="preserve">периоде продукцию и другие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материальные ценности, выполненные работы и оказанные услуги. Кроме того, здесь отражается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>зачет сумм</w:t>
      </w:r>
      <w:r>
        <w:rPr>
          <w:b w:val="0"/>
          <w:iCs/>
          <w:color w:val="000000"/>
          <w:sz w:val="28"/>
          <w:szCs w:val="28"/>
        </w:rPr>
        <w:t>,</w:t>
      </w:r>
      <w:r w:rsidRPr="000607AD">
        <w:rPr>
          <w:b w:val="0"/>
          <w:iCs/>
          <w:color w:val="000000"/>
          <w:sz w:val="28"/>
          <w:szCs w:val="28"/>
        </w:rPr>
        <w:t xml:space="preserve"> ранее полученных от них авансов 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предоплаты в счет погашения задолженности за поставленные им ценности, выполненные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работы и оказанные услуги. Оборот по кредиту отражает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возникновение кредиторской задолженности покупателям и заказчикам по полученным от них в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отчетном периоде авансам и предоплате в счет предстоящих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поставок ценностей, выполнения работ, оказания услуг, а также оплата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покупателями и заказчиками счетов за поставленные им ранее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 xml:space="preserve">товарно-материальные ценности, выполненные работы, оказанные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607AD">
        <w:rPr>
          <w:b w:val="0"/>
          <w:iCs/>
          <w:color w:val="000000"/>
          <w:sz w:val="28"/>
          <w:szCs w:val="28"/>
        </w:rPr>
        <w:t>услуги.</w:t>
      </w:r>
    </w:p>
    <w:p w:rsidR="00772111" w:rsidRPr="000974EC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0974EC">
        <w:rPr>
          <w:b w:val="0"/>
          <w:iCs/>
          <w:color w:val="000000"/>
          <w:sz w:val="28"/>
          <w:szCs w:val="28"/>
        </w:rPr>
        <w:t xml:space="preserve">Аналитический учет по счету 62 «Расчеты с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покупателями и заказчиками» ведут по каждому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предъявленному покупателям (заказчикам) счету, а при расчетах плановыми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платежами – по каждому покупателю и заказчику. Построение аналитического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учета по счету 62 должно обеспечивать возможность получения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информации по следующим направлениям: по расчетам с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покупателями и заказчиками по расчетным документам, срок оплаты которых не наступил; по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расчетам с покупателями и заказчиками по не оплаченным в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срок расчетным документам; по авансам полученным; по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полученным от покупателей и заказчиков векселям, срок поступления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денежных средств по которым не наступил; по векселям, дисконтированным (учтенным) в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банках; по векселям, по которым денежные средства не поступили в срок. В рабочем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плане счетов организации необходимо предусмотреть соответствующие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субсчета по данным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>направлениям.</w:t>
      </w:r>
    </w:p>
    <w:p w:rsidR="00772111" w:rsidRPr="000974EC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0974EC">
        <w:rPr>
          <w:b w:val="0"/>
          <w:iCs/>
          <w:color w:val="000000"/>
          <w:sz w:val="28"/>
          <w:szCs w:val="28"/>
        </w:rPr>
        <w:t xml:space="preserve">Счет 62 дебетуют в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корреспонденции со счетами 90 «Продажи», 91 «Прочие доходы и расходы» на сумму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предъявленных покупателям и заказчикам расчетных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документов, а также в части сумм зачета ранее полученных авансов в счет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погашения задолженности покупателей и заказчиков за проданные им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>продукцию, товары, работы, услуги.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0974EC">
        <w:rPr>
          <w:b w:val="0"/>
          <w:iCs/>
          <w:color w:val="000000"/>
          <w:sz w:val="28"/>
          <w:szCs w:val="28"/>
        </w:rPr>
        <w:lastRenderedPageBreak/>
        <w:t xml:space="preserve">Кредитуют данный счет в корреспонденции со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счетами учета денежных средств,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расчетов на суммы поступивших платежей (включая суммы полученных авансов) и т.п. Суммы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 xml:space="preserve">полученных авансов и предварительной оплаты учитываются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0974EC">
        <w:rPr>
          <w:b w:val="0"/>
          <w:iCs/>
          <w:color w:val="000000"/>
          <w:sz w:val="28"/>
          <w:szCs w:val="28"/>
        </w:rPr>
        <w:t>обособленно.</w:t>
      </w:r>
    </w:p>
    <w:p w:rsidR="00772111" w:rsidRPr="00ED4FFB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ED4FFB">
        <w:rPr>
          <w:b w:val="0"/>
          <w:iCs/>
          <w:color w:val="000000"/>
          <w:sz w:val="28"/>
          <w:szCs w:val="28"/>
        </w:rPr>
        <w:t xml:space="preserve">Возможна ситуация, что организация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 xml:space="preserve">продавец сначала получает предоплату (аванс) от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 xml:space="preserve">покупателя, а потом уже в счет этого аванса отгружает товары, продукцию. Авансы,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>полученные от покупателей,</w:t>
      </w:r>
      <w:r>
        <w:rPr>
          <w:b w:val="0"/>
          <w:iCs/>
          <w:color w:val="000000"/>
          <w:sz w:val="28"/>
          <w:szCs w:val="28"/>
        </w:rPr>
        <w:t xml:space="preserve"> учитываются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также на счете 62 </w:t>
      </w:r>
      <w:r w:rsidRPr="00ED4FFB">
        <w:rPr>
          <w:b w:val="0"/>
          <w:iCs/>
          <w:color w:val="000000"/>
          <w:sz w:val="28"/>
          <w:szCs w:val="28"/>
        </w:rPr>
        <w:t>субсчет «Авансы полученные». При этом расчеты с покупателями в обще</w:t>
      </w:r>
      <w:r>
        <w:rPr>
          <w:b w:val="0"/>
          <w:iCs/>
          <w:color w:val="000000"/>
          <w:sz w:val="28"/>
          <w:szCs w:val="28"/>
        </w:rPr>
        <w:t xml:space="preserve">м случае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ведутся на субсчете 62 «Расчеты с покупателями и заказчиками»</w:t>
      </w:r>
      <w:r w:rsidRPr="00ED4FFB">
        <w:rPr>
          <w:b w:val="0"/>
          <w:iCs/>
          <w:color w:val="000000"/>
          <w:sz w:val="28"/>
          <w:szCs w:val="28"/>
        </w:rPr>
        <w:t xml:space="preserve">. Проводка, отражающая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 xml:space="preserve">получение аванса от покупателя, имеет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>вид Д</w:t>
      </w:r>
      <w:r>
        <w:rPr>
          <w:b w:val="0"/>
          <w:iCs/>
          <w:color w:val="000000"/>
          <w:sz w:val="28"/>
          <w:szCs w:val="28"/>
        </w:rPr>
        <w:t xml:space="preserve">ебет </w:t>
      </w:r>
      <w:r w:rsidRPr="00ED4FFB">
        <w:rPr>
          <w:b w:val="0"/>
          <w:iCs/>
          <w:color w:val="000000"/>
          <w:sz w:val="28"/>
          <w:szCs w:val="28"/>
        </w:rPr>
        <w:t>51 К</w:t>
      </w:r>
      <w:r>
        <w:rPr>
          <w:b w:val="0"/>
          <w:iCs/>
          <w:color w:val="000000"/>
          <w:sz w:val="28"/>
          <w:szCs w:val="28"/>
        </w:rPr>
        <w:t xml:space="preserve">редит </w:t>
      </w:r>
      <w:r w:rsidRPr="00ED4FFB">
        <w:rPr>
          <w:b w:val="0"/>
          <w:iCs/>
          <w:color w:val="000000"/>
          <w:sz w:val="28"/>
          <w:szCs w:val="28"/>
        </w:rPr>
        <w:t>62«Авансы полученные».</w:t>
      </w:r>
    </w:p>
    <w:p w:rsidR="00772111" w:rsidRPr="00ED4FFB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ED4FFB">
        <w:rPr>
          <w:b w:val="0"/>
          <w:iCs/>
          <w:color w:val="000000"/>
          <w:sz w:val="28"/>
          <w:szCs w:val="28"/>
        </w:rPr>
        <w:t xml:space="preserve">После того, как организация продавец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>отгрузит товар, продукцию, окажет усл</w:t>
      </w:r>
      <w:r>
        <w:rPr>
          <w:b w:val="0"/>
          <w:iCs/>
          <w:color w:val="000000"/>
          <w:sz w:val="28"/>
          <w:szCs w:val="28"/>
        </w:rPr>
        <w:t xml:space="preserve">уги, выполнит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работы (Д62.1 К90.</w:t>
      </w:r>
      <w:r w:rsidRPr="00ED4FFB">
        <w:rPr>
          <w:b w:val="0"/>
          <w:iCs/>
          <w:color w:val="000000"/>
          <w:sz w:val="28"/>
          <w:szCs w:val="28"/>
        </w:rPr>
        <w:t xml:space="preserve">1), произойдет зачет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>аванса: проводка Д</w:t>
      </w:r>
      <w:r>
        <w:rPr>
          <w:b w:val="0"/>
          <w:iCs/>
          <w:color w:val="000000"/>
          <w:sz w:val="28"/>
          <w:szCs w:val="28"/>
        </w:rPr>
        <w:t xml:space="preserve">ебет </w:t>
      </w:r>
      <w:r w:rsidRPr="00ED4FFB">
        <w:rPr>
          <w:b w:val="0"/>
          <w:iCs/>
          <w:color w:val="000000"/>
          <w:sz w:val="28"/>
          <w:szCs w:val="28"/>
        </w:rPr>
        <w:t xml:space="preserve">62«Авансы полученные» К62«Расчеты с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>покупателями и заказчиками».</w:t>
      </w:r>
    </w:p>
    <w:p w:rsidR="00772111" w:rsidRPr="00ED4FFB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ED4FFB">
        <w:rPr>
          <w:b w:val="0"/>
          <w:iCs/>
          <w:color w:val="000000"/>
          <w:sz w:val="28"/>
          <w:szCs w:val="28"/>
        </w:rPr>
        <w:t xml:space="preserve">В случае с полученными авансами по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 xml:space="preserve">кредиту счета 62 отражается кредиторская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>задолженность предприятия.</w:t>
      </w:r>
    </w:p>
    <w:p w:rsidR="00772111" w:rsidRPr="00ED4FFB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ED4FFB">
        <w:rPr>
          <w:b w:val="0"/>
          <w:iCs/>
          <w:color w:val="000000"/>
          <w:sz w:val="28"/>
          <w:szCs w:val="28"/>
        </w:rPr>
        <w:t xml:space="preserve">Особенности учета на счете 60 выданных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 xml:space="preserve">авансов. Если организация перечисляет поставщику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 xml:space="preserve">предоплату за будущую поставку активов, за работы или услуги, то есть выдает аванс, то для их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>учета</w:t>
      </w:r>
      <w:r>
        <w:rPr>
          <w:b w:val="0"/>
          <w:iCs/>
          <w:color w:val="000000"/>
          <w:sz w:val="28"/>
          <w:szCs w:val="28"/>
        </w:rPr>
        <w:t xml:space="preserve"> открывается отдельный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субсчет</w:t>
      </w:r>
      <w:r w:rsidRPr="00ED4FFB">
        <w:rPr>
          <w:b w:val="0"/>
          <w:iCs/>
          <w:color w:val="000000"/>
          <w:sz w:val="28"/>
          <w:szCs w:val="28"/>
        </w:rPr>
        <w:t xml:space="preserve"> «Аванс выданный». При этом на субсчете 60</w:t>
      </w:r>
      <w:r>
        <w:rPr>
          <w:b w:val="0"/>
          <w:iCs/>
          <w:color w:val="000000"/>
          <w:sz w:val="28"/>
          <w:szCs w:val="28"/>
        </w:rPr>
        <w:t xml:space="preserve"> «Расчеты с поставщиками и подрядчиками»</w:t>
      </w:r>
      <w:r w:rsidRPr="00ED4FFB">
        <w:rPr>
          <w:b w:val="0"/>
          <w:iCs/>
          <w:color w:val="000000"/>
          <w:sz w:val="28"/>
          <w:szCs w:val="28"/>
        </w:rPr>
        <w:t xml:space="preserve"> будут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 xml:space="preserve">учитываться расчеты с поставщиками в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>общем случае.</w:t>
      </w:r>
    </w:p>
    <w:p w:rsidR="00772111" w:rsidRPr="00ED4FFB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ED4FFB">
        <w:rPr>
          <w:b w:val="0"/>
          <w:iCs/>
          <w:color w:val="000000"/>
          <w:sz w:val="28"/>
          <w:szCs w:val="28"/>
        </w:rPr>
        <w:t xml:space="preserve">При перечислении аванса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>выполняется проводка </w:t>
      </w:r>
      <w:r w:rsidRPr="00407043">
        <w:rPr>
          <w:b w:val="0"/>
          <w:bCs/>
          <w:iCs/>
          <w:color w:val="000000"/>
          <w:sz w:val="28"/>
          <w:szCs w:val="28"/>
        </w:rPr>
        <w:t>Дебет 60 «Аванс выданный» Кредит 51 (50, 52)</w:t>
      </w:r>
      <w:r w:rsidRPr="00407043">
        <w:rPr>
          <w:b w:val="0"/>
          <w:iCs/>
          <w:color w:val="000000"/>
          <w:sz w:val="28"/>
          <w:szCs w:val="28"/>
        </w:rPr>
        <w:t>.</w:t>
      </w:r>
      <w:r w:rsidRPr="00ED4FFB">
        <w:rPr>
          <w:b w:val="0"/>
          <w:iCs/>
          <w:color w:val="000000"/>
          <w:sz w:val="28"/>
          <w:szCs w:val="28"/>
        </w:rPr>
        <w:t xml:space="preserve"> При этом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 xml:space="preserve">образуется дебиторская задолженность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>поставщика перед организацией.</w:t>
      </w:r>
    </w:p>
    <w:p w:rsidR="00772111" w:rsidRPr="00407043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ED4FFB">
        <w:rPr>
          <w:b w:val="0"/>
          <w:iCs/>
          <w:color w:val="000000"/>
          <w:sz w:val="28"/>
          <w:szCs w:val="28"/>
        </w:rPr>
        <w:t xml:space="preserve">Когда поставщик зачтет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 xml:space="preserve">полученный аванс и поставит активы (работы, услуги), то выполняется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D4FFB">
        <w:rPr>
          <w:b w:val="0"/>
          <w:iCs/>
          <w:color w:val="000000"/>
          <w:sz w:val="28"/>
          <w:szCs w:val="28"/>
        </w:rPr>
        <w:t>проводка </w:t>
      </w:r>
      <w:r w:rsidRPr="00407043">
        <w:rPr>
          <w:b w:val="0"/>
          <w:bCs/>
          <w:iCs/>
          <w:color w:val="000000"/>
          <w:sz w:val="28"/>
          <w:szCs w:val="28"/>
        </w:rPr>
        <w:t xml:space="preserve">Дебет 60 «Расчеты с поставщиками и подрядчиками» Кредит 60«Аванс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407043">
        <w:rPr>
          <w:b w:val="0"/>
          <w:bCs/>
          <w:iCs/>
          <w:color w:val="000000"/>
          <w:sz w:val="28"/>
          <w:szCs w:val="28"/>
        </w:rPr>
        <w:t>выданный»</w:t>
      </w:r>
      <w:r w:rsidRPr="00407043">
        <w:rPr>
          <w:b w:val="0"/>
          <w:iCs/>
          <w:color w:val="000000"/>
          <w:sz w:val="28"/>
          <w:szCs w:val="28"/>
        </w:rPr>
        <w:t>.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lastRenderedPageBreak/>
        <w:t xml:space="preserve"> Документальным отражением учета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расчетов с поставщиками</w:t>
      </w:r>
      <w:r w:rsidRPr="00D624C8">
        <w:rPr>
          <w:b w:val="0"/>
          <w:iCs/>
          <w:color w:val="000000"/>
          <w:sz w:val="28"/>
          <w:szCs w:val="28"/>
        </w:rPr>
        <w:t xml:space="preserve"> и покупателями</w:t>
      </w:r>
      <w:r>
        <w:rPr>
          <w:b w:val="0"/>
          <w:iCs/>
          <w:color w:val="000000"/>
          <w:sz w:val="28"/>
          <w:szCs w:val="28"/>
        </w:rPr>
        <w:t xml:space="preserve">, служат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первичные документы:</w:t>
      </w:r>
    </w:p>
    <w:p w:rsidR="00772111" w:rsidRPr="00D624C8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D624C8">
        <w:rPr>
          <w:b w:val="0"/>
          <w:iCs/>
          <w:color w:val="000000"/>
          <w:sz w:val="28"/>
          <w:szCs w:val="28"/>
        </w:rPr>
        <w:t>–</w:t>
      </w:r>
      <w:r w:rsidRPr="00D624C8">
        <w:rPr>
          <w:b w:val="0"/>
          <w:bCs/>
          <w:iCs/>
          <w:color w:val="000000"/>
          <w:sz w:val="28"/>
          <w:szCs w:val="28"/>
        </w:rPr>
        <w:t xml:space="preserve"> накладная, </w:t>
      </w:r>
      <w:r w:rsidRPr="00D624C8">
        <w:rPr>
          <w:b w:val="0"/>
          <w:iCs/>
          <w:color w:val="000000"/>
          <w:sz w:val="28"/>
          <w:szCs w:val="28"/>
        </w:rPr>
        <w:t xml:space="preserve">оформляемая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 xml:space="preserve">поставщиками при отгрузке продукции, товара (на ее основании производят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 xml:space="preserve">принятие к бухгалтерскому учету товарно-материальных ценностей, она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>содержит их основные характеристики);</w:t>
      </w:r>
    </w:p>
    <w:p w:rsidR="00772111" w:rsidRPr="00D624C8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D624C8">
        <w:rPr>
          <w:b w:val="0"/>
          <w:iCs/>
          <w:color w:val="000000"/>
          <w:sz w:val="28"/>
          <w:szCs w:val="28"/>
        </w:rPr>
        <w:t>–</w:t>
      </w:r>
      <w:r w:rsidRPr="00D624C8">
        <w:rPr>
          <w:b w:val="0"/>
          <w:bCs/>
          <w:iCs/>
          <w:color w:val="000000"/>
          <w:sz w:val="28"/>
          <w:szCs w:val="28"/>
        </w:rPr>
        <w:t xml:space="preserve"> товарно-транспортная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bCs/>
          <w:iCs/>
          <w:color w:val="000000"/>
          <w:sz w:val="28"/>
          <w:szCs w:val="28"/>
        </w:rPr>
        <w:t xml:space="preserve">накладная </w:t>
      </w:r>
      <w:r w:rsidRPr="00D624C8">
        <w:rPr>
          <w:b w:val="0"/>
          <w:iCs/>
          <w:color w:val="000000"/>
          <w:sz w:val="28"/>
          <w:szCs w:val="28"/>
        </w:rPr>
        <w:t xml:space="preserve">(предназначена для учета движения товарно-материальных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>ценностей и расчетов за их перевозки автотранспортом);</w:t>
      </w:r>
    </w:p>
    <w:p w:rsidR="00772111" w:rsidRPr="00D624C8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D624C8">
        <w:rPr>
          <w:b w:val="0"/>
          <w:iCs/>
          <w:color w:val="000000"/>
          <w:sz w:val="28"/>
          <w:szCs w:val="28"/>
        </w:rPr>
        <w:t xml:space="preserve">– акт приема-сдачи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>выполненных работ;</w:t>
      </w:r>
    </w:p>
    <w:p w:rsidR="00772111" w:rsidRPr="00D624C8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D624C8">
        <w:rPr>
          <w:b w:val="0"/>
          <w:iCs/>
          <w:color w:val="000000"/>
          <w:sz w:val="28"/>
          <w:szCs w:val="28"/>
        </w:rPr>
        <w:t xml:space="preserve">– счет-документ, выписываемый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 xml:space="preserve">поставщиком при поставке товарно-материальных ценностей или исполнителем работ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 xml:space="preserve">заказчику (является уведомлением, за что и в какой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>сумме должна быть произведена оплата);</w:t>
      </w:r>
    </w:p>
    <w:p w:rsidR="00772111" w:rsidRPr="00D624C8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D624C8">
        <w:rPr>
          <w:b w:val="0"/>
          <w:iCs/>
          <w:color w:val="000000"/>
          <w:sz w:val="28"/>
          <w:szCs w:val="28"/>
        </w:rPr>
        <w:t>–</w:t>
      </w:r>
      <w:r w:rsidRPr="00D624C8">
        <w:rPr>
          <w:b w:val="0"/>
          <w:bCs/>
          <w:iCs/>
          <w:color w:val="000000"/>
          <w:sz w:val="28"/>
          <w:szCs w:val="28"/>
        </w:rPr>
        <w:t xml:space="preserve"> счет-фактура </w:t>
      </w:r>
      <w:r w:rsidRPr="00D624C8">
        <w:rPr>
          <w:b w:val="0"/>
          <w:iCs/>
          <w:color w:val="000000"/>
          <w:sz w:val="28"/>
          <w:szCs w:val="28"/>
        </w:rPr>
        <w:t xml:space="preserve">– документ,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 xml:space="preserve">выписываемый поставщиками и подрядчиками, служащий основанием для принятия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>предъявленных сумм НДС к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 xml:space="preserve"> вычету;</w:t>
      </w:r>
    </w:p>
    <w:p w:rsidR="00772111" w:rsidRPr="00D624C8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D624C8">
        <w:rPr>
          <w:b w:val="0"/>
          <w:iCs/>
          <w:color w:val="000000"/>
          <w:sz w:val="28"/>
          <w:szCs w:val="28"/>
        </w:rPr>
        <w:t xml:space="preserve">– </w:t>
      </w:r>
      <w:r w:rsidRPr="00D624C8">
        <w:rPr>
          <w:b w:val="0"/>
          <w:bCs/>
          <w:iCs/>
          <w:color w:val="000000"/>
          <w:sz w:val="28"/>
          <w:szCs w:val="28"/>
        </w:rPr>
        <w:t xml:space="preserve">доверенность </w:t>
      </w:r>
      <w:r w:rsidRPr="00D624C8">
        <w:rPr>
          <w:b w:val="0"/>
          <w:iCs/>
          <w:color w:val="000000"/>
          <w:sz w:val="28"/>
          <w:szCs w:val="28"/>
        </w:rPr>
        <w:t xml:space="preserve">применяется для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 xml:space="preserve">оформления права отдельного лица выступать в качестве доверенного для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>получения материальных ценностей;</w:t>
      </w:r>
    </w:p>
    <w:p w:rsidR="00772111" w:rsidRPr="00D624C8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D624C8">
        <w:rPr>
          <w:b w:val="0"/>
          <w:iCs/>
          <w:color w:val="000000"/>
          <w:sz w:val="28"/>
          <w:szCs w:val="28"/>
        </w:rPr>
        <w:t>–</w:t>
      </w:r>
      <w:r w:rsidRPr="00D624C8">
        <w:rPr>
          <w:b w:val="0"/>
          <w:bCs/>
          <w:iCs/>
          <w:color w:val="000000"/>
          <w:sz w:val="28"/>
          <w:szCs w:val="28"/>
        </w:rPr>
        <w:t xml:space="preserve"> акт о приемке материалов </w:t>
      </w:r>
      <w:r w:rsidRPr="00D624C8">
        <w:rPr>
          <w:b w:val="0"/>
          <w:iCs/>
          <w:color w:val="000000"/>
          <w:sz w:val="28"/>
          <w:szCs w:val="28"/>
        </w:rPr>
        <w:t xml:space="preserve">– документ, составляемый при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 xml:space="preserve">поступлении материальных ценностей, если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 xml:space="preserve">обнаруживается недостача или они не соответствуют требуемым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 xml:space="preserve">качественным параметрам; является основанием для предъявления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>претензий к поставщику;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D624C8">
        <w:rPr>
          <w:b w:val="0"/>
          <w:iCs/>
          <w:color w:val="000000"/>
          <w:sz w:val="28"/>
          <w:szCs w:val="28"/>
        </w:rPr>
        <w:t>–</w:t>
      </w:r>
      <w:r w:rsidRPr="00D624C8">
        <w:rPr>
          <w:b w:val="0"/>
          <w:bCs/>
          <w:iCs/>
          <w:color w:val="000000"/>
          <w:sz w:val="28"/>
          <w:szCs w:val="28"/>
        </w:rPr>
        <w:t xml:space="preserve"> коммерческий акт </w:t>
      </w:r>
      <w:r w:rsidRPr="00D624C8">
        <w:rPr>
          <w:b w:val="0"/>
          <w:iCs/>
          <w:color w:val="000000"/>
          <w:sz w:val="28"/>
          <w:szCs w:val="28"/>
        </w:rPr>
        <w:t xml:space="preserve">(составляется, если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 xml:space="preserve">произошла недостача ценностей в пути следования;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 xml:space="preserve">оформляется с обязательным участием незаинтересованной стороны и представителя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624C8">
        <w:rPr>
          <w:b w:val="0"/>
          <w:iCs/>
          <w:color w:val="000000"/>
          <w:sz w:val="28"/>
          <w:szCs w:val="28"/>
        </w:rPr>
        <w:t>поставщика) и другие документы.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 xml:space="preserve">Организации самостоятельно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выбирают формы расчетов за поставленную, проданную продукцию (работы, услуги) 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предусматривают их в договорах, заключаемые с поставщиками 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покупателями.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lastRenderedPageBreak/>
        <w:t xml:space="preserve">Осуществление расчетов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регламентируется порядком ведения кассовых операций в Российской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Федерации, Указанием Центрального банка РФ от 11.03.2014 № 3210-У (ред. От 03.02.2015) «О порядке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ведения кассовых операций», Указанием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ЦБ РФ от 07.10.2013 № 3076-У «Об осуществлении наличных расчетов». Безналичные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расчеты регулируются Положением ЦБ РФ от 19.06.2012 № 383-П «О правилах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осуществления перевода денежных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средств», Положением ЦБ РФ от 29.06.2012 № 384-П «О платежной системе банка России», и могут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осуществляться платежными поручениями, по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аккредитиву, чекам, по инкассо.</w:t>
      </w:r>
    </w:p>
    <w:p w:rsidR="00772111" w:rsidRPr="00407043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 xml:space="preserve">Достаточно часто коммерческая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деятельность бывает связана с такой ситуацией, когда необходимо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прибегнуть к отсрочке платежа за проданные </w:t>
      </w:r>
      <w:r w:rsidRPr="00DA5C39">
        <w:rPr>
          <w:b w:val="0"/>
          <w:iCs/>
          <w:color w:val="000000"/>
          <w:sz w:val="28"/>
          <w:szCs w:val="28"/>
        </w:rPr>
        <w:t>товары</w:t>
      </w:r>
      <w:r>
        <w:rPr>
          <w:b w:val="0"/>
          <w:iCs/>
          <w:color w:val="000000"/>
          <w:sz w:val="28"/>
          <w:szCs w:val="28"/>
        </w:rPr>
        <w:t xml:space="preserve">, и в качестве такого долгового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обязательства выступает в</w:t>
      </w:r>
      <w:r w:rsidRPr="00DA5C39">
        <w:rPr>
          <w:b w:val="0"/>
          <w:bCs/>
          <w:iCs/>
          <w:color w:val="000000"/>
          <w:sz w:val="28"/>
          <w:szCs w:val="28"/>
        </w:rPr>
        <w:t>ексель</w:t>
      </w:r>
      <w:r>
        <w:rPr>
          <w:b w:val="0"/>
          <w:bCs/>
          <w:iCs/>
          <w:color w:val="000000"/>
          <w:sz w:val="28"/>
          <w:szCs w:val="28"/>
        </w:rPr>
        <w:t>. Вексель</w:t>
      </w:r>
      <w:r w:rsidRPr="00DA5C39">
        <w:rPr>
          <w:b w:val="0"/>
          <w:iCs/>
          <w:color w:val="000000"/>
          <w:sz w:val="28"/>
          <w:szCs w:val="28"/>
        </w:rPr>
        <w:t xml:space="preserve"> – долговая ценная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A5C39">
        <w:rPr>
          <w:b w:val="0"/>
          <w:iCs/>
          <w:color w:val="000000"/>
          <w:sz w:val="28"/>
          <w:szCs w:val="28"/>
        </w:rPr>
        <w:t xml:space="preserve">бумага, письменное обязательство строго определенной формы. Лицо, выдавшее вексель, называется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A5C39">
        <w:rPr>
          <w:b w:val="0"/>
          <w:iCs/>
          <w:color w:val="000000"/>
          <w:sz w:val="28"/>
          <w:szCs w:val="28"/>
        </w:rPr>
        <w:t xml:space="preserve">векселедателем. Владеющее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A5C39">
        <w:rPr>
          <w:b w:val="0"/>
          <w:iCs/>
          <w:color w:val="000000"/>
          <w:sz w:val="28"/>
          <w:szCs w:val="28"/>
        </w:rPr>
        <w:t>векселем – векселедержателем.</w:t>
      </w:r>
      <w:r w:rsidRPr="00407043">
        <w:rPr>
          <w:b w:val="0"/>
          <w:iCs/>
          <w:color w:val="000000"/>
          <w:sz w:val="28"/>
          <w:szCs w:val="28"/>
        </w:rPr>
        <w:t xml:space="preserve"> [</w:t>
      </w:r>
      <w:r>
        <w:rPr>
          <w:b w:val="0"/>
          <w:iCs/>
          <w:color w:val="000000"/>
          <w:sz w:val="28"/>
          <w:szCs w:val="28"/>
        </w:rPr>
        <w:t>27</w:t>
      </w:r>
      <w:r w:rsidRPr="00407043">
        <w:rPr>
          <w:b w:val="0"/>
          <w:iCs/>
          <w:color w:val="000000"/>
          <w:sz w:val="28"/>
          <w:szCs w:val="28"/>
        </w:rPr>
        <w:t xml:space="preserve">, </w:t>
      </w:r>
      <w:r>
        <w:rPr>
          <w:b w:val="0"/>
          <w:iCs/>
          <w:color w:val="000000"/>
          <w:sz w:val="28"/>
          <w:szCs w:val="28"/>
        </w:rPr>
        <w:t xml:space="preserve">с. </w:t>
      </w:r>
      <w:r w:rsidRPr="00407043">
        <w:rPr>
          <w:b w:val="0"/>
          <w:iCs/>
          <w:color w:val="000000"/>
          <w:sz w:val="28"/>
          <w:szCs w:val="28"/>
        </w:rPr>
        <w:t>193]</w:t>
      </w:r>
    </w:p>
    <w:p w:rsidR="00772111" w:rsidRPr="00307335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>Особенности вексельной формы расчетов, е</w:t>
      </w:r>
      <w:r w:rsidRPr="00307335">
        <w:rPr>
          <w:b w:val="0"/>
          <w:iCs/>
          <w:color w:val="000000"/>
          <w:sz w:val="28"/>
          <w:szCs w:val="28"/>
        </w:rPr>
        <w:t xml:space="preserve">сли организация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307335">
        <w:rPr>
          <w:b w:val="0"/>
          <w:iCs/>
          <w:color w:val="000000"/>
          <w:sz w:val="28"/>
          <w:szCs w:val="28"/>
        </w:rPr>
        <w:t xml:space="preserve">отгрузила товар, продукцию покупателю 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307335">
        <w:rPr>
          <w:b w:val="0"/>
          <w:iCs/>
          <w:color w:val="000000"/>
          <w:sz w:val="28"/>
          <w:szCs w:val="28"/>
        </w:rPr>
        <w:t xml:space="preserve">получила от него вексель в счет обеспечения задолженности, то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307335">
        <w:rPr>
          <w:b w:val="0"/>
          <w:iCs/>
          <w:color w:val="000000"/>
          <w:sz w:val="28"/>
          <w:szCs w:val="28"/>
        </w:rPr>
        <w:t>учитывать его нужно</w:t>
      </w:r>
      <w:r>
        <w:rPr>
          <w:b w:val="0"/>
          <w:iCs/>
          <w:color w:val="000000"/>
          <w:sz w:val="28"/>
          <w:szCs w:val="28"/>
        </w:rPr>
        <w:t xml:space="preserve"> по дебету счета 62</w:t>
      </w:r>
      <w:r w:rsidRPr="00307335">
        <w:rPr>
          <w:b w:val="0"/>
          <w:iCs/>
          <w:color w:val="000000"/>
          <w:sz w:val="28"/>
          <w:szCs w:val="28"/>
        </w:rPr>
        <w:t xml:space="preserve"> на отдельном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307335">
        <w:rPr>
          <w:b w:val="0"/>
          <w:iCs/>
          <w:color w:val="000000"/>
          <w:sz w:val="28"/>
          <w:szCs w:val="28"/>
        </w:rPr>
        <w:t>субсчете «Векселя полученные». При получении векселя выполняется проводка Д</w:t>
      </w:r>
      <w:r>
        <w:rPr>
          <w:b w:val="0"/>
          <w:iCs/>
          <w:color w:val="000000"/>
          <w:sz w:val="28"/>
          <w:szCs w:val="28"/>
        </w:rPr>
        <w:t xml:space="preserve">ебет 62 </w:t>
      </w:r>
      <w:r w:rsidRPr="001C31C6">
        <w:rPr>
          <w:b w:val="0"/>
          <w:iCs/>
          <w:color w:val="000000"/>
          <w:sz w:val="28"/>
          <w:szCs w:val="28"/>
        </w:rPr>
        <w:t xml:space="preserve">«Векселя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1C31C6">
        <w:rPr>
          <w:b w:val="0"/>
          <w:iCs/>
          <w:color w:val="000000"/>
          <w:sz w:val="28"/>
          <w:szCs w:val="28"/>
        </w:rPr>
        <w:t>полученные»</w:t>
      </w:r>
      <w:r w:rsidRPr="00307335">
        <w:rPr>
          <w:b w:val="0"/>
          <w:iCs/>
          <w:color w:val="000000"/>
          <w:sz w:val="28"/>
          <w:szCs w:val="28"/>
        </w:rPr>
        <w:t>К</w:t>
      </w:r>
      <w:r>
        <w:rPr>
          <w:b w:val="0"/>
          <w:iCs/>
          <w:color w:val="000000"/>
          <w:sz w:val="28"/>
          <w:szCs w:val="28"/>
        </w:rPr>
        <w:t xml:space="preserve">редит </w:t>
      </w:r>
      <w:r w:rsidRPr="00307335">
        <w:rPr>
          <w:b w:val="0"/>
          <w:iCs/>
          <w:color w:val="000000"/>
          <w:sz w:val="28"/>
          <w:szCs w:val="28"/>
        </w:rPr>
        <w:t>62</w:t>
      </w:r>
      <w:r>
        <w:rPr>
          <w:b w:val="0"/>
          <w:iCs/>
          <w:color w:val="000000"/>
          <w:sz w:val="28"/>
          <w:szCs w:val="28"/>
        </w:rPr>
        <w:t xml:space="preserve"> «Расчеты с покупателями 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заказчиками».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307335">
        <w:rPr>
          <w:b w:val="0"/>
          <w:iCs/>
          <w:color w:val="000000"/>
          <w:sz w:val="28"/>
          <w:szCs w:val="28"/>
        </w:rPr>
        <w:t xml:space="preserve">После наступления определенного срока,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307335">
        <w:rPr>
          <w:b w:val="0"/>
          <w:iCs/>
          <w:color w:val="000000"/>
          <w:sz w:val="28"/>
          <w:szCs w:val="28"/>
        </w:rPr>
        <w:t xml:space="preserve">оговоренного в договоре, покупатель оплачивает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307335">
        <w:rPr>
          <w:b w:val="0"/>
          <w:iCs/>
          <w:color w:val="000000"/>
          <w:sz w:val="28"/>
          <w:szCs w:val="28"/>
        </w:rPr>
        <w:t>вексель, при этом отражается проводка Д</w:t>
      </w:r>
      <w:r>
        <w:rPr>
          <w:b w:val="0"/>
          <w:iCs/>
          <w:color w:val="000000"/>
          <w:sz w:val="28"/>
          <w:szCs w:val="28"/>
        </w:rPr>
        <w:t xml:space="preserve">ебет </w:t>
      </w:r>
      <w:r w:rsidRPr="00307335">
        <w:rPr>
          <w:b w:val="0"/>
          <w:iCs/>
          <w:color w:val="000000"/>
          <w:sz w:val="28"/>
          <w:szCs w:val="28"/>
        </w:rPr>
        <w:t>51 К</w:t>
      </w:r>
      <w:r>
        <w:rPr>
          <w:b w:val="0"/>
          <w:iCs/>
          <w:color w:val="000000"/>
          <w:sz w:val="28"/>
          <w:szCs w:val="28"/>
        </w:rPr>
        <w:t xml:space="preserve">редит </w:t>
      </w:r>
      <w:r w:rsidRPr="00307335">
        <w:rPr>
          <w:b w:val="0"/>
          <w:iCs/>
          <w:color w:val="000000"/>
          <w:sz w:val="28"/>
          <w:szCs w:val="28"/>
        </w:rPr>
        <w:t>62</w:t>
      </w:r>
      <w:r w:rsidRPr="001C31C6">
        <w:rPr>
          <w:b w:val="0"/>
          <w:iCs/>
          <w:color w:val="000000"/>
          <w:sz w:val="28"/>
          <w:szCs w:val="28"/>
        </w:rPr>
        <w:t>«Векселя полученные»</w:t>
      </w:r>
      <w:r w:rsidRPr="00307335">
        <w:rPr>
          <w:b w:val="0"/>
          <w:iCs/>
          <w:color w:val="000000"/>
          <w:sz w:val="28"/>
          <w:szCs w:val="28"/>
        </w:rPr>
        <w:t xml:space="preserve">, которая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307335">
        <w:rPr>
          <w:b w:val="0"/>
          <w:iCs/>
          <w:color w:val="000000"/>
          <w:sz w:val="28"/>
          <w:szCs w:val="28"/>
        </w:rPr>
        <w:t>будет означать то, что вексель погашен.</w:t>
      </w:r>
      <w:r>
        <w:rPr>
          <w:b w:val="0"/>
          <w:iCs/>
          <w:color w:val="000000"/>
          <w:sz w:val="28"/>
          <w:szCs w:val="28"/>
        </w:rPr>
        <w:t xml:space="preserve"> При получении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векселей, предусматривающих выплату процентов покупателем за пользование переданными ему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товарами (работами, услугами), без их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оплаты в течение определенного срока, задолженность по векселю показывается с учетом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причитающихся к оплате процентов.</w:t>
      </w:r>
    </w:p>
    <w:p w:rsidR="00772111" w:rsidRPr="001C31C6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1C31C6">
        <w:rPr>
          <w:b w:val="0"/>
          <w:iCs/>
          <w:color w:val="000000"/>
          <w:sz w:val="28"/>
          <w:szCs w:val="28"/>
        </w:rPr>
        <w:lastRenderedPageBreak/>
        <w:t xml:space="preserve">Выдача организацией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1C31C6">
        <w:rPr>
          <w:b w:val="0"/>
          <w:iCs/>
          <w:color w:val="000000"/>
          <w:sz w:val="28"/>
          <w:szCs w:val="28"/>
        </w:rPr>
        <w:t xml:space="preserve">векселя отражается по кредиту счета 60 «Расчеты с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1C31C6">
        <w:rPr>
          <w:b w:val="0"/>
          <w:iCs/>
          <w:color w:val="000000"/>
          <w:sz w:val="28"/>
          <w:szCs w:val="28"/>
        </w:rPr>
        <w:t xml:space="preserve">поставщиками и подрядчиками» (субсчет «Векселя выданные») в корреспонденции со счетами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1C31C6">
        <w:rPr>
          <w:b w:val="0"/>
          <w:iCs/>
          <w:color w:val="000000"/>
          <w:sz w:val="28"/>
          <w:szCs w:val="28"/>
        </w:rPr>
        <w:t>учета материальных ценностей или затрат на производство.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1C31C6">
        <w:rPr>
          <w:b w:val="0"/>
          <w:iCs/>
          <w:color w:val="000000"/>
          <w:sz w:val="28"/>
          <w:szCs w:val="28"/>
        </w:rPr>
        <w:t xml:space="preserve">Суммы задолженности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1C31C6">
        <w:rPr>
          <w:b w:val="0"/>
          <w:iCs/>
          <w:color w:val="000000"/>
          <w:sz w:val="28"/>
          <w:szCs w:val="28"/>
        </w:rPr>
        <w:t xml:space="preserve">поставщикам и подрядчикам, обеспеченные выданными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1C31C6">
        <w:rPr>
          <w:b w:val="0"/>
          <w:iCs/>
          <w:color w:val="000000"/>
          <w:sz w:val="28"/>
          <w:szCs w:val="28"/>
        </w:rPr>
        <w:t xml:space="preserve">организацией векселями, не списываются со счета 60 «Расчеты с поставщиками и подрядчиками» и числятся на субсчете «Векселя выданные» до момента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1C31C6">
        <w:rPr>
          <w:b w:val="0"/>
          <w:iCs/>
          <w:color w:val="000000"/>
          <w:sz w:val="28"/>
          <w:szCs w:val="28"/>
        </w:rPr>
        <w:t xml:space="preserve">погашения задолженности. Погашение задолженности по выданным векселям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1C31C6">
        <w:rPr>
          <w:b w:val="0"/>
          <w:iCs/>
          <w:color w:val="000000"/>
          <w:sz w:val="28"/>
          <w:szCs w:val="28"/>
        </w:rPr>
        <w:t xml:space="preserve">отражается по дебету счета 60 «Расчеты с поставщиками 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1C31C6">
        <w:rPr>
          <w:b w:val="0"/>
          <w:iCs/>
          <w:color w:val="000000"/>
          <w:sz w:val="28"/>
          <w:szCs w:val="28"/>
        </w:rPr>
        <w:t xml:space="preserve">подрядчиками» (субсчет «Векселя выданные») и кредиту счетов учета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1C31C6">
        <w:rPr>
          <w:b w:val="0"/>
          <w:iCs/>
          <w:color w:val="000000"/>
          <w:sz w:val="28"/>
          <w:szCs w:val="28"/>
        </w:rPr>
        <w:t>денежных средств.</w:t>
      </w:r>
    </w:p>
    <w:p w:rsidR="00772111" w:rsidRPr="001A58CA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 xml:space="preserve">Суммы процентов по векселю, а также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суммы разниц между номинальной стоимостью векселя 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 xml:space="preserve">фактической задолженностью за приобретенные ТМЦ (работ, услуг) отражаются в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iCs/>
          <w:color w:val="000000"/>
          <w:sz w:val="28"/>
          <w:szCs w:val="28"/>
        </w:rPr>
        <w:t>учете в составе затрат на их приобретение.</w:t>
      </w:r>
    </w:p>
    <w:p w:rsidR="00772111" w:rsidRPr="00B22C14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B22C14">
        <w:rPr>
          <w:b w:val="0"/>
          <w:iCs/>
          <w:color w:val="000000"/>
          <w:sz w:val="28"/>
          <w:szCs w:val="28"/>
        </w:rPr>
        <w:t xml:space="preserve">В течение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22C14">
        <w:rPr>
          <w:b w:val="0"/>
          <w:iCs/>
          <w:color w:val="000000"/>
          <w:sz w:val="28"/>
          <w:szCs w:val="28"/>
        </w:rPr>
        <w:t xml:space="preserve">отчетного месяца бухгалтерия организации получает документы поставщиков, принимает приходные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22C14">
        <w:rPr>
          <w:b w:val="0"/>
          <w:iCs/>
          <w:color w:val="000000"/>
          <w:sz w:val="28"/>
          <w:szCs w:val="28"/>
        </w:rPr>
        <w:t xml:space="preserve">ордера и приемные акты складов, получает выписки из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22C14">
        <w:rPr>
          <w:b w:val="0"/>
          <w:iCs/>
          <w:color w:val="000000"/>
          <w:sz w:val="28"/>
          <w:szCs w:val="28"/>
        </w:rPr>
        <w:t xml:space="preserve">расчетного и прочих счетов организации. Это позволяет отразить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22C14">
        <w:rPr>
          <w:b w:val="0"/>
          <w:iCs/>
          <w:color w:val="000000"/>
          <w:sz w:val="28"/>
          <w:szCs w:val="28"/>
        </w:rPr>
        <w:t xml:space="preserve">обязательства, либо закончить расчеты ввиду выполнения каждой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22C14">
        <w:rPr>
          <w:b w:val="0"/>
          <w:iCs/>
          <w:color w:val="000000"/>
          <w:sz w:val="28"/>
          <w:szCs w:val="28"/>
        </w:rPr>
        <w:t>стороной своих обязательств.</w:t>
      </w:r>
    </w:p>
    <w:p w:rsidR="00772111" w:rsidRPr="00B22C14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B22C14">
        <w:rPr>
          <w:b w:val="0"/>
          <w:iCs/>
          <w:color w:val="000000"/>
          <w:sz w:val="28"/>
          <w:szCs w:val="28"/>
        </w:rPr>
        <w:t xml:space="preserve">При журнально-ордерной форме учета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22C14">
        <w:rPr>
          <w:b w:val="0"/>
          <w:iCs/>
          <w:color w:val="000000"/>
          <w:sz w:val="28"/>
          <w:szCs w:val="28"/>
        </w:rPr>
        <w:t xml:space="preserve">учет расчетов с поставщиками ведут линейно-позиционным способом в журнале-ордере № 6. В данном журнале-ордере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22C14">
        <w:rPr>
          <w:b w:val="0"/>
          <w:iCs/>
          <w:color w:val="000000"/>
          <w:sz w:val="28"/>
          <w:szCs w:val="28"/>
        </w:rPr>
        <w:t xml:space="preserve">синтетический учет расчетов с поставщиками сочетается с аналитическим учетом. Аналитический учет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22C14">
        <w:rPr>
          <w:b w:val="0"/>
          <w:iCs/>
          <w:color w:val="000000"/>
          <w:sz w:val="28"/>
          <w:szCs w:val="28"/>
        </w:rPr>
        <w:t xml:space="preserve">расчетов с поставщиками при расчетах и порядке плановых платежей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22C14">
        <w:rPr>
          <w:b w:val="0"/>
          <w:iCs/>
          <w:color w:val="000000"/>
          <w:sz w:val="28"/>
          <w:szCs w:val="28"/>
        </w:rPr>
        <w:t xml:space="preserve">ведут в ведомости № 5, данные которой в конце месяца включают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22C14">
        <w:rPr>
          <w:b w:val="0"/>
          <w:iCs/>
          <w:color w:val="000000"/>
          <w:sz w:val="28"/>
          <w:szCs w:val="28"/>
        </w:rPr>
        <w:t xml:space="preserve">общими итогами по корреспондирующим счетам в журнал-ордер № 6. Указанные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22C14">
        <w:rPr>
          <w:b w:val="0"/>
          <w:iCs/>
          <w:color w:val="000000"/>
          <w:sz w:val="28"/>
          <w:szCs w:val="28"/>
        </w:rPr>
        <w:t xml:space="preserve">регистры используются для составления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22C14">
        <w:rPr>
          <w:b w:val="0"/>
          <w:iCs/>
          <w:color w:val="000000"/>
          <w:sz w:val="28"/>
          <w:szCs w:val="28"/>
        </w:rPr>
        <w:t xml:space="preserve">оборотных ведомостей по счетам, на основе которых производятся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22C14">
        <w:rPr>
          <w:b w:val="0"/>
          <w:iCs/>
          <w:color w:val="000000"/>
          <w:sz w:val="28"/>
          <w:szCs w:val="28"/>
        </w:rPr>
        <w:t>записи в Главную книгу.</w:t>
      </w:r>
    </w:p>
    <w:p w:rsidR="00772111" w:rsidRDefault="00772111" w:rsidP="00772111">
      <w:pPr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B22C14">
        <w:rPr>
          <w:b w:val="0"/>
          <w:iCs/>
          <w:color w:val="000000"/>
          <w:sz w:val="28"/>
          <w:szCs w:val="28"/>
        </w:rPr>
        <w:lastRenderedPageBreak/>
        <w:t xml:space="preserve">При автоматизации учета на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22C14">
        <w:rPr>
          <w:b w:val="0"/>
          <w:iCs/>
          <w:color w:val="000000"/>
          <w:sz w:val="28"/>
          <w:szCs w:val="28"/>
        </w:rPr>
        <w:t xml:space="preserve">основании выписок банка составляются машинограммы синтетического и аналитического учета по счету 60 «Расчеты с поставщиками 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22C14">
        <w:rPr>
          <w:b w:val="0"/>
          <w:iCs/>
          <w:color w:val="000000"/>
          <w:sz w:val="28"/>
          <w:szCs w:val="28"/>
        </w:rPr>
        <w:t xml:space="preserve">подрядчиками». Эти машинограммы служат основанием для разработки оборотно-сальдовой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22C14">
        <w:rPr>
          <w:b w:val="0"/>
          <w:iCs/>
          <w:color w:val="000000"/>
          <w:sz w:val="28"/>
          <w:szCs w:val="28"/>
        </w:rPr>
        <w:t xml:space="preserve">ведомости по данному счету, итоговыезаписи которой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B22C14">
        <w:rPr>
          <w:b w:val="0"/>
          <w:iCs/>
          <w:color w:val="000000"/>
          <w:sz w:val="28"/>
          <w:szCs w:val="28"/>
        </w:rPr>
        <w:t>переносятся в Главную книгу.</w:t>
      </w:r>
    </w:p>
    <w:p w:rsidR="00772111" w:rsidRPr="008C152A" w:rsidRDefault="00772111" w:rsidP="0057144F">
      <w:pPr>
        <w:pStyle w:val="2"/>
        <w:jc w:val="center"/>
        <w:rPr>
          <w:rFonts w:ascii="Times New Roman" w:hAnsi="Times New Roman" w:cs="Times New Roman"/>
          <w:iCs/>
          <w:smallCaps/>
          <w:color w:val="C0504D"/>
          <w:sz w:val="28"/>
          <w:szCs w:val="28"/>
        </w:rPr>
      </w:pPr>
      <w:bookmarkStart w:id="4" w:name="_Toc442996430"/>
      <w:r w:rsidRPr="008C152A">
        <w:rPr>
          <w:rFonts w:ascii="Times New Roman" w:hAnsi="Times New Roman" w:cs="Times New Roman"/>
          <w:iCs/>
          <w:smallCaps/>
          <w:color w:val="C0504D"/>
          <w:sz w:val="28"/>
          <w:szCs w:val="28"/>
        </w:rPr>
        <w:t xml:space="preserve">1.2 Аудит расчетов с </w:t>
      </w:r>
      <w:r w:rsidR="00343175" w:rsidRPr="008C152A">
        <w:rPr>
          <w:rFonts w:ascii="Times New Roman" w:hAnsi="Times New Roman" w:cs="Times New Roman"/>
          <w:iCs/>
          <w:smallCaps/>
          <w:color w:val="C0504D"/>
          <w:sz w:val="28"/>
          <w:szCs w:val="28"/>
        </w:rPr>
        <w:t>поставщиками и покупателями</w:t>
      </w:r>
      <w:bookmarkEnd w:id="4"/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Большое значение для любого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предприятия, активно работающего в условиях рыночной экономики,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имеет учет расчетов с поставщиками и покупателями и формирование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внутреннего контроля.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На сегодняшний день важнейшей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задачей является контролирование, правильное использование 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приумножение денежных средств. Платежеспособность организации,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своевременность и полнота расчетов с поставщиками и покупателями,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укрепление платежной дисциплины и эффективное использование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финансовых ресурсов во многом зависит от успешности решения этой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задачи.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Аудит помогает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руководителю, бухгалтеру  осуществить данную задачу. Аудит, аудиторская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деятельность - предпринимательская деятельность по независимой проверке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бухгалтерского учета и финансовой (бухгалтерской) отчетности индивидуальных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предпринимателей и организаций.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Аудит осуществляется в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соответствии с Федеральным законом «Об аудиторской деятельности» от 30.12.2008 №307-ФЗ, другими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федеральными законами и иными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нормативными правовыми актами по проведению аудиторской деятельности,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изданными в соответствии с настоящим Федеральным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законом [37, с.19].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Целью аудита является выражение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мнения о достоверности финансовой (бухгалтерской)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отчетности аудируемых лиц и соответствии порядка ведения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бухгалтерского учета законодательству Российской Федерации. Под достоверностью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понимается степень точности данных финансовой </w:t>
      </w:r>
      <w:r w:rsidRPr="00EF508B">
        <w:rPr>
          <w:b w:val="0"/>
          <w:iCs/>
          <w:sz w:val="28"/>
          <w:szCs w:val="28"/>
        </w:rPr>
        <w:lastRenderedPageBreak/>
        <w:t xml:space="preserve">(бухгалтерской)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отчетности, позволяющей пользователю этой отчетности делать, на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основании ее данных, правильные выводы о результатах хозяйственной деятельности,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финансовом и имущественном положении аудируемых лиц 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принимать базирующиеся на этих выводах обоснованные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решения [28, с.139].</w:t>
      </w:r>
    </w:p>
    <w:p w:rsidR="00772111" w:rsidRPr="00EF508B" w:rsidRDefault="00772111" w:rsidP="00772111">
      <w:pPr>
        <w:spacing w:line="360" w:lineRule="auto"/>
        <w:ind w:firstLine="709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Устойчивость оборачиваемости средств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организации, укрепление договорной и расчетной дисциплины 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улучшение финансового состояния обеспечивается правильной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организацией расчетных операций. Помимо этого, правильная (рациональная)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организация расчетных операций, правильность постановки их учета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предупреждают негативные последствия по этим операциям. Аудиторской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проверке, следовательно, подвергаются все расчетные операции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организации-заказчика с помощью различных приемов и методов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контроля.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Проверка состояния законности и целесообразности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включает расчеты с поставщиками (счет 60) 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покупателями (счет 62). Также, ревизии подвергаются субсчета и аналитические счета по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указанным синтетическим счетам.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Аудитор должен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учитывать, при проверке расчетных операций, особенность организации, использующей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рабочий план счетов [21, </w:t>
      </w:r>
      <w:r w:rsidRPr="00EF508B">
        <w:rPr>
          <w:b w:val="0"/>
          <w:iCs/>
          <w:sz w:val="28"/>
          <w:szCs w:val="28"/>
          <w:lang w:val="en-US"/>
        </w:rPr>
        <w:t>c</w:t>
      </w:r>
      <w:r w:rsidRPr="00EF508B">
        <w:rPr>
          <w:b w:val="0"/>
          <w:iCs/>
          <w:sz w:val="28"/>
          <w:szCs w:val="28"/>
        </w:rPr>
        <w:t>. 83].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Необходимо в первую очередь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выявить наличие, соответствие данных бухгалтерского учета 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отчетности остаткам той или иной задолженности, потом установить дату и характер ее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возникновения. Посредством проведения фактического 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документальных форм контроля определяют законность и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реальность, а также пути своевременного погашения задолженностей и укрепления </w:t>
      </w:r>
      <w:r w:rsidR="006F036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расчетно-платежной дисциплины.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Источниками информации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контрольных данных при проведении аудиторских проверок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являются записи по соответствующим счетам бухгалтерского учета в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учетных регистрах и первичных документах, в Главной книге 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отчете. Поэтому, аудитор должен установить: 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lastRenderedPageBreak/>
        <w:t xml:space="preserve">-наличие в организации нормативной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база данных, которой должен пользоваться бухгалтер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данного участка учета; 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-наличие оборотных ведомостей, состояние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аналитического учета и технологии обработки первичных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документов по учету расчетных операций от приема до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сдачи в архив;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-перечень применяемых первичных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документов, порядок их возникновения, система нумерации,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заполнения всех реквизитов в первичных документах, наличие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регистрационных журналов;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-организованность и эффективность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внутрихозяйственного контроля расчетных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операций; 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-состояние системы бухгалтерского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учета расчетных операций.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Аудиторская организация, до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начала проведения аудита или оказания сопутствующих услуг,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должна, в достаточной мере, ознакомиться с деятельностью экономического субъекта. [33]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По мере необходимости ревизию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состояния расчетов с поставщиками и покупателями рекомендуется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начинать с инвентаризации, если они имеются к моменту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проведения проверки. В процессе такой проверки необходимо установить:</w:t>
      </w:r>
    </w:p>
    <w:p w:rsidR="00772111" w:rsidRPr="00EF508B" w:rsidRDefault="00772111" w:rsidP="00772111">
      <w:pPr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имеются ли пропуски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сроков исковой давности по расчетам с поставщиками 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покупателями, реальность, причины и виновность лиц в пропуске сроков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исковой давности; </w:t>
      </w:r>
    </w:p>
    <w:p w:rsidR="00772111" w:rsidRPr="00EF508B" w:rsidRDefault="00772111" w:rsidP="00772111">
      <w:pPr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тождественны ли расчеты с банками,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вышестоящими органами, с бюджетом, внебюджетными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фондами; </w:t>
      </w:r>
    </w:p>
    <w:p w:rsidR="00772111" w:rsidRPr="00EF508B" w:rsidRDefault="00772111" w:rsidP="00772111">
      <w:pPr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достоверность и обоснованность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списания сомнительных долгов, если таковые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имеются, а также имеющихся на балансе сумм других задолженностей; </w:t>
      </w:r>
    </w:p>
    <w:p w:rsidR="00772111" w:rsidRPr="00EF508B" w:rsidRDefault="00772111" w:rsidP="00772111">
      <w:pPr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правильность предъявленных к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дебиторам претензий, подтверждаются ли претензии договорными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обязательствами, предъявлены ли иски на взыскание этих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задолженностей в судебном порядке.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lastRenderedPageBreak/>
        <w:t xml:space="preserve">Аналитическое исследование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материалов инвентаризации расчетов даст аудитору возможность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заострить внимание на более тщательной проверке расчетных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операций, где могут быть выявлены следующие недочеты: отсутствие внутреннего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контроля; расхождения; неувязки; сомнительность в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законности или реальности операций [22, </w:t>
      </w:r>
      <w:r w:rsidRPr="00EF508B">
        <w:rPr>
          <w:b w:val="0"/>
          <w:iCs/>
          <w:sz w:val="28"/>
          <w:szCs w:val="28"/>
          <w:lang w:val="en-US"/>
        </w:rPr>
        <w:t>c</w:t>
      </w:r>
      <w:r w:rsidRPr="00EF508B">
        <w:rPr>
          <w:b w:val="0"/>
          <w:iCs/>
          <w:sz w:val="28"/>
          <w:szCs w:val="28"/>
        </w:rPr>
        <w:t>. 120].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Основная цель аудита расчетов с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поставщиками и покупателями – установить соответствие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совершенных операций, действующему законодательству 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подтвердить правильность отражения операций в бухгалтерской отчетности аудируемого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лица. [20]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Основными задачами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аудита расчетов с поставщиками и покупателями является: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- проверка правильности своевременного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заключения договоров купли-продажи;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- достоверность и своевременность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отражения законности учетных данных о состоянии расчетов;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- соблюдение расчетно-финансовой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дисциплины и влияние на платежеспособность предприятия;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-соответствие налоговых начислений,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проверка расчетов начисления НДС, правильность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исчисления НДС по авансам и начисления налога на прибыль; 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- установление реальности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дебиторской и кредиторской задолженности.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bCs/>
          <w:iCs/>
          <w:sz w:val="28"/>
          <w:szCs w:val="28"/>
        </w:rPr>
        <w:t xml:space="preserve">Основными источниками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bCs/>
          <w:iCs/>
          <w:sz w:val="28"/>
          <w:szCs w:val="28"/>
        </w:rPr>
        <w:t>информации во время проведения аудита служат: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– первичные документы: договоры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купли-продажи; счета-фактуры; кассовая книга; приходные 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расходные кассовые ордера; выписки банка по расчетному и ссудному счетам; приложения к выпискам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банка; журнал регистрации доверенностей на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получение товарно-материальных ценностей; векселя; книга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покупок; книга продаж; акты инвентаризации расчетов; </w:t>
      </w:r>
      <w:r w:rsidRPr="00EF508B">
        <w:rPr>
          <w:b w:val="0"/>
          <w:iCs/>
          <w:sz w:val="28"/>
          <w:szCs w:val="28"/>
        </w:rPr>
        <w:lastRenderedPageBreak/>
        <w:t xml:space="preserve">приказ «Об учетной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политике организации», утвержденный руководителем график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документооборота и др.;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– регистры синтетического и аналитического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учета: </w:t>
      </w:r>
      <w:r w:rsidR="00F23E3F">
        <w:rPr>
          <w:b w:val="0"/>
          <w:iCs/>
          <w:sz w:val="28"/>
          <w:szCs w:val="28"/>
        </w:rPr>
        <w:t>Главная книга; учетные регистры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 счетам 50 «Касса», 51 «Расчетный счет», 60 «Расчеты с поставщиками и подрядчиками», 62 «Расчеты с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покупателями и заказчиками», 76 «Расчеты с разными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дебиторами и кредиторами» и др.;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– финансовая (бухгалтерская) отчетность: бухгалтерский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баланс (ф. №1); отчет о финансовых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результатах (ф. №2); пояснения к бухгалтерскому балансу и отчету о финансовых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результатах.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Работы по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проведению аудита расчетов с </w:t>
      </w:r>
      <w:r w:rsidR="00343175">
        <w:rPr>
          <w:b w:val="0"/>
          <w:iCs/>
          <w:sz w:val="28"/>
          <w:szCs w:val="28"/>
        </w:rPr>
        <w:t>поставщиками и покупателями</w:t>
      </w:r>
      <w:r w:rsidRPr="00EF508B">
        <w:rPr>
          <w:b w:val="0"/>
          <w:iCs/>
          <w:sz w:val="28"/>
          <w:szCs w:val="28"/>
        </w:rPr>
        <w:t xml:space="preserve"> условно делятся на три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этапа: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Ознакомительный этап – аудитор занимается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изучением договоров на поставку либо отгрузку сырья 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материалов и другие хозяйственные договоры на выполнение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работ или оказание услуг. Сделки, осуществляемые сторонами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умышленно без соблюдения установленной Гражданским кодексом РФ формы, не в полном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объеме или несвоевременно, считаются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ничтожными (недействительными).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Следующий этап это проверка достоверности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ведения учета в регистрах, здесь необходимо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проверить наличие книги продаж и книги покупок, правильность их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ведения, соответствие расчетных и отпускных цен учетной политики 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данных существующего бизнес-плана, правильность применения цен по поступившим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ценностям, полнота их оприходования,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обоснованность выделения НДС, транспортные расходы, а также правильность их оформления,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размер коммерческих расходов и доходов по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реализации продукции и пр.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На основном этапе проводится проверка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правильности отражения данных первичного учета в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регистрах аналитического и синтетического учета. Данные синтетического учета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подтверждаются аналитическими данными. Итоговые записи по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оборотам и остаток по счету 60 "Расчеты с </w:t>
      </w:r>
      <w:r w:rsidRPr="00EF508B">
        <w:rPr>
          <w:b w:val="0"/>
          <w:iCs/>
          <w:sz w:val="28"/>
          <w:szCs w:val="28"/>
        </w:rPr>
        <w:lastRenderedPageBreak/>
        <w:t xml:space="preserve">поставщиками 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подрядчиками" сверяются с данными Главной книги и бухгалтерским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балансом. Проверяются реестры реализации, поступления продукции по ее видам, сортности, отпускным,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закупочным ценам и ценам реализации (поступления). При сверке расчетов с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покупателями определяется достоверность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списания на реализацию продукции, себестоимости реализованной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продукции в части накладных расходов, размера коммерческих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расходов в целом по предприятию, по структурным подразделениям 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видам продукции. С этой целью проверяются бухгалтерские справки по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закрытию счетов 25, 26, 44, 45 и бухгалтерские справки по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закрытию счетов 08, 20,23,90,91,97.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Проводится сверка документов на поступление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товарно-материальных ценностей, в ходе которой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устанавливается получены ли расчетные документы (неотфактурованные поставки), не числятся ли эти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по</w:t>
      </w:r>
      <w:r w:rsidRPr="00EF508B">
        <w:rPr>
          <w:b w:val="0"/>
          <w:iCs/>
          <w:sz w:val="28"/>
          <w:szCs w:val="28"/>
          <w:lang w:val="en-US"/>
        </w:rPr>
        <w:t>c</w:t>
      </w:r>
      <w:r w:rsidRPr="00EF508B">
        <w:rPr>
          <w:b w:val="0"/>
          <w:iCs/>
          <w:sz w:val="28"/>
          <w:szCs w:val="28"/>
        </w:rPr>
        <w:t xml:space="preserve">тупившие ценности как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оплаченные, но находящиеся в пути (дебиторская задолженность). Выясняется,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проводилась ли инвентаризация и сверка расчетов, предъявлялись ли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штрафные санкции к поставщикам при нарушении договорных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обязательств, обоснованность начисленных или полученных сумм штрафных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санкций. Контрольная инвентаризация ценностей и расчетов, встречная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сверка документов и регистров учета на проверяемом предприятии и у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поставщиков, может быть дополнительно проведена,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при необходимости [35].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Контролируется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правильность корреспонденции счетов, указанных в учетных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регистрах. Кредитовые записи по счету 60 "Расчеты с поставщиками и подрядчиками”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сверяют с дебетовыми записями по счетам 08 “Вложения во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внеоборотные активы”, 10 “Материалы”, 15 “Заготовление и приобретение материальных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ценностей”, 19 “Налог на добавленную стоимость по приобретенным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ценностям”, 41 “Товары”, 44 “Расходы на продажу” и др. Дебетовые записи по счету 60 “Расчеты с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поставщиками и </w:t>
      </w:r>
      <w:r w:rsidRPr="00EF508B">
        <w:rPr>
          <w:b w:val="0"/>
          <w:iCs/>
          <w:sz w:val="28"/>
          <w:szCs w:val="28"/>
        </w:rPr>
        <w:lastRenderedPageBreak/>
        <w:t xml:space="preserve">подрядчиками” сверяют с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кредитовыми записями по счетам 50 “Касса”, 51 “Расчетные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счета” и др. 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 Основываясь на изучении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данных первичных документов и регистров аналитического учета,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аудитор должен определить, погашается ли задолженность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поставщикам и покупателями в пределах сроков, указанных в договорах,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выявить случаи просроченной кредиторской и дебиторской задолженности,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проверить основание для списания такой задолженности на счет 91-1 “Прочие доходы”. Важно проверить, не списываются ли с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кредита счета 60 “Расчеты с поставщиками 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подрядчиками” в затраты на производство суммы, не относящиеся к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производственной деятельности предприятия.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При проведении всех этапов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аудита расчетов с </w:t>
      </w:r>
      <w:r w:rsidR="00343175">
        <w:rPr>
          <w:b w:val="0"/>
          <w:iCs/>
          <w:sz w:val="28"/>
          <w:szCs w:val="28"/>
        </w:rPr>
        <w:t>поставщиками и покупателями</w:t>
      </w:r>
      <w:r w:rsidRPr="00EF508B">
        <w:rPr>
          <w:b w:val="0"/>
          <w:iCs/>
          <w:sz w:val="28"/>
          <w:szCs w:val="28"/>
        </w:rPr>
        <w:t xml:space="preserve">, выдается аудиторское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заключение, в котором все выявленные расхождения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классифицируются по видам нарушений, определяется размер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убытков от неправильного ведения и организации учета и составляется план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действий направленных на улучшение организации учета с покупателями 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поставщиками, порядок заключения договоров, видов оплаты по ним,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порядок уплаты налогов и порядок составления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положений об учетной политике предприятия.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bCs/>
          <w:iCs/>
          <w:sz w:val="28"/>
          <w:szCs w:val="28"/>
        </w:rPr>
      </w:pPr>
      <w:r w:rsidRPr="00EF508B">
        <w:rPr>
          <w:b w:val="0"/>
          <w:bCs/>
          <w:iCs/>
          <w:sz w:val="28"/>
          <w:szCs w:val="28"/>
        </w:rPr>
        <w:t>Процедуры, которые</w:t>
      </w:r>
      <w:r w:rsidRPr="00EF508B">
        <w:rPr>
          <w:b w:val="0"/>
          <w:iCs/>
          <w:sz w:val="28"/>
          <w:szCs w:val="28"/>
        </w:rPr>
        <w:t xml:space="preserve"> можно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применить в процессе сбора доказательств</w:t>
      </w:r>
      <w:r w:rsidRPr="00EF508B">
        <w:rPr>
          <w:b w:val="0"/>
          <w:bCs/>
          <w:iCs/>
          <w:sz w:val="28"/>
          <w:szCs w:val="28"/>
        </w:rPr>
        <w:t xml:space="preserve"> [28]:</w:t>
      </w:r>
    </w:p>
    <w:p w:rsidR="00772111" w:rsidRPr="00EF508B" w:rsidRDefault="00772111" w:rsidP="00772111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сопоставление по связанным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операциям (проверка записей, документов);</w:t>
      </w:r>
    </w:p>
    <w:p w:rsidR="00772111" w:rsidRPr="00EF508B" w:rsidRDefault="00772111" w:rsidP="00772111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пересчет (проверка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точности арифметических расчетов в первичных документах и бухгалтерских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записях либо выполнение аудитором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самостоятельных расчетов);</w:t>
      </w:r>
    </w:p>
    <w:p w:rsidR="00772111" w:rsidRPr="00EF508B" w:rsidRDefault="00772111" w:rsidP="00772111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опрос (в устной или письменной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форме у осведомленных (в том числе должностных) лиц в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пределах или за пределами проверяемого лица);</w:t>
      </w:r>
    </w:p>
    <w:p w:rsidR="00772111" w:rsidRPr="00EF508B" w:rsidRDefault="00772111" w:rsidP="00772111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lastRenderedPageBreak/>
        <w:t xml:space="preserve">подтверждение (ответ на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запрос об информации, содержащейся в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бухгалтерских записях);</w:t>
      </w:r>
    </w:p>
    <w:p w:rsidR="00772111" w:rsidRPr="00EF508B" w:rsidRDefault="00772111" w:rsidP="00772111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прослеживание (полнота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оприходования поступивших от поставщиков товарно-материальных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ценностей, обоснованность возмещения по ним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НДС) [20, </w:t>
      </w:r>
      <w:r w:rsidRPr="00EF508B">
        <w:rPr>
          <w:b w:val="0"/>
          <w:iCs/>
          <w:sz w:val="28"/>
          <w:szCs w:val="28"/>
          <w:lang w:val="en-US"/>
        </w:rPr>
        <w:t>c</w:t>
      </w:r>
      <w:r w:rsidRPr="00EF508B">
        <w:rPr>
          <w:b w:val="0"/>
          <w:iCs/>
          <w:sz w:val="28"/>
          <w:szCs w:val="28"/>
        </w:rPr>
        <w:t>. 166]</w:t>
      </w:r>
    </w:p>
    <w:p w:rsidR="00772111" w:rsidRPr="00EF508B" w:rsidRDefault="00772111" w:rsidP="00772111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аналитические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процедуры (анализ и оценка полученной аудитором информации,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исследование важнейших финансовых и экономических показателей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аудируемого лица с целью выявления необычных и (или) неправильно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отраженных в бухгалтерском учете хозяйственных операций,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выявление причин ошибок и искажений).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Ошибки и нарушения,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обнаруженные в ходе аудита, регистрируются в рабочей документации. Аудитор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определяет их количественное влияние на показатели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бухгалтерской отчетности.</w:t>
      </w:r>
    </w:p>
    <w:p w:rsidR="00772111" w:rsidRPr="00EF508B" w:rsidRDefault="00772111" w:rsidP="00772111">
      <w:pPr>
        <w:spacing w:line="360" w:lineRule="auto"/>
        <w:ind w:firstLine="567"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Наиболее распространенные ошибки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данного раздела учета:</w:t>
      </w:r>
    </w:p>
    <w:p w:rsidR="002C7056" w:rsidRPr="00EF508B" w:rsidRDefault="002C7056" w:rsidP="00772111">
      <w:pPr>
        <w:numPr>
          <w:ilvl w:val="0"/>
          <w:numId w:val="47"/>
        </w:numPr>
        <w:spacing w:line="360" w:lineRule="auto"/>
        <w:contextualSpacing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 отсутствие договоров с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поставщиками и покупателями и (или) нарушение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требований к их оформлению;</w:t>
      </w:r>
    </w:p>
    <w:p w:rsidR="002C7056" w:rsidRPr="00EF508B" w:rsidRDefault="002C7056" w:rsidP="00772111">
      <w:pPr>
        <w:numPr>
          <w:ilvl w:val="0"/>
          <w:numId w:val="47"/>
        </w:numPr>
        <w:spacing w:line="360" w:lineRule="auto"/>
        <w:contextualSpacing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 отсутствие форм первичных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унифицированных документов и (или) нарушение требований к их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оформлению; </w:t>
      </w:r>
    </w:p>
    <w:p w:rsidR="002C7056" w:rsidRPr="00EF508B" w:rsidRDefault="002C7056" w:rsidP="00772111">
      <w:pPr>
        <w:numPr>
          <w:ilvl w:val="0"/>
          <w:numId w:val="47"/>
        </w:numPr>
        <w:spacing w:line="360" w:lineRule="auto"/>
        <w:contextualSpacing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 некорректная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корреспонденция счетов бухгалтерского учета;</w:t>
      </w:r>
    </w:p>
    <w:p w:rsidR="002C7056" w:rsidRPr="00EF508B" w:rsidRDefault="002C7056" w:rsidP="00772111">
      <w:pPr>
        <w:numPr>
          <w:ilvl w:val="0"/>
          <w:numId w:val="47"/>
        </w:numPr>
        <w:spacing w:line="360" w:lineRule="auto"/>
        <w:contextualSpacing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 неправильный учет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полученных скидок;</w:t>
      </w:r>
    </w:p>
    <w:p w:rsidR="002C7056" w:rsidRPr="00EF508B" w:rsidRDefault="002C7056" w:rsidP="00772111">
      <w:pPr>
        <w:numPr>
          <w:ilvl w:val="0"/>
          <w:numId w:val="47"/>
        </w:numPr>
        <w:spacing w:line="360" w:lineRule="auto"/>
        <w:contextualSpacing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 неправильный учет возврата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качественного товара;</w:t>
      </w:r>
    </w:p>
    <w:p w:rsidR="002C7056" w:rsidRPr="00EF508B" w:rsidRDefault="002C7056" w:rsidP="00772111">
      <w:pPr>
        <w:numPr>
          <w:ilvl w:val="0"/>
          <w:numId w:val="47"/>
        </w:numPr>
        <w:spacing w:line="360" w:lineRule="auto"/>
        <w:contextualSpacing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 применение налогового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вычета по НДС при проведении взаимозачета без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перечисления налога деньгами;</w:t>
      </w:r>
    </w:p>
    <w:p w:rsidR="002C7056" w:rsidRPr="00EF508B" w:rsidRDefault="002C7056" w:rsidP="00772111">
      <w:pPr>
        <w:numPr>
          <w:ilvl w:val="0"/>
          <w:numId w:val="47"/>
        </w:numPr>
        <w:spacing w:line="360" w:lineRule="auto"/>
        <w:contextualSpacing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 неправильное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определение налогооблагаемой базы по НДС и налогу на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>прибыль;</w:t>
      </w:r>
    </w:p>
    <w:p w:rsidR="002C7056" w:rsidRPr="00EF508B" w:rsidRDefault="002C7056" w:rsidP="00772111">
      <w:pPr>
        <w:numPr>
          <w:ilvl w:val="0"/>
          <w:numId w:val="47"/>
        </w:numPr>
        <w:spacing w:line="360" w:lineRule="auto"/>
        <w:contextualSpacing/>
        <w:jc w:val="both"/>
        <w:rPr>
          <w:b w:val="0"/>
          <w:iCs/>
          <w:sz w:val="28"/>
          <w:szCs w:val="28"/>
        </w:rPr>
      </w:pPr>
      <w:r w:rsidRPr="00EF508B">
        <w:rPr>
          <w:b w:val="0"/>
          <w:iCs/>
          <w:sz w:val="28"/>
          <w:szCs w:val="28"/>
        </w:rPr>
        <w:t xml:space="preserve"> несвоевременный учет в </w:t>
      </w:r>
      <w:r w:rsidR="00F23E3F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EF508B">
        <w:rPr>
          <w:b w:val="0"/>
          <w:iCs/>
          <w:sz w:val="28"/>
          <w:szCs w:val="28"/>
        </w:rPr>
        <w:t xml:space="preserve">составе доходов для целей налогообложения </w:t>
      </w:r>
    </w:p>
    <w:p w:rsidR="009B685B" w:rsidRPr="00262B06" w:rsidRDefault="009B685B" w:rsidP="00262B06">
      <w:pPr>
        <w:pStyle w:val="1"/>
        <w:jc w:val="center"/>
        <w:rPr>
          <w:rFonts w:ascii="Times New Roman" w:hAnsi="Times New Roman" w:cs="Times New Roman"/>
          <w:bCs w:val="0"/>
          <w:sz w:val="28"/>
          <w:szCs w:val="22"/>
          <w:lang w:bidi="ru-RU"/>
        </w:rPr>
      </w:pPr>
      <w:bookmarkStart w:id="5" w:name="_Toc442996431"/>
      <w:r w:rsidRPr="00262B06">
        <w:rPr>
          <w:rFonts w:ascii="Times New Roman" w:hAnsi="Times New Roman" w:cs="Times New Roman"/>
          <w:bCs w:val="0"/>
          <w:sz w:val="28"/>
          <w:szCs w:val="22"/>
          <w:lang w:bidi="ru-RU"/>
        </w:rPr>
        <w:lastRenderedPageBreak/>
        <w:t>2. ОРГАНИЗАЦИОННО-ЭКОНОМИЧЕСКАЯ И ПРАВОВАЯ ХАРАКТЕРИСТИКА ООО «ССК»</w:t>
      </w:r>
      <w:bookmarkEnd w:id="5"/>
    </w:p>
    <w:p w:rsidR="009B685B" w:rsidRPr="008C152A" w:rsidRDefault="009B685B" w:rsidP="00262B06">
      <w:pPr>
        <w:pStyle w:val="a3"/>
        <w:spacing w:line="360" w:lineRule="auto"/>
        <w:ind w:firstLine="0"/>
        <w:jc w:val="center"/>
        <w:outlineLvl w:val="1"/>
        <w:rPr>
          <w:rFonts w:cs="Times New Roman"/>
          <w:bCs/>
          <w:smallCaps/>
          <w:color w:val="C0504D"/>
          <w:lang w:bidi="ru-RU"/>
        </w:rPr>
      </w:pPr>
      <w:bookmarkStart w:id="6" w:name="_Toc442996432"/>
      <w:r w:rsidRPr="008C152A">
        <w:rPr>
          <w:rFonts w:cs="Times New Roman"/>
          <w:b/>
          <w:bCs/>
          <w:smallCaps/>
          <w:color w:val="C0504D"/>
          <w:lang w:bidi="ru-RU"/>
        </w:rPr>
        <w:t xml:space="preserve">2.1 Местоположение, правовой статус </w:t>
      </w:r>
      <w:r w:rsidR="00824E09" w:rsidRPr="008C152A">
        <w:rPr>
          <w:rFonts w:cs="Times New Roman"/>
          <w:b/>
          <w:bCs/>
          <w:smallCaps/>
          <w:color w:val="C0504D"/>
          <w:lang w:bidi="ru-RU"/>
        </w:rPr>
        <w:t>и виды деятельности организации</w:t>
      </w:r>
      <w:bookmarkEnd w:id="6"/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Общество с ограниченной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ответственностью «ССК» является организацией, созданной в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соответствии с Гражданским Кодексом Российской Федерации,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Федеральным законом от 08.02.98г. №14-ФЗ «Об обществах с ограниченной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ответственностью» по решению Петрова Алексея Леонидовича для осуществления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2"/>
          <w:lang w:bidi="ru-RU"/>
        </w:rPr>
        <w:t>финансово-</w:t>
      </w:r>
      <w:r w:rsidRPr="008D3183">
        <w:rPr>
          <w:b w:val="0"/>
          <w:sz w:val="28"/>
          <w:szCs w:val="22"/>
          <w:lang w:bidi="ru-RU"/>
        </w:rPr>
        <w:t>хозяйственной деятельности</w:t>
      </w:r>
      <w:r>
        <w:rPr>
          <w:b w:val="0"/>
          <w:sz w:val="28"/>
          <w:szCs w:val="22"/>
          <w:lang w:bidi="ru-RU"/>
        </w:rPr>
        <w:t>,</w:t>
      </w:r>
      <w:r w:rsidRPr="00246A1F">
        <w:rPr>
          <w:b w:val="0"/>
          <w:sz w:val="28"/>
          <w:szCs w:val="22"/>
          <w:lang w:bidi="ru-RU"/>
        </w:rPr>
        <w:t xml:space="preserve">предусмотренных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Уставом </w:t>
      </w:r>
      <w:r>
        <w:rPr>
          <w:b w:val="0"/>
          <w:sz w:val="28"/>
          <w:szCs w:val="22"/>
          <w:lang w:bidi="ru-RU"/>
        </w:rPr>
        <w:t xml:space="preserve">и </w:t>
      </w:r>
      <w:r w:rsidRPr="00246A1F">
        <w:rPr>
          <w:b w:val="0"/>
          <w:sz w:val="28"/>
          <w:szCs w:val="22"/>
          <w:lang w:bidi="ru-RU"/>
        </w:rPr>
        <w:t>учреждено в 2004 году</w:t>
      </w:r>
      <w:r w:rsidRPr="008D3183">
        <w:rPr>
          <w:b w:val="0"/>
          <w:sz w:val="28"/>
          <w:szCs w:val="22"/>
          <w:lang w:bidi="ru-RU"/>
        </w:rPr>
        <w:t>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 Полное фирменное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наименование: Общество с ограниченной ответственностью «СпецСнабКомплекс». 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Сокращенное фирменное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на</w:t>
      </w:r>
      <w:r>
        <w:rPr>
          <w:b w:val="0"/>
          <w:sz w:val="28"/>
          <w:szCs w:val="22"/>
          <w:lang w:bidi="ru-RU"/>
        </w:rPr>
        <w:t>звани</w:t>
      </w:r>
      <w:r w:rsidRPr="008D3183">
        <w:rPr>
          <w:b w:val="0"/>
          <w:sz w:val="28"/>
          <w:szCs w:val="22"/>
          <w:lang w:bidi="ru-RU"/>
        </w:rPr>
        <w:t>е: ООО «ССК».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Юридический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адрес ООО «ССК»: 427011, Россия, Удмуртская Республика, Завьяловский р-н, пос. Хохряки, улица Трактовая дом 15. 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>
        <w:rPr>
          <w:b w:val="0"/>
          <w:sz w:val="28"/>
          <w:szCs w:val="22"/>
          <w:lang w:bidi="ru-RU"/>
        </w:rPr>
        <w:t>Ц</w:t>
      </w:r>
      <w:r w:rsidRPr="008D3183">
        <w:rPr>
          <w:b w:val="0"/>
          <w:sz w:val="28"/>
          <w:szCs w:val="22"/>
          <w:lang w:bidi="ru-RU"/>
        </w:rPr>
        <w:t xml:space="preserve">елью создания Общества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является осуществление коммерческой деятельности для </w:t>
      </w:r>
      <w:r>
        <w:rPr>
          <w:b w:val="0"/>
          <w:sz w:val="28"/>
          <w:szCs w:val="22"/>
          <w:lang w:bidi="ru-RU"/>
        </w:rPr>
        <w:t xml:space="preserve">получения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2"/>
          <w:lang w:bidi="ru-RU"/>
        </w:rPr>
        <w:t>прибыли</w:t>
      </w:r>
      <w:r w:rsidRPr="008D3183">
        <w:rPr>
          <w:b w:val="0"/>
          <w:sz w:val="28"/>
          <w:szCs w:val="22"/>
          <w:lang w:bidi="ru-RU"/>
        </w:rPr>
        <w:t xml:space="preserve">. Общество является юридическим лицом, имеет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самостоятельный баланс, счета в банковских учреждениях, отвечает по </w:t>
      </w:r>
      <w:r>
        <w:rPr>
          <w:b w:val="0"/>
          <w:sz w:val="28"/>
          <w:szCs w:val="22"/>
          <w:lang w:bidi="ru-RU"/>
        </w:rPr>
        <w:t>о</w:t>
      </w:r>
      <w:r w:rsidRPr="008D3183">
        <w:rPr>
          <w:b w:val="0"/>
          <w:sz w:val="28"/>
          <w:szCs w:val="22"/>
          <w:lang w:bidi="ru-RU"/>
        </w:rPr>
        <w:t xml:space="preserve">бязательствам всем своим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имуществом,</w:t>
      </w:r>
      <w:r>
        <w:rPr>
          <w:b w:val="0"/>
          <w:sz w:val="28"/>
          <w:szCs w:val="22"/>
          <w:lang w:bidi="ru-RU"/>
        </w:rPr>
        <w:t xml:space="preserve"> имеет </w:t>
      </w:r>
      <w:r w:rsidRPr="008D3183">
        <w:rPr>
          <w:b w:val="0"/>
          <w:sz w:val="28"/>
          <w:szCs w:val="22"/>
          <w:lang w:bidi="ru-RU"/>
        </w:rPr>
        <w:t xml:space="preserve">печать со своим наименованием и другие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реквизиты.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Общество может от своего имени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приобретать и осуществлять имущественные и личные неимущественные права,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исполнять обязанности, быть истцом и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ответчиком в суде.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Общество вправе создавать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филиалы и открывать представительства в порядке,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предусмотренном законодательством и Уставом, а также быть участником (участвовать в капитале)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другого общества.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Цели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предприятия: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-получение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прибыли;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>-реализация на осн</w:t>
      </w:r>
      <w:r w:rsidR="001F291B">
        <w:rPr>
          <w:b w:val="0"/>
          <w:sz w:val="28"/>
          <w:szCs w:val="22"/>
          <w:lang w:bidi="ru-RU"/>
        </w:rPr>
        <w:t xml:space="preserve">ове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полученной прибыли социально-экономических интересов коллектива.</w:t>
      </w:r>
    </w:p>
    <w:p w:rsidR="009B685B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>
        <w:rPr>
          <w:b w:val="0"/>
          <w:sz w:val="28"/>
          <w:szCs w:val="22"/>
          <w:lang w:bidi="ru-RU"/>
        </w:rPr>
        <w:lastRenderedPageBreak/>
        <w:t>Основными функциями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предприятия являются: </w:t>
      </w:r>
    </w:p>
    <w:p w:rsidR="009B685B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>
        <w:rPr>
          <w:b w:val="0"/>
          <w:sz w:val="28"/>
          <w:szCs w:val="22"/>
          <w:lang w:bidi="ru-RU"/>
        </w:rPr>
        <w:t xml:space="preserve">- </w:t>
      </w:r>
      <w:r w:rsidRPr="008D3183">
        <w:rPr>
          <w:b w:val="0"/>
          <w:sz w:val="28"/>
          <w:szCs w:val="22"/>
          <w:lang w:bidi="ru-RU"/>
        </w:rPr>
        <w:t xml:space="preserve">увеличение объемов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выпуска продукции; </w:t>
      </w:r>
    </w:p>
    <w:p w:rsidR="009B685B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>
        <w:rPr>
          <w:b w:val="0"/>
          <w:sz w:val="28"/>
          <w:szCs w:val="22"/>
          <w:lang w:bidi="ru-RU"/>
        </w:rPr>
        <w:t>-</w:t>
      </w:r>
      <w:r w:rsidRPr="008D3183">
        <w:rPr>
          <w:b w:val="0"/>
          <w:sz w:val="28"/>
          <w:szCs w:val="22"/>
          <w:lang w:bidi="ru-RU"/>
        </w:rPr>
        <w:t xml:space="preserve">устойчивое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повышение качества продукции; </w:t>
      </w:r>
    </w:p>
    <w:p w:rsidR="009B685B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>
        <w:rPr>
          <w:b w:val="0"/>
          <w:sz w:val="28"/>
          <w:szCs w:val="22"/>
          <w:lang w:bidi="ru-RU"/>
        </w:rPr>
        <w:t>-</w:t>
      </w:r>
      <w:r w:rsidRPr="008D3183">
        <w:rPr>
          <w:b w:val="0"/>
          <w:sz w:val="28"/>
          <w:szCs w:val="22"/>
          <w:lang w:bidi="ru-RU"/>
        </w:rPr>
        <w:t xml:space="preserve">расширение рынков сбыта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продукции; </w:t>
      </w:r>
    </w:p>
    <w:p w:rsidR="009B685B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>
        <w:rPr>
          <w:b w:val="0"/>
          <w:sz w:val="28"/>
          <w:szCs w:val="22"/>
          <w:lang w:bidi="ru-RU"/>
        </w:rPr>
        <w:t>-</w:t>
      </w:r>
      <w:r w:rsidRPr="008D3183">
        <w:rPr>
          <w:b w:val="0"/>
          <w:sz w:val="28"/>
          <w:szCs w:val="22"/>
          <w:lang w:bidi="ru-RU"/>
        </w:rPr>
        <w:t xml:space="preserve">проникновение на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новые рынки; </w:t>
      </w:r>
    </w:p>
    <w:p w:rsidR="009B685B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>
        <w:rPr>
          <w:b w:val="0"/>
          <w:sz w:val="28"/>
          <w:szCs w:val="22"/>
          <w:lang w:bidi="ru-RU"/>
        </w:rPr>
        <w:t>-</w:t>
      </w:r>
      <w:r w:rsidRPr="008D3183">
        <w:rPr>
          <w:b w:val="0"/>
          <w:sz w:val="28"/>
          <w:szCs w:val="22"/>
          <w:lang w:bidi="ru-RU"/>
        </w:rPr>
        <w:t xml:space="preserve">снижение сроков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освоенияновых видов продукции; 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>
        <w:rPr>
          <w:b w:val="0"/>
          <w:sz w:val="28"/>
          <w:szCs w:val="22"/>
          <w:lang w:bidi="ru-RU"/>
        </w:rPr>
        <w:t>-</w:t>
      </w:r>
      <w:r w:rsidRPr="008D3183">
        <w:rPr>
          <w:b w:val="0"/>
          <w:sz w:val="28"/>
          <w:szCs w:val="22"/>
          <w:lang w:bidi="ru-RU"/>
        </w:rPr>
        <w:t xml:space="preserve">рост выпуска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перспективных изделий.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Для достижения целей своей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деятельности ООО «ССК» имеет право: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-заключать сделки (договоры, контракты), в т. ч. договоры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купли- продажи, перевозки,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хранения, найма и аренды, подряда, страхования и залога, поручения, приобретать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имущественные права и выполнять обязанности, выступать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ответчиком и истцом в суде;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-вести операции с движимым и недвижимым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имуществом и иными ценностями;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-совершать сделки в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свободно конвертируемой валюте;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-приобретать и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предоставлять права на владение и использование сертификатов, лицензий, технологий, «ноу-хау» и другой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информации;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-расходовать свои денежные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средства, зачисленные на расчетные и валютные счета, пользоваться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кредитами в установленном порядке;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-создавать на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территории Российской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Федерации и за рубежом филиалы и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представительства.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>Задачи предприятия: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-увеличение рыночной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доли на рынке мебельных изделий;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-снижение затрат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предприятия;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-повышение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качества выпускаемой продукции.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Основное направление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деятельности ООО «ССК» - производство и оптово-розничная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торговля мебелью.</w:t>
      </w:r>
    </w:p>
    <w:p w:rsidR="009B685B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>ООО «ССК»,</w:t>
      </w:r>
      <w:r>
        <w:rPr>
          <w:b w:val="0"/>
          <w:sz w:val="28"/>
          <w:szCs w:val="22"/>
          <w:lang w:bidi="ru-RU"/>
        </w:rPr>
        <w:t xml:space="preserve"> компания,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изготавливающая корпусную</w:t>
      </w:r>
      <w:r>
        <w:rPr>
          <w:b w:val="0"/>
          <w:sz w:val="28"/>
          <w:szCs w:val="22"/>
          <w:lang w:bidi="ru-RU"/>
        </w:rPr>
        <w:t xml:space="preserve"> и мягкую</w:t>
      </w:r>
      <w:r w:rsidRPr="008D3183">
        <w:rPr>
          <w:b w:val="0"/>
          <w:sz w:val="28"/>
          <w:szCs w:val="22"/>
          <w:lang w:bidi="ru-RU"/>
        </w:rPr>
        <w:t xml:space="preserve"> мебель более </w:t>
      </w:r>
      <w:r>
        <w:rPr>
          <w:b w:val="0"/>
          <w:sz w:val="28"/>
          <w:szCs w:val="22"/>
          <w:lang w:bidi="ru-RU"/>
        </w:rPr>
        <w:t>десят</w:t>
      </w:r>
      <w:r w:rsidRPr="008D3183">
        <w:rPr>
          <w:b w:val="0"/>
          <w:sz w:val="28"/>
          <w:szCs w:val="22"/>
          <w:lang w:bidi="ru-RU"/>
        </w:rPr>
        <w:t xml:space="preserve">и лет,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является одним из лидеров</w:t>
      </w:r>
      <w:r>
        <w:rPr>
          <w:b w:val="0"/>
          <w:sz w:val="28"/>
          <w:szCs w:val="22"/>
          <w:lang w:bidi="ru-RU"/>
        </w:rPr>
        <w:t xml:space="preserve"> мебельного рынка в </w:t>
      </w:r>
      <w:r>
        <w:rPr>
          <w:b w:val="0"/>
          <w:sz w:val="28"/>
          <w:szCs w:val="22"/>
          <w:lang w:bidi="ru-RU"/>
        </w:rPr>
        <w:lastRenderedPageBreak/>
        <w:t>Удмуртской Р</w:t>
      </w:r>
      <w:r w:rsidRPr="008D3183">
        <w:rPr>
          <w:b w:val="0"/>
          <w:sz w:val="28"/>
          <w:szCs w:val="22"/>
          <w:lang w:bidi="ru-RU"/>
        </w:rPr>
        <w:t xml:space="preserve">еспублике. Вся мебель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изготавливается на оборудовании только лучших фирм Италии и Германии, а сырье,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используемое для производства, абсолютно безопасно и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соответствует не только российским, но и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европейским стандартам. Качество продукции подтверждено многочисленными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сертификатами, а постоянное обновление и совершенствование ассортимента привлекает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интерес покупателей и позволяет держать </w:t>
      </w:r>
      <w:r w:rsidR="001F291B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конкурентоспособные цены по всей России.</w:t>
      </w:r>
    </w:p>
    <w:p w:rsidR="00824E09" w:rsidRDefault="00824E09" w:rsidP="009B685B">
      <w:pPr>
        <w:spacing w:line="360" w:lineRule="auto"/>
        <w:ind w:firstLine="709"/>
        <w:jc w:val="center"/>
        <w:rPr>
          <w:color w:val="C0504D"/>
          <w:sz w:val="28"/>
          <w:szCs w:val="22"/>
          <w:u w:val="single"/>
        </w:rPr>
      </w:pPr>
    </w:p>
    <w:p w:rsidR="009B685B" w:rsidRPr="008C152A" w:rsidRDefault="009B685B" w:rsidP="00262B06">
      <w:pPr>
        <w:pStyle w:val="2"/>
        <w:jc w:val="center"/>
        <w:rPr>
          <w:rFonts w:ascii="Times New Roman" w:hAnsi="Times New Roman" w:cs="Times New Roman"/>
          <w:smallCaps/>
          <w:color w:val="C0504D"/>
          <w:sz w:val="28"/>
          <w:szCs w:val="22"/>
        </w:rPr>
      </w:pPr>
      <w:bookmarkStart w:id="7" w:name="_Toc442996433"/>
      <w:r w:rsidRPr="008C152A">
        <w:rPr>
          <w:rFonts w:ascii="Times New Roman" w:hAnsi="Times New Roman" w:cs="Times New Roman"/>
          <w:smallCaps/>
          <w:color w:val="C0504D"/>
          <w:sz w:val="28"/>
          <w:szCs w:val="22"/>
        </w:rPr>
        <w:t>2.2 Организационное устройство, размеры и с</w:t>
      </w:r>
      <w:r w:rsidR="00824E09" w:rsidRPr="008C152A">
        <w:rPr>
          <w:rFonts w:ascii="Times New Roman" w:hAnsi="Times New Roman" w:cs="Times New Roman"/>
          <w:smallCaps/>
          <w:color w:val="C0504D"/>
          <w:sz w:val="28"/>
          <w:szCs w:val="22"/>
        </w:rPr>
        <w:t>труктура управления организации</w:t>
      </w:r>
      <w:bookmarkEnd w:id="7"/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sz w:val="28"/>
          <w:szCs w:val="22"/>
        </w:rPr>
        <w:t xml:space="preserve">ООО «ССК» имеет </w:t>
      </w:r>
      <w:r w:rsidRPr="00810AC4">
        <w:rPr>
          <w:b w:val="0"/>
          <w:color w:val="FFFFFF" w:themeColor="background1"/>
          <w:sz w:val="16"/>
          <w:szCs w:val="22"/>
        </w:rPr>
        <w:t>и</w:t>
      </w:r>
      <w:r w:rsidRPr="008D3183">
        <w:rPr>
          <w:b w:val="0"/>
          <w:sz w:val="28"/>
          <w:szCs w:val="22"/>
        </w:rPr>
        <w:t>функциональную организационную структуру управления. Функциональное управление осуществляется</w:t>
      </w:r>
      <w:r w:rsidRPr="00810AC4">
        <w:rPr>
          <w:b w:val="0"/>
          <w:color w:val="FFFFFF" w:themeColor="background1"/>
          <w:sz w:val="16"/>
          <w:szCs w:val="22"/>
        </w:rPr>
        <w:t>с</w:t>
      </w:r>
      <w:r w:rsidRPr="008D3183">
        <w:rPr>
          <w:b w:val="0"/>
          <w:sz w:val="28"/>
          <w:szCs w:val="22"/>
        </w:rPr>
        <w:t xml:space="preserve"> некоторой совокупностью подразделений, специализированных на выполнении конкретных видов работ, необходимых для принятия решений в системе линейного управления. Характеристика функций того или иного подразделения определяется</w:t>
      </w:r>
      <w:r>
        <w:rPr>
          <w:b w:val="0"/>
          <w:color w:val="FFFFFF" w:themeColor="background1"/>
          <w:sz w:val="16"/>
          <w:szCs w:val="22"/>
        </w:rPr>
        <w:t>с</w:t>
      </w:r>
      <w:r w:rsidRPr="008D3183">
        <w:rPr>
          <w:b w:val="0"/>
          <w:sz w:val="28"/>
          <w:szCs w:val="22"/>
        </w:rPr>
        <w:t xml:space="preserve">наиболее важными направлениями деятельности всего предприятия. Выполнение отдельных функций по конкретным вопросам </w:t>
      </w:r>
      <w:r w:rsidRPr="00810AC4">
        <w:rPr>
          <w:b w:val="0"/>
          <w:color w:val="FFFFFF" w:themeColor="background1"/>
          <w:sz w:val="14"/>
          <w:szCs w:val="22"/>
        </w:rPr>
        <w:t>не</w:t>
      </w:r>
      <w:r w:rsidRPr="008D3183">
        <w:rPr>
          <w:b w:val="0"/>
          <w:sz w:val="28"/>
          <w:szCs w:val="22"/>
        </w:rPr>
        <w:t>возлагается на специалистов, стоящих во главе подразделений.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noProof/>
          <w:sz w:val="28"/>
          <w:szCs w:val="22"/>
        </w:rPr>
        <w:drawing>
          <wp:inline distT="0" distB="0" distL="0" distR="0">
            <wp:extent cx="5486400" cy="1628775"/>
            <wp:effectExtent l="3810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B685B" w:rsidRPr="00B77E61" w:rsidRDefault="009B685B" w:rsidP="008C152A">
      <w:pPr>
        <w:spacing w:line="360" w:lineRule="auto"/>
        <w:ind w:firstLine="709"/>
        <w:jc w:val="center"/>
        <w:rPr>
          <w:sz w:val="28"/>
          <w:szCs w:val="22"/>
        </w:rPr>
      </w:pPr>
      <w:r w:rsidRPr="00B77E61">
        <w:rPr>
          <w:sz w:val="28"/>
          <w:szCs w:val="22"/>
        </w:rPr>
        <w:t>Рисунок 2.1 - Структура управления ООО «ССК»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sz w:val="28"/>
          <w:szCs w:val="22"/>
        </w:rPr>
        <w:t>В компетенции генерального директора ООО «ССК» входит осуществление правового</w:t>
      </w:r>
      <w:r w:rsidRPr="00810AC4">
        <w:rPr>
          <w:b w:val="0"/>
          <w:color w:val="FFFFFF" w:themeColor="background1"/>
          <w:sz w:val="16"/>
          <w:szCs w:val="16"/>
        </w:rPr>
        <w:t>а</w:t>
      </w:r>
      <w:r w:rsidRPr="008D3183">
        <w:rPr>
          <w:b w:val="0"/>
          <w:sz w:val="28"/>
          <w:szCs w:val="22"/>
        </w:rPr>
        <w:t>обеспечения в организации в пределах предоставленных ему прав и полномочий, решение</w:t>
      </w:r>
      <w:r w:rsidRPr="00810AC4">
        <w:rPr>
          <w:b w:val="0"/>
          <w:color w:val="FFFFFF" w:themeColor="background1"/>
          <w:sz w:val="16"/>
          <w:szCs w:val="16"/>
        </w:rPr>
        <w:t>не</w:t>
      </w:r>
      <w:r w:rsidRPr="008D3183">
        <w:rPr>
          <w:b w:val="0"/>
          <w:sz w:val="28"/>
          <w:szCs w:val="22"/>
        </w:rPr>
        <w:t xml:space="preserve"> стратегических задач и разработка рациональной товарной политики организации.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sz w:val="28"/>
          <w:szCs w:val="22"/>
        </w:rPr>
        <w:lastRenderedPageBreak/>
        <w:t xml:space="preserve">Главный бухгалтер </w:t>
      </w:r>
      <w:r w:rsidRPr="00810AC4">
        <w:rPr>
          <w:b w:val="0"/>
          <w:color w:val="FFFFFF" w:themeColor="background1"/>
          <w:sz w:val="12"/>
          <w:szCs w:val="22"/>
        </w:rPr>
        <w:t>не</w:t>
      </w:r>
      <w:r w:rsidRPr="008D3183">
        <w:rPr>
          <w:b w:val="0"/>
          <w:sz w:val="28"/>
          <w:szCs w:val="22"/>
        </w:rPr>
        <w:t>осуществляет ведение бухгалтерского и налогового учета. В подчинении находится бухгалтерия, отдел труда и заработной платы, отдел кадров. Их совместная работа</w:t>
      </w:r>
      <w:r w:rsidRPr="00810AC4">
        <w:rPr>
          <w:b w:val="0"/>
          <w:color w:val="FFFFFF" w:themeColor="background1"/>
          <w:sz w:val="14"/>
          <w:szCs w:val="22"/>
        </w:rPr>
        <w:t>не</w:t>
      </w:r>
      <w:r w:rsidRPr="008D3183">
        <w:rPr>
          <w:b w:val="0"/>
          <w:sz w:val="28"/>
          <w:szCs w:val="22"/>
        </w:rPr>
        <w:t xml:space="preserve"> заключается в ведении анализа и учета хозяйственной деятельности ООО «ССК», расчета заработной платы работников предприятия.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noProof/>
          <w:sz w:val="28"/>
          <w:szCs w:val="22"/>
        </w:rPr>
        <w:drawing>
          <wp:inline distT="0" distB="0" distL="0" distR="0">
            <wp:extent cx="5486400" cy="1590675"/>
            <wp:effectExtent l="38100" t="0" r="19050" b="0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9B685B" w:rsidRPr="00B77E61" w:rsidRDefault="009B685B" w:rsidP="008C152A">
      <w:pPr>
        <w:spacing w:line="360" w:lineRule="auto"/>
        <w:ind w:firstLine="709"/>
        <w:jc w:val="center"/>
        <w:rPr>
          <w:sz w:val="28"/>
          <w:szCs w:val="22"/>
        </w:rPr>
      </w:pPr>
      <w:r w:rsidRPr="00B77E61">
        <w:rPr>
          <w:sz w:val="28"/>
          <w:szCs w:val="22"/>
        </w:rPr>
        <w:t>Рисунок 2.2 – Организационная структура ООО «ССК»</w:t>
      </w:r>
    </w:p>
    <w:p w:rsidR="009B685B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</w:rPr>
        <w:t xml:space="preserve">Повседневная деятельность отдела кадров </w:t>
      </w:r>
      <w:r w:rsidRPr="00810AC4">
        <w:rPr>
          <w:b w:val="0"/>
          <w:color w:val="FFFFFF" w:themeColor="background1"/>
          <w:sz w:val="16"/>
          <w:szCs w:val="22"/>
        </w:rPr>
        <w:t>не</w:t>
      </w:r>
      <w:r w:rsidRPr="008D3183">
        <w:rPr>
          <w:b w:val="0"/>
          <w:sz w:val="28"/>
          <w:szCs w:val="22"/>
        </w:rPr>
        <w:t>связана непосредственно с людьми. Им ведется учет личного состава предприятия: организуется работа по приему</w:t>
      </w:r>
      <w:r w:rsidRPr="00810AC4">
        <w:rPr>
          <w:b w:val="0"/>
          <w:color w:val="FFFFFF" w:themeColor="background1"/>
          <w:sz w:val="10"/>
          <w:szCs w:val="22"/>
        </w:rPr>
        <w:t>не</w:t>
      </w:r>
      <w:r w:rsidRPr="008D3183">
        <w:rPr>
          <w:b w:val="0"/>
          <w:sz w:val="28"/>
          <w:szCs w:val="22"/>
        </w:rPr>
        <w:t xml:space="preserve"> работников, своевременно обеспечивается перевод на другую работу, производится увольнение в соответствии с трудовым законодательством, положениями, инструкциями и приказами руководителя предприятия. Отделом кадров также </w:t>
      </w:r>
      <w:r w:rsidRPr="00810AC4">
        <w:rPr>
          <w:b w:val="0"/>
          <w:color w:val="FFFFFF" w:themeColor="background1"/>
          <w:sz w:val="8"/>
          <w:szCs w:val="22"/>
        </w:rPr>
        <w:t>не</w:t>
      </w:r>
      <w:r w:rsidRPr="008D3183">
        <w:rPr>
          <w:b w:val="0"/>
          <w:sz w:val="28"/>
          <w:szCs w:val="22"/>
        </w:rPr>
        <w:t xml:space="preserve">издаются правовые акты ненормативного характера – это распоряжения и указания по вопросам поощрения работников, отпусков </w:t>
      </w:r>
      <w:r w:rsidRPr="008D3183">
        <w:rPr>
          <w:b w:val="0"/>
          <w:sz w:val="28"/>
          <w:szCs w:val="22"/>
          <w:lang w:bidi="ru-RU"/>
        </w:rPr>
        <w:t>прекращения трудового договора и т.п. Специалист по кадрам в личные дела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 работников организации вносит все изменения, связанные с трудовой деятельностью; участвует в разработке перспективных и годовых планов по труду и кадрам; оформляет документы, необходимые для назначения пенсий работникам предприятия.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 xml:space="preserve">Производственную деятельность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контролирует главный инженер. Он руководит работой цехов по производству мебели. В его подчинении находятся начальники цехов.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>Вопросами по изучению рынка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 занимается отдел по управлению финансами и планово-экономический отдел. Исследования проводятся по стандартной схеме: выявление проблемы, разработка путей ее решения и </w:t>
      </w:r>
      <w:r w:rsidRPr="008D3183">
        <w:rPr>
          <w:b w:val="0"/>
          <w:sz w:val="28"/>
          <w:szCs w:val="22"/>
          <w:lang w:bidi="ru-RU"/>
        </w:rPr>
        <w:lastRenderedPageBreak/>
        <w:t>представление полученных результатов. Особенно детально в ООО «ССК» изучаются такие вопросы, как состояние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 потребительского рынка; анализ продукции поставщиков (ассортимент и качество продукции; цены; скидки и льготы,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предъявляемые при оформлении заказов); степень конкурентоспособности организации, а также спрос на реализуемую продукцию и предоставленные услуги.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>Функционирование предприятия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 невозможно без четко отлаженной системы материально-технического обеспечения.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>В современных условиях, когда в системе связей организации с поставщиками нередко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 происходят сбои, организация управления поставками является особенно важной задачей, и от ее правильного решения зависит бесперебойность всего организационного цикла.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>Именно поэтому сотрудники отдела снабжения и сбыта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>играют одну из важнейших ролей в деятельности ООО «ССК», успешная производственная и сбытовая деятельность которой во многом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 определяется качеством работы сотрудников этого отдела.</w:t>
      </w:r>
    </w:p>
    <w:p w:rsidR="00824E09" w:rsidRDefault="009B685B" w:rsidP="00824E09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8D3183">
        <w:rPr>
          <w:b w:val="0"/>
          <w:sz w:val="28"/>
          <w:szCs w:val="22"/>
          <w:lang w:bidi="ru-RU"/>
        </w:rPr>
        <w:t>Отдел снабжения и сбыта ООО «ССК» создан с целью обеспечения стабильности сбыта продукции предприятия, текущего спроса на выпускаемую продукцию, загрузки имеющихся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  <w:lang w:bidi="ru-RU"/>
        </w:rPr>
        <w:t xml:space="preserve"> на предприятии производственных мощностей, заключения договоров с заказчиками, организации отгрузки готовой продукции заказчикам, контроля поступления денежных средств за реализованную продукцию.</w:t>
      </w:r>
    </w:p>
    <w:p w:rsidR="00262B06" w:rsidRDefault="00262B06" w:rsidP="00824E09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</w:p>
    <w:p w:rsidR="009B685B" w:rsidRPr="008C152A" w:rsidRDefault="00262B06" w:rsidP="00262B06">
      <w:pPr>
        <w:pStyle w:val="2"/>
        <w:jc w:val="center"/>
        <w:rPr>
          <w:rFonts w:ascii="Times New Roman" w:hAnsi="Times New Roman" w:cs="Times New Roman"/>
          <w:bCs/>
          <w:smallCaps/>
          <w:sz w:val="28"/>
          <w:szCs w:val="22"/>
          <w:lang w:bidi="ru-RU"/>
        </w:rPr>
      </w:pPr>
      <w:bookmarkStart w:id="8" w:name="bookmark3"/>
      <w:bookmarkStart w:id="9" w:name="_Toc442996434"/>
      <w:r w:rsidRPr="008C152A">
        <w:rPr>
          <w:rFonts w:ascii="Times New Roman" w:hAnsi="Times New Roman" w:cs="Times New Roman"/>
          <w:bCs/>
          <w:smallCaps/>
          <w:color w:val="C0504D"/>
          <w:sz w:val="28"/>
          <w:szCs w:val="22"/>
          <w:lang w:bidi="ru-RU"/>
        </w:rPr>
        <w:t>2.3 Ос</w:t>
      </w:r>
      <w:r w:rsidR="009B685B" w:rsidRPr="008C152A">
        <w:rPr>
          <w:rFonts w:ascii="Times New Roman" w:hAnsi="Times New Roman" w:cs="Times New Roman"/>
          <w:bCs/>
          <w:smallCaps/>
          <w:color w:val="C0504D"/>
          <w:sz w:val="28"/>
          <w:szCs w:val="22"/>
          <w:lang w:bidi="ru-RU"/>
        </w:rPr>
        <w:t>новные экономические показатели организации, ее финансовое состояние и платежеспособность</w:t>
      </w:r>
      <w:bookmarkEnd w:id="8"/>
      <w:bookmarkEnd w:id="9"/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>Основные экономические показатели предприятия - это система измерителей,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абсолютных и относительных показателей, которая характеризует хозяйственно-экономическую деятельность</w:t>
      </w:r>
      <w:r w:rsidRPr="00246A1F">
        <w:rPr>
          <w:b w:val="0"/>
          <w:sz w:val="28"/>
          <w:szCs w:val="22"/>
          <w:lang w:bidi="ru-RU"/>
        </w:rPr>
        <w:tab/>
        <w:t>предприятия.</w:t>
      </w:r>
      <w:r w:rsidRPr="00246A1F">
        <w:rPr>
          <w:b w:val="0"/>
          <w:sz w:val="28"/>
          <w:szCs w:val="22"/>
          <w:lang w:bidi="ru-RU"/>
        </w:rPr>
        <w:tab/>
        <w:t>Комплексный характер системы экономических показателей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позволяет </w:t>
      </w:r>
      <w:r w:rsidRPr="00246A1F">
        <w:rPr>
          <w:b w:val="0"/>
          <w:sz w:val="28"/>
          <w:szCs w:val="22"/>
          <w:lang w:bidi="ru-RU"/>
        </w:rPr>
        <w:lastRenderedPageBreak/>
        <w:t>адекватно оценить деятельность отдельного предприятия и сопоставить его результаты в динамике.</w:t>
      </w:r>
    </w:p>
    <w:p w:rsidR="009B685B" w:rsidRPr="00246A1F" w:rsidRDefault="009B685B" w:rsidP="009B685B">
      <w:pPr>
        <w:spacing w:line="360" w:lineRule="auto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>Основные показатели деятельности орг</w:t>
      </w:r>
      <w:r w:rsidR="00824E09">
        <w:rPr>
          <w:b w:val="0"/>
          <w:sz w:val="28"/>
          <w:szCs w:val="22"/>
          <w:lang w:bidi="ru-RU"/>
        </w:rPr>
        <w:t>анизации отражены в таблице 2.1</w:t>
      </w:r>
    </w:p>
    <w:p w:rsidR="009B685B" w:rsidRPr="00246A1F" w:rsidRDefault="009B685B" w:rsidP="008C152A">
      <w:pPr>
        <w:rPr>
          <w:bCs/>
          <w:sz w:val="28"/>
          <w:szCs w:val="22"/>
          <w:lang w:bidi="ru-RU"/>
        </w:rPr>
      </w:pPr>
      <w:r w:rsidRPr="00246A1F">
        <w:rPr>
          <w:bCs/>
          <w:sz w:val="28"/>
          <w:szCs w:val="22"/>
          <w:lang w:bidi="ru-RU"/>
        </w:rPr>
        <w:t>Таблица 2.1 - Основные показатели деятельности организации</w:t>
      </w:r>
    </w:p>
    <w:tbl>
      <w:tblPr>
        <w:tblOverlap w:val="never"/>
        <w:tblW w:w="1016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23"/>
        <w:gridCol w:w="1511"/>
        <w:gridCol w:w="1511"/>
        <w:gridCol w:w="1511"/>
        <w:gridCol w:w="1512"/>
      </w:tblGrid>
      <w:tr w:rsidR="009B685B" w:rsidRPr="00246A1F" w:rsidTr="002C7056">
        <w:trPr>
          <w:trHeight w:val="544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spacing w:line="360" w:lineRule="auto"/>
              <w:jc w:val="center"/>
              <w:rPr>
                <w:szCs w:val="28"/>
                <w:lang w:eastAsia="en-US" w:bidi="ru-RU"/>
              </w:rPr>
            </w:pPr>
            <w:r w:rsidRPr="00A55CE5">
              <w:rPr>
                <w:szCs w:val="28"/>
                <w:lang w:bidi="ru-RU"/>
              </w:rPr>
              <w:t>Показатель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spacing w:line="360" w:lineRule="auto"/>
              <w:jc w:val="center"/>
              <w:rPr>
                <w:szCs w:val="28"/>
                <w:lang w:eastAsia="en-US" w:bidi="ru-RU"/>
              </w:rPr>
            </w:pPr>
            <w:r w:rsidRPr="00A55CE5">
              <w:rPr>
                <w:szCs w:val="28"/>
                <w:lang w:bidi="ru-RU"/>
              </w:rPr>
              <w:t>2012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spacing w:line="360" w:lineRule="auto"/>
              <w:jc w:val="center"/>
              <w:rPr>
                <w:szCs w:val="28"/>
                <w:lang w:eastAsia="en-US" w:bidi="ru-RU"/>
              </w:rPr>
            </w:pPr>
            <w:r w:rsidRPr="00A55CE5">
              <w:rPr>
                <w:szCs w:val="28"/>
                <w:lang w:bidi="ru-RU"/>
              </w:rPr>
              <w:t>2013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spacing w:line="360" w:lineRule="auto"/>
              <w:jc w:val="center"/>
              <w:rPr>
                <w:szCs w:val="28"/>
                <w:lang w:eastAsia="en-US" w:bidi="ru-RU"/>
              </w:rPr>
            </w:pPr>
            <w:r w:rsidRPr="00A55CE5">
              <w:rPr>
                <w:szCs w:val="28"/>
                <w:lang w:bidi="ru-RU"/>
              </w:rPr>
              <w:t>2014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spacing w:line="360" w:lineRule="auto"/>
              <w:jc w:val="center"/>
              <w:rPr>
                <w:szCs w:val="28"/>
                <w:lang w:eastAsia="en-US" w:bidi="ru-RU"/>
              </w:rPr>
            </w:pPr>
            <w:r w:rsidRPr="00A55CE5">
              <w:rPr>
                <w:szCs w:val="28"/>
                <w:lang w:bidi="ru-RU"/>
              </w:rPr>
              <w:t>2014г. к 2012г. в %</w:t>
            </w:r>
          </w:p>
        </w:tc>
      </w:tr>
      <w:tr w:rsidR="009B685B" w:rsidRPr="00246A1F" w:rsidTr="002C7056">
        <w:trPr>
          <w:trHeight w:val="726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A55CE5" w:rsidRDefault="009B685B" w:rsidP="002C7056">
            <w:pPr>
              <w:jc w:val="both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Выручка от продажи продукции (работ, услуг), 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57340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57800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54190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94,5</w:t>
            </w:r>
          </w:p>
        </w:tc>
      </w:tr>
      <w:tr w:rsidR="009B685B" w:rsidRPr="00246A1F" w:rsidTr="002C7056">
        <w:trPr>
          <w:trHeight w:val="725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A55CE5" w:rsidRDefault="009B685B" w:rsidP="002C7056">
            <w:pPr>
              <w:jc w:val="both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Себестоимость продажи продукции (работ, услуг), 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36650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36295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32190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87.8</w:t>
            </w:r>
          </w:p>
        </w:tc>
      </w:tr>
      <w:tr w:rsidR="009B685B" w:rsidRPr="00246A1F" w:rsidTr="002C7056">
        <w:trPr>
          <w:trHeight w:val="470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A55CE5" w:rsidRDefault="009B685B" w:rsidP="002C7056">
            <w:pPr>
              <w:jc w:val="both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Коммерческие расходы, 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3713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3547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3466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93,3</w:t>
            </w:r>
          </w:p>
        </w:tc>
      </w:tr>
      <w:tr w:rsidR="009B685B" w:rsidRPr="00246A1F" w:rsidTr="002C7056">
        <w:trPr>
          <w:trHeight w:val="476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A55CE5" w:rsidRDefault="009B685B" w:rsidP="002C7056">
            <w:pPr>
              <w:jc w:val="both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Управленческие расходы, 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9320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9418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9364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100,5</w:t>
            </w:r>
          </w:p>
        </w:tc>
      </w:tr>
      <w:tr w:rsidR="009B685B" w:rsidRPr="00246A1F" w:rsidTr="002C7056">
        <w:trPr>
          <w:trHeight w:val="603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A55CE5" w:rsidRDefault="009B685B" w:rsidP="002C7056">
            <w:pPr>
              <w:jc w:val="both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Прибыль (убыток) от продажи (+,-), 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7657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8540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9170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119.7</w:t>
            </w:r>
          </w:p>
        </w:tc>
      </w:tr>
      <w:tr w:rsidR="009B685B" w:rsidRPr="00246A1F" w:rsidTr="002C7056">
        <w:trPr>
          <w:trHeight w:val="722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A55CE5" w:rsidRDefault="009B685B" w:rsidP="002C7056">
            <w:pPr>
              <w:jc w:val="both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Прибыль (убыток) до налогообложения (+,-), 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8557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9350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10170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118.8</w:t>
            </w:r>
          </w:p>
        </w:tc>
      </w:tr>
      <w:tr w:rsidR="009B685B" w:rsidRPr="00246A1F" w:rsidTr="002C7056">
        <w:trPr>
          <w:trHeight w:val="600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A55CE5" w:rsidRDefault="009B685B" w:rsidP="002C7056">
            <w:pPr>
              <w:jc w:val="both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Чистая прибыль (убыток) (+,-), 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6546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6080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6610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101</w:t>
            </w:r>
          </w:p>
        </w:tc>
      </w:tr>
      <w:tr w:rsidR="009B685B" w:rsidRPr="00246A1F" w:rsidTr="002C7056">
        <w:trPr>
          <w:trHeight w:val="611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A55CE5" w:rsidRDefault="009B685B" w:rsidP="002C7056">
            <w:pPr>
              <w:jc w:val="both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Уровень рентабельности (убыточности) деятельности (+,-), 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13,3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14,8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16,9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-</w:t>
            </w:r>
          </w:p>
        </w:tc>
      </w:tr>
      <w:tr w:rsidR="009B685B" w:rsidRPr="00246A1F" w:rsidTr="002C7056">
        <w:trPr>
          <w:trHeight w:val="374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685B" w:rsidRPr="00A55CE5" w:rsidRDefault="009B685B" w:rsidP="002C7056">
            <w:pPr>
              <w:jc w:val="both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Валовая продукция, 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45872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46818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48771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A55CE5" w:rsidRDefault="009B685B" w:rsidP="002C7056">
            <w:pPr>
              <w:ind w:firstLine="709"/>
              <w:jc w:val="center"/>
              <w:rPr>
                <w:b w:val="0"/>
                <w:lang w:eastAsia="en-US" w:bidi="ru-RU"/>
              </w:rPr>
            </w:pPr>
            <w:r w:rsidRPr="00A55CE5">
              <w:rPr>
                <w:b w:val="0"/>
                <w:szCs w:val="22"/>
                <w:lang w:bidi="ru-RU"/>
              </w:rPr>
              <w:t>106,3</w:t>
            </w:r>
          </w:p>
        </w:tc>
      </w:tr>
    </w:tbl>
    <w:p w:rsidR="00824E09" w:rsidRDefault="00824E09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>Одним из основных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экономических показателей хозяйственной деятельности предприятия является выручка от продажи. Проанализируем этот показатель за последние 3 года. Как видно из таблицы, его значение непрерывно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росло на протяжении с 2012-2013г., затем его значение в 2014г. снизилось (темп роста по сравнению с 2012г. составил 94,5%).</w:t>
      </w: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Одновременно похожая динамика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наблюдается в связи с затратами на производство и реализацию продукции. Темп снижения себестоимости обгоняет темп снижения выручки.</w:t>
      </w: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Возросла прибыль от продаж и темп роста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составил 19,7%. Прибыль от продаж возросла за счет снижения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коммерческих расходов на 6,7%.</w:t>
      </w:r>
    </w:p>
    <w:p w:rsidR="009B685B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Вследствие этого повысилась рентабельность и ее уровень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составил16,9%.</w:t>
      </w:r>
    </w:p>
    <w:p w:rsidR="009B685B" w:rsidRPr="00246A1F" w:rsidRDefault="009B685B" w:rsidP="009B685B">
      <w:pPr>
        <w:spacing w:line="360" w:lineRule="auto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lastRenderedPageBreak/>
        <w:t xml:space="preserve">От эффективности использования производственных ресурсов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зависит производственный и финансовый результат деятельности предприятия (табл. 2.2).</w:t>
      </w:r>
    </w:p>
    <w:p w:rsidR="009B685B" w:rsidRPr="00246A1F" w:rsidRDefault="009B685B" w:rsidP="009B685B">
      <w:pPr>
        <w:jc w:val="both"/>
        <w:rPr>
          <w:b w:val="0"/>
          <w:sz w:val="28"/>
          <w:szCs w:val="22"/>
          <w:lang w:bidi="ru-RU"/>
        </w:rPr>
      </w:pPr>
      <w:r w:rsidRPr="00246A1F">
        <w:rPr>
          <w:bCs/>
          <w:sz w:val="28"/>
          <w:szCs w:val="22"/>
          <w:lang w:bidi="ru-RU"/>
        </w:rPr>
        <w:t xml:space="preserve">Таблица 2.2 - Показатели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Cs/>
          <w:sz w:val="28"/>
          <w:szCs w:val="22"/>
          <w:lang w:bidi="ru-RU"/>
        </w:rPr>
        <w:t xml:space="preserve">эффективности использовании </w:t>
      </w:r>
      <w:r w:rsidR="00824E09">
        <w:rPr>
          <w:bCs/>
          <w:sz w:val="28"/>
          <w:szCs w:val="22"/>
          <w:lang w:bidi="ru-RU"/>
        </w:rPr>
        <w:t>ресурсов и капитала организации</w:t>
      </w:r>
    </w:p>
    <w:tbl>
      <w:tblPr>
        <w:tblOverlap w:val="never"/>
        <w:tblW w:w="9840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"/>
        <w:gridCol w:w="4377"/>
        <w:gridCol w:w="15"/>
        <w:gridCol w:w="1418"/>
        <w:gridCol w:w="15"/>
        <w:gridCol w:w="1404"/>
        <w:gridCol w:w="15"/>
        <w:gridCol w:w="919"/>
        <w:gridCol w:w="15"/>
        <w:gridCol w:w="1632"/>
        <w:gridCol w:w="15"/>
      </w:tblGrid>
      <w:tr w:rsidR="009B685B" w:rsidRPr="00246A1F" w:rsidTr="002C7056">
        <w:trPr>
          <w:gridBefore w:val="1"/>
          <w:wBefore w:w="15" w:type="dxa"/>
          <w:trHeight w:hRule="exact" w:val="729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ind w:firstLine="709"/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2012 г.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2013 г.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2014 г.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2014г. в % к 2012г.</w:t>
            </w:r>
          </w:p>
        </w:tc>
      </w:tr>
      <w:tr w:rsidR="009B685B" w:rsidRPr="00246A1F" w:rsidTr="002C7056">
        <w:trPr>
          <w:gridBefore w:val="1"/>
          <w:wBefore w:w="15" w:type="dxa"/>
          <w:trHeight w:val="751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А. </w:t>
            </w:r>
            <w:r w:rsidRPr="00246A1F">
              <w:rPr>
                <w:bCs/>
                <w:sz w:val="28"/>
                <w:szCs w:val="22"/>
                <w:lang w:bidi="ru-RU"/>
              </w:rPr>
              <w:t>Показатели обеспеченности и эффективности использования основных средств</w:t>
            </w:r>
          </w:p>
        </w:tc>
      </w:tr>
      <w:tr w:rsidR="009B685B" w:rsidRPr="00246A1F" w:rsidTr="002C7056">
        <w:trPr>
          <w:gridBefore w:val="1"/>
          <w:wBefore w:w="15" w:type="dxa"/>
          <w:trHeight w:hRule="exact" w:val="1116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1. Среднегодовая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стоимость основных средств, тыс. руб. в т. ч. производственных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18144</w:t>
            </w:r>
          </w:p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12340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16550</w:t>
            </w:r>
          </w:p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11270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21437</w:t>
            </w:r>
          </w:p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16560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118,1</w:t>
            </w:r>
          </w:p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134.2</w:t>
            </w:r>
          </w:p>
        </w:tc>
      </w:tr>
      <w:tr w:rsidR="009B685B" w:rsidRPr="00246A1F" w:rsidTr="002C7056">
        <w:trPr>
          <w:gridAfter w:val="1"/>
          <w:wAfter w:w="15" w:type="dxa"/>
          <w:trHeight w:hRule="exact" w:val="437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2. Фондовооруженность, тыс. руб.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63,9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56,5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62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97</w:t>
            </w:r>
          </w:p>
        </w:tc>
      </w:tr>
      <w:tr w:rsidR="009B685B" w:rsidRPr="00246A1F" w:rsidTr="002C7056">
        <w:trPr>
          <w:gridAfter w:val="1"/>
          <w:wAfter w:w="15" w:type="dxa"/>
          <w:trHeight w:hRule="exact" w:val="415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3. Фондоемкость, руб.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0,29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0,4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125</w:t>
            </w:r>
          </w:p>
        </w:tc>
      </w:tr>
      <w:tr w:rsidR="009B685B" w:rsidRPr="00246A1F" w:rsidTr="002C7056">
        <w:trPr>
          <w:gridAfter w:val="1"/>
          <w:wAfter w:w="15" w:type="dxa"/>
          <w:trHeight w:hRule="exact" w:val="463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4. Фондоотдача, руб.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3,2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3,5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2,5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78</w:t>
            </w:r>
          </w:p>
        </w:tc>
      </w:tr>
      <w:tr w:rsidR="009B685B" w:rsidRPr="00246A1F" w:rsidTr="002C7056">
        <w:trPr>
          <w:gridBefore w:val="1"/>
          <w:wBefore w:w="15" w:type="dxa"/>
          <w:trHeight w:hRule="exact" w:val="668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5. Рентабельность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использования основных средств, %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42,2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51,6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42,8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85B" w:rsidRPr="00246A1F" w:rsidRDefault="009B685B" w:rsidP="002C7056">
            <w:pPr>
              <w:ind w:firstLine="709"/>
              <w:rPr>
                <w:b w:val="0"/>
                <w:sz w:val="28"/>
                <w:lang w:eastAsia="en-US" w:bidi="ru-RU"/>
              </w:rPr>
            </w:pPr>
            <w:r>
              <w:rPr>
                <w:b w:val="0"/>
                <w:sz w:val="28"/>
                <w:szCs w:val="22"/>
                <w:lang w:eastAsia="en-US" w:bidi="ru-RU"/>
              </w:rPr>
              <w:t>-</w:t>
            </w:r>
          </w:p>
        </w:tc>
      </w:tr>
      <w:tr w:rsidR="009B685B" w:rsidRPr="00246A1F" w:rsidTr="002C7056">
        <w:trPr>
          <w:gridBefore w:val="1"/>
          <w:wBefore w:w="15" w:type="dxa"/>
          <w:trHeight w:val="278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Cs/>
                <w:sz w:val="28"/>
                <w:szCs w:val="22"/>
                <w:lang w:bidi="ru-RU"/>
              </w:rPr>
              <w:t>Б. Показатели эффективности использования трудовых ресурсов</w:t>
            </w:r>
          </w:p>
        </w:tc>
      </w:tr>
      <w:tr w:rsidR="009B685B" w:rsidRPr="00246A1F" w:rsidTr="002C7056">
        <w:trPr>
          <w:gridBefore w:val="1"/>
          <w:wBefore w:w="15" w:type="dxa"/>
          <w:trHeight w:hRule="exact" w:val="669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6. Производительность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труда,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201,9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197,3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156,6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77,6</w:t>
            </w:r>
          </w:p>
        </w:tc>
      </w:tr>
      <w:tr w:rsidR="009B685B" w:rsidRPr="00246A1F" w:rsidTr="002C7056">
        <w:trPr>
          <w:gridBefore w:val="1"/>
          <w:wBefore w:w="15" w:type="dxa"/>
          <w:trHeight w:hRule="exact" w:val="39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>
              <w:rPr>
                <w:b w:val="0"/>
                <w:sz w:val="28"/>
                <w:szCs w:val="22"/>
                <w:lang w:bidi="ru-RU"/>
              </w:rPr>
              <w:t>7. Фонд оплаты труда, т</w:t>
            </w:r>
            <w:r w:rsidRPr="00246A1F">
              <w:rPr>
                <w:b w:val="0"/>
                <w:sz w:val="28"/>
                <w:szCs w:val="22"/>
                <w:lang w:bidi="ru-RU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44645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49927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63941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143.2</w:t>
            </w:r>
          </w:p>
        </w:tc>
      </w:tr>
      <w:tr w:rsidR="009B685B" w:rsidRPr="00246A1F" w:rsidTr="002C7056">
        <w:trPr>
          <w:gridBefore w:val="1"/>
          <w:wBefore w:w="15" w:type="dxa"/>
          <w:trHeight w:hRule="exact" w:val="707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8. Выручка на 1 руб. оплаты труда,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1,28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1,16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0.85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66,4</w:t>
            </w:r>
          </w:p>
        </w:tc>
      </w:tr>
      <w:tr w:rsidR="009B685B" w:rsidRPr="00246A1F" w:rsidTr="002C7056">
        <w:trPr>
          <w:gridBefore w:val="1"/>
          <w:wBefore w:w="15" w:type="dxa"/>
          <w:trHeight w:val="325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Cs/>
                <w:sz w:val="28"/>
                <w:szCs w:val="22"/>
                <w:lang w:bidi="ru-RU"/>
              </w:rPr>
              <w:t>В. Показатели эффективности использования материальных ресу</w:t>
            </w:r>
            <w:r w:rsidRPr="00246A1F">
              <w:rPr>
                <w:b w:val="0"/>
                <w:sz w:val="28"/>
                <w:szCs w:val="22"/>
                <w:lang w:bidi="ru-RU"/>
              </w:rPr>
              <w:t>р</w:t>
            </w:r>
            <w:r w:rsidRPr="00246A1F">
              <w:rPr>
                <w:bCs/>
                <w:sz w:val="28"/>
                <w:szCs w:val="22"/>
                <w:lang w:bidi="ru-RU"/>
              </w:rPr>
              <w:t>сов</w:t>
            </w:r>
          </w:p>
        </w:tc>
      </w:tr>
      <w:tr w:rsidR="009B685B" w:rsidRPr="00246A1F" w:rsidTr="002C7056">
        <w:trPr>
          <w:gridBefore w:val="1"/>
          <w:wBefore w:w="15" w:type="dxa"/>
          <w:trHeight w:hRule="exact" w:val="293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9. Материалоотдача,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5,4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6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5,1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94,4</w:t>
            </w:r>
          </w:p>
        </w:tc>
      </w:tr>
      <w:tr w:rsidR="009B685B" w:rsidRPr="00246A1F" w:rsidTr="002C7056">
        <w:trPr>
          <w:gridBefore w:val="1"/>
          <w:wBefore w:w="15" w:type="dxa"/>
          <w:trHeight w:hRule="exact" w:val="288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10. Материалоемкость,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0,17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0,2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111,1</w:t>
            </w:r>
          </w:p>
        </w:tc>
      </w:tr>
      <w:tr w:rsidR="009B685B" w:rsidRPr="00246A1F" w:rsidTr="002C7056">
        <w:trPr>
          <w:gridBefore w:val="1"/>
          <w:wBefore w:w="15" w:type="dxa"/>
          <w:trHeight w:hRule="exact" w:val="693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11. Прибыль на </w:t>
            </w:r>
            <w:r w:rsidRPr="00246A1F">
              <w:rPr>
                <w:bCs/>
                <w:sz w:val="28"/>
                <w:szCs w:val="22"/>
                <w:lang w:bidi="ru-RU"/>
              </w:rPr>
              <w:t xml:space="preserve">1 </w:t>
            </w:r>
            <w:r w:rsidRPr="00246A1F">
              <w:rPr>
                <w:b w:val="0"/>
                <w:sz w:val="28"/>
                <w:szCs w:val="22"/>
                <w:lang w:bidi="ru-RU"/>
              </w:rPr>
              <w:t>руб. материальных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 xml:space="preserve"> 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затрат,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0,72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0,88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0,86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119.4</w:t>
            </w:r>
          </w:p>
        </w:tc>
      </w:tr>
      <w:tr w:rsidR="009B685B" w:rsidRPr="00246A1F" w:rsidTr="002C7056">
        <w:trPr>
          <w:gridBefore w:val="1"/>
          <w:wBefore w:w="15" w:type="dxa"/>
          <w:trHeight w:hRule="exact" w:val="98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12. Затраты на 1 руб. выручки от продажи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продукции (работ, услуг),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0,17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0,2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111,1</w:t>
            </w:r>
          </w:p>
        </w:tc>
      </w:tr>
      <w:tr w:rsidR="009B685B" w:rsidRPr="00246A1F" w:rsidTr="002C7056">
        <w:trPr>
          <w:gridBefore w:val="1"/>
          <w:wBefore w:w="15" w:type="dxa"/>
          <w:trHeight w:val="283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Cs/>
                <w:sz w:val="28"/>
                <w:szCs w:val="22"/>
                <w:lang w:bidi="ru-RU"/>
              </w:rPr>
              <w:t>Г. Показатели эффективности использования капитала</w:t>
            </w:r>
          </w:p>
        </w:tc>
      </w:tr>
      <w:tr w:rsidR="009B685B" w:rsidRPr="00246A1F" w:rsidTr="002C7056">
        <w:trPr>
          <w:gridBefore w:val="1"/>
          <w:wBefore w:w="15" w:type="dxa"/>
          <w:trHeight w:hRule="exact" w:val="735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13. Рентабельность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совокупного капитала (активов),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20,5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24,1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21,3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ind w:firstLine="709"/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-</w:t>
            </w:r>
          </w:p>
        </w:tc>
      </w:tr>
      <w:tr w:rsidR="009B685B" w:rsidRPr="00246A1F" w:rsidTr="002C7056">
        <w:trPr>
          <w:gridBefore w:val="1"/>
          <w:wBefore w:w="15" w:type="dxa"/>
          <w:trHeight w:hRule="exact" w:val="703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14. Рентабельность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 xml:space="preserve"> 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собственного капитала,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20,8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20,2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18.2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ind w:firstLine="709"/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-</w:t>
            </w:r>
          </w:p>
        </w:tc>
      </w:tr>
      <w:tr w:rsidR="009B685B" w:rsidRPr="00246A1F" w:rsidTr="002C7056">
        <w:trPr>
          <w:gridBefore w:val="1"/>
          <w:wBefore w:w="15" w:type="dxa"/>
          <w:trHeight w:hRule="exact" w:val="712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15.Рентабельность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внеоборотных активов,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40,8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48.6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39.8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ind w:firstLine="709"/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-</w:t>
            </w:r>
          </w:p>
        </w:tc>
      </w:tr>
      <w:tr w:rsidR="009B685B" w:rsidRPr="00246A1F" w:rsidTr="002C7056">
        <w:trPr>
          <w:gridBefore w:val="1"/>
          <w:wBefore w:w="15" w:type="dxa"/>
          <w:trHeight w:hRule="exact" w:val="695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lastRenderedPageBreak/>
              <w:t>16. Рентабельность оборотных активов,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48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42,3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ind w:firstLine="709"/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-</w:t>
            </w:r>
          </w:p>
        </w:tc>
      </w:tr>
    </w:tbl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Отрицательно можно оценить динамику значений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фондоотдачи. В основном наблюдается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тенденция на снижение данного показателя, что говорит о неэффективном использовании основных средств. Такое снижение обусловлено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превышением темпов роста среднегодовой стоимости оборудования над темпами роста объёма выручки от реализации.</w:t>
      </w: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Производительность труда снизилась на 22,4%, а фонд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оплаты труда повысился на 43,2%. Темп роста производительности труда отстает от темпов роста средней заработной платы, хотя должно быть наоборот, т.е. темпы роста производительности труда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должны опережать темпы роста заработной платы (каждому увеличению производительности труда на 4-5% должен соответствовать прирост заработной платы в 2-3%).</w:t>
      </w: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Также уменьшилась материалоотдача на 5,6%, а материалоемкость возросла на 11,1%. Это также является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отрицательным в деятельности организации. Показатель материалоотдачи должен возрастать, а показатель материалоемкости, соответственно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должен уменьшаться.</w:t>
      </w: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Увеличилась рентабельность совокупного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капитала на 0,8% и рентабельность оборотных активов на 1,3%. Рентабельность собственного капитала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уменьшилась на 2,6%, рентабельность внеоборотных активов - на 1%.</w:t>
      </w: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Организация неэффективно распоряжается своими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мобильными средствами.</w:t>
      </w: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Упорядочение информации о движении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денежных средств, представляемых в отчете, осуществляется в рамках выделения направлений деятельности организаций. Движение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денежных средств отражается как в целом по организации, так и по каждому направлению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деятельности организации - текущей, инвестиционной и финансовой (табл. 2.3).</w:t>
      </w: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Денежный поток по текущей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деятельности формируется в основном за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счёт поступлений от покупателей.</w:t>
      </w: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lastRenderedPageBreak/>
        <w:t xml:space="preserve">Текущая деятельность предприятия является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главным источником прибыли; именно она должна генерировать основной поток денежных средств. Поэтому тот факт, что в ООО «</w:t>
      </w:r>
      <w:r>
        <w:rPr>
          <w:b w:val="0"/>
          <w:sz w:val="28"/>
          <w:szCs w:val="22"/>
          <w:lang w:bidi="ru-RU"/>
        </w:rPr>
        <w:t>ССК</w:t>
      </w:r>
      <w:r w:rsidRPr="00246A1F">
        <w:rPr>
          <w:b w:val="0"/>
          <w:sz w:val="28"/>
          <w:szCs w:val="22"/>
          <w:lang w:bidi="ru-RU"/>
        </w:rPr>
        <w:t xml:space="preserve">» в 2014 году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чистые денежные средства от текущей деятельности возросли по сравнению с 2012 годом, оценивается положительно.</w:t>
      </w:r>
    </w:p>
    <w:p w:rsidR="009B685B" w:rsidRPr="00246A1F" w:rsidRDefault="009B685B" w:rsidP="008C152A">
      <w:pPr>
        <w:jc w:val="both"/>
        <w:rPr>
          <w:bCs/>
          <w:sz w:val="28"/>
          <w:szCs w:val="22"/>
          <w:lang w:bidi="ru-RU"/>
        </w:rPr>
      </w:pPr>
      <w:r w:rsidRPr="00246A1F">
        <w:rPr>
          <w:bCs/>
          <w:sz w:val="28"/>
          <w:szCs w:val="22"/>
          <w:lang w:bidi="ru-RU"/>
        </w:rPr>
        <w:t xml:space="preserve">Таблица 2.3 - Движение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Cs/>
          <w:sz w:val="28"/>
          <w:szCs w:val="22"/>
          <w:lang w:bidi="ru-RU"/>
        </w:rPr>
        <w:t>денежных средств организации, тыс. руб.</w:t>
      </w:r>
    </w:p>
    <w:tbl>
      <w:tblPr>
        <w:tblOverlap w:val="never"/>
        <w:tblW w:w="98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72"/>
        <w:gridCol w:w="1276"/>
        <w:gridCol w:w="1417"/>
        <w:gridCol w:w="1276"/>
        <w:gridCol w:w="1184"/>
      </w:tblGrid>
      <w:tr w:rsidR="009B685B" w:rsidRPr="00246A1F" w:rsidTr="002C7056">
        <w:trPr>
          <w:trHeight w:hRule="exact" w:val="83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spacing w:line="360" w:lineRule="auto"/>
              <w:ind w:firstLine="709"/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spacing w:line="360" w:lineRule="auto"/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2012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spacing w:line="360" w:lineRule="auto"/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2013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spacing w:line="360" w:lineRule="auto"/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2014 г.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spacing w:line="360" w:lineRule="auto"/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2014г. к 2012г. в%</w:t>
            </w:r>
          </w:p>
        </w:tc>
      </w:tr>
      <w:tr w:rsidR="009B685B" w:rsidRPr="00246A1F" w:rsidTr="002C7056">
        <w:trPr>
          <w:trHeight w:hRule="exact" w:val="32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1. Остаток денежных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средств 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3220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3332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3170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98,4</w:t>
            </w:r>
          </w:p>
        </w:tc>
      </w:tr>
      <w:tr w:rsidR="009B685B" w:rsidRPr="00246A1F" w:rsidTr="002C7056">
        <w:trPr>
          <w:trHeight w:hRule="exact" w:val="35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начало 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</w:tr>
      <w:tr w:rsidR="009B685B" w:rsidRPr="00246A1F" w:rsidTr="002C7056">
        <w:trPr>
          <w:trHeight w:hRule="exact" w:val="71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2. Поступление денежных средств-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58770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59160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55690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94.7</w:t>
            </w:r>
          </w:p>
        </w:tc>
      </w:tr>
      <w:tr w:rsidR="009B685B" w:rsidRPr="00246A1F" w:rsidTr="002C7056">
        <w:trPr>
          <w:trHeight w:hRule="exact" w:val="9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</w:tr>
      <w:tr w:rsidR="009B685B" w:rsidRPr="00246A1F" w:rsidTr="002C7056">
        <w:trPr>
          <w:trHeight w:hRule="exact" w:val="278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а) от текущей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деятельности</w:t>
            </w:r>
          </w:p>
          <w:p w:rsidR="009B685B" w:rsidRPr="00246A1F" w:rsidRDefault="009B685B" w:rsidP="002C7056">
            <w:pPr>
              <w:rPr>
                <w:b w:val="0"/>
                <w:sz w:val="28"/>
                <w:lang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б) от инвестиционной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деятельности</w:t>
            </w:r>
          </w:p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в) от финансовой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57340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57800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54190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94,5</w:t>
            </w:r>
          </w:p>
        </w:tc>
      </w:tr>
      <w:tr w:rsidR="009B685B" w:rsidRPr="00246A1F" w:rsidTr="002C7056">
        <w:trPr>
          <w:trHeight w:hRule="exact" w:val="302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875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830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94,8</w:t>
            </w:r>
          </w:p>
        </w:tc>
      </w:tr>
      <w:tr w:rsidR="009B685B" w:rsidRPr="00246A1F" w:rsidTr="002C7056">
        <w:trPr>
          <w:trHeight w:hRule="exact" w:val="259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</w:tr>
      <w:tr w:rsidR="009B685B" w:rsidRPr="00246A1F" w:rsidTr="002C7056">
        <w:trPr>
          <w:trHeight w:hRule="exact" w:val="360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670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120,7</w:t>
            </w:r>
          </w:p>
        </w:tc>
      </w:tr>
      <w:tr w:rsidR="009B685B" w:rsidRPr="00246A1F" w:rsidTr="002C7056">
        <w:trPr>
          <w:trHeight w:hRule="exact" w:val="28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3. Расходование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денежных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</w:tr>
      <w:tr w:rsidR="009B685B" w:rsidRPr="00246A1F" w:rsidTr="002C7056">
        <w:trPr>
          <w:trHeight w:hRule="exact" w:val="29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средств – всего,в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58658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59322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55200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94,1</w:t>
            </w:r>
          </w:p>
        </w:tc>
      </w:tr>
      <w:tr w:rsidR="009B685B" w:rsidRPr="00246A1F" w:rsidTr="002C7056">
        <w:trPr>
          <w:trHeight w:hRule="exact" w:val="8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</w:tr>
      <w:tr w:rsidR="009B685B" w:rsidRPr="00246A1F" w:rsidTr="002C7056">
        <w:trPr>
          <w:trHeight w:hRule="exact" w:val="28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а) в текущей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49683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49260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45020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90,6</w:t>
            </w:r>
          </w:p>
        </w:tc>
      </w:tr>
      <w:tr w:rsidR="009B685B" w:rsidRPr="00246A1F" w:rsidTr="002C7056">
        <w:trPr>
          <w:trHeight w:hRule="exact" w:val="298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б) в инвестиционной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 xml:space="preserve"> 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94,3</w:t>
            </w:r>
          </w:p>
        </w:tc>
      </w:tr>
      <w:tr w:rsidR="009B685B" w:rsidRPr="00246A1F" w:rsidTr="002C7056">
        <w:trPr>
          <w:trHeight w:hRule="exact" w:val="26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</w:tr>
      <w:tr w:rsidR="009B685B" w:rsidRPr="00246A1F" w:rsidTr="002C7056">
        <w:trPr>
          <w:trHeight w:hRule="exact" w:val="44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в) в финансовой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8445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9512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9680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114,6</w:t>
            </w:r>
          </w:p>
        </w:tc>
      </w:tr>
      <w:tr w:rsidR="009B685B" w:rsidRPr="00246A1F" w:rsidTr="002C7056">
        <w:trPr>
          <w:trHeight w:hRule="exact" w:val="29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4. Чистые денежные средства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</w:tr>
      <w:tr w:rsidR="009B685B" w:rsidRPr="00246A1F" w:rsidTr="002C7056">
        <w:trPr>
          <w:trHeight w:hRule="exact" w:val="288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-162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490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437</w:t>
            </w:r>
          </w:p>
        </w:tc>
      </w:tr>
      <w:tr w:rsidR="009B685B" w:rsidRPr="00246A1F" w:rsidTr="002C7056">
        <w:trPr>
          <w:trHeight w:hRule="exact" w:val="8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B685B" w:rsidRPr="00246A1F" w:rsidRDefault="009B685B" w:rsidP="002C7056">
            <w:pPr>
              <w:ind w:firstLine="709"/>
              <w:jc w:val="both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</w:tr>
      <w:tr w:rsidR="009B685B" w:rsidRPr="00246A1F" w:rsidTr="002C7056">
        <w:trPr>
          <w:trHeight w:hRule="exact" w:val="288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а) от текущей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деятельности</w:t>
            </w:r>
          </w:p>
          <w:p w:rsidR="009B685B" w:rsidRPr="00246A1F" w:rsidRDefault="009B685B" w:rsidP="002C7056">
            <w:pPr>
              <w:rPr>
                <w:b w:val="0"/>
                <w:sz w:val="28"/>
                <w:lang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б) от инвестиционной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деятельности</w:t>
            </w:r>
          </w:p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в) от финансовой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7657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8540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9170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119.7</w:t>
            </w:r>
          </w:p>
        </w:tc>
      </w:tr>
      <w:tr w:rsidR="009B685B" w:rsidRPr="00246A1F" w:rsidTr="002C7056">
        <w:trPr>
          <w:trHeight w:hRule="exact" w:val="293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345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330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95,6</w:t>
            </w:r>
          </w:p>
        </w:tc>
      </w:tr>
      <w:tr w:rsidR="009B685B" w:rsidRPr="00246A1F" w:rsidTr="002C7056">
        <w:trPr>
          <w:trHeight w:hRule="exact" w:val="29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</w:tr>
      <w:tr w:rsidR="009B685B" w:rsidRPr="00246A1F" w:rsidTr="002C7056">
        <w:trPr>
          <w:trHeight w:hRule="exact" w:val="400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-7890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-9002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-9010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-114,2</w:t>
            </w:r>
          </w:p>
        </w:tc>
      </w:tr>
      <w:tr w:rsidR="009B685B" w:rsidRPr="00246A1F" w:rsidTr="002C7056">
        <w:trPr>
          <w:trHeight w:hRule="exact" w:val="31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5. Остаток денежных средств 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3332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3170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3660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109.8</w:t>
            </w:r>
          </w:p>
        </w:tc>
      </w:tr>
      <w:tr w:rsidR="009B685B" w:rsidRPr="00246A1F" w:rsidTr="002C7056">
        <w:trPr>
          <w:trHeight w:hRule="exact" w:val="396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конец отчетного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5B" w:rsidRPr="00246A1F" w:rsidRDefault="009B685B" w:rsidP="002C7056">
            <w:pPr>
              <w:ind w:firstLine="709"/>
              <w:jc w:val="center"/>
              <w:rPr>
                <w:b w:val="0"/>
                <w:sz w:val="28"/>
                <w:lang w:eastAsia="en-US" w:bidi="ru-RU"/>
              </w:rPr>
            </w:pPr>
          </w:p>
        </w:tc>
      </w:tr>
    </w:tbl>
    <w:p w:rsidR="009B685B" w:rsidRPr="00246A1F" w:rsidRDefault="009B685B" w:rsidP="009B685B">
      <w:pPr>
        <w:ind w:firstLine="709"/>
        <w:jc w:val="both"/>
        <w:rPr>
          <w:b w:val="0"/>
          <w:sz w:val="28"/>
          <w:szCs w:val="22"/>
          <w:lang w:eastAsia="en-US" w:bidi="ru-RU"/>
        </w:rPr>
      </w:pP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Как видим по данным таблицы 2.3, на протяжении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всего рассматриваемого периода сумма притоков по инвестиционной деятельности почти всегда превышала величину оттока.</w:t>
      </w: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На стабильно действующем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предприятии денежные потоки, генерируемые текущей деятельностью, также могут быть направлены и в финансовую деятельность, т.е. на погашение краткосрочных и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</w:t>
      </w:r>
      <w:r w:rsidRPr="00246A1F">
        <w:rPr>
          <w:b w:val="0"/>
          <w:sz w:val="28"/>
          <w:szCs w:val="22"/>
          <w:lang w:bidi="ru-RU"/>
        </w:rPr>
        <w:lastRenderedPageBreak/>
        <w:t>долгосрочных кредитов и займов, выплату дивидендов собственникам организации.</w:t>
      </w: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>В 2012-2014гг. наблюдалось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чистое уменьшение денежных средств по финансовой деятельности. </w:t>
      </w:r>
    </w:p>
    <w:p w:rsidR="009B685B" w:rsidRPr="00246A1F" w:rsidRDefault="009B685B" w:rsidP="009B685B">
      <w:pPr>
        <w:spacing w:line="360" w:lineRule="auto"/>
        <w:ind w:firstLine="709"/>
        <w:jc w:val="both"/>
        <w:rPr>
          <w:bCs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Если говорить о сумме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чистого денежного потока по всем видам деятельности, то отрицательным он был в 2013 году (-162 тыс. руб.), соответственно положительным - в 2012 и 2014гг. (самый большой показатель достигнут в 2014г.: 490 тыс. руб.).</w:t>
      </w:r>
    </w:p>
    <w:p w:rsidR="009B685B" w:rsidRPr="00246A1F" w:rsidRDefault="009B685B" w:rsidP="008C152A">
      <w:pPr>
        <w:jc w:val="both"/>
        <w:rPr>
          <w:bCs/>
          <w:sz w:val="28"/>
          <w:szCs w:val="22"/>
          <w:lang w:bidi="ru-RU"/>
        </w:rPr>
      </w:pPr>
      <w:r w:rsidRPr="00246A1F">
        <w:rPr>
          <w:bCs/>
          <w:sz w:val="28"/>
          <w:szCs w:val="22"/>
          <w:lang w:bidi="ru-RU"/>
        </w:rPr>
        <w:t xml:space="preserve">Таблица 2.4 - Показатели ликвидности,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Cs/>
          <w:sz w:val="28"/>
          <w:szCs w:val="22"/>
          <w:lang w:bidi="ru-RU"/>
        </w:rPr>
        <w:t>платежеспособности и фина</w:t>
      </w:r>
      <w:r w:rsidR="00824E09">
        <w:rPr>
          <w:bCs/>
          <w:sz w:val="28"/>
          <w:szCs w:val="22"/>
          <w:lang w:bidi="ru-RU"/>
        </w:rPr>
        <w:t>нсовой устойчивости организации</w:t>
      </w:r>
    </w:p>
    <w:tbl>
      <w:tblPr>
        <w:tblOverlap w:val="never"/>
        <w:tblW w:w="98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5"/>
        <w:gridCol w:w="1574"/>
        <w:gridCol w:w="1266"/>
        <w:gridCol w:w="1482"/>
        <w:gridCol w:w="1271"/>
        <w:gridCol w:w="1247"/>
      </w:tblGrid>
      <w:tr w:rsidR="009B685B" w:rsidRPr="00246A1F" w:rsidTr="002C7056">
        <w:trPr>
          <w:trHeight w:val="302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ind w:firstLine="709"/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Показатели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Нормальное</w:t>
            </w:r>
          </w:p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ограничение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На конец года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2014 г. в % к 2012 г.</w:t>
            </w:r>
          </w:p>
        </w:tc>
      </w:tr>
      <w:tr w:rsidR="009B685B" w:rsidRPr="00246A1F" w:rsidTr="002C7056">
        <w:trPr>
          <w:trHeight w:hRule="exact" w:val="739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2012 г.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2013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2014 г.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</w:p>
        </w:tc>
      </w:tr>
      <w:tr w:rsidR="009B685B" w:rsidRPr="00246A1F" w:rsidTr="002C7056">
        <w:trPr>
          <w:trHeight w:hRule="exact" w:val="105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1.Коэффициент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покрытия (текущей ликвидности)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&gt;2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2,04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98</w:t>
            </w:r>
          </w:p>
        </w:tc>
      </w:tr>
      <w:tr w:rsidR="009B685B" w:rsidRPr="00246A1F" w:rsidTr="002C7056">
        <w:trPr>
          <w:trHeight w:hRule="exact" w:val="99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2.Коэффициент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абсолютной ликвидности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&gt; (0,2-0,5)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0,42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0,45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107,1</w:t>
            </w:r>
          </w:p>
        </w:tc>
      </w:tr>
      <w:tr w:rsidR="009B685B" w:rsidRPr="00246A1F" w:rsidTr="002C7056">
        <w:trPr>
          <w:trHeight w:hRule="exact" w:val="146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685B" w:rsidRPr="00246A1F" w:rsidRDefault="009B685B" w:rsidP="002C7056">
            <w:pPr>
              <w:rPr>
                <w:b w:val="0"/>
                <w:sz w:val="28"/>
                <w:lang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3.Коэффициент быстрой ликвидности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(промежуточный коэффициент покрытия)</w:t>
            </w:r>
          </w:p>
          <w:p w:rsidR="009B685B" w:rsidRPr="00246A1F" w:rsidRDefault="009B685B" w:rsidP="002C7056">
            <w:pPr>
              <w:rPr>
                <w:b w:val="0"/>
                <w:sz w:val="28"/>
                <w:lang w:bidi="ru-RU"/>
              </w:rPr>
            </w:pPr>
          </w:p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bidi="ru-RU"/>
              </w:rPr>
            </w:pPr>
          </w:p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&gt;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bidi="ru-RU"/>
              </w:rPr>
            </w:pPr>
          </w:p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0.88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bidi="ru-RU"/>
              </w:rPr>
            </w:pPr>
          </w:p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bidi="ru-RU"/>
              </w:rPr>
            </w:pPr>
          </w:p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0.88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bidi="ru-RU"/>
              </w:rPr>
            </w:pPr>
          </w:p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100</w:t>
            </w:r>
          </w:p>
        </w:tc>
      </w:tr>
      <w:tr w:rsidR="009B685B" w:rsidRPr="00246A1F" w:rsidTr="002C7056">
        <w:trPr>
          <w:trHeight w:hRule="exact" w:val="127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4. Наличие собственных оборотных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средств, тыс. руб.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10543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10770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10760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102</w:t>
            </w:r>
          </w:p>
        </w:tc>
      </w:tr>
      <w:tr w:rsidR="009B685B" w:rsidRPr="00246A1F" w:rsidTr="002C7056">
        <w:trPr>
          <w:trHeight w:hRule="exact" w:val="128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5.Общая величина основных источников формирования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 xml:space="preserve"> 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запасов и затрат, тыс. руб.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20874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19460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22080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105.8</w:t>
            </w:r>
          </w:p>
        </w:tc>
      </w:tr>
      <w:tr w:rsidR="009B685B" w:rsidRPr="00246A1F" w:rsidTr="002C7056">
        <w:trPr>
          <w:trHeight w:hRule="exact" w:val="253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lastRenderedPageBreak/>
              <w:t>6. Излишек (+) или недостаток (-) тыс. руб.:</w:t>
            </w:r>
          </w:p>
          <w:p w:rsidR="009B685B" w:rsidRPr="00246A1F" w:rsidRDefault="009B685B" w:rsidP="002C7056">
            <w:pPr>
              <w:jc w:val="both"/>
              <w:rPr>
                <w:b w:val="0"/>
                <w:sz w:val="28"/>
                <w:lang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а)собственных оборотных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средств</w:t>
            </w:r>
          </w:p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б)общей</w:t>
            </w:r>
            <w:r w:rsidRPr="00246A1F">
              <w:rPr>
                <w:b w:val="0"/>
                <w:sz w:val="28"/>
                <w:szCs w:val="22"/>
                <w:lang w:bidi="ru-RU"/>
              </w:rPr>
              <w:tab/>
              <w:t>величины основных источников для формирования запасов и затрат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685B" w:rsidRPr="00246A1F" w:rsidRDefault="009B685B" w:rsidP="002C7056">
            <w:pPr>
              <w:ind w:firstLine="709"/>
              <w:jc w:val="both"/>
              <w:rPr>
                <w:b w:val="0"/>
                <w:sz w:val="28"/>
                <w:lang w:eastAsia="en-US"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-33</w:t>
            </w:r>
          </w:p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10298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1105</w:t>
            </w:r>
          </w:p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9795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74</w:t>
            </w:r>
          </w:p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11394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224.2</w:t>
            </w:r>
          </w:p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110,6</w:t>
            </w:r>
          </w:p>
        </w:tc>
      </w:tr>
      <w:tr w:rsidR="009B685B" w:rsidRPr="00246A1F" w:rsidTr="002C7056">
        <w:trPr>
          <w:trHeight w:hRule="exact" w:val="99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7.Коэффициент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автономии (независимости)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&gt;0,5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0,75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0,76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101,3</w:t>
            </w:r>
          </w:p>
        </w:tc>
      </w:tr>
      <w:tr w:rsidR="009B685B" w:rsidRPr="00246A1F" w:rsidTr="002C7056">
        <w:trPr>
          <w:trHeight w:hRule="exact" w:val="99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8.Коэффициент соотношения заемных и собственных средств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&lt;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0,31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134.8</w:t>
            </w:r>
          </w:p>
        </w:tc>
      </w:tr>
      <w:tr w:rsidR="009B685B" w:rsidRPr="00246A1F" w:rsidTr="002C7056">
        <w:trPr>
          <w:trHeight w:hRule="exact" w:val="70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9.Коэффициент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маневренности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&gt;0,5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0,33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0.3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90,9</w:t>
            </w:r>
          </w:p>
        </w:tc>
      </w:tr>
      <w:tr w:rsidR="009B685B" w:rsidRPr="00246A1F" w:rsidTr="002C7056">
        <w:trPr>
          <w:trHeight w:hRule="exact" w:val="156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10.Коэффициент обеспеченности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собственными источниками финансирования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&gt;0,1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0.49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98</w:t>
            </w:r>
          </w:p>
        </w:tc>
      </w:tr>
      <w:tr w:rsidR="009B685B" w:rsidRPr="00246A1F" w:rsidTr="002C7056">
        <w:trPr>
          <w:trHeight w:hRule="exact" w:val="127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11.Коэффициент соотношения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собственных и привлеченных средств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&gt;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3,05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3,45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3.21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105,2</w:t>
            </w:r>
          </w:p>
        </w:tc>
      </w:tr>
      <w:tr w:rsidR="009B685B" w:rsidRPr="00246A1F" w:rsidTr="002C7056">
        <w:trPr>
          <w:trHeight w:hRule="exact" w:val="100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B685B" w:rsidRPr="00246A1F" w:rsidRDefault="009B685B" w:rsidP="002C7056">
            <w:pPr>
              <w:jc w:val="both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 xml:space="preserve">12.Коэффициент финансовой </w:t>
            </w:r>
            <w:r w:rsidRPr="00810AC4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246A1F">
              <w:rPr>
                <w:b w:val="0"/>
                <w:sz w:val="28"/>
                <w:szCs w:val="22"/>
                <w:lang w:bidi="ru-RU"/>
              </w:rPr>
              <w:t xml:space="preserve"> зависимости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&lt; 1,25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1,33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1,31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85B" w:rsidRPr="00246A1F" w:rsidRDefault="009B685B" w:rsidP="002C7056">
            <w:pPr>
              <w:jc w:val="center"/>
              <w:rPr>
                <w:b w:val="0"/>
                <w:sz w:val="28"/>
                <w:lang w:eastAsia="en-US" w:bidi="ru-RU"/>
              </w:rPr>
            </w:pPr>
            <w:r w:rsidRPr="00246A1F">
              <w:rPr>
                <w:b w:val="0"/>
                <w:sz w:val="28"/>
                <w:szCs w:val="22"/>
                <w:lang w:bidi="ru-RU"/>
              </w:rPr>
              <w:t>98,5</w:t>
            </w:r>
          </w:p>
        </w:tc>
      </w:tr>
    </w:tbl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eastAsia="en-US" w:bidi="ru-RU"/>
        </w:rPr>
      </w:pP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Общепризнанных критериальных значений для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коэффициента абсолютной ликвидности нет. В учебном пособии В.В.Ковалёва и Вит.В.Ковалёва оптимальное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значение данного показателя варьируется от 0,05 до 0,1; в учебнике Г.Н.Лиференко - от 0,2 до 0,25.</w:t>
      </w:r>
      <w:r>
        <w:rPr>
          <w:b w:val="0"/>
          <w:sz w:val="28"/>
          <w:szCs w:val="22"/>
          <w:lang w:bidi="ru-RU"/>
        </w:rPr>
        <w:t>[26, с.</w:t>
      </w:r>
      <w:r w:rsidRPr="00F84794">
        <w:rPr>
          <w:b w:val="0"/>
          <w:sz w:val="28"/>
          <w:szCs w:val="22"/>
          <w:lang w:bidi="ru-RU"/>
        </w:rPr>
        <w:t>95]</w:t>
      </w:r>
      <w:r w:rsidRPr="00246A1F">
        <w:rPr>
          <w:b w:val="0"/>
          <w:sz w:val="28"/>
          <w:szCs w:val="22"/>
          <w:lang w:bidi="ru-RU"/>
        </w:rPr>
        <w:t xml:space="preserve"> Однако можно сказать, что за счёт имеющихся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денежных средств можно погасить наибольшую часть краткосрочных заёмных обязательств.</w:t>
      </w: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Коэффициент быстрой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ликвидности («критической оценки») не удовлетворяет оптимальному значению в течение всего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рассматриваемого </w:t>
      </w:r>
      <w:r w:rsidRPr="00246A1F">
        <w:rPr>
          <w:b w:val="0"/>
          <w:sz w:val="28"/>
          <w:szCs w:val="22"/>
          <w:lang w:bidi="ru-RU"/>
        </w:rPr>
        <w:lastRenderedPageBreak/>
        <w:t xml:space="preserve">периода. Большую долю ликвидных средств составляет дебиторская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задолженность, часть которой трудно своевременно взыскать.</w:t>
      </w: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Критическое значение коэффициента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текущей ликвидности равно 2. В нашем случае данный показатель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соответствует установленному нормативу.</w:t>
      </w: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Значение коэффициента автономии за анализируемый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период соответствует нормативному значению. Чем выше значение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коэффициента автономии, тем более финансово устойчиво, стабильно и независимо предприятие. Значение коэффициента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соотношения заемных и собственных средств также соответствует рекомендуемому значению.</w:t>
      </w: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Коэффициент финансовой зависимости за весь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анализируемый период не соответствует рекомендуемому значению.</w:t>
      </w:r>
    </w:p>
    <w:p w:rsidR="009B685B" w:rsidRPr="00246A1F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Коэффициент финансовой зависимости предприятия означает насколько активы предприятия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финансируются за счет заемных средств. Слишком большая доля заемных средств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снижает платежеспособность предприятия, подрывает его финансовую устойчивость и соответственно снижает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доверие к нему контрагентов и уменьшает вероятность получения кредита.</w:t>
      </w:r>
    </w:p>
    <w:p w:rsidR="009B685B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  <w:lang w:bidi="ru-RU"/>
        </w:rPr>
      </w:pPr>
      <w:r w:rsidRPr="00246A1F">
        <w:rPr>
          <w:b w:val="0"/>
          <w:sz w:val="28"/>
          <w:szCs w:val="22"/>
          <w:lang w:bidi="ru-RU"/>
        </w:rPr>
        <w:t xml:space="preserve">Однако, и слишком большая доля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собственных средств также невыгодна предприятию, так как если рентабельность активов предприятия превышает стоимость источников заемных средств, то за недостатком собственных средств, выгодно взять кредит. Поэтому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каждому предприятию, в зависимости от сферы деятельности и поставленных на данный момент задач необходимо установить для себя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46A1F">
        <w:rPr>
          <w:b w:val="0"/>
          <w:sz w:val="28"/>
          <w:szCs w:val="22"/>
          <w:lang w:bidi="ru-RU"/>
        </w:rPr>
        <w:t xml:space="preserve"> нормативное значение коэффициента.</w:t>
      </w:r>
    </w:p>
    <w:p w:rsidR="009B685B" w:rsidRDefault="009B685B" w:rsidP="009B685B">
      <w:pPr>
        <w:spacing w:line="360" w:lineRule="auto"/>
        <w:ind w:firstLine="709"/>
        <w:jc w:val="center"/>
        <w:rPr>
          <w:color w:val="C0504D"/>
          <w:sz w:val="28"/>
          <w:szCs w:val="22"/>
          <w:u w:val="single"/>
        </w:rPr>
      </w:pPr>
    </w:p>
    <w:p w:rsidR="009B685B" w:rsidRPr="008C152A" w:rsidRDefault="009B685B" w:rsidP="00262B06">
      <w:pPr>
        <w:pStyle w:val="2"/>
        <w:jc w:val="center"/>
        <w:rPr>
          <w:rFonts w:ascii="Times New Roman" w:hAnsi="Times New Roman" w:cs="Times New Roman"/>
          <w:smallCaps/>
          <w:color w:val="C0504D"/>
          <w:sz w:val="28"/>
          <w:szCs w:val="22"/>
        </w:rPr>
      </w:pPr>
      <w:bookmarkStart w:id="10" w:name="_Toc442996435"/>
      <w:r w:rsidRPr="008C152A">
        <w:rPr>
          <w:rFonts w:ascii="Times New Roman" w:hAnsi="Times New Roman" w:cs="Times New Roman"/>
          <w:smallCaps/>
          <w:color w:val="C0504D"/>
          <w:sz w:val="28"/>
          <w:szCs w:val="22"/>
        </w:rPr>
        <w:t>2.4 Организация бухгалтерского учета и внутрихозяйственного контроля на ООО «ССК»</w:t>
      </w:r>
      <w:bookmarkEnd w:id="10"/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sz w:val="28"/>
          <w:szCs w:val="22"/>
        </w:rPr>
        <w:t xml:space="preserve">Под организацией бухгалтерского учета понимают систему элементов (слагаемых) построения учетного процесса для получения достоверной и своевременной информации о деятельности хозяйства и осуществления </w:t>
      </w:r>
      <w:r w:rsidRPr="008D3183">
        <w:rPr>
          <w:b w:val="0"/>
          <w:sz w:val="28"/>
          <w:szCs w:val="22"/>
        </w:rPr>
        <w:lastRenderedPageBreak/>
        <w:t>контроля. Бухгалтерский учет формирует информацию о работе хозяйства. Он фиксирует все изменения, происходящие в производственной, снабженческой и сбытовой деятельности, т.е. предоставляет необходимые сведения о кругообороте средств.</w:t>
      </w:r>
    </w:p>
    <w:p w:rsidR="009B685B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sz w:val="28"/>
          <w:szCs w:val="22"/>
        </w:rPr>
        <w:t xml:space="preserve">Организация бухгалтерского учета в ООО «ССК» слагается из ряда следующих элементов: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 xml:space="preserve">документирование операций при помощи соответствующих форм первичного учета; документооборот, план счетов, состоящий из бухгалтерских счетов для отражения операций; формы бухгалтерского учета,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 xml:space="preserve">применяемые в хозяйстве; организационная структура учетного процесса и распределение служебных обязанностей в бухгалтерии; организация хранения документации и регистров; для ведения бухгалтерского учета в ООО «ССК» сформирована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>учетная политика, предполагающая имущественную обособленность и непрерывность деятельности хозяйства.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  <w:lang w:bidi="ru-RU"/>
        </w:rPr>
        <w:t xml:space="preserve">Общество применяет упрощённую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2"/>
          <w:lang w:bidi="ru-RU"/>
        </w:rPr>
        <w:t xml:space="preserve">систему налогообложения (УСН), доходы, уменьшенные на величину расходов, налоговая ставка, на который устанавливается на региональном уровне и для Удмуртской Республики составляет 10%. Применяя УСН организация,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2"/>
          <w:lang w:bidi="ru-RU"/>
        </w:rPr>
        <w:t>освобождается от налога на добавленную стоимость.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sz w:val="28"/>
          <w:szCs w:val="22"/>
        </w:rPr>
        <w:t xml:space="preserve">Организация, форма и способы ведения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>бухгалтерского учета в ООО «ССК» установлены на основании действующих нормативных документов: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sz w:val="28"/>
          <w:szCs w:val="22"/>
        </w:rPr>
        <w:t>-Федерального Закона РФ “О бухгалтерском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 xml:space="preserve"> учете” (от 06 декабря 2011 года № 402-ФЗ (ред. от 04.11.2014))</w:t>
      </w:r>
      <w:r>
        <w:rPr>
          <w:b w:val="0"/>
          <w:sz w:val="28"/>
          <w:szCs w:val="22"/>
        </w:rPr>
        <w:t>;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sz w:val="28"/>
          <w:szCs w:val="22"/>
        </w:rPr>
        <w:t xml:space="preserve">-Налогового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>кодекса РФ (часть 1 от 31.07.98 К 146 -ФЗ, часть 2 от 05.08.2000 г. (№Н8-Ф3);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sz w:val="28"/>
          <w:szCs w:val="22"/>
        </w:rPr>
        <w:t xml:space="preserve">-Положений по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>бухгалтерскому учету (ПБУ)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sz w:val="28"/>
          <w:szCs w:val="22"/>
        </w:rPr>
        <w:t xml:space="preserve">-Плана счетов бухгалтерского учета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 xml:space="preserve">финансово-хозяйственной деятельности предприятий и Инструкции по его применению, утвержденных </w:t>
      </w:r>
      <w:r w:rsidRPr="008D3183">
        <w:rPr>
          <w:b w:val="0"/>
          <w:sz w:val="28"/>
          <w:szCs w:val="22"/>
        </w:rPr>
        <w:lastRenderedPageBreak/>
        <w:t>приказом Минфина РФ от 31.10.2000 г. №94н и других нормативно- правовых документов Президента РФ, Правительства РФ, Минфина РФ.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sz w:val="28"/>
          <w:szCs w:val="22"/>
        </w:rPr>
        <w:t xml:space="preserve">Бухгалтерский учет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 xml:space="preserve">осуществляется посредством бухгалтерии во главе с главным бухгалтером. Бухгалтерия является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 xml:space="preserve">самостоятельным структурным подразделением. Организация структуры бухгалтерии линейная, то есть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>все работники бухгалтерии подчиняются непосредственно главному бухгалтеру.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sz w:val="28"/>
          <w:szCs w:val="22"/>
        </w:rPr>
        <w:t xml:space="preserve">Имущество, обязательства и хозяйственные операции для отражения в бухгалтерском учете и отчетности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 xml:space="preserve">оцениваются в денежном выражении в валюте Российской Федераций - в рублях и копейках. Денежные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>расчетные документы, финансовые и кредитные, обязательства принимаются к исполнению только при наличии на них подписи лиц, имеющих право подписывать первичные учетные документы.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sz w:val="28"/>
          <w:szCs w:val="22"/>
        </w:rPr>
        <w:t xml:space="preserve">Инвентаризация статей баланса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>проводиться в соответствии со ст.11 ФЗ от 06.12.11 г. 402-ФЗ «О бухгалтерском учете» (ред. от 04.11.2014) в следующие сроки: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sz w:val="28"/>
          <w:szCs w:val="22"/>
        </w:rPr>
        <w:t>- инвентаризацию инвестиций и расчетов по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 xml:space="preserve"> состоянию на 1 апреля, на 1июля, 1 октября, 1 января;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sz w:val="28"/>
          <w:szCs w:val="22"/>
        </w:rPr>
        <w:t>- инвентаризацию основных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 xml:space="preserve"> средств на 01 ноября каждый год;</w:t>
      </w:r>
    </w:p>
    <w:p w:rsidR="009B685B" w:rsidRPr="008D3183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sz w:val="28"/>
          <w:szCs w:val="22"/>
        </w:rPr>
        <w:t xml:space="preserve">- инвентаризацию материалов, товарно-материальных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>ценностей по состоянию на 1 ноября;</w:t>
      </w:r>
    </w:p>
    <w:p w:rsidR="009B685B" w:rsidRDefault="009B685B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  <w:r w:rsidRPr="008D3183">
        <w:rPr>
          <w:b w:val="0"/>
          <w:sz w:val="28"/>
          <w:szCs w:val="22"/>
        </w:rPr>
        <w:t xml:space="preserve">Учет, в основной массе, ведется </w:t>
      </w:r>
      <w:r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8D3183">
        <w:rPr>
          <w:b w:val="0"/>
          <w:sz w:val="28"/>
          <w:szCs w:val="22"/>
        </w:rPr>
        <w:t>автоматизировано, в специально разработанной программе (1С «Предприятие» 8.3)</w:t>
      </w:r>
    </w:p>
    <w:p w:rsidR="00262B06" w:rsidRDefault="00262B06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</w:p>
    <w:p w:rsidR="00262B06" w:rsidRDefault="00262B06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</w:p>
    <w:p w:rsidR="00262B06" w:rsidRDefault="00262B06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</w:p>
    <w:p w:rsidR="00262B06" w:rsidRDefault="00262B06" w:rsidP="009B685B">
      <w:pPr>
        <w:spacing w:line="360" w:lineRule="auto"/>
        <w:ind w:firstLine="709"/>
        <w:jc w:val="both"/>
        <w:rPr>
          <w:b w:val="0"/>
          <w:sz w:val="28"/>
          <w:szCs w:val="22"/>
        </w:rPr>
      </w:pPr>
    </w:p>
    <w:p w:rsidR="009B685B" w:rsidRDefault="009B685B" w:rsidP="009B685B">
      <w:pPr>
        <w:pStyle w:val="a3"/>
        <w:spacing w:line="360" w:lineRule="auto"/>
      </w:pPr>
    </w:p>
    <w:p w:rsidR="009B685B" w:rsidRDefault="009B685B" w:rsidP="009B685B">
      <w:pPr>
        <w:pStyle w:val="a3"/>
        <w:spacing w:line="360" w:lineRule="auto"/>
        <w:rPr>
          <w:b/>
          <w:color w:val="FFFFFF" w:themeColor="background1"/>
          <w:sz w:val="10"/>
          <w:lang w:bidi="ru-RU"/>
        </w:rPr>
      </w:pPr>
    </w:p>
    <w:p w:rsidR="00F70C00" w:rsidRPr="00F70C00" w:rsidRDefault="00F70C00" w:rsidP="00262B06">
      <w:pPr>
        <w:pStyle w:val="a3"/>
        <w:spacing w:line="360" w:lineRule="auto"/>
        <w:jc w:val="center"/>
        <w:outlineLvl w:val="0"/>
        <w:rPr>
          <w:b/>
        </w:rPr>
      </w:pPr>
      <w:bookmarkStart w:id="11" w:name="_Toc442996436"/>
      <w:r w:rsidRPr="00F70C00">
        <w:rPr>
          <w:b/>
        </w:rPr>
        <w:lastRenderedPageBreak/>
        <w:t xml:space="preserve">3. УЧЕТ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Pr="00F70C00">
        <w:rPr>
          <w:b/>
        </w:rPr>
        <w:t>РАСЧЕТОВ С ПОСТАВЩИКАМИ И ПОКУПАТЕЛЯМИ В ООО «ССК»</w:t>
      </w:r>
      <w:bookmarkEnd w:id="11"/>
    </w:p>
    <w:p w:rsidR="00F70C00" w:rsidRPr="008C152A" w:rsidRDefault="00F70C00" w:rsidP="00262B06">
      <w:pPr>
        <w:pStyle w:val="a3"/>
        <w:spacing w:line="360" w:lineRule="auto"/>
        <w:ind w:left="0" w:firstLine="0"/>
        <w:jc w:val="center"/>
        <w:outlineLvl w:val="1"/>
        <w:rPr>
          <w:b/>
          <w:smallCaps/>
          <w:color w:val="C0504D"/>
        </w:rPr>
      </w:pPr>
      <w:bookmarkStart w:id="12" w:name="_Toc442996437"/>
      <w:r w:rsidRPr="008C152A">
        <w:rPr>
          <w:b/>
          <w:smallCaps/>
          <w:color w:val="C0504D"/>
        </w:rPr>
        <w:t xml:space="preserve">3.1. Задачи бухгалтерского учета и документация по учету расчетов с </w:t>
      </w:r>
      <w:r w:rsidR="00343175" w:rsidRPr="008C152A">
        <w:rPr>
          <w:b/>
          <w:smallCaps/>
          <w:color w:val="C0504D"/>
        </w:rPr>
        <w:t>поставщиками и покупателями</w:t>
      </w:r>
      <w:bookmarkEnd w:id="12"/>
    </w:p>
    <w:p w:rsidR="00F70C00" w:rsidRDefault="008A25B5" w:rsidP="00BD2FD8">
      <w:pPr>
        <w:pStyle w:val="a3"/>
        <w:spacing w:line="360" w:lineRule="auto"/>
        <w:ind w:left="0"/>
      </w:pPr>
      <w:r>
        <w:t xml:space="preserve">Основной целью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бухгалтерского учета по учету расчетов с покупателями и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поставщиками в ООО «ССК» является обеспечение непрерывного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производственного процесса, приобретая для этого необходимые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ресурсы (материалы, основные средства, товары, нематериальные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>активы и т.д.).</w:t>
      </w:r>
    </w:p>
    <w:p w:rsidR="008A25B5" w:rsidRDefault="008A25B5" w:rsidP="00BD2FD8">
      <w:pPr>
        <w:pStyle w:val="a3"/>
        <w:spacing w:line="360" w:lineRule="auto"/>
        <w:ind w:left="0"/>
      </w:pPr>
      <w:r>
        <w:t xml:space="preserve">Главными задачами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учета расчетов с </w:t>
      </w:r>
      <w:r w:rsidR="00343175">
        <w:t>поставщиками и покупателями</w:t>
      </w:r>
      <w:r>
        <w:t xml:space="preserve"> в ООО «ССК»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>являются;</w:t>
      </w:r>
    </w:p>
    <w:p w:rsidR="008A25B5" w:rsidRDefault="008A25B5" w:rsidP="008A25B5">
      <w:pPr>
        <w:pStyle w:val="a3"/>
        <w:spacing w:line="360" w:lineRule="auto"/>
        <w:ind w:left="0"/>
      </w:pPr>
      <w:r>
        <w:t xml:space="preserve">- своевременное и правильное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документирование операций по движению денежных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>средств</w:t>
      </w:r>
      <w:r w:rsidR="0082640D">
        <w:t xml:space="preserve">, по движению товаро-материальных ценностей, по выполненным,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="0082640D">
        <w:t>оказанным работам, услугам и др.;</w:t>
      </w:r>
    </w:p>
    <w:p w:rsidR="0082640D" w:rsidRDefault="0082640D" w:rsidP="008A25B5">
      <w:pPr>
        <w:pStyle w:val="a3"/>
        <w:spacing w:line="360" w:lineRule="auto"/>
        <w:ind w:left="0"/>
      </w:pPr>
      <w:r>
        <w:t xml:space="preserve">- формирование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полной и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достоверной информации о состоянии расчетов с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>поставщиками и покупателями;</w:t>
      </w:r>
    </w:p>
    <w:p w:rsidR="0082640D" w:rsidRDefault="0082640D" w:rsidP="008A25B5">
      <w:pPr>
        <w:pStyle w:val="a3"/>
        <w:spacing w:line="360" w:lineRule="auto"/>
        <w:ind w:left="0"/>
      </w:pPr>
      <w:r>
        <w:t xml:space="preserve">- контроль за состоянием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>дебиторской и кредиторской задолженности;</w:t>
      </w:r>
    </w:p>
    <w:p w:rsidR="0082640D" w:rsidRDefault="0082640D" w:rsidP="008A25B5">
      <w:pPr>
        <w:pStyle w:val="a3"/>
        <w:spacing w:line="360" w:lineRule="auto"/>
        <w:ind w:left="0"/>
      </w:pPr>
      <w:r>
        <w:t xml:space="preserve">-контроль за соблюдением форм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>расчетов, установленных в договорах с поставщиками и покупателями;</w:t>
      </w:r>
    </w:p>
    <w:p w:rsidR="0082640D" w:rsidRDefault="0082640D" w:rsidP="008A25B5">
      <w:pPr>
        <w:pStyle w:val="a3"/>
        <w:spacing w:line="360" w:lineRule="auto"/>
        <w:ind w:left="0"/>
      </w:pPr>
      <w:r>
        <w:t xml:space="preserve">-своевременная, периодическая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проверка расчетов с дебиторами и кредиторами для исключения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>просроченной задолженности.</w:t>
      </w:r>
    </w:p>
    <w:p w:rsidR="0082640D" w:rsidRDefault="0082640D" w:rsidP="008A25B5">
      <w:pPr>
        <w:pStyle w:val="a3"/>
        <w:spacing w:line="360" w:lineRule="auto"/>
        <w:ind w:left="0"/>
      </w:pPr>
      <w:r>
        <w:t xml:space="preserve">Взаимоотношения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покупателя и поставщика в ООО «ССК» оформляются договором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купли-продажи. Предметом договора является переход права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>собственности на товарно-материальные ценности</w:t>
      </w:r>
      <w:r w:rsidR="00BF16A9">
        <w:t>.</w:t>
      </w:r>
    </w:p>
    <w:p w:rsidR="007C3721" w:rsidRDefault="007C3721" w:rsidP="008A25B5">
      <w:pPr>
        <w:pStyle w:val="a3"/>
        <w:spacing w:line="360" w:lineRule="auto"/>
        <w:ind w:left="0"/>
      </w:pPr>
      <w:r>
        <w:t xml:space="preserve">За нарушение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условий договоров поставщики и покупатели несут взаимную материальную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ответственность в виде неустойки, штрафов и пени за невыполнение договорных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>условий, за задержку оплаты расчетных документов и пр.</w:t>
      </w:r>
    </w:p>
    <w:p w:rsidR="00BF16A9" w:rsidRDefault="00BF16A9" w:rsidP="008A25B5">
      <w:pPr>
        <w:pStyle w:val="a3"/>
        <w:spacing w:line="360" w:lineRule="auto"/>
        <w:ind w:left="0"/>
      </w:pPr>
      <w:r>
        <w:lastRenderedPageBreak/>
        <w:t xml:space="preserve">Порядок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расчетов с поставщиками и покупателями также прописан в договорах купли-продажи, и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договорах поставки, в ООО «ССК» расчеты ведутся по 100%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>предоплате или иначе авансовым</w:t>
      </w:r>
      <w:r w:rsidR="00FC74A3">
        <w:t xml:space="preserve"> методом</w:t>
      </w:r>
      <w:r>
        <w:t xml:space="preserve">, только после окончательной оплаты за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>продукцию происходит отгрузка товаро-материальных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>ценностей.</w:t>
      </w:r>
    </w:p>
    <w:p w:rsidR="00BF16A9" w:rsidRDefault="00BF16A9" w:rsidP="008A25B5">
      <w:pPr>
        <w:pStyle w:val="a3"/>
        <w:spacing w:line="360" w:lineRule="auto"/>
        <w:ind w:left="0"/>
      </w:pPr>
      <w:r>
        <w:t>При отгрузке продукци</w:t>
      </w:r>
      <w:r w:rsidR="00A30994">
        <w:t>и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покупателю оформляются первичные учетные документы, товарная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>накладная</w:t>
      </w:r>
      <w:r w:rsidR="00A30994">
        <w:t xml:space="preserve"> (форма ТОРГ-12, утвержденная постановлениям Госкомстата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="00A30994">
        <w:t xml:space="preserve">России от 25.12.1198 № 132), составляется в двух экземплярах. Первый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="00A30994">
        <w:t xml:space="preserve">экземпляр остается в организации с подписью ответственных лиц с обеих сторон, второй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="00A30994">
        <w:t xml:space="preserve">экземпляр передается покупателю. В ООО «ССК»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="00A30994">
        <w:t xml:space="preserve">отгрузка покупателям осуществляется самовывозом, так как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="00A30994">
        <w:t xml:space="preserve">организация не имеет своего автопарка. При приобретении ТМЦ у поставщиков, компания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="00A30994">
        <w:t xml:space="preserve">пользуется услугами транспортных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="00A30994">
        <w:t>компаний, таких как ООО «Деловые линии», ООО «ПЭК» и др.</w:t>
      </w:r>
      <w:r w:rsidR="001D76A2">
        <w:t xml:space="preserve"> Представитель организации-покупателя (экспедитор)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="001D76A2">
        <w:t>обязан предъявить поставщику доверенность</w:t>
      </w:r>
      <w:r w:rsidR="00350833">
        <w:t xml:space="preserve">,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="00350833">
        <w:t>выданную организацией-покупателем</w:t>
      </w:r>
      <w:r w:rsidR="001D76A2">
        <w:t xml:space="preserve"> и документ,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="001D76A2">
        <w:t>удостоверяющий личность</w:t>
      </w:r>
      <w:r w:rsidR="00350833">
        <w:t xml:space="preserve">. В ООО «ССК» применятся типовая форма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="00350833">
        <w:t>доверенности на получение ТМЦ форма № М-2.</w:t>
      </w:r>
      <w:r w:rsidR="0018487A">
        <w:t xml:space="preserve"> Доверенность оформляется в бухгалтерии в одном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="0018487A">
        <w:t xml:space="preserve">экземпляре под расписку получателя. Не допускается выдача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="0018487A">
        <w:t xml:space="preserve">доверенности лицу, не работающему в организации. По выданным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="0018487A">
        <w:t xml:space="preserve">доверенностям в ООО «ССК» осуществляется учет, корешки которых подшиваются в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="0018487A">
        <w:t xml:space="preserve">хронологическом порядке, формируя книгу. </w:t>
      </w:r>
    </w:p>
    <w:p w:rsidR="0018487A" w:rsidRDefault="00DA5249" w:rsidP="008A25B5">
      <w:pPr>
        <w:pStyle w:val="a3"/>
        <w:spacing w:line="360" w:lineRule="auto"/>
        <w:ind w:left="0"/>
      </w:pPr>
      <w:r>
        <w:t xml:space="preserve">Поставщик при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поставке ТМЦ отправляет комплект документов: </w:t>
      </w:r>
      <w:r w:rsidR="005279DB">
        <w:t xml:space="preserve">универсальный передаточный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 w:rsidR="005279DB">
        <w:t xml:space="preserve">документ (УПД) или </w:t>
      </w:r>
      <w:r>
        <w:t>счет-фактура, товарная накладная,</w:t>
      </w:r>
      <w:r w:rsidR="005279DB">
        <w:t xml:space="preserve"> а также</w:t>
      </w:r>
      <w:r>
        <w:t xml:space="preserve"> товарно-транспортная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накладная, счет на оплату и др. расчетные документы. Также к документам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прикладываются, документы, подтверждающие качество </w:t>
      </w:r>
      <w:r w:rsidR="00D03586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приобретенных ТМЦ, например, сертификаты соответствия. </w:t>
      </w:r>
    </w:p>
    <w:p w:rsidR="005279DB" w:rsidRPr="005279DB" w:rsidRDefault="005279DB" w:rsidP="008A25B5">
      <w:pPr>
        <w:pStyle w:val="a3"/>
        <w:spacing w:line="360" w:lineRule="auto"/>
        <w:ind w:left="0"/>
      </w:pPr>
      <w:r w:rsidRPr="005279DB">
        <w:lastRenderedPageBreak/>
        <w:t xml:space="preserve">Универсальный передаточный документ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 xml:space="preserve">позволяет экономическим субъектам, не нарушая налогового законодательства и законодательства о бухгалтерском учете, объединить информацию,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>отражаемую в первичных учетны</w:t>
      </w:r>
      <w:r w:rsidR="005625C3">
        <w:t xml:space="preserve">х документах и счетах-фактурах,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>исключив ее дублирование.</w:t>
      </w:r>
      <w:r w:rsidR="00FC74A3" w:rsidRPr="00FC74A3">
        <w:t>Составляется в двух экземплярах</w:t>
      </w:r>
      <w:r w:rsidR="006E4750">
        <w:t xml:space="preserve"> и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="006E4750">
        <w:t xml:space="preserve">подписывается со стороны поставщика материально ответственным лицом,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="006E4750">
        <w:t xml:space="preserve">сдавшим материалы, товары, а при приёме – материально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="006E4750">
        <w:t xml:space="preserve">ответственным лицом со стороны покупателя, принявшим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="006E4750">
        <w:t>материалы, товары.</w:t>
      </w:r>
    </w:p>
    <w:p w:rsidR="005279DB" w:rsidRPr="005279DB" w:rsidRDefault="005279DB" w:rsidP="005279DB">
      <w:pPr>
        <w:pStyle w:val="a3"/>
        <w:spacing w:line="360" w:lineRule="auto"/>
        <w:ind w:left="0"/>
      </w:pPr>
      <w:r w:rsidRPr="005279DB">
        <w:t xml:space="preserve">В то же время УПД не заменяет транспортную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 xml:space="preserve">накладную (утв. постановлением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>Правительства РФ</w:t>
      </w:r>
      <w:hyperlink r:id="rId17" w:tgtFrame="_top" w:history="1">
        <w:r w:rsidRPr="005279DB">
          <w:rPr>
            <w:rStyle w:val="a4"/>
            <w:color w:val="auto"/>
            <w:u w:val="none"/>
          </w:rPr>
          <w:t>от 15.04.2011 № 272</w:t>
        </w:r>
      </w:hyperlink>
      <w:r w:rsidRPr="005279DB">
        <w:t xml:space="preserve">), которая подтверждает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 xml:space="preserve">заключение договора перевозки груза и поэтому должна оформляться при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>доставке товаров через перевозчика или экспедитора.</w:t>
      </w:r>
    </w:p>
    <w:p w:rsidR="005279DB" w:rsidRPr="005279DB" w:rsidRDefault="005279DB" w:rsidP="005279DB">
      <w:pPr>
        <w:pStyle w:val="a3"/>
        <w:spacing w:line="360" w:lineRule="auto"/>
        <w:ind w:left="0"/>
      </w:pPr>
      <w:r w:rsidRPr="005279DB">
        <w:t xml:space="preserve">Первого января 2013 года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>вступил в силу Федеральный закон</w:t>
      </w:r>
      <w:hyperlink r:id="rId18" w:tgtFrame="_top" w:history="1">
        <w:r w:rsidRPr="005279DB">
          <w:rPr>
            <w:rStyle w:val="a4"/>
            <w:color w:val="auto"/>
            <w:u w:val="none"/>
          </w:rPr>
          <w:t>от 06.12.2011 № 402-ФЗ</w:t>
        </w:r>
      </w:hyperlink>
      <w:r w:rsidRPr="005279DB">
        <w:t xml:space="preserve"> "О бухгалтерском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 xml:space="preserve">учете" (далее - Закон № 402-ФЗ), который отменил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>обязательность применения унифицированных форм первичных документов. Согласно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hyperlink r:id="rId19" w:tgtFrame="_top" w:history="1">
        <w:r w:rsidRPr="005279DB">
          <w:rPr>
            <w:rStyle w:val="a4"/>
            <w:color w:val="auto"/>
            <w:u w:val="none"/>
          </w:rPr>
          <w:t>статье 9 Закона</w:t>
        </w:r>
      </w:hyperlink>
      <w:r w:rsidRPr="005279DB">
        <w:t xml:space="preserve"> № 402-ФЗ каждый хозяйствующий субъект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 xml:space="preserve">стал самостоятелен в выборе форм документирования фактов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 xml:space="preserve">хозяйственной жизни, при условии наличия обязательных реквизитов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>первичных учетных документов:</w:t>
      </w:r>
    </w:p>
    <w:p w:rsidR="005279DB" w:rsidRPr="005279DB" w:rsidRDefault="005279DB" w:rsidP="005279DB">
      <w:pPr>
        <w:pStyle w:val="a3"/>
        <w:numPr>
          <w:ilvl w:val="0"/>
          <w:numId w:val="17"/>
        </w:numPr>
        <w:spacing w:line="360" w:lineRule="auto"/>
      </w:pPr>
      <w:r w:rsidRPr="005279DB">
        <w:t xml:space="preserve">наименование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>документа;</w:t>
      </w:r>
    </w:p>
    <w:p w:rsidR="005279DB" w:rsidRPr="005279DB" w:rsidRDefault="005279DB" w:rsidP="005279DB">
      <w:pPr>
        <w:pStyle w:val="a3"/>
        <w:numPr>
          <w:ilvl w:val="0"/>
          <w:numId w:val="17"/>
        </w:numPr>
        <w:spacing w:line="360" w:lineRule="auto"/>
      </w:pPr>
      <w:r w:rsidRPr="005279DB">
        <w:t xml:space="preserve">дата составления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>документа;</w:t>
      </w:r>
    </w:p>
    <w:p w:rsidR="005279DB" w:rsidRPr="005279DB" w:rsidRDefault="005279DB" w:rsidP="005279DB">
      <w:pPr>
        <w:pStyle w:val="a3"/>
        <w:numPr>
          <w:ilvl w:val="0"/>
          <w:numId w:val="17"/>
        </w:numPr>
        <w:spacing w:line="360" w:lineRule="auto"/>
      </w:pPr>
      <w:r w:rsidRPr="005279DB">
        <w:t xml:space="preserve">наименование экономического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>субъекта, составившего документ;</w:t>
      </w:r>
    </w:p>
    <w:p w:rsidR="005279DB" w:rsidRPr="005279DB" w:rsidRDefault="005279DB" w:rsidP="005279DB">
      <w:pPr>
        <w:pStyle w:val="a3"/>
        <w:numPr>
          <w:ilvl w:val="0"/>
          <w:numId w:val="17"/>
        </w:numPr>
        <w:spacing w:line="360" w:lineRule="auto"/>
      </w:pPr>
      <w:r w:rsidRPr="005279DB">
        <w:t xml:space="preserve">содержание факта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>хозяйственной жизни;</w:t>
      </w:r>
    </w:p>
    <w:p w:rsidR="005279DB" w:rsidRPr="005279DB" w:rsidRDefault="005279DB" w:rsidP="005279DB">
      <w:pPr>
        <w:pStyle w:val="a3"/>
        <w:numPr>
          <w:ilvl w:val="0"/>
          <w:numId w:val="17"/>
        </w:numPr>
        <w:spacing w:line="360" w:lineRule="auto"/>
      </w:pPr>
      <w:r w:rsidRPr="005279DB">
        <w:t xml:space="preserve">величина натурального и (или) денежного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 xml:space="preserve">измерения факта хозяйственной жизни с указанием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>единиц измерения;</w:t>
      </w:r>
    </w:p>
    <w:p w:rsidR="005279DB" w:rsidRPr="005279DB" w:rsidRDefault="005279DB" w:rsidP="005279DB">
      <w:pPr>
        <w:pStyle w:val="a3"/>
        <w:numPr>
          <w:ilvl w:val="0"/>
          <w:numId w:val="17"/>
        </w:numPr>
        <w:spacing w:line="360" w:lineRule="auto"/>
      </w:pPr>
      <w:r w:rsidRPr="005279DB">
        <w:t xml:space="preserve">наименование должности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 xml:space="preserve">лица (лиц), совершившего (совершивших) сделку, операцию и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 xml:space="preserve">ответственного (ответственных) за правильность ее оформления, либо наименование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 xml:space="preserve">должности лица (лиц), </w:t>
      </w:r>
      <w:r w:rsidRPr="005279DB">
        <w:lastRenderedPageBreak/>
        <w:t xml:space="preserve">ответственного (ответственных) за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>правильность оформления свершившегося события;</w:t>
      </w:r>
    </w:p>
    <w:p w:rsidR="006E4750" w:rsidRDefault="005279DB" w:rsidP="006E4750">
      <w:pPr>
        <w:pStyle w:val="a3"/>
        <w:numPr>
          <w:ilvl w:val="0"/>
          <w:numId w:val="17"/>
        </w:numPr>
        <w:spacing w:line="360" w:lineRule="auto"/>
      </w:pPr>
      <w:r w:rsidRPr="005279DB">
        <w:t xml:space="preserve">подписи лиц, предусмотренных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 xml:space="preserve">пунктом 6 настоящей части, с указанием их фамилий и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 xml:space="preserve">инициалов либо иных реквизитов, необходимых для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279DB">
        <w:t>идентификации этих лиц.</w:t>
      </w:r>
    </w:p>
    <w:p w:rsidR="007C3721" w:rsidRDefault="007C3721" w:rsidP="008A25B5">
      <w:pPr>
        <w:pStyle w:val="a3"/>
        <w:spacing w:line="360" w:lineRule="auto"/>
        <w:ind w:left="0"/>
      </w:pPr>
      <w:r>
        <w:t xml:space="preserve">При приемке ТМЦ могут быть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>
        <w:t>выявлены количестве</w:t>
      </w:r>
      <w:r w:rsidR="00CA1662">
        <w:t xml:space="preserve">нные и качественные расхождения с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="00CA1662">
        <w:t>документами поставщика, тогда оформляется а</w:t>
      </w:r>
      <w:r w:rsidR="00CA1662" w:rsidRPr="00CA1662">
        <w:t xml:space="preserve">кт об установленном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="00CA1662" w:rsidRPr="00CA1662">
        <w:t xml:space="preserve">расхождении по количеству и качеству при приемке товарно-материальных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="00CA1662" w:rsidRPr="00CA1662">
        <w:t>ценностей</w:t>
      </w:r>
      <w:r w:rsidR="00CA1662">
        <w:t xml:space="preserve"> (форма № </w:t>
      </w:r>
      <w:r w:rsidR="00CA1662" w:rsidRPr="00CA1662">
        <w:t xml:space="preserve">ТОРГ-2). </w:t>
      </w:r>
      <w:r w:rsidR="00CA1662">
        <w:t xml:space="preserve">Он является юридическим основанием для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="00CA1662">
        <w:t xml:space="preserve">предъявления претензии поставщику. Составляется в двух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="00CA1662">
        <w:t xml:space="preserve">экземплярах в присутствии материально-ответственного лица и представителя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="00CA1662">
        <w:t>поставщика либо незаинтересованной организации.</w:t>
      </w:r>
    </w:p>
    <w:p w:rsidR="006E4750" w:rsidRPr="006E4750" w:rsidRDefault="006E4750" w:rsidP="006E4750">
      <w:pPr>
        <w:pStyle w:val="a3"/>
        <w:spacing w:line="360" w:lineRule="auto"/>
        <w:ind w:left="0"/>
      </w:pPr>
      <w:r>
        <w:t xml:space="preserve">Подпись представителя организации и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ее печать на УПД или накладной являются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подтверждением того, что материалы (товары) приняты в количестве, ассортименте и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по ценам, которые указаны в УПД или накладной. Предъявить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претензии к поставщику по поводу каких-либо расхождений между фактическими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полученными материалами и данными УПД или накладной после того, как документ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>
        <w:t>подписан, практически невозможно.</w:t>
      </w:r>
    </w:p>
    <w:p w:rsidR="006E4750" w:rsidRDefault="006E4750" w:rsidP="006E4750">
      <w:pPr>
        <w:pStyle w:val="a3"/>
        <w:spacing w:line="360" w:lineRule="auto"/>
        <w:ind w:left="0"/>
      </w:pPr>
      <w:r>
        <w:t xml:space="preserve">Расчеты как с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покупателями, так и с поставщиками в ООО «ССК» ведутся в безналичной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>
        <w:t>форме, это зафиксировано в учетной политике организации</w:t>
      </w:r>
      <w:r w:rsidR="007426E7">
        <w:t xml:space="preserve">, и могут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="007426E7">
        <w:t xml:space="preserve">осуществляться платежными поручениями, по аккредитиву,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="007426E7">
        <w:t>чеками, по инкассо.</w:t>
      </w:r>
    </w:p>
    <w:p w:rsidR="005E53E7" w:rsidRDefault="005E53E7" w:rsidP="006E4750">
      <w:pPr>
        <w:pStyle w:val="a3"/>
        <w:spacing w:line="360" w:lineRule="auto"/>
        <w:ind w:left="0"/>
      </w:pPr>
      <w:r>
        <w:t>М</w:t>
      </w:r>
      <w:r w:rsidRPr="005E53E7">
        <w:t xml:space="preserve">атериальные запасы, поступившие в организацию, на которые отсутствуют расчетные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документы (счет, платежное требование, платежное требование-поручение или другие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документы, принятые для расчетов с поставщиком) признаются неотфактурованными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поставками [Пункт 36 Методических указаний по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>бухгалтерскому учету материально-</w:t>
      </w:r>
      <w:r w:rsidRPr="005E53E7">
        <w:lastRenderedPageBreak/>
        <w:t xml:space="preserve">производственных запасов,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>утвержденных приказом Минфина России от 28.12.2001 N 119н</w:t>
      </w:r>
      <w:r>
        <w:t>)</w:t>
      </w:r>
      <w:r w:rsidRPr="005E53E7">
        <w:t>]</w:t>
      </w:r>
      <w:r>
        <w:t>.</w:t>
      </w:r>
    </w:p>
    <w:p w:rsidR="002B2764" w:rsidRPr="005E53E7" w:rsidRDefault="002B2764" w:rsidP="002B2764">
      <w:pPr>
        <w:pStyle w:val="a3"/>
        <w:spacing w:line="360" w:lineRule="auto"/>
        <w:ind w:left="0"/>
      </w:pPr>
      <w:r w:rsidRPr="005E53E7">
        <w:t xml:space="preserve">Пункт 37 Методических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указаний предусматривает, что неотфактурованные поставки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принимаются на склад с составлением акта о приемке материалов. Акт о приемке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материалов составляется не менее чем в двух экземплярах. Оприходование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неотфактурованных поставок производится на основании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первого экземпляра указанного акта. Второй экземпляр акта направляется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>поставщику.</w:t>
      </w:r>
    </w:p>
    <w:p w:rsidR="002B2764" w:rsidRPr="005E53E7" w:rsidRDefault="002B2764" w:rsidP="002B2764">
      <w:pPr>
        <w:pStyle w:val="a3"/>
        <w:spacing w:line="360" w:lineRule="auto"/>
        <w:ind w:left="0"/>
      </w:pPr>
      <w:r>
        <w:t xml:space="preserve">В ООО «ССК» поступают разные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виды материально-производственных запасов поэтому в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>
        <w:t>зависимости о</w:t>
      </w:r>
      <w:r w:rsidRPr="005E53E7">
        <w:t xml:space="preserve">т вида материально-производственных запасов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>составляются:</w:t>
      </w:r>
    </w:p>
    <w:p w:rsidR="002B2764" w:rsidRPr="005E53E7" w:rsidRDefault="002B2764" w:rsidP="002B2764">
      <w:pPr>
        <w:pStyle w:val="a3"/>
        <w:spacing w:line="360" w:lineRule="auto"/>
        <w:ind w:left="0"/>
      </w:pPr>
      <w:r w:rsidRPr="005E53E7">
        <w:t xml:space="preserve">- "Акт о приемке товара, поступившего без счета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>поставщика" (унифицир</w:t>
      </w:r>
      <w:r w:rsidR="005625C3">
        <w:t xml:space="preserve">ованная форма ТОРГ-4 утверждена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>постановлением Госкомстата России от 25.12.1998 N 132);</w:t>
      </w:r>
    </w:p>
    <w:p w:rsidR="002B2764" w:rsidRDefault="002B2764" w:rsidP="002B2764">
      <w:pPr>
        <w:pStyle w:val="a3"/>
        <w:spacing w:line="360" w:lineRule="auto"/>
        <w:ind w:left="0"/>
      </w:pPr>
      <w:r w:rsidRPr="005E53E7">
        <w:t xml:space="preserve">- "Акт о приемке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материалов" (типовая межотраслевая форма М-7 утверждена постановлением Госкомстата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>России от 30.10.1997 N 71а).</w:t>
      </w:r>
    </w:p>
    <w:p w:rsidR="002B2764" w:rsidRPr="005E53E7" w:rsidRDefault="002B2764" w:rsidP="002B2764">
      <w:pPr>
        <w:pStyle w:val="a3"/>
        <w:spacing w:line="360" w:lineRule="auto"/>
        <w:ind w:left="0"/>
      </w:pPr>
      <w:r w:rsidRPr="005E53E7">
        <w:t xml:space="preserve">Если расчетные документы на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неотфактурованные поставки получены в том же месяце либо в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следующем месяце до составления в бухгалтерии соответствующих регистров по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приходу материальных запасов, то такие материально-производственные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запасы учитываются в общеустановленном порядке (п. 38 Методических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>указаний).</w:t>
      </w:r>
    </w:p>
    <w:p w:rsidR="002B2764" w:rsidRPr="005E53E7" w:rsidRDefault="002B2764" w:rsidP="002B2764">
      <w:pPr>
        <w:pStyle w:val="a3"/>
        <w:spacing w:line="360" w:lineRule="auto"/>
        <w:ind w:left="0"/>
      </w:pPr>
      <w:r w:rsidRPr="005E53E7">
        <w:t xml:space="preserve">Согласно п. 39 Методических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указаний неотфактурованные поставки приходуются по соответствующим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счетам учета материальных запасов (в зависимости от назначения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>принимаемых материальных запасов).</w:t>
      </w:r>
    </w:p>
    <w:p w:rsidR="002B2764" w:rsidRPr="005E53E7" w:rsidRDefault="002B2764" w:rsidP="002B2764">
      <w:pPr>
        <w:pStyle w:val="a3"/>
        <w:spacing w:line="360" w:lineRule="auto"/>
        <w:ind w:left="0"/>
      </w:pPr>
      <w:r w:rsidRPr="005E53E7">
        <w:t xml:space="preserve">Данные материальные запасы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приходуются и учитываются в аналитическом и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>синтетическом бухгалтерском учете по принятым</w:t>
      </w:r>
      <w:r>
        <w:t xml:space="preserve"> в организации учетным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>
        <w:t xml:space="preserve">ценам. ООО «ССК» </w:t>
      </w:r>
      <w:r w:rsidRPr="005E53E7">
        <w:t xml:space="preserve">использует в качестве учетных цен фактическую себестоимость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материалов, </w:t>
      </w:r>
      <w:r>
        <w:t>соответственно</w:t>
      </w:r>
      <w:r w:rsidRPr="005E53E7">
        <w:t xml:space="preserve"> материальные запасы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>приходуются по рыночным ценам.</w:t>
      </w:r>
    </w:p>
    <w:p w:rsidR="002B2764" w:rsidRPr="005E53E7" w:rsidRDefault="002B2764" w:rsidP="002B2764">
      <w:pPr>
        <w:pStyle w:val="a3"/>
        <w:spacing w:line="360" w:lineRule="auto"/>
        <w:ind w:left="0"/>
      </w:pPr>
      <w:r w:rsidRPr="005E53E7">
        <w:lastRenderedPageBreak/>
        <w:t xml:space="preserve">Иными словами, в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бухгалтерском учете делается запись по дебету счетов по учету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материально-производственных запасов по рыночной цене и кредиту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>счета по учету расчетов с поставщиками и подрядчиками.</w:t>
      </w:r>
    </w:p>
    <w:p w:rsidR="002B2764" w:rsidRPr="005E53E7" w:rsidRDefault="002B2764" w:rsidP="002B2764">
      <w:pPr>
        <w:pStyle w:val="a3"/>
        <w:spacing w:line="360" w:lineRule="auto"/>
        <w:ind w:left="0"/>
      </w:pPr>
      <w:r w:rsidRPr="005E53E7">
        <w:t xml:space="preserve">После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получения расчетных документов по неотфактурованным поставкам их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>учетная цена корректируется с учетом поступивших расчетных документов. Одно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временно уточняются расчеты с поставщиком (п. 40 Методических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>указаний).</w:t>
      </w:r>
    </w:p>
    <w:p w:rsidR="002B2764" w:rsidRDefault="002B2764" w:rsidP="002B2764">
      <w:pPr>
        <w:pStyle w:val="a3"/>
        <w:spacing w:line="360" w:lineRule="auto"/>
        <w:ind w:left="0"/>
      </w:pPr>
      <w:r w:rsidRPr="005E53E7">
        <w:t xml:space="preserve">Однако в настоящее время нормативные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 xml:space="preserve">акты по бухгалтерскому учету не определяют способ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5E53E7">
        <w:t>такой корректировки.</w:t>
      </w:r>
      <w:r w:rsidR="00CE7511" w:rsidRPr="00CE7511">
        <w:t>Ряд специалистов</w:t>
      </w:r>
      <w:r w:rsidR="00CE7511">
        <w:t>,</w:t>
      </w:r>
      <w:r w:rsidR="00CE7511" w:rsidRPr="00CE7511">
        <w:t xml:space="preserve"> считают, что такая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="00CE7511" w:rsidRPr="00CE7511">
        <w:t xml:space="preserve">корректировка осуществляется путем сторнирования первоначальных записей по оприходованию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="00CE7511" w:rsidRPr="00CE7511">
        <w:t xml:space="preserve">материально-производственных запасов и формирования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="00CE7511" w:rsidRPr="00CE7511">
        <w:t>записей по соответствующим счетам в правильной сумме [1,</w:t>
      </w:r>
      <w:r w:rsidR="00CE7511">
        <w:t xml:space="preserve"> № 17</w:t>
      </w:r>
      <w:r w:rsidR="00CE7511" w:rsidRPr="00CE7511">
        <w:t>]</w:t>
      </w:r>
      <w:r w:rsidR="00CE7511">
        <w:t>.</w:t>
      </w:r>
      <w:r>
        <w:t xml:space="preserve"> Документооборот</w:t>
      </w:r>
      <w:r w:rsidR="00CE7511">
        <w:t xml:space="preserve"> по учету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="00CE7511">
        <w:t>расчетов с поставщиками и покупателями</w:t>
      </w:r>
      <w:r>
        <w:t xml:space="preserve"> в ООО «ССК» представлен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>
        <w:t>схемой на рис</w:t>
      </w:r>
      <w:r w:rsidR="00824E09">
        <w:t xml:space="preserve"> 3</w:t>
      </w:r>
      <w:r>
        <w:t>.1</w:t>
      </w:r>
    </w:p>
    <w:p w:rsidR="00CA1662" w:rsidRDefault="00C0102A" w:rsidP="008A25B5">
      <w:pPr>
        <w:pStyle w:val="a3"/>
        <w:spacing w:line="360" w:lineRule="auto"/>
        <w:ind w:left="0"/>
      </w:pPr>
      <w:r w:rsidRPr="00C0102A">
        <w:rPr>
          <w:rFonts w:ascii="Calibri" w:eastAsia="Times New Roman" w:hAnsi="Calibri" w:cs="Times New Roman"/>
          <w:noProof/>
          <w:kern w:val="0"/>
          <w:sz w:val="22"/>
          <w:lang w:eastAsia="ru-RU" w:bidi="ar-SA"/>
        </w:rPr>
        <w:drawing>
          <wp:inline distT="0" distB="0" distL="0" distR="0">
            <wp:extent cx="5876925" cy="3962400"/>
            <wp:effectExtent l="19050" t="0" r="952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FC74A3" w:rsidRPr="00BC6FA1" w:rsidRDefault="00C0102A" w:rsidP="008C152A">
      <w:pPr>
        <w:pStyle w:val="a3"/>
        <w:spacing w:line="360" w:lineRule="auto"/>
        <w:ind w:left="0"/>
        <w:jc w:val="center"/>
        <w:rPr>
          <w:b/>
        </w:rPr>
      </w:pPr>
      <w:r w:rsidRPr="00BC6FA1">
        <w:rPr>
          <w:b/>
        </w:rPr>
        <w:t>Рис</w:t>
      </w:r>
      <w:r w:rsidR="00824E09">
        <w:rPr>
          <w:b/>
        </w:rPr>
        <w:t>унок</w:t>
      </w:r>
      <w:r w:rsidR="00BC6FA1">
        <w:rPr>
          <w:b/>
        </w:rPr>
        <w:t>3.</w:t>
      </w:r>
      <w:r w:rsidRPr="00BC6FA1">
        <w:rPr>
          <w:b/>
        </w:rPr>
        <w:t>1</w:t>
      </w:r>
      <w:r w:rsidR="00824E09">
        <w:rPr>
          <w:b/>
        </w:rPr>
        <w:t xml:space="preserve"> -</w:t>
      </w:r>
      <w:r w:rsidRPr="00BC6FA1">
        <w:rPr>
          <w:b/>
        </w:rPr>
        <w:t xml:space="preserve"> Схема </w:t>
      </w:r>
      <w:r w:rsidR="005625C3" w:rsidRPr="00810AC4">
        <w:rPr>
          <w:b/>
          <w:color w:val="FFFFFF" w:themeColor="background1"/>
          <w:sz w:val="10"/>
          <w:lang w:bidi="ru-RU"/>
        </w:rPr>
        <w:t>не</w:t>
      </w:r>
      <w:r w:rsidRPr="00BC6FA1">
        <w:rPr>
          <w:b/>
        </w:rPr>
        <w:t>документооборота в ООО «ССК»</w:t>
      </w:r>
    </w:p>
    <w:p w:rsidR="00FC74A3" w:rsidRPr="008C152A" w:rsidRDefault="00FC74A3" w:rsidP="00262B06">
      <w:pPr>
        <w:pStyle w:val="a3"/>
        <w:spacing w:line="360" w:lineRule="auto"/>
        <w:ind w:left="0" w:firstLine="0"/>
        <w:jc w:val="center"/>
        <w:outlineLvl w:val="1"/>
        <w:rPr>
          <w:b/>
          <w:smallCaps/>
          <w:color w:val="C0504D"/>
        </w:rPr>
      </w:pPr>
      <w:bookmarkStart w:id="13" w:name="_Toc442996438"/>
      <w:r w:rsidRPr="008C152A">
        <w:rPr>
          <w:b/>
          <w:smallCaps/>
          <w:color w:val="C0504D"/>
        </w:rPr>
        <w:lastRenderedPageBreak/>
        <w:t xml:space="preserve">3.2 Аналитический и синтетический учет расчетов с </w:t>
      </w:r>
      <w:r w:rsidR="00343175" w:rsidRPr="008C152A">
        <w:rPr>
          <w:b/>
          <w:smallCaps/>
          <w:color w:val="C0504D"/>
        </w:rPr>
        <w:t>поставщиками и покупателями</w:t>
      </w:r>
      <w:bookmarkEnd w:id="13"/>
    </w:p>
    <w:p w:rsidR="00A8093A" w:rsidRPr="00A8093A" w:rsidRDefault="00A8093A" w:rsidP="00A8093A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iCs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Для учета расчетов с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поставщиками и покупателями в ООО «ССК» используется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счет 60 «Расчеты с поставщиками и подрядчиками», и счет 62 «Расчеты с покупателями и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заказчиками». Кредитовое сальдо по счету 60, отражает сумму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задолженности ООО «ССК» перед поставщиками по неоплаченным счетам. Оборот по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дебету данного счета отражает погашение задолженности, а оборот по кредиту – возникновение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новой задолженности.</w:t>
      </w:r>
      <w:r w:rsidRPr="00A8093A">
        <w:rPr>
          <w:rFonts w:eastAsia="SimSun" w:cs="Mangal"/>
          <w:b w:val="0"/>
          <w:iCs/>
          <w:kern w:val="3"/>
          <w:sz w:val="28"/>
          <w:szCs w:val="28"/>
          <w:lang w:eastAsia="en-US" w:bidi="hi-IN"/>
        </w:rPr>
        <w:t xml:space="preserve">Дебетовое сальдо по счету 62 отражает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iCs/>
          <w:kern w:val="3"/>
          <w:sz w:val="28"/>
          <w:szCs w:val="28"/>
          <w:lang w:eastAsia="en-US" w:bidi="hi-IN"/>
        </w:rPr>
        <w:t xml:space="preserve">наличие дебиторской задолженности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iCs/>
          <w:kern w:val="3"/>
          <w:sz w:val="28"/>
          <w:szCs w:val="28"/>
          <w:lang w:eastAsia="en-US" w:bidi="hi-IN"/>
        </w:rPr>
        <w:t xml:space="preserve">покупателей и заказчиков за проданные им ТМЦ. Кредитовое сальдо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iCs/>
          <w:kern w:val="3"/>
          <w:sz w:val="28"/>
          <w:szCs w:val="28"/>
          <w:lang w:eastAsia="en-US" w:bidi="hi-IN"/>
        </w:rPr>
        <w:t xml:space="preserve">показывает наличие кредиторской задолженности ООО «ССК» покупателям, в связи с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iCs/>
          <w:kern w:val="3"/>
          <w:sz w:val="28"/>
          <w:szCs w:val="28"/>
          <w:lang w:eastAsia="en-US" w:bidi="hi-IN"/>
        </w:rPr>
        <w:t xml:space="preserve">получением от них авансов и предоплаты в счет предстоящей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iCs/>
          <w:kern w:val="3"/>
          <w:sz w:val="28"/>
          <w:szCs w:val="28"/>
          <w:lang w:eastAsia="en-US" w:bidi="hi-IN"/>
        </w:rPr>
        <w:t xml:space="preserve">поставки ТМЦ. Оборот по дебету счета 62 показывает образование дебиторской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iCs/>
          <w:kern w:val="3"/>
          <w:sz w:val="28"/>
          <w:szCs w:val="28"/>
          <w:lang w:eastAsia="en-US" w:bidi="hi-IN"/>
        </w:rPr>
        <w:t xml:space="preserve">задолженности. Оборот по кредиту отражает возникновение кредиторской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iCs/>
          <w:kern w:val="3"/>
          <w:sz w:val="28"/>
          <w:szCs w:val="28"/>
          <w:lang w:eastAsia="en-US" w:bidi="hi-IN"/>
        </w:rPr>
        <w:t xml:space="preserve">задолженности покупателями по полученным от них в отчетном периоде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iCs/>
          <w:kern w:val="3"/>
          <w:sz w:val="28"/>
          <w:szCs w:val="28"/>
          <w:lang w:eastAsia="en-US" w:bidi="hi-IN"/>
        </w:rPr>
        <w:t>авансам и предоплате.</w:t>
      </w:r>
    </w:p>
    <w:p w:rsidR="00A8093A" w:rsidRPr="00A8093A" w:rsidRDefault="00A8093A" w:rsidP="00A8093A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К счету 60 «Расчеты с поставщиками и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подрядчиками» в ООО «ССК» открыты следующие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субсчета:</w:t>
      </w:r>
    </w:p>
    <w:p w:rsidR="00A8093A" w:rsidRPr="00A8093A" w:rsidRDefault="00A8093A" w:rsidP="00A8093A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60-1 «Расчеты с поставщиками и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подрядчиками в рублях»;</w:t>
      </w:r>
    </w:p>
    <w:p w:rsidR="00A8093A" w:rsidRPr="00A8093A" w:rsidRDefault="00A8093A" w:rsidP="00A8093A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60-2 «Авансы, выданные в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рублях».</w:t>
      </w:r>
    </w:p>
    <w:p w:rsidR="00A8093A" w:rsidRPr="00A8093A" w:rsidRDefault="00A8093A" w:rsidP="00A8093A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К счету 62 «Расчеты с покупателями и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заказчиками» в ООО «ССК» открыты следующие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субсчета:</w:t>
      </w:r>
    </w:p>
    <w:p w:rsidR="00A8093A" w:rsidRPr="00A8093A" w:rsidRDefault="00A8093A" w:rsidP="00A8093A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62-1 «Расчеты с покупателями и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заказчиками в рублях»;</w:t>
      </w:r>
    </w:p>
    <w:p w:rsidR="00A8093A" w:rsidRPr="00A8093A" w:rsidRDefault="00A8093A" w:rsidP="00A8093A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62-2 «Авансы,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полученные в рублях».</w:t>
      </w:r>
    </w:p>
    <w:p w:rsidR="00A8093A" w:rsidRPr="00A8093A" w:rsidRDefault="00A8093A" w:rsidP="00A8093A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Счет 60 кредитуется на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стоимость фактически поступивших или принятых к оплате товарно-материальных ценностей,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потребленных услуг и работ в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корреспонденции с дебетом соответствующих счетов товарно-материальных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ценностей или затрат.</w:t>
      </w:r>
    </w:p>
    <w:p w:rsidR="00A8093A" w:rsidRPr="00A8093A" w:rsidRDefault="00A8093A" w:rsidP="00A8093A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lastRenderedPageBreak/>
        <w:t>Счет 60 п</w:t>
      </w:r>
      <w:r w:rsidR="005625C3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о дебету, на котором отражаются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суммы исполнения обязательств, включая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авансы и предварительную оплату, корреспондирует со счетами учета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денежных средств и др. При этом суммы выданных авансов и предварительной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оплаты учитываются обособленно. На данном предприятии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расчеты с поставщиками и подрядчиками часто осуществляются с применением предварительной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оплаты и выдачи авансов.</w:t>
      </w:r>
    </w:p>
    <w:p w:rsidR="00A8093A" w:rsidRPr="00A8093A" w:rsidRDefault="00A8093A" w:rsidP="00A8093A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Счет 62 дебетуется на стоимость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фактически отпущенных товарно-материальных ценностей, т.е.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собственность на отгруженные товары переходит к покупателю, так сразу же у предприятия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возникает дебиторская задолженность и именно поэтому счет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корреспондирует со счетами 90.1 "Выручка" и/или 91.1 "Прочие </w:t>
      </w:r>
      <w:r w:rsidR="005625C3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2"/>
          <w:lang w:eastAsia="en-US" w:bidi="hi-IN"/>
        </w:rPr>
        <w:t>доходы".</w:t>
      </w:r>
    </w:p>
    <w:p w:rsidR="00A8093A" w:rsidRPr="00A8093A" w:rsidRDefault="00A8093A" w:rsidP="00A8093A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Счет 62 по кредиту, на котором </w:t>
      </w:r>
      <w:r w:rsidR="000939F9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отражаются суммы исполнения обязательств, включая авансы и </w:t>
      </w:r>
      <w:r w:rsidR="000939F9" w:rsidRPr="00810AC4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2"/>
          <w:lang w:eastAsia="en-US" w:bidi="hi-IN"/>
        </w:rPr>
        <w:t xml:space="preserve">предварительную оплату, корреспондирует со счетами учета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2"/>
          <w:lang w:eastAsia="en-US" w:bidi="hi-IN"/>
        </w:rPr>
        <w:t>денежных средств.</w:t>
      </w:r>
    </w:p>
    <w:p w:rsidR="00A8093A" w:rsidRPr="00A8093A" w:rsidRDefault="00A8093A" w:rsidP="00A8093A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Аналитический учет по счетам 60 «Расчеты с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поставщиками и подрядчиками» и 62 "Расчеты с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покупателями и заказчиками" ведется по каждому предъявленному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счету, а расчетов в порядке плановых платежей – по каждому поставщику и подрядчику,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покупателю и заказчику.</w:t>
      </w:r>
    </w:p>
    <w:p w:rsidR="00A8093A" w:rsidRPr="00A8093A" w:rsidRDefault="00A8093A" w:rsidP="00A8093A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Построение аналитического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учета должно обеспечивать получение данных по: </w:t>
      </w:r>
    </w:p>
    <w:p w:rsidR="00A8093A" w:rsidRPr="00A8093A" w:rsidRDefault="00A8093A" w:rsidP="00A8093A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- поставщикам и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подрядчикам о задолженности по расчетным документам, срок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оплаты которых не наступил; по не оплаченным в срок расчетным документам; по неотфактурованным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поставкам; авансам выданным; по выданным векселям, срок оплаты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которых не наступил; по просроченным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векселям, и др.</w:t>
      </w:r>
    </w:p>
    <w:p w:rsidR="00A8093A" w:rsidRPr="00A8093A" w:rsidRDefault="00A8093A" w:rsidP="00A8093A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 - покупателям и заказчикам по расчетным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документам, срок оплаты которых не наступил; покупателям и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заказчикам по не оплаченным в срок расчетным документам; авансам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полученным; векселям, срок поступления денежных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средств по которым не наступил; векселям, дисконтированным 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lastRenderedPageBreak/>
        <w:t xml:space="preserve">(учтенным) в банках; векселям, по которым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денежные средства не поступили в срок.</w:t>
      </w:r>
    </w:p>
    <w:p w:rsidR="00A8093A" w:rsidRPr="00A8093A" w:rsidRDefault="00A8093A" w:rsidP="00A8093A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В течение отчетного месяца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бухгалтерия организации получает документы поставщиков,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принимает отчеты о движении товарно-материальных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ценностей от материально ответственных лиц, получает выписки с расчетного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счета организации. Это позволяет отразить обязательства, либо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закончить расчеты ввиду выполнения каждой стороной своих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обязательств.</w:t>
      </w:r>
    </w:p>
    <w:p w:rsidR="00A8093A" w:rsidRPr="00A8093A" w:rsidRDefault="00A8093A" w:rsidP="00A8093A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lang w:bidi="hi-IN"/>
        </w:rPr>
      </w:pPr>
      <w:r w:rsidRPr="00A8093A">
        <w:rPr>
          <w:rFonts w:eastAsia="SimSun" w:cs="Mangal"/>
          <w:b w:val="0"/>
          <w:kern w:val="3"/>
          <w:sz w:val="28"/>
          <w:lang w:bidi="hi-IN"/>
        </w:rPr>
        <w:t xml:space="preserve">В ООО «ССК»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lang w:bidi="hi-IN"/>
        </w:rPr>
        <w:t xml:space="preserve">отсутствует журнально-ордерная система учета. Учет ведется автоматизировано, что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lang w:bidi="hi-IN"/>
        </w:rPr>
        <w:t xml:space="preserve">позволяет повысить степень аналитичности, точности, своевременность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lang w:bidi="hi-IN"/>
        </w:rPr>
        <w:t xml:space="preserve">получения сведений о состоянии расчетов с поставщиками и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lang w:bidi="hi-IN"/>
        </w:rPr>
        <w:t xml:space="preserve">покупателями, согласованность записей на счетах. Оперативная обработка данных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lang w:bidi="hi-IN"/>
        </w:rPr>
        <w:t xml:space="preserve">позволяет своевременно взыскивать дебиторскую и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lang w:bidi="hi-IN"/>
        </w:rPr>
        <w:t xml:space="preserve">погашать кредиторскую задолженность, соблюдая сроки исковой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lang w:bidi="hi-IN"/>
        </w:rPr>
        <w:t>давности.</w:t>
      </w:r>
    </w:p>
    <w:p w:rsidR="00A8093A" w:rsidRPr="00A8093A" w:rsidRDefault="00A8093A" w:rsidP="00A8093A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Бухгалтерский учет в ООО «ССК» на сегодняшний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момент ведется с использованием средств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вычислительной техники на базе системы «1С: Бухгалтерия 8.3». </w:t>
      </w:r>
      <w:r w:rsidRPr="00A8093A">
        <w:rPr>
          <w:rFonts w:cs="Mangal"/>
          <w:b w:val="0"/>
          <w:kern w:val="3"/>
          <w:sz w:val="28"/>
          <w:szCs w:val="28"/>
          <w:lang w:eastAsia="en-US" w:bidi="hi-IN"/>
        </w:rPr>
        <w:t xml:space="preserve">Программа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cs="Mangal"/>
          <w:b w:val="0"/>
          <w:kern w:val="3"/>
          <w:sz w:val="28"/>
          <w:szCs w:val="28"/>
          <w:lang w:eastAsia="en-US" w:bidi="hi-IN"/>
        </w:rPr>
        <w:t xml:space="preserve">предоставляет возможность ручного и автоматического ввода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cs="Mangal"/>
          <w:b w:val="0"/>
          <w:kern w:val="3"/>
          <w:sz w:val="28"/>
          <w:szCs w:val="28"/>
          <w:lang w:eastAsia="en-US" w:bidi="hi-IN"/>
        </w:rPr>
        <w:t xml:space="preserve">проводок. Все проводки заносятся в журнал операций. При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cs="Mangal"/>
          <w:b w:val="0"/>
          <w:kern w:val="3"/>
          <w:sz w:val="28"/>
          <w:szCs w:val="28"/>
          <w:lang w:eastAsia="en-US" w:bidi="hi-IN"/>
        </w:rPr>
        <w:t xml:space="preserve">просмотре проводок в журнале операций их можно ограничить произвольным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cs="Mangal"/>
          <w:b w:val="0"/>
          <w:kern w:val="3"/>
          <w:sz w:val="28"/>
          <w:szCs w:val="28"/>
          <w:lang w:eastAsia="en-US" w:bidi="hi-IN"/>
        </w:rPr>
        <w:t xml:space="preserve">временным интервалом, группировать и искать по различным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cs="Mangal"/>
          <w:b w:val="0"/>
          <w:kern w:val="3"/>
          <w:sz w:val="28"/>
          <w:szCs w:val="28"/>
          <w:lang w:eastAsia="en-US" w:bidi="hi-IN"/>
        </w:rPr>
        <w:t>параметрам проводок.</w:t>
      </w:r>
    </w:p>
    <w:p w:rsidR="00A8093A" w:rsidRPr="00A8093A" w:rsidRDefault="00A8093A" w:rsidP="00A8093A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Для любого счета могут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быть сформированы оборотно-сальдовая ведомость, карточка по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счету (перечисление всех операций и проводок, в которых счет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присутствовал, с указанием оборотов и сальдо), анализ счета. Также имеется кассовая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книга, книга покупок и книга продаж. В частности, по счету 60 и 62 можно сформировать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следующие отчеты:</w:t>
      </w:r>
    </w:p>
    <w:p w:rsidR="00A8093A" w:rsidRPr="00A8093A" w:rsidRDefault="00A8093A" w:rsidP="00A8093A">
      <w:pPr>
        <w:widowControl w:val="0"/>
        <w:numPr>
          <w:ilvl w:val="0"/>
          <w:numId w:val="18"/>
        </w:numPr>
        <w:tabs>
          <w:tab w:val="left" w:pos="0"/>
        </w:tabs>
        <w:suppressAutoHyphens/>
        <w:autoSpaceDN w:val="0"/>
        <w:spacing w:after="160" w:line="360" w:lineRule="auto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оборотно-сальдовые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ведомости по счетам и субсчетам они являются регистром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аналитического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учета. Данный регистр служит для отражения 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lastRenderedPageBreak/>
        <w:t xml:space="preserve">произведенных расчетов в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разрезе каждого контрагента. В качестве контрагентов могут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выступать договора, заключенные с поставщиками, с покупателями, поставщики, покупатели,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накладные, счета-фактуры;</w:t>
      </w:r>
    </w:p>
    <w:p w:rsidR="00A8093A" w:rsidRPr="00A8093A" w:rsidRDefault="00A8093A" w:rsidP="00A8093A">
      <w:pPr>
        <w:widowControl w:val="0"/>
        <w:numPr>
          <w:ilvl w:val="0"/>
          <w:numId w:val="18"/>
        </w:numPr>
        <w:tabs>
          <w:tab w:val="left" w:pos="0"/>
        </w:tabs>
        <w:suppressAutoHyphens/>
        <w:autoSpaceDN w:val="0"/>
        <w:spacing w:after="160" w:line="360" w:lineRule="auto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анализы счетов, содержащих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итоги по корреспонденциям конкретных счетов со всеми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счетами;</w:t>
      </w:r>
    </w:p>
    <w:p w:rsidR="00A8093A" w:rsidRPr="00A8093A" w:rsidRDefault="00A8093A" w:rsidP="00A8093A">
      <w:pPr>
        <w:widowControl w:val="0"/>
        <w:numPr>
          <w:ilvl w:val="0"/>
          <w:numId w:val="18"/>
        </w:numPr>
        <w:tabs>
          <w:tab w:val="left" w:pos="0"/>
        </w:tabs>
        <w:suppressAutoHyphens/>
        <w:autoSpaceDN w:val="0"/>
        <w:spacing w:after="160" w:line="360" w:lineRule="auto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сводные проводки – итоги по всем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используемым корреспонденциям;</w:t>
      </w:r>
    </w:p>
    <w:p w:rsidR="00A8093A" w:rsidRPr="00A8093A" w:rsidRDefault="00A8093A" w:rsidP="00A8093A">
      <w:pPr>
        <w:widowControl w:val="0"/>
        <w:numPr>
          <w:ilvl w:val="0"/>
          <w:numId w:val="18"/>
        </w:numPr>
        <w:tabs>
          <w:tab w:val="left" w:pos="0"/>
        </w:tabs>
        <w:suppressAutoHyphens/>
        <w:autoSpaceDN w:val="0"/>
        <w:spacing w:after="160" w:line="360" w:lineRule="auto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карточки счетов – все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проводки с данным счетом;</w:t>
      </w:r>
    </w:p>
    <w:p w:rsidR="00A8093A" w:rsidRPr="00A8093A" w:rsidRDefault="00A8093A" w:rsidP="00A8093A">
      <w:pPr>
        <w:widowControl w:val="0"/>
        <w:numPr>
          <w:ilvl w:val="0"/>
          <w:numId w:val="18"/>
        </w:numPr>
        <w:tabs>
          <w:tab w:val="left" w:pos="0"/>
        </w:tabs>
        <w:suppressAutoHyphens/>
        <w:autoSpaceDN w:val="0"/>
        <w:spacing w:after="160" w:line="360" w:lineRule="auto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отчеты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произвольной формы разработанной пользователем для детального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изучения хозяйственных процессов.</w:t>
      </w:r>
    </w:p>
    <w:p w:rsidR="00A8093A" w:rsidRPr="00A8093A" w:rsidRDefault="00A8093A" w:rsidP="00A8093A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Все отчетные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формы, строятся на базе данных о финансово-хозяйственных операциях,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вводимых в программу пользователем. Программа дает возможность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составлять отчетность и различные вспомогательные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документы. В программе «1С: Бухгалтерия 8.3» предусмотрено множество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видов «Внутренних отчетов». </w:t>
      </w:r>
    </w:p>
    <w:p w:rsidR="00A8093A" w:rsidRPr="00A8093A" w:rsidRDefault="00A8093A" w:rsidP="00A8093A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Помимо «Внутренних отчетов» в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программе имеются «Регламентированные», которые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предназначены для передачи различным контролирующим органам,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включая баланс, справки для предоставления в налоговую инспекцию, внебюджетные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фонды и органы статистики.</w:t>
      </w:r>
    </w:p>
    <w:p w:rsidR="00A8093A" w:rsidRPr="00A8093A" w:rsidRDefault="00A8093A" w:rsidP="00A8093A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Хотя аналитический учет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нужен и для целей налогообложения, но особенно он полезен для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получения информации, необходимой руководству предприятия при принятии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управленческих решений.</w:t>
      </w:r>
    </w:p>
    <w:p w:rsidR="00A8093A" w:rsidRPr="00A8093A" w:rsidRDefault="00A8093A" w:rsidP="00A8093A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Синтетический учет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может дать ответ на вопрос, каковы обороты по счету 60 «Расчеты с поставщиками и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подрядчиками». Если же нужна более подробная информация,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приходится прибегать к учету аналитическому. Объектами аналитического учета могут быть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товары, контрагенты, договора и любые другие объекты. Целью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аналитического учета является сбор информации о том или ином объекте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аналитики, разбросанной по разным синтетическим счетам. Для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счетов 60 «Расчеты с поставщиками и 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lastRenderedPageBreak/>
        <w:t xml:space="preserve">подрядчиками» и 62 «Расчеты с покупателями и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заказчиками» в ООО «ССК» определено ведение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аналитического учета по двум видам субконто: «Договора» и «Контрагенты». Это означает, что каждый раз при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составлении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проводки или операции с участием счета 60 или 62 нужно будет указать конкретный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договор и контрагента</w:t>
      </w:r>
    </w:p>
    <w:p w:rsidR="00A8093A" w:rsidRPr="00A8093A" w:rsidRDefault="00A8093A" w:rsidP="00A8093A">
      <w:pPr>
        <w:suppressAutoHyphens/>
        <w:autoSpaceDN w:val="0"/>
        <w:spacing w:line="360" w:lineRule="auto"/>
        <w:ind w:firstLine="540"/>
        <w:jc w:val="both"/>
        <w:textAlignment w:val="baseline"/>
        <w:rPr>
          <w:rFonts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cs="Mangal"/>
          <w:b w:val="0"/>
          <w:kern w:val="3"/>
          <w:sz w:val="28"/>
          <w:szCs w:val="28"/>
          <w:lang w:eastAsia="en-US" w:bidi="hi-IN"/>
        </w:rPr>
        <w:t xml:space="preserve">Кроме журнала операций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cs="Mangal"/>
          <w:b w:val="0"/>
          <w:kern w:val="3"/>
          <w:sz w:val="28"/>
          <w:szCs w:val="28"/>
          <w:lang w:eastAsia="en-US" w:bidi="hi-IN"/>
        </w:rPr>
        <w:t xml:space="preserve">программа поддерживает несколько списков справочной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cs="Mangal"/>
          <w:b w:val="0"/>
          <w:kern w:val="3"/>
          <w:sz w:val="28"/>
          <w:szCs w:val="28"/>
          <w:lang w:eastAsia="en-US" w:bidi="hi-IN"/>
        </w:rPr>
        <w:t xml:space="preserve">информации (справочников): план счетов; список видов объектов аналитического учета;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cs="Mangal"/>
          <w:b w:val="0"/>
          <w:kern w:val="3"/>
          <w:sz w:val="28"/>
          <w:szCs w:val="28"/>
          <w:lang w:eastAsia="en-US" w:bidi="hi-IN"/>
        </w:rPr>
        <w:t xml:space="preserve">списки объектов аналитического учета (субконто);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cs="Mangal"/>
          <w:b w:val="0"/>
          <w:kern w:val="3"/>
          <w:sz w:val="28"/>
          <w:szCs w:val="28"/>
          <w:lang w:eastAsia="en-US" w:bidi="hi-IN"/>
        </w:rPr>
        <w:t>констант и т.д.</w:t>
      </w:r>
    </w:p>
    <w:p w:rsidR="00A8093A" w:rsidRPr="00A8093A" w:rsidRDefault="00A8093A" w:rsidP="00A8093A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Основные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особенности «1С»:</w:t>
      </w:r>
    </w:p>
    <w:p w:rsidR="00A8093A" w:rsidRPr="00A8093A" w:rsidRDefault="00A8093A" w:rsidP="00A8093A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N w:val="0"/>
        <w:spacing w:after="160" w:line="360" w:lineRule="auto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ведение синтетического и аналитического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учета применительно к потребностям предприятия;</w:t>
      </w:r>
    </w:p>
    <w:p w:rsidR="00A8093A" w:rsidRPr="00A8093A" w:rsidRDefault="00A8093A" w:rsidP="00A8093A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N w:val="0"/>
        <w:spacing w:after="160" w:line="360" w:lineRule="auto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получение всей необходимой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отчетности и разнообразных документов по синтетическому и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аналитическому учету;</w:t>
      </w:r>
    </w:p>
    <w:p w:rsidR="00A8093A" w:rsidRPr="00A8093A" w:rsidRDefault="00A8093A" w:rsidP="00A8093A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N w:val="0"/>
        <w:spacing w:after="160" w:line="360" w:lineRule="auto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полная настраиваемость с возможностью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изменять и дополнять план счетов, систему типовых проводок, систему аналитического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учета, формы первичных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документов;</w:t>
      </w:r>
    </w:p>
    <w:p w:rsidR="00A8093A" w:rsidRPr="00A8093A" w:rsidRDefault="00A8093A" w:rsidP="00A8093A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N w:val="0"/>
        <w:spacing w:after="160" w:line="360" w:lineRule="auto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возможность печати первичных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документов при вводе проводок.</w:t>
      </w:r>
    </w:p>
    <w:p w:rsidR="00A8093A" w:rsidRPr="00A8093A" w:rsidRDefault="00A8093A" w:rsidP="00A8093A">
      <w:pPr>
        <w:widowControl w:val="0"/>
        <w:suppressAutoHyphens/>
        <w:autoSpaceDN w:val="0"/>
        <w:spacing w:line="360" w:lineRule="auto"/>
        <w:ind w:firstLine="567"/>
        <w:jc w:val="both"/>
        <w:textAlignment w:val="baseline"/>
        <w:rPr>
          <w:rFonts w:eastAsia="SimSun" w:cs="Mangal"/>
          <w:b w:val="0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 xml:space="preserve">В таблице 3.1 представлен журнал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b w:val="0"/>
          <w:kern w:val="3"/>
          <w:sz w:val="28"/>
          <w:szCs w:val="28"/>
          <w:lang w:eastAsia="en-US" w:bidi="hi-IN"/>
        </w:rPr>
        <w:t>хозяйственных операций за октябрь, ноябрь 2014 года.</w:t>
      </w:r>
    </w:p>
    <w:p w:rsidR="00A8093A" w:rsidRPr="00A8093A" w:rsidRDefault="00A8093A" w:rsidP="008C152A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sz w:val="28"/>
          <w:szCs w:val="28"/>
          <w:lang w:eastAsia="en-US" w:bidi="hi-IN"/>
        </w:rPr>
      </w:pPr>
      <w:r w:rsidRPr="00A8093A">
        <w:rPr>
          <w:rFonts w:eastAsia="SimSun" w:cs="Mangal"/>
          <w:kern w:val="3"/>
          <w:sz w:val="28"/>
          <w:szCs w:val="28"/>
          <w:lang w:eastAsia="en-US" w:bidi="hi-IN"/>
        </w:rPr>
        <w:t xml:space="preserve">Таблица 3.1. Схема бухгалтерских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kern w:val="3"/>
          <w:sz w:val="28"/>
          <w:szCs w:val="28"/>
          <w:lang w:eastAsia="en-US" w:bidi="hi-IN"/>
        </w:rPr>
        <w:t xml:space="preserve">проводок по счету 60 «Расчеты с поставщиками и </w:t>
      </w:r>
      <w:r w:rsidR="00D509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A8093A">
        <w:rPr>
          <w:rFonts w:eastAsia="SimSun" w:cs="Mangal"/>
          <w:kern w:val="3"/>
          <w:sz w:val="28"/>
          <w:szCs w:val="28"/>
          <w:lang w:eastAsia="en-US" w:bidi="hi-IN"/>
        </w:rPr>
        <w:t xml:space="preserve">подрядчиками» в ООО </w:t>
      </w:r>
      <w:r w:rsidR="00824E09">
        <w:rPr>
          <w:rFonts w:eastAsia="SimSun" w:cs="Mangal"/>
          <w:kern w:val="3"/>
          <w:sz w:val="28"/>
          <w:szCs w:val="28"/>
          <w:lang w:eastAsia="en-US" w:bidi="hi-IN"/>
        </w:rPr>
        <w:t>«ССК» за октябрь и ноябрь 2014 год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35"/>
        <w:gridCol w:w="2835"/>
        <w:gridCol w:w="1101"/>
        <w:gridCol w:w="709"/>
        <w:gridCol w:w="1309"/>
      </w:tblGrid>
      <w:tr w:rsidR="00A8093A" w:rsidRPr="00A8093A" w:rsidTr="006D507D">
        <w:trPr>
          <w:trHeight w:val="73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6" w:hanging="6"/>
              <w:jc w:val="both"/>
              <w:textAlignment w:val="baseline"/>
              <w:rPr>
                <w:rFonts w:eastAsia="SimSun" w:cs="Mangal"/>
                <w:bCs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Cs/>
                <w:kern w:val="3"/>
                <w:lang w:eastAsia="en-US" w:bidi="hi-IN"/>
              </w:rPr>
              <w:t>Содержание хозяйственных операций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49" w:hanging="6"/>
              <w:jc w:val="both"/>
              <w:textAlignment w:val="baseline"/>
              <w:rPr>
                <w:rFonts w:eastAsia="SimSun" w:cs="Mangal"/>
                <w:bCs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Cs/>
                <w:kern w:val="3"/>
                <w:lang w:eastAsia="en-US" w:bidi="hi-IN"/>
              </w:rPr>
              <w:t>Документ</w:t>
            </w:r>
          </w:p>
          <w:p w:rsidR="00A8093A" w:rsidRPr="00A8093A" w:rsidRDefault="00A8093A" w:rsidP="00A8093A">
            <w:pPr>
              <w:suppressAutoHyphens/>
              <w:autoSpaceDN w:val="0"/>
              <w:ind w:left="-49" w:hanging="6"/>
              <w:jc w:val="both"/>
              <w:textAlignment w:val="baseline"/>
              <w:rPr>
                <w:rFonts w:eastAsia="SimSun" w:cs="Mangal"/>
                <w:bCs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Cs/>
                <w:kern w:val="3"/>
                <w:lang w:eastAsia="en-US" w:bidi="hi-IN"/>
              </w:rPr>
              <w:t>первичный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29" w:hanging="6"/>
              <w:jc w:val="both"/>
              <w:textAlignment w:val="baseline"/>
              <w:rPr>
                <w:rFonts w:eastAsia="SimSun" w:cs="Mangal"/>
                <w:bCs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Cs/>
                <w:kern w:val="3"/>
                <w:lang w:eastAsia="en-US" w:bidi="hi-IN"/>
              </w:rPr>
              <w:t>Дт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Cs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Cs/>
                <w:kern w:val="3"/>
                <w:lang w:eastAsia="en-US" w:bidi="hi-IN"/>
              </w:rPr>
              <w:t>Кт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Cs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Cs/>
                <w:kern w:val="3"/>
                <w:lang w:eastAsia="en-US" w:bidi="hi-IN"/>
              </w:rPr>
              <w:t>Сумма, руб.</w:t>
            </w:r>
          </w:p>
        </w:tc>
      </w:tr>
      <w:tr w:rsidR="00A8093A" w:rsidRPr="00A8093A" w:rsidTr="008C152A">
        <w:trPr>
          <w:trHeight w:val="325"/>
        </w:trPr>
        <w:tc>
          <w:tcPr>
            <w:tcW w:w="98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kern w:val="3"/>
                <w:lang w:eastAsia="en-US" w:bidi="hi-IN"/>
              </w:rPr>
              <w:t>Операции по кредиту счета 60</w:t>
            </w:r>
          </w:p>
        </w:tc>
      </w:tr>
      <w:tr w:rsidR="00A8093A" w:rsidRPr="00A8093A" w:rsidTr="006D507D">
        <w:trPr>
          <w:trHeight w:val="730"/>
        </w:trPr>
        <w:tc>
          <w:tcPr>
            <w:tcW w:w="3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6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 xml:space="preserve">Оприходованы ТМЦ, полученные от ООО «АбрисМаркет» для оптовой </w:t>
            </w:r>
            <w:r w:rsidR="00D5091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продажи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49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Накладная, счет- фактура № АМ-0000001721 от 05.10.2014г.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29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41.1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60.1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381406,79</w:t>
            </w:r>
          </w:p>
        </w:tc>
      </w:tr>
      <w:tr w:rsidR="00A8093A" w:rsidRPr="00A8093A" w:rsidTr="006D507D">
        <w:trPr>
          <w:trHeight w:val="730"/>
        </w:trPr>
        <w:tc>
          <w:tcPr>
            <w:tcW w:w="3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6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 xml:space="preserve">Отражены транспортные услуги ООО «Деловые линии» за </w:t>
            </w:r>
            <w:r w:rsidR="00D5091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доставку ТМЦ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49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акт №0000819/0105 от 05.10.2014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29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44.1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60.1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2500</w:t>
            </w:r>
          </w:p>
        </w:tc>
      </w:tr>
      <w:tr w:rsidR="00A8093A" w:rsidRPr="00A8093A" w:rsidTr="006D507D">
        <w:trPr>
          <w:trHeight w:val="730"/>
        </w:trPr>
        <w:tc>
          <w:tcPr>
            <w:tcW w:w="3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D5091D">
            <w:pPr>
              <w:suppressAutoHyphens/>
              <w:autoSpaceDN w:val="0"/>
              <w:ind w:left="6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lastRenderedPageBreak/>
              <w:t>Оприходованы поступившие материалы</w:t>
            </w:r>
            <w:r w:rsidR="00D5091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на склад организации, приобретенных за плату от ООО «ММ Поволжье»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Товарная накладная №6324 от 06.11.14г.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29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10.1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60.1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71069,54</w:t>
            </w:r>
          </w:p>
        </w:tc>
      </w:tr>
      <w:tr w:rsidR="00A8093A" w:rsidRPr="00A8093A" w:rsidTr="006D507D">
        <w:trPr>
          <w:trHeight w:val="730"/>
        </w:trPr>
        <w:tc>
          <w:tcPr>
            <w:tcW w:w="3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6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 xml:space="preserve">Отражены транспортные услуги ООО «ПЭК» за </w:t>
            </w:r>
            <w:r w:rsidR="00D5091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доставку материалов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акт № 0001029/0105 от 06.11.2014г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7E0CD5" w:rsidP="00A8093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>
              <w:rPr>
                <w:rFonts w:eastAsia="SimSun" w:cs="Mangal"/>
                <w:b w:val="0"/>
                <w:kern w:val="3"/>
                <w:lang w:eastAsia="en-US" w:bidi="hi-IN"/>
              </w:rPr>
              <w:t>10.</w:t>
            </w:r>
            <w:r w:rsidR="006D507D">
              <w:rPr>
                <w:rFonts w:eastAsia="SimSun" w:cs="Mangal"/>
                <w:b w:val="0"/>
                <w:kern w:val="3"/>
                <w:lang w:eastAsia="en-US" w:bidi="hi-IN"/>
              </w:rPr>
              <w:t>1 «ТЗР по сырью и материалам»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60.1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1738,60</w:t>
            </w:r>
          </w:p>
        </w:tc>
      </w:tr>
      <w:tr w:rsidR="00A8093A" w:rsidRPr="00A8093A" w:rsidTr="006D507D">
        <w:trPr>
          <w:trHeight w:val="73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6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 xml:space="preserve">Отражена стоимость </w:t>
            </w:r>
            <w:r w:rsidR="00D5091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поступивших основных средств, приобретенных от ООО «СТАВЛА»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49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УПД №.ГСТ0000435 от 06.11.14 г.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29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08.1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60.1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65000</w:t>
            </w:r>
          </w:p>
        </w:tc>
      </w:tr>
      <w:tr w:rsidR="00A8093A" w:rsidRPr="00A8093A" w:rsidTr="008C152A">
        <w:trPr>
          <w:trHeight w:val="329"/>
        </w:trPr>
        <w:tc>
          <w:tcPr>
            <w:tcW w:w="98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kern w:val="3"/>
                <w:lang w:eastAsia="en-US" w:bidi="hi-IN"/>
              </w:rPr>
              <w:t>Операции по дебету счета 60</w:t>
            </w:r>
          </w:p>
        </w:tc>
      </w:tr>
      <w:tr w:rsidR="00A8093A" w:rsidRPr="00A8093A" w:rsidTr="006D507D">
        <w:trPr>
          <w:trHeight w:val="730"/>
        </w:trPr>
        <w:tc>
          <w:tcPr>
            <w:tcW w:w="3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6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 xml:space="preserve">Отражена предоплата ООО «АбрисМаркет» за </w:t>
            </w:r>
            <w:r w:rsidR="00D5091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товары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49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Выписка банка по расчетному счету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29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60.2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51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381406,79</w:t>
            </w:r>
          </w:p>
        </w:tc>
      </w:tr>
      <w:tr w:rsidR="00A8093A" w:rsidRPr="00A8093A" w:rsidTr="006D507D">
        <w:trPr>
          <w:trHeight w:val="730"/>
        </w:trPr>
        <w:tc>
          <w:tcPr>
            <w:tcW w:w="3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6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 xml:space="preserve">Перечислена оплата за транспортные </w:t>
            </w:r>
            <w:r w:rsidR="00D5091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услуги ИП Камашев Д. Ю.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49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Выписка банка по расчетному счету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29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60.1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51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1400</w:t>
            </w:r>
          </w:p>
        </w:tc>
      </w:tr>
      <w:tr w:rsidR="00A8093A" w:rsidRPr="00A8093A" w:rsidTr="006D507D">
        <w:trPr>
          <w:trHeight w:val="730"/>
        </w:trPr>
        <w:tc>
          <w:tcPr>
            <w:tcW w:w="3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6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Погашена задолженность перед поставщиками з</w:t>
            </w:r>
            <w:r w:rsidR="00D5091D">
              <w:rPr>
                <w:rFonts w:eastAsia="SimSun" w:cs="Mangal"/>
                <w:b w:val="0"/>
                <w:kern w:val="3"/>
                <w:lang w:eastAsia="en-US" w:bidi="hi-IN"/>
              </w:rPr>
              <w:t xml:space="preserve">а товарно-материальные ценности </w:t>
            </w:r>
            <w:r w:rsidR="00D5091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через подотчетное лицо Хамитову А. А.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49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КО-2, приходно-кассовый ордер, чек ККМ, авансовый отчет АО-1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29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60.1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71.1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1300</w:t>
            </w:r>
          </w:p>
        </w:tc>
      </w:tr>
      <w:tr w:rsidR="00A8093A" w:rsidRPr="00A8093A" w:rsidTr="006D507D">
        <w:trPr>
          <w:trHeight w:val="730"/>
        </w:trPr>
        <w:tc>
          <w:tcPr>
            <w:tcW w:w="3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6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 xml:space="preserve">Перечислена предоплата за услуги доставки </w:t>
            </w:r>
            <w:r w:rsidR="00D5091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груза ООО «Деловые линии»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49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Выписка по расчетному счету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29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60.2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51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2500</w:t>
            </w:r>
          </w:p>
        </w:tc>
      </w:tr>
      <w:tr w:rsidR="00A8093A" w:rsidRPr="00A8093A" w:rsidTr="006D507D">
        <w:trPr>
          <w:trHeight w:val="730"/>
        </w:trPr>
        <w:tc>
          <w:tcPr>
            <w:tcW w:w="393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6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 xml:space="preserve">Зачитывается ранее перечисленная предоплата в счет </w:t>
            </w:r>
            <w:r w:rsidR="00D5091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погашения задолженности за полученные материалы ООО «АбрисМаркет»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49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Бухгалтерская справка-расчет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left="-29"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60.1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60.2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ind w:hanging="6"/>
              <w:jc w:val="both"/>
              <w:textAlignment w:val="baseline"/>
              <w:rPr>
                <w:rFonts w:eastAsia="SimSun" w:cs="Mangal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 w:cs="Mangal"/>
                <w:b w:val="0"/>
                <w:kern w:val="3"/>
                <w:lang w:eastAsia="en-US" w:bidi="hi-IN"/>
              </w:rPr>
              <w:t>381406,79</w:t>
            </w:r>
          </w:p>
        </w:tc>
      </w:tr>
    </w:tbl>
    <w:p w:rsidR="00A8093A" w:rsidRPr="00A8093A" w:rsidRDefault="00A8093A" w:rsidP="00A8093A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SimSun" w:cs="Mangal"/>
          <w:b w:val="0"/>
          <w:kern w:val="3"/>
          <w:sz w:val="28"/>
          <w:szCs w:val="22"/>
          <w:lang w:eastAsia="en-US" w:bidi="hi-IN"/>
        </w:rPr>
      </w:pPr>
    </w:p>
    <w:p w:rsidR="00A8093A" w:rsidRPr="00A8093A" w:rsidRDefault="00A8093A" w:rsidP="008C152A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2"/>
          <w:lang w:eastAsia="en-US" w:bidi="hi-IN"/>
        </w:rPr>
      </w:pPr>
      <w:r w:rsidRPr="00A8093A">
        <w:rPr>
          <w:rFonts w:eastAsia="SimSun" w:cs="Mangal"/>
          <w:kern w:val="3"/>
          <w:sz w:val="28"/>
          <w:szCs w:val="22"/>
          <w:lang w:eastAsia="en-US" w:bidi="hi-IN"/>
        </w:rPr>
        <w:t xml:space="preserve">Таблица 3.2. Схема бухгалтерских проводок по счету 62 «Расчеты с покупателями и заказчиками» в ООО </w:t>
      </w:r>
      <w:r w:rsidR="00824E09">
        <w:rPr>
          <w:rFonts w:eastAsia="SimSun" w:cs="Mangal"/>
          <w:kern w:val="3"/>
          <w:sz w:val="28"/>
          <w:szCs w:val="22"/>
          <w:lang w:eastAsia="en-US" w:bidi="hi-IN"/>
        </w:rPr>
        <w:t>«ССК» за октябрь и ноябрь 2014 год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35"/>
        <w:gridCol w:w="2835"/>
        <w:gridCol w:w="850"/>
        <w:gridCol w:w="709"/>
        <w:gridCol w:w="1560"/>
      </w:tblGrid>
      <w:tr w:rsidR="00A8093A" w:rsidRPr="00A8093A" w:rsidTr="00345A70">
        <w:trPr>
          <w:trHeight w:val="73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kern w:val="3"/>
                <w:lang w:eastAsia="en-US" w:bidi="hi-IN"/>
              </w:rPr>
            </w:pPr>
            <w:r w:rsidRPr="00A8093A">
              <w:rPr>
                <w:rFonts w:eastAsia="SimSun"/>
                <w:bCs/>
                <w:kern w:val="3"/>
                <w:lang w:eastAsia="en-US" w:bidi="hi-IN"/>
              </w:rPr>
              <w:t>Содержание хозяйственных операций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kern w:val="3"/>
                <w:lang w:eastAsia="en-US" w:bidi="hi-IN"/>
              </w:rPr>
            </w:pPr>
            <w:r w:rsidRPr="00A8093A">
              <w:rPr>
                <w:rFonts w:eastAsia="SimSun"/>
                <w:bCs/>
                <w:kern w:val="3"/>
                <w:lang w:eastAsia="en-US" w:bidi="hi-IN"/>
              </w:rPr>
              <w:t>Документ</w:t>
            </w:r>
          </w:p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kern w:val="3"/>
                <w:lang w:eastAsia="en-US" w:bidi="hi-IN"/>
              </w:rPr>
            </w:pPr>
            <w:r w:rsidRPr="00A8093A">
              <w:rPr>
                <w:rFonts w:eastAsia="SimSun"/>
                <w:bCs/>
                <w:kern w:val="3"/>
                <w:lang w:eastAsia="en-US" w:bidi="hi-IN"/>
              </w:rPr>
              <w:t>первичный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kern w:val="3"/>
                <w:lang w:eastAsia="en-US" w:bidi="hi-IN"/>
              </w:rPr>
            </w:pPr>
            <w:r w:rsidRPr="00A8093A">
              <w:rPr>
                <w:rFonts w:eastAsia="SimSun"/>
                <w:bCs/>
                <w:kern w:val="3"/>
                <w:lang w:eastAsia="en-US" w:bidi="hi-IN"/>
              </w:rPr>
              <w:t>Дт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kern w:val="3"/>
                <w:lang w:eastAsia="en-US" w:bidi="hi-IN"/>
              </w:rPr>
            </w:pPr>
            <w:r w:rsidRPr="00A8093A">
              <w:rPr>
                <w:rFonts w:eastAsia="SimSun"/>
                <w:bCs/>
                <w:kern w:val="3"/>
                <w:lang w:eastAsia="en-US" w:bidi="hi-IN"/>
              </w:rPr>
              <w:t>Кт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Cs/>
                <w:kern w:val="3"/>
                <w:lang w:eastAsia="en-US" w:bidi="hi-IN"/>
              </w:rPr>
            </w:pPr>
            <w:r w:rsidRPr="00A8093A">
              <w:rPr>
                <w:rFonts w:eastAsia="SimSun"/>
                <w:bCs/>
                <w:kern w:val="3"/>
                <w:lang w:eastAsia="en-US" w:bidi="hi-IN"/>
              </w:rPr>
              <w:t>Сумма, руб.</w:t>
            </w:r>
          </w:p>
        </w:tc>
      </w:tr>
      <w:tr w:rsidR="00A8093A" w:rsidRPr="00A8093A" w:rsidTr="008C152A">
        <w:trPr>
          <w:trHeight w:val="337"/>
        </w:trPr>
        <w:tc>
          <w:tcPr>
            <w:tcW w:w="98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en-US" w:bidi="hi-IN"/>
              </w:rPr>
            </w:pPr>
            <w:r w:rsidRPr="00A8093A">
              <w:rPr>
                <w:rFonts w:eastAsia="SimSun"/>
                <w:kern w:val="3"/>
                <w:lang w:eastAsia="en-US" w:bidi="hi-IN"/>
              </w:rPr>
              <w:t>Операции по кредиту счета 62</w:t>
            </w:r>
          </w:p>
        </w:tc>
      </w:tr>
      <w:tr w:rsidR="00A8093A" w:rsidRPr="00A8093A" w:rsidTr="00345A70">
        <w:trPr>
          <w:trHeight w:val="730"/>
        </w:trPr>
        <w:tc>
          <w:tcPr>
            <w:tcW w:w="3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 xml:space="preserve">Получены денежные средства от ООО «Корпоративные системы» в качестве </w:t>
            </w:r>
            <w:r w:rsidR="00D5091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авансового платежа в счет предстоящей поставки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Выписка банка, платежное поручение № 367 от 01.10.2014г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51.1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62.2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158000</w:t>
            </w:r>
          </w:p>
        </w:tc>
      </w:tr>
      <w:tr w:rsidR="00A8093A" w:rsidRPr="00A8093A" w:rsidTr="00345A70">
        <w:trPr>
          <w:trHeight w:val="730"/>
        </w:trPr>
        <w:tc>
          <w:tcPr>
            <w:tcW w:w="3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521AE7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 xml:space="preserve">Отражается факт оплаты ООО «ТНП-Трейд» за </w:t>
            </w:r>
            <w:r w:rsidR="00D5091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 xml:space="preserve">отгруженные товары в кассу ООО «ССК». 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Приходный кассовый ордер № 412 от 07.11.2014г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50.1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62.1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89000</w:t>
            </w:r>
          </w:p>
        </w:tc>
      </w:tr>
      <w:tr w:rsidR="00A8093A" w:rsidRPr="00A8093A" w:rsidTr="008C152A">
        <w:trPr>
          <w:trHeight w:val="267"/>
        </w:trPr>
        <w:tc>
          <w:tcPr>
            <w:tcW w:w="98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en-US" w:bidi="hi-IN"/>
              </w:rPr>
            </w:pPr>
            <w:r w:rsidRPr="00A8093A">
              <w:rPr>
                <w:rFonts w:eastAsia="SimSun"/>
                <w:kern w:val="3"/>
                <w:lang w:eastAsia="en-US" w:bidi="hi-IN"/>
              </w:rPr>
              <w:t>Операции по дебету счета 62</w:t>
            </w:r>
          </w:p>
        </w:tc>
      </w:tr>
      <w:tr w:rsidR="00A8093A" w:rsidRPr="00A8093A" w:rsidTr="00345A70">
        <w:trPr>
          <w:trHeight w:val="730"/>
        </w:trPr>
        <w:tc>
          <w:tcPr>
            <w:tcW w:w="3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 xml:space="preserve">Отражается выручка на продажную стоимость </w:t>
            </w:r>
            <w:r w:rsidR="00D5091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 xml:space="preserve">отгруженных и оплаченных товаров ООО </w:t>
            </w: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lastRenderedPageBreak/>
              <w:t>«Корпоративные системы».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lastRenderedPageBreak/>
              <w:t>Товарная накладная (ф. ТОРГ-12) №00БП-156 от 21.10.2014г.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62.1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90.1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158000</w:t>
            </w:r>
          </w:p>
        </w:tc>
      </w:tr>
      <w:tr w:rsidR="00A8093A" w:rsidRPr="00A8093A" w:rsidTr="00345A70">
        <w:trPr>
          <w:trHeight w:val="730"/>
        </w:trPr>
        <w:tc>
          <w:tcPr>
            <w:tcW w:w="3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6D507D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lastRenderedPageBreak/>
              <w:t>Возвращены ИП Наговицина А. Н. получ</w:t>
            </w:r>
            <w:r w:rsidR="006D507D">
              <w:rPr>
                <w:rFonts w:eastAsia="SimSun"/>
                <w:b w:val="0"/>
                <w:kern w:val="3"/>
                <w:lang w:eastAsia="en-US" w:bidi="hi-IN"/>
              </w:rPr>
              <w:t xml:space="preserve">енные средства в </w:t>
            </w:r>
            <w:r w:rsidR="00D5091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="006D507D">
              <w:rPr>
                <w:rFonts w:eastAsia="SimSun"/>
                <w:b w:val="0"/>
                <w:kern w:val="3"/>
                <w:lang w:eastAsia="en-US" w:bidi="hi-IN"/>
              </w:rPr>
              <w:t>оплату проданного дивана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Выписка банка по расчетному счету, платежное поручение № 125 от 23.11.14 г.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62.1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51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14000</w:t>
            </w:r>
          </w:p>
        </w:tc>
      </w:tr>
      <w:tr w:rsidR="00A8093A" w:rsidRPr="00A8093A" w:rsidTr="00345A70">
        <w:trPr>
          <w:trHeight w:val="730"/>
        </w:trPr>
        <w:tc>
          <w:tcPr>
            <w:tcW w:w="3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 xml:space="preserve">Зачитывается ранее перечисленная предоплата за счет </w:t>
            </w:r>
            <w:r w:rsidR="00D5091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отгрузки ТМЦ ООО «Корпоративные системы».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Бухгалтерская справка-расчет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62.2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62.1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158000</w:t>
            </w:r>
          </w:p>
        </w:tc>
      </w:tr>
      <w:tr w:rsidR="00A8093A" w:rsidRPr="00A8093A" w:rsidTr="00345A70">
        <w:trPr>
          <w:trHeight w:val="730"/>
        </w:trPr>
        <w:tc>
          <w:tcPr>
            <w:tcW w:w="3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 xml:space="preserve">Отражена выручка от продажи основных </w:t>
            </w:r>
            <w:r w:rsidR="00D5091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средств ООО «Удмуртская МК-4»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Товарная накладная (ф. ТОРГ-12) №00БП-241 от 29.11.2014г.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62.1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91.1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93A" w:rsidRPr="00A8093A" w:rsidRDefault="00A8093A" w:rsidP="00A8093A">
            <w:pPr>
              <w:suppressAutoHyphens/>
              <w:autoSpaceDN w:val="0"/>
              <w:jc w:val="both"/>
              <w:textAlignment w:val="baseline"/>
              <w:rPr>
                <w:rFonts w:eastAsia="SimSun"/>
                <w:b w:val="0"/>
                <w:kern w:val="3"/>
                <w:lang w:eastAsia="en-US" w:bidi="hi-IN"/>
              </w:rPr>
            </w:pPr>
            <w:r w:rsidRPr="00A8093A">
              <w:rPr>
                <w:rFonts w:eastAsia="SimSun"/>
                <w:b w:val="0"/>
                <w:kern w:val="3"/>
                <w:lang w:eastAsia="en-US" w:bidi="hi-IN"/>
              </w:rPr>
              <w:t>45000</w:t>
            </w:r>
          </w:p>
        </w:tc>
      </w:tr>
    </w:tbl>
    <w:p w:rsidR="0029716C" w:rsidRDefault="0029716C" w:rsidP="0038683F">
      <w:pPr>
        <w:pStyle w:val="a3"/>
        <w:spacing w:line="360" w:lineRule="auto"/>
        <w:ind w:left="0" w:firstLine="0"/>
        <w:jc w:val="center"/>
        <w:rPr>
          <w:b/>
          <w:color w:val="C0504D"/>
          <w:u w:val="single"/>
        </w:rPr>
      </w:pPr>
    </w:p>
    <w:p w:rsidR="00CE7511" w:rsidRPr="008C152A" w:rsidRDefault="00CE7511" w:rsidP="00262B06">
      <w:pPr>
        <w:pStyle w:val="a3"/>
        <w:spacing w:line="360" w:lineRule="auto"/>
        <w:ind w:left="0" w:firstLine="0"/>
        <w:jc w:val="center"/>
        <w:outlineLvl w:val="1"/>
        <w:rPr>
          <w:b/>
          <w:smallCaps/>
          <w:color w:val="C0504D"/>
        </w:rPr>
      </w:pPr>
      <w:bookmarkStart w:id="14" w:name="_Toc442996439"/>
      <w:r w:rsidRPr="008C152A">
        <w:rPr>
          <w:b/>
          <w:smallCaps/>
          <w:color w:val="C0504D"/>
        </w:rPr>
        <w:t xml:space="preserve">3.3 </w:t>
      </w:r>
      <w:r w:rsidR="005D0EFD" w:rsidRPr="008C152A">
        <w:rPr>
          <w:b/>
          <w:smallCaps/>
          <w:color w:val="C0504D"/>
        </w:rPr>
        <w:t>Совершенствование</w:t>
      </w:r>
      <w:r w:rsidRPr="008C152A">
        <w:rPr>
          <w:b/>
          <w:smallCaps/>
          <w:color w:val="C0504D"/>
        </w:rPr>
        <w:t xml:space="preserve"> учета расчето</w:t>
      </w:r>
      <w:r w:rsidR="00824E09" w:rsidRPr="008C152A">
        <w:rPr>
          <w:b/>
          <w:smallCaps/>
          <w:color w:val="C0504D"/>
        </w:rPr>
        <w:t xml:space="preserve">в с </w:t>
      </w:r>
      <w:r w:rsidR="00343175" w:rsidRPr="008C152A">
        <w:rPr>
          <w:b/>
          <w:smallCaps/>
          <w:color w:val="C0504D"/>
        </w:rPr>
        <w:t>поставщиками и покупателями</w:t>
      </w:r>
      <w:bookmarkEnd w:id="14"/>
    </w:p>
    <w:p w:rsidR="005D0EFD" w:rsidRDefault="0038683F" w:rsidP="003F23FF">
      <w:pPr>
        <w:pStyle w:val="a3"/>
        <w:spacing w:line="360" w:lineRule="auto"/>
        <w:ind w:left="0"/>
      </w:pPr>
      <w:r>
        <w:t xml:space="preserve">Учет расчетов с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 xml:space="preserve">поставщиками и покупателями в ООО «ССК» в целом ведется в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>соответствии с действующими нормативными актами.</w:t>
      </w:r>
    </w:p>
    <w:p w:rsidR="0038683F" w:rsidRDefault="0038683F" w:rsidP="003F23FF">
      <w:pPr>
        <w:pStyle w:val="a3"/>
        <w:spacing w:line="360" w:lineRule="auto"/>
        <w:ind w:left="0"/>
      </w:pPr>
      <w:r>
        <w:t xml:space="preserve">В ходе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 xml:space="preserve">анализа сложившегося бухгалтерского учета расчетов с поставщиками и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>покупателями, были выявлены следующие недостатки:</w:t>
      </w:r>
    </w:p>
    <w:p w:rsidR="0038683F" w:rsidRDefault="0038683F" w:rsidP="003F23FF">
      <w:pPr>
        <w:pStyle w:val="a3"/>
        <w:spacing w:line="360" w:lineRule="auto"/>
        <w:ind w:left="0"/>
      </w:pPr>
      <w:r>
        <w:t xml:space="preserve">- отсутствуют на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>первичных документах</w:t>
      </w:r>
      <w:r w:rsidR="00BD1259">
        <w:t xml:space="preserve">подписи </w:t>
      </w:r>
      <w:r w:rsidR="00300C40">
        <w:t>работника бухгалтерии</w:t>
      </w:r>
      <w:r w:rsidR="00BD1259">
        <w:t xml:space="preserve">, как со стороны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="00BD1259">
        <w:t>поставщика, так и со стороны ООО «ССК»</w:t>
      </w:r>
      <w:r>
        <w:t xml:space="preserve"> (</w:t>
      </w:r>
      <w:r w:rsidR="00300C40">
        <w:t xml:space="preserve">универсальный передаточный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="00300C40">
        <w:t>документ</w:t>
      </w:r>
      <w:r w:rsidR="00BD1259">
        <w:t>, накладная</w:t>
      </w:r>
      <w:r w:rsidR="00300C40">
        <w:t>)</w:t>
      </w:r>
      <w:r w:rsidR="00BD1259">
        <w:t>;</w:t>
      </w:r>
    </w:p>
    <w:p w:rsidR="00300C40" w:rsidRDefault="00AC3200" w:rsidP="003F23FF">
      <w:pPr>
        <w:pStyle w:val="a3"/>
        <w:spacing w:line="360" w:lineRule="auto"/>
        <w:ind w:left="0"/>
      </w:pPr>
      <w:r>
        <w:t xml:space="preserve">- отсутствуют </w:t>
      </w:r>
      <w:r w:rsidR="000D7CC1">
        <w:t xml:space="preserve">документы от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="000D7CC1">
        <w:t xml:space="preserve">поставщиков </w:t>
      </w:r>
      <w:r>
        <w:t>на не</w:t>
      </w:r>
      <w:r w:rsidR="000D7CC1">
        <w:t>которые</w:t>
      </w:r>
      <w:r>
        <w:t xml:space="preserve"> поставк</w:t>
      </w:r>
      <w:r w:rsidR="00BD1259">
        <w:t>и;</w:t>
      </w:r>
    </w:p>
    <w:p w:rsidR="00BD1259" w:rsidRDefault="00BD1259" w:rsidP="003F23FF">
      <w:pPr>
        <w:pStyle w:val="a3"/>
        <w:spacing w:line="360" w:lineRule="auto"/>
        <w:ind w:left="0"/>
      </w:pPr>
      <w:r>
        <w:t xml:space="preserve">- внесением данных о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 xml:space="preserve">поставке ТМЦ занимаются операторы, внося данные в базу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 xml:space="preserve">вручную, что из-за больших объемов может приводить к ошибкам и соответственно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>искажению информации о ТМЦ.</w:t>
      </w:r>
    </w:p>
    <w:p w:rsidR="00BD1259" w:rsidRDefault="00BD1259" w:rsidP="003F23FF">
      <w:pPr>
        <w:pStyle w:val="a3"/>
        <w:spacing w:line="360" w:lineRule="auto"/>
        <w:ind w:left="0"/>
      </w:pPr>
      <w:r>
        <w:t xml:space="preserve">На основании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 xml:space="preserve">вышеуказанных недостатков бухгалтерского учета по расчетам с поставщиками и покупателями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>предлагаются пути их устранения:</w:t>
      </w:r>
    </w:p>
    <w:p w:rsidR="00BD1259" w:rsidRDefault="005677B7" w:rsidP="003F23FF">
      <w:pPr>
        <w:pStyle w:val="a3"/>
        <w:spacing w:line="360" w:lineRule="auto"/>
        <w:ind w:left="0"/>
      </w:pPr>
      <w:r w:rsidRPr="005677B7">
        <w:t>-</w:t>
      </w:r>
      <w:r>
        <w:t xml:space="preserve">главному бухгалтеру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>усилить контроль за ведением первичной д</w:t>
      </w:r>
      <w:r w:rsidR="00BD1259">
        <w:t>окументации</w:t>
      </w:r>
      <w:r w:rsidR="00996D09">
        <w:t>;</w:t>
      </w:r>
    </w:p>
    <w:p w:rsidR="00996D09" w:rsidRDefault="00996D09" w:rsidP="003F23FF">
      <w:pPr>
        <w:pStyle w:val="a3"/>
        <w:spacing w:line="360" w:lineRule="auto"/>
        <w:ind w:left="0"/>
      </w:pPr>
      <w:r>
        <w:t xml:space="preserve">- учет в ООО «ССК»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>требует внедрения более новых программных продуктов, облегчающих обмен документами и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="006045F7">
        <w:t>ведение учета.</w:t>
      </w:r>
    </w:p>
    <w:p w:rsidR="003F23FF" w:rsidRDefault="003F23FF" w:rsidP="003F23FF">
      <w:pPr>
        <w:pStyle w:val="a3"/>
        <w:spacing w:line="360" w:lineRule="auto"/>
        <w:ind w:left="0"/>
      </w:pPr>
      <w:r>
        <w:lastRenderedPageBreak/>
        <w:t xml:space="preserve">Самый верный способ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 xml:space="preserve">снизить число расхождений, — перейти на </w:t>
      </w:r>
      <w:r w:rsidR="000D7CC1">
        <w:t>электронный документооборот (</w:t>
      </w:r>
      <w:r>
        <w:t>ЭДО</w:t>
      </w:r>
      <w:r w:rsidR="000D7CC1">
        <w:t>)</w:t>
      </w:r>
      <w:r>
        <w:t xml:space="preserve">. В этом случае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 xml:space="preserve">покупатель и продавец работают с одним и тем же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 xml:space="preserve">электронным документом. При этом, если система ЭДО интегрирована с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 xml:space="preserve">учетной системой, счет-фактура принимается к учету автоматически. А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 xml:space="preserve">значит, расхождения, связанные с переносом данных в учетную систему,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>исключены.</w:t>
      </w:r>
    </w:p>
    <w:p w:rsidR="006045F7" w:rsidRDefault="006045F7" w:rsidP="003F23FF">
      <w:pPr>
        <w:pStyle w:val="a3"/>
        <w:spacing w:line="360" w:lineRule="auto"/>
        <w:ind w:left="0"/>
      </w:pPr>
      <w:r>
        <w:t xml:space="preserve">Среди организаций города Ижевска, предлагающих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 xml:space="preserve">электронный документооборот, цены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 xml:space="preserve">варьируются от 5000 и выше за одно рабочее место. </w:t>
      </w:r>
    </w:p>
    <w:p w:rsidR="006045F7" w:rsidRDefault="006045F7" w:rsidP="003F23FF">
      <w:pPr>
        <w:pStyle w:val="a3"/>
        <w:spacing w:line="360" w:lineRule="auto"/>
        <w:ind w:left="0"/>
      </w:pPr>
      <w:r>
        <w:t>Рассмотрим услуги по ЭДО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="00BB31FF">
        <w:t>предлагаемые по ценам</w:t>
      </w:r>
      <w:r>
        <w:t xml:space="preserve"> от компании ООО «Тензор-Удмуртия».</w:t>
      </w:r>
    </w:p>
    <w:p w:rsidR="001D59FB" w:rsidRPr="001D59FB" w:rsidRDefault="001D59FB" w:rsidP="003F23FF">
      <w:pPr>
        <w:pStyle w:val="a3"/>
        <w:spacing w:line="360" w:lineRule="auto"/>
        <w:ind w:left="0"/>
      </w:pPr>
      <w:r>
        <w:t xml:space="preserve">В ООО «ССК» </w:t>
      </w:r>
      <w:r w:rsidRPr="001D59FB">
        <w:t xml:space="preserve">постоянно с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документами работают </w:t>
      </w:r>
      <w:r>
        <w:t>15</w:t>
      </w:r>
      <w:r w:rsidRPr="001D59FB">
        <w:t xml:space="preserve"> сотрудников, средняя зарплата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сотрудника </w:t>
      </w:r>
      <w:r>
        <w:t>15000</w:t>
      </w:r>
      <w:r w:rsidR="00BB31FF">
        <w:t xml:space="preserve"> руб.</w:t>
      </w:r>
      <w:r w:rsidRPr="001D59FB">
        <w:t>, количество рабочих дней – 2</w:t>
      </w:r>
      <w:r>
        <w:t>0</w:t>
      </w:r>
      <w:r w:rsidRPr="001D59FB">
        <w:t xml:space="preserve">. Тогда средняя стоимость одной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минуты рабочего времени такого сотрудника составляет </w:t>
      </w:r>
      <w:r>
        <w:t>1,56 руб.</w:t>
      </w:r>
      <w:r w:rsidRPr="001D59FB">
        <w:t xml:space="preserve">, соответственно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средняя стоимость одной минуты рабочего времени всех таких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сотрудников составляет </w:t>
      </w:r>
      <w:r>
        <w:t>23,4 руб</w:t>
      </w:r>
      <w:r w:rsidRPr="001D59FB">
        <w:t>.</w:t>
      </w:r>
    </w:p>
    <w:p w:rsidR="001D59FB" w:rsidRPr="001D59FB" w:rsidRDefault="001D59FB" w:rsidP="003F23FF">
      <w:pPr>
        <w:pStyle w:val="a3"/>
        <w:spacing w:line="360" w:lineRule="auto"/>
        <w:ind w:left="0"/>
      </w:pPr>
      <w:r w:rsidRPr="001D59FB">
        <w:t>В этом случае прямой эффект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>о</w:t>
      </w:r>
      <w:r w:rsidR="003F23FF">
        <w:t xml:space="preserve">т внедрения системы проявляется </w:t>
      </w:r>
      <w:r w:rsidRPr="001D59FB">
        <w:t>в следующих составляющих:</w:t>
      </w:r>
    </w:p>
    <w:p w:rsidR="001D59FB" w:rsidRPr="001D59FB" w:rsidRDefault="001D59FB" w:rsidP="001D59FB">
      <w:pPr>
        <w:pStyle w:val="a3"/>
        <w:numPr>
          <w:ilvl w:val="0"/>
          <w:numId w:val="20"/>
        </w:numPr>
        <w:spacing w:line="360" w:lineRule="auto"/>
      </w:pPr>
      <w:r w:rsidRPr="001D59FB">
        <w:t xml:space="preserve">экономия времени на поиске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>нужных документов, т.е. сокращение сроков поиска;</w:t>
      </w:r>
    </w:p>
    <w:p w:rsidR="001D59FB" w:rsidRPr="001D59FB" w:rsidRDefault="001D59FB" w:rsidP="001D59FB">
      <w:pPr>
        <w:pStyle w:val="a3"/>
        <w:numPr>
          <w:ilvl w:val="0"/>
          <w:numId w:val="20"/>
        </w:numPr>
        <w:spacing w:line="360" w:lineRule="auto"/>
      </w:pPr>
      <w:r w:rsidRPr="001D59FB">
        <w:t xml:space="preserve">ускорение всех бизнес-процессов за счет их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>автомат</w:t>
      </w:r>
      <w:r w:rsidR="00D5091D">
        <w:t xml:space="preserve">изации, формализации и контроля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исполнительской дисциплины, т.е. повышение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>производительности труда;</w:t>
      </w:r>
    </w:p>
    <w:p w:rsidR="001D59FB" w:rsidRPr="001D59FB" w:rsidRDefault="001D59FB" w:rsidP="001D59FB">
      <w:pPr>
        <w:pStyle w:val="a3"/>
        <w:numPr>
          <w:ilvl w:val="0"/>
          <w:numId w:val="20"/>
        </w:numPr>
        <w:spacing w:line="360" w:lineRule="auto"/>
      </w:pPr>
      <w:r w:rsidRPr="001D59FB">
        <w:t xml:space="preserve">экономия на канцелярских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>принадлежностях (писчей бумаге, ручках, ксероксе, печати и т.д.)</w:t>
      </w:r>
    </w:p>
    <w:p w:rsidR="001D59FB" w:rsidRPr="001D59FB" w:rsidRDefault="001D59FB" w:rsidP="003F23FF">
      <w:pPr>
        <w:pStyle w:val="a3"/>
        <w:spacing w:line="360" w:lineRule="auto"/>
        <w:ind w:left="0"/>
      </w:pPr>
      <w:r w:rsidRPr="001D59FB">
        <w:t xml:space="preserve">Сокращение сроков поиска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>документов.</w:t>
      </w:r>
      <w:r w:rsidRPr="001D59FB">
        <w:rPr>
          <w:b/>
          <w:bCs/>
        </w:rPr>
        <w:t> </w:t>
      </w:r>
      <w:r w:rsidRPr="001D59FB">
        <w:t>Как показал хронометраж времени, каждый сотрудник трати</w:t>
      </w:r>
      <w:r>
        <w:t>т</w:t>
      </w:r>
      <w:r w:rsidRPr="001D59FB">
        <w:t xml:space="preserve"> в день на поиск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нужного ему документа от 10 до 60 минут своего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рабочего времени. </w:t>
      </w:r>
      <w:r>
        <w:t>В ООО «ССК»</w:t>
      </w:r>
      <w:r w:rsidRPr="001D59FB">
        <w:t xml:space="preserve">, на такой поиск уходит </w:t>
      </w:r>
      <w:r>
        <w:t>3</w:t>
      </w:r>
      <w:r w:rsidRPr="001D59FB">
        <w:t xml:space="preserve">0 минут в день. Получается, что в год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каждый сотрудник теряет на </w:t>
      </w:r>
      <w:r w:rsidRPr="001D59FB">
        <w:lastRenderedPageBreak/>
        <w:t xml:space="preserve">поиск документов </w:t>
      </w:r>
      <w:r>
        <w:t>1</w:t>
      </w:r>
      <w:r w:rsidRPr="001D59FB">
        <w:t xml:space="preserve">5 рабочих дней — это </w:t>
      </w:r>
      <w:r>
        <w:t>11250 руб.</w:t>
      </w:r>
      <w:r w:rsidRPr="001D59FB">
        <w:t xml:space="preserve"> на его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зарплату, в целом по всем сотрудникам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получаем величину </w:t>
      </w:r>
      <w:r>
        <w:t>168750 руб.</w:t>
      </w:r>
    </w:p>
    <w:p w:rsidR="001D59FB" w:rsidRPr="001D59FB" w:rsidRDefault="001D59FB" w:rsidP="003F23FF">
      <w:pPr>
        <w:pStyle w:val="a3"/>
        <w:spacing w:line="360" w:lineRule="auto"/>
        <w:ind w:left="0"/>
      </w:pPr>
      <w:r w:rsidRPr="001D59FB">
        <w:t xml:space="preserve">Внедрение системы позволило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>контролировать сроки выполнения работ,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занятость персонала, реально оценивать продуктивность работы каждого сотрудника. Любой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руководитель может получить в пределах своей компетентности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информацию о сотруднике: сколько и за какой период выполнил работ, в каких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проектах принимал участие, как соблюдал сроки исполнения. Таким образом,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>деятельность сотрудника в любой момент врем</w:t>
      </w:r>
      <w:r w:rsidR="00D5091D">
        <w:t xml:space="preserve">ени может быть оценена как его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>непосредственным руководителем, так и более высоким начальством. Контроль над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подчиненными, как показывают наблюдения,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увеличивает производительность их труда на 5–15%. Для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упрощения расчетов примем, что производительность возросла только на </w:t>
      </w:r>
      <w:r>
        <w:t xml:space="preserve">10 </w:t>
      </w:r>
      <w:r w:rsidRPr="001D59FB">
        <w:t xml:space="preserve">%, а это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значит, что в месяц каждый сотрудник сможет дополнительно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выполнять работы на </w:t>
      </w:r>
      <w:r>
        <w:t>112,50 руб.</w:t>
      </w:r>
      <w:r w:rsidRPr="001D59FB">
        <w:t xml:space="preserve"> В год это </w:t>
      </w:r>
      <w:r>
        <w:t>1350 руб.</w:t>
      </w:r>
      <w:r w:rsidRPr="001D59FB">
        <w:t xml:space="preserve"> на одного сотрудника и </w:t>
      </w:r>
      <w:r>
        <w:t>20250 руб.</w:t>
      </w:r>
      <w:r w:rsidRPr="001D59FB">
        <w:t xml:space="preserve"> на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>всех сотрудников.</w:t>
      </w:r>
    </w:p>
    <w:p w:rsidR="001D59FB" w:rsidRPr="001D59FB" w:rsidRDefault="001D59FB" w:rsidP="003F23FF">
      <w:pPr>
        <w:pStyle w:val="a3"/>
        <w:spacing w:line="360" w:lineRule="auto"/>
        <w:ind w:left="0"/>
      </w:pPr>
      <w:r w:rsidRPr="001D59FB">
        <w:t>Ускорение бизнес-процессов.</w:t>
      </w:r>
      <w:r w:rsidRPr="001D59FB">
        <w:rPr>
          <w:b/>
          <w:bCs/>
        </w:rPr>
        <w:t> </w:t>
      </w:r>
      <w:r w:rsidRPr="001D59FB">
        <w:t xml:space="preserve">Документы и задачи, которые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требуют согласования, теперь вместо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трех дней могут быть сделаны за 1–2 дня, так как они переходят в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следующую инстанцию сразу же после их исполнения. При любых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задержках кем-либо из исполнителей можно видеть,как сроки задержки, так и загрузку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исполнителя другими работами, и соответственно принять меры. Другими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словами, это еще 10–30% экономии рабочего времени. Если допустить, что это 10% времени, тогда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получим при расчете на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сотрудника </w:t>
      </w:r>
      <w:r>
        <w:t>1500 руб.</w:t>
      </w:r>
      <w:r w:rsidRPr="001D59FB">
        <w:t xml:space="preserve"> в месяц. Итого </w:t>
      </w:r>
      <w:r>
        <w:t>1500 + 112,50</w:t>
      </w:r>
      <w:r w:rsidRPr="001D59FB">
        <w:t xml:space="preserve"> = </w:t>
      </w:r>
      <w:r>
        <w:t>1612,50 руб.</w:t>
      </w:r>
      <w:r w:rsidRPr="001D59FB">
        <w:t xml:space="preserve"> в месяц, следовательно, в год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получится </w:t>
      </w:r>
      <w:r>
        <w:t>19350 руб.</w:t>
      </w:r>
      <w:r w:rsidRPr="001D59FB">
        <w:t xml:space="preserve"> на одного сотрудника и </w:t>
      </w:r>
      <w:r>
        <w:t>290250 руб.</w:t>
      </w:r>
      <w:r w:rsidRPr="001D59FB">
        <w:t xml:space="preserve"> для всех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>сотрудников.</w:t>
      </w:r>
    </w:p>
    <w:p w:rsidR="00E34428" w:rsidRDefault="001D59FB" w:rsidP="003F23FF">
      <w:pPr>
        <w:pStyle w:val="a3"/>
        <w:spacing w:line="360" w:lineRule="auto"/>
        <w:ind w:left="0"/>
      </w:pPr>
      <w:r w:rsidRPr="001D59FB">
        <w:t>Экономия на канцтоварах.</w:t>
      </w:r>
      <w:r w:rsidR="00BB31FF" w:rsidRPr="00BB31FF">
        <w:rPr>
          <w:bCs/>
        </w:rPr>
        <w:t>Т</w:t>
      </w:r>
      <w:r w:rsidRPr="001D59FB">
        <w:t xml:space="preserve">ратится достаточно много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бумаги, чернил, порошка в ксероксе и т.д., а также рабочее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время сотрудника, который это будет печатать. Даже если это один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лист в день стоимостью 3 рубля, то за год получим </w:t>
      </w:r>
      <w:r w:rsidR="00E34428">
        <w:t>720 руб</w:t>
      </w:r>
      <w:r w:rsidR="00B23A09">
        <w:t xml:space="preserve">. на одного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="00B23A09">
        <w:t>сотрудника</w:t>
      </w:r>
      <w:r w:rsidR="00E34428">
        <w:t>.</w:t>
      </w:r>
    </w:p>
    <w:p w:rsidR="008C152A" w:rsidRDefault="00E34428" w:rsidP="008C152A">
      <w:pPr>
        <w:pStyle w:val="a3"/>
        <w:spacing w:line="360" w:lineRule="auto"/>
        <w:ind w:left="0"/>
        <w:jc w:val="center"/>
        <w:rPr>
          <w:b/>
        </w:rPr>
      </w:pPr>
      <w:r w:rsidRPr="001D59FB">
        <w:lastRenderedPageBreak/>
        <w:t xml:space="preserve">Результаты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расчетов с учетом вышесказанного приведены в табл. </w:t>
      </w:r>
      <w:r w:rsidR="00C315E2">
        <w:t>3.3</w:t>
      </w:r>
    </w:p>
    <w:p w:rsidR="00C315E2" w:rsidRPr="00C315E2" w:rsidRDefault="00C315E2" w:rsidP="008C152A">
      <w:pPr>
        <w:pStyle w:val="a3"/>
        <w:spacing w:line="360" w:lineRule="auto"/>
        <w:ind w:left="0" w:firstLine="0"/>
        <w:jc w:val="center"/>
        <w:rPr>
          <w:b/>
        </w:rPr>
      </w:pPr>
      <w:r w:rsidRPr="00C315E2">
        <w:rPr>
          <w:b/>
        </w:rPr>
        <w:t xml:space="preserve">Таблица 3.3 Прямой эффект от внедрения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C315E2">
        <w:rPr>
          <w:b/>
        </w:rPr>
        <w:t>системы</w:t>
      </w:r>
    </w:p>
    <w:tbl>
      <w:tblPr>
        <w:tblStyle w:val="a8"/>
        <w:tblW w:w="0" w:type="auto"/>
        <w:tblInd w:w="708" w:type="dxa"/>
        <w:tblLook w:val="04A0"/>
      </w:tblPr>
      <w:tblGrid>
        <w:gridCol w:w="4140"/>
        <w:gridCol w:w="1814"/>
        <w:gridCol w:w="1701"/>
      </w:tblGrid>
      <w:tr w:rsidR="00E34428" w:rsidTr="008C152A">
        <w:tc>
          <w:tcPr>
            <w:tcW w:w="4140" w:type="dxa"/>
            <w:vMerge w:val="restart"/>
          </w:tcPr>
          <w:p w:rsidR="00E34428" w:rsidRPr="00E34428" w:rsidRDefault="00E34428" w:rsidP="003F23FF">
            <w:pPr>
              <w:pStyle w:val="a3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3515" w:type="dxa"/>
            <w:gridSpan w:val="2"/>
          </w:tcPr>
          <w:p w:rsidR="00E34428" w:rsidRPr="00E34428" w:rsidRDefault="00E34428" w:rsidP="003F23FF">
            <w:pPr>
              <w:pStyle w:val="a3"/>
              <w:spacing w:line="360" w:lineRule="auto"/>
              <w:ind w:left="0"/>
              <w:rPr>
                <w:sz w:val="24"/>
              </w:rPr>
            </w:pPr>
            <w:r w:rsidRPr="00E34428">
              <w:rPr>
                <w:sz w:val="24"/>
              </w:rPr>
              <w:t>Количество сотрудников</w:t>
            </w:r>
          </w:p>
        </w:tc>
      </w:tr>
      <w:tr w:rsidR="00E34428" w:rsidTr="008C152A">
        <w:tc>
          <w:tcPr>
            <w:tcW w:w="4140" w:type="dxa"/>
            <w:vMerge/>
          </w:tcPr>
          <w:p w:rsidR="00E34428" w:rsidRPr="00E34428" w:rsidRDefault="00E34428" w:rsidP="003F23FF">
            <w:pPr>
              <w:pStyle w:val="a3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814" w:type="dxa"/>
          </w:tcPr>
          <w:p w:rsidR="00E34428" w:rsidRPr="00E34428" w:rsidRDefault="00E34428" w:rsidP="003F23FF">
            <w:pPr>
              <w:pStyle w:val="a3"/>
              <w:spacing w:line="360" w:lineRule="auto"/>
              <w:ind w:left="0"/>
              <w:jc w:val="center"/>
              <w:rPr>
                <w:sz w:val="24"/>
              </w:rPr>
            </w:pPr>
            <w:r w:rsidRPr="00E34428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34428" w:rsidRPr="00E34428" w:rsidRDefault="00E34428" w:rsidP="003F23FF">
            <w:pPr>
              <w:pStyle w:val="a3"/>
              <w:spacing w:line="360" w:lineRule="auto"/>
              <w:ind w:left="0"/>
              <w:jc w:val="center"/>
              <w:rPr>
                <w:sz w:val="24"/>
              </w:rPr>
            </w:pPr>
            <w:r w:rsidRPr="00E34428">
              <w:rPr>
                <w:sz w:val="24"/>
              </w:rPr>
              <w:t>15</w:t>
            </w:r>
          </w:p>
        </w:tc>
      </w:tr>
      <w:tr w:rsidR="00E34428" w:rsidTr="008C152A">
        <w:tc>
          <w:tcPr>
            <w:tcW w:w="4140" w:type="dxa"/>
          </w:tcPr>
          <w:p w:rsidR="00E34428" w:rsidRPr="003F23FF" w:rsidRDefault="00E34428" w:rsidP="003F23FF">
            <w:pPr>
              <w:spacing w:line="360" w:lineRule="auto"/>
              <w:rPr>
                <w:b w:val="0"/>
              </w:rPr>
            </w:pPr>
            <w:r w:rsidRPr="003F23FF">
              <w:rPr>
                <w:b w:val="0"/>
              </w:rPr>
              <w:t xml:space="preserve">Поиск </w:t>
            </w:r>
            <w:r w:rsidR="00D5091D">
              <w:rPr>
                <w:b w:val="0"/>
                <w:color w:val="FFFFFF" w:themeColor="background1"/>
                <w:sz w:val="10"/>
                <w:lang w:bidi="ru-RU"/>
              </w:rPr>
              <w:t>не</w:t>
            </w:r>
            <w:r w:rsidRPr="003F23FF">
              <w:rPr>
                <w:b w:val="0"/>
              </w:rPr>
              <w:t>документов</w:t>
            </w:r>
          </w:p>
        </w:tc>
        <w:tc>
          <w:tcPr>
            <w:tcW w:w="1814" w:type="dxa"/>
          </w:tcPr>
          <w:p w:rsidR="00E34428" w:rsidRPr="00E34428" w:rsidRDefault="00E34428" w:rsidP="003F23FF">
            <w:pPr>
              <w:pStyle w:val="a3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11250</w:t>
            </w:r>
          </w:p>
        </w:tc>
        <w:tc>
          <w:tcPr>
            <w:tcW w:w="1701" w:type="dxa"/>
          </w:tcPr>
          <w:p w:rsidR="00E34428" w:rsidRPr="00E34428" w:rsidRDefault="00E34428" w:rsidP="003F23FF">
            <w:pPr>
              <w:pStyle w:val="a3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168750</w:t>
            </w:r>
          </w:p>
        </w:tc>
      </w:tr>
      <w:tr w:rsidR="00E34428" w:rsidTr="008C152A">
        <w:tc>
          <w:tcPr>
            <w:tcW w:w="4140" w:type="dxa"/>
          </w:tcPr>
          <w:p w:rsidR="00E34428" w:rsidRPr="003F23FF" w:rsidRDefault="00E34428" w:rsidP="003F23FF">
            <w:pPr>
              <w:spacing w:line="360" w:lineRule="auto"/>
              <w:rPr>
                <w:b w:val="0"/>
              </w:rPr>
            </w:pPr>
            <w:r w:rsidRPr="003F23FF">
              <w:rPr>
                <w:b w:val="0"/>
              </w:rPr>
              <w:t xml:space="preserve">Ускорение </w:t>
            </w:r>
            <w:r w:rsidR="00D5091D">
              <w:rPr>
                <w:b w:val="0"/>
                <w:color w:val="FFFFFF" w:themeColor="background1"/>
                <w:sz w:val="10"/>
                <w:lang w:bidi="ru-RU"/>
              </w:rPr>
              <w:t>не</w:t>
            </w:r>
            <w:r w:rsidRPr="003F23FF">
              <w:rPr>
                <w:b w:val="0"/>
              </w:rPr>
              <w:t>бизнес-процессов</w:t>
            </w:r>
          </w:p>
        </w:tc>
        <w:tc>
          <w:tcPr>
            <w:tcW w:w="1814" w:type="dxa"/>
          </w:tcPr>
          <w:p w:rsidR="00E34428" w:rsidRPr="00E34428" w:rsidRDefault="00E34428" w:rsidP="003F23FF">
            <w:pPr>
              <w:pStyle w:val="a3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19350</w:t>
            </w:r>
          </w:p>
        </w:tc>
        <w:tc>
          <w:tcPr>
            <w:tcW w:w="1701" w:type="dxa"/>
          </w:tcPr>
          <w:p w:rsidR="00E34428" w:rsidRPr="00E34428" w:rsidRDefault="00E34428" w:rsidP="003F23FF">
            <w:pPr>
              <w:pStyle w:val="a3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290250</w:t>
            </w:r>
          </w:p>
        </w:tc>
      </w:tr>
      <w:tr w:rsidR="00E34428" w:rsidTr="008C152A">
        <w:tc>
          <w:tcPr>
            <w:tcW w:w="4140" w:type="dxa"/>
          </w:tcPr>
          <w:p w:rsidR="00E34428" w:rsidRPr="003F23FF" w:rsidRDefault="00E34428" w:rsidP="003F23FF">
            <w:pPr>
              <w:spacing w:line="360" w:lineRule="auto"/>
              <w:rPr>
                <w:b w:val="0"/>
              </w:rPr>
            </w:pPr>
            <w:r w:rsidRPr="003F23FF">
              <w:rPr>
                <w:b w:val="0"/>
              </w:rPr>
              <w:t>Канцтовары</w:t>
            </w:r>
          </w:p>
        </w:tc>
        <w:tc>
          <w:tcPr>
            <w:tcW w:w="1814" w:type="dxa"/>
          </w:tcPr>
          <w:p w:rsidR="00E34428" w:rsidRPr="00E34428" w:rsidRDefault="00E34428" w:rsidP="003F23FF">
            <w:pPr>
              <w:pStyle w:val="a3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701" w:type="dxa"/>
          </w:tcPr>
          <w:p w:rsidR="00E34428" w:rsidRPr="00E34428" w:rsidRDefault="00E34428" w:rsidP="003F23FF">
            <w:pPr>
              <w:pStyle w:val="a3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10800</w:t>
            </w:r>
          </w:p>
        </w:tc>
      </w:tr>
      <w:tr w:rsidR="00E34428" w:rsidTr="008C152A">
        <w:trPr>
          <w:trHeight w:val="70"/>
        </w:trPr>
        <w:tc>
          <w:tcPr>
            <w:tcW w:w="4140" w:type="dxa"/>
          </w:tcPr>
          <w:p w:rsidR="00E34428" w:rsidRPr="003F23FF" w:rsidRDefault="00E34428" w:rsidP="003F23FF">
            <w:pPr>
              <w:spacing w:line="360" w:lineRule="auto"/>
            </w:pPr>
            <w:r w:rsidRPr="003F23FF">
              <w:t>Итого</w:t>
            </w:r>
          </w:p>
        </w:tc>
        <w:tc>
          <w:tcPr>
            <w:tcW w:w="1814" w:type="dxa"/>
          </w:tcPr>
          <w:p w:rsidR="00E34428" w:rsidRPr="003F23FF" w:rsidRDefault="000D7CC1" w:rsidP="003F23FF">
            <w:pPr>
              <w:pStyle w:val="a3"/>
              <w:spacing w:line="36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E34428" w:rsidRPr="003F23FF">
              <w:rPr>
                <w:b/>
                <w:sz w:val="24"/>
              </w:rPr>
              <w:t>320</w:t>
            </w:r>
          </w:p>
        </w:tc>
        <w:tc>
          <w:tcPr>
            <w:tcW w:w="1701" w:type="dxa"/>
          </w:tcPr>
          <w:p w:rsidR="00E34428" w:rsidRPr="003F23FF" w:rsidRDefault="000D7CC1" w:rsidP="003F23FF">
            <w:pPr>
              <w:pStyle w:val="a3"/>
              <w:spacing w:line="36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469</w:t>
            </w:r>
            <w:r w:rsidR="00E34428" w:rsidRPr="003F23FF">
              <w:rPr>
                <w:b/>
                <w:sz w:val="24"/>
              </w:rPr>
              <w:t>800</w:t>
            </w:r>
          </w:p>
        </w:tc>
      </w:tr>
    </w:tbl>
    <w:p w:rsidR="00BB31FF" w:rsidRDefault="00BB31FF" w:rsidP="008C152A">
      <w:pPr>
        <w:pStyle w:val="a3"/>
        <w:spacing w:line="360" w:lineRule="auto"/>
        <w:ind w:left="0"/>
        <w:jc w:val="center"/>
      </w:pPr>
    </w:p>
    <w:p w:rsidR="001D59FB" w:rsidRPr="001D59FB" w:rsidRDefault="001D59FB" w:rsidP="003F23FF">
      <w:pPr>
        <w:pStyle w:val="a3"/>
        <w:spacing w:line="360" w:lineRule="auto"/>
        <w:ind w:left="0"/>
      </w:pPr>
      <w:r w:rsidRPr="001D59FB">
        <w:t xml:space="preserve">Посчитаем теперь стоимость внедрения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>системы, которая включает:</w:t>
      </w:r>
    </w:p>
    <w:p w:rsidR="001D59FB" w:rsidRPr="001D59FB" w:rsidRDefault="001D59FB" w:rsidP="003F23FF">
      <w:pPr>
        <w:pStyle w:val="a3"/>
        <w:numPr>
          <w:ilvl w:val="0"/>
          <w:numId w:val="21"/>
        </w:numPr>
        <w:spacing w:line="360" w:lineRule="auto"/>
        <w:ind w:left="0" w:firstLine="709"/>
      </w:pPr>
      <w:r w:rsidRPr="001D59FB">
        <w:t>стоимость самого ПО;</w:t>
      </w:r>
    </w:p>
    <w:p w:rsidR="001D59FB" w:rsidRPr="001D59FB" w:rsidRDefault="001D59FB" w:rsidP="003F23FF">
      <w:pPr>
        <w:pStyle w:val="a3"/>
        <w:numPr>
          <w:ilvl w:val="0"/>
          <w:numId w:val="21"/>
        </w:numPr>
        <w:spacing w:line="360" w:lineRule="auto"/>
        <w:ind w:left="0" w:firstLine="709"/>
      </w:pPr>
      <w:r w:rsidRPr="001D59FB">
        <w:t xml:space="preserve">стоимость работ по внедрению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>системы;</w:t>
      </w:r>
    </w:p>
    <w:p w:rsidR="001D59FB" w:rsidRPr="001D59FB" w:rsidRDefault="001D59FB" w:rsidP="003F23FF">
      <w:pPr>
        <w:pStyle w:val="a3"/>
        <w:numPr>
          <w:ilvl w:val="0"/>
          <w:numId w:val="21"/>
        </w:numPr>
        <w:spacing w:line="360" w:lineRule="auto"/>
        <w:ind w:left="0" w:firstLine="709"/>
      </w:pPr>
      <w:r w:rsidRPr="001D59FB">
        <w:t xml:space="preserve">расходы на администрирование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>системы.</w:t>
      </w:r>
    </w:p>
    <w:p w:rsidR="001D59FB" w:rsidRPr="001D59FB" w:rsidRDefault="001D59FB" w:rsidP="003F23FF">
      <w:pPr>
        <w:pStyle w:val="a3"/>
        <w:spacing w:line="360" w:lineRule="auto"/>
        <w:ind w:left="0"/>
      </w:pPr>
      <w:r w:rsidRPr="001D59FB">
        <w:t xml:space="preserve">Стоимость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>самого ПО зависит от количества закупаемых лицензий</w:t>
      </w:r>
      <w:r w:rsidR="00D928ED">
        <w:t xml:space="preserve">, так как в ООО «ССК» требуется ПО для 15-ти рабочих мест, а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="00D928ED">
        <w:t xml:space="preserve">стоимость лицензии 6500 руб. на 1 рабочее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="00D928ED">
        <w:t>место, итого составит 97500 руб.</w:t>
      </w:r>
    </w:p>
    <w:p w:rsidR="001D59FB" w:rsidRPr="00D928ED" w:rsidRDefault="001D59FB" w:rsidP="003F23FF">
      <w:pPr>
        <w:pStyle w:val="a3"/>
        <w:spacing w:line="360" w:lineRule="auto"/>
        <w:ind w:left="0"/>
      </w:pPr>
      <w:r w:rsidRPr="001D59FB">
        <w:t xml:space="preserve">Работы по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внедрению. В зависимости от размеров организации и степени доработок ПО под нужды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предприятия стоимость поддержки системы будет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>различной. В нашем случае величин</w:t>
      </w:r>
      <w:r w:rsidR="00D928ED">
        <w:t xml:space="preserve">а составит36000 руб., также сюда </w:t>
      </w:r>
      <w:r w:rsidR="00AA70B5">
        <w:t>следует отнести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="00D928ED">
        <w:t>затраты на о</w:t>
      </w:r>
      <w:r w:rsidR="00D928ED" w:rsidRPr="00D928ED">
        <w:t>бучение пользователей (группа до 15 человек, 1 день)</w:t>
      </w:r>
      <w:r w:rsidR="00D928ED">
        <w:t xml:space="preserve"> 18000 руб.</w:t>
      </w:r>
    </w:p>
    <w:p w:rsidR="001D59FB" w:rsidRDefault="00D928ED" w:rsidP="003F23FF">
      <w:pPr>
        <w:pStyle w:val="a3"/>
        <w:spacing w:line="360" w:lineRule="auto"/>
        <w:ind w:left="0"/>
      </w:pPr>
      <w:r>
        <w:t xml:space="preserve">Администрирование. В ООО «ССК» </w:t>
      </w:r>
      <w:r w:rsidR="001D59FB" w:rsidRPr="001D59FB">
        <w:t xml:space="preserve">есть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="001D59FB" w:rsidRPr="001D59FB">
        <w:t xml:space="preserve">собственный штат сотрудников, способных организовать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="001D59FB" w:rsidRPr="001D59FB">
        <w:t xml:space="preserve">внедрение системы, и ей нужно только привлечь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="001D59FB" w:rsidRPr="001D59FB">
        <w:t xml:space="preserve">консультанта для решения наиболее сложных </w:t>
      </w:r>
      <w:r w:rsidR="005D0EFD">
        <w:t>проблем и сопровождения системы. Затраты будут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="00B97969">
        <w:t xml:space="preserve">составлять 29250 руб. </w:t>
      </w:r>
    </w:p>
    <w:p w:rsidR="00B97969" w:rsidRPr="001D59FB" w:rsidRDefault="00B97969" w:rsidP="003F23FF">
      <w:pPr>
        <w:pStyle w:val="a3"/>
        <w:spacing w:line="360" w:lineRule="auto"/>
        <w:ind w:left="0"/>
      </w:pPr>
      <w:r>
        <w:t xml:space="preserve">Итого полная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>стоимость</w:t>
      </w:r>
      <w:r w:rsidR="008310A2">
        <w:t xml:space="preserve"> затрат на </w:t>
      </w:r>
      <w:r>
        <w:t>внедрени</w:t>
      </w:r>
      <w:r w:rsidR="008310A2">
        <w:t>е</w:t>
      </w:r>
      <w:r>
        <w:t xml:space="preserve"> системы составит 181000 руб.</w:t>
      </w:r>
    </w:p>
    <w:p w:rsidR="001D59FB" w:rsidRDefault="00B97969" w:rsidP="003F23FF">
      <w:pPr>
        <w:pStyle w:val="a3"/>
        <w:spacing w:line="360" w:lineRule="auto"/>
        <w:ind w:left="0"/>
      </w:pPr>
      <w:r>
        <w:t xml:space="preserve">Таким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>образом, экономия от внедрения системы составит</w:t>
      </w:r>
      <w:r w:rsidR="000D7CC1">
        <w:t xml:space="preserve"> 469</w:t>
      </w:r>
      <w:r>
        <w:t xml:space="preserve">800 руб. </w:t>
      </w:r>
      <w:r w:rsidR="008310A2">
        <w:t>в</w:t>
      </w:r>
      <w:r>
        <w:t xml:space="preserve"> год</w:t>
      </w:r>
      <w:r w:rsidR="008310A2">
        <w:t>.</w:t>
      </w:r>
    </w:p>
    <w:p w:rsidR="008310A2" w:rsidRPr="001D59FB" w:rsidRDefault="008310A2" w:rsidP="003F23FF">
      <w:pPr>
        <w:pStyle w:val="a3"/>
        <w:spacing w:line="360" w:lineRule="auto"/>
        <w:ind w:left="0"/>
      </w:pPr>
      <w:r>
        <w:lastRenderedPageBreak/>
        <w:t xml:space="preserve">Срок окупаемости затрат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 xml:space="preserve">рассчитаем, как отношение первоначальных затрат к полученной </w:t>
      </w:r>
      <w:r w:rsidR="00D5091D">
        <w:rPr>
          <w:b/>
          <w:color w:val="FFFFFF" w:themeColor="background1"/>
          <w:sz w:val="10"/>
          <w:lang w:bidi="ru-RU"/>
        </w:rPr>
        <w:t>не</w:t>
      </w:r>
      <w:r>
        <w:t>экономии: 181000/</w:t>
      </w:r>
      <w:r w:rsidR="000D7CC1">
        <w:t>469</w:t>
      </w:r>
      <w:r>
        <w:t>800=0,3</w:t>
      </w:r>
      <w:r w:rsidR="000D7CC1">
        <w:t>9</w:t>
      </w:r>
      <w:r>
        <w:t xml:space="preserve"> года.</w:t>
      </w:r>
    </w:p>
    <w:p w:rsidR="001D59FB" w:rsidRDefault="001D59FB" w:rsidP="003F23FF">
      <w:pPr>
        <w:pStyle w:val="a3"/>
        <w:spacing w:line="360" w:lineRule="auto"/>
        <w:ind w:left="0"/>
      </w:pPr>
      <w:r w:rsidRPr="001D59FB">
        <w:t>Таким образом, выдел</w:t>
      </w:r>
      <w:r w:rsidR="008310A2">
        <w:t>яя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="005D0EFD">
        <w:t>основные выгоды, которые получи</w:t>
      </w:r>
      <w:r w:rsidRPr="001D59FB">
        <w:t xml:space="preserve">т организация от внедрения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системы, </w:t>
      </w:r>
      <w:r w:rsidR="005D0EFD" w:rsidRPr="001D59FB">
        <w:t>вид</w:t>
      </w:r>
      <w:r w:rsidR="004A0076">
        <w:t>но</w:t>
      </w:r>
      <w:r w:rsidR="005D0EFD" w:rsidRPr="001D59FB">
        <w:t xml:space="preserve"> экономический эффект,</w:t>
      </w:r>
      <w:r w:rsidR="005D0EFD">
        <w:t xml:space="preserve">который </w:t>
      </w:r>
      <w:r w:rsidRPr="001D59FB">
        <w:t xml:space="preserve">является весьма и весьма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существенным. В то же время нужно отметить, что количественная оценка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 xml:space="preserve">является достаточно сложным процессом, поскольку необходимо учитывать множество </w:t>
      </w:r>
      <w:r w:rsidR="00D5091D">
        <w:rPr>
          <w:b/>
          <w:color w:val="FFFFFF" w:themeColor="background1"/>
          <w:sz w:val="10"/>
          <w:lang w:bidi="ru-RU"/>
        </w:rPr>
        <w:t>не</w:t>
      </w:r>
      <w:r w:rsidRPr="001D59FB">
        <w:t>различных факторов.</w:t>
      </w:r>
    </w:p>
    <w:p w:rsidR="0029716C" w:rsidRDefault="0029716C" w:rsidP="003F23FF">
      <w:pPr>
        <w:pStyle w:val="a3"/>
        <w:spacing w:line="360" w:lineRule="auto"/>
        <w:ind w:left="0"/>
      </w:pPr>
    </w:p>
    <w:p w:rsidR="001D57AD" w:rsidRDefault="001D57AD" w:rsidP="006D46D0">
      <w:pPr>
        <w:pStyle w:val="a3"/>
        <w:spacing w:line="360" w:lineRule="auto"/>
        <w:ind w:left="0"/>
        <w:rPr>
          <w:b/>
        </w:rPr>
      </w:pPr>
    </w:p>
    <w:p w:rsidR="001D57AD" w:rsidRDefault="001D57AD" w:rsidP="006D46D0">
      <w:pPr>
        <w:pStyle w:val="a3"/>
        <w:spacing w:line="360" w:lineRule="auto"/>
        <w:ind w:left="0"/>
        <w:rPr>
          <w:b/>
        </w:rPr>
      </w:pPr>
    </w:p>
    <w:p w:rsidR="001D57AD" w:rsidRDefault="001D57AD" w:rsidP="006D46D0">
      <w:pPr>
        <w:pStyle w:val="a3"/>
        <w:spacing w:line="360" w:lineRule="auto"/>
        <w:ind w:left="0"/>
        <w:rPr>
          <w:b/>
        </w:rPr>
      </w:pPr>
    </w:p>
    <w:p w:rsidR="001D57AD" w:rsidRDefault="001D57AD" w:rsidP="006D46D0">
      <w:pPr>
        <w:pStyle w:val="a3"/>
        <w:spacing w:line="360" w:lineRule="auto"/>
        <w:ind w:left="0"/>
        <w:rPr>
          <w:b/>
        </w:rPr>
      </w:pPr>
    </w:p>
    <w:p w:rsidR="001D57AD" w:rsidRDefault="001D57AD" w:rsidP="006D46D0">
      <w:pPr>
        <w:pStyle w:val="a3"/>
        <w:spacing w:line="360" w:lineRule="auto"/>
        <w:ind w:left="0"/>
        <w:rPr>
          <w:b/>
        </w:rPr>
      </w:pPr>
    </w:p>
    <w:p w:rsidR="001D57AD" w:rsidRDefault="001D57AD" w:rsidP="006D46D0">
      <w:pPr>
        <w:pStyle w:val="a3"/>
        <w:spacing w:line="360" w:lineRule="auto"/>
        <w:ind w:left="0"/>
        <w:rPr>
          <w:b/>
        </w:rPr>
      </w:pPr>
    </w:p>
    <w:p w:rsidR="001D57AD" w:rsidRDefault="001D57AD" w:rsidP="006D46D0">
      <w:pPr>
        <w:pStyle w:val="a3"/>
        <w:spacing w:line="360" w:lineRule="auto"/>
        <w:ind w:left="0"/>
        <w:rPr>
          <w:b/>
        </w:rPr>
      </w:pPr>
    </w:p>
    <w:p w:rsidR="001D57AD" w:rsidRDefault="001D57AD" w:rsidP="006D46D0">
      <w:pPr>
        <w:pStyle w:val="a3"/>
        <w:spacing w:line="360" w:lineRule="auto"/>
        <w:ind w:left="0"/>
        <w:rPr>
          <w:b/>
        </w:rPr>
      </w:pPr>
    </w:p>
    <w:p w:rsidR="001D57AD" w:rsidRDefault="001D57AD" w:rsidP="006D46D0">
      <w:pPr>
        <w:pStyle w:val="a3"/>
        <w:spacing w:line="360" w:lineRule="auto"/>
        <w:ind w:left="0"/>
        <w:rPr>
          <w:b/>
        </w:rPr>
      </w:pPr>
    </w:p>
    <w:p w:rsidR="001D57AD" w:rsidRDefault="001D57AD" w:rsidP="006D46D0">
      <w:pPr>
        <w:pStyle w:val="a3"/>
        <w:spacing w:line="360" w:lineRule="auto"/>
        <w:ind w:left="0"/>
        <w:rPr>
          <w:b/>
        </w:rPr>
      </w:pPr>
    </w:p>
    <w:p w:rsidR="001D57AD" w:rsidRDefault="001D57AD" w:rsidP="006D46D0">
      <w:pPr>
        <w:pStyle w:val="a3"/>
        <w:spacing w:line="360" w:lineRule="auto"/>
        <w:ind w:left="0"/>
        <w:rPr>
          <w:b/>
        </w:rPr>
      </w:pPr>
    </w:p>
    <w:p w:rsidR="001D57AD" w:rsidRDefault="001D57AD" w:rsidP="006D46D0">
      <w:pPr>
        <w:pStyle w:val="a3"/>
        <w:spacing w:line="360" w:lineRule="auto"/>
        <w:ind w:left="0"/>
        <w:rPr>
          <w:b/>
        </w:rPr>
      </w:pPr>
    </w:p>
    <w:p w:rsidR="001D57AD" w:rsidRDefault="001D57AD" w:rsidP="006D46D0">
      <w:pPr>
        <w:pStyle w:val="a3"/>
        <w:spacing w:line="360" w:lineRule="auto"/>
        <w:ind w:left="0"/>
        <w:rPr>
          <w:b/>
        </w:rPr>
      </w:pPr>
    </w:p>
    <w:p w:rsidR="001D57AD" w:rsidRDefault="001D57AD" w:rsidP="006D46D0">
      <w:pPr>
        <w:pStyle w:val="a3"/>
        <w:spacing w:line="360" w:lineRule="auto"/>
        <w:ind w:left="0"/>
        <w:rPr>
          <w:b/>
        </w:rPr>
      </w:pPr>
    </w:p>
    <w:p w:rsidR="008C152A" w:rsidRDefault="008C152A" w:rsidP="006D46D0">
      <w:pPr>
        <w:pStyle w:val="a3"/>
        <w:spacing w:line="360" w:lineRule="auto"/>
        <w:ind w:left="0"/>
        <w:rPr>
          <w:b/>
        </w:rPr>
      </w:pPr>
    </w:p>
    <w:p w:rsidR="008C152A" w:rsidRDefault="008C152A" w:rsidP="006D46D0">
      <w:pPr>
        <w:pStyle w:val="a3"/>
        <w:spacing w:line="360" w:lineRule="auto"/>
        <w:ind w:left="0"/>
        <w:rPr>
          <w:b/>
        </w:rPr>
      </w:pPr>
    </w:p>
    <w:p w:rsidR="008C152A" w:rsidRDefault="008C152A" w:rsidP="006D46D0">
      <w:pPr>
        <w:pStyle w:val="a3"/>
        <w:spacing w:line="360" w:lineRule="auto"/>
        <w:ind w:left="0"/>
        <w:rPr>
          <w:b/>
        </w:rPr>
      </w:pPr>
    </w:p>
    <w:p w:rsidR="00521AE7" w:rsidRDefault="00521AE7" w:rsidP="006D46D0">
      <w:pPr>
        <w:pStyle w:val="a3"/>
        <w:spacing w:line="360" w:lineRule="auto"/>
        <w:ind w:left="0"/>
        <w:rPr>
          <w:b/>
        </w:rPr>
      </w:pPr>
    </w:p>
    <w:p w:rsidR="006C2BD5" w:rsidRPr="00262B06" w:rsidRDefault="006C2BD5" w:rsidP="00262B06">
      <w:pPr>
        <w:pStyle w:val="1"/>
        <w:jc w:val="center"/>
        <w:rPr>
          <w:rFonts w:ascii="Times New Roman" w:eastAsia="SimSun" w:hAnsi="Times New Roman" w:cs="Times New Roman"/>
          <w:kern w:val="3"/>
          <w:sz w:val="28"/>
          <w:szCs w:val="22"/>
          <w:lang w:eastAsia="en-US" w:bidi="hi-IN"/>
        </w:rPr>
      </w:pPr>
      <w:bookmarkStart w:id="15" w:name="_Toc442996440"/>
      <w:r w:rsidRPr="00262B06">
        <w:rPr>
          <w:rFonts w:ascii="Times New Roman" w:eastAsia="SimSun" w:hAnsi="Times New Roman" w:cs="Times New Roman"/>
          <w:kern w:val="3"/>
          <w:sz w:val="28"/>
          <w:szCs w:val="22"/>
          <w:lang w:eastAsia="en-US" w:bidi="hi-IN"/>
        </w:rPr>
        <w:lastRenderedPageBreak/>
        <w:t xml:space="preserve">4. АУДИТ РАСЧЕТОВ С </w:t>
      </w:r>
      <w:r w:rsidR="00343175">
        <w:rPr>
          <w:rFonts w:ascii="Times New Roman" w:eastAsia="SimSun" w:hAnsi="Times New Roman" w:cs="Times New Roman"/>
          <w:kern w:val="3"/>
          <w:sz w:val="28"/>
          <w:szCs w:val="22"/>
          <w:lang w:eastAsia="en-US" w:bidi="hi-IN"/>
        </w:rPr>
        <w:t>ПОСТАВЩИКАМИ И ПОКУПАТЕЛЯМИ</w:t>
      </w:r>
      <w:r w:rsidRPr="00262B06">
        <w:rPr>
          <w:rFonts w:ascii="Times New Roman" w:eastAsia="SimSun" w:hAnsi="Times New Roman" w:cs="Times New Roman"/>
          <w:kern w:val="3"/>
          <w:sz w:val="28"/>
          <w:szCs w:val="22"/>
          <w:lang w:eastAsia="en-US" w:bidi="hi-IN"/>
        </w:rPr>
        <w:t xml:space="preserve"> В ООО</w:t>
      </w:r>
      <w:r w:rsidR="00824E09" w:rsidRPr="00262B06">
        <w:rPr>
          <w:rFonts w:ascii="Times New Roman" w:eastAsia="SimSun" w:hAnsi="Times New Roman" w:cs="Times New Roman"/>
          <w:kern w:val="3"/>
          <w:sz w:val="28"/>
          <w:szCs w:val="22"/>
          <w:lang w:eastAsia="en-US" w:bidi="hi-IN"/>
        </w:rPr>
        <w:t xml:space="preserve"> «ССК»</w:t>
      </w:r>
      <w:bookmarkEnd w:id="15"/>
    </w:p>
    <w:p w:rsidR="006C2BD5" w:rsidRPr="008C152A" w:rsidRDefault="006C2BD5" w:rsidP="00262B06">
      <w:pPr>
        <w:pStyle w:val="2"/>
        <w:jc w:val="center"/>
        <w:rPr>
          <w:rFonts w:ascii="Times New Roman" w:eastAsia="SimSun" w:hAnsi="Times New Roman" w:cs="Times New Roman"/>
          <w:smallCaps/>
          <w:color w:val="C0504D"/>
          <w:kern w:val="3"/>
          <w:sz w:val="28"/>
          <w:szCs w:val="22"/>
          <w:lang w:eastAsia="en-US" w:bidi="hi-IN"/>
        </w:rPr>
      </w:pPr>
      <w:bookmarkStart w:id="16" w:name="_Toc442996441"/>
      <w:r w:rsidRPr="008C152A">
        <w:rPr>
          <w:rFonts w:ascii="Times New Roman" w:eastAsia="SimSun" w:hAnsi="Times New Roman" w:cs="Times New Roman"/>
          <w:smallCaps/>
          <w:color w:val="C0504D"/>
          <w:kern w:val="3"/>
          <w:sz w:val="28"/>
          <w:szCs w:val="22"/>
          <w:lang w:eastAsia="en-US" w:bidi="hi-IN"/>
        </w:rPr>
        <w:t>4.1 Значение, задачи и источник аудита расчето</w:t>
      </w:r>
      <w:r w:rsidR="00824E09" w:rsidRPr="008C152A">
        <w:rPr>
          <w:rFonts w:ascii="Times New Roman" w:eastAsia="SimSun" w:hAnsi="Times New Roman" w:cs="Times New Roman"/>
          <w:smallCaps/>
          <w:color w:val="C0504D"/>
          <w:kern w:val="3"/>
          <w:sz w:val="28"/>
          <w:szCs w:val="22"/>
          <w:lang w:eastAsia="en-US" w:bidi="hi-IN"/>
        </w:rPr>
        <w:t xml:space="preserve">в с </w:t>
      </w:r>
      <w:r w:rsidR="00343175" w:rsidRPr="008C152A">
        <w:rPr>
          <w:rFonts w:ascii="Times New Roman" w:eastAsia="SimSun" w:hAnsi="Times New Roman" w:cs="Times New Roman"/>
          <w:smallCaps/>
          <w:color w:val="C0504D"/>
          <w:kern w:val="3"/>
          <w:sz w:val="28"/>
          <w:szCs w:val="22"/>
          <w:lang w:eastAsia="en-US" w:bidi="hi-IN"/>
        </w:rPr>
        <w:t>поставщиками и покупателями</w:t>
      </w:r>
      <w:bookmarkEnd w:id="16"/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Целью аудита расчетов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является установление соответствия применяемого в организации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порядка учета и налогообложения операций по учету расчетов с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поставщиками и покупателями нормативным документам,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действующим в Российской Федерации проверяемом периоде.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Задачей аудитора для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оценки и изучения внутреннего контроля и системы бухгалтерского учета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организации является: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а) изучение понятия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системы внутреннего контроля и ее составляющих;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б) описание основных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требований, предъявляемых к изучению и оценке аудитором системы бухгалтерского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учета ООО «ССК» в ходе аудита;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в) формулировка основных требований,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предъявляемых к изучению и оценке надежности системы внутреннего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контроля;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г) раскрытие особенностей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изучения и оценки систем бухгалтерского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учета и внутреннего контроля.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Аудитор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обязан разобраться, в ходе аудиторской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проверки, в системе бухгалтерского учета, которая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применяется на ООО «ССК», изучить и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оценить те средства контроля, на основе которых он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собирается определить суть, масштаб и временные затраты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предполагаемых аудиторских процедур.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Особенности и масштаб системы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внутреннего контроля и степень их формализации должны соответствовать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размерам ООО «ССК» и характеру его деятельности.  В ходе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аудиторской проверки аудитор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обязан достаточно убедиться в том, что система бухгалтерского учета достоверно отражает хозяйственную деятельность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проверяемой организации. Формированию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убежденности могут способствовать особенности внутреннего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контроля.</w:t>
      </w:r>
    </w:p>
    <w:p w:rsidR="006C2BD5" w:rsidRPr="006C2BD5" w:rsidRDefault="006C2BD5" w:rsidP="006C2BD5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6C2BD5">
        <w:rPr>
          <w:rFonts w:eastAsia="Calibri"/>
          <w:b w:val="0"/>
          <w:sz w:val="28"/>
          <w:szCs w:val="28"/>
          <w:lang w:eastAsia="en-US"/>
        </w:rPr>
        <w:t xml:space="preserve">Необходимость предварительного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исследования системы первичного учета на участках расчетов с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поставщиками и покупателями возникает из-за </w:t>
      </w:r>
      <w:r w:rsidRPr="006C2BD5">
        <w:rPr>
          <w:rFonts w:eastAsia="Calibri"/>
          <w:b w:val="0"/>
          <w:sz w:val="28"/>
          <w:szCs w:val="28"/>
          <w:lang w:eastAsia="en-US"/>
        </w:rPr>
        <w:lastRenderedPageBreak/>
        <w:t xml:space="preserve">возможности разного рода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злоупотреблений. Данный анализ позволит более обоснованно определить объемы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выборки и способы отбора элементов в проверяемую совокупность, и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подготовлено подойти к проведению основных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процедур по этому разделу учета. Также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предварительный анализ системы первичного учета даст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возможность оценить качество первичной учетной документации,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>используемую в качестве доказательств.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В ходе проверки необходимо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проверить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соответствие организации системы бухгалтерского учета ООО «ССК»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действующим нормативным документам и отразить в рабочей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документации аудитора случаи отмеченных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нарушений.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Далее необходимо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ознакомиться с внутренними документами ООО «ССК», по  части организации,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постановки и ведения бухгалтерского учета, и определить, соответствие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реального состояния дел положениям вышеперечисленных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документов. В некоторых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случаях для сверки рекомендуется отследить движение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отдельных сумм в учете от первичных документов до их вклада в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отчетные документы.</w:t>
      </w:r>
    </w:p>
    <w:p w:rsidR="006C2BD5" w:rsidRPr="006C2BD5" w:rsidRDefault="006C2BD5" w:rsidP="006C2BD5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6C2BD5">
        <w:rPr>
          <w:rFonts w:eastAsia="Calibri"/>
          <w:b w:val="0"/>
          <w:sz w:val="28"/>
          <w:szCs w:val="28"/>
          <w:lang w:eastAsia="en-US"/>
        </w:rPr>
        <w:t xml:space="preserve">Оценка,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полученная по итогам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7F4118">
        <w:rPr>
          <w:rFonts w:eastAsia="Calibri"/>
          <w:b w:val="0"/>
          <w:sz w:val="28"/>
          <w:szCs w:val="28"/>
          <w:lang w:eastAsia="en-US"/>
        </w:rPr>
        <w:t xml:space="preserve">тестирования,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может быть определена, как «низкая», «средняя» или «высокая» на основе рекомендуемых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параметров оценки и суммы баллов. По результатам тестирования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следует обратить особое внимание на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>вопросы, где  получены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>отрицательные ответы.</w:t>
      </w:r>
    </w:p>
    <w:p w:rsidR="006C2BD5" w:rsidRPr="006C2BD5" w:rsidRDefault="006C2BD5" w:rsidP="006C2BD5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6C2BD5">
        <w:rPr>
          <w:rFonts w:eastAsia="Calibri"/>
          <w:b w:val="0"/>
          <w:sz w:val="28"/>
          <w:szCs w:val="28"/>
          <w:lang w:eastAsia="en-US"/>
        </w:rPr>
        <w:t xml:space="preserve">При проведении и документировании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тестирования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используют перечень типовых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вопросов для выяснения мнения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руководящего персонала и работников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>бухгалтерии.</w:t>
      </w:r>
    </w:p>
    <w:p w:rsidR="006C2BD5" w:rsidRPr="006C2BD5" w:rsidRDefault="006C2BD5" w:rsidP="006C2BD5">
      <w:pPr>
        <w:spacing w:line="360" w:lineRule="auto"/>
        <w:ind w:left="113" w:right="113"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Общий результат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достоверности оценки СВК = 38%.  Соотношение составляет 38%, оценка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определяется как «средняя».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В ООО «ССК» уровень внутреннего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контроля можно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оценить, как средний. 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lastRenderedPageBreak/>
        <w:t xml:space="preserve">В ходе проверки в системы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бухгалтерского учета,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применяемой на ООО «ССК», были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изучены и оценены средства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контроля, присутствующие в организации. Масштаб и особенности системы внутреннего контроля,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соответствуют размерам ООО «ССК» и особенностям его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деятельности. Была получена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достаточная убежденность, в ходе аудиторской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проверки, что система бухгалтерского учета достоверно отражает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хозяйственную деятельность проверяемой организации. При проведении и документировании в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данной организации аудитор использовал перечни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типовых вопросов для выяснения мнения руководящего персонала и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работников бухгалтерии.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В ходе аудиторской проверки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было проверено соответствие организации системы бухгалтерского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учета ООО «ССК» действующим нормативным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документам.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По предварительным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итогам, система бухгалтерского учета ООО «ССК» может считаться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эффективной. 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Было выявлено незначительное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нарушение, - не своевременное поступление в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бухгалтерию ООО «ССК» документов от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поставщиков на поступление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товаров, так называемые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неотфактурованные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поставки, также в ООО «ССК» отсутствует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график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документооборота.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Cs/>
          <w:smallCaps/>
          <w:color w:val="C0504D"/>
          <w:spacing w:val="5"/>
          <w:sz w:val="28"/>
          <w:szCs w:val="28"/>
          <w:u w:val="single"/>
        </w:rPr>
      </w:pPr>
    </w:p>
    <w:p w:rsidR="006C2BD5" w:rsidRPr="008C152A" w:rsidRDefault="006C2BD5" w:rsidP="00262B06">
      <w:pPr>
        <w:pStyle w:val="2"/>
        <w:jc w:val="center"/>
        <w:rPr>
          <w:rFonts w:ascii="Times New Roman" w:hAnsi="Times New Roman" w:cs="Times New Roman"/>
          <w:bCs/>
          <w:smallCaps/>
          <w:color w:val="C0504D"/>
          <w:spacing w:val="5"/>
          <w:sz w:val="28"/>
          <w:szCs w:val="28"/>
        </w:rPr>
      </w:pPr>
      <w:bookmarkStart w:id="17" w:name="_Toc442996442"/>
      <w:r w:rsidRPr="008C152A">
        <w:rPr>
          <w:rFonts w:ascii="Times New Roman" w:hAnsi="Times New Roman" w:cs="Times New Roman"/>
          <w:bCs/>
          <w:smallCaps/>
          <w:color w:val="C0504D"/>
          <w:spacing w:val="5"/>
          <w:sz w:val="28"/>
          <w:szCs w:val="28"/>
        </w:rPr>
        <w:t>4.2 Планирование и программирование аудита расчето</w:t>
      </w:r>
      <w:r w:rsidR="00824E09" w:rsidRPr="008C152A">
        <w:rPr>
          <w:rFonts w:ascii="Times New Roman" w:hAnsi="Times New Roman" w:cs="Times New Roman"/>
          <w:bCs/>
          <w:smallCaps/>
          <w:color w:val="C0504D"/>
          <w:spacing w:val="5"/>
          <w:sz w:val="28"/>
          <w:szCs w:val="28"/>
        </w:rPr>
        <w:t xml:space="preserve">в с </w:t>
      </w:r>
      <w:r w:rsidR="00343175" w:rsidRPr="008C152A">
        <w:rPr>
          <w:rFonts w:ascii="Times New Roman" w:hAnsi="Times New Roman" w:cs="Times New Roman"/>
          <w:bCs/>
          <w:smallCaps/>
          <w:color w:val="C0504D"/>
          <w:spacing w:val="5"/>
          <w:sz w:val="28"/>
          <w:szCs w:val="28"/>
        </w:rPr>
        <w:t>поставщиками и покупателями</w:t>
      </w:r>
      <w:bookmarkEnd w:id="17"/>
    </w:p>
    <w:p w:rsidR="006C2BD5" w:rsidRPr="006C2BD5" w:rsidRDefault="006C2BD5" w:rsidP="006C2BD5">
      <w:pPr>
        <w:spacing w:line="360" w:lineRule="auto"/>
        <w:ind w:left="113" w:right="113"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Составляя план и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программу  аудита, нужно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определить уровень существенности - это то предельное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значение ошибки бухгалтерской отчетности, начиная с которой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пользователь этой отчетности с большей степенью вероятности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перестает принимать на ее основе правильные экономические решения и делать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правильные выводы. 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Существенность информации — это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свойство, которое делает информацию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способной влиять на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экономические решения её пользователя.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lastRenderedPageBreak/>
        <w:t xml:space="preserve">В аудите есть две стороны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существенности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качественная и количественная, которые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аудитор обязан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принимать во внимание. 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С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качественной точки зрения аудитором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используется собственное профессиональное мнение для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определения, существенности характера отмеченных в ходе проверки отклонений порядка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совершенных ООО «ССК» финансовых и хозяйственных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операций от требований нормативных актов, действующих в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Российской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Федерации. 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С количественной точки зрения </w:t>
      </w:r>
      <w:r w:rsidR="007F4118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оценивается, превосходят ли по отдельности и в сумме </w:t>
      </w:r>
      <w:r w:rsidR="00966B7A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обнаруженные отклонения (с учетом прогнозируемой величины неотмеченных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отклонений) количественный критерий — уровень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существенности.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При определении абсолютного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значения уровня существенности аудитор за основу принимает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наиболее важные показатели, характеризующие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достоверность отчетности ООО «ССК», подлежащего аудиту, называемые базовыми показателями бухгалтерской отчетности.</w:t>
      </w:r>
    </w:p>
    <w:p w:rsidR="006C2BD5" w:rsidRPr="006C2BD5" w:rsidRDefault="006C2BD5" w:rsidP="006C2BD5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C2BD5">
        <w:rPr>
          <w:b w:val="0"/>
          <w:color w:val="000000"/>
          <w:sz w:val="28"/>
          <w:szCs w:val="28"/>
        </w:rPr>
        <w:t xml:space="preserve">В дальнейшем следует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color w:val="000000"/>
          <w:sz w:val="28"/>
          <w:szCs w:val="28"/>
        </w:rPr>
        <w:t xml:space="preserve">сделать расчет существенности предполагаемого искажения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color w:val="000000"/>
          <w:sz w:val="28"/>
          <w:szCs w:val="28"/>
        </w:rPr>
        <w:t xml:space="preserve">информации в бухгалтерской отчетности аудируемого лица с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color w:val="000000"/>
          <w:sz w:val="28"/>
          <w:szCs w:val="28"/>
        </w:rPr>
        <w:t xml:space="preserve">использованием положений ФПСАД №4 «Существенность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color w:val="000000"/>
          <w:sz w:val="28"/>
          <w:szCs w:val="28"/>
        </w:rPr>
        <w:t xml:space="preserve">в аудите». </w:t>
      </w:r>
    </w:p>
    <w:p w:rsidR="006C2BD5" w:rsidRPr="006C2BD5" w:rsidRDefault="006C2BD5" w:rsidP="006C2BD5">
      <w:pPr>
        <w:spacing w:line="360" w:lineRule="auto"/>
        <w:ind w:firstLine="567"/>
        <w:jc w:val="both"/>
        <w:rPr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Формула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уровня существенности: </w:t>
      </w:r>
      <w:r w:rsidRPr="006C2BD5">
        <w:rPr>
          <w:sz w:val="28"/>
          <w:szCs w:val="28"/>
        </w:rPr>
        <w:t>УС =∑ЗП/5</w:t>
      </w:r>
    </w:p>
    <w:p w:rsidR="006C2BD5" w:rsidRPr="006C2BD5" w:rsidRDefault="006C2BD5" w:rsidP="006C2BD5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ЗП - значение показателя,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используемого при расчете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уровня существенности.</w:t>
      </w:r>
    </w:p>
    <w:p w:rsidR="006C2BD5" w:rsidRPr="006C2BD5" w:rsidRDefault="006C2BD5" w:rsidP="006C2BD5">
      <w:pPr>
        <w:spacing w:line="360" w:lineRule="auto"/>
        <w:ind w:firstLine="567"/>
        <w:jc w:val="both"/>
        <w:rPr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Показатели,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применяемые при расчете уровня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существенности, не должны отличаться от их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среднего значения более чем на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20%, в соответствии с положениями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приложения ФПСАД «Существенность и аудиторский риск». При проверке этого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условия используется следующая формула: </w:t>
      </w:r>
      <w:r w:rsidRPr="006C2BD5">
        <w:rPr>
          <w:sz w:val="28"/>
          <w:szCs w:val="28"/>
        </w:rPr>
        <w:t>Откл.(%) = (УС - ЗП)/УС * 100%</w:t>
      </w:r>
    </w:p>
    <w:p w:rsidR="006C2BD5" w:rsidRPr="006C2BD5" w:rsidRDefault="006C2BD5" w:rsidP="008C152A">
      <w:pPr>
        <w:jc w:val="both"/>
        <w:rPr>
          <w:sz w:val="28"/>
          <w:szCs w:val="20"/>
        </w:rPr>
      </w:pPr>
      <w:r w:rsidRPr="006C2BD5">
        <w:rPr>
          <w:sz w:val="28"/>
        </w:rPr>
        <w:t xml:space="preserve">Таблица 4.1 </w:t>
      </w:r>
      <w:r w:rsidR="008C152A">
        <w:rPr>
          <w:sz w:val="28"/>
        </w:rPr>
        <w:t>-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sz w:val="28"/>
          <w:szCs w:val="20"/>
        </w:rPr>
        <w:t xml:space="preserve">Рабочий документ № 1. Базовые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sz w:val="28"/>
          <w:szCs w:val="20"/>
        </w:rPr>
        <w:t>показатели, используемые при нахождении уровня суще</w:t>
      </w:r>
      <w:r w:rsidR="00824E09">
        <w:rPr>
          <w:sz w:val="28"/>
          <w:szCs w:val="20"/>
        </w:rPr>
        <w:t>ственности ООО «ССК» за 2014год</w:t>
      </w:r>
    </w:p>
    <w:tbl>
      <w:tblPr>
        <w:tblW w:w="5000" w:type="pct"/>
        <w:tblLayout w:type="fixed"/>
        <w:tblLook w:val="0000"/>
      </w:tblPr>
      <w:tblGrid>
        <w:gridCol w:w="3794"/>
        <w:gridCol w:w="2410"/>
        <w:gridCol w:w="850"/>
        <w:gridCol w:w="2517"/>
      </w:tblGrid>
      <w:tr w:rsidR="006C2BD5" w:rsidRPr="006C2BD5" w:rsidTr="002C7056">
        <w:trPr>
          <w:cantSplit/>
          <w:trHeight w:val="20"/>
        </w:trPr>
        <w:tc>
          <w:tcPr>
            <w:tcW w:w="1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rPr>
                <w:b w:val="0"/>
              </w:rPr>
            </w:pPr>
            <w:r w:rsidRPr="006C2BD5">
              <w:rPr>
                <w:b w:val="0"/>
              </w:rPr>
              <w:lastRenderedPageBreak/>
              <w:t>Наименование базового показателя</w:t>
            </w:r>
          </w:p>
        </w:tc>
        <w:tc>
          <w:tcPr>
            <w:tcW w:w="1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rPr>
                <w:b w:val="0"/>
              </w:rPr>
            </w:pPr>
            <w:r w:rsidRPr="006C2BD5">
              <w:rPr>
                <w:b w:val="0"/>
              </w:rPr>
              <w:t xml:space="preserve">Значение </w:t>
            </w:r>
            <w:r w:rsidR="00BE73A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6C2BD5">
              <w:rPr>
                <w:b w:val="0"/>
              </w:rPr>
              <w:t>базового показателя бухгалтерской отчетности ООО «ССК», тыс. руб.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rPr>
                <w:b w:val="0"/>
              </w:rPr>
            </w:pPr>
            <w:r w:rsidRPr="006C2BD5">
              <w:rPr>
                <w:b w:val="0"/>
              </w:rPr>
              <w:t>Доля (%)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rPr>
                <w:b w:val="0"/>
              </w:rPr>
            </w:pPr>
            <w:r w:rsidRPr="006C2BD5">
              <w:rPr>
                <w:b w:val="0"/>
              </w:rPr>
              <w:t xml:space="preserve">Значение, применяемое </w:t>
            </w:r>
            <w:r w:rsidR="00BE73A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6C2BD5">
              <w:rPr>
                <w:b w:val="0"/>
              </w:rPr>
              <w:t>для нахождения уровня существенности, тыс. руб.</w:t>
            </w:r>
          </w:p>
        </w:tc>
      </w:tr>
      <w:tr w:rsidR="006C2BD5" w:rsidRPr="006C2BD5" w:rsidTr="002C7056">
        <w:trPr>
          <w:cantSplit/>
          <w:trHeight w:val="20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rPr>
                <w:b w:val="0"/>
              </w:rPr>
            </w:pPr>
            <w:r w:rsidRPr="006C2BD5">
              <w:rPr>
                <w:b w:val="0"/>
              </w:rPr>
              <w:t xml:space="preserve">1. Прибыль до </w:t>
            </w:r>
            <w:r w:rsidR="00BE73A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6C2BD5">
              <w:rPr>
                <w:b w:val="0"/>
              </w:rPr>
              <w:t>налогообложения (стр. 2300 ф.№2)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10170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5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508,5</w:t>
            </w:r>
          </w:p>
        </w:tc>
      </w:tr>
      <w:tr w:rsidR="006C2BD5" w:rsidRPr="006C2BD5" w:rsidTr="002C7056">
        <w:trPr>
          <w:cantSplit/>
          <w:trHeight w:val="20"/>
        </w:trPr>
        <w:tc>
          <w:tcPr>
            <w:tcW w:w="1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rPr>
                <w:b w:val="0"/>
              </w:rPr>
            </w:pPr>
            <w:r w:rsidRPr="006C2BD5">
              <w:rPr>
                <w:b w:val="0"/>
              </w:rPr>
              <w:t>2. Выручка ( стр.2110 форма №2)</w:t>
            </w:r>
          </w:p>
        </w:tc>
        <w:tc>
          <w:tcPr>
            <w:tcW w:w="1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54190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2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1083,8</w:t>
            </w:r>
          </w:p>
        </w:tc>
      </w:tr>
      <w:tr w:rsidR="006C2BD5" w:rsidRPr="006C2BD5" w:rsidTr="002C7056">
        <w:trPr>
          <w:cantSplit/>
          <w:trHeight w:val="20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rPr>
                <w:b w:val="0"/>
              </w:rPr>
            </w:pPr>
            <w:r w:rsidRPr="006C2BD5">
              <w:rPr>
                <w:b w:val="0"/>
              </w:rPr>
              <w:t xml:space="preserve">3.Валюта </w:t>
            </w:r>
            <w:r w:rsidR="00BE73A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6C2BD5">
              <w:rPr>
                <w:b w:val="0"/>
              </w:rPr>
              <w:t>баланса (стр. 1700 форма №1)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47620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952,4</w:t>
            </w:r>
          </w:p>
        </w:tc>
      </w:tr>
      <w:tr w:rsidR="006C2BD5" w:rsidRPr="006C2BD5" w:rsidTr="002C7056">
        <w:trPr>
          <w:cantSplit/>
          <w:trHeight w:val="20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rPr>
                <w:b w:val="0"/>
              </w:rPr>
            </w:pPr>
            <w:r w:rsidRPr="006C2BD5">
              <w:rPr>
                <w:b w:val="0"/>
              </w:rPr>
              <w:t xml:space="preserve">4. Собственный </w:t>
            </w:r>
            <w:r w:rsidR="00BE73A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6C2BD5">
              <w:rPr>
                <w:b w:val="0"/>
              </w:rPr>
              <w:t>капитал (стр. 1300 форма№1)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36300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10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3630</w:t>
            </w:r>
          </w:p>
        </w:tc>
      </w:tr>
      <w:tr w:rsidR="006C2BD5" w:rsidRPr="006C2BD5" w:rsidTr="002C7056">
        <w:trPr>
          <w:cantSplit/>
          <w:trHeight w:val="20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rPr>
                <w:b w:val="0"/>
              </w:rPr>
            </w:pPr>
            <w:r w:rsidRPr="006C2BD5">
              <w:rPr>
                <w:b w:val="0"/>
              </w:rPr>
              <w:t xml:space="preserve">5. Общие затраты </w:t>
            </w:r>
            <w:r w:rsidR="00BE73A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6C2BD5">
              <w:rPr>
                <w:b w:val="0"/>
              </w:rPr>
              <w:t>организации (стр. 2120+стр.2210+стр. 2220 форма №2)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45020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900,4</w:t>
            </w:r>
          </w:p>
        </w:tc>
      </w:tr>
      <w:tr w:rsidR="006C2BD5" w:rsidRPr="006C2BD5" w:rsidTr="002C7056">
        <w:trPr>
          <w:cantSplit/>
          <w:trHeight w:val="20"/>
        </w:trPr>
        <w:tc>
          <w:tcPr>
            <w:tcW w:w="1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2BD5" w:rsidRPr="006C2BD5" w:rsidRDefault="006C2BD5" w:rsidP="006C2BD5">
            <w:pPr>
              <w:rPr>
                <w:b w:val="0"/>
              </w:rPr>
            </w:pPr>
            <w:r w:rsidRPr="006C2BD5">
              <w:rPr>
                <w:b w:val="0"/>
              </w:rPr>
              <w:t>Итого</w:t>
            </w: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193300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-</w:t>
            </w:r>
          </w:p>
        </w:tc>
        <w:tc>
          <w:tcPr>
            <w:tcW w:w="1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7075,1</w:t>
            </w:r>
          </w:p>
        </w:tc>
      </w:tr>
    </w:tbl>
    <w:p w:rsidR="006C2BD5" w:rsidRPr="006C2BD5" w:rsidRDefault="006C2BD5" w:rsidP="006C2BD5">
      <w:pPr>
        <w:ind w:firstLine="567"/>
        <w:jc w:val="both"/>
        <w:rPr>
          <w:b w:val="0"/>
          <w:sz w:val="28"/>
          <w:szCs w:val="28"/>
        </w:rPr>
      </w:pPr>
    </w:p>
    <w:p w:rsidR="006C2BD5" w:rsidRPr="006C2BD5" w:rsidRDefault="006C2BD5" w:rsidP="006C2BD5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Рассчитаем уровень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существенности для ООО «ССК» по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приведенной выше формуле, тыс.руб.:</w:t>
      </w:r>
    </w:p>
    <w:p w:rsidR="006C2BD5" w:rsidRPr="006C2BD5" w:rsidRDefault="006C2BD5" w:rsidP="006C2BD5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>(508,5+1083,8+952,4+3630+900,4)/5=1415,02 тыс. руб.</w:t>
      </w:r>
    </w:p>
    <w:p w:rsidR="006C2BD5" w:rsidRPr="006C2BD5" w:rsidRDefault="006C2BD5" w:rsidP="006C2BD5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Процентные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отклонения показателей,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используемых при определении уровня существенности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для ООО «ССК», составляют, %:</w:t>
      </w:r>
    </w:p>
    <w:p w:rsidR="006C2BD5" w:rsidRPr="006C2BD5" w:rsidRDefault="006C2BD5" w:rsidP="006C2BD5">
      <w:pPr>
        <w:numPr>
          <w:ilvl w:val="0"/>
          <w:numId w:val="26"/>
        </w:numPr>
        <w:spacing w:line="360" w:lineRule="auto"/>
        <w:ind w:left="0" w:firstLine="284"/>
        <w:contextualSpacing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>(1415,02-508,5)/1415,02*100%=64%;</w:t>
      </w:r>
    </w:p>
    <w:p w:rsidR="006C2BD5" w:rsidRPr="006C2BD5" w:rsidRDefault="006C2BD5" w:rsidP="006C2BD5">
      <w:pPr>
        <w:numPr>
          <w:ilvl w:val="0"/>
          <w:numId w:val="26"/>
        </w:numPr>
        <w:spacing w:line="360" w:lineRule="auto"/>
        <w:ind w:left="0" w:firstLine="284"/>
        <w:contextualSpacing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>(1415,02-1083,8)/1415,02*100% = 23%;</w:t>
      </w:r>
    </w:p>
    <w:p w:rsidR="006C2BD5" w:rsidRPr="006C2BD5" w:rsidRDefault="006C2BD5" w:rsidP="006C2BD5">
      <w:pPr>
        <w:numPr>
          <w:ilvl w:val="0"/>
          <w:numId w:val="26"/>
        </w:numPr>
        <w:spacing w:line="360" w:lineRule="auto"/>
        <w:ind w:left="0" w:firstLine="284"/>
        <w:contextualSpacing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>(1415,02-952,4)/1415,02*100% = 33%;</w:t>
      </w:r>
    </w:p>
    <w:p w:rsidR="006C2BD5" w:rsidRPr="006C2BD5" w:rsidRDefault="006C2BD5" w:rsidP="006C2BD5">
      <w:pPr>
        <w:numPr>
          <w:ilvl w:val="0"/>
          <w:numId w:val="26"/>
        </w:numPr>
        <w:spacing w:line="360" w:lineRule="auto"/>
        <w:ind w:left="0" w:firstLine="284"/>
        <w:contextualSpacing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 (1415,02-3630)/1415,02*100%= 157%;</w:t>
      </w:r>
    </w:p>
    <w:p w:rsidR="006C2BD5" w:rsidRPr="006C2BD5" w:rsidRDefault="006C2BD5" w:rsidP="006C2BD5">
      <w:pPr>
        <w:numPr>
          <w:ilvl w:val="0"/>
          <w:numId w:val="26"/>
        </w:numPr>
        <w:spacing w:line="360" w:lineRule="auto"/>
        <w:ind w:left="0" w:firstLine="284"/>
        <w:contextualSpacing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>(1415,02-900,4)/1415,02*100% = 36%.</w:t>
      </w:r>
    </w:p>
    <w:p w:rsidR="006C2BD5" w:rsidRPr="006C2BD5" w:rsidRDefault="006C2BD5" w:rsidP="006C2BD5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С учетом того, что несколько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значений показателей отличаются от среднего (1415,02 тыс. руб.) более чем на 20% в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большую и меньшую стороны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соответственно, нужно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определить новое значение уровня существенности, тыс. руб.:</w:t>
      </w:r>
    </w:p>
    <w:p w:rsidR="006C2BD5" w:rsidRPr="006C2BD5" w:rsidRDefault="006C2BD5" w:rsidP="006C2BD5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>(1083,8+900,4)/2=992,1 тыс. руб.</w:t>
      </w:r>
    </w:p>
    <w:p w:rsidR="006C2BD5" w:rsidRPr="006C2BD5" w:rsidRDefault="006C2BD5" w:rsidP="006C2BD5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Общий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уровень существенности составляет 992,1 тыс. руб. Данное значение можно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округлить согласно ФПСАД «Существенность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и риск в аудите» в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пределах 20%. При решении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вопроса об округлении показателя, необходимо принимать во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внимание, что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существует обратная взаимосвязь </w:t>
      </w:r>
      <w:r w:rsidRPr="006C2BD5">
        <w:rPr>
          <w:b w:val="0"/>
          <w:sz w:val="28"/>
          <w:szCs w:val="28"/>
        </w:rPr>
        <w:lastRenderedPageBreak/>
        <w:t xml:space="preserve">между аудиторским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риском и существенностью. Округление полученного значения уровня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существенности в сторону уменьшения повышает аудиторский риск, и наоборот. Произведем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округление в сторону увеличения, что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составляет 1000 тыс. руб. и не превышает 20% от 992,1 тыс. руб.  Уровень существенности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для ООО «ССК», тогда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составит 1000 тыс. руб. и будет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использоваться при оценке выявленных искажений по отдельности и в сумме, а также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для выражения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профессионального мнения о степени достоверности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финансовой отчетности аудитором.</w:t>
      </w:r>
    </w:p>
    <w:p w:rsidR="006C2BD5" w:rsidRPr="006C2BD5" w:rsidRDefault="006C2BD5" w:rsidP="006C2BD5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C2BD5">
        <w:rPr>
          <w:b w:val="0"/>
          <w:color w:val="000000"/>
          <w:sz w:val="28"/>
          <w:szCs w:val="28"/>
        </w:rPr>
        <w:t xml:space="preserve">Различие между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color w:val="000000"/>
          <w:sz w:val="28"/>
          <w:szCs w:val="28"/>
        </w:rPr>
        <w:t xml:space="preserve">значением уровня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color w:val="000000"/>
          <w:sz w:val="28"/>
          <w:szCs w:val="28"/>
        </w:rPr>
        <w:t xml:space="preserve">существенности до и после округления составляет: (1000-992,1)/992,1*100%=1%, что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color w:val="000000"/>
          <w:sz w:val="28"/>
          <w:szCs w:val="28"/>
        </w:rPr>
        <w:t xml:space="preserve">находится в пределах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color w:val="000000"/>
          <w:sz w:val="28"/>
          <w:szCs w:val="28"/>
        </w:rPr>
        <w:t>20%.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Аудиторский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риск показывает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вероятность того, что бухгалтерская отчетность ООО «ССК»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может содержать не выявленные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существенные ошибки и искажения после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подтверждения ее достоверности или что она содержит существенные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искажения, когда на самом деле таких искажений в бухгалтерской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отчетности нет.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Неотъемлемый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риск (НР), риск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средств контроля (РК),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риск не обнаружения (РН) – это три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компонента аудиторского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риска.  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Представим аудиторский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риск, для анализа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составляющих, в виде упрощенной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предварительной модели: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АР= НР•РК•РН, где АР — аудиторский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риск. </w:t>
      </w:r>
    </w:p>
    <w:p w:rsidR="006C2BD5" w:rsidRPr="006C2BD5" w:rsidRDefault="006C2BD5" w:rsidP="006C2BD5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Аудиторский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риск отражает меру готовности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аудитора признать, что финансовая отчетность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может содержать существенные ошибки по завершению аудита и принятии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положительного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аудиторского заключения;</w:t>
      </w:r>
    </w:p>
    <w:p w:rsidR="006C2BD5" w:rsidRPr="006C2BD5" w:rsidRDefault="006C2BD5" w:rsidP="006C2BD5">
      <w:pPr>
        <w:shd w:val="clear" w:color="auto" w:fill="FFFFFF"/>
        <w:spacing w:line="360" w:lineRule="auto"/>
        <w:ind w:left="113" w:right="113"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При планировании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определению подлежит неотъемлемый риск, риск средств контроля и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риск не обнаружения, составляющие аудиторского риска.</w:t>
      </w:r>
    </w:p>
    <w:p w:rsidR="006C2BD5" w:rsidRPr="006C2BD5" w:rsidRDefault="006C2BD5" w:rsidP="006C2BD5">
      <w:pPr>
        <w:spacing w:after="120" w:line="360" w:lineRule="auto"/>
        <w:ind w:left="113" w:right="113" w:firstLine="709"/>
        <w:rPr>
          <w:b w:val="0"/>
          <w:sz w:val="28"/>
          <w:szCs w:val="28"/>
          <w:highlight w:val="yellow"/>
        </w:rPr>
      </w:pPr>
      <w:r w:rsidRPr="006C2BD5">
        <w:rPr>
          <w:b w:val="0"/>
          <w:sz w:val="28"/>
        </w:rPr>
        <w:t>При  расчете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</w:rPr>
        <w:t xml:space="preserve">величины неотъемлемого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</w:rPr>
        <w:t>риска используем таблицу 4.2</w:t>
      </w:r>
    </w:p>
    <w:p w:rsidR="006C2BD5" w:rsidRPr="006C2BD5" w:rsidRDefault="00824E09" w:rsidP="008C152A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4.2</w:t>
      </w:r>
      <w:r w:rsidR="008C152A">
        <w:rPr>
          <w:color w:val="000000"/>
          <w:sz w:val="28"/>
          <w:szCs w:val="28"/>
        </w:rPr>
        <w:t xml:space="preserve"> -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6C2BD5" w:rsidRPr="006C2BD5">
        <w:rPr>
          <w:color w:val="000000"/>
          <w:sz w:val="28"/>
          <w:szCs w:val="28"/>
        </w:rPr>
        <w:t xml:space="preserve">Рабочий документ № 2 Оценка неотъемлемого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6C2BD5" w:rsidRPr="006C2BD5">
        <w:rPr>
          <w:color w:val="000000"/>
          <w:sz w:val="28"/>
          <w:szCs w:val="28"/>
        </w:rPr>
        <w:t>риска</w:t>
      </w:r>
    </w:p>
    <w:tbl>
      <w:tblPr>
        <w:tblW w:w="9975" w:type="dxa"/>
        <w:tblInd w:w="33" w:type="dxa"/>
        <w:tblLayout w:type="fixed"/>
        <w:tblLook w:val="0000"/>
      </w:tblPr>
      <w:tblGrid>
        <w:gridCol w:w="449"/>
        <w:gridCol w:w="8086"/>
        <w:gridCol w:w="720"/>
        <w:gridCol w:w="720"/>
      </w:tblGrid>
      <w:tr w:rsidR="006C2BD5" w:rsidRPr="006C2BD5" w:rsidTr="002C7056">
        <w:trPr>
          <w:trHeight w:val="40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right="-80"/>
              <w:jc w:val="center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N</w:t>
            </w:r>
          </w:p>
        </w:tc>
        <w:tc>
          <w:tcPr>
            <w:tcW w:w="8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left="-90" w:right="-80" w:firstLine="284"/>
              <w:jc w:val="center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Факторы риска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center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Ответ</w:t>
            </w:r>
          </w:p>
        </w:tc>
      </w:tr>
      <w:tr w:rsidR="006C2BD5" w:rsidRPr="006C2BD5" w:rsidTr="002C7056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firstLine="284"/>
              <w:jc w:val="center"/>
              <w:rPr>
                <w:b w:val="0"/>
              </w:rPr>
            </w:pPr>
          </w:p>
        </w:tc>
        <w:tc>
          <w:tcPr>
            <w:tcW w:w="8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firstLine="284"/>
              <w:jc w:val="both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Нет</w:t>
            </w:r>
          </w:p>
        </w:tc>
      </w:tr>
      <w:tr w:rsidR="006C2BD5" w:rsidRPr="006C2BD5" w:rsidTr="002C705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right="-80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 xml:space="preserve"> 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Не ведет ли характер бизнеса клиента к увеличению риска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  <w:lang w:val="en-US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</w:p>
        </w:tc>
      </w:tr>
      <w:tr w:rsidR="006C2BD5" w:rsidRPr="006C2BD5" w:rsidTr="002C705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right="-80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 xml:space="preserve"> 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Не ведет ли внешняя среда к увеличению риска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  <w:lang w:val="en-US"/>
              </w:rPr>
            </w:pPr>
            <w:r w:rsidRPr="006C2BD5">
              <w:rPr>
                <w:b w:val="0"/>
                <w:bCs/>
                <w:lang w:val="en-US"/>
              </w:rPr>
              <w:t>V</w:t>
            </w:r>
          </w:p>
        </w:tc>
      </w:tr>
      <w:tr w:rsidR="006C2BD5" w:rsidRPr="006C2BD5" w:rsidTr="002C705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right="-80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 xml:space="preserve"> 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Не ведет ли качество управления к увеличению риска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  <w:lang w:val="en-US"/>
              </w:rPr>
            </w:pPr>
            <w:r w:rsidRPr="006C2BD5">
              <w:rPr>
                <w:b w:val="0"/>
                <w:bCs/>
                <w:lang w:val="en-US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  <w:lang w:val="en-US"/>
              </w:rPr>
            </w:pPr>
          </w:p>
        </w:tc>
      </w:tr>
      <w:tr w:rsidR="006C2BD5" w:rsidRPr="006C2BD5" w:rsidTr="002C705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right="-80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 xml:space="preserve"> 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 xml:space="preserve">Устойчива ли деятельность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  <w:lang w:val="en-US"/>
              </w:rPr>
            </w:pPr>
            <w:r w:rsidRPr="006C2BD5">
              <w:rPr>
                <w:b w:val="0"/>
                <w:bCs/>
                <w:lang w:val="en-US"/>
              </w:rPr>
              <w:t>V</w:t>
            </w:r>
          </w:p>
        </w:tc>
      </w:tr>
      <w:tr w:rsidR="006C2BD5" w:rsidRPr="006C2BD5" w:rsidTr="002C705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right="-80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 xml:space="preserve"> 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Есть ли необходимость в существенных кредитах или инвестициях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  <w:lang w:val="en-US"/>
              </w:rPr>
            </w:pPr>
            <w:r w:rsidRPr="006C2BD5">
              <w:rPr>
                <w:b w:val="0"/>
                <w:bCs/>
                <w:lang w:val="en-US"/>
              </w:rPr>
              <w:t>V</w:t>
            </w:r>
          </w:p>
        </w:tc>
      </w:tr>
      <w:tr w:rsidR="006C2BD5" w:rsidRPr="006C2BD5" w:rsidTr="002C705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right="-80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 xml:space="preserve"> 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Достаточен ли уровень собственного оборотного капитала для поддержания текущей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</w:p>
        </w:tc>
      </w:tr>
      <w:tr w:rsidR="006C2BD5" w:rsidRPr="006C2BD5" w:rsidTr="002C7056">
        <w:trPr>
          <w:trHeight w:val="27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right="-80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 xml:space="preserve"> 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Достаточен ли оборотный капитал. Велика ли ликвидность.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  <w:lang w:val="en-US"/>
              </w:rPr>
            </w:pPr>
            <w:r w:rsidRPr="006C2BD5">
              <w:rPr>
                <w:b w:val="0"/>
                <w:bCs/>
                <w:lang w:val="en-US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  <w:lang w:val="en-US"/>
              </w:rPr>
            </w:pPr>
          </w:p>
        </w:tc>
      </w:tr>
      <w:tr w:rsidR="006C2BD5" w:rsidRPr="006C2BD5" w:rsidTr="002C705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right="-80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 xml:space="preserve"> 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Близка ли текущая ликвидность к нормативу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  <w:lang w:val="en-US"/>
              </w:rPr>
            </w:pPr>
            <w:r w:rsidRPr="006C2BD5">
              <w:rPr>
                <w:b w:val="0"/>
                <w:bCs/>
                <w:lang w:val="en-US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  <w:lang w:val="en-US"/>
              </w:rPr>
            </w:pPr>
          </w:p>
        </w:tc>
      </w:tr>
      <w:tr w:rsidR="006C2BD5" w:rsidRPr="006C2BD5" w:rsidTr="002C705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right="-80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 xml:space="preserve"> 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Вероятность банкротства отсутствует или низкая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</w:p>
        </w:tc>
      </w:tr>
      <w:tr w:rsidR="006C2BD5" w:rsidRPr="006C2BD5" w:rsidTr="002C705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left="-90" w:right="-80"/>
              <w:jc w:val="center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10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Вся продукция рентабельна, случаев реализации ниже себестоимости не отмечается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</w:p>
        </w:tc>
      </w:tr>
      <w:tr w:rsidR="006C2BD5" w:rsidRPr="006C2BD5" w:rsidTr="002C705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left="-90" w:right="-80"/>
              <w:jc w:val="center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11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Доля дебиторской задолженности в текущих активах низкая, либо период оборота составляет меньше месяца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  <w:lang w:val="en-US"/>
              </w:rPr>
            </w:pPr>
            <w:r w:rsidRPr="006C2BD5">
              <w:rPr>
                <w:b w:val="0"/>
                <w:bCs/>
              </w:rPr>
              <w:t>V</w:t>
            </w:r>
          </w:p>
        </w:tc>
      </w:tr>
      <w:tr w:rsidR="006C2BD5" w:rsidRPr="006C2BD5" w:rsidTr="002C7056">
        <w:trPr>
          <w:trHeight w:val="42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left="-90" w:right="-80"/>
              <w:jc w:val="center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12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 xml:space="preserve">Высокий и стабильный уровень чистых активов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  <w:lang w:val="en-US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  <w:lang w:val="en-US"/>
              </w:rPr>
            </w:pPr>
          </w:p>
        </w:tc>
      </w:tr>
      <w:tr w:rsidR="006C2BD5" w:rsidRPr="006C2BD5" w:rsidTr="002C705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left="-90" w:right="-80"/>
              <w:jc w:val="center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13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Рентабельность финансовых вложений выше, чем рентабельность функционирующего капитала, (активов за минусом финансовых вложений).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</w:p>
        </w:tc>
      </w:tr>
      <w:tr w:rsidR="006C2BD5" w:rsidRPr="006C2BD5" w:rsidTr="002C7056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left="-90" w:right="-80"/>
              <w:jc w:val="center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14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Хорошее состояние системы бухгалтерского учета.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284"/>
              <w:jc w:val="both"/>
              <w:rPr>
                <w:b w:val="0"/>
                <w:bCs/>
              </w:rPr>
            </w:pPr>
          </w:p>
        </w:tc>
      </w:tr>
    </w:tbl>
    <w:p w:rsidR="006C2BD5" w:rsidRPr="006C2BD5" w:rsidRDefault="006C2BD5" w:rsidP="006C2BD5">
      <w:pPr>
        <w:spacing w:line="360" w:lineRule="auto"/>
        <w:ind w:right="113" w:firstLine="567"/>
        <w:jc w:val="both"/>
        <w:rPr>
          <w:b w:val="0"/>
          <w:sz w:val="28"/>
          <w:szCs w:val="28"/>
        </w:rPr>
      </w:pPr>
    </w:p>
    <w:p w:rsidR="006C2BD5" w:rsidRPr="006C2BD5" w:rsidRDefault="006C2BD5" w:rsidP="006C2BD5">
      <w:pPr>
        <w:spacing w:line="360" w:lineRule="auto"/>
        <w:ind w:right="113" w:firstLine="567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Неотъемлемый риск = количество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отрицательных ответов в тесте / общее количество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вопросов в тесте.</w:t>
      </w:r>
    </w:p>
    <w:p w:rsidR="006C2BD5" w:rsidRPr="006C2BD5" w:rsidRDefault="006C2BD5" w:rsidP="006C2BD5">
      <w:pPr>
        <w:spacing w:line="360" w:lineRule="auto"/>
        <w:ind w:right="113" w:firstLine="567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ab/>
      </w:r>
      <w:r w:rsidRPr="006C2BD5">
        <w:rPr>
          <w:b w:val="0"/>
          <w:i/>
          <w:sz w:val="28"/>
          <w:szCs w:val="28"/>
        </w:rPr>
        <w:t xml:space="preserve">Неотъемлемый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i/>
          <w:sz w:val="28"/>
          <w:szCs w:val="28"/>
        </w:rPr>
        <w:t>риск</w:t>
      </w:r>
      <w:r w:rsidRPr="006C2BD5">
        <w:rPr>
          <w:b w:val="0"/>
          <w:sz w:val="28"/>
          <w:szCs w:val="28"/>
        </w:rPr>
        <w:t xml:space="preserve"> = (4 / 14) × 100% = 28,6%.</w:t>
      </w:r>
    </w:p>
    <w:p w:rsidR="006C2BD5" w:rsidRPr="006C2BD5" w:rsidRDefault="006C2BD5" w:rsidP="006C2BD5">
      <w:pPr>
        <w:autoSpaceDE w:val="0"/>
        <w:autoSpaceDN w:val="0"/>
        <w:adjustRightInd w:val="0"/>
        <w:spacing w:line="360" w:lineRule="auto"/>
        <w:ind w:right="113" w:firstLine="567"/>
        <w:jc w:val="both"/>
        <w:rPr>
          <w:b w:val="0"/>
          <w:sz w:val="28"/>
          <w:szCs w:val="28"/>
          <w:lang w:eastAsia="en-US"/>
        </w:rPr>
      </w:pPr>
      <w:r w:rsidRPr="006C2BD5">
        <w:rPr>
          <w:b w:val="0"/>
          <w:sz w:val="28"/>
          <w:szCs w:val="28"/>
          <w:lang w:val="en-US" w:eastAsia="en-US"/>
        </w:rPr>
        <w:t>HP</w:t>
      </w:r>
      <w:r w:rsidRPr="006C2BD5">
        <w:rPr>
          <w:b w:val="0"/>
          <w:sz w:val="28"/>
          <w:szCs w:val="28"/>
          <w:lang w:eastAsia="en-US"/>
        </w:rPr>
        <w:t xml:space="preserve"> показывает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  <w:lang w:eastAsia="en-US"/>
        </w:rPr>
        <w:t xml:space="preserve">подверженность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  <w:lang w:eastAsia="en-US"/>
        </w:rPr>
        <w:t xml:space="preserve">остатка средств на счетах бухгалтерского учета или группы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  <w:lang w:eastAsia="en-US"/>
        </w:rPr>
        <w:t xml:space="preserve">однотипных операций искажениям, которые могут быть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  <w:lang w:eastAsia="en-US"/>
        </w:rPr>
        <w:t xml:space="preserve">существенными при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  <w:lang w:eastAsia="en-US"/>
        </w:rPr>
        <w:t xml:space="preserve">допущении отсутствия необходимых средств внутреннего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  <w:lang w:eastAsia="en-US"/>
        </w:rPr>
        <w:t>контроля.</w:t>
      </w:r>
    </w:p>
    <w:p w:rsidR="006C2BD5" w:rsidRPr="006C2BD5" w:rsidRDefault="006C2BD5" w:rsidP="006C2BD5">
      <w:pPr>
        <w:autoSpaceDE w:val="0"/>
        <w:autoSpaceDN w:val="0"/>
        <w:adjustRightInd w:val="0"/>
        <w:spacing w:line="360" w:lineRule="auto"/>
        <w:ind w:right="113" w:firstLine="567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Для расчета величины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риска контроля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использовался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тест-опросник сотрудников ООО «ССК», который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приведен</w:t>
      </w:r>
      <w:r w:rsidR="00824E09">
        <w:rPr>
          <w:b w:val="0"/>
          <w:sz w:val="28"/>
          <w:szCs w:val="28"/>
        </w:rPr>
        <w:t xml:space="preserve"> в таблице 4.3</w:t>
      </w:r>
    </w:p>
    <w:p w:rsidR="006C2BD5" w:rsidRPr="006C2BD5" w:rsidRDefault="00824E09" w:rsidP="008C152A">
      <w:pPr>
        <w:jc w:val="both"/>
        <w:rPr>
          <w:sz w:val="22"/>
          <w:szCs w:val="20"/>
        </w:rPr>
      </w:pPr>
      <w:r>
        <w:rPr>
          <w:sz w:val="28"/>
        </w:rPr>
        <w:t>Таб</w:t>
      </w:r>
      <w:r w:rsidR="008C152A">
        <w:rPr>
          <w:sz w:val="28"/>
        </w:rPr>
        <w:t>лтца</w:t>
      </w:r>
      <w:r>
        <w:rPr>
          <w:sz w:val="28"/>
        </w:rPr>
        <w:t xml:space="preserve"> 4.3</w:t>
      </w:r>
      <w:r w:rsidR="008C152A">
        <w:rPr>
          <w:sz w:val="28"/>
        </w:rPr>
        <w:t>-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sz w:val="28"/>
        </w:rPr>
        <w:t>Рабочий документ № 3</w:t>
      </w:r>
      <w:r w:rsidR="006C2BD5" w:rsidRPr="006C2BD5">
        <w:rPr>
          <w:sz w:val="28"/>
        </w:rPr>
        <w:t xml:space="preserve"> Тест для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6C2BD5" w:rsidRPr="006C2BD5">
        <w:rPr>
          <w:sz w:val="28"/>
        </w:rPr>
        <w:t xml:space="preserve">оценки средств внутреннего контроля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6C2BD5" w:rsidRPr="006C2BD5">
        <w:rPr>
          <w:sz w:val="28"/>
        </w:rPr>
        <w:t>расчето</w:t>
      </w:r>
      <w:r>
        <w:rPr>
          <w:sz w:val="28"/>
        </w:rPr>
        <w:t>в с поставщиками и покупателями</w:t>
      </w:r>
    </w:p>
    <w:tbl>
      <w:tblPr>
        <w:tblStyle w:val="a8"/>
        <w:tblW w:w="0" w:type="auto"/>
        <w:tblLook w:val="04A0"/>
      </w:tblPr>
      <w:tblGrid>
        <w:gridCol w:w="7366"/>
        <w:gridCol w:w="993"/>
        <w:gridCol w:w="986"/>
      </w:tblGrid>
      <w:tr w:rsidR="006C2BD5" w:rsidRPr="006C2BD5" w:rsidTr="002C7056">
        <w:tc>
          <w:tcPr>
            <w:tcW w:w="7366" w:type="dxa"/>
            <w:vMerge w:val="restart"/>
          </w:tcPr>
          <w:p w:rsidR="006C2BD5" w:rsidRPr="006C2BD5" w:rsidRDefault="006C2BD5" w:rsidP="006C2BD5">
            <w:pPr>
              <w:rPr>
                <w:b w:val="0"/>
                <w:szCs w:val="20"/>
              </w:rPr>
            </w:pPr>
            <w:r w:rsidRPr="006C2BD5">
              <w:rPr>
                <w:b w:val="0"/>
                <w:szCs w:val="20"/>
              </w:rPr>
              <w:t>Вопросы</w:t>
            </w:r>
          </w:p>
        </w:tc>
        <w:tc>
          <w:tcPr>
            <w:tcW w:w="1979" w:type="dxa"/>
            <w:gridSpan w:val="2"/>
          </w:tcPr>
          <w:p w:rsidR="006C2BD5" w:rsidRPr="006C2BD5" w:rsidRDefault="006C2BD5" w:rsidP="006C2BD5">
            <w:pPr>
              <w:rPr>
                <w:b w:val="0"/>
                <w:szCs w:val="20"/>
              </w:rPr>
            </w:pPr>
            <w:r w:rsidRPr="006C2BD5">
              <w:rPr>
                <w:b w:val="0"/>
                <w:szCs w:val="20"/>
              </w:rPr>
              <w:t>Ответы</w:t>
            </w:r>
          </w:p>
        </w:tc>
      </w:tr>
      <w:tr w:rsidR="006C2BD5" w:rsidRPr="006C2BD5" w:rsidTr="002C7056">
        <w:tc>
          <w:tcPr>
            <w:tcW w:w="7366" w:type="dxa"/>
            <w:vMerge/>
          </w:tcPr>
          <w:p w:rsidR="006C2BD5" w:rsidRPr="006C2BD5" w:rsidRDefault="006C2BD5" w:rsidP="006C2BD5">
            <w:pPr>
              <w:rPr>
                <w:b w:val="0"/>
                <w:szCs w:val="20"/>
              </w:rPr>
            </w:pP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Cs w:val="20"/>
              </w:rPr>
            </w:pPr>
            <w:r w:rsidRPr="006C2BD5">
              <w:rPr>
                <w:b w:val="0"/>
                <w:szCs w:val="20"/>
              </w:rPr>
              <w:t>да</w:t>
            </w: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Cs w:val="20"/>
              </w:rPr>
            </w:pPr>
            <w:r w:rsidRPr="006C2BD5">
              <w:rPr>
                <w:b w:val="0"/>
                <w:szCs w:val="20"/>
              </w:rPr>
              <w:t>нет</w:t>
            </w: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6C2BD5">
            <w:pPr>
              <w:rPr>
                <w:b w:val="0"/>
                <w:szCs w:val="20"/>
              </w:rPr>
            </w:pPr>
            <w:r w:rsidRPr="006C2BD5">
              <w:rPr>
                <w:b w:val="0"/>
                <w:szCs w:val="20"/>
              </w:rPr>
              <w:t>А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Cs w:val="20"/>
              </w:rPr>
            </w:pPr>
            <w:r w:rsidRPr="006C2BD5">
              <w:rPr>
                <w:b w:val="0"/>
                <w:szCs w:val="20"/>
              </w:rPr>
              <w:t>1</w:t>
            </w: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Cs w:val="20"/>
              </w:rPr>
            </w:pPr>
            <w:r w:rsidRPr="006C2BD5">
              <w:rPr>
                <w:b w:val="0"/>
                <w:szCs w:val="20"/>
              </w:rPr>
              <w:t>2</w:t>
            </w:r>
          </w:p>
        </w:tc>
      </w:tr>
      <w:tr w:rsidR="006C2BD5" w:rsidRPr="006C2BD5" w:rsidTr="002C7056">
        <w:tc>
          <w:tcPr>
            <w:tcW w:w="9345" w:type="dxa"/>
            <w:gridSpan w:val="3"/>
          </w:tcPr>
          <w:p w:rsidR="006C2BD5" w:rsidRPr="006C2BD5" w:rsidRDefault="006C2BD5" w:rsidP="006C2BD5">
            <w:pPr>
              <w:numPr>
                <w:ilvl w:val="0"/>
                <w:numId w:val="43"/>
              </w:numPr>
              <w:contextualSpacing/>
              <w:jc w:val="center"/>
              <w:rPr>
                <w:szCs w:val="20"/>
              </w:rPr>
            </w:pPr>
            <w:r w:rsidRPr="006C2BD5">
              <w:rPr>
                <w:szCs w:val="20"/>
              </w:rPr>
              <w:t>Средства текущего контроля</w:t>
            </w: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824E09" w:rsidP="006C2BD5">
            <w:pPr>
              <w:contextualSpacing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1.1 </w:t>
            </w:r>
            <w:r w:rsidR="006C2BD5" w:rsidRPr="006C2BD5">
              <w:rPr>
                <w:b w:val="0"/>
                <w:szCs w:val="20"/>
              </w:rPr>
              <w:t>Инвентаризация расчетов с поставщиками и подрядчиками проводятся систематически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824E09" w:rsidP="006C2BD5">
            <w:pPr>
              <w:contextualSpacing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1.2</w:t>
            </w:r>
            <w:r w:rsidR="006C2BD5" w:rsidRPr="006C2BD5">
              <w:rPr>
                <w:b w:val="0"/>
                <w:szCs w:val="20"/>
              </w:rPr>
              <w:t xml:space="preserve"> Проводятся инвентаризации расчетов с покупателями систематически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824E09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>1.3 Проводится сверка расчетов с поставщиками ежеквартально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824E09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lastRenderedPageBreak/>
              <w:t xml:space="preserve">1.4 Кредиторская задолженность с истекшим сроком давности контролируется на предприятии 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824E09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 xml:space="preserve">1.5 Правильность оформления договоров с поставщиками на предприятии систематически проверяется 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824E09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>1.6 Сроки выставления претензий поставщикам на предприятии четко соблюдаются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>1.7 Порядок ведения кассовых операций на предприятии соблюдается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824E09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 xml:space="preserve">1.8 Арифметическая проверка правильности бухгалтерских записей по формированию налоговых вычетов проводится регулярно 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824E09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>1.9 Обеспечение условий сохранности имущества и документации (имеются сейфы, оборудованные склады, архивы, сигнализация, служба охраны) осуществляется в полном объеме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824E09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>1.10 Имеется служба безопасности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</w:tr>
      <w:tr w:rsidR="006C2BD5" w:rsidRPr="006C2BD5" w:rsidTr="002C7056">
        <w:tc>
          <w:tcPr>
            <w:tcW w:w="9345" w:type="dxa"/>
            <w:gridSpan w:val="3"/>
          </w:tcPr>
          <w:p w:rsidR="006C2BD5" w:rsidRPr="006C2BD5" w:rsidRDefault="006C2BD5" w:rsidP="006C2BD5">
            <w:pPr>
              <w:jc w:val="center"/>
              <w:rPr>
                <w:sz w:val="28"/>
                <w:szCs w:val="20"/>
              </w:rPr>
            </w:pPr>
            <w:r w:rsidRPr="006C2BD5">
              <w:t>2. Контроль за правильностью ведения первичного и сводного учета, правильностью составления отчетности</w:t>
            </w: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>2.1 Контроль правильности оформления первичной документации проводится регулярно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>2.2 Контроль правильности отражения обязательств поставщикам в бухгалтерской отчетности регулярно осуществляется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>2.3 Контроль правильности отражения поступлений от покупателей в бухгалтерской отчетности регулярно осуществляется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>2.4 Контроль соответствия данных первичных документов и отражаемых в них хозяйственных операциях регулярно проводится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 xml:space="preserve">2.5 Применяется последовательная нумерация документов и соблюдаются правила ведения журналов регистрации документов 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>2.6 Отражение обязательств перед поставщиками осуществляется только при наличии подтверждения получения товарно-материальных ценностей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>2.7 Выручка отражается в денежном выражении, равном величине поступления денежных средств или величине дебиторской задолженности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 xml:space="preserve">2.8 Данные аналитического учета соответствуют данным первичных документов (по наименованиям, в суммовом и количественном выражении) и данным синтетического учета 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</w:tr>
      <w:tr w:rsidR="006C2BD5" w:rsidRPr="006C2BD5" w:rsidTr="002C7056">
        <w:tc>
          <w:tcPr>
            <w:tcW w:w="9345" w:type="dxa"/>
            <w:gridSpan w:val="3"/>
          </w:tcPr>
          <w:p w:rsidR="006C2BD5" w:rsidRPr="006C2BD5" w:rsidRDefault="006C2BD5" w:rsidP="006C2BD5">
            <w:pPr>
              <w:numPr>
                <w:ilvl w:val="0"/>
                <w:numId w:val="44"/>
              </w:numPr>
              <w:contextualSpacing/>
              <w:jc w:val="center"/>
              <w:rPr>
                <w:sz w:val="28"/>
                <w:szCs w:val="20"/>
              </w:rPr>
            </w:pPr>
            <w:r w:rsidRPr="006C2BD5">
              <w:t>Проверка выполнения функций внутреннего контроля</w:t>
            </w: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>3.1 Проверка соблюдения учетной политики и ее элементов проводится систематически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>3.2 Внезапные инвентаризации и другие проверки проводятся систематически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>3.3 Контроль за выполнением должностных инструкций проводится систематически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>3.4 Контроль за нетипичными операциями проводится систематически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</w:tr>
      <w:tr w:rsidR="006C2BD5" w:rsidRPr="006C2BD5" w:rsidTr="002C7056">
        <w:tc>
          <w:tcPr>
            <w:tcW w:w="736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</w:rPr>
              <w:t>3.5 Контроль за системой безопасности персональных данных покупателей проводится систематически</w:t>
            </w:r>
          </w:p>
        </w:tc>
        <w:tc>
          <w:tcPr>
            <w:tcW w:w="993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</w:p>
        </w:tc>
        <w:tc>
          <w:tcPr>
            <w:tcW w:w="986" w:type="dxa"/>
          </w:tcPr>
          <w:p w:rsidR="006C2BD5" w:rsidRPr="006C2BD5" w:rsidRDefault="006C2BD5" w:rsidP="006C2BD5">
            <w:pPr>
              <w:rPr>
                <w:b w:val="0"/>
                <w:sz w:val="28"/>
                <w:szCs w:val="20"/>
              </w:rPr>
            </w:pPr>
            <w:r w:rsidRPr="006C2BD5">
              <w:rPr>
                <w:b w:val="0"/>
                <w:sz w:val="28"/>
                <w:szCs w:val="20"/>
              </w:rPr>
              <w:t>+</w:t>
            </w:r>
          </w:p>
        </w:tc>
      </w:tr>
    </w:tbl>
    <w:p w:rsidR="006C2BD5" w:rsidRPr="006C2BD5" w:rsidRDefault="006C2BD5" w:rsidP="006C2BD5">
      <w:pPr>
        <w:rPr>
          <w:b w:val="0"/>
          <w:sz w:val="28"/>
          <w:szCs w:val="20"/>
        </w:rPr>
      </w:pPr>
    </w:p>
    <w:p w:rsidR="006C2BD5" w:rsidRPr="006C2BD5" w:rsidRDefault="006C2BD5" w:rsidP="006C2BD5">
      <w:pPr>
        <w:spacing w:after="120" w:line="360" w:lineRule="auto"/>
        <w:ind w:right="113" w:firstLine="567"/>
        <w:jc w:val="both"/>
        <w:rPr>
          <w:b w:val="0"/>
          <w:sz w:val="28"/>
          <w:szCs w:val="28"/>
        </w:rPr>
      </w:pPr>
      <w:r w:rsidRPr="006C2BD5">
        <w:rPr>
          <w:b w:val="0"/>
          <w:i/>
          <w:sz w:val="28"/>
          <w:szCs w:val="28"/>
        </w:rPr>
        <w:t>Риск средств контроля</w:t>
      </w:r>
      <w:r w:rsidRPr="006C2BD5">
        <w:rPr>
          <w:b w:val="0"/>
          <w:sz w:val="28"/>
          <w:szCs w:val="28"/>
        </w:rPr>
        <w:t xml:space="preserve"> = 60,8%</w:t>
      </w:r>
    </w:p>
    <w:p w:rsidR="006C2BD5" w:rsidRPr="006C2BD5" w:rsidRDefault="006C2BD5" w:rsidP="006C2BD5">
      <w:pPr>
        <w:autoSpaceDE w:val="0"/>
        <w:autoSpaceDN w:val="0"/>
        <w:adjustRightInd w:val="0"/>
        <w:spacing w:line="360" w:lineRule="auto"/>
        <w:ind w:right="113" w:firstLine="567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РК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показывает, что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искажение, которое может иметь место в отношении остатка средств по счетам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бухгалтерского учета или группы однотипных операций и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быть существенным не будет своевременно </w:t>
      </w:r>
      <w:r w:rsidRPr="006C2BD5">
        <w:rPr>
          <w:b w:val="0"/>
          <w:sz w:val="28"/>
          <w:szCs w:val="28"/>
        </w:rPr>
        <w:lastRenderedPageBreak/>
        <w:t xml:space="preserve">предотвращено или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обнаружено и исправлено с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помощью систем бухгалтерского учета и внутреннего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>контроля.</w:t>
      </w:r>
    </w:p>
    <w:p w:rsidR="006C2BD5" w:rsidRPr="006C2BD5" w:rsidRDefault="006C2BD5" w:rsidP="006C2BD5">
      <w:pPr>
        <w:autoSpaceDE w:val="0"/>
        <w:autoSpaceDN w:val="0"/>
        <w:adjustRightInd w:val="0"/>
        <w:spacing w:line="360" w:lineRule="auto"/>
        <w:ind w:right="113" w:firstLine="567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Для расчета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величины риска не обнаружения ошибок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824E09">
        <w:rPr>
          <w:b w:val="0"/>
          <w:sz w:val="28"/>
          <w:szCs w:val="28"/>
        </w:rPr>
        <w:t>используем таблицу 4.4</w:t>
      </w:r>
    </w:p>
    <w:p w:rsidR="006C2BD5" w:rsidRPr="006C2BD5" w:rsidRDefault="006C2BD5" w:rsidP="006C2B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BD5">
        <w:rPr>
          <w:sz w:val="28"/>
          <w:szCs w:val="28"/>
        </w:rPr>
        <w:t>Таблица</w:t>
      </w:r>
      <w:r w:rsidR="00824E09">
        <w:rPr>
          <w:sz w:val="28"/>
          <w:szCs w:val="28"/>
        </w:rPr>
        <w:t>4.4</w:t>
      </w:r>
      <w:r w:rsidR="008C152A">
        <w:rPr>
          <w:sz w:val="28"/>
          <w:szCs w:val="28"/>
        </w:rPr>
        <w:t xml:space="preserve"> -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824E09">
        <w:rPr>
          <w:sz w:val="28"/>
          <w:szCs w:val="28"/>
        </w:rPr>
        <w:t>Рабочий документ №4</w:t>
      </w:r>
      <w:r w:rsidRPr="006C2BD5">
        <w:rPr>
          <w:sz w:val="28"/>
          <w:szCs w:val="28"/>
        </w:rPr>
        <w:t xml:space="preserve"> Оценка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sz w:val="28"/>
          <w:szCs w:val="28"/>
        </w:rPr>
        <w:t xml:space="preserve">риска не обнаружения ошибок и искажений бухгалтерской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824E09">
        <w:rPr>
          <w:sz w:val="28"/>
          <w:szCs w:val="28"/>
        </w:rPr>
        <w:t>отчетности</w:t>
      </w:r>
    </w:p>
    <w:tbl>
      <w:tblPr>
        <w:tblW w:w="5000" w:type="pct"/>
        <w:tblLayout w:type="fixed"/>
        <w:tblLook w:val="0000"/>
      </w:tblPr>
      <w:tblGrid>
        <w:gridCol w:w="532"/>
        <w:gridCol w:w="7976"/>
        <w:gridCol w:w="523"/>
        <w:gridCol w:w="540"/>
      </w:tblGrid>
      <w:tr w:rsidR="006C2BD5" w:rsidRPr="006C2BD5" w:rsidTr="002C7056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right="-80"/>
              <w:rPr>
                <w:bCs/>
              </w:rPr>
            </w:pPr>
            <w:r w:rsidRPr="006C2BD5">
              <w:rPr>
                <w:bCs/>
              </w:rPr>
              <w:t xml:space="preserve">   №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left="-90" w:right="-80" w:firstLine="284"/>
              <w:jc w:val="center"/>
              <w:rPr>
                <w:bCs/>
              </w:rPr>
            </w:pPr>
            <w:r w:rsidRPr="006C2BD5">
              <w:rPr>
                <w:bCs/>
              </w:rPr>
              <w:t>Вопрос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ind w:right="-80"/>
              <w:jc w:val="center"/>
              <w:rPr>
                <w:bCs/>
              </w:rPr>
            </w:pPr>
            <w:r w:rsidRPr="006C2BD5">
              <w:rPr>
                <w:bCs/>
              </w:rPr>
              <w:t>Ответ</w:t>
            </w:r>
          </w:p>
          <w:p w:rsidR="006C2BD5" w:rsidRPr="006C2BD5" w:rsidRDefault="006C2BD5" w:rsidP="006C2BD5">
            <w:pPr>
              <w:ind w:right="-80"/>
              <w:rPr>
                <w:bCs/>
              </w:rPr>
            </w:pPr>
            <w:r w:rsidRPr="006C2BD5">
              <w:rPr>
                <w:bCs/>
              </w:rPr>
              <w:t>Да   Нет</w:t>
            </w:r>
          </w:p>
        </w:tc>
      </w:tr>
      <w:tr w:rsidR="006C2BD5" w:rsidRPr="006C2BD5" w:rsidTr="002C7056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9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1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Для аудитора данный клиент является новым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</w:p>
        </w:tc>
      </w:tr>
      <w:tr w:rsidR="006C2BD5" w:rsidRPr="006C2BD5" w:rsidTr="002C7056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9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2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46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Рабочая группа сформирована в прежнем составе для проведения аудиторской проверки клиента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Х</w:t>
            </w:r>
          </w:p>
        </w:tc>
      </w:tr>
      <w:tr w:rsidR="006C2BD5" w:rsidRPr="006C2BD5" w:rsidTr="002C7056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9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3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Техническое оснащение полностью соответствуют объему и характеру работ аудиторской группы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</w:p>
        </w:tc>
      </w:tr>
      <w:tr w:rsidR="006C2BD5" w:rsidRPr="006C2BD5" w:rsidTr="002C7056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9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4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Полное методологическое обеспечение проведения аудита (обеспечение в требуемом объеме)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</w:p>
        </w:tc>
      </w:tr>
      <w:tr w:rsidR="006C2BD5" w:rsidRPr="006C2BD5" w:rsidTr="002C7056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9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5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 xml:space="preserve">В полном объеме присутствует информационное обеспечение проведения аудита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</w:p>
        </w:tc>
      </w:tr>
      <w:tr w:rsidR="006C2BD5" w:rsidRPr="006C2BD5" w:rsidTr="002C7056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9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6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 xml:space="preserve">В полном объеме было выполнено планирование предстоящей проверки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</w:p>
        </w:tc>
      </w:tr>
      <w:tr w:rsidR="006C2BD5" w:rsidRPr="006C2BD5" w:rsidTr="002C7056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9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7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 xml:space="preserve">Состояние учета не позволяет получить существенную информацию, а клиент заинтересован в предоставлении информации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</w:p>
        </w:tc>
      </w:tr>
      <w:tr w:rsidR="006C2BD5" w:rsidRPr="006C2BD5" w:rsidTr="002C7056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9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8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Психологическая совместимость членов аудиторской группы, группа не раз работала в таком составе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Х</w:t>
            </w:r>
          </w:p>
        </w:tc>
      </w:tr>
      <w:tr w:rsidR="006C2BD5" w:rsidRPr="006C2BD5" w:rsidTr="002C7056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 w:firstLine="9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>9</w:t>
            </w:r>
          </w:p>
        </w:tc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5" w:rsidRPr="006C2BD5" w:rsidRDefault="006C2BD5" w:rsidP="006C2BD5">
            <w:pPr>
              <w:ind w:left="-90" w:right="-80"/>
              <w:jc w:val="both"/>
              <w:rPr>
                <w:b w:val="0"/>
                <w:bCs/>
              </w:rPr>
            </w:pPr>
            <w:r w:rsidRPr="006C2BD5">
              <w:rPr>
                <w:b w:val="0"/>
                <w:bCs/>
              </w:rPr>
              <w:t xml:space="preserve">Качественному выполнению работ способствуют условия работы аудиторской группы у клиента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  <w:r w:rsidRPr="006C2BD5">
              <w:rPr>
                <w:b w:val="0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</w:rPr>
            </w:pPr>
          </w:p>
        </w:tc>
      </w:tr>
    </w:tbl>
    <w:p w:rsidR="006C2BD5" w:rsidRPr="006C2BD5" w:rsidRDefault="006C2BD5" w:rsidP="006C2BD5">
      <w:pPr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6C2BD5" w:rsidRPr="006C2BD5" w:rsidRDefault="006C2BD5" w:rsidP="006C2BD5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6C2BD5">
        <w:rPr>
          <w:rFonts w:eastAsia="Calibri"/>
          <w:b w:val="0"/>
          <w:sz w:val="28"/>
          <w:szCs w:val="28"/>
          <w:lang w:eastAsia="en-US"/>
        </w:rPr>
        <w:t xml:space="preserve">Процентноесоотношение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отрицательных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ответов к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общему количеству вопросов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является базой для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вышеуказанных оценок: </w:t>
      </w:r>
    </w:p>
    <w:p w:rsidR="006C2BD5" w:rsidRPr="006C2BD5" w:rsidRDefault="006C2BD5" w:rsidP="006C2BD5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6C2BD5">
        <w:rPr>
          <w:rFonts w:eastAsia="Calibri"/>
          <w:b w:val="0"/>
          <w:i/>
          <w:sz w:val="28"/>
          <w:szCs w:val="28"/>
          <w:lang w:eastAsia="en-US"/>
        </w:rPr>
        <w:t>Риск необнаружения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 = (2 / 9) × 100% = 22,2%.</w:t>
      </w:r>
    </w:p>
    <w:p w:rsidR="006C2BD5" w:rsidRPr="006C2BD5" w:rsidRDefault="006C2BD5" w:rsidP="006C2BD5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6C2BD5">
        <w:rPr>
          <w:rFonts w:eastAsia="Calibri"/>
          <w:b w:val="0"/>
          <w:sz w:val="28"/>
          <w:szCs w:val="28"/>
          <w:lang w:eastAsia="en-US"/>
        </w:rPr>
        <w:t xml:space="preserve">РН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показывает, что аудиторские процедуры по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существу не позволяют обнаружить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искажение остатков средств по счетам бухгалтерского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 xml:space="preserve">учета или групп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rFonts w:eastAsia="Calibri"/>
          <w:b w:val="0"/>
          <w:sz w:val="28"/>
          <w:szCs w:val="28"/>
          <w:lang w:eastAsia="en-US"/>
        </w:rPr>
        <w:t>операций, которое может быть существенным.</w:t>
      </w:r>
    </w:p>
    <w:p w:rsidR="006C2BD5" w:rsidRPr="006C2BD5" w:rsidRDefault="006C2BD5" w:rsidP="006C2BD5">
      <w:pPr>
        <w:shd w:val="clear" w:color="auto" w:fill="FFFFFF"/>
        <w:spacing w:line="360" w:lineRule="auto"/>
        <w:ind w:left="113" w:right="113"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Общая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формула для расчета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аудиторского риска выглядит следующим образом: АР = НР × РК × РН. Неотъемлемый риск составляет 28,6%, риск средств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контроля 60,8% и риск необнаружения 22,2%. </w:t>
      </w:r>
    </w:p>
    <w:p w:rsidR="006C2BD5" w:rsidRPr="006C2BD5" w:rsidRDefault="006C2BD5" w:rsidP="006C2BD5">
      <w:pPr>
        <w:autoSpaceDE w:val="0"/>
        <w:autoSpaceDN w:val="0"/>
        <w:adjustRightInd w:val="0"/>
        <w:spacing w:line="360" w:lineRule="auto"/>
        <w:ind w:left="113" w:right="113" w:firstLine="709"/>
        <w:jc w:val="both"/>
        <w:rPr>
          <w:b w:val="0"/>
          <w:sz w:val="28"/>
          <w:szCs w:val="28"/>
        </w:rPr>
      </w:pPr>
      <w:r w:rsidRPr="006C2BD5">
        <w:rPr>
          <w:b w:val="0"/>
          <w:sz w:val="28"/>
          <w:szCs w:val="28"/>
        </w:rPr>
        <w:t xml:space="preserve">Результаты расчета аудиторского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b w:val="0"/>
          <w:sz w:val="28"/>
          <w:szCs w:val="28"/>
        </w:rPr>
        <w:t xml:space="preserve">риска необходимо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824E09">
        <w:rPr>
          <w:b w:val="0"/>
          <w:sz w:val="28"/>
          <w:szCs w:val="28"/>
        </w:rPr>
        <w:t>занести в таблицу 4.5</w:t>
      </w:r>
    </w:p>
    <w:p w:rsidR="006C2BD5" w:rsidRPr="006C2BD5" w:rsidRDefault="006C2BD5" w:rsidP="006C2B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BD5">
        <w:rPr>
          <w:sz w:val="28"/>
          <w:szCs w:val="28"/>
        </w:rPr>
        <w:t xml:space="preserve">Таблица 4.5 </w:t>
      </w:r>
      <w:r w:rsidR="008C152A">
        <w:rPr>
          <w:sz w:val="28"/>
          <w:szCs w:val="28"/>
        </w:rPr>
        <w:t>-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824E09">
        <w:rPr>
          <w:sz w:val="28"/>
          <w:szCs w:val="28"/>
        </w:rPr>
        <w:t>Рабочий документ № 5</w:t>
      </w:r>
      <w:r w:rsidRPr="006C2BD5">
        <w:rPr>
          <w:sz w:val="28"/>
          <w:szCs w:val="28"/>
        </w:rPr>
        <w:t xml:space="preserve"> Определение </w:t>
      </w:r>
      <w:r w:rsidR="00BE73A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C2BD5">
        <w:rPr>
          <w:sz w:val="28"/>
          <w:szCs w:val="28"/>
        </w:rPr>
        <w:t>аудиторского риска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8"/>
        <w:gridCol w:w="3420"/>
      </w:tblGrid>
      <w:tr w:rsidR="006C2BD5" w:rsidRPr="006C2BD5" w:rsidTr="002C7056">
        <w:trPr>
          <w:trHeight w:val="218"/>
        </w:trPr>
        <w:tc>
          <w:tcPr>
            <w:tcW w:w="5868" w:type="dxa"/>
          </w:tcPr>
          <w:p w:rsidR="006C2BD5" w:rsidRPr="006C2BD5" w:rsidRDefault="006C2BD5" w:rsidP="006C2BD5">
            <w:pPr>
              <w:ind w:firstLine="284"/>
              <w:rPr>
                <w:b w:val="0"/>
                <w:bCs/>
                <w:iCs/>
              </w:rPr>
            </w:pPr>
            <w:r w:rsidRPr="006C2BD5">
              <w:rPr>
                <w:b w:val="0"/>
                <w:bCs/>
                <w:iCs/>
              </w:rPr>
              <w:t xml:space="preserve">Неотъемлемый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6C2BD5">
              <w:rPr>
                <w:b w:val="0"/>
                <w:bCs/>
                <w:iCs/>
              </w:rPr>
              <w:t>риск</w:t>
            </w:r>
          </w:p>
        </w:tc>
        <w:tc>
          <w:tcPr>
            <w:tcW w:w="3420" w:type="dxa"/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  <w:bCs/>
                <w:iCs/>
              </w:rPr>
            </w:pPr>
            <w:r w:rsidRPr="006C2BD5">
              <w:rPr>
                <w:b w:val="0"/>
                <w:bCs/>
                <w:iCs/>
              </w:rPr>
              <w:t>28,6%</w:t>
            </w:r>
          </w:p>
        </w:tc>
      </w:tr>
      <w:tr w:rsidR="006C2BD5" w:rsidRPr="006C2BD5" w:rsidTr="002C7056">
        <w:tc>
          <w:tcPr>
            <w:tcW w:w="5868" w:type="dxa"/>
          </w:tcPr>
          <w:p w:rsidR="006C2BD5" w:rsidRPr="006C2BD5" w:rsidRDefault="006C2BD5" w:rsidP="006C2BD5">
            <w:pPr>
              <w:ind w:firstLine="284"/>
              <w:rPr>
                <w:b w:val="0"/>
                <w:bCs/>
                <w:iCs/>
              </w:rPr>
            </w:pPr>
            <w:r w:rsidRPr="006C2BD5">
              <w:rPr>
                <w:b w:val="0"/>
                <w:bCs/>
                <w:iCs/>
              </w:rPr>
              <w:lastRenderedPageBreak/>
              <w:t xml:space="preserve">Риск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>
              <w:rPr>
                <w:b w:val="0"/>
                <w:bCs/>
                <w:iCs/>
              </w:rPr>
              <w:t>средств</w:t>
            </w:r>
            <w:r w:rsidRPr="006C2BD5">
              <w:rPr>
                <w:b w:val="0"/>
                <w:bCs/>
                <w:iCs/>
              </w:rPr>
              <w:t xml:space="preserve"> контроля</w:t>
            </w:r>
          </w:p>
        </w:tc>
        <w:tc>
          <w:tcPr>
            <w:tcW w:w="3420" w:type="dxa"/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  <w:bCs/>
                <w:iCs/>
              </w:rPr>
            </w:pPr>
            <w:r w:rsidRPr="006C2BD5">
              <w:rPr>
                <w:b w:val="0"/>
                <w:bCs/>
                <w:iCs/>
              </w:rPr>
              <w:t>60,8%</w:t>
            </w:r>
          </w:p>
        </w:tc>
      </w:tr>
      <w:tr w:rsidR="006C2BD5" w:rsidRPr="006C2BD5" w:rsidTr="002C7056">
        <w:tc>
          <w:tcPr>
            <w:tcW w:w="5868" w:type="dxa"/>
          </w:tcPr>
          <w:p w:rsidR="006C2BD5" w:rsidRPr="006C2BD5" w:rsidRDefault="006C2BD5" w:rsidP="006C2BD5">
            <w:pPr>
              <w:ind w:firstLine="284"/>
              <w:rPr>
                <w:b w:val="0"/>
                <w:bCs/>
                <w:iCs/>
              </w:rPr>
            </w:pPr>
            <w:r w:rsidRPr="006C2BD5">
              <w:rPr>
                <w:b w:val="0"/>
                <w:bCs/>
                <w:iCs/>
              </w:rPr>
              <w:t xml:space="preserve">Риск не обнаружения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6C2BD5">
              <w:rPr>
                <w:b w:val="0"/>
                <w:bCs/>
                <w:iCs/>
              </w:rPr>
              <w:t>ошибок</w:t>
            </w:r>
          </w:p>
        </w:tc>
        <w:tc>
          <w:tcPr>
            <w:tcW w:w="3420" w:type="dxa"/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  <w:bCs/>
                <w:iCs/>
              </w:rPr>
            </w:pPr>
            <w:r w:rsidRPr="006C2BD5">
              <w:rPr>
                <w:b w:val="0"/>
                <w:bCs/>
                <w:iCs/>
              </w:rPr>
              <w:t>22,2%</w:t>
            </w:r>
          </w:p>
        </w:tc>
      </w:tr>
      <w:tr w:rsidR="006C2BD5" w:rsidRPr="006C2BD5" w:rsidTr="002C7056">
        <w:tc>
          <w:tcPr>
            <w:tcW w:w="5868" w:type="dxa"/>
          </w:tcPr>
          <w:p w:rsidR="006C2BD5" w:rsidRPr="006C2BD5" w:rsidRDefault="006C2BD5" w:rsidP="006C2BD5">
            <w:pPr>
              <w:ind w:firstLine="284"/>
              <w:rPr>
                <w:b w:val="0"/>
                <w:bCs/>
                <w:iCs/>
              </w:rPr>
            </w:pPr>
            <w:r w:rsidRPr="006C2BD5">
              <w:rPr>
                <w:b w:val="0"/>
                <w:bCs/>
                <w:iCs/>
              </w:rPr>
              <w:t xml:space="preserve">Величина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6C2BD5">
              <w:rPr>
                <w:b w:val="0"/>
                <w:bCs/>
                <w:iCs/>
              </w:rPr>
              <w:t>аудиторского риска</w:t>
            </w:r>
          </w:p>
        </w:tc>
        <w:tc>
          <w:tcPr>
            <w:tcW w:w="3420" w:type="dxa"/>
            <w:vAlign w:val="center"/>
          </w:tcPr>
          <w:p w:rsidR="006C2BD5" w:rsidRPr="006C2BD5" w:rsidRDefault="006C2BD5" w:rsidP="006C2BD5">
            <w:pPr>
              <w:jc w:val="center"/>
              <w:rPr>
                <w:b w:val="0"/>
                <w:bCs/>
                <w:iCs/>
              </w:rPr>
            </w:pPr>
            <w:r w:rsidRPr="006C2BD5">
              <w:rPr>
                <w:b w:val="0"/>
                <w:bCs/>
                <w:iCs/>
              </w:rPr>
              <w:t>0,286×0,608×0,222=0,0386 (3,8%)</w:t>
            </w:r>
          </w:p>
        </w:tc>
      </w:tr>
    </w:tbl>
    <w:p w:rsidR="00345A70" w:rsidRDefault="00345A70" w:rsidP="00345A70">
      <w:pPr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>Статистик</w:t>
      </w:r>
      <w:r>
        <w:rPr>
          <w:rFonts w:eastAsia="Calibri"/>
          <w:b w:val="0"/>
          <w:sz w:val="28"/>
          <w:szCs w:val="28"/>
          <w:lang w:eastAsia="en-US"/>
        </w:rPr>
        <w:t xml:space="preserve">а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Calibri"/>
          <w:b w:val="0"/>
          <w:sz w:val="28"/>
          <w:szCs w:val="28"/>
          <w:lang w:eastAsia="en-US"/>
        </w:rPr>
        <w:t>показывает</w:t>
      </w:r>
      <w:r w:rsidRPr="0054118E">
        <w:rPr>
          <w:rFonts w:eastAsia="Calibri"/>
          <w:b w:val="0"/>
          <w:sz w:val="28"/>
          <w:szCs w:val="28"/>
          <w:lang w:eastAsia="en-US"/>
        </w:rPr>
        <w:t>,</w:t>
      </w:r>
      <w:r>
        <w:rPr>
          <w:rFonts w:eastAsia="Calibri"/>
          <w:b w:val="0"/>
          <w:sz w:val="28"/>
          <w:szCs w:val="28"/>
          <w:lang w:eastAsia="en-US"/>
        </w:rPr>
        <w:t xml:space="preserve"> что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риск не обнаружения составляет около 0,1 (10%), а величина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аудиторского риска не превышает 5%. В случае</w:t>
      </w:r>
      <w:r>
        <w:rPr>
          <w:rFonts w:eastAsia="Calibri"/>
          <w:b w:val="0"/>
          <w:sz w:val="28"/>
          <w:szCs w:val="28"/>
          <w:lang w:eastAsia="en-US"/>
        </w:rPr>
        <w:t xml:space="preserve"> ООО «ССК»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величина аудиторского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риска не превышает нормативное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значение. Риск не обнаружения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равен 22,2%, а по статистике не должен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превышать 10%, следовательно,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необходимо принять меры по его снижению.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Таким образом, рассчитанный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аудиторский риск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составляет среднее значение. Данный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показатель взаимозависим с уровнем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существенности и данное обстоятельство необходимо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учитывать при оценке возможно допустимой ошибки или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искажения в ходе сбора аудиторских доказательств, при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использовании выборочной проверки.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На основании проведенного исследования составили план и программу ревизии расчетов с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поставщиками и по</w:t>
      </w:r>
      <w:r>
        <w:rPr>
          <w:rFonts w:eastAsia="Calibri"/>
          <w:b w:val="0"/>
          <w:sz w:val="28"/>
          <w:szCs w:val="28"/>
          <w:lang w:eastAsia="en-US"/>
        </w:rPr>
        <w:t>купателя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ми в ООО «ССК», определяются объемы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выборки на данн</w:t>
      </w:r>
      <w:r>
        <w:rPr>
          <w:rFonts w:eastAsia="Calibri"/>
          <w:b w:val="0"/>
          <w:sz w:val="28"/>
          <w:szCs w:val="28"/>
          <w:lang w:eastAsia="en-US"/>
        </w:rPr>
        <w:t>ых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участк</w:t>
      </w:r>
      <w:r>
        <w:rPr>
          <w:rFonts w:eastAsia="Calibri"/>
          <w:b w:val="0"/>
          <w:sz w:val="28"/>
          <w:szCs w:val="28"/>
          <w:lang w:eastAsia="en-US"/>
        </w:rPr>
        <w:t xml:space="preserve">ах 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учета и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способы отбора элементов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проверяемой совокупности.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План и программа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ревизии учета расчетов с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поставщиками и по</w:t>
      </w:r>
      <w:r>
        <w:rPr>
          <w:rFonts w:eastAsia="Calibri"/>
          <w:b w:val="0"/>
          <w:sz w:val="28"/>
          <w:szCs w:val="28"/>
          <w:lang w:eastAsia="en-US"/>
        </w:rPr>
        <w:t>купателя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ми строятся с учетом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результатов оценки системы бухгалтерского</w:t>
      </w:r>
      <w:r>
        <w:rPr>
          <w:rFonts w:eastAsia="Calibri"/>
          <w:b w:val="0"/>
          <w:sz w:val="28"/>
          <w:szCs w:val="28"/>
          <w:lang w:eastAsia="en-US"/>
        </w:rPr>
        <w:t xml:space="preserve"> учета расчетов с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Calibri"/>
          <w:b w:val="0"/>
          <w:sz w:val="28"/>
          <w:szCs w:val="28"/>
          <w:lang w:eastAsia="en-US"/>
        </w:rPr>
        <w:t>поставщиками, с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по</w:t>
      </w:r>
      <w:r>
        <w:rPr>
          <w:rFonts w:eastAsia="Calibri"/>
          <w:b w:val="0"/>
          <w:sz w:val="28"/>
          <w:szCs w:val="28"/>
          <w:lang w:eastAsia="en-US"/>
        </w:rPr>
        <w:t>купателя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ми. План ревизии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охватывает четыре основных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направления проверки по учету расчетов с поставщиками и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345A70">
        <w:rPr>
          <w:rFonts w:eastAsia="Calibri"/>
          <w:b w:val="0"/>
          <w:sz w:val="28"/>
          <w:szCs w:val="28"/>
          <w:lang w:eastAsia="en-US"/>
        </w:rPr>
        <w:t>покупателями</w:t>
      </w:r>
      <w:r w:rsidRPr="0054118E">
        <w:rPr>
          <w:rFonts w:eastAsia="Calibri"/>
          <w:b w:val="0"/>
          <w:sz w:val="28"/>
          <w:szCs w:val="28"/>
          <w:lang w:eastAsia="en-US"/>
        </w:rPr>
        <w:t>: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1. правовую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оценку договоров с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поставщиками</w:t>
      </w:r>
      <w:r>
        <w:rPr>
          <w:rFonts w:eastAsia="Calibri"/>
          <w:b w:val="0"/>
          <w:sz w:val="28"/>
          <w:szCs w:val="28"/>
          <w:lang w:eastAsia="en-US"/>
        </w:rPr>
        <w:t>,</w:t>
      </w:r>
      <w:r w:rsidRPr="00345A70">
        <w:rPr>
          <w:rFonts w:eastAsia="Calibri"/>
          <w:b w:val="0"/>
          <w:sz w:val="28"/>
          <w:szCs w:val="28"/>
          <w:lang w:eastAsia="en-US"/>
        </w:rPr>
        <w:t xml:space="preserve">с покупателями 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с позиций действующего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законодательства;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2. организацию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первичного учета операций по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расчетам с поставщиками</w:t>
      </w:r>
      <w:r>
        <w:rPr>
          <w:rFonts w:eastAsia="Calibri"/>
          <w:b w:val="0"/>
          <w:sz w:val="28"/>
          <w:szCs w:val="28"/>
          <w:lang w:eastAsia="en-US"/>
        </w:rPr>
        <w:t xml:space="preserve"> и</w:t>
      </w:r>
      <w:r w:rsidRPr="00345A70">
        <w:rPr>
          <w:rFonts w:eastAsia="Calibri"/>
          <w:b w:val="0"/>
          <w:sz w:val="28"/>
          <w:szCs w:val="28"/>
          <w:lang w:eastAsia="en-US"/>
        </w:rPr>
        <w:t>с покупателями</w:t>
      </w:r>
      <w:r w:rsidRPr="0054118E">
        <w:rPr>
          <w:rFonts w:eastAsia="Calibri"/>
          <w:b w:val="0"/>
          <w:sz w:val="28"/>
          <w:szCs w:val="28"/>
          <w:lang w:eastAsia="en-US"/>
        </w:rPr>
        <w:t>;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3. организацию бухгалтерского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учета операций по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расчетам с поставщиками </w:t>
      </w:r>
      <w:r w:rsidRPr="00345A70">
        <w:rPr>
          <w:rFonts w:eastAsia="Calibri"/>
          <w:b w:val="0"/>
          <w:sz w:val="28"/>
          <w:szCs w:val="28"/>
          <w:lang w:eastAsia="en-US"/>
        </w:rPr>
        <w:t xml:space="preserve">с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345A70">
        <w:rPr>
          <w:rFonts w:eastAsia="Calibri"/>
          <w:b w:val="0"/>
          <w:sz w:val="28"/>
          <w:szCs w:val="28"/>
          <w:lang w:eastAsia="en-US"/>
        </w:rPr>
        <w:t>покупателями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lastRenderedPageBreak/>
        <w:t xml:space="preserve">4. организацию налогового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учета операций по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расчетам с поставщиками</w:t>
      </w:r>
      <w:r>
        <w:rPr>
          <w:rFonts w:eastAsia="Calibri"/>
          <w:b w:val="0"/>
          <w:sz w:val="28"/>
          <w:szCs w:val="28"/>
          <w:lang w:eastAsia="en-US"/>
        </w:rPr>
        <w:t>,</w:t>
      </w:r>
      <w:r w:rsidRPr="00345A70">
        <w:rPr>
          <w:rFonts w:eastAsia="Calibri"/>
          <w:b w:val="0"/>
          <w:sz w:val="28"/>
          <w:szCs w:val="28"/>
          <w:lang w:eastAsia="en-US"/>
        </w:rPr>
        <w:t xml:space="preserve">с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345A70">
        <w:rPr>
          <w:rFonts w:eastAsia="Calibri"/>
          <w:b w:val="0"/>
          <w:sz w:val="28"/>
          <w:szCs w:val="28"/>
          <w:lang w:eastAsia="en-US"/>
        </w:rPr>
        <w:t>покупателями</w:t>
      </w:r>
      <w:r w:rsidRPr="0054118E">
        <w:rPr>
          <w:rFonts w:eastAsia="Calibri"/>
          <w:b w:val="0"/>
          <w:sz w:val="28"/>
          <w:szCs w:val="28"/>
          <w:lang w:eastAsia="en-US"/>
        </w:rPr>
        <w:t>.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План проверки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учета расчетов с поставщиками и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345A70">
        <w:rPr>
          <w:rFonts w:eastAsia="Calibri"/>
          <w:b w:val="0"/>
          <w:sz w:val="28"/>
          <w:szCs w:val="28"/>
          <w:lang w:eastAsia="en-US"/>
        </w:rPr>
        <w:t>покупателями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должен содержать: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название организации, период, в течение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которого будет проводиться проверка на эт</w:t>
      </w:r>
      <w:r>
        <w:rPr>
          <w:rFonts w:eastAsia="Calibri"/>
          <w:b w:val="0"/>
          <w:sz w:val="28"/>
          <w:szCs w:val="28"/>
          <w:lang w:eastAsia="en-US"/>
        </w:rPr>
        <w:t>их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участк</w:t>
      </w:r>
      <w:r>
        <w:rPr>
          <w:rFonts w:eastAsia="Calibri"/>
          <w:b w:val="0"/>
          <w:sz w:val="28"/>
          <w:szCs w:val="28"/>
          <w:lang w:eastAsia="en-US"/>
        </w:rPr>
        <w:t>ах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, число человеко-часов, фамилию имя отчество ревизора,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выполняющего контрольную проверку учета расчетов с поставщиками</w:t>
      </w:r>
      <w:r>
        <w:rPr>
          <w:rFonts w:eastAsia="Calibri"/>
          <w:b w:val="0"/>
          <w:sz w:val="28"/>
          <w:szCs w:val="28"/>
          <w:lang w:eastAsia="en-US"/>
        </w:rPr>
        <w:t xml:space="preserve">,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Calibri"/>
          <w:b w:val="0"/>
          <w:sz w:val="28"/>
          <w:szCs w:val="28"/>
          <w:lang w:eastAsia="en-US"/>
        </w:rPr>
        <w:t xml:space="preserve">учета расчетов </w:t>
      </w:r>
      <w:r w:rsidRPr="00345A70">
        <w:rPr>
          <w:rFonts w:eastAsia="Calibri"/>
          <w:b w:val="0"/>
          <w:sz w:val="28"/>
          <w:szCs w:val="28"/>
          <w:lang w:eastAsia="en-US"/>
        </w:rPr>
        <w:t>с покупателями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. Содержание плана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представлено в таблице </w:t>
      </w:r>
      <w:r>
        <w:rPr>
          <w:rFonts w:eastAsia="Calibri"/>
          <w:b w:val="0"/>
          <w:sz w:val="28"/>
          <w:szCs w:val="28"/>
          <w:lang w:eastAsia="en-US"/>
        </w:rPr>
        <w:t>4.6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Н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а основании плана проверки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данного уча</w:t>
      </w:r>
      <w:r>
        <w:rPr>
          <w:rFonts w:eastAsia="Calibri"/>
          <w:b w:val="0"/>
          <w:sz w:val="28"/>
          <w:szCs w:val="28"/>
          <w:lang w:eastAsia="en-US"/>
        </w:rPr>
        <w:t>стка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составляется </w:t>
      </w:r>
      <w:r>
        <w:rPr>
          <w:rFonts w:eastAsia="Calibri"/>
          <w:b w:val="0"/>
          <w:sz w:val="28"/>
          <w:szCs w:val="28"/>
          <w:lang w:eastAsia="en-US"/>
        </w:rPr>
        <w:t>п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рограмма ревизии расчетов с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поставщиками и подрядчиками </w:t>
      </w:r>
      <w:r>
        <w:rPr>
          <w:rFonts w:eastAsia="Calibri"/>
          <w:b w:val="0"/>
          <w:sz w:val="28"/>
          <w:szCs w:val="28"/>
          <w:lang w:eastAsia="en-US"/>
        </w:rPr>
        <w:t>для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ООО «ССК»</w:t>
      </w:r>
      <w:r w:rsidR="00824E09">
        <w:rPr>
          <w:rFonts w:eastAsia="Calibri"/>
          <w:b w:val="0"/>
          <w:sz w:val="28"/>
          <w:szCs w:val="28"/>
          <w:lang w:eastAsia="en-US"/>
        </w:rPr>
        <w:t xml:space="preserve"> и представлена в таблице 4.7</w:t>
      </w:r>
    </w:p>
    <w:p w:rsidR="004A7EAA" w:rsidRPr="0054118E" w:rsidRDefault="004A7EAA" w:rsidP="008C152A">
      <w:pPr>
        <w:widowControl w:val="0"/>
        <w:jc w:val="both"/>
        <w:rPr>
          <w:sz w:val="28"/>
          <w:szCs w:val="28"/>
        </w:rPr>
      </w:pPr>
      <w:r w:rsidRPr="0054118E">
        <w:rPr>
          <w:sz w:val="28"/>
          <w:szCs w:val="28"/>
        </w:rPr>
        <w:t xml:space="preserve">Таблица </w:t>
      </w:r>
      <w:r w:rsidR="00824E09">
        <w:rPr>
          <w:sz w:val="28"/>
          <w:szCs w:val="28"/>
        </w:rPr>
        <w:t>4.6</w:t>
      </w:r>
      <w:r w:rsidR="008C152A">
        <w:rPr>
          <w:sz w:val="28"/>
          <w:szCs w:val="28"/>
        </w:rPr>
        <w:t xml:space="preserve"> -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sz w:val="28"/>
          <w:szCs w:val="28"/>
        </w:rPr>
        <w:t>Рабочий документ №</w:t>
      </w:r>
      <w:r>
        <w:rPr>
          <w:sz w:val="28"/>
          <w:szCs w:val="28"/>
        </w:rPr>
        <w:t xml:space="preserve"> 6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sz w:val="28"/>
          <w:szCs w:val="28"/>
        </w:rPr>
        <w:t xml:space="preserve">План контрольной проверки расчетов с поставщиками и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sz w:val="28"/>
          <w:szCs w:val="28"/>
        </w:rPr>
        <w:t>подрядчиками в ООО «ССК»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5588"/>
        <w:gridCol w:w="1466"/>
        <w:gridCol w:w="1901"/>
      </w:tblGrid>
      <w:tr w:rsidR="004A7EAA" w:rsidRPr="0054118E" w:rsidTr="002C7056">
        <w:trPr>
          <w:trHeight w:val="730"/>
        </w:trPr>
        <w:tc>
          <w:tcPr>
            <w:tcW w:w="5000" w:type="pct"/>
            <w:gridSpan w:val="4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 xml:space="preserve">Проверяемая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4A6943">
              <w:rPr>
                <w:rFonts w:eastAsia="Calibri"/>
                <w:b w:val="0"/>
                <w:lang w:eastAsia="en-US"/>
              </w:rPr>
              <w:t>организация: ООО «ССК»</w:t>
            </w:r>
          </w:p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 xml:space="preserve">Период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>
              <w:rPr>
                <w:rFonts w:eastAsia="Calibri"/>
                <w:b w:val="0"/>
                <w:lang w:eastAsia="en-US"/>
              </w:rPr>
              <w:t>проверки: 03.04</w:t>
            </w:r>
            <w:r w:rsidRPr="004A6943">
              <w:rPr>
                <w:rFonts w:eastAsia="Calibri"/>
                <w:b w:val="0"/>
                <w:lang w:eastAsia="en-US"/>
              </w:rPr>
              <w:t>.2015 – 2</w:t>
            </w:r>
            <w:r>
              <w:rPr>
                <w:rFonts w:eastAsia="Calibri"/>
                <w:b w:val="0"/>
                <w:lang w:eastAsia="en-US"/>
              </w:rPr>
              <w:t>3</w:t>
            </w:r>
            <w:r w:rsidRPr="004A6943">
              <w:rPr>
                <w:rFonts w:eastAsia="Calibri"/>
                <w:b w:val="0"/>
                <w:lang w:eastAsia="en-US"/>
              </w:rPr>
              <w:t>.0</w:t>
            </w:r>
            <w:r>
              <w:rPr>
                <w:rFonts w:eastAsia="Calibri"/>
                <w:b w:val="0"/>
                <w:lang w:eastAsia="en-US"/>
              </w:rPr>
              <w:t>4</w:t>
            </w:r>
            <w:r w:rsidRPr="004A6943">
              <w:rPr>
                <w:rFonts w:eastAsia="Calibri"/>
                <w:b w:val="0"/>
                <w:lang w:eastAsia="en-US"/>
              </w:rPr>
              <w:t>.2015</w:t>
            </w:r>
          </w:p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 xml:space="preserve">Число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4A6943">
              <w:rPr>
                <w:rFonts w:eastAsia="Calibri"/>
                <w:b w:val="0"/>
                <w:lang w:eastAsia="en-US"/>
              </w:rPr>
              <w:t xml:space="preserve">человеко-часов: </w:t>
            </w:r>
            <w:r>
              <w:rPr>
                <w:rFonts w:eastAsia="Calibri"/>
                <w:b w:val="0"/>
                <w:lang w:eastAsia="en-US"/>
              </w:rPr>
              <w:t>124</w:t>
            </w:r>
          </w:p>
          <w:p w:rsidR="004A7EAA" w:rsidRPr="004A6943" w:rsidRDefault="004A7EAA" w:rsidP="002C7056">
            <w:pPr>
              <w:rPr>
                <w:rFonts w:ascii="Calibri" w:eastAsia="Calibri" w:hAnsi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Исполнитель: Иванова М. С.</w:t>
            </w:r>
          </w:p>
        </w:tc>
      </w:tr>
      <w:tr w:rsidR="004A7EAA" w:rsidRPr="0054118E" w:rsidTr="008C152A">
        <w:trPr>
          <w:trHeight w:val="553"/>
        </w:trPr>
        <w:tc>
          <w:tcPr>
            <w:tcW w:w="322" w:type="pct"/>
            <w:vAlign w:val="center"/>
          </w:tcPr>
          <w:p w:rsidR="004A7EAA" w:rsidRPr="004A6943" w:rsidRDefault="004A7EAA" w:rsidP="002C7056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№</w:t>
            </w:r>
          </w:p>
          <w:p w:rsidR="004A7EAA" w:rsidRPr="004A6943" w:rsidRDefault="004A7EAA" w:rsidP="002C7056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п/п</w:t>
            </w:r>
          </w:p>
        </w:tc>
        <w:tc>
          <w:tcPr>
            <w:tcW w:w="2919" w:type="pct"/>
            <w:vAlign w:val="center"/>
          </w:tcPr>
          <w:p w:rsidR="004A7EAA" w:rsidRPr="004A6943" w:rsidRDefault="004A7EAA" w:rsidP="002C7056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 xml:space="preserve">Планируемые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4A6943">
              <w:rPr>
                <w:rFonts w:eastAsia="Calibri"/>
                <w:b w:val="0"/>
                <w:lang w:eastAsia="en-US"/>
              </w:rPr>
              <w:t>виды работ</w:t>
            </w:r>
          </w:p>
        </w:tc>
        <w:tc>
          <w:tcPr>
            <w:tcW w:w="766" w:type="pct"/>
            <w:vAlign w:val="center"/>
          </w:tcPr>
          <w:p w:rsidR="004A7EAA" w:rsidRPr="004A6943" w:rsidRDefault="004A7EAA" w:rsidP="002C7056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Сроки проведения ревизии</w:t>
            </w:r>
          </w:p>
        </w:tc>
        <w:tc>
          <w:tcPr>
            <w:tcW w:w="993" w:type="pct"/>
            <w:vAlign w:val="center"/>
          </w:tcPr>
          <w:p w:rsidR="004A7EAA" w:rsidRPr="004A6943" w:rsidRDefault="004A7EAA" w:rsidP="002C7056">
            <w:pPr>
              <w:jc w:val="center"/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Исполнитель</w:t>
            </w:r>
          </w:p>
        </w:tc>
      </w:tr>
      <w:tr w:rsidR="004A7EAA" w:rsidRPr="0054118E" w:rsidTr="002C7056">
        <w:trPr>
          <w:trHeight w:val="816"/>
        </w:trPr>
        <w:tc>
          <w:tcPr>
            <w:tcW w:w="322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2919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 xml:space="preserve">Юридическая и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>
              <w:rPr>
                <w:rFonts w:eastAsia="Calibri"/>
                <w:b w:val="0"/>
                <w:lang w:eastAsia="en-US"/>
              </w:rPr>
              <w:t>экономическая</w:t>
            </w:r>
            <w:r w:rsidRPr="004A6943">
              <w:rPr>
                <w:rFonts w:eastAsia="Calibri"/>
                <w:b w:val="0"/>
                <w:lang w:eastAsia="en-US"/>
              </w:rPr>
              <w:t xml:space="preserve"> оценка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4A6943">
              <w:rPr>
                <w:rFonts w:eastAsia="Calibri"/>
                <w:b w:val="0"/>
                <w:lang w:eastAsia="en-US"/>
              </w:rPr>
              <w:t>договоров с поставщиками и с покупателями</w:t>
            </w:r>
          </w:p>
        </w:tc>
        <w:tc>
          <w:tcPr>
            <w:tcW w:w="766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0</w:t>
            </w:r>
            <w:r>
              <w:rPr>
                <w:rFonts w:eastAsia="Calibri"/>
                <w:b w:val="0"/>
                <w:lang w:eastAsia="en-US"/>
              </w:rPr>
              <w:t>3</w:t>
            </w:r>
            <w:r w:rsidRPr="004A6943">
              <w:rPr>
                <w:rFonts w:eastAsia="Calibri"/>
                <w:b w:val="0"/>
                <w:lang w:eastAsia="en-US"/>
              </w:rPr>
              <w:t>.0</w:t>
            </w:r>
            <w:r>
              <w:rPr>
                <w:rFonts w:eastAsia="Calibri"/>
                <w:b w:val="0"/>
                <w:lang w:eastAsia="en-US"/>
              </w:rPr>
              <w:t>4</w:t>
            </w:r>
            <w:r w:rsidRPr="004A6943">
              <w:rPr>
                <w:rFonts w:eastAsia="Calibri"/>
                <w:b w:val="0"/>
                <w:lang w:eastAsia="en-US"/>
              </w:rPr>
              <w:t>.2015-0</w:t>
            </w:r>
            <w:r>
              <w:rPr>
                <w:rFonts w:eastAsia="Calibri"/>
                <w:b w:val="0"/>
                <w:lang w:eastAsia="en-US"/>
              </w:rPr>
              <w:t>4</w:t>
            </w:r>
            <w:r w:rsidRPr="004A6943">
              <w:rPr>
                <w:rFonts w:eastAsia="Calibri"/>
                <w:b w:val="0"/>
                <w:lang w:eastAsia="en-US"/>
              </w:rPr>
              <w:t>.0</w:t>
            </w:r>
            <w:r>
              <w:rPr>
                <w:rFonts w:eastAsia="Calibri"/>
                <w:b w:val="0"/>
                <w:lang w:eastAsia="en-US"/>
              </w:rPr>
              <w:t>4</w:t>
            </w:r>
            <w:r w:rsidRPr="004A6943">
              <w:rPr>
                <w:rFonts w:eastAsia="Calibri"/>
                <w:b w:val="0"/>
                <w:lang w:eastAsia="en-US"/>
              </w:rPr>
              <w:t>.2015</w:t>
            </w:r>
          </w:p>
        </w:tc>
        <w:tc>
          <w:tcPr>
            <w:tcW w:w="993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Иванова М.С.</w:t>
            </w:r>
          </w:p>
        </w:tc>
      </w:tr>
      <w:tr w:rsidR="004A7EAA" w:rsidRPr="0054118E" w:rsidTr="002C7056">
        <w:trPr>
          <w:trHeight w:val="626"/>
        </w:trPr>
        <w:tc>
          <w:tcPr>
            <w:tcW w:w="322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2</w:t>
            </w:r>
          </w:p>
        </w:tc>
        <w:tc>
          <w:tcPr>
            <w:tcW w:w="2919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Аудит</w:t>
            </w:r>
            <w:r w:rsidRPr="004A6943">
              <w:rPr>
                <w:rFonts w:eastAsia="Calibri"/>
                <w:b w:val="0"/>
                <w:lang w:eastAsia="en-US"/>
              </w:rPr>
              <w:t xml:space="preserve"> организации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4A6943">
              <w:rPr>
                <w:rFonts w:eastAsia="Calibri"/>
                <w:b w:val="0"/>
                <w:lang w:eastAsia="en-US"/>
              </w:rPr>
              <w:t>первичног</w:t>
            </w:r>
            <w:r>
              <w:rPr>
                <w:rFonts w:eastAsia="Calibri"/>
                <w:b w:val="0"/>
                <w:lang w:eastAsia="en-US"/>
              </w:rPr>
              <w:t>о учета расчетов с поставщиками,</w:t>
            </w:r>
            <w:r w:rsidRPr="004A6943">
              <w:rPr>
                <w:rFonts w:eastAsia="Calibri"/>
                <w:b w:val="0"/>
                <w:lang w:eastAsia="en-US"/>
              </w:rPr>
              <w:t xml:space="preserve"> с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4A6943">
              <w:rPr>
                <w:rFonts w:eastAsia="Calibri"/>
                <w:b w:val="0"/>
                <w:lang w:eastAsia="en-US"/>
              </w:rPr>
              <w:t xml:space="preserve">покупателями </w:t>
            </w:r>
          </w:p>
        </w:tc>
        <w:tc>
          <w:tcPr>
            <w:tcW w:w="766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06</w:t>
            </w:r>
            <w:r w:rsidRPr="004A6943">
              <w:rPr>
                <w:rFonts w:eastAsia="Calibri"/>
                <w:b w:val="0"/>
                <w:lang w:eastAsia="en-US"/>
              </w:rPr>
              <w:t>.0</w:t>
            </w:r>
            <w:r>
              <w:rPr>
                <w:rFonts w:eastAsia="Calibri"/>
                <w:b w:val="0"/>
                <w:lang w:eastAsia="en-US"/>
              </w:rPr>
              <w:t>4</w:t>
            </w:r>
            <w:r w:rsidRPr="004A6943">
              <w:rPr>
                <w:rFonts w:eastAsia="Calibri"/>
                <w:b w:val="0"/>
                <w:lang w:eastAsia="en-US"/>
              </w:rPr>
              <w:t>.2015-08.0</w:t>
            </w:r>
            <w:r>
              <w:rPr>
                <w:rFonts w:eastAsia="Calibri"/>
                <w:b w:val="0"/>
                <w:lang w:eastAsia="en-US"/>
              </w:rPr>
              <w:t>4</w:t>
            </w:r>
            <w:r w:rsidRPr="004A6943">
              <w:rPr>
                <w:rFonts w:eastAsia="Calibri"/>
                <w:b w:val="0"/>
                <w:lang w:eastAsia="en-US"/>
              </w:rPr>
              <w:t>.2015</w:t>
            </w:r>
          </w:p>
        </w:tc>
        <w:tc>
          <w:tcPr>
            <w:tcW w:w="993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Иванова М. С.</w:t>
            </w:r>
          </w:p>
        </w:tc>
      </w:tr>
      <w:tr w:rsidR="004A7EAA" w:rsidRPr="0054118E" w:rsidTr="002C7056">
        <w:trPr>
          <w:trHeight w:val="679"/>
        </w:trPr>
        <w:tc>
          <w:tcPr>
            <w:tcW w:w="322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3</w:t>
            </w:r>
          </w:p>
        </w:tc>
        <w:tc>
          <w:tcPr>
            <w:tcW w:w="2919" w:type="pct"/>
            <w:vAlign w:val="center"/>
          </w:tcPr>
          <w:p w:rsidR="004A7EAA" w:rsidRDefault="004A7EAA" w:rsidP="002C7056">
            <w:pPr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Аудит</w:t>
            </w:r>
            <w:r w:rsidRPr="004A6943">
              <w:rPr>
                <w:rFonts w:eastAsia="Calibri"/>
                <w:b w:val="0"/>
                <w:lang w:eastAsia="en-US"/>
              </w:rPr>
              <w:t xml:space="preserve"> состояния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4A6943">
              <w:rPr>
                <w:rFonts w:eastAsia="Calibri"/>
                <w:b w:val="0"/>
                <w:lang w:eastAsia="en-US"/>
              </w:rPr>
              <w:t>задолженности перед поставщиками</w:t>
            </w:r>
          </w:p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 xml:space="preserve">Проверка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4A6943">
              <w:rPr>
                <w:rFonts w:eastAsia="Calibri"/>
                <w:b w:val="0"/>
                <w:lang w:eastAsia="en-US"/>
              </w:rPr>
              <w:t>состояния задолженности покупател</w:t>
            </w:r>
            <w:r>
              <w:rPr>
                <w:rFonts w:eastAsia="Calibri"/>
                <w:b w:val="0"/>
                <w:lang w:eastAsia="en-US"/>
              </w:rPr>
              <w:t>ей</w:t>
            </w:r>
          </w:p>
        </w:tc>
        <w:tc>
          <w:tcPr>
            <w:tcW w:w="766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09.0</w:t>
            </w:r>
            <w:r>
              <w:rPr>
                <w:rFonts w:eastAsia="Calibri"/>
                <w:b w:val="0"/>
                <w:lang w:eastAsia="en-US"/>
              </w:rPr>
              <w:t>4</w:t>
            </w:r>
            <w:r w:rsidRPr="004A6943">
              <w:rPr>
                <w:rFonts w:eastAsia="Calibri"/>
                <w:b w:val="0"/>
                <w:lang w:eastAsia="en-US"/>
              </w:rPr>
              <w:t>.2015-14.0</w:t>
            </w:r>
            <w:r>
              <w:rPr>
                <w:rFonts w:eastAsia="Calibri"/>
                <w:b w:val="0"/>
                <w:lang w:eastAsia="en-US"/>
              </w:rPr>
              <w:t>4</w:t>
            </w:r>
            <w:r w:rsidRPr="004A6943">
              <w:rPr>
                <w:rFonts w:eastAsia="Calibri"/>
                <w:b w:val="0"/>
                <w:lang w:eastAsia="en-US"/>
              </w:rPr>
              <w:t>.2015</w:t>
            </w:r>
          </w:p>
        </w:tc>
        <w:tc>
          <w:tcPr>
            <w:tcW w:w="993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Иванова М. С.</w:t>
            </w:r>
          </w:p>
        </w:tc>
      </w:tr>
      <w:tr w:rsidR="004A7EAA" w:rsidRPr="0054118E" w:rsidTr="002C7056">
        <w:trPr>
          <w:trHeight w:val="1032"/>
        </w:trPr>
        <w:tc>
          <w:tcPr>
            <w:tcW w:w="322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4</w:t>
            </w:r>
          </w:p>
        </w:tc>
        <w:tc>
          <w:tcPr>
            <w:tcW w:w="2919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Аудит</w:t>
            </w:r>
            <w:r w:rsidRPr="004A6943">
              <w:rPr>
                <w:rFonts w:eastAsia="Calibri"/>
                <w:b w:val="0"/>
                <w:lang w:eastAsia="en-US"/>
              </w:rPr>
              <w:t xml:space="preserve"> правильности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4A6943">
              <w:rPr>
                <w:rFonts w:eastAsia="Calibri"/>
                <w:b w:val="0"/>
                <w:lang w:eastAsia="en-US"/>
              </w:rPr>
              <w:t xml:space="preserve">отражения в бухгалтерском учете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4A6943">
              <w:rPr>
                <w:rFonts w:eastAsia="Calibri"/>
                <w:b w:val="0"/>
                <w:lang w:eastAsia="en-US"/>
              </w:rPr>
              <w:t>опер</w:t>
            </w:r>
            <w:r>
              <w:rPr>
                <w:rFonts w:eastAsia="Calibri"/>
                <w:b w:val="0"/>
                <w:lang w:eastAsia="en-US"/>
              </w:rPr>
              <w:t xml:space="preserve">аций по расчетам с поставщиками, с </w:t>
            </w:r>
            <w:r w:rsidRPr="004A6943">
              <w:rPr>
                <w:rFonts w:eastAsia="Calibri"/>
                <w:b w:val="0"/>
                <w:lang w:eastAsia="en-US"/>
              </w:rPr>
              <w:t>покупателями</w:t>
            </w:r>
          </w:p>
        </w:tc>
        <w:tc>
          <w:tcPr>
            <w:tcW w:w="766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15.04</w:t>
            </w:r>
            <w:r w:rsidRPr="004A6943">
              <w:rPr>
                <w:rFonts w:eastAsia="Calibri"/>
                <w:b w:val="0"/>
                <w:lang w:eastAsia="en-US"/>
              </w:rPr>
              <w:t>.2015-16.0</w:t>
            </w:r>
            <w:r>
              <w:rPr>
                <w:rFonts w:eastAsia="Calibri"/>
                <w:b w:val="0"/>
                <w:lang w:eastAsia="en-US"/>
              </w:rPr>
              <w:t>4</w:t>
            </w:r>
            <w:r w:rsidRPr="004A6943">
              <w:rPr>
                <w:rFonts w:eastAsia="Calibri"/>
                <w:b w:val="0"/>
                <w:lang w:eastAsia="en-US"/>
              </w:rPr>
              <w:t>.2015</w:t>
            </w:r>
          </w:p>
        </w:tc>
        <w:tc>
          <w:tcPr>
            <w:tcW w:w="993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Иванова М. С.</w:t>
            </w:r>
          </w:p>
        </w:tc>
      </w:tr>
      <w:tr w:rsidR="004A7EAA" w:rsidRPr="0054118E" w:rsidTr="002C7056">
        <w:trPr>
          <w:trHeight w:val="1032"/>
        </w:trPr>
        <w:tc>
          <w:tcPr>
            <w:tcW w:w="322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5</w:t>
            </w:r>
          </w:p>
        </w:tc>
        <w:tc>
          <w:tcPr>
            <w:tcW w:w="2919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Аудит</w:t>
            </w:r>
            <w:r w:rsidRPr="004A6943">
              <w:rPr>
                <w:rFonts w:eastAsia="Calibri"/>
                <w:b w:val="0"/>
                <w:lang w:eastAsia="en-US"/>
              </w:rPr>
              <w:t xml:space="preserve"> соответствия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4A6943">
              <w:rPr>
                <w:rFonts w:eastAsia="Calibri"/>
                <w:b w:val="0"/>
                <w:lang w:eastAsia="en-US"/>
              </w:rPr>
              <w:t xml:space="preserve">данных аналитического учета расчетов с поставщиками </w:t>
            </w:r>
            <w:r>
              <w:rPr>
                <w:rFonts w:eastAsia="Calibri"/>
                <w:b w:val="0"/>
                <w:lang w:eastAsia="en-US"/>
              </w:rPr>
              <w:t xml:space="preserve">и </w:t>
            </w:r>
            <w:r w:rsidRPr="004A6943">
              <w:rPr>
                <w:rFonts w:eastAsia="Calibri"/>
                <w:b w:val="0"/>
                <w:lang w:eastAsia="en-US"/>
              </w:rPr>
              <w:t xml:space="preserve">с покупателями по данным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4A6943">
              <w:rPr>
                <w:rFonts w:eastAsia="Calibri"/>
                <w:b w:val="0"/>
                <w:lang w:eastAsia="en-US"/>
              </w:rPr>
              <w:t>синтетического учета</w:t>
            </w:r>
          </w:p>
        </w:tc>
        <w:tc>
          <w:tcPr>
            <w:tcW w:w="766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17.0</w:t>
            </w:r>
            <w:r>
              <w:rPr>
                <w:rFonts w:eastAsia="Calibri"/>
                <w:b w:val="0"/>
                <w:lang w:eastAsia="en-US"/>
              </w:rPr>
              <w:t>4</w:t>
            </w:r>
            <w:r w:rsidRPr="004A6943">
              <w:rPr>
                <w:rFonts w:eastAsia="Calibri"/>
                <w:b w:val="0"/>
                <w:lang w:eastAsia="en-US"/>
              </w:rPr>
              <w:t>.2015-20.0</w:t>
            </w:r>
            <w:r>
              <w:rPr>
                <w:rFonts w:eastAsia="Calibri"/>
                <w:b w:val="0"/>
                <w:lang w:eastAsia="en-US"/>
              </w:rPr>
              <w:t>4</w:t>
            </w:r>
            <w:r w:rsidRPr="004A6943">
              <w:rPr>
                <w:rFonts w:eastAsia="Calibri"/>
                <w:b w:val="0"/>
                <w:lang w:eastAsia="en-US"/>
              </w:rPr>
              <w:t>.2015</w:t>
            </w:r>
          </w:p>
        </w:tc>
        <w:tc>
          <w:tcPr>
            <w:tcW w:w="993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Иванова М. С.</w:t>
            </w:r>
          </w:p>
        </w:tc>
      </w:tr>
      <w:tr w:rsidR="004A7EAA" w:rsidRPr="0054118E" w:rsidTr="002C7056">
        <w:trPr>
          <w:trHeight w:val="760"/>
        </w:trPr>
        <w:tc>
          <w:tcPr>
            <w:tcW w:w="322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6</w:t>
            </w:r>
          </w:p>
        </w:tc>
        <w:tc>
          <w:tcPr>
            <w:tcW w:w="2919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Аудит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4A6943">
              <w:rPr>
                <w:rFonts w:eastAsia="Calibri"/>
                <w:b w:val="0"/>
                <w:lang w:eastAsia="en-US"/>
              </w:rPr>
              <w:t>организации налогового учета по расчетам с поставщиками</w:t>
            </w:r>
            <w:r>
              <w:rPr>
                <w:rFonts w:eastAsia="Calibri"/>
                <w:b w:val="0"/>
                <w:lang w:eastAsia="en-US"/>
              </w:rPr>
              <w:t>,</w:t>
            </w:r>
            <w:r w:rsidRPr="004A6943">
              <w:rPr>
                <w:rFonts w:eastAsia="Calibri"/>
                <w:b w:val="0"/>
                <w:lang w:eastAsia="en-US"/>
              </w:rPr>
              <w:t xml:space="preserve"> с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4A6943">
              <w:rPr>
                <w:rFonts w:eastAsia="Calibri"/>
                <w:b w:val="0"/>
                <w:lang w:eastAsia="en-US"/>
              </w:rPr>
              <w:t>покупателями</w:t>
            </w:r>
          </w:p>
        </w:tc>
        <w:tc>
          <w:tcPr>
            <w:tcW w:w="766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21.0</w:t>
            </w:r>
            <w:r>
              <w:rPr>
                <w:rFonts w:eastAsia="Calibri"/>
                <w:b w:val="0"/>
                <w:lang w:eastAsia="en-US"/>
              </w:rPr>
              <w:t>4</w:t>
            </w:r>
            <w:r w:rsidRPr="004A6943">
              <w:rPr>
                <w:rFonts w:eastAsia="Calibri"/>
                <w:b w:val="0"/>
                <w:lang w:eastAsia="en-US"/>
              </w:rPr>
              <w:t>.2015-2</w:t>
            </w:r>
            <w:r>
              <w:rPr>
                <w:rFonts w:eastAsia="Calibri"/>
                <w:b w:val="0"/>
                <w:lang w:eastAsia="en-US"/>
              </w:rPr>
              <w:t>3</w:t>
            </w:r>
            <w:r w:rsidRPr="004A6943">
              <w:rPr>
                <w:rFonts w:eastAsia="Calibri"/>
                <w:b w:val="0"/>
                <w:lang w:eastAsia="en-US"/>
              </w:rPr>
              <w:t>.0</w:t>
            </w:r>
            <w:r>
              <w:rPr>
                <w:rFonts w:eastAsia="Calibri"/>
                <w:b w:val="0"/>
                <w:lang w:eastAsia="en-US"/>
              </w:rPr>
              <w:t>4</w:t>
            </w:r>
            <w:r w:rsidRPr="004A6943">
              <w:rPr>
                <w:rFonts w:eastAsia="Calibri"/>
                <w:b w:val="0"/>
                <w:lang w:eastAsia="en-US"/>
              </w:rPr>
              <w:t>.2015</w:t>
            </w:r>
          </w:p>
        </w:tc>
        <w:tc>
          <w:tcPr>
            <w:tcW w:w="993" w:type="pct"/>
            <w:vAlign w:val="center"/>
          </w:tcPr>
          <w:p w:rsidR="004A7EAA" w:rsidRPr="004A6943" w:rsidRDefault="004A7EAA" w:rsidP="002C7056">
            <w:pPr>
              <w:rPr>
                <w:rFonts w:eastAsia="Calibri"/>
                <w:b w:val="0"/>
                <w:lang w:eastAsia="en-US"/>
              </w:rPr>
            </w:pPr>
            <w:r w:rsidRPr="004A6943">
              <w:rPr>
                <w:rFonts w:eastAsia="Calibri"/>
                <w:b w:val="0"/>
                <w:lang w:eastAsia="en-US"/>
              </w:rPr>
              <w:t>Иванова М. С.</w:t>
            </w:r>
          </w:p>
        </w:tc>
      </w:tr>
    </w:tbl>
    <w:p w:rsidR="004A7EAA" w:rsidRDefault="004A7EAA" w:rsidP="004A7EAA">
      <w:pPr>
        <w:ind w:firstLine="567"/>
        <w:contextualSpacing/>
        <w:jc w:val="both"/>
        <w:rPr>
          <w:b w:val="0"/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5"/>
      </w:tblGrid>
      <w:tr w:rsidR="004A7EAA" w:rsidRPr="0038651F" w:rsidTr="002C70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7EAA" w:rsidRPr="0038651F" w:rsidRDefault="00824E09" w:rsidP="008C1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4.7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="004A7EAA" w:rsidRPr="0038651F">
              <w:rPr>
                <w:sz w:val="28"/>
                <w:szCs w:val="28"/>
              </w:rPr>
              <w:t>Рабочий документ</w:t>
            </w:r>
            <w:r w:rsidR="004A7EAA">
              <w:rPr>
                <w:sz w:val="28"/>
                <w:szCs w:val="28"/>
              </w:rPr>
              <w:t xml:space="preserve"> № 7</w:t>
            </w:r>
            <w:r w:rsidR="004A7EAA" w:rsidRPr="0038651F">
              <w:rPr>
                <w:sz w:val="28"/>
                <w:szCs w:val="28"/>
              </w:rPr>
              <w:t xml:space="preserve"> Программа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="004A7EAA" w:rsidRPr="0038651F">
              <w:rPr>
                <w:sz w:val="28"/>
                <w:szCs w:val="28"/>
              </w:rPr>
              <w:t xml:space="preserve">аудита учета расчетов с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>
              <w:rPr>
                <w:sz w:val="28"/>
                <w:szCs w:val="28"/>
              </w:rPr>
              <w:t>поставщиками и покупателями</w:t>
            </w:r>
          </w:p>
          <w:p w:rsidR="004A7EAA" w:rsidRPr="0038651F" w:rsidRDefault="004A7EAA" w:rsidP="002C7056">
            <w:pPr>
              <w:rPr>
                <w:b w:val="0"/>
                <w:szCs w:val="28"/>
              </w:rPr>
            </w:pPr>
            <w:r w:rsidRPr="0038651F">
              <w:rPr>
                <w:b w:val="0"/>
                <w:szCs w:val="28"/>
              </w:rPr>
              <w:lastRenderedPageBreak/>
              <w:t xml:space="preserve">Проверяемая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38651F">
              <w:rPr>
                <w:b w:val="0"/>
                <w:szCs w:val="28"/>
              </w:rPr>
              <w:t>организация ООО «ССК»</w:t>
            </w:r>
          </w:p>
          <w:p w:rsidR="004A7EAA" w:rsidRPr="0038651F" w:rsidRDefault="004A7EAA" w:rsidP="002C7056">
            <w:pPr>
              <w:rPr>
                <w:b w:val="0"/>
                <w:szCs w:val="28"/>
              </w:rPr>
            </w:pPr>
            <w:r w:rsidRPr="0038651F">
              <w:rPr>
                <w:b w:val="0"/>
                <w:szCs w:val="28"/>
              </w:rPr>
              <w:t xml:space="preserve">Период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38651F">
              <w:rPr>
                <w:b w:val="0"/>
                <w:szCs w:val="28"/>
              </w:rPr>
              <w:t xml:space="preserve">аудита </w:t>
            </w:r>
            <w:r>
              <w:rPr>
                <w:b w:val="0"/>
                <w:szCs w:val="28"/>
              </w:rPr>
              <w:t>03</w:t>
            </w:r>
            <w:r w:rsidRPr="0038651F">
              <w:rPr>
                <w:b w:val="0"/>
                <w:szCs w:val="28"/>
              </w:rPr>
              <w:t>.0</w:t>
            </w:r>
            <w:r>
              <w:rPr>
                <w:b w:val="0"/>
                <w:szCs w:val="28"/>
              </w:rPr>
              <w:t>4</w:t>
            </w:r>
            <w:r w:rsidRPr="0038651F">
              <w:rPr>
                <w:b w:val="0"/>
                <w:szCs w:val="28"/>
              </w:rPr>
              <w:t>.15-2</w:t>
            </w:r>
            <w:r>
              <w:rPr>
                <w:b w:val="0"/>
                <w:szCs w:val="28"/>
              </w:rPr>
              <w:t>3.04</w:t>
            </w:r>
            <w:r w:rsidRPr="0038651F">
              <w:rPr>
                <w:b w:val="0"/>
                <w:szCs w:val="28"/>
              </w:rPr>
              <w:t>.15</w:t>
            </w:r>
          </w:p>
          <w:p w:rsidR="004A7EAA" w:rsidRPr="0038651F" w:rsidRDefault="004A7EAA" w:rsidP="002C7056">
            <w:pPr>
              <w:rPr>
                <w:b w:val="0"/>
                <w:szCs w:val="28"/>
              </w:rPr>
            </w:pPr>
            <w:r w:rsidRPr="0038651F">
              <w:rPr>
                <w:b w:val="0"/>
                <w:szCs w:val="28"/>
              </w:rPr>
              <w:t xml:space="preserve">Количество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38651F">
              <w:rPr>
                <w:b w:val="0"/>
                <w:szCs w:val="28"/>
              </w:rPr>
              <w:t>человеко-часов 12</w:t>
            </w:r>
            <w:r>
              <w:rPr>
                <w:b w:val="0"/>
                <w:szCs w:val="28"/>
              </w:rPr>
              <w:t>4</w:t>
            </w:r>
          </w:p>
          <w:p w:rsidR="004A7EAA" w:rsidRDefault="004A7EAA" w:rsidP="002C7056">
            <w:pPr>
              <w:rPr>
                <w:b w:val="0"/>
                <w:szCs w:val="28"/>
              </w:rPr>
            </w:pPr>
            <w:r w:rsidRPr="0038651F">
              <w:rPr>
                <w:b w:val="0"/>
                <w:szCs w:val="28"/>
              </w:rPr>
              <w:t xml:space="preserve">Руководитель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38651F">
              <w:rPr>
                <w:b w:val="0"/>
                <w:szCs w:val="28"/>
              </w:rPr>
              <w:t>аудиторской группы</w:t>
            </w:r>
            <w:r w:rsidRPr="00E77A0C">
              <w:rPr>
                <w:b w:val="0"/>
                <w:szCs w:val="28"/>
              </w:rPr>
              <w:t>Елисеев  Д.И</w:t>
            </w:r>
          </w:p>
          <w:p w:rsidR="004A7EAA" w:rsidRPr="0038651F" w:rsidRDefault="004A7EAA" w:rsidP="002C7056">
            <w:pPr>
              <w:rPr>
                <w:b w:val="0"/>
                <w:szCs w:val="28"/>
              </w:rPr>
            </w:pPr>
            <w:r w:rsidRPr="0038651F">
              <w:rPr>
                <w:b w:val="0"/>
                <w:szCs w:val="28"/>
              </w:rPr>
              <w:t xml:space="preserve">Состав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38651F">
              <w:rPr>
                <w:b w:val="0"/>
                <w:szCs w:val="28"/>
              </w:rPr>
              <w:t>аудиторской группы Иванова М.С.</w:t>
            </w:r>
          </w:p>
          <w:p w:rsidR="004A7EAA" w:rsidRPr="0038651F" w:rsidRDefault="004A7EAA" w:rsidP="002C7056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</w:t>
            </w:r>
            <w:r w:rsidRPr="0038651F">
              <w:rPr>
                <w:b w:val="0"/>
                <w:szCs w:val="28"/>
              </w:rPr>
              <w:t xml:space="preserve">удиторский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38651F">
              <w:rPr>
                <w:b w:val="0"/>
                <w:szCs w:val="28"/>
              </w:rPr>
              <w:t xml:space="preserve">риск </w:t>
            </w:r>
            <w:r>
              <w:rPr>
                <w:b w:val="0"/>
                <w:szCs w:val="28"/>
              </w:rPr>
              <w:t>3,8</w:t>
            </w:r>
            <w:r w:rsidRPr="0038651F">
              <w:rPr>
                <w:b w:val="0"/>
                <w:szCs w:val="28"/>
              </w:rPr>
              <w:t xml:space="preserve"> %</w:t>
            </w:r>
          </w:p>
          <w:p w:rsidR="004A7EAA" w:rsidRPr="0038651F" w:rsidRDefault="004A7EAA" w:rsidP="002C7056">
            <w:pPr>
              <w:rPr>
                <w:b w:val="0"/>
                <w:sz w:val="28"/>
                <w:szCs w:val="28"/>
              </w:rPr>
            </w:pPr>
            <w:r w:rsidRPr="0038651F">
              <w:rPr>
                <w:b w:val="0"/>
                <w:szCs w:val="28"/>
              </w:rPr>
              <w:t xml:space="preserve">Планируемый уровень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38651F">
              <w:rPr>
                <w:b w:val="0"/>
                <w:szCs w:val="28"/>
              </w:rPr>
              <w:t>существенности 992,1 руб.</w:t>
            </w:r>
          </w:p>
        </w:tc>
      </w:tr>
      <w:tr w:rsidR="004A7EAA" w:rsidRPr="0038651F" w:rsidTr="002C70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73"/>
              <w:gridCol w:w="2723"/>
              <w:gridCol w:w="1158"/>
              <w:gridCol w:w="1581"/>
              <w:gridCol w:w="1624"/>
              <w:gridCol w:w="1776"/>
            </w:tblGrid>
            <w:tr w:rsidR="004A7EAA" w:rsidRPr="0038651F" w:rsidTr="002C7056">
              <w:trPr>
                <w:trHeight w:val="586"/>
                <w:jc w:val="center"/>
              </w:trPr>
              <w:tc>
                <w:tcPr>
                  <w:tcW w:w="5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i/>
                      <w:iCs/>
                      <w:sz w:val="20"/>
                      <w:szCs w:val="28"/>
                    </w:rPr>
                    <w:lastRenderedPageBreak/>
                    <w:t>№ п/п</w:t>
                  </w:r>
                </w:p>
              </w:tc>
              <w:tc>
                <w:tcPr>
                  <w:tcW w:w="30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i/>
                      <w:iCs/>
                      <w:sz w:val="20"/>
                      <w:szCs w:val="28"/>
                    </w:rPr>
                    <w:t>Перечень аудиторских про</w:t>
                  </w:r>
                  <w:r w:rsidRPr="0038651F">
                    <w:rPr>
                      <w:b w:val="0"/>
                      <w:i/>
                      <w:iCs/>
                      <w:sz w:val="20"/>
                      <w:szCs w:val="28"/>
                    </w:rPr>
                    <w:softHyphen/>
                    <w:t>цедур по разделам аудита</w:t>
                  </w:r>
                </w:p>
              </w:tc>
              <w:tc>
                <w:tcPr>
                  <w:tcW w:w="12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i/>
                      <w:iCs/>
                      <w:sz w:val="20"/>
                      <w:szCs w:val="28"/>
                    </w:rPr>
                    <w:t>Период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i/>
                      <w:iCs/>
                      <w:sz w:val="20"/>
                      <w:szCs w:val="28"/>
                    </w:rPr>
                    <w:t>проведения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i/>
                      <w:iCs/>
                      <w:sz w:val="20"/>
                      <w:szCs w:val="28"/>
                    </w:rPr>
                    <w:t>аудита</w:t>
                  </w:r>
                </w:p>
              </w:tc>
              <w:tc>
                <w:tcPr>
                  <w:tcW w:w="17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i/>
                      <w:iCs/>
                      <w:sz w:val="20"/>
                      <w:szCs w:val="28"/>
                    </w:rPr>
                    <w:t>Исполнитель</w:t>
                  </w:r>
                </w:p>
              </w:tc>
              <w:tc>
                <w:tcPr>
                  <w:tcW w:w="18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i/>
                      <w:iCs/>
                      <w:sz w:val="20"/>
                      <w:szCs w:val="28"/>
                    </w:rPr>
                    <w:t>Рабочие доку</w:t>
                  </w:r>
                  <w:r w:rsidRPr="0038651F">
                    <w:rPr>
                      <w:b w:val="0"/>
                      <w:i/>
                      <w:iCs/>
                      <w:sz w:val="20"/>
                      <w:szCs w:val="28"/>
                    </w:rPr>
                    <w:softHyphen/>
                    <w:t>менты аудитора</w:t>
                  </w:r>
                </w:p>
              </w:tc>
              <w:tc>
                <w:tcPr>
                  <w:tcW w:w="20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i/>
                      <w:iCs/>
                      <w:sz w:val="20"/>
                      <w:szCs w:val="28"/>
                    </w:rPr>
                    <w:t>Примечания</w:t>
                  </w:r>
                </w:p>
              </w:tc>
            </w:tr>
            <w:tr w:rsidR="004A7EAA" w:rsidRPr="0038651F" w:rsidTr="002C7056">
              <w:trPr>
                <w:trHeight w:val="1185"/>
                <w:jc w:val="center"/>
              </w:trPr>
              <w:tc>
                <w:tcPr>
                  <w:tcW w:w="54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sz w:val="20"/>
                      <w:szCs w:val="28"/>
                    </w:rPr>
                    <w:t>1.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sz w:val="20"/>
                      <w:szCs w:val="28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sz w:val="20"/>
                      <w:szCs w:val="28"/>
                    </w:rPr>
                    <w:t> 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>
                    <w:rPr>
                      <w:b w:val="0"/>
                      <w:sz w:val="20"/>
                      <w:szCs w:val="28"/>
                    </w:rPr>
                    <w:t>Юридическая и экономическая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8"/>
                    </w:rPr>
                    <w:t xml:space="preserve">оценка договоров с поставщиками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8"/>
                    </w:rPr>
                    <w:t>и покупателями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sz w:val="20"/>
                      <w:szCs w:val="28"/>
                    </w:rPr>
                    <w:t>0</w:t>
                  </w:r>
                  <w:r>
                    <w:rPr>
                      <w:b w:val="0"/>
                      <w:sz w:val="20"/>
                      <w:szCs w:val="28"/>
                    </w:rPr>
                    <w:t>3</w:t>
                  </w:r>
                  <w:r w:rsidRPr="0038651F">
                    <w:rPr>
                      <w:b w:val="0"/>
                      <w:sz w:val="20"/>
                      <w:szCs w:val="28"/>
                    </w:rPr>
                    <w:t>.0</w:t>
                  </w:r>
                  <w:r>
                    <w:rPr>
                      <w:b w:val="0"/>
                      <w:sz w:val="20"/>
                      <w:szCs w:val="28"/>
                    </w:rPr>
                    <w:t>4</w:t>
                  </w:r>
                  <w:r w:rsidRPr="0038651F">
                    <w:rPr>
                      <w:b w:val="0"/>
                      <w:sz w:val="20"/>
                      <w:szCs w:val="28"/>
                    </w:rPr>
                    <w:t>.15 -0</w:t>
                  </w:r>
                  <w:r>
                    <w:rPr>
                      <w:b w:val="0"/>
                      <w:sz w:val="20"/>
                      <w:szCs w:val="28"/>
                    </w:rPr>
                    <w:t>4.04</w:t>
                  </w:r>
                  <w:r w:rsidRPr="0038651F">
                    <w:rPr>
                      <w:b w:val="0"/>
                      <w:sz w:val="20"/>
                      <w:szCs w:val="28"/>
                    </w:rPr>
                    <w:t>.15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sz w:val="20"/>
                      <w:szCs w:val="28"/>
                    </w:rPr>
                    <w:t>Иванова М. С.</w:t>
                  </w:r>
                </w:p>
              </w:tc>
              <w:tc>
                <w:tcPr>
                  <w:tcW w:w="182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sz w:val="20"/>
                      <w:szCs w:val="28"/>
                    </w:rPr>
                    <w:t>Договор, кон</w:t>
                  </w:r>
                  <w:r w:rsidRPr="0038651F">
                    <w:rPr>
                      <w:b w:val="0"/>
                      <w:sz w:val="20"/>
                      <w:szCs w:val="28"/>
                    </w:rPr>
                    <w:softHyphen/>
                    <w:t>тракты</w:t>
                  </w:r>
                  <w:r>
                    <w:rPr>
                      <w:b w:val="0"/>
                      <w:sz w:val="20"/>
                      <w:szCs w:val="28"/>
                    </w:rPr>
                    <w:t>, доп.согла</w:t>
                  </w:r>
                  <w:r>
                    <w:rPr>
                      <w:b w:val="0"/>
                      <w:sz w:val="20"/>
                      <w:szCs w:val="28"/>
                    </w:rPr>
                    <w:softHyphen/>
                    <w:t>шения</w:t>
                  </w:r>
                  <w:r w:rsidRPr="0038651F">
                    <w:rPr>
                      <w:b w:val="0"/>
                      <w:sz w:val="20"/>
                      <w:szCs w:val="28"/>
                    </w:rPr>
                    <w:t>;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sz w:val="20"/>
                      <w:szCs w:val="28"/>
                    </w:rPr>
                    <w:t>копии перепис</w:t>
                  </w:r>
                  <w:r w:rsidRPr="0038651F">
                    <w:rPr>
                      <w:b w:val="0"/>
                      <w:sz w:val="20"/>
                      <w:szCs w:val="28"/>
                    </w:rPr>
                    <w:softHyphen/>
                    <w:t>ки или заклю</w:t>
                  </w:r>
                  <w:r w:rsidRPr="0038651F">
                    <w:rPr>
                      <w:b w:val="0"/>
                      <w:sz w:val="20"/>
                      <w:szCs w:val="28"/>
                    </w:rPr>
                    <w:softHyphen/>
                    <w:t>чение эксперта (в случае его привлечения)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>
                    <w:rPr>
                      <w:b w:val="0"/>
                      <w:sz w:val="20"/>
                      <w:szCs w:val="28"/>
                    </w:rPr>
                    <w:t>При проверке использова</w:t>
                  </w:r>
                  <w:r w:rsidRPr="0038651F">
                    <w:rPr>
                      <w:b w:val="0"/>
                      <w:sz w:val="20"/>
                      <w:szCs w:val="28"/>
                    </w:rPr>
                    <w:t>ть непредстави</w:t>
                  </w:r>
                  <w:r w:rsidRPr="0038651F">
                    <w:rPr>
                      <w:b w:val="0"/>
                      <w:sz w:val="20"/>
                      <w:szCs w:val="28"/>
                    </w:rPr>
                    <w:softHyphen/>
                    <w:t>тельную вы</w:t>
                  </w:r>
                  <w:r w:rsidRPr="0038651F">
                    <w:rPr>
                      <w:b w:val="0"/>
                      <w:sz w:val="20"/>
                      <w:szCs w:val="28"/>
                    </w:rPr>
                    <w:softHyphen/>
                    <w:t>борку</w:t>
                  </w:r>
                </w:p>
              </w:tc>
            </w:tr>
            <w:tr w:rsidR="004A7EAA" w:rsidRPr="0038651F" w:rsidTr="002C7056">
              <w:trPr>
                <w:trHeight w:val="735"/>
                <w:jc w:val="center"/>
              </w:trPr>
              <w:tc>
                <w:tcPr>
                  <w:tcW w:w="54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sz w:val="20"/>
                      <w:szCs w:val="28"/>
                    </w:rPr>
                    <w:t>1.1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sz w:val="20"/>
                      <w:szCs w:val="28"/>
                    </w:rPr>
                    <w:t> 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sz w:val="20"/>
                      <w:szCs w:val="28"/>
                    </w:rPr>
                    <w:t xml:space="preserve">Экспертиза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8"/>
                    </w:rPr>
                    <w:t>договоров с поставщиками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</w:p>
              </w:tc>
            </w:tr>
            <w:tr w:rsidR="004A7EAA" w:rsidRPr="0038651F" w:rsidTr="002C7056">
              <w:trPr>
                <w:trHeight w:val="1380"/>
                <w:jc w:val="center"/>
              </w:trPr>
              <w:tc>
                <w:tcPr>
                  <w:tcW w:w="5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sz w:val="20"/>
                      <w:szCs w:val="28"/>
                    </w:rPr>
                    <w:t>1.2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  <w:r w:rsidRPr="0038651F">
                    <w:rPr>
                      <w:b w:val="0"/>
                      <w:sz w:val="20"/>
                      <w:szCs w:val="28"/>
                    </w:rPr>
                    <w:t xml:space="preserve">Экспертиза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8"/>
                    </w:rPr>
                    <w:t>договоров с покупателями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8"/>
                    </w:rPr>
                  </w:pPr>
                </w:p>
              </w:tc>
            </w:tr>
          </w:tbl>
          <w:p w:rsidR="004A7EAA" w:rsidRPr="0038651F" w:rsidRDefault="004A7EAA" w:rsidP="002C7056">
            <w:pPr>
              <w:rPr>
                <w:b w:val="0"/>
                <w:sz w:val="28"/>
                <w:szCs w:val="28"/>
              </w:rPr>
            </w:pPr>
          </w:p>
        </w:tc>
      </w:tr>
      <w:tr w:rsidR="004A7EAA" w:rsidRPr="0038651F" w:rsidTr="002C70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42"/>
              <w:gridCol w:w="2886"/>
              <w:gridCol w:w="1052"/>
              <w:gridCol w:w="1290"/>
              <w:gridCol w:w="1790"/>
              <w:gridCol w:w="1875"/>
            </w:tblGrid>
            <w:tr w:rsidR="004A7EAA" w:rsidRPr="0038651F" w:rsidTr="002C7056">
              <w:trPr>
                <w:trHeight w:val="113"/>
                <w:jc w:val="center"/>
              </w:trPr>
              <w:tc>
                <w:tcPr>
                  <w:tcW w:w="5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110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Проверка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Cs/>
                      <w:sz w:val="20"/>
                      <w:szCs w:val="20"/>
                    </w:rPr>
                    <w:t>организации первичного учета расчетов с поставщиками и покупателями</w:t>
                  </w:r>
                </w:p>
              </w:tc>
              <w:tc>
                <w:tcPr>
                  <w:tcW w:w="125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0</w:t>
                  </w:r>
                  <w:r>
                    <w:rPr>
                      <w:b w:val="0"/>
                      <w:sz w:val="20"/>
                      <w:szCs w:val="20"/>
                    </w:rPr>
                    <w:t>6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.0</w:t>
                  </w:r>
                  <w:r>
                    <w:rPr>
                      <w:b w:val="0"/>
                      <w:sz w:val="20"/>
                      <w:szCs w:val="20"/>
                    </w:rPr>
                    <w:t>4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.15-</w:t>
                  </w:r>
                </w:p>
              </w:tc>
              <w:tc>
                <w:tcPr>
                  <w:tcW w:w="176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Иванова М. С.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Первичные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документы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(накладные,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счета-фактуры,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акты сдачи-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приемки), данные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складского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учета, договоры,данные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бухгалтерского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учета</w:t>
                  </w:r>
                  <w:r>
                    <w:rPr>
                      <w:b w:val="0"/>
                      <w:sz w:val="20"/>
                      <w:szCs w:val="20"/>
                    </w:rPr>
                    <w:t>,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книга продаж,  книга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покупок, графики документооборота, организационно-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распорядительная документация по вопросам хранения и доступа к ПУД</w:t>
                  </w:r>
                </w:p>
              </w:tc>
              <w:tc>
                <w:tcPr>
                  <w:tcW w:w="1953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При осуществлении проверки по поступлению, выбытию ТМЦ —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использовать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репрезентативную выборку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(метод систематического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отбора), операции по принятию к учету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услуг (работ) —</w:t>
                  </w:r>
                </w:p>
                <w:p w:rsidR="004A7EAA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выборка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C9234F">
                    <w:rPr>
                      <w:b w:val="0"/>
                      <w:bCs/>
                      <w:sz w:val="20"/>
                      <w:szCs w:val="20"/>
                    </w:rPr>
                    <w:t>н</w:t>
                  </w:r>
                  <w:r>
                    <w:rPr>
                      <w:b w:val="0"/>
                      <w:bCs/>
                      <w:sz w:val="20"/>
                      <w:szCs w:val="20"/>
                    </w:rPr>
                    <w:t>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представительная</w:t>
                  </w:r>
                </w:p>
              </w:tc>
            </w:tr>
            <w:tr w:rsidR="004A7EAA" w:rsidRPr="0038651F" w:rsidTr="002C7056">
              <w:trPr>
                <w:trHeight w:val="99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0</w:t>
                  </w:r>
                  <w:r>
                    <w:rPr>
                      <w:b w:val="0"/>
                      <w:sz w:val="20"/>
                      <w:szCs w:val="20"/>
                    </w:rPr>
                    <w:t>8.04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.15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90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570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381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3110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Ревизия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достоверности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 xml:space="preserve">(полноты и точности) фактов оприходования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 xml:space="preserve">ТМЦ, 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принятия к учету работ,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услуг,  отгруженных ТМЦ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90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99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99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96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255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375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3110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С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 xml:space="preserve">верка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оперативности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 xml:space="preserve">регистрации фактов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 xml:space="preserve">поступления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сырья и материалов, оказания услуг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102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96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90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255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375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3110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Инспектирование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 xml:space="preserve">законности первичной учетной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документации (ПУД)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99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96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192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3110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С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 xml:space="preserve">верка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полноты и точ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ности регистрации доку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 xml:space="preserve">мента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 xml:space="preserve">в учетных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регистрах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585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953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</w:tr>
            <w:tr w:rsidR="004A7EAA" w:rsidRPr="0038651F" w:rsidTr="002C7056">
              <w:trPr>
                <w:trHeight w:val="1260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Инспектирование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 xml:space="preserve"> соблюдения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гра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фика документооборота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90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lastRenderedPageBreak/>
                    <w:t>2.6</w:t>
                  </w:r>
                </w:p>
              </w:tc>
              <w:tc>
                <w:tcPr>
                  <w:tcW w:w="311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 xml:space="preserve">Проверка организации хранения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документов и организации доступа к ПУД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380"/>
                <w:jc w:val="center"/>
              </w:trPr>
              <w:tc>
                <w:tcPr>
                  <w:tcW w:w="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A7EAA" w:rsidRPr="0038651F" w:rsidRDefault="004A7EAA" w:rsidP="002C7056">
            <w:pPr>
              <w:rPr>
                <w:b w:val="0"/>
                <w:sz w:val="20"/>
                <w:szCs w:val="20"/>
              </w:rPr>
            </w:pPr>
          </w:p>
        </w:tc>
      </w:tr>
      <w:tr w:rsidR="004A7EAA" w:rsidRPr="0038651F" w:rsidTr="002C70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23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43"/>
              <w:gridCol w:w="2921"/>
              <w:gridCol w:w="1076"/>
              <w:gridCol w:w="1318"/>
              <w:gridCol w:w="1669"/>
              <w:gridCol w:w="1812"/>
            </w:tblGrid>
            <w:tr w:rsidR="004A7EAA" w:rsidRPr="0038651F" w:rsidTr="002C7056">
              <w:trPr>
                <w:trHeight w:val="102"/>
                <w:jc w:val="center"/>
              </w:trPr>
              <w:tc>
                <w:tcPr>
                  <w:tcW w:w="4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279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Проверка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Cs/>
                      <w:sz w:val="20"/>
                      <w:szCs w:val="20"/>
                    </w:rPr>
                    <w:t>состояния задолженности поставщиков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Cs/>
                      <w:sz w:val="20"/>
                      <w:szCs w:val="20"/>
                    </w:rPr>
                    <w:t>и покупателей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С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 xml:space="preserve">верка реальности дебиторской и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кредиторской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задолженности</w:t>
                  </w:r>
                </w:p>
                <w:p w:rsidR="004A7EAA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  <w:r>
                    <w:rPr>
                      <w:b w:val="0"/>
                      <w:sz w:val="20"/>
                      <w:szCs w:val="20"/>
                    </w:rPr>
                    <w:t>Инспектирование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>
                    <w:rPr>
                      <w:b w:val="0"/>
                      <w:sz w:val="20"/>
                      <w:szCs w:val="20"/>
                    </w:rPr>
                    <w:t>п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равильности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 xml:space="preserve">списания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дебиторской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задолженности, безнадеж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ной ко взысканию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0</w:t>
                  </w:r>
                  <w:r>
                    <w:rPr>
                      <w:b w:val="0"/>
                      <w:sz w:val="20"/>
                      <w:szCs w:val="20"/>
                    </w:rPr>
                    <w:t>9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.0</w:t>
                  </w:r>
                  <w:r>
                    <w:rPr>
                      <w:b w:val="0"/>
                      <w:sz w:val="20"/>
                      <w:szCs w:val="20"/>
                    </w:rPr>
                    <w:t>4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.</w:t>
                  </w:r>
                  <w:r>
                    <w:rPr>
                      <w:b w:val="0"/>
                      <w:sz w:val="20"/>
                      <w:szCs w:val="20"/>
                    </w:rPr>
                    <w:t>15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 xml:space="preserve"> -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Иванова М. С.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Регистры бухгалтерского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учета, акты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сверок, ответы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на запросы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поставщикам, покупателям,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решения судов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в части признания задолжен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ности безна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дежной ко взы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сканию и проч.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П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роверять сплошным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методом</w:t>
                  </w:r>
                  <w:r>
                    <w:rPr>
                      <w:b w:val="0"/>
                      <w:sz w:val="20"/>
                      <w:szCs w:val="20"/>
                    </w:rPr>
                    <w:t>,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 xml:space="preserve"> списанные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безнадежные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долги     </w:t>
                  </w:r>
                  <w:r>
                    <w:rPr>
                      <w:b w:val="0"/>
                      <w:sz w:val="20"/>
                      <w:szCs w:val="20"/>
                    </w:rPr>
                    <w:t>и п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ровести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выборочную  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ревизию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задолженности</w:t>
                  </w:r>
                  <w:r>
                    <w:rPr>
                      <w:b w:val="0"/>
                      <w:sz w:val="20"/>
                      <w:szCs w:val="20"/>
                    </w:rPr>
                    <w:t>.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95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97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14.04.15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86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97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95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2797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95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797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84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97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89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97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95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2797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89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97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349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97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194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Аудит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Cs/>
                      <w:sz w:val="20"/>
                      <w:szCs w:val="20"/>
                    </w:rPr>
                    <w:t>правильности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15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.0</w:t>
                  </w:r>
                  <w:r>
                    <w:rPr>
                      <w:b w:val="0"/>
                      <w:sz w:val="20"/>
                      <w:szCs w:val="20"/>
                    </w:rPr>
                    <w:t>4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.15 -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Иванова М. С.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Регистры бухгалтерского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учета, первич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ные документы (накладные,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счета-фактуры, акты сдачи-приемки), договоры, претензи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онные письма с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прилагающейся документацией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Использовать сплошной метод при проверке.</w:t>
                  </w:r>
                </w:p>
              </w:tc>
            </w:tr>
            <w:tr w:rsidR="004A7EAA" w:rsidRPr="0038651F" w:rsidTr="002C7056">
              <w:trPr>
                <w:trHeight w:val="100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Cs/>
                      <w:sz w:val="20"/>
                      <w:szCs w:val="20"/>
                    </w:rPr>
                    <w:t>отражения в бухгалтерском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</w:rPr>
                    <w:t>16</w:t>
                  </w:r>
                  <w:r w:rsidRPr="0038651F">
                    <w:rPr>
                      <w:b w:val="0"/>
                      <w:bCs/>
                      <w:sz w:val="20"/>
                      <w:szCs w:val="20"/>
                    </w:rPr>
                    <w:t>.0</w:t>
                  </w:r>
                  <w:r>
                    <w:rPr>
                      <w:b w:val="0"/>
                      <w:bCs/>
                      <w:sz w:val="20"/>
                      <w:szCs w:val="20"/>
                    </w:rPr>
                    <w:t>4</w:t>
                  </w:r>
                  <w:r w:rsidRPr="0038651F">
                    <w:rPr>
                      <w:b w:val="0"/>
                      <w:bCs/>
                      <w:sz w:val="20"/>
                      <w:szCs w:val="20"/>
                    </w:rPr>
                    <w:t>.15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282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Cs/>
                      <w:sz w:val="20"/>
                      <w:szCs w:val="20"/>
                    </w:rPr>
                    <w:t>учете отдельных операции по расчетам с поставщиками и покупателями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4A7EAA" w:rsidRPr="0038651F" w:rsidTr="002C7056">
              <w:trPr>
                <w:trHeight w:val="287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Выявление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расчетов по 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отфактурованным постав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кам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</w:tr>
            <w:tr w:rsidR="004A7EAA" w:rsidRPr="0038651F" w:rsidTr="002C7056">
              <w:trPr>
                <w:trHeight w:val="198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Выявление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расчетов по век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селям выданным, полученным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</w:tr>
            <w:tr w:rsidR="004A7EAA" w:rsidRPr="0038651F" w:rsidTr="002C7056">
              <w:trPr>
                <w:trHeight w:val="225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4.3</w:t>
                  </w: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Выявление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расчетов по ком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мерческим кредитам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</w:tr>
            <w:tr w:rsidR="004A7EAA" w:rsidRPr="0038651F" w:rsidTr="002C7056">
              <w:trPr>
                <w:trHeight w:val="195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4.4</w:t>
                  </w: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 xml:space="preserve">Проверка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расчетов по пре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тензиям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</w:tr>
            <w:tr w:rsidR="004A7EAA" w:rsidRPr="0038651F" w:rsidTr="002C7056">
              <w:trPr>
                <w:trHeight w:val="241"/>
                <w:jc w:val="center"/>
              </w:trPr>
              <w:tc>
                <w:tcPr>
                  <w:tcW w:w="4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4.5</w:t>
                  </w: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 xml:space="preserve">Проверка учета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курсовых и суммовых разниц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A7EAA" w:rsidRPr="0038651F" w:rsidRDefault="004A7EAA" w:rsidP="002C7056">
            <w:pPr>
              <w:rPr>
                <w:b w:val="0"/>
                <w:sz w:val="20"/>
                <w:szCs w:val="20"/>
              </w:rPr>
            </w:pPr>
          </w:p>
        </w:tc>
      </w:tr>
      <w:tr w:rsidR="004A7EAA" w:rsidRPr="0038651F" w:rsidTr="002C7056">
        <w:trPr>
          <w:trHeight w:val="3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6"/>
              <w:gridCol w:w="2835"/>
              <w:gridCol w:w="992"/>
              <w:gridCol w:w="1417"/>
              <w:gridCol w:w="1843"/>
              <w:gridCol w:w="1706"/>
            </w:tblGrid>
            <w:tr w:rsidR="004A7EAA" w:rsidRPr="0038651F" w:rsidTr="002C7056">
              <w:trPr>
                <w:trHeight w:val="3915"/>
                <w:jc w:val="center"/>
              </w:trPr>
              <w:tc>
                <w:tcPr>
                  <w:tcW w:w="356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5.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5.1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5.2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Аудит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Cs/>
                      <w:sz w:val="20"/>
                      <w:szCs w:val="20"/>
                    </w:rPr>
                    <w:t xml:space="preserve">соответствия данных аналитического учета расчетов с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Cs/>
                      <w:sz w:val="20"/>
                      <w:szCs w:val="20"/>
                    </w:rPr>
                    <w:t>поставщи</w:t>
                  </w:r>
                  <w:r w:rsidRPr="0038651F">
                    <w:rPr>
                      <w:bCs/>
                      <w:sz w:val="20"/>
                      <w:szCs w:val="20"/>
                    </w:rPr>
                    <w:softHyphen/>
                    <w:t>ками и покупателями с дан</w:t>
                  </w:r>
                  <w:r w:rsidRPr="0038651F">
                    <w:rPr>
                      <w:bCs/>
                      <w:sz w:val="20"/>
                      <w:szCs w:val="20"/>
                    </w:rPr>
                    <w:softHyphen/>
                    <w:t>ными сводного (синтетиче</w:t>
                  </w:r>
                  <w:r w:rsidRPr="0038651F">
                    <w:rPr>
                      <w:bCs/>
                      <w:sz w:val="20"/>
                      <w:szCs w:val="20"/>
                    </w:rPr>
                    <w:softHyphen/>
                    <w:t>ского) учета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Установление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 xml:space="preserve"> соответствия данных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аналитического учета оборотам и остаткам по счетам синтетического учета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С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 xml:space="preserve">верка правильности отражения в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отчетности итоговых данных по расче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там </w:t>
                  </w:r>
                  <w:r w:rsidRPr="0038651F">
                    <w:rPr>
                      <w:bCs/>
                      <w:sz w:val="20"/>
                      <w:szCs w:val="20"/>
                    </w:rPr>
                    <w:t xml:space="preserve">с 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поставщиками, и с покупателями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17.04.15 -20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.0</w:t>
                  </w:r>
                  <w:r>
                    <w:rPr>
                      <w:b w:val="0"/>
                      <w:sz w:val="20"/>
                      <w:szCs w:val="20"/>
                    </w:rPr>
                    <w:t>4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.15</w:t>
                  </w:r>
                </w:p>
              </w:tc>
              <w:tc>
                <w:tcPr>
                  <w:tcW w:w="1417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Иванова М. С.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Регистры ана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литического учета, регистры синтетического (сводного) уче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та, отчетность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</w:tr>
            <w:tr w:rsidR="004A7EAA" w:rsidRPr="0038651F" w:rsidTr="002C7056">
              <w:trPr>
                <w:trHeight w:val="490"/>
                <w:jc w:val="center"/>
              </w:trPr>
              <w:tc>
                <w:tcPr>
                  <w:tcW w:w="356" w:type="dxa"/>
                  <w:vMerge w:val="restar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6.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lastRenderedPageBreak/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6.1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6.2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6.3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6.4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lastRenderedPageBreak/>
                    <w:t>Аудит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Cs/>
                      <w:sz w:val="20"/>
                      <w:szCs w:val="20"/>
                    </w:rPr>
                    <w:t>организации на</w:t>
                  </w:r>
                  <w:r w:rsidRPr="0038651F">
                    <w:rPr>
                      <w:bCs/>
                      <w:sz w:val="20"/>
                      <w:szCs w:val="20"/>
                    </w:rPr>
                    <w:softHyphen/>
                    <w:t xml:space="preserve">логового учета по расчетам с </w:t>
                  </w:r>
                  <w:r w:rsidRPr="0038651F">
                    <w:rPr>
                      <w:bCs/>
                      <w:sz w:val="20"/>
                      <w:szCs w:val="20"/>
                    </w:rPr>
                    <w:lastRenderedPageBreak/>
                    <w:t>поставщиками и покупателями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 xml:space="preserve">Налоговый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учет процентов по векселям и коммерче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 xml:space="preserve">ским кредитам 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 xml:space="preserve">Налоговый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учет сомни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 xml:space="preserve">тельной задолженности 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 xml:space="preserve">Налоговый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учет суммовых разниц</w:t>
                  </w:r>
                </w:p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 xml:space="preserve">Учет </w:t>
                  </w:r>
                  <w:r w:rsidR="005C486E">
                    <w:rPr>
                      <w:b w:val="0"/>
                      <w:color w:val="FFFFFF" w:themeColor="background1"/>
                      <w:sz w:val="10"/>
                      <w:szCs w:val="22"/>
                      <w:lang w:bidi="ru-RU"/>
                    </w:rPr>
                    <w:t>не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налога на добавлен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ную стоимость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lastRenderedPageBreak/>
                    <w:t>2</w:t>
                  </w:r>
                  <w:r>
                    <w:rPr>
                      <w:b w:val="0"/>
                      <w:sz w:val="20"/>
                      <w:szCs w:val="20"/>
                    </w:rPr>
                    <w:t>1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.0</w:t>
                  </w:r>
                  <w:r>
                    <w:rPr>
                      <w:b w:val="0"/>
                      <w:sz w:val="20"/>
                      <w:szCs w:val="20"/>
                    </w:rPr>
                    <w:t>4.15 -23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.0</w:t>
                  </w:r>
                  <w:r>
                    <w:rPr>
                      <w:b w:val="0"/>
                      <w:sz w:val="20"/>
                      <w:szCs w:val="20"/>
                    </w:rPr>
                    <w:t>4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t>.15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Иванова М. С.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Регистры на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 xml:space="preserve">логового учета, 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lastRenderedPageBreak/>
                    <w:t>регистры бух</w:t>
                  </w:r>
                  <w:r w:rsidRPr="0038651F">
                    <w:rPr>
                      <w:b w:val="0"/>
                      <w:sz w:val="20"/>
                      <w:szCs w:val="20"/>
                    </w:rPr>
                    <w:softHyphen/>
                    <w:t>галтерского учета, договоры, первичные документы</w:t>
                  </w:r>
                </w:p>
              </w:tc>
              <w:tc>
                <w:tcPr>
                  <w:tcW w:w="1706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</w:tr>
            <w:tr w:rsidR="004A7EAA" w:rsidRPr="0038651F" w:rsidTr="002C7056">
              <w:trPr>
                <w:trHeight w:val="2267"/>
                <w:jc w:val="center"/>
              </w:trPr>
              <w:tc>
                <w:tcPr>
                  <w:tcW w:w="356" w:type="dxa"/>
                  <w:vMerge/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A7EAA" w:rsidRPr="0038651F" w:rsidRDefault="004A7EAA" w:rsidP="002C7056">
                  <w:pPr>
                    <w:rPr>
                      <w:b w:val="0"/>
                      <w:sz w:val="20"/>
                      <w:szCs w:val="20"/>
                    </w:rPr>
                  </w:pPr>
                  <w:r w:rsidRPr="0038651F">
                    <w:rPr>
                      <w:b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A7EAA" w:rsidRPr="0038651F" w:rsidRDefault="004A7EAA" w:rsidP="002C7056">
            <w:pPr>
              <w:rPr>
                <w:b w:val="0"/>
                <w:sz w:val="20"/>
                <w:szCs w:val="20"/>
              </w:rPr>
            </w:pPr>
          </w:p>
        </w:tc>
      </w:tr>
    </w:tbl>
    <w:p w:rsidR="004A7EAA" w:rsidRPr="0038651F" w:rsidRDefault="004A7EAA" w:rsidP="004A7EAA">
      <w:pPr>
        <w:rPr>
          <w:b w:val="0"/>
          <w:sz w:val="20"/>
          <w:szCs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5"/>
      </w:tblGrid>
      <w:tr w:rsidR="004A7EAA" w:rsidRPr="0038651F" w:rsidTr="002C70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7EAA" w:rsidRPr="0038651F" w:rsidRDefault="004A7EAA" w:rsidP="002C7056">
            <w:pPr>
              <w:rPr>
                <w:b w:val="0"/>
                <w:sz w:val="20"/>
                <w:szCs w:val="20"/>
              </w:rPr>
            </w:pPr>
            <w:r w:rsidRPr="0038651F">
              <w:rPr>
                <w:b w:val="0"/>
                <w:sz w:val="20"/>
                <w:szCs w:val="20"/>
              </w:rPr>
              <w:t xml:space="preserve">Руководитель </w:t>
            </w:r>
            <w:r w:rsidR="005C486E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="005C486E">
              <w:rPr>
                <w:b w:val="0"/>
                <w:sz w:val="20"/>
                <w:szCs w:val="20"/>
              </w:rPr>
              <w:t xml:space="preserve">аудиторской организации            </w:t>
            </w:r>
            <w:r w:rsidRPr="0038651F">
              <w:rPr>
                <w:b w:val="0"/>
                <w:sz w:val="20"/>
                <w:szCs w:val="20"/>
              </w:rPr>
              <w:t>Елисеев  Д.И.</w:t>
            </w:r>
          </w:p>
          <w:p w:rsidR="004A7EAA" w:rsidRPr="0038651F" w:rsidRDefault="004A7EAA" w:rsidP="002C7056">
            <w:pPr>
              <w:rPr>
                <w:b w:val="0"/>
                <w:sz w:val="20"/>
                <w:szCs w:val="20"/>
              </w:rPr>
            </w:pPr>
            <w:r w:rsidRPr="0038651F">
              <w:rPr>
                <w:b w:val="0"/>
                <w:sz w:val="20"/>
                <w:szCs w:val="20"/>
              </w:rPr>
              <w:t>(подпись)</w:t>
            </w:r>
          </w:p>
          <w:p w:rsidR="004A7EAA" w:rsidRPr="0038651F" w:rsidRDefault="004A7EAA" w:rsidP="002C7056">
            <w:pPr>
              <w:rPr>
                <w:b w:val="0"/>
                <w:sz w:val="20"/>
                <w:szCs w:val="20"/>
              </w:rPr>
            </w:pPr>
            <w:r w:rsidRPr="0038651F">
              <w:rPr>
                <w:b w:val="0"/>
                <w:sz w:val="20"/>
                <w:szCs w:val="20"/>
              </w:rPr>
              <w:t>Аудитор Иванова М. С.</w:t>
            </w:r>
          </w:p>
          <w:p w:rsidR="004A7EAA" w:rsidRPr="0038651F" w:rsidRDefault="004A7EAA" w:rsidP="002C7056">
            <w:pPr>
              <w:rPr>
                <w:b w:val="0"/>
                <w:sz w:val="20"/>
                <w:szCs w:val="20"/>
              </w:rPr>
            </w:pPr>
            <w:r w:rsidRPr="0038651F">
              <w:rPr>
                <w:b w:val="0"/>
                <w:sz w:val="20"/>
                <w:szCs w:val="20"/>
              </w:rPr>
              <w:t>(подпись)</w:t>
            </w:r>
          </w:p>
        </w:tc>
      </w:tr>
    </w:tbl>
    <w:p w:rsidR="004A7EAA" w:rsidRDefault="004A7EAA" w:rsidP="004A7EAA">
      <w:pPr>
        <w:ind w:firstLine="567"/>
        <w:contextualSpacing/>
        <w:jc w:val="both"/>
        <w:rPr>
          <w:b w:val="0"/>
          <w:sz w:val="28"/>
          <w:szCs w:val="28"/>
        </w:rPr>
      </w:pPr>
    </w:p>
    <w:p w:rsidR="004A7EAA" w:rsidRDefault="004A7EAA" w:rsidP="004A7EAA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Инспектирование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расчетов с поставщиками</w:t>
      </w:r>
      <w:r>
        <w:rPr>
          <w:b w:val="0"/>
          <w:sz w:val="28"/>
          <w:szCs w:val="28"/>
        </w:rPr>
        <w:t xml:space="preserve"> и с покупателями </w:t>
      </w:r>
      <w:r w:rsidRPr="0054118E">
        <w:rPr>
          <w:b w:val="0"/>
          <w:sz w:val="28"/>
          <w:szCs w:val="28"/>
        </w:rPr>
        <w:t xml:space="preserve">заключается в оценке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обоснованности сумм на счет</w:t>
      </w:r>
      <w:r>
        <w:rPr>
          <w:b w:val="0"/>
          <w:sz w:val="28"/>
          <w:szCs w:val="28"/>
        </w:rPr>
        <w:t>ах</w:t>
      </w:r>
      <w:r w:rsidRPr="0054118E">
        <w:rPr>
          <w:b w:val="0"/>
          <w:sz w:val="28"/>
          <w:szCs w:val="28"/>
        </w:rPr>
        <w:t xml:space="preserve"> 60 «Расчеты с поставщиками и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подрядчиками»</w:t>
      </w:r>
      <w:r>
        <w:rPr>
          <w:b w:val="0"/>
          <w:sz w:val="28"/>
          <w:szCs w:val="28"/>
        </w:rPr>
        <w:t xml:space="preserve"> и 62 «Расчеты с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>покупателями и заказчиками»</w:t>
      </w:r>
      <w:r w:rsidRPr="0054118E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При этом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составляются акты сверки расчетов с контрагентами, </w:t>
      </w:r>
      <w:r>
        <w:rPr>
          <w:b w:val="0"/>
          <w:sz w:val="28"/>
          <w:szCs w:val="28"/>
        </w:rPr>
        <w:t xml:space="preserve">где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указываются дата и номер документов, стоимость товаров (работ, услуг), а также суммы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оплаты и реквизиты платежных документов.Акты сверки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составляются по состоянию на отчетную дату. </w:t>
      </w:r>
      <w:r w:rsidRPr="00575BE2">
        <w:rPr>
          <w:b w:val="0"/>
          <w:sz w:val="28"/>
          <w:szCs w:val="28"/>
        </w:rPr>
        <w:t xml:space="preserve">В приложении </w:t>
      </w:r>
      <w:r w:rsidRPr="0054118E">
        <w:rPr>
          <w:b w:val="0"/>
          <w:sz w:val="28"/>
          <w:szCs w:val="28"/>
        </w:rPr>
        <w:t xml:space="preserve">представлен акт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сверки расчетов с одним из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поставщиков ООО «ССК».</w:t>
      </w:r>
    </w:p>
    <w:p w:rsidR="004A7EAA" w:rsidRDefault="004A7EAA" w:rsidP="004A7EAA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mallCaps/>
          <w:color w:val="C0504D"/>
          <w:spacing w:val="5"/>
          <w:sz w:val="28"/>
          <w:szCs w:val="28"/>
          <w:u w:val="single"/>
        </w:rPr>
      </w:pPr>
    </w:p>
    <w:p w:rsidR="004A7EAA" w:rsidRPr="008C152A" w:rsidRDefault="004A7EAA" w:rsidP="00262B06">
      <w:pPr>
        <w:pStyle w:val="2"/>
        <w:jc w:val="center"/>
        <w:rPr>
          <w:rFonts w:ascii="Times New Roman" w:hAnsi="Times New Roman" w:cs="Times New Roman"/>
          <w:bCs/>
          <w:smallCaps/>
          <w:color w:val="C0504D"/>
          <w:spacing w:val="5"/>
          <w:sz w:val="28"/>
          <w:szCs w:val="28"/>
        </w:rPr>
      </w:pPr>
      <w:bookmarkStart w:id="18" w:name="_Toc442996443"/>
      <w:r w:rsidRPr="008C152A">
        <w:rPr>
          <w:rFonts w:ascii="Times New Roman" w:hAnsi="Times New Roman" w:cs="Times New Roman"/>
          <w:bCs/>
          <w:smallCaps/>
          <w:color w:val="C0504D"/>
          <w:spacing w:val="5"/>
          <w:sz w:val="28"/>
          <w:szCs w:val="28"/>
        </w:rPr>
        <w:t>4.3  Методика проведения и оформления результатов расчето</w:t>
      </w:r>
      <w:r w:rsidR="00824E09" w:rsidRPr="008C152A">
        <w:rPr>
          <w:rFonts w:ascii="Times New Roman" w:hAnsi="Times New Roman" w:cs="Times New Roman"/>
          <w:bCs/>
          <w:smallCaps/>
          <w:color w:val="C0504D"/>
          <w:spacing w:val="5"/>
          <w:sz w:val="28"/>
          <w:szCs w:val="28"/>
        </w:rPr>
        <w:t xml:space="preserve">в с </w:t>
      </w:r>
      <w:r w:rsidR="00343175" w:rsidRPr="008C152A">
        <w:rPr>
          <w:rFonts w:ascii="Times New Roman" w:hAnsi="Times New Roman" w:cs="Times New Roman"/>
          <w:bCs/>
          <w:smallCaps/>
          <w:color w:val="C0504D"/>
          <w:spacing w:val="5"/>
          <w:sz w:val="28"/>
          <w:szCs w:val="28"/>
        </w:rPr>
        <w:t>поставщиками и покупателями</w:t>
      </w:r>
      <w:bookmarkEnd w:id="18"/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Д</w:t>
      </w:r>
      <w:r w:rsidRPr="0054118E">
        <w:rPr>
          <w:rFonts w:eastAsia="Calibri"/>
          <w:b w:val="0"/>
          <w:sz w:val="28"/>
          <w:szCs w:val="28"/>
          <w:lang w:eastAsia="en-US"/>
        </w:rPr>
        <w:t>ля</w:t>
      </w:r>
      <w:r>
        <w:rPr>
          <w:rFonts w:eastAsia="Calibri"/>
          <w:b w:val="0"/>
          <w:sz w:val="28"/>
          <w:szCs w:val="28"/>
          <w:lang w:eastAsia="en-US"/>
        </w:rPr>
        <w:t xml:space="preserve"> того чтобы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дости</w:t>
      </w:r>
      <w:r>
        <w:rPr>
          <w:rFonts w:eastAsia="Calibri"/>
          <w:b w:val="0"/>
          <w:sz w:val="28"/>
          <w:szCs w:val="28"/>
          <w:lang w:eastAsia="en-US"/>
        </w:rPr>
        <w:t>гнут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поставленных целей</w:t>
      </w:r>
      <w:r>
        <w:rPr>
          <w:rFonts w:eastAsia="Calibri"/>
          <w:b w:val="0"/>
          <w:sz w:val="28"/>
          <w:szCs w:val="28"/>
          <w:lang w:eastAsia="en-US"/>
        </w:rPr>
        <w:t>, с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огласно программе проверки, </w:t>
      </w:r>
      <w:r>
        <w:rPr>
          <w:rFonts w:eastAsia="Calibri"/>
          <w:b w:val="0"/>
          <w:sz w:val="28"/>
          <w:szCs w:val="28"/>
          <w:lang w:eastAsia="en-US"/>
        </w:rPr>
        <w:t>нужно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провести </w:t>
      </w:r>
      <w:r>
        <w:rPr>
          <w:rFonts w:eastAsia="Calibri"/>
          <w:b w:val="0"/>
          <w:sz w:val="28"/>
          <w:szCs w:val="28"/>
          <w:lang w:eastAsia="en-US"/>
        </w:rPr>
        <w:t>оценку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правильности оформления договоров с поставщиками и </w:t>
      </w:r>
      <w:r w:rsidRPr="009C05A0">
        <w:rPr>
          <w:rFonts w:eastAsia="Calibri"/>
          <w:b w:val="0"/>
          <w:sz w:val="28"/>
          <w:szCs w:val="28"/>
          <w:lang w:eastAsia="en-US"/>
        </w:rPr>
        <w:t xml:space="preserve">с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9C05A0">
        <w:rPr>
          <w:rFonts w:eastAsia="Calibri"/>
          <w:b w:val="0"/>
          <w:sz w:val="28"/>
          <w:szCs w:val="28"/>
          <w:lang w:eastAsia="en-US"/>
        </w:rPr>
        <w:t>покупателями</w:t>
      </w:r>
      <w:r>
        <w:rPr>
          <w:rFonts w:eastAsia="Calibri"/>
          <w:b w:val="0"/>
          <w:sz w:val="28"/>
          <w:szCs w:val="28"/>
          <w:lang w:eastAsia="en-US"/>
        </w:rPr>
        <w:t>.Инспектирование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эт</w:t>
      </w:r>
      <w:r>
        <w:rPr>
          <w:rFonts w:eastAsia="Calibri"/>
          <w:b w:val="0"/>
          <w:sz w:val="28"/>
          <w:szCs w:val="28"/>
          <w:lang w:eastAsia="en-US"/>
        </w:rPr>
        <w:t>их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раздел</w:t>
      </w:r>
      <w:r>
        <w:rPr>
          <w:rFonts w:eastAsia="Calibri"/>
          <w:b w:val="0"/>
          <w:sz w:val="28"/>
          <w:szCs w:val="28"/>
          <w:lang w:eastAsia="en-US"/>
        </w:rPr>
        <w:t>ов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проводил</w:t>
      </w:r>
      <w:r>
        <w:rPr>
          <w:rFonts w:eastAsia="Calibri"/>
          <w:b w:val="0"/>
          <w:sz w:val="28"/>
          <w:szCs w:val="28"/>
          <w:lang w:eastAsia="en-US"/>
        </w:rPr>
        <w:t>о</w:t>
      </w:r>
      <w:r w:rsidRPr="0054118E">
        <w:rPr>
          <w:rFonts w:eastAsia="Calibri"/>
          <w:b w:val="0"/>
          <w:sz w:val="28"/>
          <w:szCs w:val="28"/>
          <w:lang w:eastAsia="en-US"/>
        </w:rPr>
        <w:t>сь сплошн</w:t>
      </w:r>
      <w:r>
        <w:rPr>
          <w:rFonts w:eastAsia="Calibri"/>
          <w:b w:val="0"/>
          <w:sz w:val="28"/>
          <w:szCs w:val="28"/>
          <w:lang w:eastAsia="en-US"/>
        </w:rPr>
        <w:t>ым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способ</w:t>
      </w:r>
      <w:r>
        <w:rPr>
          <w:rFonts w:eastAsia="Calibri"/>
          <w:b w:val="0"/>
          <w:sz w:val="28"/>
          <w:szCs w:val="28"/>
          <w:lang w:eastAsia="en-US"/>
        </w:rPr>
        <w:t>ом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и показал</w:t>
      </w:r>
      <w:r>
        <w:rPr>
          <w:rFonts w:eastAsia="Calibri"/>
          <w:b w:val="0"/>
          <w:sz w:val="28"/>
          <w:szCs w:val="28"/>
          <w:lang w:eastAsia="en-US"/>
        </w:rPr>
        <w:t>о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, что все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договора (купли-продажи, поставки и др.) в ООО «ССК» оформлены в соответствии </w:t>
      </w:r>
      <w:r>
        <w:rPr>
          <w:rFonts w:eastAsia="Calibri"/>
          <w:b w:val="0"/>
          <w:sz w:val="28"/>
          <w:szCs w:val="28"/>
          <w:lang w:eastAsia="en-US"/>
        </w:rPr>
        <w:t xml:space="preserve">с </w:t>
      </w:r>
      <w:r w:rsidRPr="0054118E">
        <w:rPr>
          <w:rFonts w:eastAsia="Calibri"/>
          <w:b w:val="0"/>
          <w:sz w:val="28"/>
          <w:szCs w:val="28"/>
          <w:lang w:eastAsia="en-US"/>
        </w:rPr>
        <w:t>законодательством</w:t>
      </w:r>
      <w:r>
        <w:rPr>
          <w:rFonts w:eastAsia="Calibri"/>
          <w:b w:val="0"/>
          <w:sz w:val="28"/>
          <w:szCs w:val="28"/>
          <w:lang w:eastAsia="en-US"/>
        </w:rPr>
        <w:t xml:space="preserve"> РФ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, соблюдена форма договоров,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и экономический смысл сделки полностью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соответствуют</w:t>
      </w:r>
      <w:r>
        <w:rPr>
          <w:rFonts w:eastAsia="Calibri"/>
          <w:b w:val="0"/>
          <w:sz w:val="28"/>
          <w:szCs w:val="28"/>
          <w:lang w:eastAsia="en-US"/>
        </w:rPr>
        <w:t xml:space="preserve"> данной форме</w:t>
      </w:r>
      <w:r w:rsidRPr="0054118E">
        <w:rPr>
          <w:rFonts w:eastAsia="Calibri"/>
          <w:b w:val="0"/>
          <w:sz w:val="28"/>
          <w:szCs w:val="28"/>
          <w:lang w:eastAsia="en-US"/>
        </w:rPr>
        <w:t>.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При изучении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правовой оценки договоров с поставщиками и </w:t>
      </w:r>
      <w:r w:rsidRPr="009C05A0">
        <w:rPr>
          <w:rFonts w:eastAsia="Calibri"/>
          <w:b w:val="0"/>
          <w:sz w:val="28"/>
          <w:szCs w:val="28"/>
          <w:lang w:eastAsia="en-US"/>
        </w:rPr>
        <w:t xml:space="preserve">с покупателями 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существенных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замечаний нет, каждый договор заключен на </w:t>
      </w:r>
      <w:r w:rsidRPr="0054118E">
        <w:rPr>
          <w:rFonts w:eastAsia="Calibri"/>
          <w:b w:val="0"/>
          <w:sz w:val="28"/>
          <w:szCs w:val="28"/>
          <w:lang w:eastAsia="en-US"/>
        </w:rPr>
        <w:lastRenderedPageBreak/>
        <w:t xml:space="preserve">определенную поставку </w:t>
      </w:r>
      <w:r w:rsidR="005C486E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товаров (выполнение работ), к оформлению договоров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требования ненарушены, форма договоров соответствует экономическому характеру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сделки.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П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роведение проверки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достоверности и полноты фактов </w:t>
      </w:r>
      <w:r>
        <w:rPr>
          <w:rFonts w:eastAsia="Calibri"/>
          <w:b w:val="0"/>
          <w:sz w:val="28"/>
          <w:szCs w:val="28"/>
          <w:lang w:eastAsia="en-US"/>
        </w:rPr>
        <w:t xml:space="preserve">отгрузки, 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оприходования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товарно-материальных ценностей,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принятия к учету работ, услугявляется</w:t>
      </w:r>
      <w:r>
        <w:rPr>
          <w:rFonts w:eastAsia="Calibri"/>
          <w:b w:val="0"/>
          <w:sz w:val="28"/>
          <w:szCs w:val="28"/>
          <w:lang w:eastAsia="en-US"/>
        </w:rPr>
        <w:t>с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ледующим этапом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проверки расчетов с поставщиками и </w:t>
      </w:r>
      <w:r w:rsidRPr="009C05A0">
        <w:rPr>
          <w:rFonts w:eastAsia="Calibri"/>
          <w:b w:val="0"/>
          <w:sz w:val="28"/>
          <w:szCs w:val="28"/>
          <w:lang w:eastAsia="en-US"/>
        </w:rPr>
        <w:t>с покупателями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в ООО «ССК».Цель –</w:t>
      </w:r>
      <w:r>
        <w:rPr>
          <w:rFonts w:eastAsia="Calibri"/>
          <w:b w:val="0"/>
          <w:sz w:val="28"/>
          <w:szCs w:val="28"/>
          <w:lang w:eastAsia="en-US"/>
        </w:rPr>
        <w:t xml:space="preserve"> с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верка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наличия необходимой документации. Выборка по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поступлению и приобретению работ, услуг</w:t>
      </w:r>
      <w:r>
        <w:rPr>
          <w:rFonts w:eastAsia="Calibri"/>
          <w:b w:val="0"/>
          <w:sz w:val="28"/>
          <w:szCs w:val="28"/>
          <w:lang w:eastAsia="en-US"/>
        </w:rPr>
        <w:t>, по реализации ТМЦ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–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сплошная. Результаты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проверки </w:t>
      </w:r>
      <w:r>
        <w:rPr>
          <w:rFonts w:eastAsia="Calibri"/>
          <w:b w:val="0"/>
          <w:sz w:val="28"/>
          <w:szCs w:val="28"/>
          <w:lang w:eastAsia="en-US"/>
        </w:rPr>
        <w:t>отражаются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в таблицах.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Как видно из </w:t>
      </w:r>
      <w:r w:rsidRPr="002C0875">
        <w:rPr>
          <w:rFonts w:eastAsia="Calibri"/>
          <w:b w:val="0"/>
          <w:sz w:val="28"/>
          <w:szCs w:val="28"/>
          <w:lang w:eastAsia="en-US"/>
        </w:rPr>
        <w:t xml:space="preserve">таблицы </w:t>
      </w:r>
      <w:r>
        <w:rPr>
          <w:rFonts w:eastAsia="Calibri"/>
          <w:b w:val="0"/>
          <w:sz w:val="28"/>
          <w:szCs w:val="28"/>
          <w:lang w:eastAsia="en-US"/>
        </w:rPr>
        <w:t>4.8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в ООО «ССК» на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поставку товаров (работ, услуг) </w:t>
      </w:r>
      <w:r>
        <w:rPr>
          <w:rFonts w:eastAsia="Calibri"/>
          <w:b w:val="0"/>
          <w:sz w:val="28"/>
          <w:szCs w:val="28"/>
          <w:lang w:eastAsia="en-US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всегда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присутствует первичная документация. </w:t>
      </w:r>
      <w:r>
        <w:rPr>
          <w:rFonts w:eastAsia="Calibri"/>
          <w:b w:val="0"/>
          <w:sz w:val="28"/>
          <w:szCs w:val="28"/>
          <w:lang w:eastAsia="en-US"/>
        </w:rPr>
        <w:t xml:space="preserve">Имеются </w:t>
      </w:r>
      <w:r w:rsidRPr="002C0875">
        <w:rPr>
          <w:rFonts w:eastAsia="Calibri"/>
          <w:b w:val="0"/>
          <w:sz w:val="28"/>
          <w:szCs w:val="28"/>
          <w:lang w:eastAsia="en-US"/>
        </w:rPr>
        <w:t xml:space="preserve">неотфактурованные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2C0875">
        <w:rPr>
          <w:rFonts w:eastAsia="Calibri"/>
          <w:b w:val="0"/>
          <w:sz w:val="28"/>
          <w:szCs w:val="28"/>
          <w:lang w:eastAsia="en-US"/>
        </w:rPr>
        <w:t>поставки в ООО «ССК».</w:t>
      </w:r>
    </w:p>
    <w:p w:rsidR="004A7EAA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Также была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проведена проверка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оперативности регистрации фактов поступления сырья и материалов,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оказываемых услуг </w:t>
      </w:r>
      <w:r w:rsidRPr="00304237">
        <w:rPr>
          <w:rFonts w:eastAsia="Calibri"/>
          <w:b w:val="0"/>
          <w:sz w:val="28"/>
          <w:szCs w:val="28"/>
          <w:lang w:eastAsia="en-US"/>
        </w:rPr>
        <w:t xml:space="preserve">(табл. </w:t>
      </w:r>
      <w:r>
        <w:rPr>
          <w:rFonts w:eastAsia="Calibri"/>
          <w:b w:val="0"/>
          <w:sz w:val="28"/>
          <w:szCs w:val="28"/>
          <w:lang w:eastAsia="en-US"/>
        </w:rPr>
        <w:t>4.9</w:t>
      </w:r>
      <w:r w:rsidRPr="00304237">
        <w:rPr>
          <w:rFonts w:eastAsia="Calibri"/>
          <w:b w:val="0"/>
          <w:sz w:val="28"/>
          <w:szCs w:val="28"/>
          <w:lang w:eastAsia="en-US"/>
        </w:rPr>
        <w:t>).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При проверке необходимо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установить, есть ли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расхождения между сроками их регистрации в учете идатами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совершения операций.</w:t>
      </w:r>
    </w:p>
    <w:p w:rsidR="00262B06" w:rsidRPr="0054118E" w:rsidRDefault="00262B06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4A7EAA" w:rsidRPr="0054118E" w:rsidRDefault="004A7EAA" w:rsidP="008C152A">
      <w:pPr>
        <w:jc w:val="both"/>
        <w:rPr>
          <w:sz w:val="28"/>
          <w:szCs w:val="28"/>
        </w:rPr>
      </w:pPr>
      <w:r w:rsidRPr="0054118E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4.8</w:t>
      </w:r>
      <w:r w:rsidR="008C152A">
        <w:rPr>
          <w:rFonts w:eastAsia="Calibri"/>
          <w:sz w:val="28"/>
          <w:szCs w:val="28"/>
          <w:lang w:eastAsia="en-US"/>
        </w:rPr>
        <w:t xml:space="preserve"> -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sz w:val="28"/>
          <w:szCs w:val="28"/>
        </w:rPr>
        <w:t>Рабочий документ №</w:t>
      </w:r>
      <w:r>
        <w:rPr>
          <w:sz w:val="28"/>
          <w:szCs w:val="28"/>
        </w:rPr>
        <w:t xml:space="preserve"> 8</w:t>
      </w:r>
      <w:r w:rsidRPr="0054118E">
        <w:rPr>
          <w:sz w:val="28"/>
          <w:szCs w:val="28"/>
        </w:rPr>
        <w:t xml:space="preserve"> Наличие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sz w:val="28"/>
          <w:szCs w:val="28"/>
        </w:rPr>
        <w:t xml:space="preserve">оправдательных документов на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sz w:val="28"/>
          <w:szCs w:val="28"/>
        </w:rPr>
        <w:t>приобретение товарно-материальных ценностей, выполнение работ (услуг) в ООО «ССК»</w:t>
      </w:r>
    </w:p>
    <w:tbl>
      <w:tblPr>
        <w:tblStyle w:val="12"/>
        <w:tblW w:w="0" w:type="auto"/>
        <w:tblLayout w:type="fixed"/>
        <w:tblLook w:val="01E0"/>
      </w:tblPr>
      <w:tblGrid>
        <w:gridCol w:w="619"/>
        <w:gridCol w:w="2891"/>
        <w:gridCol w:w="2003"/>
        <w:gridCol w:w="2164"/>
        <w:gridCol w:w="1893"/>
      </w:tblGrid>
      <w:tr w:rsidR="004A7EAA" w:rsidRPr="0054118E" w:rsidTr="002C7056">
        <w:tc>
          <w:tcPr>
            <w:tcW w:w="619" w:type="dxa"/>
          </w:tcPr>
          <w:p w:rsidR="004A7EAA" w:rsidRPr="002C0875" w:rsidRDefault="004A7EAA" w:rsidP="002C7056">
            <w:pPr>
              <w:rPr>
                <w:b w:val="0"/>
              </w:rPr>
            </w:pPr>
            <w:r w:rsidRPr="002C0875">
              <w:rPr>
                <w:b w:val="0"/>
              </w:rPr>
              <w:t>№ п/п</w:t>
            </w:r>
          </w:p>
        </w:tc>
        <w:tc>
          <w:tcPr>
            <w:tcW w:w="2891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Наименование поставщика</w:t>
            </w:r>
          </w:p>
        </w:tc>
        <w:tc>
          <w:tcPr>
            <w:tcW w:w="2003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Договор, номер, дата</w:t>
            </w:r>
          </w:p>
        </w:tc>
        <w:tc>
          <w:tcPr>
            <w:tcW w:w="2164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Приходный документ, номер, дата</w:t>
            </w:r>
          </w:p>
        </w:tc>
        <w:tc>
          <w:tcPr>
            <w:tcW w:w="1893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Счет-фактура, номер, дата</w:t>
            </w:r>
          </w:p>
        </w:tc>
      </w:tr>
      <w:tr w:rsidR="004A7EAA" w:rsidRPr="0054118E" w:rsidTr="002C7056">
        <w:tc>
          <w:tcPr>
            <w:tcW w:w="619" w:type="dxa"/>
          </w:tcPr>
          <w:p w:rsidR="004A7EAA" w:rsidRPr="002C0875" w:rsidRDefault="004A7EAA" w:rsidP="002C7056">
            <w:pPr>
              <w:rPr>
                <w:b w:val="0"/>
              </w:rPr>
            </w:pPr>
            <w:r w:rsidRPr="002C0875">
              <w:rPr>
                <w:b w:val="0"/>
              </w:rPr>
              <w:t>1</w:t>
            </w:r>
          </w:p>
        </w:tc>
        <w:tc>
          <w:tcPr>
            <w:tcW w:w="2891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 xml:space="preserve">ООО </w:t>
            </w:r>
            <w:r>
              <w:rPr>
                <w:b w:val="0"/>
                <w:lang w:val="ru-RU"/>
              </w:rPr>
              <w:t>«</w:t>
            </w:r>
            <w:r w:rsidRPr="00586BDC">
              <w:rPr>
                <w:b w:val="0"/>
                <w:lang w:val="ru-RU"/>
              </w:rPr>
              <w:t>ДримТехнолоджис»</w:t>
            </w:r>
          </w:p>
        </w:tc>
        <w:tc>
          <w:tcPr>
            <w:tcW w:w="2003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Договор поставки №153Д/11 от 15.02.2011г</w:t>
            </w:r>
          </w:p>
        </w:tc>
        <w:tc>
          <w:tcPr>
            <w:tcW w:w="2164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Товарная накладная №13254н от 19.12.2014г</w:t>
            </w:r>
          </w:p>
        </w:tc>
        <w:tc>
          <w:tcPr>
            <w:tcW w:w="1893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№00001348 от 19.12.2014г</w:t>
            </w:r>
          </w:p>
        </w:tc>
      </w:tr>
      <w:tr w:rsidR="004A7EAA" w:rsidRPr="0054118E" w:rsidTr="002C7056">
        <w:tc>
          <w:tcPr>
            <w:tcW w:w="619" w:type="dxa"/>
          </w:tcPr>
          <w:p w:rsidR="004A7EAA" w:rsidRPr="002C0875" w:rsidRDefault="004A7EAA" w:rsidP="002C7056">
            <w:pPr>
              <w:rPr>
                <w:b w:val="0"/>
              </w:rPr>
            </w:pPr>
            <w:r w:rsidRPr="002C0875">
              <w:rPr>
                <w:b w:val="0"/>
              </w:rPr>
              <w:t>2</w:t>
            </w:r>
          </w:p>
        </w:tc>
        <w:tc>
          <w:tcPr>
            <w:tcW w:w="2891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ООО «АБРИС МАРКЕТ»</w:t>
            </w:r>
          </w:p>
        </w:tc>
        <w:tc>
          <w:tcPr>
            <w:tcW w:w="2003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Договор поставки №209Д от 29.05.2014г</w:t>
            </w:r>
          </w:p>
        </w:tc>
        <w:tc>
          <w:tcPr>
            <w:tcW w:w="2164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Товарная накладная №АМ-6956 от 05.12.2014г</w:t>
            </w:r>
          </w:p>
        </w:tc>
        <w:tc>
          <w:tcPr>
            <w:tcW w:w="1893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№АМ-6132 от 05.12.2014г</w:t>
            </w:r>
          </w:p>
        </w:tc>
      </w:tr>
      <w:tr w:rsidR="004A7EAA" w:rsidRPr="0054118E" w:rsidTr="002C7056">
        <w:tc>
          <w:tcPr>
            <w:tcW w:w="619" w:type="dxa"/>
          </w:tcPr>
          <w:p w:rsidR="004A7EAA" w:rsidRPr="002C0875" w:rsidRDefault="004A7EAA" w:rsidP="002C7056">
            <w:pPr>
              <w:rPr>
                <w:b w:val="0"/>
              </w:rPr>
            </w:pPr>
            <w:r w:rsidRPr="002C0875">
              <w:rPr>
                <w:b w:val="0"/>
              </w:rPr>
              <w:t>3</w:t>
            </w:r>
          </w:p>
        </w:tc>
        <w:tc>
          <w:tcPr>
            <w:tcW w:w="2891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Индивидуальный предприниматель Машковцева Наталья Александровна</w:t>
            </w:r>
          </w:p>
        </w:tc>
        <w:tc>
          <w:tcPr>
            <w:tcW w:w="2003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Договор поставки №8 от 28.07.2012г</w:t>
            </w:r>
          </w:p>
        </w:tc>
        <w:tc>
          <w:tcPr>
            <w:tcW w:w="2164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Товарная накладная №45 от 05.06.2014г</w:t>
            </w:r>
          </w:p>
        </w:tc>
        <w:tc>
          <w:tcPr>
            <w:tcW w:w="1893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№ 45 от 05.06.2014г</w:t>
            </w:r>
          </w:p>
        </w:tc>
      </w:tr>
      <w:tr w:rsidR="004A7EAA" w:rsidRPr="0054118E" w:rsidTr="002C7056">
        <w:tc>
          <w:tcPr>
            <w:tcW w:w="619" w:type="dxa"/>
          </w:tcPr>
          <w:p w:rsidR="004A7EAA" w:rsidRPr="002C0875" w:rsidRDefault="004A7EAA" w:rsidP="002C7056">
            <w:pPr>
              <w:rPr>
                <w:b w:val="0"/>
              </w:rPr>
            </w:pPr>
            <w:r w:rsidRPr="002C0875">
              <w:rPr>
                <w:b w:val="0"/>
              </w:rPr>
              <w:t>4</w:t>
            </w:r>
          </w:p>
        </w:tc>
        <w:tc>
          <w:tcPr>
            <w:tcW w:w="2891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ООО «РИТМ»</w:t>
            </w:r>
          </w:p>
        </w:tc>
        <w:tc>
          <w:tcPr>
            <w:tcW w:w="2003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Договор №Р496 от 08.09.2010г</w:t>
            </w:r>
          </w:p>
        </w:tc>
        <w:tc>
          <w:tcPr>
            <w:tcW w:w="2164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 xml:space="preserve">Акт о приемке товара, </w:t>
            </w:r>
            <w:r w:rsidRPr="00586BDC">
              <w:rPr>
                <w:b w:val="0"/>
                <w:lang w:val="ru-RU"/>
              </w:rPr>
              <w:lastRenderedPageBreak/>
              <w:t>поступившего без счета поставщика</w:t>
            </w:r>
            <w:r w:rsidRPr="00586BDC">
              <w:rPr>
                <w:rFonts w:ascii="Arial" w:hAnsi="Arial" w:cs="Arial"/>
                <w:b w:val="0"/>
                <w:color w:val="000000"/>
                <w:shd w:val="clear" w:color="auto" w:fill="FFFFFF"/>
                <w:lang w:val="ru-RU"/>
              </w:rPr>
              <w:t>(</w:t>
            </w:r>
            <w:r w:rsidRPr="00586BDC">
              <w:rPr>
                <w:b w:val="0"/>
                <w:lang w:val="ru-RU"/>
              </w:rPr>
              <w:t>ф. ТОРГ-4) № 5 от 31.07.14 г.</w:t>
            </w:r>
          </w:p>
        </w:tc>
        <w:tc>
          <w:tcPr>
            <w:tcW w:w="1893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lastRenderedPageBreak/>
              <w:t>отсутствует</w:t>
            </w:r>
          </w:p>
        </w:tc>
      </w:tr>
      <w:tr w:rsidR="004A7EAA" w:rsidRPr="0054118E" w:rsidTr="002C7056">
        <w:tc>
          <w:tcPr>
            <w:tcW w:w="619" w:type="dxa"/>
          </w:tcPr>
          <w:p w:rsidR="004A7EAA" w:rsidRPr="002C0875" w:rsidRDefault="004A7EAA" w:rsidP="002C7056">
            <w:pPr>
              <w:rPr>
                <w:b w:val="0"/>
              </w:rPr>
            </w:pPr>
            <w:r w:rsidRPr="002C0875">
              <w:rPr>
                <w:b w:val="0"/>
              </w:rPr>
              <w:lastRenderedPageBreak/>
              <w:t>5</w:t>
            </w:r>
          </w:p>
        </w:tc>
        <w:tc>
          <w:tcPr>
            <w:tcW w:w="2891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ООО «ФОРЕСТЕБЕЛ»</w:t>
            </w:r>
          </w:p>
        </w:tc>
        <w:tc>
          <w:tcPr>
            <w:tcW w:w="2003" w:type="dxa"/>
          </w:tcPr>
          <w:p w:rsidR="004A7EAA" w:rsidRPr="00586BDC" w:rsidRDefault="004A7EAA" w:rsidP="002C7056">
            <w:pPr>
              <w:jc w:val="both"/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Договор №753/Ф от 29.07.13 г.</w:t>
            </w:r>
          </w:p>
        </w:tc>
        <w:tc>
          <w:tcPr>
            <w:tcW w:w="2164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Товарная накладная №8967Ф от 01.08.2014г</w:t>
            </w:r>
          </w:p>
        </w:tc>
        <w:tc>
          <w:tcPr>
            <w:tcW w:w="1893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№6968Ф от 01.08.2014г</w:t>
            </w:r>
          </w:p>
        </w:tc>
      </w:tr>
    </w:tbl>
    <w:p w:rsidR="004A7EAA" w:rsidRPr="0054118E" w:rsidRDefault="004A7EAA" w:rsidP="004A7EAA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4A7EAA" w:rsidRPr="0054118E" w:rsidRDefault="004A7EAA" w:rsidP="004A7EAA">
      <w:pPr>
        <w:widowControl w:val="0"/>
        <w:jc w:val="both"/>
        <w:rPr>
          <w:sz w:val="28"/>
          <w:szCs w:val="28"/>
        </w:rPr>
      </w:pPr>
      <w:r w:rsidRPr="0054118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4.9</w:t>
      </w:r>
      <w:r w:rsidR="008C152A">
        <w:rPr>
          <w:sz w:val="28"/>
          <w:szCs w:val="28"/>
        </w:rPr>
        <w:t xml:space="preserve"> -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sz w:val="28"/>
          <w:szCs w:val="28"/>
        </w:rPr>
        <w:t>Рабочий документ №</w:t>
      </w:r>
      <w:r>
        <w:rPr>
          <w:sz w:val="28"/>
          <w:szCs w:val="28"/>
        </w:rPr>
        <w:t xml:space="preserve"> 9</w:t>
      </w:r>
      <w:r w:rsidRPr="0054118E">
        <w:rPr>
          <w:sz w:val="28"/>
          <w:szCs w:val="28"/>
        </w:rPr>
        <w:t xml:space="preserve"> Проверка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sz w:val="28"/>
          <w:szCs w:val="28"/>
        </w:rPr>
        <w:t>оперативности регистрации фактов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sz w:val="28"/>
          <w:szCs w:val="28"/>
        </w:rPr>
        <w:t>отгрузки,</w:t>
      </w:r>
      <w:r w:rsidRPr="0054118E">
        <w:rPr>
          <w:sz w:val="28"/>
          <w:szCs w:val="28"/>
        </w:rPr>
        <w:t xml:space="preserve"> поступления </w:t>
      </w:r>
      <w:r>
        <w:rPr>
          <w:sz w:val="28"/>
          <w:szCs w:val="28"/>
        </w:rPr>
        <w:t>товаров</w:t>
      </w:r>
      <w:r w:rsidRPr="0054118E">
        <w:rPr>
          <w:sz w:val="28"/>
          <w:szCs w:val="28"/>
        </w:rPr>
        <w:t xml:space="preserve"> и материалов, оказания услуг в ООО «ССК»</w:t>
      </w:r>
    </w:p>
    <w:tbl>
      <w:tblPr>
        <w:tblStyle w:val="12"/>
        <w:tblW w:w="9606" w:type="dxa"/>
        <w:tblLayout w:type="fixed"/>
        <w:tblLook w:val="01E0"/>
      </w:tblPr>
      <w:tblGrid>
        <w:gridCol w:w="648"/>
        <w:gridCol w:w="3855"/>
        <w:gridCol w:w="2268"/>
        <w:gridCol w:w="1559"/>
        <w:gridCol w:w="1276"/>
      </w:tblGrid>
      <w:tr w:rsidR="004A7EAA" w:rsidRPr="0054118E" w:rsidTr="002C7056">
        <w:trPr>
          <w:trHeight w:val="864"/>
        </w:trPr>
        <w:tc>
          <w:tcPr>
            <w:tcW w:w="648" w:type="dxa"/>
          </w:tcPr>
          <w:p w:rsidR="004A7EAA" w:rsidRPr="0054118E" w:rsidRDefault="004A7EAA" w:rsidP="002C7056">
            <w:pPr>
              <w:rPr>
                <w:bCs/>
              </w:rPr>
            </w:pPr>
            <w:r w:rsidRPr="0054118E">
              <w:rPr>
                <w:bCs/>
              </w:rPr>
              <w:t>№</w:t>
            </w:r>
          </w:p>
          <w:p w:rsidR="004A7EAA" w:rsidRPr="0054118E" w:rsidRDefault="004A7EAA" w:rsidP="002C7056">
            <w:pPr>
              <w:rPr>
                <w:bCs/>
              </w:rPr>
            </w:pPr>
            <w:r w:rsidRPr="0054118E">
              <w:rPr>
                <w:bCs/>
              </w:rPr>
              <w:t>п/п</w:t>
            </w:r>
          </w:p>
        </w:tc>
        <w:tc>
          <w:tcPr>
            <w:tcW w:w="3855" w:type="dxa"/>
          </w:tcPr>
          <w:p w:rsidR="004A7EAA" w:rsidRPr="00586BDC" w:rsidRDefault="004A7EAA" w:rsidP="002C7056">
            <w:pPr>
              <w:rPr>
                <w:bCs/>
                <w:lang w:val="ru-RU"/>
              </w:rPr>
            </w:pPr>
            <w:r w:rsidRPr="00586BDC">
              <w:rPr>
                <w:bCs/>
                <w:lang w:val="ru-RU"/>
              </w:rPr>
              <w:t>Наименование поставщика</w:t>
            </w:r>
          </w:p>
        </w:tc>
        <w:tc>
          <w:tcPr>
            <w:tcW w:w="2268" w:type="dxa"/>
          </w:tcPr>
          <w:p w:rsidR="004A7EAA" w:rsidRPr="00586BDC" w:rsidRDefault="004A7EAA" w:rsidP="002C7056">
            <w:pPr>
              <w:rPr>
                <w:bCs/>
                <w:lang w:val="ru-RU"/>
              </w:rPr>
            </w:pPr>
            <w:r w:rsidRPr="00586BDC">
              <w:rPr>
                <w:bCs/>
                <w:lang w:val="ru-RU"/>
              </w:rPr>
              <w:t>Дата поступления ТМЦ, оказания работ (услуг)</w:t>
            </w:r>
          </w:p>
        </w:tc>
        <w:tc>
          <w:tcPr>
            <w:tcW w:w="1559" w:type="dxa"/>
          </w:tcPr>
          <w:p w:rsidR="004A7EAA" w:rsidRPr="00586BDC" w:rsidRDefault="004A7EAA" w:rsidP="002C7056">
            <w:pPr>
              <w:rPr>
                <w:bCs/>
                <w:lang w:val="ru-RU"/>
              </w:rPr>
            </w:pPr>
            <w:r w:rsidRPr="00586BDC">
              <w:rPr>
                <w:bCs/>
                <w:lang w:val="ru-RU"/>
              </w:rPr>
              <w:t>Дата регистрации в учете</w:t>
            </w:r>
          </w:p>
        </w:tc>
        <w:tc>
          <w:tcPr>
            <w:tcW w:w="1276" w:type="dxa"/>
          </w:tcPr>
          <w:p w:rsidR="004A7EAA" w:rsidRPr="00586BDC" w:rsidRDefault="004A7EAA" w:rsidP="002C7056">
            <w:pPr>
              <w:rPr>
                <w:bCs/>
                <w:lang w:val="ru-RU"/>
              </w:rPr>
            </w:pPr>
            <w:r w:rsidRPr="00586BDC">
              <w:rPr>
                <w:bCs/>
                <w:lang w:val="ru-RU"/>
              </w:rPr>
              <w:t>Причины расхождения</w:t>
            </w:r>
          </w:p>
        </w:tc>
      </w:tr>
      <w:tr w:rsidR="004A7EAA" w:rsidRPr="0054118E" w:rsidTr="002C7056">
        <w:trPr>
          <w:trHeight w:val="242"/>
        </w:trPr>
        <w:tc>
          <w:tcPr>
            <w:tcW w:w="648" w:type="dxa"/>
          </w:tcPr>
          <w:p w:rsidR="004A7EAA" w:rsidRPr="00D76D79" w:rsidRDefault="004A7EAA" w:rsidP="002C7056">
            <w:pPr>
              <w:rPr>
                <w:b w:val="0"/>
                <w:bCs/>
              </w:rPr>
            </w:pPr>
            <w:r w:rsidRPr="00D76D79">
              <w:rPr>
                <w:b w:val="0"/>
                <w:bCs/>
              </w:rPr>
              <w:t>1</w:t>
            </w:r>
          </w:p>
        </w:tc>
        <w:tc>
          <w:tcPr>
            <w:tcW w:w="3855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ООО «ДримТехнолоджис»</w:t>
            </w:r>
          </w:p>
        </w:tc>
        <w:tc>
          <w:tcPr>
            <w:tcW w:w="2268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05.01.2014</w:t>
            </w:r>
          </w:p>
        </w:tc>
        <w:tc>
          <w:tcPr>
            <w:tcW w:w="1559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05.01.2014</w:t>
            </w:r>
          </w:p>
        </w:tc>
        <w:tc>
          <w:tcPr>
            <w:tcW w:w="1276" w:type="dxa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Нет</w:t>
            </w:r>
          </w:p>
        </w:tc>
      </w:tr>
      <w:tr w:rsidR="004A7EAA" w:rsidRPr="0054118E" w:rsidTr="002C7056">
        <w:trPr>
          <w:trHeight w:val="175"/>
        </w:trPr>
        <w:tc>
          <w:tcPr>
            <w:tcW w:w="648" w:type="dxa"/>
          </w:tcPr>
          <w:p w:rsidR="004A7EAA" w:rsidRPr="00D76D79" w:rsidRDefault="004A7EAA" w:rsidP="002C7056">
            <w:pPr>
              <w:rPr>
                <w:b w:val="0"/>
                <w:bCs/>
              </w:rPr>
            </w:pPr>
            <w:r w:rsidRPr="00D76D79">
              <w:rPr>
                <w:b w:val="0"/>
                <w:bCs/>
              </w:rPr>
              <w:t>2</w:t>
            </w:r>
          </w:p>
        </w:tc>
        <w:tc>
          <w:tcPr>
            <w:tcW w:w="3855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ООО «АБРИС МАРКЕТ»</w:t>
            </w:r>
          </w:p>
        </w:tc>
        <w:tc>
          <w:tcPr>
            <w:tcW w:w="2268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01.07.2014</w:t>
            </w:r>
          </w:p>
        </w:tc>
        <w:tc>
          <w:tcPr>
            <w:tcW w:w="1559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01.07.2014</w:t>
            </w:r>
          </w:p>
        </w:tc>
        <w:tc>
          <w:tcPr>
            <w:tcW w:w="1276" w:type="dxa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Нет</w:t>
            </w:r>
          </w:p>
        </w:tc>
      </w:tr>
      <w:tr w:rsidR="004A7EAA" w:rsidRPr="0054118E" w:rsidTr="002C7056">
        <w:trPr>
          <w:trHeight w:val="237"/>
        </w:trPr>
        <w:tc>
          <w:tcPr>
            <w:tcW w:w="648" w:type="dxa"/>
          </w:tcPr>
          <w:p w:rsidR="004A7EAA" w:rsidRPr="00D76D79" w:rsidRDefault="004A7EAA" w:rsidP="002C7056">
            <w:pPr>
              <w:rPr>
                <w:b w:val="0"/>
                <w:bCs/>
              </w:rPr>
            </w:pPr>
            <w:r w:rsidRPr="00D76D79">
              <w:rPr>
                <w:b w:val="0"/>
                <w:bCs/>
              </w:rPr>
              <w:t>3</w:t>
            </w:r>
          </w:p>
        </w:tc>
        <w:tc>
          <w:tcPr>
            <w:tcW w:w="3855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Индивидуальный предприниматель Машковцева Наталья Александровна</w:t>
            </w:r>
          </w:p>
        </w:tc>
        <w:tc>
          <w:tcPr>
            <w:tcW w:w="2268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31.05.2014</w:t>
            </w:r>
          </w:p>
        </w:tc>
        <w:tc>
          <w:tcPr>
            <w:tcW w:w="1559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31.05.2014</w:t>
            </w:r>
          </w:p>
        </w:tc>
        <w:tc>
          <w:tcPr>
            <w:tcW w:w="1276" w:type="dxa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Нет</w:t>
            </w:r>
          </w:p>
        </w:tc>
      </w:tr>
      <w:tr w:rsidR="004A7EAA" w:rsidRPr="0054118E" w:rsidTr="002C7056">
        <w:trPr>
          <w:trHeight w:val="186"/>
        </w:trPr>
        <w:tc>
          <w:tcPr>
            <w:tcW w:w="648" w:type="dxa"/>
          </w:tcPr>
          <w:p w:rsidR="004A7EAA" w:rsidRPr="00D76D79" w:rsidRDefault="004A7EAA" w:rsidP="002C7056">
            <w:pPr>
              <w:rPr>
                <w:b w:val="0"/>
                <w:bCs/>
              </w:rPr>
            </w:pPr>
            <w:r w:rsidRPr="00D76D79">
              <w:rPr>
                <w:b w:val="0"/>
                <w:bCs/>
              </w:rPr>
              <w:t>4</w:t>
            </w:r>
          </w:p>
        </w:tc>
        <w:tc>
          <w:tcPr>
            <w:tcW w:w="3855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ООО «РИТМ»</w:t>
            </w:r>
          </w:p>
        </w:tc>
        <w:tc>
          <w:tcPr>
            <w:tcW w:w="2268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05.06.2014</w:t>
            </w:r>
          </w:p>
        </w:tc>
        <w:tc>
          <w:tcPr>
            <w:tcW w:w="1559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05.06.2014</w:t>
            </w:r>
          </w:p>
        </w:tc>
        <w:tc>
          <w:tcPr>
            <w:tcW w:w="1276" w:type="dxa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Нет</w:t>
            </w:r>
          </w:p>
        </w:tc>
      </w:tr>
      <w:tr w:rsidR="004A7EAA" w:rsidRPr="0054118E" w:rsidTr="002C7056">
        <w:trPr>
          <w:trHeight w:val="186"/>
        </w:trPr>
        <w:tc>
          <w:tcPr>
            <w:tcW w:w="648" w:type="dxa"/>
          </w:tcPr>
          <w:p w:rsidR="004A7EAA" w:rsidRPr="00D76D79" w:rsidRDefault="004A7EAA" w:rsidP="002C7056">
            <w:pPr>
              <w:rPr>
                <w:b w:val="0"/>
                <w:bCs/>
              </w:rPr>
            </w:pPr>
            <w:r w:rsidRPr="00D76D79">
              <w:rPr>
                <w:b w:val="0"/>
                <w:bCs/>
              </w:rPr>
              <w:t>5</w:t>
            </w:r>
          </w:p>
        </w:tc>
        <w:tc>
          <w:tcPr>
            <w:tcW w:w="3855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ООО «ФОРЕСТЕБЕЛ»</w:t>
            </w:r>
          </w:p>
        </w:tc>
        <w:tc>
          <w:tcPr>
            <w:tcW w:w="2268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15.07.2014</w:t>
            </w:r>
          </w:p>
        </w:tc>
        <w:tc>
          <w:tcPr>
            <w:tcW w:w="1559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15.07.2014</w:t>
            </w:r>
          </w:p>
        </w:tc>
        <w:tc>
          <w:tcPr>
            <w:tcW w:w="1276" w:type="dxa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Нет</w:t>
            </w:r>
          </w:p>
        </w:tc>
      </w:tr>
    </w:tbl>
    <w:p w:rsidR="004A7EAA" w:rsidRDefault="004A7EAA" w:rsidP="004A7EAA">
      <w:pPr>
        <w:spacing w:line="360" w:lineRule="auto"/>
        <w:ind w:firstLine="567"/>
        <w:contextualSpacing/>
        <w:jc w:val="both"/>
        <w:rPr>
          <w:b w:val="0"/>
          <w:bCs/>
          <w:sz w:val="28"/>
          <w:szCs w:val="28"/>
        </w:rPr>
      </w:pPr>
    </w:p>
    <w:p w:rsidR="004A7EAA" w:rsidRPr="0054118E" w:rsidRDefault="004A7EAA" w:rsidP="004A7EAA">
      <w:pPr>
        <w:spacing w:line="360" w:lineRule="auto"/>
        <w:ind w:firstLine="567"/>
        <w:contextualSpacing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Проверяя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bCs/>
          <w:sz w:val="28"/>
          <w:szCs w:val="28"/>
        </w:rPr>
        <w:t>оперативност</w:t>
      </w:r>
      <w:r>
        <w:rPr>
          <w:b w:val="0"/>
          <w:bCs/>
          <w:sz w:val="28"/>
          <w:szCs w:val="28"/>
        </w:rPr>
        <w:t>ь</w:t>
      </w:r>
      <w:r w:rsidRPr="0054118E">
        <w:rPr>
          <w:b w:val="0"/>
          <w:bCs/>
          <w:sz w:val="28"/>
          <w:szCs w:val="28"/>
        </w:rPr>
        <w:t xml:space="preserve"> регистрации фактов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bCs/>
          <w:sz w:val="28"/>
          <w:szCs w:val="28"/>
        </w:rPr>
        <w:t xml:space="preserve">поступления товарно-материальных ценностей в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bCs/>
          <w:sz w:val="28"/>
          <w:szCs w:val="28"/>
        </w:rPr>
        <w:t xml:space="preserve">бухгалтерском учете и их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bCs/>
          <w:sz w:val="28"/>
          <w:szCs w:val="28"/>
        </w:rPr>
        <w:t>фактическ</w:t>
      </w:r>
      <w:r>
        <w:rPr>
          <w:b w:val="0"/>
          <w:bCs/>
          <w:sz w:val="28"/>
          <w:szCs w:val="28"/>
        </w:rPr>
        <w:t>ое</w:t>
      </w:r>
      <w:r w:rsidRPr="0054118E">
        <w:rPr>
          <w:b w:val="0"/>
          <w:bCs/>
          <w:sz w:val="28"/>
          <w:szCs w:val="28"/>
        </w:rPr>
        <w:t xml:space="preserve"> поступление в ООО «ССК» </w:t>
      </w:r>
      <w:r w:rsidR="008201C9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bCs/>
          <w:sz w:val="28"/>
          <w:szCs w:val="28"/>
        </w:rPr>
        <w:t>расхождений не обнаружено.</w:t>
      </w:r>
    </w:p>
    <w:p w:rsidR="004A7EAA" w:rsidRPr="0054118E" w:rsidRDefault="004A7EAA" w:rsidP="004A7EAA">
      <w:pPr>
        <w:spacing w:line="360" w:lineRule="auto"/>
        <w:ind w:firstLine="567"/>
        <w:contextualSpacing/>
        <w:jc w:val="both"/>
        <w:rPr>
          <w:b w:val="0"/>
          <w:bCs/>
          <w:sz w:val="28"/>
          <w:szCs w:val="28"/>
        </w:rPr>
      </w:pPr>
      <w:r w:rsidRPr="0054118E">
        <w:rPr>
          <w:b w:val="0"/>
          <w:bCs/>
          <w:sz w:val="28"/>
          <w:szCs w:val="28"/>
        </w:rPr>
        <w:t xml:space="preserve">Все </w:t>
      </w:r>
      <w:r>
        <w:rPr>
          <w:b w:val="0"/>
          <w:bCs/>
          <w:sz w:val="28"/>
          <w:szCs w:val="28"/>
        </w:rPr>
        <w:t>финансово-</w:t>
      </w:r>
      <w:r w:rsidRPr="0054118E">
        <w:rPr>
          <w:b w:val="0"/>
          <w:bCs/>
          <w:sz w:val="28"/>
          <w:szCs w:val="28"/>
        </w:rPr>
        <w:t xml:space="preserve">хозяйственные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bCs/>
          <w:sz w:val="28"/>
          <w:szCs w:val="28"/>
        </w:rPr>
        <w:t xml:space="preserve">операции отражены на тех счетах бухгалтерского учета, которые по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bCs/>
          <w:sz w:val="28"/>
          <w:szCs w:val="28"/>
        </w:rPr>
        <w:t xml:space="preserve">экономическому смыслу соответствуют совершенным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bCs/>
          <w:sz w:val="28"/>
          <w:szCs w:val="28"/>
        </w:rPr>
        <w:t>операциям.</w:t>
      </w:r>
    </w:p>
    <w:p w:rsidR="004A7EAA" w:rsidRPr="0054118E" w:rsidRDefault="004A7EAA" w:rsidP="004A7EAA">
      <w:pPr>
        <w:spacing w:line="360" w:lineRule="auto"/>
        <w:ind w:firstLine="567"/>
        <w:contextualSpacing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 результатам в</w:t>
      </w:r>
      <w:r w:rsidRPr="0054118E">
        <w:rPr>
          <w:b w:val="0"/>
          <w:bCs/>
          <w:sz w:val="28"/>
          <w:szCs w:val="28"/>
        </w:rPr>
        <w:t>ыборочн</w:t>
      </w:r>
      <w:r>
        <w:rPr>
          <w:b w:val="0"/>
          <w:bCs/>
          <w:sz w:val="28"/>
          <w:szCs w:val="28"/>
        </w:rPr>
        <w:t>ой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bCs/>
          <w:sz w:val="28"/>
          <w:szCs w:val="28"/>
        </w:rPr>
        <w:t>проверк</w:t>
      </w:r>
      <w:r>
        <w:rPr>
          <w:b w:val="0"/>
          <w:bCs/>
          <w:sz w:val="28"/>
          <w:szCs w:val="28"/>
        </w:rPr>
        <w:t xml:space="preserve">и были сделаны выводы , что </w:t>
      </w:r>
      <w:r w:rsidRPr="0054118E">
        <w:rPr>
          <w:b w:val="0"/>
          <w:bCs/>
          <w:sz w:val="28"/>
          <w:szCs w:val="28"/>
        </w:rPr>
        <w:t xml:space="preserve">все хозяйственные операции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bCs/>
          <w:sz w:val="28"/>
          <w:szCs w:val="28"/>
        </w:rPr>
        <w:t xml:space="preserve">отражены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bCs/>
          <w:sz w:val="28"/>
          <w:szCs w:val="28"/>
        </w:rPr>
        <w:t xml:space="preserve">своевременно, </w:t>
      </w:r>
      <w:r>
        <w:rPr>
          <w:b w:val="0"/>
          <w:bCs/>
          <w:sz w:val="28"/>
          <w:szCs w:val="28"/>
        </w:rPr>
        <w:t xml:space="preserve">почти </w:t>
      </w:r>
      <w:r w:rsidRPr="0054118E">
        <w:rPr>
          <w:b w:val="0"/>
          <w:bCs/>
          <w:sz w:val="28"/>
          <w:szCs w:val="28"/>
        </w:rPr>
        <w:t xml:space="preserve">на каждую операцию имеется первичный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bCs/>
          <w:sz w:val="28"/>
          <w:szCs w:val="28"/>
        </w:rPr>
        <w:t>документ</w:t>
      </w:r>
      <w:r>
        <w:rPr>
          <w:b w:val="0"/>
          <w:bCs/>
          <w:sz w:val="28"/>
          <w:szCs w:val="28"/>
        </w:rPr>
        <w:t>,</w:t>
      </w:r>
      <w:r w:rsidRPr="0054118E">
        <w:rPr>
          <w:b w:val="0"/>
          <w:bCs/>
          <w:sz w:val="28"/>
          <w:szCs w:val="28"/>
        </w:rPr>
        <w:t xml:space="preserve"> также в процессе </w:t>
      </w:r>
      <w:r>
        <w:rPr>
          <w:b w:val="0"/>
          <w:bCs/>
          <w:sz w:val="28"/>
          <w:szCs w:val="28"/>
        </w:rPr>
        <w:t>инспектирования</w:t>
      </w:r>
      <w:r w:rsidRPr="0054118E">
        <w:rPr>
          <w:b w:val="0"/>
          <w:bCs/>
          <w:sz w:val="28"/>
          <w:szCs w:val="28"/>
        </w:rPr>
        <w:t xml:space="preserve"> была получена достаточная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bCs/>
          <w:sz w:val="28"/>
          <w:szCs w:val="28"/>
        </w:rPr>
        <w:t xml:space="preserve">уверенность в том, что в ООО «ССК» вся первичная документация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bCs/>
          <w:sz w:val="28"/>
          <w:szCs w:val="28"/>
        </w:rPr>
        <w:t>защищена от несанкционированного доступа.</w:t>
      </w:r>
    </w:p>
    <w:p w:rsidR="004A7EAA" w:rsidRPr="0054118E" w:rsidRDefault="004A7EAA" w:rsidP="004A7EAA">
      <w:pPr>
        <w:spacing w:line="360" w:lineRule="auto"/>
        <w:ind w:firstLine="567"/>
        <w:contextualSpacing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Основываясь на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bCs/>
          <w:sz w:val="28"/>
          <w:szCs w:val="28"/>
        </w:rPr>
        <w:t>программ</w:t>
      </w:r>
      <w:r>
        <w:rPr>
          <w:b w:val="0"/>
          <w:bCs/>
          <w:sz w:val="28"/>
          <w:szCs w:val="28"/>
        </w:rPr>
        <w:t xml:space="preserve">е </w:t>
      </w:r>
      <w:r w:rsidRPr="0054118E">
        <w:rPr>
          <w:b w:val="0"/>
          <w:bCs/>
          <w:sz w:val="28"/>
          <w:szCs w:val="28"/>
        </w:rPr>
        <w:t xml:space="preserve">ревизии, проведем </w:t>
      </w:r>
      <w:r>
        <w:rPr>
          <w:b w:val="0"/>
          <w:bCs/>
          <w:sz w:val="28"/>
          <w:szCs w:val="28"/>
        </w:rPr>
        <w:t>оценк</w:t>
      </w:r>
      <w:r w:rsidRPr="0054118E">
        <w:rPr>
          <w:b w:val="0"/>
          <w:bCs/>
          <w:sz w:val="28"/>
          <w:szCs w:val="28"/>
        </w:rPr>
        <w:t xml:space="preserve">у первичной учетной документации </w:t>
      </w:r>
      <w:r>
        <w:rPr>
          <w:b w:val="0"/>
          <w:bCs/>
          <w:sz w:val="28"/>
          <w:szCs w:val="28"/>
        </w:rPr>
        <w:t xml:space="preserve">на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bCs/>
          <w:sz w:val="28"/>
          <w:szCs w:val="28"/>
        </w:rPr>
        <w:t>предмет вернос</w:t>
      </w:r>
      <w:r w:rsidRPr="0054118E">
        <w:rPr>
          <w:b w:val="0"/>
          <w:bCs/>
          <w:sz w:val="28"/>
          <w:szCs w:val="28"/>
        </w:rPr>
        <w:t xml:space="preserve">ти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bCs/>
          <w:sz w:val="28"/>
          <w:szCs w:val="28"/>
        </w:rPr>
        <w:t xml:space="preserve">оформления первичных </w:t>
      </w:r>
      <w:r w:rsidRPr="0054118E">
        <w:rPr>
          <w:b w:val="0"/>
          <w:bCs/>
          <w:sz w:val="28"/>
          <w:szCs w:val="28"/>
        </w:rPr>
        <w:lastRenderedPageBreak/>
        <w:t xml:space="preserve">документов, </w:t>
      </w:r>
      <w:r>
        <w:rPr>
          <w:b w:val="0"/>
          <w:bCs/>
          <w:sz w:val="28"/>
          <w:szCs w:val="28"/>
        </w:rPr>
        <w:t>присутств</w:t>
      </w:r>
      <w:r w:rsidRPr="0054118E">
        <w:rPr>
          <w:b w:val="0"/>
          <w:bCs/>
          <w:sz w:val="28"/>
          <w:szCs w:val="28"/>
        </w:rPr>
        <w:t xml:space="preserve">ия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bCs/>
          <w:sz w:val="28"/>
          <w:szCs w:val="28"/>
        </w:rPr>
        <w:t xml:space="preserve">необходимых реквизитов и их содержания (табл. </w:t>
      </w:r>
      <w:r>
        <w:rPr>
          <w:b w:val="0"/>
          <w:bCs/>
          <w:sz w:val="28"/>
          <w:szCs w:val="28"/>
        </w:rPr>
        <w:t>4.10</w:t>
      </w:r>
      <w:r w:rsidRPr="0054118E">
        <w:rPr>
          <w:b w:val="0"/>
          <w:bCs/>
          <w:sz w:val="28"/>
          <w:szCs w:val="28"/>
        </w:rPr>
        <w:t>).</w:t>
      </w:r>
    </w:p>
    <w:p w:rsidR="004A7EAA" w:rsidRPr="00956EE5" w:rsidRDefault="004A7EAA" w:rsidP="008C152A">
      <w:pPr>
        <w:widowControl w:val="0"/>
        <w:jc w:val="both"/>
        <w:rPr>
          <w:sz w:val="28"/>
          <w:szCs w:val="28"/>
        </w:rPr>
      </w:pPr>
      <w:r w:rsidRPr="0054118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4.10</w:t>
      </w:r>
      <w:r w:rsidR="008C152A">
        <w:rPr>
          <w:sz w:val="28"/>
          <w:szCs w:val="28"/>
        </w:rPr>
        <w:t xml:space="preserve"> -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956EE5">
        <w:rPr>
          <w:sz w:val="28"/>
          <w:szCs w:val="28"/>
        </w:rPr>
        <w:t>Рабочий документ №</w:t>
      </w:r>
      <w:r>
        <w:rPr>
          <w:sz w:val="28"/>
          <w:szCs w:val="28"/>
        </w:rPr>
        <w:t xml:space="preserve"> 10</w:t>
      </w:r>
      <w:r w:rsidRPr="00956EE5">
        <w:rPr>
          <w:sz w:val="28"/>
          <w:szCs w:val="28"/>
        </w:rPr>
        <w:t xml:space="preserve"> Проверка законности первичной учетной документации по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956EE5">
        <w:rPr>
          <w:sz w:val="28"/>
          <w:szCs w:val="28"/>
        </w:rPr>
        <w:t xml:space="preserve">операциям расчетов с поставщиками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956EE5">
        <w:rPr>
          <w:sz w:val="28"/>
          <w:szCs w:val="28"/>
        </w:rPr>
        <w:t>подрядчиками в ООО «ССК»</w:t>
      </w:r>
    </w:p>
    <w:tbl>
      <w:tblPr>
        <w:tblStyle w:val="12"/>
        <w:tblW w:w="9747" w:type="dxa"/>
        <w:tblLook w:val="01E0"/>
      </w:tblPr>
      <w:tblGrid>
        <w:gridCol w:w="560"/>
        <w:gridCol w:w="1728"/>
        <w:gridCol w:w="3916"/>
        <w:gridCol w:w="3543"/>
      </w:tblGrid>
      <w:tr w:rsidR="004A7EAA" w:rsidRPr="0054118E" w:rsidTr="002C7056">
        <w:trPr>
          <w:trHeight w:val="814"/>
        </w:trPr>
        <w:tc>
          <w:tcPr>
            <w:tcW w:w="560" w:type="dxa"/>
          </w:tcPr>
          <w:p w:rsidR="004A7EAA" w:rsidRPr="0054118E" w:rsidRDefault="004A7EAA" w:rsidP="002C7056">
            <w:pPr>
              <w:rPr>
                <w:bCs/>
              </w:rPr>
            </w:pPr>
            <w:r w:rsidRPr="0054118E">
              <w:rPr>
                <w:bCs/>
              </w:rPr>
              <w:t>№</w:t>
            </w:r>
          </w:p>
          <w:p w:rsidR="004A7EAA" w:rsidRPr="0054118E" w:rsidRDefault="004A7EAA" w:rsidP="002C7056">
            <w:pPr>
              <w:rPr>
                <w:bCs/>
              </w:rPr>
            </w:pPr>
            <w:r w:rsidRPr="0054118E">
              <w:rPr>
                <w:bCs/>
              </w:rPr>
              <w:t>п/п</w:t>
            </w:r>
          </w:p>
        </w:tc>
        <w:tc>
          <w:tcPr>
            <w:tcW w:w="1728" w:type="dxa"/>
          </w:tcPr>
          <w:p w:rsidR="004A7EAA" w:rsidRPr="00586BDC" w:rsidRDefault="004A7EAA" w:rsidP="002C7056">
            <w:pPr>
              <w:rPr>
                <w:bCs/>
                <w:lang w:val="ru-RU"/>
              </w:rPr>
            </w:pPr>
            <w:r w:rsidRPr="00586BDC">
              <w:rPr>
                <w:bCs/>
                <w:lang w:val="ru-RU"/>
              </w:rPr>
              <w:t>Первичный документ</w:t>
            </w:r>
          </w:p>
        </w:tc>
        <w:tc>
          <w:tcPr>
            <w:tcW w:w="3916" w:type="dxa"/>
          </w:tcPr>
          <w:p w:rsidR="004A7EAA" w:rsidRPr="00586BDC" w:rsidRDefault="004A7EAA" w:rsidP="002C7056">
            <w:pPr>
              <w:rPr>
                <w:bCs/>
                <w:lang w:val="ru-RU"/>
              </w:rPr>
            </w:pPr>
            <w:r w:rsidRPr="00586BDC">
              <w:rPr>
                <w:bCs/>
                <w:lang w:val="ru-RU"/>
              </w:rPr>
              <w:t>Нарушения при оформлении документов</w:t>
            </w:r>
          </w:p>
        </w:tc>
        <w:tc>
          <w:tcPr>
            <w:tcW w:w="3543" w:type="dxa"/>
          </w:tcPr>
          <w:p w:rsidR="004A7EAA" w:rsidRPr="00586BDC" w:rsidRDefault="004A7EAA" w:rsidP="002C7056">
            <w:pPr>
              <w:rPr>
                <w:bCs/>
                <w:lang w:val="ru-RU"/>
              </w:rPr>
            </w:pPr>
            <w:r w:rsidRPr="00586BDC">
              <w:rPr>
                <w:bCs/>
                <w:lang w:val="ru-RU"/>
              </w:rPr>
              <w:t>Рекомендации по устранению нарушений</w:t>
            </w:r>
          </w:p>
        </w:tc>
      </w:tr>
      <w:tr w:rsidR="004A7EAA" w:rsidRPr="0054118E" w:rsidTr="002C7056">
        <w:trPr>
          <w:trHeight w:val="1174"/>
        </w:trPr>
        <w:tc>
          <w:tcPr>
            <w:tcW w:w="560" w:type="dxa"/>
          </w:tcPr>
          <w:p w:rsidR="004A7EAA" w:rsidRPr="000118CC" w:rsidRDefault="004A7EAA" w:rsidP="002C7056">
            <w:pPr>
              <w:rPr>
                <w:b w:val="0"/>
                <w:bCs/>
              </w:rPr>
            </w:pPr>
            <w:r w:rsidRPr="000118CC">
              <w:rPr>
                <w:b w:val="0"/>
                <w:bCs/>
              </w:rPr>
              <w:t>1</w:t>
            </w:r>
          </w:p>
        </w:tc>
        <w:tc>
          <w:tcPr>
            <w:tcW w:w="1728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Товарная накладная № 70101-12007 от 05.07.2014г</w:t>
            </w:r>
          </w:p>
        </w:tc>
        <w:tc>
          <w:tcPr>
            <w:tcW w:w="3916" w:type="dxa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 xml:space="preserve">Недостает </w:t>
            </w:r>
            <w:r w:rsidR="00AF743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586BDC">
              <w:rPr>
                <w:b w:val="0"/>
                <w:lang w:val="ru-RU"/>
              </w:rPr>
              <w:t xml:space="preserve">собственноручной подписи лица, получившего </w:t>
            </w:r>
            <w:r w:rsidR="00AF743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586BDC">
              <w:rPr>
                <w:b w:val="0"/>
                <w:lang w:val="ru-RU"/>
              </w:rPr>
              <w:t>груз, и печать ООО «ССК»</w:t>
            </w:r>
          </w:p>
        </w:tc>
        <w:tc>
          <w:tcPr>
            <w:tcW w:w="3543" w:type="dxa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 xml:space="preserve">Отдать на </w:t>
            </w:r>
            <w:r w:rsidR="00AF743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586BDC">
              <w:rPr>
                <w:b w:val="0"/>
                <w:bCs/>
                <w:lang w:val="ru-RU"/>
              </w:rPr>
              <w:t>подпись лицу, получившему груз, и поставить печать ООО «ССК»</w:t>
            </w:r>
          </w:p>
        </w:tc>
      </w:tr>
      <w:tr w:rsidR="004A7EAA" w:rsidRPr="0054118E" w:rsidTr="002C7056">
        <w:trPr>
          <w:trHeight w:val="440"/>
        </w:trPr>
        <w:tc>
          <w:tcPr>
            <w:tcW w:w="560" w:type="dxa"/>
          </w:tcPr>
          <w:p w:rsidR="004A7EAA" w:rsidRPr="000118CC" w:rsidRDefault="004A7EAA" w:rsidP="002C7056">
            <w:pPr>
              <w:rPr>
                <w:b w:val="0"/>
                <w:bCs/>
              </w:rPr>
            </w:pPr>
            <w:r w:rsidRPr="000118CC">
              <w:rPr>
                <w:b w:val="0"/>
                <w:bCs/>
              </w:rPr>
              <w:t>2</w:t>
            </w:r>
          </w:p>
        </w:tc>
        <w:tc>
          <w:tcPr>
            <w:tcW w:w="1728" w:type="dxa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Товарная накладная № 121 от 02.03.2012</w:t>
            </w:r>
          </w:p>
        </w:tc>
        <w:tc>
          <w:tcPr>
            <w:tcW w:w="3916" w:type="dxa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Недостает</w:t>
            </w:r>
            <w:r w:rsidRPr="00586BDC">
              <w:rPr>
                <w:b w:val="0"/>
                <w:bCs/>
                <w:lang w:val="ru-RU"/>
              </w:rPr>
              <w:t xml:space="preserve"> собственноручн</w:t>
            </w:r>
            <w:r>
              <w:rPr>
                <w:b w:val="0"/>
                <w:bCs/>
                <w:lang w:val="ru-RU"/>
              </w:rPr>
              <w:t>ой</w:t>
            </w:r>
            <w:r w:rsidRPr="00586BDC">
              <w:rPr>
                <w:b w:val="0"/>
                <w:bCs/>
                <w:lang w:val="ru-RU"/>
              </w:rPr>
              <w:t xml:space="preserve"> подпис</w:t>
            </w:r>
            <w:r>
              <w:rPr>
                <w:b w:val="0"/>
                <w:bCs/>
                <w:lang w:val="ru-RU"/>
              </w:rPr>
              <w:t>и</w:t>
            </w:r>
            <w:r w:rsidR="00AF743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586BDC">
              <w:rPr>
                <w:b w:val="0"/>
                <w:bCs/>
                <w:lang w:val="ru-RU"/>
              </w:rPr>
              <w:t>лица, получившего груз</w:t>
            </w:r>
          </w:p>
        </w:tc>
        <w:tc>
          <w:tcPr>
            <w:tcW w:w="3543" w:type="dxa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 xml:space="preserve">Отдать на подпись лицу, </w:t>
            </w:r>
            <w:r w:rsidR="00AF743D">
              <w:rPr>
                <w:b w:val="0"/>
                <w:color w:val="FFFFFF" w:themeColor="background1"/>
                <w:sz w:val="10"/>
                <w:szCs w:val="22"/>
                <w:lang w:bidi="ru-RU"/>
              </w:rPr>
              <w:t>не</w:t>
            </w:r>
            <w:r w:rsidRPr="00586BDC">
              <w:rPr>
                <w:b w:val="0"/>
                <w:bCs/>
                <w:lang w:val="ru-RU"/>
              </w:rPr>
              <w:t>получившему груз</w:t>
            </w:r>
            <w:r>
              <w:rPr>
                <w:b w:val="0"/>
                <w:bCs/>
                <w:lang w:val="ru-RU"/>
              </w:rPr>
              <w:t>.</w:t>
            </w:r>
          </w:p>
        </w:tc>
      </w:tr>
    </w:tbl>
    <w:p w:rsidR="004A7EAA" w:rsidRDefault="004A7EAA" w:rsidP="004A7EAA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</w:p>
    <w:p w:rsidR="004A7EAA" w:rsidRPr="0054118E" w:rsidRDefault="004A7EAA" w:rsidP="004A7EAA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 w:rsidRPr="0054118E">
        <w:rPr>
          <w:b w:val="0"/>
          <w:sz w:val="28"/>
          <w:szCs w:val="28"/>
        </w:rPr>
        <w:t xml:space="preserve">При предоставлении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поставщиками товаросо</w:t>
      </w:r>
      <w:r>
        <w:rPr>
          <w:b w:val="0"/>
          <w:sz w:val="28"/>
          <w:szCs w:val="28"/>
        </w:rPr>
        <w:t xml:space="preserve">проводительных документов было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>обнаружен</w:t>
      </w:r>
      <w:r w:rsidRPr="0054118E">
        <w:rPr>
          <w:b w:val="0"/>
          <w:sz w:val="28"/>
          <w:szCs w:val="28"/>
        </w:rPr>
        <w:t xml:space="preserve">о,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отсутств</w:t>
      </w:r>
      <w:r>
        <w:rPr>
          <w:b w:val="0"/>
          <w:sz w:val="28"/>
          <w:szCs w:val="28"/>
        </w:rPr>
        <w:t>ие</w:t>
      </w:r>
      <w:r w:rsidRPr="0054118E">
        <w:rPr>
          <w:b w:val="0"/>
          <w:sz w:val="28"/>
          <w:szCs w:val="28"/>
        </w:rPr>
        <w:t xml:space="preserve"> собственноручны</w:t>
      </w:r>
      <w:r>
        <w:rPr>
          <w:b w:val="0"/>
          <w:sz w:val="28"/>
          <w:szCs w:val="28"/>
        </w:rPr>
        <w:t>х подписей</w:t>
      </w:r>
      <w:r w:rsidRPr="0054118E">
        <w:rPr>
          <w:b w:val="0"/>
          <w:sz w:val="28"/>
          <w:szCs w:val="28"/>
        </w:rPr>
        <w:t xml:space="preserve"> директора и главного бухгалтераООО «ССК»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других лиц, имеющих право подписи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данных документов</w:t>
      </w:r>
      <w:r>
        <w:rPr>
          <w:b w:val="0"/>
          <w:sz w:val="28"/>
          <w:szCs w:val="28"/>
        </w:rPr>
        <w:t xml:space="preserve"> и</w:t>
      </w:r>
      <w:r w:rsidRPr="0054118E">
        <w:rPr>
          <w:b w:val="0"/>
          <w:sz w:val="28"/>
          <w:szCs w:val="28"/>
        </w:rPr>
        <w:t xml:space="preserve"> оттиск печати данной организации. </w:t>
      </w:r>
      <w:r>
        <w:rPr>
          <w:b w:val="0"/>
          <w:sz w:val="28"/>
          <w:szCs w:val="28"/>
        </w:rPr>
        <w:t>Следовательно</w:t>
      </w:r>
      <w:r w:rsidRPr="0054118E">
        <w:rPr>
          <w:b w:val="0"/>
          <w:sz w:val="28"/>
          <w:szCs w:val="28"/>
        </w:rPr>
        <w:t xml:space="preserve">, данные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приходные документы не имеют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юридической силы и не </w:t>
      </w:r>
      <w:r>
        <w:rPr>
          <w:b w:val="0"/>
          <w:sz w:val="28"/>
          <w:szCs w:val="28"/>
        </w:rPr>
        <w:t>являются</w:t>
      </w:r>
      <w:r w:rsidRPr="0054118E">
        <w:rPr>
          <w:b w:val="0"/>
          <w:sz w:val="28"/>
          <w:szCs w:val="28"/>
        </w:rPr>
        <w:t xml:space="preserve"> основанием для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предъявления претензий поставщикам.</w:t>
      </w:r>
    </w:p>
    <w:p w:rsidR="004A7EAA" w:rsidRPr="0054118E" w:rsidRDefault="004A7EAA" w:rsidP="004A7EAA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54118E">
        <w:rPr>
          <w:b w:val="0"/>
          <w:sz w:val="28"/>
          <w:szCs w:val="28"/>
        </w:rPr>
        <w:t>аботу бухгалтера</w:t>
      </w:r>
      <w:r>
        <w:rPr>
          <w:b w:val="0"/>
          <w:sz w:val="28"/>
          <w:szCs w:val="28"/>
        </w:rPr>
        <w:t xml:space="preserve"> в организации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затрудняет</w:t>
      </w:r>
      <w:r>
        <w:rPr>
          <w:b w:val="0"/>
          <w:sz w:val="28"/>
          <w:szCs w:val="28"/>
        </w:rPr>
        <w:t xml:space="preserve"> отсутствие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утвержденного графика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документооборота, </w:t>
      </w:r>
      <w:r>
        <w:rPr>
          <w:b w:val="0"/>
          <w:sz w:val="28"/>
          <w:szCs w:val="28"/>
        </w:rPr>
        <w:t>из-за чего</w:t>
      </w:r>
      <w:r w:rsidRPr="0054118E">
        <w:rPr>
          <w:b w:val="0"/>
          <w:sz w:val="28"/>
          <w:szCs w:val="28"/>
        </w:rPr>
        <w:t xml:space="preserve"> не всегда </w:t>
      </w:r>
      <w:r>
        <w:rPr>
          <w:b w:val="0"/>
          <w:sz w:val="28"/>
          <w:szCs w:val="28"/>
        </w:rPr>
        <w:t>быстро</w:t>
      </w:r>
      <w:r w:rsidRPr="0054118E">
        <w:rPr>
          <w:b w:val="0"/>
          <w:sz w:val="28"/>
          <w:szCs w:val="28"/>
        </w:rPr>
        <w:t xml:space="preserve"> удается найти </w:t>
      </w:r>
      <w:r>
        <w:rPr>
          <w:b w:val="0"/>
          <w:sz w:val="28"/>
          <w:szCs w:val="28"/>
        </w:rPr>
        <w:t>необходим</w:t>
      </w:r>
      <w:r w:rsidRPr="0054118E">
        <w:rPr>
          <w:b w:val="0"/>
          <w:sz w:val="28"/>
          <w:szCs w:val="28"/>
        </w:rPr>
        <w:t xml:space="preserve">ый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документ.</w:t>
      </w:r>
    </w:p>
    <w:p w:rsidR="004A7EAA" w:rsidRPr="0054118E" w:rsidRDefault="004A7EAA" w:rsidP="004A7EAA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54118E">
        <w:rPr>
          <w:b w:val="0"/>
          <w:sz w:val="28"/>
          <w:szCs w:val="28"/>
        </w:rPr>
        <w:t xml:space="preserve">верка реальности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дебиторской и кредиторской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задолженности (табл. </w:t>
      </w:r>
      <w:r>
        <w:rPr>
          <w:b w:val="0"/>
          <w:sz w:val="28"/>
          <w:szCs w:val="28"/>
        </w:rPr>
        <w:t>4.11, 4.12). Цель</w:t>
      </w:r>
      <w:r w:rsidRPr="0054118E">
        <w:rPr>
          <w:b w:val="0"/>
          <w:sz w:val="28"/>
          <w:szCs w:val="28"/>
        </w:rPr>
        <w:t xml:space="preserve"> процедуры </w:t>
      </w:r>
      <w:r>
        <w:rPr>
          <w:b w:val="0"/>
          <w:sz w:val="28"/>
          <w:szCs w:val="28"/>
        </w:rPr>
        <w:t>-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достижение у</w:t>
      </w:r>
      <w:r>
        <w:rPr>
          <w:b w:val="0"/>
          <w:sz w:val="28"/>
          <w:szCs w:val="28"/>
        </w:rPr>
        <w:t>бежденнос</w:t>
      </w:r>
      <w:r w:rsidRPr="0054118E">
        <w:rPr>
          <w:b w:val="0"/>
          <w:sz w:val="28"/>
          <w:szCs w:val="28"/>
        </w:rPr>
        <w:t xml:space="preserve">ти в том, что задолженность контрагентов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задолженность перед контрагентами </w:t>
      </w:r>
      <w:r>
        <w:rPr>
          <w:b w:val="0"/>
          <w:sz w:val="28"/>
          <w:szCs w:val="28"/>
        </w:rPr>
        <w:t>отражены</w:t>
      </w:r>
      <w:r w:rsidRPr="0054118E">
        <w:rPr>
          <w:b w:val="0"/>
          <w:sz w:val="28"/>
          <w:szCs w:val="28"/>
        </w:rPr>
        <w:t xml:space="preserve"> на счетах учета в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реальных значениях. </w:t>
      </w:r>
      <w:r>
        <w:rPr>
          <w:b w:val="0"/>
          <w:sz w:val="28"/>
          <w:szCs w:val="28"/>
        </w:rPr>
        <w:t xml:space="preserve">Данные в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>таблицах</w:t>
      </w:r>
      <w:r w:rsidRPr="0054118E">
        <w:rPr>
          <w:b w:val="0"/>
          <w:sz w:val="28"/>
          <w:szCs w:val="28"/>
        </w:rPr>
        <w:t xml:space="preserve"> сформированы по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остатк</w:t>
      </w:r>
      <w:r>
        <w:rPr>
          <w:b w:val="0"/>
          <w:sz w:val="28"/>
          <w:szCs w:val="28"/>
        </w:rPr>
        <w:t>ам</w:t>
      </w:r>
      <w:r w:rsidRPr="0054118E">
        <w:rPr>
          <w:b w:val="0"/>
          <w:sz w:val="28"/>
          <w:szCs w:val="28"/>
        </w:rPr>
        <w:t xml:space="preserve"> счет</w:t>
      </w:r>
      <w:r>
        <w:rPr>
          <w:b w:val="0"/>
          <w:sz w:val="28"/>
          <w:szCs w:val="28"/>
        </w:rPr>
        <w:t>ов:</w:t>
      </w:r>
      <w:r w:rsidRPr="0054118E">
        <w:rPr>
          <w:b w:val="0"/>
          <w:sz w:val="28"/>
          <w:szCs w:val="28"/>
        </w:rPr>
        <w:t xml:space="preserve"> 60 «Расчеты</w:t>
      </w:r>
      <w:r>
        <w:rPr>
          <w:b w:val="0"/>
          <w:sz w:val="28"/>
          <w:szCs w:val="28"/>
        </w:rPr>
        <w:t xml:space="preserve"> с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 xml:space="preserve">поставщиками и подрядчиками» и 62 «Расчеты с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>покупателями и заказчиками».</w:t>
      </w:r>
    </w:p>
    <w:p w:rsidR="004A7EAA" w:rsidRDefault="004A7EAA" w:rsidP="008C152A">
      <w:pPr>
        <w:keepNext/>
        <w:keepLines/>
        <w:widowControl w:val="0"/>
        <w:jc w:val="both"/>
        <w:outlineLvl w:val="5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Таблица 4.11</w:t>
      </w:r>
      <w:r w:rsidR="008C152A">
        <w:rPr>
          <w:iCs/>
          <w:sz w:val="28"/>
          <w:szCs w:val="28"/>
        </w:rPr>
        <w:t xml:space="preserve"> -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iCs/>
          <w:sz w:val="28"/>
          <w:szCs w:val="28"/>
        </w:rPr>
        <w:t>Рабочий документ № 11С</w:t>
      </w:r>
      <w:r w:rsidRPr="0054118E">
        <w:rPr>
          <w:iCs/>
          <w:sz w:val="28"/>
          <w:szCs w:val="28"/>
        </w:rPr>
        <w:t xml:space="preserve">верка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iCs/>
          <w:sz w:val="28"/>
          <w:szCs w:val="28"/>
        </w:rPr>
        <w:t>реальности дебиторской, кредиторской задолженности, по счету 60 «Расчеты с поставщиками и подрядчиками» в ООО «ССК»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5"/>
        <w:gridCol w:w="1276"/>
        <w:gridCol w:w="851"/>
        <w:gridCol w:w="1275"/>
        <w:gridCol w:w="851"/>
        <w:gridCol w:w="1276"/>
        <w:gridCol w:w="992"/>
        <w:gridCol w:w="1417"/>
      </w:tblGrid>
      <w:tr w:rsidR="004A7EAA" w:rsidRPr="007A181B" w:rsidTr="002C7056">
        <w:trPr>
          <w:cantSplit/>
          <w:trHeight w:val="1224"/>
        </w:trPr>
        <w:tc>
          <w:tcPr>
            <w:tcW w:w="568" w:type="dxa"/>
            <w:vMerge w:val="restart"/>
          </w:tcPr>
          <w:p w:rsidR="004A7EAA" w:rsidRPr="007A181B" w:rsidRDefault="004A7EAA" w:rsidP="002C7056">
            <w:pPr>
              <w:rPr>
                <w:bCs/>
                <w:sz w:val="20"/>
              </w:rPr>
            </w:pPr>
            <w:r w:rsidRPr="007A181B">
              <w:rPr>
                <w:bCs/>
                <w:sz w:val="20"/>
              </w:rPr>
              <w:t>№ п/п</w:t>
            </w:r>
          </w:p>
        </w:tc>
        <w:tc>
          <w:tcPr>
            <w:tcW w:w="1275" w:type="dxa"/>
            <w:vMerge w:val="restart"/>
          </w:tcPr>
          <w:p w:rsidR="004A7EAA" w:rsidRPr="007A181B" w:rsidRDefault="004A7EAA" w:rsidP="002C7056">
            <w:pPr>
              <w:rPr>
                <w:bCs/>
                <w:sz w:val="20"/>
              </w:rPr>
            </w:pPr>
            <w:r w:rsidRPr="007A181B">
              <w:rPr>
                <w:bCs/>
                <w:sz w:val="20"/>
              </w:rPr>
              <w:t>Наименование поставщика</w:t>
            </w:r>
          </w:p>
        </w:tc>
        <w:tc>
          <w:tcPr>
            <w:tcW w:w="1276" w:type="dxa"/>
            <w:vMerge w:val="restart"/>
          </w:tcPr>
          <w:p w:rsidR="004A7EAA" w:rsidRPr="007A181B" w:rsidRDefault="004A7EAA" w:rsidP="002C7056">
            <w:pPr>
              <w:rPr>
                <w:bCs/>
                <w:sz w:val="20"/>
              </w:rPr>
            </w:pPr>
            <w:r w:rsidRPr="007A181B">
              <w:rPr>
                <w:bCs/>
                <w:sz w:val="20"/>
              </w:rPr>
              <w:t>Наименование договора, дата и номер</w:t>
            </w:r>
          </w:p>
        </w:tc>
        <w:tc>
          <w:tcPr>
            <w:tcW w:w="851" w:type="dxa"/>
            <w:vMerge w:val="restart"/>
          </w:tcPr>
          <w:p w:rsidR="004A7EAA" w:rsidRPr="007A181B" w:rsidRDefault="004A7EAA" w:rsidP="002C7056">
            <w:pPr>
              <w:rPr>
                <w:bCs/>
                <w:sz w:val="20"/>
              </w:rPr>
            </w:pPr>
            <w:r w:rsidRPr="007A181B">
              <w:rPr>
                <w:bCs/>
                <w:sz w:val="20"/>
              </w:rPr>
              <w:t>Дата возникновения задолженности</w:t>
            </w:r>
          </w:p>
        </w:tc>
        <w:tc>
          <w:tcPr>
            <w:tcW w:w="2126" w:type="dxa"/>
            <w:gridSpan w:val="2"/>
          </w:tcPr>
          <w:p w:rsidR="004A7EAA" w:rsidRPr="007A181B" w:rsidRDefault="004A7EAA" w:rsidP="002C7056">
            <w:pPr>
              <w:rPr>
                <w:bCs/>
                <w:sz w:val="20"/>
              </w:rPr>
            </w:pPr>
            <w:r w:rsidRPr="007A181B">
              <w:rPr>
                <w:bCs/>
                <w:sz w:val="20"/>
              </w:rPr>
              <w:t>Сальдо задолженности на счете  60</w:t>
            </w:r>
          </w:p>
        </w:tc>
        <w:tc>
          <w:tcPr>
            <w:tcW w:w="2268" w:type="dxa"/>
            <w:gridSpan w:val="2"/>
          </w:tcPr>
          <w:p w:rsidR="004A7EAA" w:rsidRPr="007A181B" w:rsidRDefault="004A7EAA" w:rsidP="002C7056">
            <w:pPr>
              <w:rPr>
                <w:bCs/>
                <w:sz w:val="20"/>
              </w:rPr>
            </w:pPr>
            <w:r w:rsidRPr="007A181B">
              <w:rPr>
                <w:bCs/>
                <w:sz w:val="20"/>
              </w:rPr>
              <w:t>Соответствие сальдо расчетным документам, выпискам, договору, регистрам учета и  запросам</w:t>
            </w:r>
          </w:p>
        </w:tc>
        <w:tc>
          <w:tcPr>
            <w:tcW w:w="1417" w:type="dxa"/>
            <w:vMerge w:val="restart"/>
          </w:tcPr>
          <w:p w:rsidR="004A7EAA" w:rsidRPr="007A181B" w:rsidRDefault="004A7EAA" w:rsidP="002C7056">
            <w:pPr>
              <w:rPr>
                <w:bCs/>
                <w:sz w:val="20"/>
              </w:rPr>
            </w:pPr>
            <w:r w:rsidRPr="007A181B">
              <w:rPr>
                <w:bCs/>
                <w:sz w:val="20"/>
              </w:rPr>
              <w:t>Выводы и предложения аудитора</w:t>
            </w:r>
          </w:p>
        </w:tc>
      </w:tr>
      <w:tr w:rsidR="004A7EAA" w:rsidRPr="007A181B" w:rsidTr="002C7056">
        <w:trPr>
          <w:cantSplit/>
        </w:trPr>
        <w:tc>
          <w:tcPr>
            <w:tcW w:w="568" w:type="dxa"/>
            <w:vMerge/>
          </w:tcPr>
          <w:p w:rsidR="004A7EAA" w:rsidRPr="007A181B" w:rsidRDefault="004A7EAA" w:rsidP="002C7056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</w:tcPr>
          <w:p w:rsidR="004A7EAA" w:rsidRPr="007A181B" w:rsidRDefault="004A7EAA" w:rsidP="002C705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4A7EAA" w:rsidRPr="007A181B" w:rsidRDefault="004A7EAA" w:rsidP="002C705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4A7EAA" w:rsidRPr="007A181B" w:rsidRDefault="004A7EAA" w:rsidP="002C705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4A7EAA" w:rsidRPr="007A181B" w:rsidRDefault="004A7EAA" w:rsidP="002C7056">
            <w:pPr>
              <w:jc w:val="center"/>
              <w:rPr>
                <w:bCs/>
                <w:sz w:val="20"/>
                <w:szCs w:val="20"/>
              </w:rPr>
            </w:pPr>
            <w:r w:rsidRPr="007A181B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851" w:type="dxa"/>
          </w:tcPr>
          <w:p w:rsidR="004A7EAA" w:rsidRPr="007A181B" w:rsidRDefault="004A7EAA" w:rsidP="002C7056">
            <w:pPr>
              <w:jc w:val="center"/>
              <w:rPr>
                <w:bCs/>
                <w:sz w:val="20"/>
                <w:szCs w:val="20"/>
              </w:rPr>
            </w:pPr>
            <w:r w:rsidRPr="007A181B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1276" w:type="dxa"/>
          </w:tcPr>
          <w:p w:rsidR="004A7EAA" w:rsidRPr="007A181B" w:rsidRDefault="004A7EAA" w:rsidP="002C7056">
            <w:pPr>
              <w:jc w:val="center"/>
              <w:rPr>
                <w:bCs/>
                <w:sz w:val="20"/>
                <w:szCs w:val="20"/>
              </w:rPr>
            </w:pPr>
            <w:r w:rsidRPr="007A181B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992" w:type="dxa"/>
          </w:tcPr>
          <w:p w:rsidR="004A7EAA" w:rsidRPr="007A181B" w:rsidRDefault="004A7EAA" w:rsidP="002C7056">
            <w:pPr>
              <w:jc w:val="center"/>
              <w:rPr>
                <w:bCs/>
                <w:sz w:val="20"/>
                <w:szCs w:val="20"/>
              </w:rPr>
            </w:pPr>
            <w:r w:rsidRPr="007A181B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1417" w:type="dxa"/>
            <w:vMerge/>
          </w:tcPr>
          <w:p w:rsidR="004A7EAA" w:rsidRPr="007A181B" w:rsidRDefault="004A7EAA" w:rsidP="002C7056">
            <w:pPr>
              <w:jc w:val="center"/>
              <w:rPr>
                <w:bCs/>
              </w:rPr>
            </w:pPr>
          </w:p>
        </w:tc>
      </w:tr>
      <w:tr w:rsidR="004A7EAA" w:rsidRPr="007A181B" w:rsidTr="002C7056">
        <w:tc>
          <w:tcPr>
            <w:tcW w:w="568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7A181B">
              <w:rPr>
                <w:b w:val="0"/>
                <w:sz w:val="22"/>
              </w:rPr>
              <w:t>1</w:t>
            </w:r>
          </w:p>
        </w:tc>
        <w:tc>
          <w:tcPr>
            <w:tcW w:w="1275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924476">
              <w:rPr>
                <w:b w:val="0"/>
                <w:sz w:val="22"/>
              </w:rPr>
              <w:t>ООО «ДримТехнолоджис»</w:t>
            </w:r>
          </w:p>
        </w:tc>
        <w:tc>
          <w:tcPr>
            <w:tcW w:w="1276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924476">
              <w:rPr>
                <w:b w:val="0"/>
                <w:sz w:val="22"/>
              </w:rPr>
              <w:t>Договор поставки №153Д/11 от 15.02.2011</w:t>
            </w:r>
          </w:p>
        </w:tc>
        <w:tc>
          <w:tcPr>
            <w:tcW w:w="851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7A181B">
              <w:rPr>
                <w:b w:val="0"/>
                <w:sz w:val="22"/>
              </w:rPr>
              <w:t>01.</w:t>
            </w:r>
            <w:r>
              <w:rPr>
                <w:b w:val="0"/>
                <w:sz w:val="22"/>
              </w:rPr>
              <w:t>10</w:t>
            </w:r>
          </w:p>
        </w:tc>
        <w:tc>
          <w:tcPr>
            <w:tcW w:w="1275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7A181B">
              <w:rPr>
                <w:b w:val="0"/>
                <w:sz w:val="22"/>
              </w:rPr>
              <w:t>-</w:t>
            </w:r>
          </w:p>
        </w:tc>
        <w:tc>
          <w:tcPr>
            <w:tcW w:w="851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45000</w:t>
            </w:r>
          </w:p>
        </w:tc>
        <w:tc>
          <w:tcPr>
            <w:tcW w:w="1276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7A181B">
              <w:rPr>
                <w:b w:val="0"/>
                <w:sz w:val="22"/>
              </w:rPr>
              <w:t>-</w:t>
            </w:r>
          </w:p>
        </w:tc>
        <w:tc>
          <w:tcPr>
            <w:tcW w:w="992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45000</w:t>
            </w:r>
          </w:p>
        </w:tc>
        <w:tc>
          <w:tcPr>
            <w:tcW w:w="1417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7A181B">
              <w:rPr>
                <w:b w:val="0"/>
                <w:sz w:val="22"/>
              </w:rPr>
              <w:t>Верно</w:t>
            </w:r>
          </w:p>
        </w:tc>
      </w:tr>
      <w:tr w:rsidR="004A7EAA" w:rsidRPr="007A181B" w:rsidTr="002C7056">
        <w:tc>
          <w:tcPr>
            <w:tcW w:w="568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7A181B">
              <w:rPr>
                <w:b w:val="0"/>
                <w:sz w:val="22"/>
              </w:rPr>
              <w:t>2</w:t>
            </w:r>
          </w:p>
        </w:tc>
        <w:tc>
          <w:tcPr>
            <w:tcW w:w="1275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924476">
              <w:rPr>
                <w:b w:val="0"/>
                <w:sz w:val="22"/>
              </w:rPr>
              <w:t>ООО «АБРИС МАРКЕТ»</w:t>
            </w:r>
          </w:p>
        </w:tc>
        <w:tc>
          <w:tcPr>
            <w:tcW w:w="1276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924476">
              <w:rPr>
                <w:b w:val="0"/>
                <w:sz w:val="22"/>
              </w:rPr>
              <w:t>Догов</w:t>
            </w:r>
            <w:r>
              <w:rPr>
                <w:b w:val="0"/>
                <w:sz w:val="22"/>
              </w:rPr>
              <w:t>ор поставки №209Д от 29.05.2014</w:t>
            </w:r>
          </w:p>
        </w:tc>
        <w:tc>
          <w:tcPr>
            <w:tcW w:w="851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05.10</w:t>
            </w:r>
          </w:p>
        </w:tc>
        <w:tc>
          <w:tcPr>
            <w:tcW w:w="1275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381406,79</w:t>
            </w:r>
          </w:p>
        </w:tc>
        <w:tc>
          <w:tcPr>
            <w:tcW w:w="851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7A181B">
              <w:rPr>
                <w:b w:val="0"/>
                <w:sz w:val="22"/>
              </w:rPr>
              <w:t>-</w:t>
            </w:r>
          </w:p>
        </w:tc>
        <w:tc>
          <w:tcPr>
            <w:tcW w:w="1276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381406,79</w:t>
            </w:r>
          </w:p>
        </w:tc>
        <w:tc>
          <w:tcPr>
            <w:tcW w:w="992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7A181B">
              <w:rPr>
                <w:b w:val="0"/>
                <w:sz w:val="22"/>
              </w:rPr>
              <w:t>-</w:t>
            </w:r>
          </w:p>
        </w:tc>
        <w:tc>
          <w:tcPr>
            <w:tcW w:w="1417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Верно</w:t>
            </w:r>
          </w:p>
        </w:tc>
      </w:tr>
    </w:tbl>
    <w:p w:rsidR="004A7EAA" w:rsidRDefault="004A7EAA" w:rsidP="004A7EAA">
      <w:pPr>
        <w:keepNext/>
        <w:keepLines/>
        <w:widowControl w:val="0"/>
        <w:spacing w:line="360" w:lineRule="auto"/>
        <w:jc w:val="both"/>
        <w:outlineLvl w:val="5"/>
        <w:rPr>
          <w:iCs/>
          <w:sz w:val="28"/>
          <w:szCs w:val="28"/>
        </w:rPr>
      </w:pPr>
    </w:p>
    <w:p w:rsidR="004A7EAA" w:rsidRDefault="004A7EAA" w:rsidP="008C152A">
      <w:pPr>
        <w:keepNext/>
        <w:keepLines/>
        <w:widowControl w:val="0"/>
        <w:jc w:val="both"/>
        <w:outlineLvl w:val="5"/>
        <w:rPr>
          <w:iCs/>
          <w:sz w:val="28"/>
          <w:szCs w:val="28"/>
        </w:rPr>
      </w:pPr>
      <w:r>
        <w:rPr>
          <w:iCs/>
          <w:sz w:val="28"/>
          <w:szCs w:val="28"/>
        </w:rPr>
        <w:t>Таблица 4.12</w:t>
      </w:r>
      <w:r w:rsidR="008C152A">
        <w:rPr>
          <w:iCs/>
          <w:sz w:val="28"/>
          <w:szCs w:val="28"/>
        </w:rPr>
        <w:t xml:space="preserve"> -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iCs/>
          <w:sz w:val="28"/>
          <w:szCs w:val="28"/>
        </w:rPr>
        <w:t>Рабочий документ №1</w:t>
      </w:r>
      <w:r>
        <w:rPr>
          <w:iCs/>
          <w:sz w:val="28"/>
          <w:szCs w:val="28"/>
        </w:rPr>
        <w:t>2С</w:t>
      </w:r>
      <w:r w:rsidRPr="0054118E">
        <w:rPr>
          <w:iCs/>
          <w:sz w:val="28"/>
          <w:szCs w:val="28"/>
        </w:rPr>
        <w:t xml:space="preserve">верка реальности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iCs/>
          <w:sz w:val="28"/>
          <w:szCs w:val="28"/>
        </w:rPr>
        <w:t>дебиторской, кредиторской задолженности, по счету 6</w:t>
      </w:r>
      <w:r>
        <w:rPr>
          <w:iCs/>
          <w:sz w:val="28"/>
          <w:szCs w:val="28"/>
        </w:rPr>
        <w:t>2</w:t>
      </w:r>
      <w:r w:rsidRPr="000118CC">
        <w:rPr>
          <w:iCs/>
          <w:sz w:val="28"/>
          <w:szCs w:val="28"/>
        </w:rPr>
        <w:t>«Расчеты с покупателями и заказчиками»</w:t>
      </w:r>
      <w:r w:rsidRPr="0054118E">
        <w:rPr>
          <w:iCs/>
          <w:sz w:val="28"/>
          <w:szCs w:val="28"/>
        </w:rPr>
        <w:t xml:space="preserve"> в ООО «ССК»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5"/>
        <w:gridCol w:w="1276"/>
        <w:gridCol w:w="851"/>
        <w:gridCol w:w="1275"/>
        <w:gridCol w:w="993"/>
        <w:gridCol w:w="1134"/>
        <w:gridCol w:w="992"/>
        <w:gridCol w:w="1417"/>
      </w:tblGrid>
      <w:tr w:rsidR="004A7EAA" w:rsidRPr="007A181B" w:rsidTr="002C7056">
        <w:trPr>
          <w:cantSplit/>
          <w:trHeight w:val="1224"/>
        </w:trPr>
        <w:tc>
          <w:tcPr>
            <w:tcW w:w="568" w:type="dxa"/>
            <w:vMerge w:val="restart"/>
          </w:tcPr>
          <w:p w:rsidR="004A7EAA" w:rsidRPr="007A181B" w:rsidRDefault="004A7EAA" w:rsidP="002C7056">
            <w:pPr>
              <w:rPr>
                <w:bCs/>
                <w:sz w:val="20"/>
              </w:rPr>
            </w:pPr>
            <w:r w:rsidRPr="007A181B">
              <w:rPr>
                <w:bCs/>
                <w:sz w:val="20"/>
              </w:rPr>
              <w:t>№ п/п</w:t>
            </w:r>
          </w:p>
        </w:tc>
        <w:tc>
          <w:tcPr>
            <w:tcW w:w="1275" w:type="dxa"/>
            <w:vMerge w:val="restart"/>
          </w:tcPr>
          <w:p w:rsidR="004A7EAA" w:rsidRPr="007A181B" w:rsidRDefault="004A7EAA" w:rsidP="002C7056">
            <w:pPr>
              <w:rPr>
                <w:bCs/>
                <w:sz w:val="20"/>
              </w:rPr>
            </w:pPr>
            <w:r w:rsidRPr="007A181B">
              <w:rPr>
                <w:bCs/>
                <w:sz w:val="20"/>
              </w:rPr>
              <w:t>Наименование п</w:t>
            </w:r>
            <w:r>
              <w:rPr>
                <w:bCs/>
                <w:sz w:val="20"/>
              </w:rPr>
              <w:t>окупателя</w:t>
            </w:r>
          </w:p>
        </w:tc>
        <w:tc>
          <w:tcPr>
            <w:tcW w:w="1276" w:type="dxa"/>
            <w:vMerge w:val="restart"/>
          </w:tcPr>
          <w:p w:rsidR="004A7EAA" w:rsidRPr="007A181B" w:rsidRDefault="004A7EAA" w:rsidP="002C7056">
            <w:pPr>
              <w:rPr>
                <w:bCs/>
                <w:sz w:val="20"/>
              </w:rPr>
            </w:pPr>
            <w:r w:rsidRPr="007A181B">
              <w:rPr>
                <w:bCs/>
                <w:sz w:val="20"/>
              </w:rPr>
              <w:t>Наименование договора, дата и номер</w:t>
            </w:r>
          </w:p>
        </w:tc>
        <w:tc>
          <w:tcPr>
            <w:tcW w:w="851" w:type="dxa"/>
            <w:vMerge w:val="restart"/>
          </w:tcPr>
          <w:p w:rsidR="004A7EAA" w:rsidRPr="007A181B" w:rsidRDefault="004A7EAA" w:rsidP="002C7056">
            <w:pPr>
              <w:rPr>
                <w:bCs/>
                <w:sz w:val="20"/>
              </w:rPr>
            </w:pPr>
            <w:r w:rsidRPr="007A181B">
              <w:rPr>
                <w:bCs/>
                <w:sz w:val="20"/>
              </w:rPr>
              <w:t>Дата возникновения задолженности</w:t>
            </w:r>
          </w:p>
        </w:tc>
        <w:tc>
          <w:tcPr>
            <w:tcW w:w="2268" w:type="dxa"/>
            <w:gridSpan w:val="2"/>
          </w:tcPr>
          <w:p w:rsidR="004A7EAA" w:rsidRPr="007A181B" w:rsidRDefault="004A7EAA" w:rsidP="002C7056">
            <w:pPr>
              <w:rPr>
                <w:bCs/>
                <w:sz w:val="20"/>
              </w:rPr>
            </w:pPr>
            <w:r w:rsidRPr="007A181B">
              <w:rPr>
                <w:bCs/>
                <w:sz w:val="20"/>
              </w:rPr>
              <w:t>Сальдо задолженности на счете  6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2126" w:type="dxa"/>
            <w:gridSpan w:val="2"/>
          </w:tcPr>
          <w:p w:rsidR="004A7EAA" w:rsidRPr="007A181B" w:rsidRDefault="004A7EAA" w:rsidP="002C7056">
            <w:pPr>
              <w:rPr>
                <w:bCs/>
                <w:sz w:val="20"/>
              </w:rPr>
            </w:pPr>
            <w:r w:rsidRPr="007A181B">
              <w:rPr>
                <w:bCs/>
                <w:sz w:val="20"/>
              </w:rPr>
              <w:t>Соответствие сальдо расчетным документам, выпискам, договору, регистрам учета и  запросам</w:t>
            </w:r>
          </w:p>
        </w:tc>
        <w:tc>
          <w:tcPr>
            <w:tcW w:w="1417" w:type="dxa"/>
            <w:vMerge w:val="restart"/>
          </w:tcPr>
          <w:p w:rsidR="004A7EAA" w:rsidRPr="007A181B" w:rsidRDefault="004A7EAA" w:rsidP="002C7056">
            <w:pPr>
              <w:rPr>
                <w:bCs/>
                <w:sz w:val="20"/>
              </w:rPr>
            </w:pPr>
            <w:r w:rsidRPr="007A181B">
              <w:rPr>
                <w:bCs/>
                <w:sz w:val="20"/>
              </w:rPr>
              <w:t>Выводы и предложения аудитора</w:t>
            </w:r>
          </w:p>
        </w:tc>
      </w:tr>
      <w:tr w:rsidR="004A7EAA" w:rsidRPr="007A181B" w:rsidTr="002C7056">
        <w:trPr>
          <w:cantSplit/>
        </w:trPr>
        <w:tc>
          <w:tcPr>
            <w:tcW w:w="568" w:type="dxa"/>
            <w:vMerge/>
          </w:tcPr>
          <w:p w:rsidR="004A7EAA" w:rsidRPr="007A181B" w:rsidRDefault="004A7EAA" w:rsidP="002C7056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</w:tcPr>
          <w:p w:rsidR="004A7EAA" w:rsidRPr="007A181B" w:rsidRDefault="004A7EAA" w:rsidP="002C705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4A7EAA" w:rsidRPr="007A181B" w:rsidRDefault="004A7EAA" w:rsidP="002C7056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4A7EAA" w:rsidRPr="007A181B" w:rsidRDefault="004A7EAA" w:rsidP="002C7056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4A7EAA" w:rsidRPr="007A181B" w:rsidRDefault="004A7EAA" w:rsidP="002C7056">
            <w:pPr>
              <w:jc w:val="center"/>
              <w:rPr>
                <w:bCs/>
                <w:sz w:val="20"/>
                <w:szCs w:val="20"/>
              </w:rPr>
            </w:pPr>
            <w:r w:rsidRPr="007A181B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993" w:type="dxa"/>
          </w:tcPr>
          <w:p w:rsidR="004A7EAA" w:rsidRPr="007A181B" w:rsidRDefault="004A7EAA" w:rsidP="002C7056">
            <w:pPr>
              <w:jc w:val="center"/>
              <w:rPr>
                <w:bCs/>
                <w:sz w:val="20"/>
                <w:szCs w:val="20"/>
              </w:rPr>
            </w:pPr>
            <w:r w:rsidRPr="007A181B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1134" w:type="dxa"/>
          </w:tcPr>
          <w:p w:rsidR="004A7EAA" w:rsidRPr="007A181B" w:rsidRDefault="004A7EAA" w:rsidP="002C7056">
            <w:pPr>
              <w:jc w:val="center"/>
              <w:rPr>
                <w:bCs/>
                <w:sz w:val="20"/>
                <w:szCs w:val="20"/>
              </w:rPr>
            </w:pPr>
            <w:r w:rsidRPr="007A181B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992" w:type="dxa"/>
          </w:tcPr>
          <w:p w:rsidR="004A7EAA" w:rsidRPr="007A181B" w:rsidRDefault="004A7EAA" w:rsidP="002C7056">
            <w:pPr>
              <w:jc w:val="center"/>
              <w:rPr>
                <w:bCs/>
                <w:sz w:val="20"/>
                <w:szCs w:val="20"/>
              </w:rPr>
            </w:pPr>
            <w:r w:rsidRPr="007A181B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1417" w:type="dxa"/>
            <w:vMerge/>
          </w:tcPr>
          <w:p w:rsidR="004A7EAA" w:rsidRPr="007A181B" w:rsidRDefault="004A7EAA" w:rsidP="002C7056">
            <w:pPr>
              <w:jc w:val="center"/>
              <w:rPr>
                <w:bCs/>
              </w:rPr>
            </w:pPr>
          </w:p>
        </w:tc>
      </w:tr>
      <w:tr w:rsidR="004A7EAA" w:rsidRPr="007A181B" w:rsidTr="002C7056">
        <w:tc>
          <w:tcPr>
            <w:tcW w:w="568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7A181B">
              <w:rPr>
                <w:b w:val="0"/>
                <w:sz w:val="22"/>
              </w:rPr>
              <w:t>1</w:t>
            </w:r>
          </w:p>
        </w:tc>
        <w:tc>
          <w:tcPr>
            <w:tcW w:w="1275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0118CC">
              <w:rPr>
                <w:b w:val="0"/>
                <w:sz w:val="22"/>
              </w:rPr>
              <w:t>ООО «Корпоративные системы».</w:t>
            </w:r>
          </w:p>
        </w:tc>
        <w:tc>
          <w:tcPr>
            <w:tcW w:w="1276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924476">
              <w:rPr>
                <w:b w:val="0"/>
                <w:sz w:val="22"/>
              </w:rPr>
              <w:t xml:space="preserve">Договор </w:t>
            </w:r>
            <w:r>
              <w:rPr>
                <w:b w:val="0"/>
                <w:sz w:val="22"/>
              </w:rPr>
              <w:t>купли-продажи</w:t>
            </w:r>
            <w:r w:rsidRPr="00924476">
              <w:rPr>
                <w:b w:val="0"/>
                <w:sz w:val="22"/>
              </w:rPr>
              <w:t xml:space="preserve"> №</w:t>
            </w:r>
            <w:r>
              <w:rPr>
                <w:b w:val="0"/>
                <w:sz w:val="22"/>
              </w:rPr>
              <w:t>179</w:t>
            </w:r>
            <w:r w:rsidRPr="00924476">
              <w:rPr>
                <w:b w:val="0"/>
                <w:sz w:val="22"/>
              </w:rPr>
              <w:t xml:space="preserve"> от 1</w:t>
            </w:r>
            <w:r>
              <w:rPr>
                <w:b w:val="0"/>
                <w:sz w:val="22"/>
              </w:rPr>
              <w:t>7</w:t>
            </w:r>
            <w:r w:rsidRPr="00924476">
              <w:rPr>
                <w:b w:val="0"/>
                <w:sz w:val="22"/>
              </w:rPr>
              <w:t>.0</w:t>
            </w:r>
            <w:r>
              <w:rPr>
                <w:b w:val="0"/>
                <w:sz w:val="22"/>
              </w:rPr>
              <w:t>4</w:t>
            </w:r>
            <w:r w:rsidRPr="00924476">
              <w:rPr>
                <w:b w:val="0"/>
                <w:sz w:val="22"/>
              </w:rPr>
              <w:t>.201</w:t>
            </w:r>
            <w:r>
              <w:rPr>
                <w:b w:val="0"/>
                <w:sz w:val="22"/>
              </w:rPr>
              <w:t>4</w:t>
            </w:r>
          </w:p>
        </w:tc>
        <w:tc>
          <w:tcPr>
            <w:tcW w:w="851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7A181B">
              <w:rPr>
                <w:b w:val="0"/>
                <w:sz w:val="22"/>
              </w:rPr>
              <w:t>01.</w:t>
            </w:r>
            <w:r>
              <w:rPr>
                <w:b w:val="0"/>
                <w:sz w:val="22"/>
              </w:rPr>
              <w:t>10</w:t>
            </w:r>
          </w:p>
        </w:tc>
        <w:tc>
          <w:tcPr>
            <w:tcW w:w="1275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7A181B">
              <w:rPr>
                <w:b w:val="0"/>
                <w:sz w:val="22"/>
              </w:rPr>
              <w:t>-</w:t>
            </w:r>
          </w:p>
        </w:tc>
        <w:tc>
          <w:tcPr>
            <w:tcW w:w="993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17000</w:t>
            </w:r>
          </w:p>
        </w:tc>
        <w:tc>
          <w:tcPr>
            <w:tcW w:w="1134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7A181B">
              <w:rPr>
                <w:b w:val="0"/>
                <w:sz w:val="22"/>
              </w:rPr>
              <w:t>-</w:t>
            </w:r>
          </w:p>
        </w:tc>
        <w:tc>
          <w:tcPr>
            <w:tcW w:w="992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17000</w:t>
            </w:r>
          </w:p>
        </w:tc>
        <w:tc>
          <w:tcPr>
            <w:tcW w:w="1417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7A181B">
              <w:rPr>
                <w:b w:val="0"/>
                <w:sz w:val="22"/>
              </w:rPr>
              <w:t>Верно</w:t>
            </w:r>
          </w:p>
        </w:tc>
      </w:tr>
      <w:tr w:rsidR="004A7EAA" w:rsidRPr="007A181B" w:rsidTr="002C7056">
        <w:tc>
          <w:tcPr>
            <w:tcW w:w="568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7A181B">
              <w:rPr>
                <w:b w:val="0"/>
                <w:sz w:val="22"/>
              </w:rPr>
              <w:t>2</w:t>
            </w:r>
          </w:p>
        </w:tc>
        <w:tc>
          <w:tcPr>
            <w:tcW w:w="1275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0118CC">
              <w:rPr>
                <w:b w:val="0"/>
                <w:sz w:val="22"/>
              </w:rPr>
              <w:t>ООО «ТНП-Трейд»</w:t>
            </w:r>
          </w:p>
        </w:tc>
        <w:tc>
          <w:tcPr>
            <w:tcW w:w="1276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924476">
              <w:rPr>
                <w:b w:val="0"/>
                <w:sz w:val="22"/>
              </w:rPr>
              <w:t>Догов</w:t>
            </w:r>
            <w:r>
              <w:rPr>
                <w:b w:val="0"/>
                <w:sz w:val="22"/>
              </w:rPr>
              <w:t>ор купли-продажи №136 от 08.09.2013</w:t>
            </w:r>
          </w:p>
        </w:tc>
        <w:tc>
          <w:tcPr>
            <w:tcW w:w="851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05.11</w:t>
            </w:r>
          </w:p>
        </w:tc>
        <w:tc>
          <w:tcPr>
            <w:tcW w:w="1275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43000</w:t>
            </w:r>
          </w:p>
        </w:tc>
        <w:tc>
          <w:tcPr>
            <w:tcW w:w="993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7A181B">
              <w:rPr>
                <w:b w:val="0"/>
                <w:sz w:val="22"/>
              </w:rPr>
              <w:t>-</w:t>
            </w:r>
          </w:p>
        </w:tc>
        <w:tc>
          <w:tcPr>
            <w:tcW w:w="1134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43000</w:t>
            </w:r>
          </w:p>
        </w:tc>
        <w:tc>
          <w:tcPr>
            <w:tcW w:w="992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 w:rsidRPr="007A181B">
              <w:rPr>
                <w:b w:val="0"/>
                <w:sz w:val="22"/>
              </w:rPr>
              <w:t>-</w:t>
            </w:r>
          </w:p>
        </w:tc>
        <w:tc>
          <w:tcPr>
            <w:tcW w:w="1417" w:type="dxa"/>
          </w:tcPr>
          <w:p w:rsidR="004A7EAA" w:rsidRPr="007A181B" w:rsidRDefault="004A7EAA" w:rsidP="002C7056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Верно</w:t>
            </w:r>
          </w:p>
        </w:tc>
      </w:tr>
    </w:tbl>
    <w:p w:rsidR="004A7EAA" w:rsidRPr="0054118E" w:rsidRDefault="004A7EAA" w:rsidP="004A7EAA">
      <w:pPr>
        <w:keepNext/>
        <w:keepLines/>
        <w:widowControl w:val="0"/>
        <w:spacing w:line="360" w:lineRule="auto"/>
        <w:jc w:val="both"/>
        <w:outlineLvl w:val="5"/>
        <w:rPr>
          <w:iCs/>
          <w:sz w:val="28"/>
          <w:szCs w:val="28"/>
        </w:rPr>
      </w:pPr>
    </w:p>
    <w:p w:rsidR="004A7EAA" w:rsidRPr="0054118E" w:rsidRDefault="004A7EAA" w:rsidP="004A7EAA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Pr="0054118E">
        <w:rPr>
          <w:b w:val="0"/>
          <w:sz w:val="28"/>
          <w:szCs w:val="28"/>
        </w:rPr>
        <w:t xml:space="preserve">есложно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проследить все операции, которые группируются в различных ведомостях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аналитического и синтетического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учета по каждому контрагенту</w:t>
      </w:r>
      <w:r>
        <w:rPr>
          <w:b w:val="0"/>
          <w:sz w:val="28"/>
          <w:szCs w:val="28"/>
        </w:rPr>
        <w:t>, так как</w:t>
      </w:r>
      <w:r w:rsidRPr="0054118E">
        <w:rPr>
          <w:b w:val="0"/>
          <w:sz w:val="28"/>
          <w:szCs w:val="28"/>
        </w:rPr>
        <w:t xml:space="preserve"> в ООО «ССК» бухгалтерский учет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автоматизирован.</w:t>
      </w:r>
    </w:p>
    <w:p w:rsidR="004A7EAA" w:rsidRPr="0054118E" w:rsidRDefault="004A7EAA" w:rsidP="008C152A">
      <w:pPr>
        <w:keepLines/>
        <w:widowControl w:val="0"/>
        <w:jc w:val="both"/>
        <w:outlineLvl w:val="3"/>
        <w:rPr>
          <w:b w:val="0"/>
          <w:bCs/>
          <w:iCs/>
          <w:sz w:val="28"/>
          <w:szCs w:val="28"/>
        </w:rPr>
      </w:pPr>
      <w:r w:rsidRPr="0054118E">
        <w:rPr>
          <w:bCs/>
          <w:iCs/>
          <w:sz w:val="28"/>
          <w:szCs w:val="28"/>
        </w:rPr>
        <w:t>Таблица</w:t>
      </w:r>
      <w:r>
        <w:rPr>
          <w:bCs/>
          <w:iCs/>
          <w:sz w:val="28"/>
          <w:szCs w:val="28"/>
        </w:rPr>
        <w:t xml:space="preserve"> 4.13</w:t>
      </w:r>
      <w:r w:rsidR="008C152A">
        <w:rPr>
          <w:bCs/>
          <w:iCs/>
          <w:sz w:val="28"/>
          <w:szCs w:val="28"/>
        </w:rPr>
        <w:t xml:space="preserve"> -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Cs/>
          <w:iCs/>
          <w:sz w:val="28"/>
          <w:szCs w:val="28"/>
        </w:rPr>
        <w:t>Рабочий документ №1</w:t>
      </w:r>
      <w:r>
        <w:rPr>
          <w:bCs/>
          <w:iCs/>
          <w:sz w:val="28"/>
          <w:szCs w:val="28"/>
        </w:rPr>
        <w:t>3С</w:t>
      </w:r>
      <w:r w:rsidRPr="0054118E">
        <w:rPr>
          <w:bCs/>
          <w:iCs/>
          <w:sz w:val="28"/>
          <w:szCs w:val="28"/>
        </w:rPr>
        <w:t xml:space="preserve">верка соответствия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Cs/>
          <w:iCs/>
          <w:sz w:val="28"/>
          <w:szCs w:val="28"/>
        </w:rPr>
        <w:t>данных аналитического учета</w:t>
      </w:r>
      <w:r>
        <w:rPr>
          <w:bCs/>
          <w:iCs/>
          <w:sz w:val="28"/>
          <w:szCs w:val="28"/>
        </w:rPr>
        <w:t xml:space="preserve">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Cs/>
          <w:iCs/>
          <w:sz w:val="28"/>
          <w:szCs w:val="28"/>
        </w:rPr>
        <w:t>синтетического учета по</w:t>
      </w:r>
      <w:r w:rsidRPr="0054118E">
        <w:rPr>
          <w:bCs/>
          <w:iCs/>
          <w:sz w:val="28"/>
          <w:szCs w:val="28"/>
        </w:rPr>
        <w:t xml:space="preserve"> оборотам и остаткам счет</w:t>
      </w:r>
      <w:r>
        <w:rPr>
          <w:bCs/>
          <w:iCs/>
          <w:sz w:val="28"/>
          <w:szCs w:val="28"/>
        </w:rPr>
        <w:t xml:space="preserve">ов </w:t>
      </w:r>
      <w:r w:rsidRPr="0054118E">
        <w:rPr>
          <w:bCs/>
          <w:iCs/>
          <w:sz w:val="28"/>
          <w:szCs w:val="28"/>
        </w:rPr>
        <w:t xml:space="preserve">60 </w:t>
      </w:r>
      <w:r>
        <w:rPr>
          <w:bCs/>
          <w:iCs/>
          <w:sz w:val="28"/>
          <w:szCs w:val="28"/>
        </w:rPr>
        <w:t xml:space="preserve">и 62 </w:t>
      </w:r>
      <w:r w:rsidRPr="0054118E">
        <w:rPr>
          <w:bCs/>
          <w:iCs/>
          <w:sz w:val="28"/>
          <w:szCs w:val="28"/>
        </w:rPr>
        <w:t>в ООО «ССК»</w:t>
      </w:r>
    </w:p>
    <w:tbl>
      <w:tblPr>
        <w:tblStyle w:val="12"/>
        <w:tblW w:w="4944" w:type="pct"/>
        <w:tblLayout w:type="fixed"/>
        <w:tblLook w:val="01E0"/>
      </w:tblPr>
      <w:tblGrid>
        <w:gridCol w:w="550"/>
        <w:gridCol w:w="1968"/>
        <w:gridCol w:w="1418"/>
        <w:gridCol w:w="1984"/>
        <w:gridCol w:w="1420"/>
        <w:gridCol w:w="2124"/>
      </w:tblGrid>
      <w:tr w:rsidR="004A7EAA" w:rsidRPr="0054118E" w:rsidTr="002C7056">
        <w:trPr>
          <w:trHeight w:val="227"/>
        </w:trPr>
        <w:tc>
          <w:tcPr>
            <w:tcW w:w="291" w:type="pct"/>
          </w:tcPr>
          <w:p w:rsidR="004A7EAA" w:rsidRPr="0054118E" w:rsidRDefault="004A7EAA" w:rsidP="002C7056">
            <w:pPr>
              <w:rPr>
                <w:bCs/>
              </w:rPr>
            </w:pPr>
            <w:r w:rsidRPr="0054118E">
              <w:rPr>
                <w:bCs/>
              </w:rPr>
              <w:t>№</w:t>
            </w:r>
          </w:p>
          <w:p w:rsidR="004A7EAA" w:rsidRPr="0054118E" w:rsidRDefault="004A7EAA" w:rsidP="002C7056">
            <w:pPr>
              <w:rPr>
                <w:bCs/>
              </w:rPr>
            </w:pPr>
            <w:r w:rsidRPr="0054118E">
              <w:rPr>
                <w:bCs/>
              </w:rPr>
              <w:t>п/</w:t>
            </w:r>
            <w:r w:rsidRPr="0054118E">
              <w:rPr>
                <w:bCs/>
              </w:rPr>
              <w:lastRenderedPageBreak/>
              <w:t>п</w:t>
            </w:r>
          </w:p>
        </w:tc>
        <w:tc>
          <w:tcPr>
            <w:tcW w:w="1040" w:type="pct"/>
          </w:tcPr>
          <w:p w:rsidR="004A7EAA" w:rsidRPr="00586BDC" w:rsidRDefault="004A7EAA" w:rsidP="002C7056">
            <w:pPr>
              <w:rPr>
                <w:bCs/>
                <w:lang w:val="ru-RU"/>
              </w:rPr>
            </w:pPr>
            <w:r w:rsidRPr="00586BDC">
              <w:rPr>
                <w:bCs/>
                <w:lang w:val="ru-RU"/>
              </w:rPr>
              <w:lastRenderedPageBreak/>
              <w:t xml:space="preserve">Счет аналитического </w:t>
            </w:r>
            <w:r w:rsidRPr="00586BDC">
              <w:rPr>
                <w:bCs/>
                <w:lang w:val="ru-RU"/>
              </w:rPr>
              <w:lastRenderedPageBreak/>
              <w:t>учета</w:t>
            </w:r>
          </w:p>
        </w:tc>
        <w:tc>
          <w:tcPr>
            <w:tcW w:w="749" w:type="pct"/>
          </w:tcPr>
          <w:p w:rsidR="004A7EAA" w:rsidRPr="00586BDC" w:rsidRDefault="004A7EAA" w:rsidP="002C7056">
            <w:pPr>
              <w:rPr>
                <w:bCs/>
                <w:lang w:val="ru-RU"/>
              </w:rPr>
            </w:pPr>
            <w:r w:rsidRPr="00586BDC">
              <w:rPr>
                <w:bCs/>
                <w:lang w:val="ru-RU"/>
              </w:rPr>
              <w:lastRenderedPageBreak/>
              <w:t>Сумма, руб.</w:t>
            </w:r>
          </w:p>
        </w:tc>
        <w:tc>
          <w:tcPr>
            <w:tcW w:w="1048" w:type="pct"/>
          </w:tcPr>
          <w:p w:rsidR="004A7EAA" w:rsidRPr="00586BDC" w:rsidRDefault="004A7EAA" w:rsidP="002C7056">
            <w:pPr>
              <w:rPr>
                <w:bCs/>
                <w:lang w:val="ru-RU"/>
              </w:rPr>
            </w:pPr>
            <w:r w:rsidRPr="00586BDC">
              <w:rPr>
                <w:bCs/>
                <w:lang w:val="ru-RU"/>
              </w:rPr>
              <w:t xml:space="preserve">Счет синтетического </w:t>
            </w:r>
            <w:r w:rsidRPr="00586BDC">
              <w:rPr>
                <w:bCs/>
                <w:lang w:val="ru-RU"/>
              </w:rPr>
              <w:lastRenderedPageBreak/>
              <w:t>учета</w:t>
            </w:r>
          </w:p>
        </w:tc>
        <w:tc>
          <w:tcPr>
            <w:tcW w:w="750" w:type="pct"/>
          </w:tcPr>
          <w:p w:rsidR="004A7EAA" w:rsidRPr="00586BDC" w:rsidRDefault="004A7EAA" w:rsidP="002C7056">
            <w:pPr>
              <w:rPr>
                <w:bCs/>
                <w:lang w:val="ru-RU"/>
              </w:rPr>
            </w:pPr>
            <w:r w:rsidRPr="00586BDC">
              <w:rPr>
                <w:bCs/>
                <w:lang w:val="ru-RU"/>
              </w:rPr>
              <w:lastRenderedPageBreak/>
              <w:t>Сумма, руб.</w:t>
            </w:r>
          </w:p>
        </w:tc>
        <w:tc>
          <w:tcPr>
            <w:tcW w:w="1122" w:type="pct"/>
          </w:tcPr>
          <w:p w:rsidR="004A7EAA" w:rsidRPr="00586BDC" w:rsidRDefault="004A7EAA" w:rsidP="002C7056">
            <w:pPr>
              <w:rPr>
                <w:bCs/>
                <w:lang w:val="ru-RU"/>
              </w:rPr>
            </w:pPr>
            <w:r w:rsidRPr="00586BDC">
              <w:rPr>
                <w:bCs/>
                <w:lang w:val="ru-RU"/>
              </w:rPr>
              <w:t xml:space="preserve">Соответствие данных </w:t>
            </w:r>
            <w:r w:rsidRPr="00586BDC">
              <w:rPr>
                <w:bCs/>
                <w:lang w:val="ru-RU"/>
              </w:rPr>
              <w:lastRenderedPageBreak/>
              <w:t>синтетического и аналитического учета</w:t>
            </w:r>
          </w:p>
        </w:tc>
      </w:tr>
      <w:tr w:rsidR="004A7EAA" w:rsidRPr="0054118E" w:rsidTr="002C7056">
        <w:trPr>
          <w:trHeight w:val="227"/>
        </w:trPr>
        <w:tc>
          <w:tcPr>
            <w:tcW w:w="291" w:type="pct"/>
          </w:tcPr>
          <w:p w:rsidR="004A7EAA" w:rsidRPr="000118CC" w:rsidRDefault="004A7EAA" w:rsidP="002C7056">
            <w:pPr>
              <w:rPr>
                <w:b w:val="0"/>
                <w:bCs/>
              </w:rPr>
            </w:pPr>
            <w:r w:rsidRPr="000118CC">
              <w:rPr>
                <w:b w:val="0"/>
                <w:bCs/>
              </w:rPr>
              <w:lastRenderedPageBreak/>
              <w:t>1</w:t>
            </w:r>
          </w:p>
        </w:tc>
        <w:tc>
          <w:tcPr>
            <w:tcW w:w="1040" w:type="pct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60-1 «Расчеты»</w:t>
            </w:r>
          </w:p>
        </w:tc>
        <w:tc>
          <w:tcPr>
            <w:tcW w:w="749" w:type="pct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319336,76</w:t>
            </w:r>
          </w:p>
        </w:tc>
        <w:tc>
          <w:tcPr>
            <w:tcW w:w="1048" w:type="pct"/>
            <w:vMerge w:val="restart"/>
          </w:tcPr>
          <w:p w:rsidR="004A7EAA" w:rsidRPr="00586BDC" w:rsidRDefault="004A7EAA" w:rsidP="002C7056">
            <w:pPr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60 «Расчеты с поставщиками и подрядчиками»</w:t>
            </w:r>
          </w:p>
        </w:tc>
        <w:tc>
          <w:tcPr>
            <w:tcW w:w="750" w:type="pct"/>
            <w:vMerge w:val="restart"/>
          </w:tcPr>
          <w:p w:rsidR="004A7EAA" w:rsidRPr="00586BDC" w:rsidRDefault="004A7EAA" w:rsidP="002C7056">
            <w:pPr>
              <w:jc w:val="center"/>
              <w:rPr>
                <w:b w:val="0"/>
                <w:lang w:val="ru-RU"/>
              </w:rPr>
            </w:pPr>
            <w:r w:rsidRPr="00586BDC">
              <w:rPr>
                <w:b w:val="0"/>
                <w:lang w:val="ru-RU"/>
              </w:rPr>
              <w:t>1030714,85</w:t>
            </w:r>
          </w:p>
        </w:tc>
        <w:tc>
          <w:tcPr>
            <w:tcW w:w="1122" w:type="pct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Соответствуют</w:t>
            </w:r>
          </w:p>
        </w:tc>
      </w:tr>
      <w:tr w:rsidR="004A7EAA" w:rsidRPr="0054118E" w:rsidTr="002C7056">
        <w:trPr>
          <w:trHeight w:val="227"/>
        </w:trPr>
        <w:tc>
          <w:tcPr>
            <w:tcW w:w="291" w:type="pct"/>
          </w:tcPr>
          <w:p w:rsidR="004A7EAA" w:rsidRPr="000118CC" w:rsidRDefault="004A7EAA" w:rsidP="002C7056">
            <w:pPr>
              <w:rPr>
                <w:b w:val="0"/>
                <w:bCs/>
              </w:rPr>
            </w:pPr>
            <w:r w:rsidRPr="000118CC">
              <w:rPr>
                <w:b w:val="0"/>
                <w:bCs/>
              </w:rPr>
              <w:t>2</w:t>
            </w:r>
          </w:p>
        </w:tc>
        <w:tc>
          <w:tcPr>
            <w:tcW w:w="1040" w:type="pct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60-2 «Авансы выданные»</w:t>
            </w:r>
          </w:p>
        </w:tc>
        <w:tc>
          <w:tcPr>
            <w:tcW w:w="749" w:type="pct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1350051,61</w:t>
            </w:r>
          </w:p>
        </w:tc>
        <w:tc>
          <w:tcPr>
            <w:tcW w:w="1048" w:type="pct"/>
            <w:vMerge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</w:p>
        </w:tc>
        <w:tc>
          <w:tcPr>
            <w:tcW w:w="750" w:type="pct"/>
            <w:vMerge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</w:p>
        </w:tc>
        <w:tc>
          <w:tcPr>
            <w:tcW w:w="1122" w:type="pct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Соответствуют</w:t>
            </w:r>
          </w:p>
        </w:tc>
      </w:tr>
      <w:tr w:rsidR="004A7EAA" w:rsidRPr="0054118E" w:rsidTr="002C7056">
        <w:trPr>
          <w:trHeight w:val="227"/>
        </w:trPr>
        <w:tc>
          <w:tcPr>
            <w:tcW w:w="291" w:type="pct"/>
          </w:tcPr>
          <w:p w:rsidR="004A7EAA" w:rsidRPr="000118CC" w:rsidRDefault="004A7EAA" w:rsidP="002C705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  <w:tc>
          <w:tcPr>
            <w:tcW w:w="1040" w:type="pct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62-1 «Расчеты»</w:t>
            </w:r>
          </w:p>
        </w:tc>
        <w:tc>
          <w:tcPr>
            <w:tcW w:w="749" w:type="pct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94925</w:t>
            </w:r>
          </w:p>
        </w:tc>
        <w:tc>
          <w:tcPr>
            <w:tcW w:w="1048" w:type="pct"/>
            <w:vMerge w:val="restart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62 «Расчеты с покупателями и заказчиками»</w:t>
            </w:r>
          </w:p>
        </w:tc>
        <w:tc>
          <w:tcPr>
            <w:tcW w:w="750" w:type="pct"/>
            <w:vMerge w:val="restart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1765906</w:t>
            </w:r>
          </w:p>
        </w:tc>
        <w:tc>
          <w:tcPr>
            <w:tcW w:w="1122" w:type="pct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Соответствует</w:t>
            </w:r>
          </w:p>
        </w:tc>
      </w:tr>
      <w:tr w:rsidR="004A7EAA" w:rsidRPr="0054118E" w:rsidTr="002C7056">
        <w:trPr>
          <w:trHeight w:val="227"/>
        </w:trPr>
        <w:tc>
          <w:tcPr>
            <w:tcW w:w="291" w:type="pct"/>
          </w:tcPr>
          <w:p w:rsidR="004A7EAA" w:rsidRPr="000118CC" w:rsidRDefault="004A7EAA" w:rsidP="002C705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4</w:t>
            </w:r>
          </w:p>
        </w:tc>
        <w:tc>
          <w:tcPr>
            <w:tcW w:w="1040" w:type="pct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62-2 «Авансы полученные»</w:t>
            </w:r>
          </w:p>
        </w:tc>
        <w:tc>
          <w:tcPr>
            <w:tcW w:w="749" w:type="pct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1800831</w:t>
            </w:r>
          </w:p>
        </w:tc>
        <w:tc>
          <w:tcPr>
            <w:tcW w:w="1048" w:type="pct"/>
            <w:vMerge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</w:p>
        </w:tc>
        <w:tc>
          <w:tcPr>
            <w:tcW w:w="750" w:type="pct"/>
            <w:vMerge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</w:p>
        </w:tc>
        <w:tc>
          <w:tcPr>
            <w:tcW w:w="1122" w:type="pct"/>
          </w:tcPr>
          <w:p w:rsidR="004A7EAA" w:rsidRPr="00586BDC" w:rsidRDefault="004A7EAA" w:rsidP="002C7056">
            <w:pPr>
              <w:rPr>
                <w:b w:val="0"/>
                <w:bCs/>
                <w:lang w:val="ru-RU"/>
              </w:rPr>
            </w:pPr>
            <w:r w:rsidRPr="00586BDC">
              <w:rPr>
                <w:b w:val="0"/>
                <w:bCs/>
                <w:lang w:val="ru-RU"/>
              </w:rPr>
              <w:t>Соответствует</w:t>
            </w:r>
          </w:p>
        </w:tc>
      </w:tr>
    </w:tbl>
    <w:p w:rsidR="004A7EAA" w:rsidRPr="0054118E" w:rsidRDefault="004A7EAA" w:rsidP="004A7EAA">
      <w:pPr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A7EAA" w:rsidRPr="0054118E" w:rsidRDefault="004A7EAA" w:rsidP="004A7EAA">
      <w:pPr>
        <w:widowControl w:val="0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Исходя из т</w:t>
      </w:r>
      <w:r w:rsidRPr="0054118E">
        <w:rPr>
          <w:b w:val="0"/>
          <w:sz w:val="28"/>
        </w:rPr>
        <w:t>аблиц</w:t>
      </w:r>
      <w:r>
        <w:rPr>
          <w:b w:val="0"/>
          <w:sz w:val="28"/>
        </w:rPr>
        <w:t xml:space="preserve">ы4.13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</w:rPr>
        <w:t>видно, чтопоказатели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</w:rPr>
        <w:t xml:space="preserve">аналитического учета совпадают с </w:t>
      </w:r>
      <w:r>
        <w:rPr>
          <w:b w:val="0"/>
          <w:sz w:val="28"/>
        </w:rPr>
        <w:t>показателями</w:t>
      </w:r>
      <w:r w:rsidRPr="0054118E">
        <w:rPr>
          <w:b w:val="0"/>
          <w:sz w:val="28"/>
        </w:rPr>
        <w:t xml:space="preserve"> синтетического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</w:rPr>
        <w:t xml:space="preserve">учета. К </w:t>
      </w:r>
      <w:r>
        <w:rPr>
          <w:b w:val="0"/>
          <w:sz w:val="28"/>
        </w:rPr>
        <w:t xml:space="preserve">этим </w:t>
      </w:r>
      <w:r w:rsidRPr="0054118E">
        <w:rPr>
          <w:b w:val="0"/>
          <w:sz w:val="28"/>
        </w:rPr>
        <w:t>раздел</w:t>
      </w:r>
      <w:r>
        <w:rPr>
          <w:b w:val="0"/>
          <w:sz w:val="28"/>
        </w:rPr>
        <w:t>ам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</w:rPr>
        <w:t xml:space="preserve">учета </w:t>
      </w:r>
      <w:r>
        <w:rPr>
          <w:b w:val="0"/>
          <w:sz w:val="28"/>
        </w:rPr>
        <w:t>претензий</w:t>
      </w:r>
      <w:r w:rsidRPr="0054118E">
        <w:rPr>
          <w:b w:val="0"/>
          <w:sz w:val="28"/>
        </w:rPr>
        <w:t xml:space="preserve"> нет. </w:t>
      </w:r>
      <w:r>
        <w:rPr>
          <w:b w:val="0"/>
          <w:sz w:val="28"/>
        </w:rPr>
        <w:t>П</w:t>
      </w:r>
      <w:r w:rsidRPr="0054118E">
        <w:rPr>
          <w:b w:val="0"/>
          <w:sz w:val="28"/>
        </w:rPr>
        <w:t>роверк</w:t>
      </w:r>
      <w:r>
        <w:rPr>
          <w:b w:val="0"/>
          <w:sz w:val="28"/>
        </w:rPr>
        <w:t>а</w:t>
      </w:r>
      <w:r w:rsidRPr="0054118E">
        <w:rPr>
          <w:b w:val="0"/>
          <w:sz w:val="28"/>
        </w:rPr>
        <w:t xml:space="preserve"> корреспонденции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</w:rPr>
        <w:t xml:space="preserve">счетов замечаний не </w:t>
      </w:r>
      <w:r>
        <w:rPr>
          <w:b w:val="0"/>
          <w:sz w:val="28"/>
        </w:rPr>
        <w:t>выявила</w:t>
      </w:r>
      <w:r w:rsidRPr="0054118E">
        <w:rPr>
          <w:b w:val="0"/>
          <w:sz w:val="28"/>
        </w:rPr>
        <w:t xml:space="preserve">, на соответствующих счетах бухгалтерского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</w:rPr>
        <w:t xml:space="preserve">учета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</w:rPr>
        <w:t>отражается каждая хозяйственная операция.</w:t>
      </w:r>
    </w:p>
    <w:p w:rsidR="004A7EAA" w:rsidRPr="0054118E" w:rsidRDefault="004A7EAA" w:rsidP="004A7EAA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 w:rsidRPr="0054118E">
        <w:rPr>
          <w:b w:val="0"/>
          <w:sz w:val="28"/>
          <w:szCs w:val="28"/>
        </w:rPr>
        <w:t xml:space="preserve">В целом учет расчетов с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поставщиками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>купателя</w:t>
      </w:r>
      <w:r w:rsidRPr="0054118E">
        <w:rPr>
          <w:b w:val="0"/>
          <w:sz w:val="28"/>
          <w:szCs w:val="28"/>
        </w:rPr>
        <w:t xml:space="preserve">ми в ООО «ССК» </w:t>
      </w:r>
      <w:r>
        <w:rPr>
          <w:b w:val="0"/>
          <w:sz w:val="28"/>
          <w:szCs w:val="28"/>
        </w:rPr>
        <w:t>организован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достаточно четко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эффективно, состояние расчетов </w:t>
      </w:r>
      <w:r>
        <w:rPr>
          <w:b w:val="0"/>
          <w:sz w:val="28"/>
          <w:szCs w:val="28"/>
        </w:rPr>
        <w:t>-</w:t>
      </w:r>
      <w:r w:rsidRPr="0054118E">
        <w:rPr>
          <w:b w:val="0"/>
          <w:sz w:val="28"/>
          <w:szCs w:val="28"/>
        </w:rPr>
        <w:t xml:space="preserve"> удовлетворительное, законность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совершаемых операций соблюдается, и операции своевременно и </w:t>
      </w:r>
      <w:r>
        <w:rPr>
          <w:b w:val="0"/>
          <w:sz w:val="28"/>
          <w:szCs w:val="28"/>
        </w:rPr>
        <w:t>полностью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отражаются на соответствующих счетах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бухгалтерского учета.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С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ущественных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нарушений и нестандартных ситуаций при осуществлении расчетов с поставщиками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по</w:t>
      </w:r>
      <w:r>
        <w:rPr>
          <w:rFonts w:eastAsia="Calibri"/>
          <w:b w:val="0"/>
          <w:sz w:val="28"/>
          <w:szCs w:val="28"/>
          <w:lang w:eastAsia="en-US"/>
        </w:rPr>
        <w:t>купателямив ходе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проверк</w:t>
      </w:r>
      <w:r>
        <w:rPr>
          <w:rFonts w:eastAsia="Calibri"/>
          <w:b w:val="0"/>
          <w:sz w:val="28"/>
          <w:szCs w:val="28"/>
          <w:lang w:eastAsia="en-US"/>
        </w:rPr>
        <w:t>и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расчетов </w:t>
      </w:r>
      <w:r>
        <w:rPr>
          <w:rFonts w:eastAsia="Calibri"/>
          <w:b w:val="0"/>
          <w:sz w:val="28"/>
          <w:szCs w:val="28"/>
          <w:lang w:eastAsia="en-US"/>
        </w:rPr>
        <w:t xml:space="preserve">в 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ООО «ССК» за 2014 год </w:t>
      </w:r>
      <w:r>
        <w:rPr>
          <w:rFonts w:eastAsia="Calibri"/>
          <w:b w:val="0"/>
          <w:sz w:val="28"/>
          <w:szCs w:val="28"/>
          <w:lang w:eastAsia="en-US"/>
        </w:rPr>
        <w:t>не выявлено</w:t>
      </w:r>
      <w:r w:rsidRPr="0054118E">
        <w:rPr>
          <w:rFonts w:eastAsia="Calibri"/>
          <w:b w:val="0"/>
          <w:sz w:val="28"/>
          <w:szCs w:val="28"/>
          <w:lang w:eastAsia="en-US"/>
        </w:rPr>
        <w:t>.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Типичные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Calibri"/>
          <w:b w:val="0"/>
          <w:sz w:val="28"/>
          <w:szCs w:val="28"/>
          <w:lang w:eastAsia="en-US"/>
        </w:rPr>
        <w:t xml:space="preserve">ошибки, возникающие  при аудите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Calibri"/>
          <w:b w:val="0"/>
          <w:sz w:val="28"/>
          <w:szCs w:val="28"/>
          <w:lang w:eastAsia="en-US"/>
        </w:rPr>
        <w:t xml:space="preserve">расчетов с </w:t>
      </w:r>
      <w:r w:rsidR="00343175">
        <w:rPr>
          <w:rFonts w:eastAsia="Calibri"/>
          <w:b w:val="0"/>
          <w:sz w:val="28"/>
          <w:szCs w:val="28"/>
          <w:lang w:eastAsia="en-US"/>
        </w:rPr>
        <w:t>поставщиками и покупателями</w:t>
      </w:r>
      <w:r>
        <w:rPr>
          <w:rFonts w:eastAsia="Calibri"/>
          <w:b w:val="0"/>
          <w:sz w:val="28"/>
          <w:szCs w:val="28"/>
          <w:lang w:eastAsia="en-US"/>
        </w:rPr>
        <w:t xml:space="preserve">, которые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Calibri"/>
          <w:b w:val="0"/>
          <w:sz w:val="28"/>
          <w:szCs w:val="28"/>
          <w:lang w:eastAsia="en-US"/>
        </w:rPr>
        <w:t>выявляются</w:t>
      </w:r>
      <w:r w:rsidRPr="009E25CB">
        <w:rPr>
          <w:rFonts w:eastAsia="Calibri"/>
          <w:b w:val="0"/>
          <w:sz w:val="28"/>
          <w:szCs w:val="28"/>
          <w:lang w:eastAsia="en-US"/>
        </w:rPr>
        <w:t xml:space="preserve"> в ходе проведения аудиторских процедур</w:t>
      </w:r>
      <w:r>
        <w:rPr>
          <w:rFonts w:eastAsia="Calibri"/>
          <w:b w:val="0"/>
          <w:sz w:val="28"/>
          <w:szCs w:val="28"/>
          <w:lang w:eastAsia="en-US"/>
        </w:rPr>
        <w:t>: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• не оприходование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ТМЦ, полученных от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поставщиков, что ведет к нарушению учетной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политики в части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требования полноты отражения в бухгалтерском учете всех фактов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хозяйственно деятельности и к занижению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налогооблагаемой базы по налогу на имущество предприятий;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• подделка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документов и составление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фиктивных обязательств для обеспечения неверных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кассовых выплат;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lastRenderedPageBreak/>
        <w:t xml:space="preserve">• уничтожение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подлинных документов (акцептных поручений платежных требований и проч.) и, как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следствие этого, неправомерное списание сумм на расчеты с другими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предприятиями;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• отражение на счетах бухгалтерского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учета нереальной дебиторской и кредиторской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задолженности;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• неправильное или неправомерное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отражение на счетах учета сумм НДС, выделенных в счетах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поставщиков;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• несоответствие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данных в счетах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поставщиков данным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учета предприятия;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• нарушение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методологии бухгалтерского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учета в части неверно составленных корреспонденции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счетов.</w:t>
      </w:r>
    </w:p>
    <w:p w:rsidR="004A7EAA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Н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екоторые основные нарушения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при расчетах с поставщиками и по</w:t>
      </w:r>
      <w:r>
        <w:rPr>
          <w:rFonts w:eastAsia="Calibri"/>
          <w:b w:val="0"/>
          <w:sz w:val="28"/>
          <w:szCs w:val="28"/>
          <w:lang w:eastAsia="en-US"/>
        </w:rPr>
        <w:t>купателя</w:t>
      </w:r>
      <w:r w:rsidRPr="0054118E">
        <w:rPr>
          <w:rFonts w:eastAsia="Calibri"/>
          <w:b w:val="0"/>
          <w:sz w:val="28"/>
          <w:szCs w:val="28"/>
          <w:lang w:eastAsia="en-US"/>
        </w:rPr>
        <w:t>ми</w:t>
      </w:r>
      <w:r>
        <w:rPr>
          <w:rFonts w:eastAsia="Calibri"/>
          <w:b w:val="0"/>
          <w:sz w:val="28"/>
          <w:szCs w:val="28"/>
          <w:lang w:eastAsia="en-US"/>
        </w:rPr>
        <w:t xml:space="preserve">,могли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Calibri"/>
          <w:b w:val="0"/>
          <w:sz w:val="28"/>
          <w:szCs w:val="28"/>
          <w:lang w:eastAsia="en-US"/>
        </w:rPr>
        <w:t>возникнуть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, но </w:t>
      </w:r>
      <w:r>
        <w:rPr>
          <w:rFonts w:eastAsia="Calibri"/>
          <w:b w:val="0"/>
          <w:sz w:val="28"/>
          <w:szCs w:val="28"/>
          <w:lang w:eastAsia="en-US"/>
        </w:rPr>
        <w:t>из-за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положительной оценк</w:t>
      </w:r>
      <w:r>
        <w:rPr>
          <w:rFonts w:eastAsia="Calibri"/>
          <w:b w:val="0"/>
          <w:sz w:val="28"/>
          <w:szCs w:val="28"/>
          <w:lang w:eastAsia="en-US"/>
        </w:rPr>
        <w:t>и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системы бухгалтерского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учета и внутреннего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контроля ООО «ССК» </w:t>
      </w:r>
      <w:r>
        <w:rPr>
          <w:rFonts w:eastAsia="Calibri"/>
          <w:b w:val="0"/>
          <w:sz w:val="28"/>
          <w:szCs w:val="28"/>
          <w:lang w:eastAsia="en-US"/>
        </w:rPr>
        <w:t xml:space="preserve">выше перечисленных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Calibri"/>
          <w:b w:val="0"/>
          <w:sz w:val="28"/>
          <w:szCs w:val="28"/>
          <w:lang w:eastAsia="en-US"/>
        </w:rPr>
        <w:t>нарушений нет.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При </w:t>
      </w:r>
      <w:r w:rsidRPr="0054118E">
        <w:rPr>
          <w:rFonts w:eastAsia="Calibri"/>
          <w:b w:val="0"/>
          <w:sz w:val="28"/>
          <w:szCs w:val="28"/>
          <w:lang w:eastAsia="en-US"/>
        </w:rPr>
        <w:t>проведени</w:t>
      </w:r>
      <w:r w:rsidR="00AF743D">
        <w:rPr>
          <w:rFonts w:eastAsia="Calibri"/>
          <w:b w:val="0"/>
          <w:sz w:val="28"/>
          <w:szCs w:val="28"/>
          <w:lang w:eastAsia="en-US"/>
        </w:rPr>
        <w:t xml:space="preserve">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Calibri"/>
          <w:b w:val="0"/>
          <w:sz w:val="28"/>
          <w:szCs w:val="28"/>
          <w:lang w:eastAsia="en-US"/>
        </w:rPr>
        <w:t>аудиторских процедур и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сточником информации служат первичные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документы, регистры аналитического и синтетического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учета, финансовая отчетность предприятия, учетная политика предприятия, а также документы (запросы, акты сверок),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полученные от третьих лиц.</w:t>
      </w:r>
    </w:p>
    <w:p w:rsidR="004A7EAA" w:rsidRPr="0054118E" w:rsidRDefault="004A7EAA" w:rsidP="004A7EAA">
      <w:pPr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54118E">
        <w:rPr>
          <w:b w:val="0"/>
          <w:sz w:val="28"/>
          <w:szCs w:val="28"/>
        </w:rPr>
        <w:t xml:space="preserve">о результатам контрольной проверки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>установили</w:t>
      </w:r>
      <w:r w:rsidRPr="0054118E">
        <w:rPr>
          <w:b w:val="0"/>
          <w:sz w:val="28"/>
          <w:szCs w:val="28"/>
        </w:rPr>
        <w:t xml:space="preserve">, что хозяйственные договора в ООО «ССК»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составляются надлежащим образом, их условия выполняются в полном объеме и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своевременно. Первичный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учет имеет ряд недостатков: не всегда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заполняются обязательные реквизиты и не всегда соблюдается форма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документов. Остатки по счета</w:t>
      </w:r>
      <w:r>
        <w:rPr>
          <w:b w:val="0"/>
          <w:sz w:val="28"/>
          <w:szCs w:val="28"/>
        </w:rPr>
        <w:t xml:space="preserve">м учета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 xml:space="preserve">расчетов с поставщиками, с покупателями </w:t>
      </w:r>
      <w:r w:rsidRPr="0054118E">
        <w:rPr>
          <w:b w:val="0"/>
          <w:sz w:val="28"/>
          <w:szCs w:val="28"/>
        </w:rPr>
        <w:t xml:space="preserve">в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полной мере соответствуют реальной задолженности. В остальном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замечаний обнаружено не было.</w:t>
      </w:r>
    </w:p>
    <w:p w:rsidR="004A7EAA" w:rsidRPr="0054118E" w:rsidRDefault="004A7EAA" w:rsidP="004A7EA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На завершающей </w:t>
      </w:r>
      <w:r w:rsidRPr="0054118E">
        <w:rPr>
          <w:b w:val="0"/>
          <w:color w:val="000000"/>
          <w:sz w:val="28"/>
          <w:szCs w:val="28"/>
        </w:rPr>
        <w:t xml:space="preserve"> стади</w:t>
      </w:r>
      <w:r w:rsidR="00AF743D">
        <w:rPr>
          <w:b w:val="0"/>
          <w:color w:val="000000"/>
          <w:sz w:val="28"/>
          <w:szCs w:val="28"/>
        </w:rPr>
        <w:t>и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 xml:space="preserve">аудиторской проверки </w:t>
      </w:r>
      <w:r>
        <w:rPr>
          <w:b w:val="0"/>
          <w:color w:val="000000"/>
          <w:sz w:val="28"/>
          <w:szCs w:val="28"/>
        </w:rPr>
        <w:t>обобщаются</w:t>
      </w:r>
      <w:r w:rsidRPr="0054118E">
        <w:rPr>
          <w:b w:val="0"/>
          <w:color w:val="000000"/>
          <w:sz w:val="28"/>
          <w:szCs w:val="28"/>
        </w:rPr>
        <w:t xml:space="preserve"> и оцен</w:t>
      </w:r>
      <w:r>
        <w:rPr>
          <w:b w:val="0"/>
          <w:color w:val="000000"/>
          <w:sz w:val="28"/>
          <w:szCs w:val="28"/>
        </w:rPr>
        <w:t>иваются</w:t>
      </w:r>
      <w:r w:rsidRPr="0054118E">
        <w:rPr>
          <w:b w:val="0"/>
          <w:color w:val="000000"/>
          <w:sz w:val="28"/>
          <w:szCs w:val="28"/>
        </w:rPr>
        <w:t xml:space="preserve"> результат</w:t>
      </w:r>
      <w:r>
        <w:rPr>
          <w:b w:val="0"/>
          <w:color w:val="000000"/>
          <w:sz w:val="28"/>
          <w:szCs w:val="28"/>
        </w:rPr>
        <w:t>ы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>проверки правильности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color w:val="000000"/>
          <w:sz w:val="28"/>
          <w:szCs w:val="28"/>
        </w:rPr>
        <w:t>составления</w:t>
      </w:r>
      <w:r w:rsidRPr="0054118E">
        <w:rPr>
          <w:b w:val="0"/>
          <w:color w:val="000000"/>
          <w:sz w:val="28"/>
          <w:szCs w:val="28"/>
        </w:rPr>
        <w:t xml:space="preserve"> финансовой отчетности, формир</w:t>
      </w:r>
      <w:r>
        <w:rPr>
          <w:b w:val="0"/>
          <w:color w:val="000000"/>
          <w:sz w:val="28"/>
          <w:szCs w:val="28"/>
        </w:rPr>
        <w:t>уется</w:t>
      </w:r>
      <w:r w:rsidRPr="0054118E">
        <w:rPr>
          <w:b w:val="0"/>
          <w:color w:val="000000"/>
          <w:sz w:val="28"/>
          <w:szCs w:val="28"/>
        </w:rPr>
        <w:t xml:space="preserve">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>представля</w:t>
      </w:r>
      <w:r>
        <w:rPr>
          <w:b w:val="0"/>
          <w:color w:val="000000"/>
          <w:sz w:val="28"/>
          <w:szCs w:val="28"/>
        </w:rPr>
        <w:t>ется</w:t>
      </w:r>
      <w:r w:rsidRPr="0054118E">
        <w:rPr>
          <w:b w:val="0"/>
          <w:color w:val="000000"/>
          <w:sz w:val="28"/>
          <w:szCs w:val="28"/>
        </w:rPr>
        <w:t xml:space="preserve"> аудиторско</w:t>
      </w:r>
      <w:r>
        <w:rPr>
          <w:b w:val="0"/>
          <w:color w:val="000000"/>
          <w:sz w:val="28"/>
          <w:szCs w:val="28"/>
        </w:rPr>
        <w:t>е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>заключени</w:t>
      </w:r>
      <w:r>
        <w:rPr>
          <w:b w:val="0"/>
          <w:color w:val="000000"/>
          <w:sz w:val="28"/>
          <w:szCs w:val="28"/>
        </w:rPr>
        <w:t>е</w:t>
      </w:r>
      <w:r w:rsidRPr="0054118E">
        <w:rPr>
          <w:b w:val="0"/>
          <w:color w:val="000000"/>
          <w:sz w:val="28"/>
          <w:szCs w:val="28"/>
        </w:rPr>
        <w:t>. Это</w:t>
      </w:r>
      <w:r>
        <w:rPr>
          <w:b w:val="0"/>
          <w:color w:val="000000"/>
          <w:sz w:val="28"/>
          <w:szCs w:val="28"/>
        </w:rPr>
        <w:t xml:space="preserve">т </w:t>
      </w:r>
      <w:r>
        <w:rPr>
          <w:b w:val="0"/>
          <w:color w:val="000000"/>
          <w:sz w:val="28"/>
          <w:szCs w:val="28"/>
        </w:rPr>
        <w:lastRenderedPageBreak/>
        <w:t xml:space="preserve">этап </w:t>
      </w:r>
      <w:r w:rsidRPr="0054118E">
        <w:rPr>
          <w:b w:val="0"/>
          <w:color w:val="000000"/>
          <w:sz w:val="28"/>
          <w:szCs w:val="28"/>
        </w:rPr>
        <w:t>работы аудитора</w:t>
      </w:r>
      <w:r>
        <w:rPr>
          <w:b w:val="0"/>
          <w:color w:val="000000"/>
          <w:sz w:val="28"/>
          <w:szCs w:val="28"/>
        </w:rPr>
        <w:t xml:space="preserve"> наиболее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color w:val="000000"/>
          <w:sz w:val="28"/>
          <w:szCs w:val="28"/>
        </w:rPr>
        <w:t>ответственный, сложны</w:t>
      </w:r>
      <w:r w:rsidRPr="0054118E">
        <w:rPr>
          <w:b w:val="0"/>
          <w:color w:val="000000"/>
          <w:sz w:val="28"/>
          <w:szCs w:val="28"/>
        </w:rPr>
        <w:t xml:space="preserve">й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>многофункциональн</w:t>
      </w:r>
      <w:r>
        <w:rPr>
          <w:b w:val="0"/>
          <w:color w:val="000000"/>
          <w:sz w:val="28"/>
          <w:szCs w:val="28"/>
        </w:rPr>
        <w:t>ы</w:t>
      </w:r>
      <w:r w:rsidRPr="0054118E">
        <w:rPr>
          <w:b w:val="0"/>
          <w:color w:val="000000"/>
          <w:sz w:val="28"/>
          <w:szCs w:val="28"/>
        </w:rPr>
        <w:t>й. [</w:t>
      </w:r>
      <w:r w:rsidRPr="00A92CA0">
        <w:rPr>
          <w:b w:val="0"/>
          <w:color w:val="000000"/>
          <w:sz w:val="28"/>
          <w:szCs w:val="28"/>
        </w:rPr>
        <w:t>33</w:t>
      </w:r>
      <w:r w:rsidRPr="0054118E">
        <w:rPr>
          <w:b w:val="0"/>
          <w:color w:val="000000"/>
          <w:sz w:val="28"/>
          <w:szCs w:val="28"/>
        </w:rPr>
        <w:t>]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А</w:t>
      </w:r>
      <w:r w:rsidRPr="0054118E">
        <w:rPr>
          <w:b w:val="0"/>
          <w:color w:val="000000"/>
          <w:sz w:val="28"/>
          <w:szCs w:val="28"/>
        </w:rPr>
        <w:t>удиторск</w:t>
      </w:r>
      <w:r>
        <w:rPr>
          <w:b w:val="0"/>
          <w:color w:val="000000"/>
          <w:sz w:val="28"/>
          <w:szCs w:val="28"/>
        </w:rPr>
        <w:t>ая</w:t>
      </w:r>
      <w:r w:rsidRPr="0054118E">
        <w:rPr>
          <w:b w:val="0"/>
          <w:color w:val="000000"/>
          <w:sz w:val="28"/>
          <w:szCs w:val="28"/>
        </w:rPr>
        <w:t xml:space="preserve"> проверк</w:t>
      </w:r>
      <w:r>
        <w:rPr>
          <w:b w:val="0"/>
          <w:color w:val="000000"/>
          <w:sz w:val="28"/>
          <w:szCs w:val="28"/>
        </w:rPr>
        <w:t>а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>выявля</w:t>
      </w:r>
      <w:r>
        <w:rPr>
          <w:b w:val="0"/>
          <w:color w:val="000000"/>
          <w:sz w:val="28"/>
          <w:szCs w:val="28"/>
        </w:rPr>
        <w:t>е</w:t>
      </w:r>
      <w:r w:rsidRPr="0054118E">
        <w:rPr>
          <w:b w:val="0"/>
          <w:color w:val="000000"/>
          <w:sz w:val="28"/>
          <w:szCs w:val="28"/>
        </w:rPr>
        <w:t xml:space="preserve">т ошибки в ведении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 xml:space="preserve">учета, </w:t>
      </w:r>
      <w:r>
        <w:rPr>
          <w:b w:val="0"/>
          <w:color w:val="000000"/>
          <w:sz w:val="28"/>
          <w:szCs w:val="28"/>
        </w:rPr>
        <w:t xml:space="preserve">в </w:t>
      </w:r>
      <w:r w:rsidRPr="0054118E">
        <w:rPr>
          <w:b w:val="0"/>
          <w:color w:val="000000"/>
          <w:sz w:val="28"/>
          <w:szCs w:val="28"/>
        </w:rPr>
        <w:t xml:space="preserve">трактовке положений бухгалтерского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 xml:space="preserve">налогового законодательства. </w:t>
      </w:r>
      <w:r>
        <w:rPr>
          <w:b w:val="0"/>
          <w:color w:val="000000"/>
          <w:sz w:val="28"/>
          <w:szCs w:val="28"/>
        </w:rPr>
        <w:t xml:space="preserve">В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color w:val="000000"/>
          <w:sz w:val="28"/>
          <w:szCs w:val="28"/>
        </w:rPr>
        <w:t>основном</w:t>
      </w:r>
      <w:r w:rsidRPr="0054118E">
        <w:rPr>
          <w:b w:val="0"/>
          <w:color w:val="000000"/>
          <w:sz w:val="28"/>
          <w:szCs w:val="28"/>
        </w:rPr>
        <w:t xml:space="preserve"> они составляют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 xml:space="preserve">существенную часть замечаний аудитора по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 xml:space="preserve">результатам </w:t>
      </w:r>
      <w:r>
        <w:rPr>
          <w:b w:val="0"/>
          <w:color w:val="000000"/>
          <w:sz w:val="28"/>
          <w:szCs w:val="28"/>
        </w:rPr>
        <w:t>аудита</w:t>
      </w:r>
      <w:r w:rsidRPr="0054118E">
        <w:rPr>
          <w:b w:val="0"/>
          <w:color w:val="000000"/>
          <w:sz w:val="28"/>
          <w:szCs w:val="28"/>
        </w:rPr>
        <w:t xml:space="preserve">. </w:t>
      </w:r>
      <w:r>
        <w:rPr>
          <w:b w:val="0"/>
          <w:color w:val="000000"/>
          <w:sz w:val="28"/>
          <w:szCs w:val="28"/>
        </w:rPr>
        <w:t>Н</w:t>
      </w:r>
      <w:r w:rsidRPr="0054118E">
        <w:rPr>
          <w:b w:val="0"/>
          <w:color w:val="000000"/>
          <w:sz w:val="28"/>
          <w:szCs w:val="28"/>
        </w:rPr>
        <w:t xml:space="preserve">еобходимо убедиться в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>доказательностизамечани</w:t>
      </w:r>
      <w:r>
        <w:rPr>
          <w:b w:val="0"/>
          <w:color w:val="000000"/>
          <w:sz w:val="28"/>
          <w:szCs w:val="28"/>
        </w:rPr>
        <w:t>и, п</w:t>
      </w:r>
      <w:r w:rsidRPr="0054118E">
        <w:rPr>
          <w:b w:val="0"/>
          <w:color w:val="000000"/>
          <w:sz w:val="28"/>
          <w:szCs w:val="28"/>
        </w:rPr>
        <w:t xml:space="preserve">режде чем включить </w:t>
      </w:r>
      <w:r>
        <w:rPr>
          <w:b w:val="0"/>
          <w:color w:val="000000"/>
          <w:sz w:val="28"/>
          <w:szCs w:val="28"/>
        </w:rPr>
        <w:t>их</w:t>
      </w:r>
      <w:r w:rsidRPr="0054118E">
        <w:rPr>
          <w:b w:val="0"/>
          <w:color w:val="000000"/>
          <w:sz w:val="28"/>
          <w:szCs w:val="28"/>
        </w:rPr>
        <w:t xml:space="preserve"> в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 xml:space="preserve">официальное мнение или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>аудиторское сужден</w:t>
      </w:r>
      <w:r>
        <w:rPr>
          <w:b w:val="0"/>
          <w:color w:val="000000"/>
          <w:sz w:val="28"/>
          <w:szCs w:val="28"/>
        </w:rPr>
        <w:t>ие</w:t>
      </w:r>
      <w:r w:rsidRPr="0054118E">
        <w:rPr>
          <w:b w:val="0"/>
          <w:color w:val="000000"/>
          <w:sz w:val="28"/>
          <w:szCs w:val="28"/>
        </w:rPr>
        <w:t xml:space="preserve">. Доказательствами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>служат документированные источники данных, полученны</w:t>
      </w:r>
      <w:r>
        <w:rPr>
          <w:b w:val="0"/>
          <w:color w:val="000000"/>
          <w:sz w:val="28"/>
          <w:szCs w:val="28"/>
        </w:rPr>
        <w:t>е</w:t>
      </w:r>
      <w:r w:rsidRPr="0054118E">
        <w:rPr>
          <w:b w:val="0"/>
          <w:color w:val="000000"/>
          <w:sz w:val="28"/>
          <w:szCs w:val="28"/>
        </w:rPr>
        <w:t xml:space="preserve"> в результате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 xml:space="preserve">аудиторской проверки достоверности бухгалтерской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 xml:space="preserve">отчетности организации. Они включают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AF743D">
        <w:rPr>
          <w:b w:val="0"/>
          <w:color w:val="000000"/>
          <w:sz w:val="28"/>
          <w:szCs w:val="28"/>
        </w:rPr>
        <w:t xml:space="preserve">регистры, документацию,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 xml:space="preserve">расчеты аудитора и отчетность бухгалтерского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 xml:space="preserve">учета, заключения экспертов,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 xml:space="preserve">сведения, полученные от персонала проверяемой организации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>третьих лиц.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Р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екомендуется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подготовить наряду с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обязательным представлением ООО «ССК»письменную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информацию (отчет)</w:t>
      </w:r>
      <w:r>
        <w:rPr>
          <w:rFonts w:eastAsia="Calibri"/>
          <w:b w:val="0"/>
          <w:sz w:val="28"/>
          <w:szCs w:val="28"/>
          <w:lang w:eastAsia="en-US"/>
        </w:rPr>
        <w:t>, п</w:t>
      </w:r>
      <w:r w:rsidRPr="0054118E">
        <w:rPr>
          <w:rFonts w:eastAsia="Calibri"/>
          <w:b w:val="0"/>
          <w:sz w:val="28"/>
          <w:szCs w:val="28"/>
          <w:lang w:eastAsia="en-US"/>
        </w:rPr>
        <w:t>о материалам проведенной проверки</w:t>
      </w:r>
      <w:r>
        <w:rPr>
          <w:rFonts w:eastAsia="Calibri"/>
          <w:b w:val="0"/>
          <w:sz w:val="28"/>
          <w:szCs w:val="28"/>
          <w:lang w:eastAsia="en-US"/>
        </w:rPr>
        <w:t>,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для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руководства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проверяемой организации.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Мнение о достоверности бухгалтерской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отчетности должно выражать оценку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аудиторской фирмы 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соответствии во всех существенных аспектах бухгалтерской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отчетности нормативному акту,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регулирующему бухгалтерский учет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отчетность в Российской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Федерации.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Аудиторское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заключение — это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документ с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юридическим статусом для всех юридических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физических лиц, органов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государственной власти и управления,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органов местного самоуправления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судебных органов. [</w:t>
      </w:r>
      <w:r w:rsidRPr="00A92CA0">
        <w:rPr>
          <w:rFonts w:eastAsia="Calibri"/>
          <w:b w:val="0"/>
          <w:sz w:val="28"/>
          <w:szCs w:val="28"/>
          <w:lang w:eastAsia="en-US"/>
        </w:rPr>
        <w:t>19</w:t>
      </w:r>
      <w:r w:rsidRPr="0054118E">
        <w:rPr>
          <w:rFonts w:eastAsia="Calibri"/>
          <w:b w:val="0"/>
          <w:sz w:val="28"/>
          <w:szCs w:val="28"/>
          <w:lang w:eastAsia="en-US"/>
        </w:rPr>
        <w:t>]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Заключение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аудиторской фирмы (аудитора) по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результатам проверки годовой отчетности является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обязательным элементом бухгалтерс</w:t>
      </w:r>
      <w:r>
        <w:rPr>
          <w:rFonts w:eastAsia="Calibri"/>
          <w:b w:val="0"/>
          <w:sz w:val="28"/>
          <w:szCs w:val="28"/>
          <w:lang w:eastAsia="en-US"/>
        </w:rPr>
        <w:t xml:space="preserve">кой отчетности для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Calibri"/>
          <w:b w:val="0"/>
          <w:sz w:val="28"/>
          <w:szCs w:val="28"/>
          <w:lang w:eastAsia="en-US"/>
        </w:rPr>
        <w:t xml:space="preserve">предприятий, </w:t>
      </w:r>
      <w:r w:rsidRPr="0054118E">
        <w:rPr>
          <w:rFonts w:eastAsia="Calibri"/>
          <w:b w:val="0"/>
          <w:sz w:val="28"/>
          <w:szCs w:val="28"/>
          <w:lang w:eastAsia="en-US"/>
        </w:rPr>
        <w:t>подлежа</w:t>
      </w:r>
      <w:r>
        <w:rPr>
          <w:rFonts w:eastAsia="Calibri"/>
          <w:b w:val="0"/>
          <w:sz w:val="28"/>
          <w:szCs w:val="28"/>
          <w:lang w:eastAsia="en-US"/>
        </w:rPr>
        <w:t>щих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в соответствии </w:t>
      </w:r>
      <w:r>
        <w:rPr>
          <w:rFonts w:eastAsia="Calibri"/>
          <w:b w:val="0"/>
          <w:sz w:val="28"/>
          <w:szCs w:val="28"/>
          <w:lang w:eastAsia="en-US"/>
        </w:rPr>
        <w:t xml:space="preserve">с законодательством РФ аудиту.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Calibri"/>
          <w:b w:val="0"/>
          <w:sz w:val="28"/>
          <w:szCs w:val="28"/>
          <w:lang w:eastAsia="en-US"/>
        </w:rPr>
        <w:t>З</w:t>
      </w:r>
      <w:r w:rsidRPr="0054118E">
        <w:rPr>
          <w:rFonts w:eastAsia="Calibri"/>
          <w:b w:val="0"/>
          <w:sz w:val="28"/>
          <w:szCs w:val="28"/>
          <w:lang w:eastAsia="en-US"/>
        </w:rPr>
        <w:t>аключение носит юридический статус.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ascii="Calibri" w:eastAsia="Calibri" w:hAnsi="Calibri"/>
          <w:b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Поскольку 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ООО «ССК»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относится к субъект</w:t>
      </w:r>
      <w:r>
        <w:rPr>
          <w:rFonts w:eastAsia="Calibri"/>
          <w:b w:val="0"/>
          <w:sz w:val="28"/>
          <w:szCs w:val="28"/>
          <w:lang w:eastAsia="en-US"/>
        </w:rPr>
        <w:t xml:space="preserve">ам малого предпринимательства,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Calibri"/>
          <w:b w:val="0"/>
          <w:sz w:val="28"/>
          <w:szCs w:val="28"/>
          <w:lang w:eastAsia="en-US"/>
        </w:rPr>
        <w:t xml:space="preserve">следовательно, </w:t>
      </w:r>
      <w:r w:rsidRPr="0054118E">
        <w:rPr>
          <w:rFonts w:eastAsia="Calibri"/>
          <w:b w:val="0"/>
          <w:sz w:val="28"/>
          <w:szCs w:val="28"/>
          <w:lang w:eastAsia="en-US"/>
        </w:rPr>
        <w:t>не подлеж</w:t>
      </w:r>
      <w:r>
        <w:rPr>
          <w:rFonts w:eastAsia="Calibri"/>
          <w:b w:val="0"/>
          <w:sz w:val="28"/>
          <w:szCs w:val="28"/>
          <w:lang w:eastAsia="en-US"/>
        </w:rPr>
        <w:t>ит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обязательному аудиту.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color w:val="000000"/>
          <w:sz w:val="28"/>
          <w:szCs w:val="28"/>
          <w:lang w:eastAsia="en-US"/>
        </w:rPr>
        <w:lastRenderedPageBreak/>
        <w:t xml:space="preserve">Аудиторский отчет, или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color w:val="000000"/>
          <w:sz w:val="28"/>
          <w:szCs w:val="28"/>
          <w:lang w:eastAsia="en-US"/>
        </w:rPr>
        <w:t xml:space="preserve">письменная информация аудитора о результатах выполненной проверки достоверности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color w:val="000000"/>
          <w:sz w:val="28"/>
          <w:szCs w:val="28"/>
          <w:lang w:eastAsia="en-US"/>
        </w:rPr>
        <w:t xml:space="preserve">финансовой отчетности, представляется руководителям и (или)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color w:val="000000"/>
          <w:sz w:val="28"/>
          <w:szCs w:val="28"/>
          <w:lang w:eastAsia="en-US"/>
        </w:rPr>
        <w:t>собственникам организации.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Информация для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руководства не может рассматриваться как полный отчет о </w:t>
      </w:r>
      <w:r>
        <w:rPr>
          <w:rFonts w:eastAsia="Calibri"/>
          <w:b w:val="0"/>
          <w:sz w:val="28"/>
          <w:szCs w:val="28"/>
          <w:lang w:eastAsia="en-US"/>
        </w:rPr>
        <w:t>всех существенных недостатках, о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на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включает лишь ошибки, </w:t>
      </w:r>
      <w:r>
        <w:rPr>
          <w:rFonts w:eastAsia="Calibri"/>
          <w:b w:val="0"/>
          <w:sz w:val="28"/>
          <w:szCs w:val="28"/>
          <w:lang w:eastAsia="en-US"/>
        </w:rPr>
        <w:t>о</w:t>
      </w:r>
      <w:r w:rsidRPr="0054118E">
        <w:rPr>
          <w:rFonts w:eastAsia="Calibri"/>
          <w:b w:val="0"/>
          <w:sz w:val="28"/>
          <w:szCs w:val="28"/>
          <w:lang w:eastAsia="en-US"/>
        </w:rPr>
        <w:t>бнаружен</w:t>
      </w:r>
      <w:r>
        <w:rPr>
          <w:rFonts w:eastAsia="Calibri"/>
          <w:b w:val="0"/>
          <w:sz w:val="28"/>
          <w:szCs w:val="28"/>
          <w:lang w:eastAsia="en-US"/>
        </w:rPr>
        <w:t>н</w:t>
      </w:r>
      <w:r w:rsidRPr="0054118E">
        <w:rPr>
          <w:rFonts w:eastAsia="Calibri"/>
          <w:b w:val="0"/>
          <w:sz w:val="28"/>
          <w:szCs w:val="28"/>
          <w:lang w:eastAsia="en-US"/>
        </w:rPr>
        <w:t>ы</w:t>
      </w:r>
      <w:r>
        <w:rPr>
          <w:rFonts w:eastAsia="Calibri"/>
          <w:b w:val="0"/>
          <w:sz w:val="28"/>
          <w:szCs w:val="28"/>
          <w:lang w:eastAsia="en-US"/>
        </w:rPr>
        <w:t>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в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процессе аудиторской проверки. Предоставление информации руководству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рекомендуется</w:t>
      </w:r>
      <w:r>
        <w:rPr>
          <w:rFonts w:eastAsia="Calibri"/>
          <w:b w:val="0"/>
          <w:sz w:val="28"/>
          <w:szCs w:val="28"/>
          <w:lang w:eastAsia="en-US"/>
        </w:rPr>
        <w:t xml:space="preserve">, 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с целью доведения до его сведения недостатков в учетных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записях, бухгалтерском учете и внутреннем контроле,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которые могут привести к существенным ошибкам в финансовой отчетности</w:t>
      </w:r>
      <w:r>
        <w:rPr>
          <w:rFonts w:eastAsia="Calibri"/>
          <w:b w:val="0"/>
          <w:sz w:val="28"/>
          <w:szCs w:val="28"/>
          <w:lang w:eastAsia="en-US"/>
        </w:rPr>
        <w:t>, но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 не явля</w:t>
      </w:r>
      <w:r>
        <w:rPr>
          <w:rFonts w:eastAsia="Calibri"/>
          <w:b w:val="0"/>
          <w:sz w:val="28"/>
          <w:szCs w:val="28"/>
          <w:lang w:eastAsia="en-US"/>
        </w:rPr>
        <w:t xml:space="preserve">ется обязательным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rFonts w:eastAsia="Calibri"/>
          <w:b w:val="0"/>
          <w:sz w:val="28"/>
          <w:szCs w:val="28"/>
          <w:lang w:eastAsia="en-US"/>
        </w:rPr>
        <w:t>требованием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. Информация должна содержать описание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выявленных недостатков, указание на их несоответствие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законо</w:t>
      </w:r>
      <w:r>
        <w:rPr>
          <w:rFonts w:eastAsia="Calibri"/>
          <w:b w:val="0"/>
          <w:sz w:val="28"/>
          <w:szCs w:val="28"/>
          <w:lang w:eastAsia="en-US"/>
        </w:rPr>
        <w:t xml:space="preserve">дательству, нормативным актами 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включать рекомендации по улучшению учета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контроля в организации. [</w:t>
      </w:r>
      <w:r w:rsidRPr="00A92CA0">
        <w:rPr>
          <w:rFonts w:eastAsia="Calibri"/>
          <w:b w:val="0"/>
          <w:sz w:val="28"/>
          <w:szCs w:val="28"/>
          <w:lang w:eastAsia="en-US"/>
        </w:rPr>
        <w:t>35</w:t>
      </w:r>
      <w:r w:rsidRPr="0054118E">
        <w:rPr>
          <w:rFonts w:eastAsia="Calibri"/>
          <w:b w:val="0"/>
          <w:sz w:val="28"/>
          <w:szCs w:val="28"/>
          <w:lang w:eastAsia="en-US"/>
        </w:rPr>
        <w:t>]</w:t>
      </w:r>
    </w:p>
    <w:p w:rsidR="004A7EAA" w:rsidRPr="0054118E" w:rsidRDefault="004A7EAA" w:rsidP="004A7EA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54118E">
        <w:rPr>
          <w:b w:val="0"/>
          <w:color w:val="000000"/>
          <w:sz w:val="28"/>
          <w:szCs w:val="28"/>
        </w:rPr>
        <w:t xml:space="preserve">Результаты аудиторской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 xml:space="preserve">проверки не только отражаются в письменном заключении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 xml:space="preserve">отчете аудитора, но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 xml:space="preserve">сообщаются руководству организации и ее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 xml:space="preserve">собственникам (акционерам) в виде устного доклада. </w:t>
      </w:r>
      <w:r>
        <w:rPr>
          <w:b w:val="0"/>
          <w:color w:val="000000"/>
          <w:sz w:val="28"/>
          <w:szCs w:val="28"/>
        </w:rPr>
        <w:t>Р</w:t>
      </w:r>
      <w:r w:rsidRPr="0054118E">
        <w:rPr>
          <w:b w:val="0"/>
          <w:color w:val="000000"/>
          <w:sz w:val="28"/>
          <w:szCs w:val="28"/>
        </w:rPr>
        <w:t>екоменд</w:t>
      </w:r>
      <w:r>
        <w:rPr>
          <w:b w:val="0"/>
          <w:color w:val="000000"/>
          <w:sz w:val="28"/>
          <w:szCs w:val="28"/>
        </w:rPr>
        <w:t>уется</w:t>
      </w:r>
      <w:r w:rsidRPr="0054118E">
        <w:rPr>
          <w:b w:val="0"/>
          <w:color w:val="000000"/>
          <w:sz w:val="28"/>
          <w:szCs w:val="28"/>
        </w:rPr>
        <w:t xml:space="preserve"> сообщить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 xml:space="preserve">слушателям в этих докладах кроме мнения аудитора о достоверности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 xml:space="preserve">бухгалтерской отчетности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>результаты ее общего ан</w:t>
      </w:r>
      <w:r>
        <w:rPr>
          <w:b w:val="0"/>
          <w:color w:val="000000"/>
          <w:sz w:val="28"/>
          <w:szCs w:val="28"/>
        </w:rPr>
        <w:t>ализа, чтос</w:t>
      </w:r>
      <w:r w:rsidRPr="0054118E">
        <w:rPr>
          <w:b w:val="0"/>
          <w:color w:val="000000"/>
          <w:sz w:val="28"/>
          <w:szCs w:val="28"/>
        </w:rPr>
        <w:t xml:space="preserve">делает доклад аудитора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color w:val="000000"/>
          <w:sz w:val="28"/>
          <w:szCs w:val="28"/>
        </w:rPr>
        <w:t>более интересным и содержательным.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О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тчет аудитора,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включа</w:t>
      </w:r>
      <w:r>
        <w:rPr>
          <w:rFonts w:eastAsia="Calibri"/>
          <w:b w:val="0"/>
          <w:sz w:val="28"/>
          <w:szCs w:val="28"/>
          <w:lang w:eastAsia="en-US"/>
        </w:rPr>
        <w:t>ет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: описание сведений о недостатках, выявленных в учетных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записях, бухгалтерском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учете и в системе внутреннего контроля; перечень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обстоятельств, при которых эти недостатки были выявлены;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рекомендации по устранению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выявленных недостатков.</w:t>
      </w:r>
    </w:p>
    <w:p w:rsidR="004A7EAA" w:rsidRPr="0054118E" w:rsidRDefault="004A7EAA" w:rsidP="004A7EAA">
      <w:pPr>
        <w:spacing w:line="360" w:lineRule="auto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54118E">
        <w:rPr>
          <w:rFonts w:eastAsia="Calibri"/>
          <w:b w:val="0"/>
          <w:sz w:val="28"/>
          <w:szCs w:val="28"/>
          <w:lang w:eastAsia="en-US"/>
        </w:rPr>
        <w:t xml:space="preserve">Эта информация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 xml:space="preserve">конфиденциальна и должна быть доступна только ограниченному кругу лиц из руководства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rFonts w:eastAsia="Calibri"/>
          <w:b w:val="0"/>
          <w:sz w:val="28"/>
          <w:szCs w:val="28"/>
          <w:lang w:eastAsia="en-US"/>
        </w:rPr>
        <w:t>организации.</w:t>
      </w:r>
    </w:p>
    <w:p w:rsidR="004A7EAA" w:rsidRPr="0054118E" w:rsidRDefault="004A7EAA" w:rsidP="004A7EAA">
      <w:pPr>
        <w:widowControl w:val="0"/>
        <w:spacing w:line="360" w:lineRule="auto"/>
        <w:ind w:firstLine="709"/>
        <w:jc w:val="both"/>
        <w:rPr>
          <w:b w:val="0"/>
          <w:bCs/>
          <w:smallCaps/>
          <w:color w:val="C0504D"/>
          <w:spacing w:val="5"/>
          <w:sz w:val="28"/>
          <w:szCs w:val="28"/>
        </w:rPr>
      </w:pPr>
    </w:p>
    <w:p w:rsidR="004A7EAA" w:rsidRPr="008C152A" w:rsidRDefault="004A7EAA" w:rsidP="00262B06">
      <w:pPr>
        <w:pStyle w:val="2"/>
        <w:jc w:val="center"/>
        <w:rPr>
          <w:rFonts w:ascii="Times New Roman" w:hAnsi="Times New Roman" w:cs="Times New Roman"/>
          <w:bCs/>
          <w:smallCaps/>
          <w:color w:val="C0504D"/>
          <w:spacing w:val="5"/>
          <w:sz w:val="28"/>
          <w:szCs w:val="28"/>
        </w:rPr>
      </w:pPr>
      <w:bookmarkStart w:id="19" w:name="_Toc442996444"/>
      <w:r w:rsidRPr="008C152A">
        <w:rPr>
          <w:rFonts w:ascii="Times New Roman" w:hAnsi="Times New Roman" w:cs="Times New Roman"/>
          <w:bCs/>
          <w:smallCaps/>
          <w:color w:val="C0504D"/>
          <w:spacing w:val="5"/>
          <w:sz w:val="28"/>
          <w:szCs w:val="28"/>
        </w:rPr>
        <w:t>4.4 Совершенствование состояния учета и внутреннего контроля расчетов с поставщиками и подрядчиками ООО «ССК»</w:t>
      </w:r>
      <w:bookmarkEnd w:id="19"/>
    </w:p>
    <w:p w:rsidR="004A7EAA" w:rsidRPr="0054118E" w:rsidRDefault="004A7EAA" w:rsidP="004A7EAA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4118E">
        <w:rPr>
          <w:b w:val="0"/>
          <w:sz w:val="28"/>
          <w:szCs w:val="28"/>
        </w:rPr>
        <w:t xml:space="preserve">В части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совершенствования системы учета и внутреннего контроля рекомендуются следующие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мероприятия:</w:t>
      </w:r>
    </w:p>
    <w:p w:rsidR="004A7EAA" w:rsidRPr="0054118E" w:rsidRDefault="004A7EAA" w:rsidP="004A7EAA">
      <w:pPr>
        <w:widowControl w:val="0"/>
        <w:spacing w:line="360" w:lineRule="auto"/>
        <w:ind w:firstLine="284"/>
        <w:jc w:val="both"/>
        <w:rPr>
          <w:b w:val="0"/>
          <w:sz w:val="28"/>
          <w:szCs w:val="28"/>
        </w:rPr>
      </w:pPr>
      <w:r w:rsidRPr="0054118E">
        <w:rPr>
          <w:b w:val="0"/>
          <w:sz w:val="28"/>
          <w:szCs w:val="28"/>
        </w:rPr>
        <w:lastRenderedPageBreak/>
        <w:t xml:space="preserve">- </w:t>
      </w:r>
      <w:r>
        <w:rPr>
          <w:b w:val="0"/>
          <w:sz w:val="28"/>
          <w:szCs w:val="28"/>
        </w:rPr>
        <w:t>организоват</w:t>
      </w:r>
      <w:r w:rsidRPr="0054118E">
        <w:rPr>
          <w:b w:val="0"/>
          <w:sz w:val="28"/>
          <w:szCs w:val="28"/>
        </w:rPr>
        <w:t xml:space="preserve">ь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комиссию по работе с дебиторской</w:t>
      </w:r>
      <w:r>
        <w:rPr>
          <w:b w:val="0"/>
          <w:sz w:val="28"/>
          <w:szCs w:val="28"/>
        </w:rPr>
        <w:t xml:space="preserve"> и кредиторской</w:t>
      </w:r>
      <w:r w:rsidRPr="0054118E">
        <w:rPr>
          <w:b w:val="0"/>
          <w:sz w:val="28"/>
          <w:szCs w:val="28"/>
        </w:rPr>
        <w:t xml:space="preserve"> задолженностью расчетов с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поставщиками и по</w:t>
      </w:r>
      <w:r>
        <w:rPr>
          <w:b w:val="0"/>
          <w:sz w:val="28"/>
          <w:szCs w:val="28"/>
        </w:rPr>
        <w:t>купателя</w:t>
      </w:r>
      <w:r w:rsidRPr="0054118E">
        <w:rPr>
          <w:b w:val="0"/>
          <w:sz w:val="28"/>
          <w:szCs w:val="28"/>
        </w:rPr>
        <w:t xml:space="preserve">ми,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>о</w:t>
      </w:r>
      <w:r w:rsidRPr="0054118E">
        <w:rPr>
          <w:b w:val="0"/>
          <w:sz w:val="28"/>
          <w:szCs w:val="28"/>
        </w:rPr>
        <w:t xml:space="preserve">бязанности которой </w:t>
      </w:r>
      <w:r>
        <w:rPr>
          <w:b w:val="0"/>
          <w:sz w:val="28"/>
          <w:szCs w:val="28"/>
        </w:rPr>
        <w:t>включают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систематическое наблюдение за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состоянием расчетной дисциплины</w:t>
      </w:r>
      <w:r>
        <w:rPr>
          <w:b w:val="0"/>
          <w:sz w:val="28"/>
          <w:szCs w:val="28"/>
        </w:rPr>
        <w:t xml:space="preserve"> и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проведение регулярных сверок расчетов;</w:t>
      </w:r>
    </w:p>
    <w:p w:rsidR="004A7EAA" w:rsidRPr="0054118E" w:rsidRDefault="004A7EAA" w:rsidP="004A7EAA">
      <w:pPr>
        <w:widowControl w:val="0"/>
        <w:spacing w:line="360" w:lineRule="auto"/>
        <w:ind w:firstLine="284"/>
        <w:jc w:val="both"/>
        <w:rPr>
          <w:b w:val="0"/>
          <w:sz w:val="28"/>
          <w:szCs w:val="28"/>
        </w:rPr>
      </w:pPr>
      <w:r w:rsidRPr="0054118E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анализировать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состав и структур</w:t>
      </w:r>
      <w:r>
        <w:rPr>
          <w:b w:val="0"/>
          <w:sz w:val="28"/>
          <w:szCs w:val="28"/>
        </w:rPr>
        <w:t>у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дебиторской и кредиторской задолженности по конкретным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поставщикам</w:t>
      </w:r>
      <w:r>
        <w:rPr>
          <w:b w:val="0"/>
          <w:sz w:val="28"/>
          <w:szCs w:val="28"/>
        </w:rPr>
        <w:t>, покупателям</w:t>
      </w:r>
      <w:r w:rsidRPr="0054118E">
        <w:rPr>
          <w:b w:val="0"/>
          <w:sz w:val="28"/>
          <w:szCs w:val="28"/>
        </w:rPr>
        <w:t xml:space="preserve">, по срокам образования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задолженности</w:t>
      </w:r>
      <w:r>
        <w:rPr>
          <w:b w:val="0"/>
          <w:sz w:val="28"/>
          <w:szCs w:val="28"/>
        </w:rPr>
        <w:t>,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 xml:space="preserve">по </w:t>
      </w:r>
      <w:r w:rsidRPr="0054118E">
        <w:rPr>
          <w:b w:val="0"/>
          <w:sz w:val="28"/>
          <w:szCs w:val="28"/>
        </w:rPr>
        <w:t>срока</w:t>
      </w:r>
      <w:r>
        <w:rPr>
          <w:b w:val="0"/>
          <w:sz w:val="28"/>
          <w:szCs w:val="28"/>
        </w:rPr>
        <w:t>м</w:t>
      </w:r>
      <w:r w:rsidRPr="0054118E">
        <w:rPr>
          <w:b w:val="0"/>
          <w:sz w:val="28"/>
          <w:szCs w:val="28"/>
        </w:rPr>
        <w:t xml:space="preserve"> их возможного погашения, что позволит своевременно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 xml:space="preserve">обнаружить </w:t>
      </w:r>
      <w:r w:rsidRPr="0054118E">
        <w:rPr>
          <w:b w:val="0"/>
          <w:sz w:val="28"/>
          <w:szCs w:val="28"/>
        </w:rPr>
        <w:t>просроченную задолженность и прин</w:t>
      </w:r>
      <w:r>
        <w:rPr>
          <w:b w:val="0"/>
          <w:sz w:val="28"/>
          <w:szCs w:val="28"/>
        </w:rPr>
        <w:t>я</w:t>
      </w:r>
      <w:r w:rsidRPr="0054118E">
        <w:rPr>
          <w:b w:val="0"/>
          <w:sz w:val="28"/>
          <w:szCs w:val="28"/>
        </w:rPr>
        <w:t xml:space="preserve">ть меры к ее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взысканию;</w:t>
      </w:r>
    </w:p>
    <w:p w:rsidR="004A7EAA" w:rsidRDefault="004A7EAA" w:rsidP="004A7EAA">
      <w:pPr>
        <w:widowControl w:val="0"/>
        <w:spacing w:line="360" w:lineRule="auto"/>
        <w:ind w:firstLine="284"/>
        <w:jc w:val="both"/>
        <w:rPr>
          <w:b w:val="0"/>
          <w:sz w:val="28"/>
          <w:szCs w:val="28"/>
        </w:rPr>
      </w:pPr>
      <w:r w:rsidRPr="0054118E">
        <w:rPr>
          <w:b w:val="0"/>
          <w:sz w:val="28"/>
          <w:szCs w:val="28"/>
        </w:rPr>
        <w:t xml:space="preserve">- так как данные о сроках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образования (погашения) задолженности должны быть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регулярными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оперативными</w:t>
      </w:r>
      <w:r>
        <w:rPr>
          <w:b w:val="0"/>
          <w:sz w:val="28"/>
          <w:szCs w:val="28"/>
        </w:rPr>
        <w:t>, необходимо</w:t>
      </w:r>
      <w:r w:rsidRPr="0054118E">
        <w:rPr>
          <w:b w:val="0"/>
          <w:sz w:val="28"/>
          <w:szCs w:val="28"/>
        </w:rPr>
        <w:t xml:space="preserve"> ввести документооборот</w:t>
      </w:r>
      <w:r>
        <w:rPr>
          <w:b w:val="0"/>
          <w:sz w:val="28"/>
          <w:szCs w:val="28"/>
        </w:rPr>
        <w:t>;</w:t>
      </w:r>
    </w:p>
    <w:p w:rsidR="004A7EAA" w:rsidRPr="0054118E" w:rsidRDefault="004A7EAA" w:rsidP="004A7EAA">
      <w:pPr>
        <w:widowControl w:val="0"/>
        <w:spacing w:line="360" w:lineRule="auto"/>
        <w:ind w:firstLine="284"/>
        <w:jc w:val="both"/>
        <w:rPr>
          <w:b w:val="0"/>
          <w:sz w:val="28"/>
          <w:szCs w:val="28"/>
        </w:rPr>
      </w:pPr>
      <w:r w:rsidRPr="0054118E">
        <w:rPr>
          <w:b w:val="0"/>
          <w:sz w:val="28"/>
          <w:szCs w:val="28"/>
        </w:rPr>
        <w:t xml:space="preserve">- постоянно следить за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соотношением расчетов с поставщиками и подрядчиками</w:t>
      </w:r>
      <w:r>
        <w:rPr>
          <w:b w:val="0"/>
          <w:sz w:val="28"/>
          <w:szCs w:val="28"/>
        </w:rPr>
        <w:t xml:space="preserve">, с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 xml:space="preserve">покупателями и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>заказчиками</w:t>
      </w:r>
      <w:r w:rsidRPr="0054118E">
        <w:rPr>
          <w:b w:val="0"/>
          <w:sz w:val="28"/>
          <w:szCs w:val="28"/>
        </w:rPr>
        <w:t>;</w:t>
      </w:r>
    </w:p>
    <w:p w:rsidR="004A7EAA" w:rsidRPr="0054118E" w:rsidRDefault="004A7EAA" w:rsidP="004A7EAA">
      <w:pPr>
        <w:widowControl w:val="0"/>
        <w:spacing w:line="360" w:lineRule="auto"/>
        <w:ind w:firstLine="284"/>
        <w:jc w:val="both"/>
        <w:rPr>
          <w:b w:val="0"/>
          <w:sz w:val="28"/>
          <w:szCs w:val="28"/>
        </w:rPr>
      </w:pPr>
      <w:r w:rsidRPr="0054118E">
        <w:rPr>
          <w:b w:val="0"/>
          <w:sz w:val="28"/>
          <w:szCs w:val="28"/>
        </w:rPr>
        <w:t xml:space="preserve">- можно посоветовать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организовать на предприятии систему аналитического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учета дебиторской</w:t>
      </w:r>
      <w:r>
        <w:rPr>
          <w:b w:val="0"/>
          <w:sz w:val="28"/>
          <w:szCs w:val="28"/>
        </w:rPr>
        <w:t xml:space="preserve">, </w:t>
      </w:r>
      <w:r w:rsidR="00AF743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>кредиторской</w:t>
      </w:r>
      <w:r w:rsidRPr="0054118E">
        <w:rPr>
          <w:b w:val="0"/>
          <w:sz w:val="28"/>
          <w:szCs w:val="28"/>
        </w:rPr>
        <w:t xml:space="preserve"> задолженности расчетов с поставщиками</w:t>
      </w:r>
      <w:r>
        <w:rPr>
          <w:b w:val="0"/>
          <w:sz w:val="28"/>
          <w:szCs w:val="28"/>
        </w:rPr>
        <w:t xml:space="preserve">, с покупателями </w:t>
      </w:r>
      <w:r w:rsidRPr="0054118E">
        <w:rPr>
          <w:b w:val="0"/>
          <w:sz w:val="28"/>
          <w:szCs w:val="28"/>
        </w:rPr>
        <w:t xml:space="preserve">не только по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срокам, но и по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размерам, местонахождению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юридических лиц, физических лиц 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предлагаемых условий оплаты;</w:t>
      </w:r>
    </w:p>
    <w:p w:rsidR="004A7EAA" w:rsidRPr="0054118E" w:rsidRDefault="004A7EAA" w:rsidP="004A7EAA">
      <w:pPr>
        <w:widowControl w:val="0"/>
        <w:spacing w:line="360" w:lineRule="auto"/>
        <w:ind w:firstLine="284"/>
        <w:jc w:val="both"/>
        <w:rPr>
          <w:b w:val="0"/>
          <w:sz w:val="28"/>
          <w:szCs w:val="28"/>
        </w:rPr>
      </w:pPr>
      <w:r w:rsidRPr="0054118E">
        <w:rPr>
          <w:b w:val="0"/>
          <w:sz w:val="28"/>
          <w:szCs w:val="28"/>
        </w:rPr>
        <w:t xml:space="preserve">- организовать работу с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до</w:t>
      </w:r>
      <w:r>
        <w:rPr>
          <w:b w:val="0"/>
          <w:sz w:val="28"/>
          <w:szCs w:val="28"/>
        </w:rPr>
        <w:t>говорами</w:t>
      </w:r>
      <w:r w:rsidRPr="0054118E">
        <w:rPr>
          <w:b w:val="0"/>
          <w:sz w:val="28"/>
          <w:szCs w:val="28"/>
        </w:rPr>
        <w:t>на высоком уровне</w:t>
      </w:r>
      <w:r>
        <w:rPr>
          <w:b w:val="0"/>
          <w:sz w:val="28"/>
          <w:szCs w:val="28"/>
        </w:rPr>
        <w:t>, в карточке клиента отмеча</w:t>
      </w:r>
      <w:r w:rsidRPr="0054118E">
        <w:rPr>
          <w:b w:val="0"/>
          <w:sz w:val="28"/>
          <w:szCs w:val="28"/>
        </w:rPr>
        <w:t xml:space="preserve">ть, работает он под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реализацию или по системе предоплаты.</w:t>
      </w:r>
    </w:p>
    <w:p w:rsidR="004A7EAA" w:rsidRPr="0054118E" w:rsidRDefault="004A7EAA" w:rsidP="004A7EAA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54118E">
        <w:rPr>
          <w:b w:val="0"/>
          <w:sz w:val="28"/>
          <w:szCs w:val="28"/>
        </w:rPr>
        <w:t xml:space="preserve">роведение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инвентаризации данных расчетных отношений, осуществляемых на данном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предприятии</w:t>
      </w:r>
      <w:r>
        <w:rPr>
          <w:b w:val="0"/>
          <w:sz w:val="28"/>
          <w:szCs w:val="28"/>
        </w:rPr>
        <w:t>, необходимо д</w:t>
      </w:r>
      <w:r w:rsidRPr="0054118E">
        <w:rPr>
          <w:b w:val="0"/>
          <w:sz w:val="28"/>
          <w:szCs w:val="28"/>
        </w:rPr>
        <w:t xml:space="preserve">ля совершенствования внутреннего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контроля расчетов с поставщиками и п</w:t>
      </w:r>
      <w:r>
        <w:rPr>
          <w:b w:val="0"/>
          <w:sz w:val="28"/>
          <w:szCs w:val="28"/>
        </w:rPr>
        <w:t>окупателям</w:t>
      </w:r>
      <w:r w:rsidRPr="0054118E">
        <w:rPr>
          <w:b w:val="0"/>
          <w:sz w:val="28"/>
          <w:szCs w:val="28"/>
        </w:rPr>
        <w:t xml:space="preserve">и в ООО «ССК». Руководством ООО «ССК»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сформирована инвентаризационная комиссия,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состоящая из </w:t>
      </w:r>
      <w:r>
        <w:rPr>
          <w:b w:val="0"/>
          <w:sz w:val="28"/>
          <w:szCs w:val="28"/>
        </w:rPr>
        <w:t>тре</w:t>
      </w:r>
      <w:r w:rsidRPr="0054118E">
        <w:rPr>
          <w:b w:val="0"/>
          <w:sz w:val="28"/>
          <w:szCs w:val="28"/>
        </w:rPr>
        <w:t>х человек. Председателем комиссии является Петров А. Л.,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занимающий должность директора, зам</w:t>
      </w:r>
      <w:r>
        <w:rPr>
          <w:b w:val="0"/>
          <w:sz w:val="28"/>
          <w:szCs w:val="28"/>
        </w:rPr>
        <w:t>.</w:t>
      </w:r>
      <w:r w:rsidRPr="0054118E">
        <w:rPr>
          <w:b w:val="0"/>
          <w:sz w:val="28"/>
          <w:szCs w:val="28"/>
        </w:rPr>
        <w:t xml:space="preserve"> председателя инвентаризационной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комиссии  является</w:t>
      </w:r>
      <w:r>
        <w:rPr>
          <w:b w:val="0"/>
          <w:sz w:val="28"/>
          <w:szCs w:val="28"/>
        </w:rPr>
        <w:t xml:space="preserve"> главный</w:t>
      </w:r>
      <w:r w:rsidRPr="0054118E">
        <w:rPr>
          <w:b w:val="0"/>
          <w:sz w:val="28"/>
          <w:szCs w:val="28"/>
        </w:rPr>
        <w:t xml:space="preserve"> бухгалтер</w:t>
      </w:r>
      <w:r>
        <w:rPr>
          <w:b w:val="0"/>
          <w:sz w:val="28"/>
          <w:szCs w:val="28"/>
        </w:rPr>
        <w:t xml:space="preserve">Хамитова  А. А., третьим </w:t>
      </w:r>
      <w:r w:rsidRPr="0054118E">
        <w:rPr>
          <w:b w:val="0"/>
          <w:sz w:val="28"/>
          <w:szCs w:val="28"/>
        </w:rPr>
        <w:t xml:space="preserve">членом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- бухгалтер Иванов А. </w:t>
      </w:r>
      <w:r>
        <w:rPr>
          <w:b w:val="0"/>
          <w:sz w:val="28"/>
          <w:szCs w:val="28"/>
        </w:rPr>
        <w:lastRenderedPageBreak/>
        <w:t>Н.</w:t>
      </w:r>
    </w:p>
    <w:p w:rsidR="004A7EAA" w:rsidRPr="0054118E" w:rsidRDefault="004A7EAA" w:rsidP="004A7EAA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4118E">
        <w:rPr>
          <w:b w:val="0"/>
          <w:sz w:val="28"/>
          <w:szCs w:val="28"/>
        </w:rPr>
        <w:t xml:space="preserve">Инвентаризационная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комиссия ООО «ССК», в ходе своей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работы, должна установить:</w:t>
      </w:r>
    </w:p>
    <w:p w:rsidR="004A7EAA" w:rsidRPr="0054118E" w:rsidRDefault="004A7EAA" w:rsidP="004A7EAA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достоверно</w:t>
      </w:r>
      <w:r w:rsidRPr="0054118E">
        <w:rPr>
          <w:b w:val="0"/>
          <w:sz w:val="28"/>
          <w:szCs w:val="28"/>
        </w:rPr>
        <w:t xml:space="preserve">сть расчетов с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банками,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финансовыми, налоговыми органами,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внебюджетными фондами, другими организациями;</w:t>
      </w:r>
    </w:p>
    <w:p w:rsidR="004A7EAA" w:rsidRPr="0054118E" w:rsidRDefault="004A7EAA" w:rsidP="004A7EAA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достоверн</w:t>
      </w:r>
      <w:r w:rsidRPr="0054118E">
        <w:rPr>
          <w:b w:val="0"/>
          <w:sz w:val="28"/>
          <w:szCs w:val="28"/>
        </w:rPr>
        <w:t xml:space="preserve">ость 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обоснованность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>отраженных</w:t>
      </w:r>
      <w:r w:rsidRPr="0054118E">
        <w:rPr>
          <w:b w:val="0"/>
          <w:sz w:val="28"/>
          <w:szCs w:val="28"/>
        </w:rPr>
        <w:t xml:space="preserve"> в бухгалтерском учете сумм задолженности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расчетов с поставщиками и по</w:t>
      </w:r>
      <w:r>
        <w:rPr>
          <w:b w:val="0"/>
          <w:sz w:val="28"/>
          <w:szCs w:val="28"/>
        </w:rPr>
        <w:t>купателя</w:t>
      </w:r>
      <w:r w:rsidRPr="0054118E">
        <w:rPr>
          <w:b w:val="0"/>
          <w:sz w:val="28"/>
          <w:szCs w:val="28"/>
        </w:rPr>
        <w:t>ми</w:t>
      </w:r>
      <w:r>
        <w:rPr>
          <w:b w:val="0"/>
          <w:sz w:val="28"/>
          <w:szCs w:val="28"/>
        </w:rPr>
        <w:t>,</w:t>
      </w:r>
      <w:r w:rsidRPr="0054118E">
        <w:rPr>
          <w:b w:val="0"/>
          <w:sz w:val="28"/>
          <w:szCs w:val="28"/>
        </w:rPr>
        <w:t xml:space="preserve"> по недостачам 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хищениям;</w:t>
      </w:r>
    </w:p>
    <w:p w:rsidR="004A7EAA" w:rsidRPr="0054118E" w:rsidRDefault="004A7EAA" w:rsidP="004A7EAA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достоверность</w:t>
      </w:r>
      <w:r w:rsidRPr="0054118E">
        <w:rPr>
          <w:b w:val="0"/>
          <w:sz w:val="28"/>
          <w:szCs w:val="28"/>
        </w:rPr>
        <w:t xml:space="preserve"> 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обоснованность сумм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дебиторской и кредиторской задолженности расчетов с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>поставщиками и по</w:t>
      </w:r>
      <w:r>
        <w:rPr>
          <w:b w:val="0"/>
          <w:sz w:val="28"/>
          <w:szCs w:val="28"/>
        </w:rPr>
        <w:t>купателя</w:t>
      </w:r>
      <w:r w:rsidRPr="0054118E">
        <w:rPr>
          <w:b w:val="0"/>
          <w:sz w:val="28"/>
          <w:szCs w:val="28"/>
        </w:rPr>
        <w:t>ми, включая суммы, по которым истекли сроки исковой давности.</w:t>
      </w:r>
    </w:p>
    <w:p w:rsidR="00CC1CD6" w:rsidRDefault="004A7EAA" w:rsidP="00FA6631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4118E">
        <w:rPr>
          <w:b w:val="0"/>
          <w:sz w:val="28"/>
          <w:szCs w:val="28"/>
        </w:rPr>
        <w:t xml:space="preserve">Таким образом,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оперативная работа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инвентаризационной комиссии в ООО «ССК» ускорит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процесс </w:t>
      </w:r>
      <w:r w:rsidRPr="00F42DA2">
        <w:rPr>
          <w:b w:val="0"/>
          <w:sz w:val="28"/>
          <w:szCs w:val="28"/>
        </w:rPr>
        <w:t>работ</w:t>
      </w:r>
      <w:r>
        <w:rPr>
          <w:b w:val="0"/>
          <w:sz w:val="28"/>
          <w:szCs w:val="28"/>
        </w:rPr>
        <w:t xml:space="preserve">ы,и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>у</w:t>
      </w:r>
      <w:r w:rsidRPr="0054118E">
        <w:rPr>
          <w:b w:val="0"/>
          <w:sz w:val="28"/>
          <w:szCs w:val="28"/>
        </w:rPr>
        <w:t>меньш</w:t>
      </w:r>
      <w:r>
        <w:rPr>
          <w:b w:val="0"/>
          <w:sz w:val="28"/>
          <w:szCs w:val="28"/>
        </w:rPr>
        <w:t xml:space="preserve">ит количество ошибок, </w:t>
      </w:r>
      <w:r w:rsidRPr="0054118E">
        <w:rPr>
          <w:b w:val="0"/>
          <w:sz w:val="28"/>
          <w:szCs w:val="28"/>
        </w:rPr>
        <w:t xml:space="preserve">а график документооборота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118E">
        <w:rPr>
          <w:b w:val="0"/>
          <w:sz w:val="28"/>
          <w:szCs w:val="28"/>
        </w:rPr>
        <w:t xml:space="preserve">позволит оперативно и регулярно получать данные об образовании </w:t>
      </w:r>
      <w:r>
        <w:rPr>
          <w:b w:val="0"/>
          <w:sz w:val="28"/>
          <w:szCs w:val="28"/>
        </w:rPr>
        <w:t xml:space="preserve">либо </w:t>
      </w:r>
      <w:r w:rsidRPr="0054118E">
        <w:rPr>
          <w:b w:val="0"/>
          <w:sz w:val="28"/>
          <w:szCs w:val="28"/>
        </w:rPr>
        <w:t xml:space="preserve">погашении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FA6631">
        <w:rPr>
          <w:b w:val="0"/>
          <w:sz w:val="28"/>
          <w:szCs w:val="28"/>
        </w:rPr>
        <w:t>задолженности.</w:t>
      </w:r>
    </w:p>
    <w:p w:rsidR="00262B06" w:rsidRDefault="00262B06" w:rsidP="00CC1CD6">
      <w:pPr>
        <w:widowControl w:val="0"/>
        <w:spacing w:line="360" w:lineRule="auto"/>
        <w:jc w:val="center"/>
        <w:rPr>
          <w:sz w:val="28"/>
          <w:szCs w:val="28"/>
        </w:rPr>
      </w:pPr>
    </w:p>
    <w:p w:rsidR="00CC1CD6" w:rsidRPr="00262B06" w:rsidRDefault="00CC1CD6" w:rsidP="00262B0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Toc442996445"/>
      <w:r w:rsidRPr="00262B06">
        <w:rPr>
          <w:rFonts w:ascii="Times New Roman" w:hAnsi="Times New Roman" w:cs="Times New Roman"/>
          <w:sz w:val="28"/>
          <w:szCs w:val="28"/>
        </w:rPr>
        <w:t>ВЫВОДЫ И ПРЕДЛОЖЕНИЯ</w:t>
      </w:r>
      <w:bookmarkEnd w:id="20"/>
    </w:p>
    <w:p w:rsidR="00D769E3" w:rsidRPr="00D769E3" w:rsidRDefault="00D769E3" w:rsidP="00D769E3">
      <w:pPr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D769E3">
        <w:rPr>
          <w:b w:val="0"/>
          <w:sz w:val="28"/>
          <w:szCs w:val="28"/>
        </w:rPr>
        <w:t xml:space="preserve">Учет и </w:t>
      </w:r>
      <w:r w:rsidR="00F116FC">
        <w:rPr>
          <w:b w:val="0"/>
          <w:sz w:val="28"/>
          <w:szCs w:val="28"/>
        </w:rPr>
        <w:t xml:space="preserve">аудит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F116FC">
        <w:rPr>
          <w:b w:val="0"/>
          <w:sz w:val="28"/>
          <w:szCs w:val="28"/>
        </w:rPr>
        <w:t xml:space="preserve">расчетов с поставщиками и </w:t>
      </w:r>
      <w:r w:rsidR="007361B0">
        <w:rPr>
          <w:b w:val="0"/>
          <w:sz w:val="28"/>
          <w:szCs w:val="28"/>
        </w:rPr>
        <w:t>покупателями</w:t>
      </w:r>
      <w:r w:rsidRPr="00D769E3">
        <w:rPr>
          <w:b w:val="0"/>
          <w:sz w:val="28"/>
          <w:szCs w:val="28"/>
        </w:rPr>
        <w:t xml:space="preserve"> по праву занимают одно из центральных мест в системе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769E3">
        <w:rPr>
          <w:b w:val="0"/>
          <w:sz w:val="28"/>
          <w:szCs w:val="28"/>
        </w:rPr>
        <w:t>управления на любом предприятии.</w:t>
      </w:r>
    </w:p>
    <w:p w:rsidR="007361B0" w:rsidRDefault="00D769E3" w:rsidP="00D769E3">
      <w:pPr>
        <w:spacing w:after="20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D769E3">
        <w:rPr>
          <w:b w:val="0"/>
          <w:sz w:val="28"/>
          <w:szCs w:val="28"/>
        </w:rPr>
        <w:t xml:space="preserve">Выполняя </w:t>
      </w:r>
      <w:r w:rsidR="00923F84">
        <w:rPr>
          <w:b w:val="0"/>
          <w:sz w:val="28"/>
          <w:szCs w:val="28"/>
        </w:rPr>
        <w:t>выпускну</w:t>
      </w:r>
      <w:r w:rsidRPr="00D769E3">
        <w:rPr>
          <w:b w:val="0"/>
          <w:sz w:val="28"/>
          <w:szCs w:val="28"/>
        </w:rPr>
        <w:t>ю</w:t>
      </w:r>
      <w:r w:rsidR="00923F84">
        <w:rPr>
          <w:b w:val="0"/>
          <w:sz w:val="28"/>
          <w:szCs w:val="28"/>
        </w:rPr>
        <w:t xml:space="preserve"> квалификационную работу,</w:t>
      </w:r>
      <w:r w:rsidR="007A65FC">
        <w:rPr>
          <w:b w:val="0"/>
          <w:sz w:val="28"/>
          <w:szCs w:val="28"/>
        </w:rPr>
        <w:t xml:space="preserve">я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7A65FC">
        <w:rPr>
          <w:b w:val="0"/>
          <w:sz w:val="28"/>
          <w:szCs w:val="28"/>
        </w:rPr>
        <w:t>старалась</w:t>
      </w:r>
      <w:r w:rsidRPr="00D769E3">
        <w:rPr>
          <w:b w:val="0"/>
          <w:sz w:val="28"/>
          <w:szCs w:val="28"/>
        </w:rPr>
        <w:t xml:space="preserve"> наиболее полно и емко раскрыть сущность учета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769E3">
        <w:rPr>
          <w:b w:val="0"/>
          <w:sz w:val="28"/>
          <w:szCs w:val="28"/>
        </w:rPr>
        <w:t xml:space="preserve">расчетов с </w:t>
      </w:r>
      <w:r w:rsidR="007361B0">
        <w:rPr>
          <w:b w:val="0"/>
          <w:sz w:val="28"/>
          <w:szCs w:val="28"/>
        </w:rPr>
        <w:t xml:space="preserve">поставщиками и покупателями, </w:t>
      </w:r>
      <w:r w:rsidRPr="00D769E3">
        <w:rPr>
          <w:b w:val="0"/>
          <w:sz w:val="28"/>
          <w:szCs w:val="28"/>
        </w:rPr>
        <w:t xml:space="preserve">как одной из важнейших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769E3">
        <w:rPr>
          <w:b w:val="0"/>
          <w:sz w:val="28"/>
          <w:szCs w:val="28"/>
        </w:rPr>
        <w:t xml:space="preserve">экономических </w:t>
      </w:r>
      <w:r w:rsidR="007361B0">
        <w:rPr>
          <w:b w:val="0"/>
          <w:sz w:val="28"/>
          <w:szCs w:val="28"/>
        </w:rPr>
        <w:t>категорий.</w:t>
      </w:r>
    </w:p>
    <w:p w:rsidR="007A65FC" w:rsidRDefault="007A65FC" w:rsidP="00D769E3">
      <w:pPr>
        <w:spacing w:after="20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D769E3">
        <w:rPr>
          <w:b w:val="0"/>
          <w:sz w:val="28"/>
          <w:szCs w:val="28"/>
        </w:rPr>
        <w:t xml:space="preserve">В данной работе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769E3">
        <w:rPr>
          <w:b w:val="0"/>
          <w:sz w:val="28"/>
          <w:szCs w:val="28"/>
        </w:rPr>
        <w:t xml:space="preserve">рассмотрены задачи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769E3">
        <w:rPr>
          <w:b w:val="0"/>
          <w:sz w:val="28"/>
          <w:szCs w:val="28"/>
        </w:rPr>
        <w:t xml:space="preserve">учета </w:t>
      </w:r>
      <w:r>
        <w:rPr>
          <w:b w:val="0"/>
          <w:sz w:val="28"/>
          <w:szCs w:val="28"/>
        </w:rPr>
        <w:t>расчетов с поставщиками и покупателями</w:t>
      </w:r>
      <w:r w:rsidRPr="00D769E3">
        <w:rPr>
          <w:b w:val="0"/>
          <w:sz w:val="28"/>
          <w:szCs w:val="28"/>
        </w:rPr>
        <w:t xml:space="preserve">,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 xml:space="preserve">основные экономические показатели организации, </w:t>
      </w:r>
      <w:r w:rsidRPr="00D769E3">
        <w:rPr>
          <w:b w:val="0"/>
          <w:sz w:val="28"/>
          <w:szCs w:val="28"/>
        </w:rPr>
        <w:t>систем</w:t>
      </w:r>
      <w:r>
        <w:rPr>
          <w:b w:val="0"/>
          <w:sz w:val="28"/>
          <w:szCs w:val="28"/>
        </w:rPr>
        <w:t xml:space="preserve">а учета, порядок документирования, </w:t>
      </w:r>
      <w:r w:rsidRPr="00D769E3">
        <w:rPr>
          <w:b w:val="0"/>
          <w:sz w:val="28"/>
          <w:szCs w:val="28"/>
        </w:rPr>
        <w:t xml:space="preserve">ведение аналитического и синтетического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769E3">
        <w:rPr>
          <w:b w:val="0"/>
          <w:sz w:val="28"/>
          <w:szCs w:val="28"/>
        </w:rPr>
        <w:t xml:space="preserve">учета </w:t>
      </w:r>
      <w:r>
        <w:rPr>
          <w:b w:val="0"/>
          <w:sz w:val="28"/>
          <w:szCs w:val="28"/>
        </w:rPr>
        <w:t xml:space="preserve">расчетов с поставщиками и покупателями. На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>примере ООО «СпецСнабКомплекс».</w:t>
      </w:r>
    </w:p>
    <w:p w:rsidR="007A65FC" w:rsidRDefault="007A65FC" w:rsidP="00D769E3">
      <w:pPr>
        <w:spacing w:after="20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Общество было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>организовано в 2004 году, единственным участником, в лице Петрова АлексеяЛеонидовича</w:t>
      </w:r>
      <w:r w:rsidR="005454C6">
        <w:rPr>
          <w:b w:val="0"/>
          <w:sz w:val="28"/>
          <w:szCs w:val="28"/>
        </w:rPr>
        <w:t xml:space="preserve">,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5454C6">
        <w:rPr>
          <w:b w:val="0"/>
          <w:sz w:val="28"/>
          <w:szCs w:val="28"/>
        </w:rPr>
        <w:t xml:space="preserve">действующее на основании Устава. Основной целью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5454C6">
        <w:rPr>
          <w:b w:val="0"/>
          <w:sz w:val="28"/>
          <w:szCs w:val="28"/>
        </w:rPr>
        <w:t xml:space="preserve">организации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5454C6">
        <w:rPr>
          <w:b w:val="0"/>
          <w:sz w:val="28"/>
          <w:szCs w:val="28"/>
        </w:rPr>
        <w:t xml:space="preserve">является извлечение прибыли. Основными направлениями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5454C6">
        <w:rPr>
          <w:b w:val="0"/>
          <w:sz w:val="28"/>
          <w:szCs w:val="28"/>
        </w:rPr>
        <w:t xml:space="preserve">деятельности является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5454C6">
        <w:rPr>
          <w:b w:val="0"/>
          <w:sz w:val="28"/>
          <w:szCs w:val="28"/>
        </w:rPr>
        <w:t>производство и оптово-розничная торговля мебелью.</w:t>
      </w:r>
    </w:p>
    <w:p w:rsidR="005454C6" w:rsidRDefault="005454C6" w:rsidP="00D769E3">
      <w:pPr>
        <w:spacing w:after="20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ООО «ССК» имеет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>функциональную организационную структуру управления.</w:t>
      </w:r>
    </w:p>
    <w:p w:rsidR="00D769E3" w:rsidRPr="00D769E3" w:rsidRDefault="00D769E3" w:rsidP="00D769E3">
      <w:pPr>
        <w:spacing w:after="20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D769E3">
        <w:rPr>
          <w:b w:val="0"/>
          <w:sz w:val="28"/>
          <w:szCs w:val="28"/>
        </w:rPr>
        <w:t xml:space="preserve">Изучение практического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769E3">
        <w:rPr>
          <w:b w:val="0"/>
          <w:sz w:val="28"/>
          <w:szCs w:val="28"/>
        </w:rPr>
        <w:t>материала О</w:t>
      </w:r>
      <w:r w:rsidR="007361B0">
        <w:rPr>
          <w:b w:val="0"/>
          <w:sz w:val="28"/>
          <w:szCs w:val="28"/>
        </w:rPr>
        <w:t>О</w:t>
      </w:r>
      <w:r w:rsidRPr="00D769E3">
        <w:rPr>
          <w:b w:val="0"/>
          <w:sz w:val="28"/>
          <w:szCs w:val="28"/>
        </w:rPr>
        <w:t>О «</w:t>
      </w:r>
      <w:r w:rsidR="007361B0">
        <w:rPr>
          <w:b w:val="0"/>
          <w:sz w:val="28"/>
          <w:szCs w:val="28"/>
        </w:rPr>
        <w:t>ССК</w:t>
      </w:r>
      <w:r w:rsidRPr="00D769E3">
        <w:rPr>
          <w:b w:val="0"/>
          <w:sz w:val="28"/>
          <w:szCs w:val="28"/>
        </w:rPr>
        <w:t xml:space="preserve">» составило основу выполненной </w:t>
      </w:r>
      <w:r w:rsidR="007361B0">
        <w:rPr>
          <w:b w:val="0"/>
          <w:sz w:val="28"/>
          <w:szCs w:val="28"/>
        </w:rPr>
        <w:t xml:space="preserve">выпускной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7361B0">
        <w:rPr>
          <w:b w:val="0"/>
          <w:sz w:val="28"/>
          <w:szCs w:val="28"/>
        </w:rPr>
        <w:t>квалифицированной работы</w:t>
      </w:r>
      <w:r w:rsidRPr="00D769E3">
        <w:rPr>
          <w:b w:val="0"/>
          <w:sz w:val="28"/>
          <w:szCs w:val="28"/>
        </w:rPr>
        <w:t xml:space="preserve"> и показало, что учет расчетов с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7361B0">
        <w:rPr>
          <w:b w:val="0"/>
          <w:sz w:val="28"/>
          <w:szCs w:val="28"/>
        </w:rPr>
        <w:t>поставщиками и покупателями</w:t>
      </w:r>
      <w:r w:rsidR="007361B0" w:rsidRPr="00D769E3">
        <w:rPr>
          <w:b w:val="0"/>
          <w:sz w:val="28"/>
          <w:szCs w:val="28"/>
        </w:rPr>
        <w:t xml:space="preserve"> в</w:t>
      </w:r>
      <w:r w:rsidRPr="00D769E3">
        <w:rPr>
          <w:b w:val="0"/>
          <w:sz w:val="28"/>
          <w:szCs w:val="28"/>
        </w:rPr>
        <w:t xml:space="preserve"> данной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D769E3">
        <w:rPr>
          <w:b w:val="0"/>
          <w:sz w:val="28"/>
          <w:szCs w:val="28"/>
        </w:rPr>
        <w:t>организации поставлен на должный уровень, однако имеются</w:t>
      </w:r>
      <w:r w:rsidR="007361B0">
        <w:rPr>
          <w:b w:val="0"/>
          <w:sz w:val="28"/>
          <w:szCs w:val="28"/>
        </w:rPr>
        <w:t xml:space="preserve"> и</w:t>
      </w:r>
      <w:r w:rsidRPr="00D769E3">
        <w:rPr>
          <w:b w:val="0"/>
          <w:sz w:val="28"/>
          <w:szCs w:val="28"/>
        </w:rPr>
        <w:t xml:space="preserve"> небольшие недостатки.</w:t>
      </w:r>
    </w:p>
    <w:p w:rsidR="005454C6" w:rsidRPr="005454C6" w:rsidRDefault="005454C6" w:rsidP="005454C6">
      <w:pPr>
        <w:spacing w:after="20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454C6">
        <w:rPr>
          <w:b w:val="0"/>
          <w:sz w:val="28"/>
          <w:szCs w:val="28"/>
        </w:rPr>
        <w:t xml:space="preserve">Проведя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исследование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основных экономических показателей деятельности организации показал,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что в 2014 году по сравнению с 2012 годом выручка от продажи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уменьшилась на 5,5%. Себестоимость продаж продукции уменьшилась на 12,27%, темп ее снижения обгоняет темп снижения выручки. Это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положительный момент. Возросла прибыль от продаж и темп роста составил 19,7%. Прибыль от продаж возросла за счет снижения коммерческих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расходов на 6,7%. Вследствие этого повысилась рентабельность и ее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уровень составил 16,9%. Среднегодовая стоимость основных средств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увеличилась на 18,1%. Фондовооруженность уменьшилась на 3%. Отрицательным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моментом является то, что фондоотдача уменьшилась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на 22%, а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фондоемкость возросла на 25%. Должно быть наоборот.  Организация не слишком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>эффективно использует основные средства.</w:t>
      </w:r>
    </w:p>
    <w:p w:rsidR="005454C6" w:rsidRPr="005454C6" w:rsidRDefault="005454C6" w:rsidP="005454C6">
      <w:pPr>
        <w:spacing w:after="20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454C6">
        <w:rPr>
          <w:b w:val="0"/>
          <w:sz w:val="28"/>
          <w:szCs w:val="28"/>
        </w:rPr>
        <w:t xml:space="preserve">Производительность труда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снизилась на 22,4%, также повысился фонд оплаты труда на 43,2%. Темп роста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производительности труда отстает от темпов роста средней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заработной платы, хотя должно быть наоборот, т.е. темпы роста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производительности труда должны опережать темпы роста </w:t>
      </w:r>
      <w:r w:rsidRPr="005454C6">
        <w:rPr>
          <w:b w:val="0"/>
          <w:sz w:val="28"/>
          <w:szCs w:val="28"/>
        </w:rPr>
        <w:lastRenderedPageBreak/>
        <w:t xml:space="preserve">заработной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платы (каждому увеличению производительности труда на 4-5% должен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>соответствовать прирост заработной платы в 2-3%).</w:t>
      </w:r>
    </w:p>
    <w:p w:rsidR="005454C6" w:rsidRDefault="005454C6" w:rsidP="005454C6">
      <w:pPr>
        <w:spacing w:after="20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454C6">
        <w:rPr>
          <w:b w:val="0"/>
          <w:sz w:val="28"/>
          <w:szCs w:val="28"/>
        </w:rPr>
        <w:t xml:space="preserve">Увеличилась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рентабельность совокупного капитала на 0,8% и рентабельность оборотных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активов на 1,3%. Рентабельность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собственного капитала уменьшилась на 2,6%, рентабельность внеоборотных активов - на 1%. Организация неэффективно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5454C6">
        <w:rPr>
          <w:b w:val="0"/>
          <w:sz w:val="28"/>
          <w:szCs w:val="28"/>
        </w:rPr>
        <w:t xml:space="preserve">распоряжается своими мобильными средствами. </w:t>
      </w:r>
    </w:p>
    <w:p w:rsidR="004B386A" w:rsidRPr="004B386A" w:rsidRDefault="004B386A" w:rsidP="004B386A">
      <w:pPr>
        <w:spacing w:after="20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Организация, форма 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>способы ведения у</w:t>
      </w:r>
      <w:r w:rsidRPr="004B386A">
        <w:rPr>
          <w:b w:val="0"/>
          <w:sz w:val="28"/>
          <w:szCs w:val="28"/>
        </w:rPr>
        <w:t>чет</w:t>
      </w:r>
      <w:r>
        <w:rPr>
          <w:b w:val="0"/>
          <w:sz w:val="28"/>
          <w:szCs w:val="28"/>
        </w:rPr>
        <w:t>а</w:t>
      </w:r>
      <w:r w:rsidRPr="004B386A">
        <w:rPr>
          <w:b w:val="0"/>
          <w:sz w:val="28"/>
          <w:szCs w:val="28"/>
        </w:rPr>
        <w:t xml:space="preserve"> расчетов с поставщиками и покупателями в ООО «ССК» в целом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4B386A">
        <w:rPr>
          <w:b w:val="0"/>
          <w:sz w:val="28"/>
          <w:szCs w:val="28"/>
        </w:rPr>
        <w:t xml:space="preserve">ведется в соответствии с действующими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4B386A">
        <w:rPr>
          <w:b w:val="0"/>
          <w:sz w:val="28"/>
          <w:szCs w:val="28"/>
        </w:rPr>
        <w:t>нормативными актами.</w:t>
      </w:r>
      <w:r>
        <w:rPr>
          <w:b w:val="0"/>
          <w:sz w:val="28"/>
          <w:szCs w:val="28"/>
        </w:rPr>
        <w:t xml:space="preserve"> Также применяются унифицированные формы документов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 xml:space="preserve">первичного учета, такие как товарная накладная (ТОРГ-12), товаро-транспортная накладная,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sz w:val="28"/>
          <w:szCs w:val="28"/>
        </w:rPr>
        <w:t>доверенность и пр.</w:t>
      </w:r>
    </w:p>
    <w:p w:rsidR="004B386A" w:rsidRPr="004B386A" w:rsidRDefault="007A6918" w:rsidP="004B386A">
      <w:pPr>
        <w:spacing w:after="20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7A6918">
        <w:rPr>
          <w:b w:val="0"/>
          <w:sz w:val="28"/>
          <w:szCs w:val="28"/>
        </w:rPr>
        <w:t xml:space="preserve">Для учета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7A6918">
        <w:rPr>
          <w:b w:val="0"/>
          <w:sz w:val="28"/>
          <w:szCs w:val="28"/>
        </w:rPr>
        <w:t xml:space="preserve">расчетов с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7A6918">
        <w:rPr>
          <w:b w:val="0"/>
          <w:sz w:val="28"/>
          <w:szCs w:val="28"/>
        </w:rPr>
        <w:t>поставщиками</w:t>
      </w:r>
      <w:r>
        <w:rPr>
          <w:b w:val="0"/>
          <w:sz w:val="28"/>
          <w:szCs w:val="28"/>
        </w:rPr>
        <w:t xml:space="preserve"> и покупателями</w:t>
      </w:r>
      <w:r w:rsidRPr="007A6918">
        <w:rPr>
          <w:b w:val="0"/>
          <w:sz w:val="28"/>
          <w:szCs w:val="28"/>
        </w:rPr>
        <w:t xml:space="preserve"> ООО «ССК» использует счет 60 «Расчеты с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7A6918">
        <w:rPr>
          <w:b w:val="0"/>
          <w:sz w:val="28"/>
          <w:szCs w:val="28"/>
        </w:rPr>
        <w:t>поставщиками и подрядчиками»</w:t>
      </w:r>
      <w:r>
        <w:rPr>
          <w:b w:val="0"/>
          <w:sz w:val="28"/>
          <w:szCs w:val="28"/>
        </w:rPr>
        <w:t xml:space="preserve"> и 62 «Расчеты с покупателями и заказчиками»</w:t>
      </w:r>
      <w:r w:rsidRPr="007A6918">
        <w:rPr>
          <w:b w:val="0"/>
          <w:sz w:val="28"/>
          <w:szCs w:val="28"/>
        </w:rPr>
        <w:t xml:space="preserve">. </w:t>
      </w:r>
      <w:r w:rsidR="004B386A">
        <w:rPr>
          <w:b w:val="0"/>
          <w:sz w:val="28"/>
          <w:szCs w:val="28"/>
        </w:rPr>
        <w:t xml:space="preserve">В ООО «ССК» к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4B386A">
        <w:rPr>
          <w:b w:val="0"/>
          <w:sz w:val="28"/>
          <w:szCs w:val="28"/>
        </w:rPr>
        <w:t>счету 60 открыты следующие субсчета:</w:t>
      </w:r>
      <w:r w:rsidR="004B386A" w:rsidRPr="004B386A">
        <w:rPr>
          <w:b w:val="0"/>
          <w:sz w:val="28"/>
          <w:szCs w:val="28"/>
        </w:rPr>
        <w:t>60-1 «Расчеты с постав</w:t>
      </w:r>
      <w:r w:rsidR="004B386A">
        <w:rPr>
          <w:b w:val="0"/>
          <w:sz w:val="28"/>
          <w:szCs w:val="28"/>
        </w:rPr>
        <w:t xml:space="preserve">щиками 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4B386A">
        <w:rPr>
          <w:b w:val="0"/>
          <w:sz w:val="28"/>
          <w:szCs w:val="28"/>
        </w:rPr>
        <w:t xml:space="preserve">подрядчиками в рублях», </w:t>
      </w:r>
      <w:r w:rsidR="004B386A" w:rsidRPr="004B386A">
        <w:rPr>
          <w:b w:val="0"/>
          <w:sz w:val="28"/>
          <w:szCs w:val="28"/>
        </w:rPr>
        <w:t xml:space="preserve">60-2 «Авансы,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4B386A" w:rsidRPr="004B386A">
        <w:rPr>
          <w:b w:val="0"/>
          <w:sz w:val="28"/>
          <w:szCs w:val="28"/>
        </w:rPr>
        <w:t xml:space="preserve">выданные в рублях».К счету 62 «Расчеты с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4B386A" w:rsidRPr="004B386A">
        <w:rPr>
          <w:b w:val="0"/>
          <w:sz w:val="28"/>
          <w:szCs w:val="28"/>
        </w:rPr>
        <w:t xml:space="preserve">покупателями и заказчиками» в ООО «ССК»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4B386A" w:rsidRPr="004B386A">
        <w:rPr>
          <w:b w:val="0"/>
          <w:sz w:val="28"/>
          <w:szCs w:val="28"/>
        </w:rPr>
        <w:t>открыты следующие субсчета:62-1 «Расчеты с покуп</w:t>
      </w:r>
      <w:r w:rsidR="004B386A">
        <w:rPr>
          <w:b w:val="0"/>
          <w:sz w:val="28"/>
          <w:szCs w:val="28"/>
        </w:rPr>
        <w:t xml:space="preserve">ателями 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4B386A">
        <w:rPr>
          <w:b w:val="0"/>
          <w:sz w:val="28"/>
          <w:szCs w:val="28"/>
        </w:rPr>
        <w:t xml:space="preserve">заказчиками в рублях», </w:t>
      </w:r>
      <w:r w:rsidR="004B386A" w:rsidRPr="004B386A">
        <w:rPr>
          <w:b w:val="0"/>
          <w:sz w:val="28"/>
          <w:szCs w:val="28"/>
        </w:rPr>
        <w:t xml:space="preserve">62-2 «Авансы,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4B386A" w:rsidRPr="004B386A">
        <w:rPr>
          <w:b w:val="0"/>
          <w:sz w:val="28"/>
          <w:szCs w:val="28"/>
        </w:rPr>
        <w:t>полученные в рублях».</w:t>
      </w:r>
    </w:p>
    <w:p w:rsidR="007A6918" w:rsidRPr="007A6918" w:rsidRDefault="007A6918" w:rsidP="007A6918">
      <w:pPr>
        <w:spacing w:after="20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7A6918">
        <w:rPr>
          <w:b w:val="0"/>
          <w:sz w:val="28"/>
          <w:szCs w:val="28"/>
        </w:rPr>
        <w:t xml:space="preserve">По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7A6918">
        <w:rPr>
          <w:b w:val="0"/>
          <w:sz w:val="28"/>
          <w:szCs w:val="28"/>
        </w:rPr>
        <w:t>кредиту счета</w:t>
      </w:r>
      <w:r w:rsidR="00697C71">
        <w:rPr>
          <w:b w:val="0"/>
          <w:sz w:val="28"/>
          <w:szCs w:val="28"/>
        </w:rPr>
        <w:t xml:space="preserve"> 60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7A6918">
        <w:rPr>
          <w:b w:val="0"/>
          <w:sz w:val="28"/>
          <w:szCs w:val="28"/>
        </w:rPr>
        <w:t xml:space="preserve">предприятие отражает стоимость принимаемых к бухгалтерскому учету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7A6918">
        <w:rPr>
          <w:b w:val="0"/>
          <w:sz w:val="28"/>
          <w:szCs w:val="28"/>
        </w:rPr>
        <w:t xml:space="preserve">товаров, по дебету – суммы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7A6918">
        <w:rPr>
          <w:b w:val="0"/>
          <w:sz w:val="28"/>
          <w:szCs w:val="28"/>
        </w:rPr>
        <w:t>исполнения обязательств.</w:t>
      </w:r>
      <w:r w:rsidR="00697C71" w:rsidRPr="00697C71">
        <w:rPr>
          <w:b w:val="0"/>
          <w:iCs/>
          <w:sz w:val="28"/>
          <w:szCs w:val="28"/>
        </w:rPr>
        <w:t xml:space="preserve">Дебетовое сальдо по счету 62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697C71" w:rsidRPr="00697C71">
        <w:rPr>
          <w:b w:val="0"/>
          <w:iCs/>
          <w:sz w:val="28"/>
          <w:szCs w:val="28"/>
        </w:rPr>
        <w:t xml:space="preserve">отражает наличие дебиторской задолженности покупателей </w:t>
      </w:r>
      <w:r w:rsidR="00697C71">
        <w:rPr>
          <w:b w:val="0"/>
          <w:iCs/>
          <w:sz w:val="28"/>
          <w:szCs w:val="28"/>
        </w:rPr>
        <w:t xml:space="preserve">за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697C71">
        <w:rPr>
          <w:b w:val="0"/>
          <w:iCs/>
          <w:sz w:val="28"/>
          <w:szCs w:val="28"/>
        </w:rPr>
        <w:t>проданные им ТМЦ, а к</w:t>
      </w:r>
      <w:r w:rsidR="00697C71" w:rsidRPr="00697C71">
        <w:rPr>
          <w:b w:val="0"/>
          <w:iCs/>
          <w:sz w:val="28"/>
          <w:szCs w:val="28"/>
        </w:rPr>
        <w:t xml:space="preserve">редитовое показывает наличие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697C71" w:rsidRPr="00697C71">
        <w:rPr>
          <w:b w:val="0"/>
          <w:iCs/>
          <w:sz w:val="28"/>
          <w:szCs w:val="28"/>
        </w:rPr>
        <w:t>кредиторской задолженности</w:t>
      </w:r>
      <w:r w:rsidR="00697C71">
        <w:rPr>
          <w:b w:val="0"/>
          <w:iCs/>
          <w:sz w:val="28"/>
          <w:szCs w:val="28"/>
        </w:rPr>
        <w:t>,</w:t>
      </w:r>
      <w:r w:rsidR="00697C71" w:rsidRPr="00697C71">
        <w:rPr>
          <w:b w:val="0"/>
          <w:iCs/>
          <w:sz w:val="28"/>
          <w:szCs w:val="28"/>
        </w:rPr>
        <w:t xml:space="preserve"> получен</w:t>
      </w:r>
      <w:r w:rsidR="00697C71">
        <w:rPr>
          <w:b w:val="0"/>
          <w:iCs/>
          <w:sz w:val="28"/>
          <w:szCs w:val="28"/>
        </w:rPr>
        <w:t xml:space="preserve">ные </w:t>
      </w:r>
      <w:r w:rsidR="00697C71" w:rsidRPr="00697C71">
        <w:rPr>
          <w:b w:val="0"/>
          <w:iCs/>
          <w:sz w:val="28"/>
          <w:szCs w:val="28"/>
        </w:rPr>
        <w:t>аванс</w:t>
      </w:r>
      <w:r w:rsidR="00697C71">
        <w:rPr>
          <w:b w:val="0"/>
          <w:iCs/>
          <w:sz w:val="28"/>
          <w:szCs w:val="28"/>
        </w:rPr>
        <w:t>ы</w:t>
      </w:r>
      <w:r w:rsidR="00697C71" w:rsidRPr="00697C71">
        <w:rPr>
          <w:b w:val="0"/>
          <w:iCs/>
          <w:sz w:val="28"/>
          <w:szCs w:val="28"/>
        </w:rPr>
        <w:t xml:space="preserve"> в счет предстоящей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697C71" w:rsidRPr="00697C71">
        <w:rPr>
          <w:b w:val="0"/>
          <w:iCs/>
          <w:sz w:val="28"/>
          <w:szCs w:val="28"/>
        </w:rPr>
        <w:t>поставки</w:t>
      </w:r>
      <w:r w:rsidR="00697C71">
        <w:rPr>
          <w:b w:val="0"/>
          <w:iCs/>
          <w:sz w:val="28"/>
          <w:szCs w:val="28"/>
        </w:rPr>
        <w:t>.</w:t>
      </w:r>
      <w:r w:rsidRPr="007A6918">
        <w:rPr>
          <w:b w:val="0"/>
          <w:iCs/>
          <w:sz w:val="28"/>
          <w:szCs w:val="28"/>
        </w:rPr>
        <w:t xml:space="preserve">Аналитический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7A6918">
        <w:rPr>
          <w:b w:val="0"/>
          <w:iCs/>
          <w:sz w:val="28"/>
          <w:szCs w:val="28"/>
        </w:rPr>
        <w:t>учет по счет</w:t>
      </w:r>
      <w:r w:rsidR="00697C71">
        <w:rPr>
          <w:b w:val="0"/>
          <w:iCs/>
          <w:sz w:val="28"/>
          <w:szCs w:val="28"/>
        </w:rPr>
        <w:t>ам</w:t>
      </w:r>
      <w:r w:rsidRPr="007A6918">
        <w:rPr>
          <w:b w:val="0"/>
          <w:iCs/>
          <w:sz w:val="28"/>
          <w:szCs w:val="28"/>
        </w:rPr>
        <w:t xml:space="preserve"> 60 «Расчеты с поставщиками 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7A6918">
        <w:rPr>
          <w:b w:val="0"/>
          <w:iCs/>
          <w:sz w:val="28"/>
          <w:szCs w:val="28"/>
        </w:rPr>
        <w:t>подрядчиками»</w:t>
      </w:r>
      <w:r w:rsidR="00697C71" w:rsidRPr="00697C71">
        <w:rPr>
          <w:b w:val="0"/>
          <w:iCs/>
          <w:sz w:val="28"/>
          <w:szCs w:val="28"/>
        </w:rPr>
        <w:t xml:space="preserve">и 62 «Расчеты с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697C71" w:rsidRPr="00697C71">
        <w:rPr>
          <w:b w:val="0"/>
          <w:iCs/>
          <w:sz w:val="28"/>
          <w:szCs w:val="28"/>
        </w:rPr>
        <w:t>покупателями и заказчиками»</w:t>
      </w:r>
      <w:r w:rsidRPr="007A6918">
        <w:rPr>
          <w:b w:val="0"/>
          <w:iCs/>
          <w:sz w:val="28"/>
          <w:szCs w:val="28"/>
        </w:rPr>
        <w:t xml:space="preserve"> в ООО «ССК»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7A6918">
        <w:rPr>
          <w:b w:val="0"/>
          <w:iCs/>
          <w:sz w:val="28"/>
          <w:szCs w:val="28"/>
        </w:rPr>
        <w:t>ведется по каждому предъявленному счету</w:t>
      </w:r>
      <w:r w:rsidRPr="007A6918">
        <w:rPr>
          <w:b w:val="0"/>
          <w:sz w:val="28"/>
          <w:szCs w:val="28"/>
        </w:rPr>
        <w:t xml:space="preserve">. Для </w:t>
      </w:r>
      <w:r w:rsidRPr="007A6918">
        <w:rPr>
          <w:b w:val="0"/>
          <w:sz w:val="28"/>
          <w:szCs w:val="28"/>
        </w:rPr>
        <w:lastRenderedPageBreak/>
        <w:t xml:space="preserve">расчетов с поставщиками за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7A6918">
        <w:rPr>
          <w:b w:val="0"/>
          <w:sz w:val="28"/>
          <w:szCs w:val="28"/>
        </w:rPr>
        <w:t xml:space="preserve">полученные товары и услуги в ООО «ССК» обычно используются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7A6918">
        <w:rPr>
          <w:b w:val="0"/>
          <w:sz w:val="28"/>
          <w:szCs w:val="28"/>
        </w:rPr>
        <w:t>платежные поручения.</w:t>
      </w:r>
    </w:p>
    <w:p w:rsidR="00697C71" w:rsidRDefault="00697C71" w:rsidP="00697C7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  <w:r w:rsidRPr="00697C71">
        <w:rPr>
          <w:b w:val="0"/>
          <w:color w:val="000000"/>
          <w:sz w:val="28"/>
          <w:szCs w:val="28"/>
        </w:rPr>
        <w:t xml:space="preserve">Главной целью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CC44A8">
        <w:rPr>
          <w:b w:val="0"/>
          <w:color w:val="000000"/>
          <w:sz w:val="28"/>
          <w:szCs w:val="28"/>
        </w:rPr>
        <w:t>аудиторской проверки</w:t>
      </w:r>
      <w:r w:rsidRPr="00697C71">
        <w:rPr>
          <w:b w:val="0"/>
          <w:color w:val="000000"/>
          <w:sz w:val="28"/>
          <w:szCs w:val="28"/>
        </w:rPr>
        <w:t xml:space="preserve"> расчетов с поставщиками и п</w:t>
      </w:r>
      <w:r w:rsidR="002132FC">
        <w:rPr>
          <w:b w:val="0"/>
          <w:color w:val="000000"/>
          <w:sz w:val="28"/>
          <w:szCs w:val="28"/>
        </w:rPr>
        <w:t>окупателя</w:t>
      </w:r>
      <w:r w:rsidRPr="00697C71">
        <w:rPr>
          <w:b w:val="0"/>
          <w:color w:val="000000"/>
          <w:sz w:val="28"/>
          <w:szCs w:val="28"/>
        </w:rPr>
        <w:t xml:space="preserve">ми в ООО «ССК»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является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установление соответствия совершенных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>операций по расчетам с поставщиками и по</w:t>
      </w:r>
      <w:r w:rsidR="00CC44A8">
        <w:rPr>
          <w:b w:val="0"/>
          <w:color w:val="000000"/>
          <w:sz w:val="28"/>
          <w:szCs w:val="28"/>
        </w:rPr>
        <w:t>купателя</w:t>
      </w:r>
      <w:r w:rsidRPr="00697C71">
        <w:rPr>
          <w:b w:val="0"/>
          <w:color w:val="000000"/>
          <w:sz w:val="28"/>
          <w:szCs w:val="28"/>
        </w:rPr>
        <w:t xml:space="preserve">ми действующему законодательству 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>достоверность отражения этих операций в бухгалтерской отчетности.</w:t>
      </w:r>
    </w:p>
    <w:p w:rsidR="00380320" w:rsidRDefault="00E509E0" w:rsidP="00697C7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ходе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color w:val="000000"/>
          <w:sz w:val="28"/>
          <w:szCs w:val="28"/>
        </w:rPr>
        <w:t>аудиторской проверки</w:t>
      </w:r>
      <w:r w:rsidR="00956C13">
        <w:rPr>
          <w:b w:val="0"/>
          <w:color w:val="000000"/>
          <w:sz w:val="28"/>
          <w:szCs w:val="28"/>
        </w:rPr>
        <w:t xml:space="preserve"> были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956C13">
        <w:rPr>
          <w:b w:val="0"/>
          <w:color w:val="000000"/>
          <w:sz w:val="28"/>
          <w:szCs w:val="28"/>
        </w:rPr>
        <w:t xml:space="preserve">использованы перечни типовых вопросов для выяснения мнения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956C13">
        <w:rPr>
          <w:b w:val="0"/>
          <w:color w:val="000000"/>
          <w:sz w:val="28"/>
          <w:szCs w:val="28"/>
        </w:rPr>
        <w:t>руковод</w:t>
      </w:r>
      <w:r w:rsidR="00F62661">
        <w:rPr>
          <w:b w:val="0"/>
          <w:color w:val="000000"/>
          <w:sz w:val="28"/>
          <w:szCs w:val="28"/>
        </w:rPr>
        <w:t>ства и работников бухгалтерии.</w:t>
      </w:r>
    </w:p>
    <w:p w:rsidR="0005553B" w:rsidRDefault="00F62661" w:rsidP="00697C7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Р</w:t>
      </w:r>
      <w:r w:rsidR="00956C13">
        <w:rPr>
          <w:b w:val="0"/>
          <w:color w:val="000000"/>
          <w:sz w:val="28"/>
          <w:szCs w:val="28"/>
        </w:rPr>
        <w:t xml:space="preserve">ассчитаны различные </w:t>
      </w:r>
      <w:r w:rsidR="00FA6631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956C13">
        <w:rPr>
          <w:b w:val="0"/>
          <w:color w:val="000000"/>
          <w:sz w:val="28"/>
          <w:szCs w:val="28"/>
        </w:rPr>
        <w:t>показатели</w:t>
      </w:r>
      <w:r w:rsidR="00380320">
        <w:rPr>
          <w:b w:val="0"/>
          <w:color w:val="000000"/>
          <w:sz w:val="28"/>
          <w:szCs w:val="28"/>
        </w:rPr>
        <w:t xml:space="preserve">, характеризующие достоверность отчетности ООО «ССК». Уровень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380320">
        <w:rPr>
          <w:b w:val="0"/>
          <w:color w:val="000000"/>
          <w:sz w:val="28"/>
          <w:szCs w:val="28"/>
        </w:rPr>
        <w:t xml:space="preserve">существенности, который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CC724D">
        <w:rPr>
          <w:b w:val="0"/>
          <w:color w:val="000000"/>
          <w:sz w:val="28"/>
          <w:szCs w:val="28"/>
        </w:rPr>
        <w:t xml:space="preserve">показывает предельный уровень ошибки бухгалтерской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CC724D">
        <w:rPr>
          <w:b w:val="0"/>
          <w:color w:val="000000"/>
          <w:sz w:val="28"/>
          <w:szCs w:val="28"/>
        </w:rPr>
        <w:t xml:space="preserve">отчетности, </w:t>
      </w:r>
      <w:r w:rsidR="00380320">
        <w:rPr>
          <w:b w:val="0"/>
          <w:color w:val="000000"/>
          <w:sz w:val="28"/>
          <w:szCs w:val="28"/>
        </w:rPr>
        <w:t>составил 992,1 тыс. руб.</w:t>
      </w:r>
      <w:r w:rsidR="00CC724D">
        <w:rPr>
          <w:b w:val="0"/>
          <w:color w:val="000000"/>
          <w:sz w:val="28"/>
          <w:szCs w:val="28"/>
        </w:rPr>
        <w:t xml:space="preserve"> Также был рассчитан аудиторский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CC724D">
        <w:rPr>
          <w:b w:val="0"/>
          <w:color w:val="000000"/>
          <w:sz w:val="28"/>
          <w:szCs w:val="28"/>
        </w:rPr>
        <w:t xml:space="preserve">риск равный </w:t>
      </w:r>
      <w:r w:rsidR="00130D1D">
        <w:rPr>
          <w:b w:val="0"/>
          <w:color w:val="000000"/>
          <w:sz w:val="28"/>
          <w:szCs w:val="28"/>
        </w:rPr>
        <w:t xml:space="preserve">3,8 </w:t>
      </w:r>
      <w:r w:rsidR="00CC724D">
        <w:rPr>
          <w:b w:val="0"/>
          <w:color w:val="000000"/>
          <w:sz w:val="28"/>
          <w:szCs w:val="28"/>
        </w:rPr>
        <w:t xml:space="preserve">%, в ООО «ССК» он не превышает нормативное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CC724D">
        <w:rPr>
          <w:b w:val="0"/>
          <w:color w:val="000000"/>
          <w:sz w:val="28"/>
          <w:szCs w:val="28"/>
        </w:rPr>
        <w:t>значение.</w:t>
      </w:r>
      <w:r w:rsidR="00D76AE3">
        <w:rPr>
          <w:b w:val="0"/>
          <w:color w:val="000000"/>
          <w:sz w:val="28"/>
          <w:szCs w:val="28"/>
        </w:rPr>
        <w:t xml:space="preserve"> Это взаимозависимые показатели. </w:t>
      </w:r>
      <w:r w:rsidR="00CC724D">
        <w:rPr>
          <w:b w:val="0"/>
          <w:color w:val="000000"/>
          <w:sz w:val="28"/>
          <w:szCs w:val="28"/>
        </w:rPr>
        <w:t xml:space="preserve">На что следует обратить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CC724D">
        <w:rPr>
          <w:b w:val="0"/>
          <w:color w:val="000000"/>
          <w:sz w:val="28"/>
          <w:szCs w:val="28"/>
        </w:rPr>
        <w:t xml:space="preserve">внимание в данной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CC724D">
        <w:rPr>
          <w:b w:val="0"/>
          <w:color w:val="000000"/>
          <w:sz w:val="28"/>
          <w:szCs w:val="28"/>
        </w:rPr>
        <w:t>организации</w:t>
      </w:r>
      <w:r w:rsidR="00D76AE3">
        <w:rPr>
          <w:b w:val="0"/>
          <w:color w:val="000000"/>
          <w:sz w:val="28"/>
          <w:szCs w:val="28"/>
        </w:rPr>
        <w:t xml:space="preserve">, это на показатель риска не обнаружения, он несколько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D76AE3">
        <w:rPr>
          <w:b w:val="0"/>
          <w:color w:val="000000"/>
          <w:sz w:val="28"/>
          <w:szCs w:val="28"/>
        </w:rPr>
        <w:t xml:space="preserve">высок, равен 22,2%, хотя не должен превышать 10%,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D76AE3">
        <w:rPr>
          <w:b w:val="0"/>
          <w:color w:val="000000"/>
          <w:sz w:val="28"/>
          <w:szCs w:val="28"/>
        </w:rPr>
        <w:t xml:space="preserve">поэтому необходимо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D76AE3">
        <w:rPr>
          <w:b w:val="0"/>
          <w:color w:val="000000"/>
          <w:sz w:val="28"/>
          <w:szCs w:val="28"/>
        </w:rPr>
        <w:t>принять меры по его снижению.</w:t>
      </w:r>
    </w:p>
    <w:p w:rsidR="00D76AE3" w:rsidRPr="00CC724D" w:rsidRDefault="00130D1D" w:rsidP="00697C7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На основании проведенного </w:t>
      </w:r>
      <w:r>
        <w:rPr>
          <w:b w:val="0"/>
          <w:color w:val="FFFFFF" w:themeColor="background1"/>
          <w:sz w:val="10"/>
          <w:szCs w:val="22"/>
          <w:lang w:bidi="ru-RU"/>
        </w:rPr>
        <w:t>не</w:t>
      </w:r>
      <w:r w:rsidR="00D76AE3">
        <w:rPr>
          <w:b w:val="0"/>
          <w:color w:val="000000"/>
          <w:sz w:val="28"/>
          <w:szCs w:val="28"/>
        </w:rPr>
        <w:t>исследования был составлен рабочий план и программа аудита расчетов с поставщиками и покупателями.</w:t>
      </w:r>
    </w:p>
    <w:p w:rsidR="00697C71" w:rsidRPr="00697C71" w:rsidRDefault="00697C71" w:rsidP="00697C7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  <w:r w:rsidRPr="00697C71">
        <w:rPr>
          <w:b w:val="0"/>
          <w:color w:val="000000"/>
          <w:sz w:val="28"/>
          <w:szCs w:val="28"/>
        </w:rPr>
        <w:t xml:space="preserve">По результатам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проверки было установлено, что существенных нарушений в первичном учете расчетов с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поставщиками и </w:t>
      </w:r>
      <w:r w:rsidR="00CC44A8" w:rsidRPr="00CC44A8">
        <w:rPr>
          <w:b w:val="0"/>
          <w:color w:val="000000"/>
          <w:sz w:val="28"/>
          <w:szCs w:val="28"/>
        </w:rPr>
        <w:t>покупателями</w:t>
      </w:r>
      <w:r w:rsidRPr="00697C71">
        <w:rPr>
          <w:b w:val="0"/>
          <w:color w:val="000000"/>
          <w:sz w:val="28"/>
          <w:szCs w:val="28"/>
        </w:rPr>
        <w:t xml:space="preserve"> в ООО «ССК»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обнаружено не было. В целом бухгалтерский учет расчетов поставлен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достаточно четко и эффективно,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состояние расчетов характеризуется как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удовлетворительное, соблюдается законность совершаемых операций и операции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своевременно и в полном объеме отражаются на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>соответствующих счетах бухгалтерского учета.</w:t>
      </w:r>
    </w:p>
    <w:p w:rsidR="00697C71" w:rsidRPr="00697C71" w:rsidRDefault="00697C71" w:rsidP="00697C7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  <w:r w:rsidRPr="00697C71">
        <w:rPr>
          <w:b w:val="0"/>
          <w:color w:val="000000"/>
          <w:sz w:val="28"/>
          <w:szCs w:val="28"/>
        </w:rPr>
        <w:t xml:space="preserve">При проверке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состояния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расчетов с поставщиками и </w:t>
      </w:r>
      <w:r w:rsidR="00CC44A8" w:rsidRPr="00CC44A8">
        <w:rPr>
          <w:b w:val="0"/>
          <w:color w:val="000000"/>
          <w:sz w:val="28"/>
          <w:szCs w:val="28"/>
        </w:rPr>
        <w:t>покупателями</w:t>
      </w:r>
      <w:r w:rsidRPr="00697C71">
        <w:rPr>
          <w:b w:val="0"/>
          <w:color w:val="000000"/>
          <w:sz w:val="28"/>
          <w:szCs w:val="28"/>
        </w:rPr>
        <w:t xml:space="preserve"> особое внимание было уделено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выявлению по соответствующим </w:t>
      </w:r>
      <w:r w:rsidRPr="00697C71">
        <w:rPr>
          <w:b w:val="0"/>
          <w:color w:val="000000"/>
          <w:sz w:val="28"/>
          <w:szCs w:val="28"/>
        </w:rPr>
        <w:lastRenderedPageBreak/>
        <w:t xml:space="preserve">документам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остатков по счетам бухгалтерского учета и тщательной проверке обоснованности сумм,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>числящихся на этих счетах.</w:t>
      </w:r>
    </w:p>
    <w:p w:rsidR="00697C71" w:rsidRDefault="00697C71" w:rsidP="00697C7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  <w:r w:rsidRPr="00697C71">
        <w:rPr>
          <w:b w:val="0"/>
          <w:color w:val="000000"/>
          <w:sz w:val="28"/>
          <w:szCs w:val="28"/>
        </w:rPr>
        <w:t xml:space="preserve">Проверка расчетов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проводилась в разрезе каждого отдельного контрагента, в ходе проверки были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составлены необходимые документы и направлены на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>согласование конкретному контрагенту.</w:t>
      </w:r>
    </w:p>
    <w:p w:rsidR="00CC44A8" w:rsidRDefault="00CC44A8" w:rsidP="00CC44A8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Были применены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color w:val="000000"/>
          <w:sz w:val="28"/>
          <w:szCs w:val="28"/>
        </w:rPr>
        <w:t xml:space="preserve">различные способы аудита; тестирование, выборочная и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color w:val="000000"/>
          <w:sz w:val="28"/>
          <w:szCs w:val="28"/>
        </w:rPr>
        <w:t xml:space="preserve">сплошная выборка документов проверяемого участка, инвентаризация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color w:val="000000"/>
          <w:sz w:val="28"/>
          <w:szCs w:val="28"/>
        </w:rPr>
        <w:t>расчетов и др.</w:t>
      </w:r>
    </w:p>
    <w:p w:rsidR="00CC44A8" w:rsidRDefault="00CC44A8" w:rsidP="00CC44A8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  <w:r w:rsidRPr="00CC44A8">
        <w:rPr>
          <w:b w:val="0"/>
          <w:color w:val="000000"/>
          <w:sz w:val="28"/>
          <w:szCs w:val="28"/>
        </w:rPr>
        <w:t xml:space="preserve">В ходе проверки было выявлено, что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280367">
        <w:rPr>
          <w:b w:val="0"/>
          <w:color w:val="000000"/>
          <w:sz w:val="28"/>
          <w:szCs w:val="28"/>
        </w:rPr>
        <w:t>инвентаризация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CC44A8">
        <w:rPr>
          <w:b w:val="0"/>
          <w:color w:val="000000"/>
          <w:sz w:val="28"/>
          <w:szCs w:val="28"/>
        </w:rPr>
        <w:t xml:space="preserve">расчетов на предприятии проводится 1 раз в год перед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CC44A8">
        <w:rPr>
          <w:b w:val="0"/>
          <w:color w:val="000000"/>
          <w:sz w:val="28"/>
          <w:szCs w:val="28"/>
        </w:rPr>
        <w:t>составлением годовой бухгалтерской отчетности.</w:t>
      </w:r>
    </w:p>
    <w:p w:rsidR="00D76AE3" w:rsidRPr="00CC44A8" w:rsidRDefault="00D76AE3" w:rsidP="00CC44A8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Обобщая все выше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color w:val="000000"/>
          <w:sz w:val="28"/>
          <w:szCs w:val="28"/>
        </w:rPr>
        <w:t xml:space="preserve">сказанное можно </w:t>
      </w:r>
      <w:r w:rsidR="003737A4">
        <w:rPr>
          <w:b w:val="0"/>
          <w:color w:val="000000"/>
          <w:sz w:val="28"/>
          <w:szCs w:val="28"/>
        </w:rPr>
        <w:t xml:space="preserve">предложить организации в части совершенствования системы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3737A4">
        <w:rPr>
          <w:b w:val="0"/>
          <w:color w:val="000000"/>
          <w:sz w:val="28"/>
          <w:szCs w:val="28"/>
        </w:rPr>
        <w:t xml:space="preserve">учета и внутреннего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3737A4">
        <w:rPr>
          <w:b w:val="0"/>
          <w:color w:val="000000"/>
          <w:sz w:val="28"/>
          <w:szCs w:val="28"/>
        </w:rPr>
        <w:t>контроля следующие мероприятия.</w:t>
      </w:r>
    </w:p>
    <w:p w:rsidR="00D76AE3" w:rsidRDefault="00D76AE3" w:rsidP="00D76AE3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  <w:r w:rsidRPr="00FB4CA7">
        <w:rPr>
          <w:b w:val="0"/>
          <w:color w:val="000000"/>
          <w:sz w:val="28"/>
          <w:szCs w:val="28"/>
        </w:rPr>
        <w:t>Для совершенствования</w:t>
      </w:r>
      <w:r w:rsidRPr="00697C71">
        <w:rPr>
          <w:b w:val="0"/>
          <w:color w:val="000000"/>
          <w:sz w:val="28"/>
          <w:szCs w:val="28"/>
        </w:rPr>
        <w:t xml:space="preserve">внутреннего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>контроля обязательным является проведение инвентариз</w:t>
      </w:r>
      <w:r>
        <w:rPr>
          <w:b w:val="0"/>
          <w:color w:val="000000"/>
          <w:sz w:val="28"/>
          <w:szCs w:val="28"/>
        </w:rPr>
        <w:t xml:space="preserve">ации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>
        <w:rPr>
          <w:b w:val="0"/>
          <w:color w:val="000000"/>
          <w:sz w:val="28"/>
          <w:szCs w:val="28"/>
        </w:rPr>
        <w:t xml:space="preserve">расчетов с поставщиками и </w:t>
      </w:r>
      <w:r w:rsidRPr="00FB4CA7">
        <w:rPr>
          <w:b w:val="0"/>
          <w:color w:val="000000"/>
          <w:sz w:val="28"/>
          <w:szCs w:val="28"/>
        </w:rPr>
        <w:t>покупателям</w:t>
      </w:r>
      <w:r>
        <w:rPr>
          <w:b w:val="0"/>
          <w:color w:val="000000"/>
          <w:sz w:val="28"/>
          <w:szCs w:val="28"/>
        </w:rPr>
        <w:t>и</w:t>
      </w:r>
      <w:r w:rsidRPr="00697C71">
        <w:rPr>
          <w:b w:val="0"/>
          <w:color w:val="000000"/>
          <w:sz w:val="28"/>
          <w:szCs w:val="28"/>
        </w:rPr>
        <w:t xml:space="preserve">. Также необходимо производить анализ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состава и структуры дебиторской и кредиторской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задолженности по конкретным поставщикам и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FB4CA7">
        <w:rPr>
          <w:b w:val="0"/>
          <w:color w:val="000000"/>
          <w:sz w:val="28"/>
          <w:szCs w:val="28"/>
        </w:rPr>
        <w:t>покупателям</w:t>
      </w:r>
      <w:r w:rsidRPr="00697C71">
        <w:rPr>
          <w:b w:val="0"/>
          <w:color w:val="000000"/>
          <w:sz w:val="28"/>
          <w:szCs w:val="28"/>
        </w:rPr>
        <w:t xml:space="preserve">, а также по срокам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образования задолженности или сроках их возможного погашения, что позволит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своевременно выявлять просроченную задолженность и принимать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меры к ее взысканию. </w:t>
      </w:r>
    </w:p>
    <w:p w:rsidR="00FB4CA7" w:rsidRDefault="00697C71" w:rsidP="00FB4CA7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  <w:r w:rsidRPr="00697C71">
        <w:rPr>
          <w:b w:val="0"/>
          <w:color w:val="000000"/>
          <w:sz w:val="28"/>
          <w:szCs w:val="28"/>
        </w:rPr>
        <w:t xml:space="preserve">Для совершенствования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FB4CA7">
        <w:rPr>
          <w:b w:val="0"/>
          <w:color w:val="000000"/>
          <w:sz w:val="28"/>
          <w:szCs w:val="28"/>
        </w:rPr>
        <w:t xml:space="preserve">учета расчетов с поставщиками и покупателями, чтобы снизить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FB4CA7">
        <w:rPr>
          <w:b w:val="0"/>
          <w:color w:val="000000"/>
          <w:sz w:val="28"/>
          <w:szCs w:val="28"/>
        </w:rPr>
        <w:t>число расхождений,</w:t>
      </w:r>
      <w:r w:rsidR="00FB4CA7" w:rsidRPr="00FB4CA7">
        <w:rPr>
          <w:b w:val="0"/>
          <w:color w:val="000000"/>
          <w:sz w:val="28"/>
          <w:szCs w:val="28"/>
        </w:rPr>
        <w:t>связанны</w:t>
      </w:r>
      <w:r w:rsidR="00FB4CA7">
        <w:rPr>
          <w:b w:val="0"/>
          <w:color w:val="000000"/>
          <w:sz w:val="28"/>
          <w:szCs w:val="28"/>
        </w:rPr>
        <w:t>х</w:t>
      </w:r>
      <w:r w:rsidR="00FB4CA7" w:rsidRPr="00FB4CA7">
        <w:rPr>
          <w:b w:val="0"/>
          <w:color w:val="000000"/>
          <w:sz w:val="28"/>
          <w:szCs w:val="28"/>
        </w:rPr>
        <w:t xml:space="preserve"> с переносом данных в учетную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FB4CA7" w:rsidRPr="00FB4CA7">
        <w:rPr>
          <w:b w:val="0"/>
          <w:color w:val="000000"/>
          <w:sz w:val="28"/>
          <w:szCs w:val="28"/>
        </w:rPr>
        <w:t>систему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FB4CA7">
        <w:rPr>
          <w:b w:val="0"/>
          <w:color w:val="000000"/>
          <w:sz w:val="28"/>
          <w:szCs w:val="28"/>
        </w:rPr>
        <w:t>предлагается внедрить электронный документооборот.</w:t>
      </w:r>
      <w:r w:rsidR="00FB4CA7" w:rsidRPr="00FB4CA7">
        <w:rPr>
          <w:b w:val="0"/>
          <w:color w:val="000000"/>
          <w:sz w:val="28"/>
          <w:szCs w:val="28"/>
        </w:rPr>
        <w:t xml:space="preserve">Внедрение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FB4CA7" w:rsidRPr="00FB4CA7">
        <w:rPr>
          <w:b w:val="0"/>
          <w:color w:val="000000"/>
          <w:sz w:val="28"/>
          <w:szCs w:val="28"/>
        </w:rPr>
        <w:t>системы позволи</w:t>
      </w:r>
      <w:r w:rsidR="00FB4CA7">
        <w:rPr>
          <w:b w:val="0"/>
          <w:color w:val="000000"/>
          <w:sz w:val="28"/>
          <w:szCs w:val="28"/>
        </w:rPr>
        <w:t>т</w:t>
      </w:r>
      <w:r w:rsidR="00FB4CA7" w:rsidRPr="00FB4CA7">
        <w:rPr>
          <w:b w:val="0"/>
          <w:color w:val="000000"/>
          <w:sz w:val="28"/>
          <w:szCs w:val="28"/>
        </w:rPr>
        <w:t xml:space="preserve"> контролировать сроки выполнения работ,</w:t>
      </w:r>
      <w:r w:rsidR="00FB4CA7" w:rsidRPr="00FB4CA7">
        <w:rPr>
          <w:b w:val="0"/>
          <w:bCs/>
          <w:color w:val="000000"/>
          <w:sz w:val="28"/>
          <w:szCs w:val="28"/>
        </w:rPr>
        <w:t> </w:t>
      </w:r>
      <w:r w:rsidR="00FB4CA7" w:rsidRPr="00FB4CA7">
        <w:rPr>
          <w:b w:val="0"/>
          <w:color w:val="000000"/>
          <w:sz w:val="28"/>
          <w:szCs w:val="28"/>
        </w:rPr>
        <w:t xml:space="preserve">занятость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FB4CA7" w:rsidRPr="00FB4CA7">
        <w:rPr>
          <w:b w:val="0"/>
          <w:color w:val="000000"/>
          <w:sz w:val="28"/>
          <w:szCs w:val="28"/>
        </w:rPr>
        <w:t xml:space="preserve">персонала, реально оценивать продуктивность работы каждого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FB4CA7" w:rsidRPr="00FB4CA7">
        <w:rPr>
          <w:b w:val="0"/>
          <w:color w:val="000000"/>
          <w:sz w:val="28"/>
          <w:szCs w:val="28"/>
        </w:rPr>
        <w:t>сотрудника</w:t>
      </w:r>
      <w:r w:rsidR="00FB4CA7">
        <w:rPr>
          <w:b w:val="0"/>
          <w:color w:val="000000"/>
          <w:sz w:val="28"/>
          <w:szCs w:val="28"/>
        </w:rPr>
        <w:t>. Э</w:t>
      </w:r>
      <w:r w:rsidR="00FB4CA7" w:rsidRPr="00FB4CA7">
        <w:rPr>
          <w:b w:val="0"/>
          <w:color w:val="000000"/>
          <w:sz w:val="28"/>
          <w:szCs w:val="28"/>
        </w:rPr>
        <w:t>кономия от внедрения системы составит 469800 руб</w:t>
      </w:r>
      <w:r w:rsidR="00FB4CA7">
        <w:rPr>
          <w:b w:val="0"/>
          <w:color w:val="000000"/>
          <w:sz w:val="28"/>
          <w:szCs w:val="28"/>
        </w:rPr>
        <w:t xml:space="preserve">. в год и срок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FB4CA7">
        <w:rPr>
          <w:b w:val="0"/>
          <w:color w:val="000000"/>
          <w:sz w:val="28"/>
          <w:szCs w:val="28"/>
        </w:rPr>
        <w:t xml:space="preserve">окупаемости затрат </w:t>
      </w:r>
      <w:r w:rsidR="00FB4CA7" w:rsidRPr="00FB4CA7">
        <w:rPr>
          <w:b w:val="0"/>
          <w:color w:val="000000"/>
          <w:sz w:val="28"/>
          <w:szCs w:val="28"/>
        </w:rPr>
        <w:t>181000/469800=0,39 года.</w:t>
      </w:r>
    </w:p>
    <w:p w:rsidR="00697C71" w:rsidRPr="00697C71" w:rsidRDefault="00697C71" w:rsidP="00697C7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  <w:r w:rsidRPr="00697C71">
        <w:rPr>
          <w:b w:val="0"/>
          <w:color w:val="000000"/>
          <w:sz w:val="28"/>
          <w:szCs w:val="28"/>
        </w:rPr>
        <w:lastRenderedPageBreak/>
        <w:t xml:space="preserve">Таким образом, </w:t>
      </w:r>
      <w:r w:rsidR="00FF7ACC" w:rsidRPr="00FB4CA7">
        <w:rPr>
          <w:b w:val="0"/>
          <w:sz w:val="28"/>
          <w:szCs w:val="28"/>
        </w:rPr>
        <w:t xml:space="preserve">выделяя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FF7ACC" w:rsidRPr="00FB4CA7">
        <w:rPr>
          <w:b w:val="0"/>
          <w:sz w:val="28"/>
          <w:szCs w:val="28"/>
        </w:rPr>
        <w:t>основные выгоды, которые получит организация</w:t>
      </w:r>
      <w:r w:rsidR="00FF7ACC">
        <w:rPr>
          <w:b w:val="0"/>
          <w:sz w:val="28"/>
          <w:szCs w:val="28"/>
        </w:rPr>
        <w:t xml:space="preserve"> от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="00FF7ACC">
        <w:rPr>
          <w:b w:val="0"/>
          <w:sz w:val="28"/>
          <w:szCs w:val="28"/>
        </w:rPr>
        <w:t>совершенствования учета расчетов с поставщиками и покупателями,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оперативная работа бухгалтерской службы в ООО «ССК» позволит делать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>меньше ошибок в работе и ускорит ее процесс.</w:t>
      </w:r>
    </w:p>
    <w:p w:rsidR="00FF7ACC" w:rsidRDefault="00FF7ACC" w:rsidP="00697C7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sz w:val="28"/>
          <w:szCs w:val="28"/>
        </w:rPr>
      </w:pPr>
      <w:r w:rsidRPr="00FB4CA7">
        <w:rPr>
          <w:b w:val="0"/>
          <w:sz w:val="28"/>
          <w:szCs w:val="28"/>
        </w:rPr>
        <w:t xml:space="preserve">В то же время нужно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FB4CA7">
        <w:rPr>
          <w:b w:val="0"/>
          <w:sz w:val="28"/>
          <w:szCs w:val="28"/>
        </w:rPr>
        <w:t xml:space="preserve">отметить, что количественная оценка является достаточно сложным процессом, поскольку необходимо учитывать множество различных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FB4CA7">
        <w:rPr>
          <w:b w:val="0"/>
          <w:sz w:val="28"/>
          <w:szCs w:val="28"/>
        </w:rPr>
        <w:t>факторов.</w:t>
      </w:r>
    </w:p>
    <w:p w:rsidR="00697C71" w:rsidRPr="00697C71" w:rsidRDefault="00697C71" w:rsidP="00697C7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  <w:r w:rsidRPr="00697C71">
        <w:rPr>
          <w:b w:val="0"/>
          <w:color w:val="000000"/>
          <w:sz w:val="28"/>
          <w:szCs w:val="28"/>
        </w:rPr>
        <w:t xml:space="preserve">Применение рекомендаций в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кратчайшие сроки позволит </w:t>
      </w:r>
      <w:r w:rsidR="00280367">
        <w:rPr>
          <w:b w:val="0"/>
          <w:color w:val="000000"/>
          <w:sz w:val="28"/>
          <w:szCs w:val="28"/>
        </w:rPr>
        <w:t>руководству</w:t>
      </w:r>
      <w:r w:rsidRPr="00697C71">
        <w:rPr>
          <w:b w:val="0"/>
          <w:color w:val="000000"/>
          <w:sz w:val="28"/>
          <w:szCs w:val="28"/>
        </w:rPr>
        <w:t xml:space="preserve"> ООО «ССК», более рационально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использовать трудовые ресурсы, повысить производительность труда и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максимально усовершенствовать действующую систему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 xml:space="preserve">внутреннего контроля </w:t>
      </w:r>
      <w:r w:rsidR="00130D1D">
        <w:rPr>
          <w:b w:val="0"/>
          <w:color w:val="FFFFFF" w:themeColor="background1"/>
          <w:sz w:val="10"/>
          <w:szCs w:val="22"/>
          <w:lang w:bidi="ru-RU"/>
        </w:rPr>
        <w:t>не</w:t>
      </w:r>
      <w:r w:rsidRPr="00697C71">
        <w:rPr>
          <w:b w:val="0"/>
          <w:color w:val="000000"/>
          <w:sz w:val="28"/>
          <w:szCs w:val="28"/>
        </w:rPr>
        <w:t>ООО «ССК».</w:t>
      </w:r>
    </w:p>
    <w:p w:rsidR="00697C71" w:rsidRDefault="00697C71" w:rsidP="00697C7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</w:p>
    <w:p w:rsidR="00697C71" w:rsidRDefault="00697C71" w:rsidP="00697C7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</w:p>
    <w:p w:rsidR="00697C71" w:rsidRDefault="00697C71" w:rsidP="00697C7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</w:p>
    <w:p w:rsidR="001A450D" w:rsidRDefault="001A450D" w:rsidP="00697C7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</w:p>
    <w:p w:rsidR="001A450D" w:rsidRDefault="001A450D" w:rsidP="00697C7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</w:p>
    <w:p w:rsidR="003737A4" w:rsidRDefault="003737A4" w:rsidP="00697C7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</w:p>
    <w:p w:rsidR="003737A4" w:rsidRDefault="003737A4" w:rsidP="00697C71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 w:val="0"/>
          <w:color w:val="000000"/>
          <w:sz w:val="28"/>
          <w:szCs w:val="28"/>
        </w:rPr>
      </w:pPr>
    </w:p>
    <w:p w:rsidR="00130D1D" w:rsidRDefault="00130D1D" w:rsidP="001A450D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color w:val="000000"/>
          <w:sz w:val="28"/>
          <w:szCs w:val="28"/>
        </w:rPr>
      </w:pPr>
    </w:p>
    <w:p w:rsidR="001A450D" w:rsidRPr="00343175" w:rsidRDefault="001A450D" w:rsidP="00262B06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_Toc442996446"/>
      <w:r w:rsidRPr="00343175">
        <w:rPr>
          <w:rFonts w:ascii="Times New Roman" w:hAnsi="Times New Roman" w:cs="Times New Roman"/>
          <w:color w:val="000000"/>
          <w:sz w:val="28"/>
          <w:szCs w:val="28"/>
        </w:rPr>
        <w:t xml:space="preserve">СПИСОК </w:t>
      </w:r>
      <w:r w:rsidR="00130D1D" w:rsidRPr="00343175">
        <w:rPr>
          <w:rFonts w:ascii="Times New Roman" w:hAnsi="Times New Roman" w:cs="Times New Roman"/>
          <w:b w:val="0"/>
          <w:color w:val="FFFFFF" w:themeColor="background1"/>
          <w:sz w:val="28"/>
          <w:szCs w:val="28"/>
          <w:lang w:bidi="ru-RU"/>
        </w:rPr>
        <w:t>не</w:t>
      </w:r>
      <w:r w:rsidRPr="00343175">
        <w:rPr>
          <w:rFonts w:ascii="Times New Roman" w:hAnsi="Times New Roman" w:cs="Times New Roman"/>
          <w:color w:val="000000"/>
          <w:sz w:val="28"/>
          <w:szCs w:val="28"/>
        </w:rPr>
        <w:t>ИСПОЛЬЗУЕМОЙ ЛИТЕРАТУРЫ:</w:t>
      </w:r>
      <w:bookmarkEnd w:id="21"/>
    </w:p>
    <w:p w:rsidR="007A6918" w:rsidRDefault="007A6918" w:rsidP="00C87B27">
      <w:pPr>
        <w:widowControl w:val="0"/>
        <w:spacing w:line="360" w:lineRule="auto"/>
        <w:jc w:val="both"/>
        <w:rPr>
          <w:b w:val="0"/>
          <w:sz w:val="28"/>
          <w:szCs w:val="28"/>
        </w:rPr>
      </w:pPr>
    </w:p>
    <w:p w:rsidR="001A450D" w:rsidRPr="00DD3FF4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Гражданский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кодекс РФ, части 1-2</w:t>
      </w:r>
      <w:r w:rsidR="00DD3FF4">
        <w:rPr>
          <w:rFonts w:ascii="Times New Roman" w:hAnsi="Times New Roman"/>
          <w:sz w:val="28"/>
          <w:szCs w:val="28"/>
        </w:rPr>
        <w:t>, о</w:t>
      </w:r>
      <w:r w:rsidR="00DD3FF4" w:rsidRPr="00DD3FF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 </w:t>
      </w:r>
      <w:r w:rsidR="00DD3FF4" w:rsidRPr="00DD3FF4">
        <w:rPr>
          <w:rFonts w:ascii="Times New Roman" w:hAnsi="Times New Roman"/>
          <w:sz w:val="28"/>
          <w:szCs w:val="28"/>
        </w:rPr>
        <w:t>30 ноября 1994 года N 51-ФЗ</w:t>
      </w:r>
      <w:r w:rsidR="00DD3FF4">
        <w:rPr>
          <w:rFonts w:ascii="Times New Roman" w:hAnsi="Times New Roman"/>
          <w:sz w:val="28"/>
          <w:szCs w:val="28"/>
        </w:rPr>
        <w:t>,</w:t>
      </w:r>
      <w:r w:rsidR="00DD3FF4" w:rsidRPr="00DD3FF4">
        <w:rPr>
          <w:rFonts w:ascii="Times New Roman" w:hAnsi="Times New Roman"/>
          <w:sz w:val="28"/>
          <w:szCs w:val="28"/>
        </w:rPr>
        <w:t>(ред. от 29.06.2015) (с изм. и доп., вступ. в силу с 01.07.2015)</w:t>
      </w:r>
      <w:r w:rsidR="00DD3FF4">
        <w:rPr>
          <w:rFonts w:ascii="Times New Roman" w:hAnsi="Times New Roman"/>
          <w:sz w:val="28"/>
          <w:szCs w:val="28"/>
        </w:rPr>
        <w:t>.</w:t>
      </w:r>
    </w:p>
    <w:p w:rsidR="001C5CDF" w:rsidRPr="00775353" w:rsidRDefault="001C5CDF" w:rsidP="001C5CDF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Федеральный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закон </w:t>
      </w:r>
      <w:r w:rsidRPr="00770C1F">
        <w:rPr>
          <w:rFonts w:ascii="Times New Roman" w:hAnsi="Times New Roman"/>
          <w:sz w:val="28"/>
          <w:szCs w:val="28"/>
        </w:rPr>
        <w:t>Федеральный закон «О бухгалтерском учете» от 06.12.2011 г. № 402-ФЗ</w:t>
      </w:r>
      <w:r w:rsidRPr="00775353">
        <w:rPr>
          <w:rFonts w:ascii="Times New Roman" w:hAnsi="Times New Roman"/>
          <w:sz w:val="28"/>
          <w:szCs w:val="28"/>
        </w:rPr>
        <w:t>.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Налоговый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кодекс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Российской Федерации.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Части </w:t>
      </w:r>
      <w:r w:rsidR="00130D1D">
        <w:rPr>
          <w:rFonts w:ascii="Times New Roman" w:hAnsi="Times New Roman"/>
          <w:sz w:val="28"/>
          <w:szCs w:val="28"/>
        </w:rPr>
        <w:t xml:space="preserve">первая и вторая. – </w:t>
      </w:r>
      <w:r w:rsidRPr="00775353">
        <w:rPr>
          <w:rFonts w:ascii="Times New Roman" w:hAnsi="Times New Roman"/>
          <w:sz w:val="28"/>
          <w:szCs w:val="28"/>
        </w:rPr>
        <w:t>М.: ПРИОР, 2007.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75353">
        <w:rPr>
          <w:rFonts w:ascii="Times New Roman" w:hAnsi="Times New Roman"/>
          <w:color w:val="000000"/>
          <w:sz w:val="28"/>
          <w:szCs w:val="28"/>
        </w:rPr>
        <w:t xml:space="preserve">Федеральный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color w:val="000000"/>
          <w:sz w:val="28"/>
          <w:szCs w:val="28"/>
        </w:rPr>
        <w:t xml:space="preserve">закон «Об аудиторской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color w:val="000000"/>
          <w:sz w:val="28"/>
          <w:szCs w:val="28"/>
        </w:rPr>
        <w:t>деятельности» от 30.12</w:t>
      </w:r>
      <w:r>
        <w:rPr>
          <w:rFonts w:ascii="Times New Roman" w:hAnsi="Times New Roman"/>
          <w:color w:val="000000"/>
          <w:sz w:val="28"/>
          <w:szCs w:val="28"/>
        </w:rPr>
        <w:t xml:space="preserve">.2008 года   № 307-ФЗ (ред. </w:t>
      </w:r>
      <w:r w:rsidRPr="008806A0">
        <w:rPr>
          <w:rFonts w:ascii="Times New Roman" w:hAnsi="Times New Roman"/>
          <w:color w:val="000000"/>
          <w:sz w:val="28"/>
          <w:szCs w:val="28"/>
        </w:rPr>
        <w:t>от 01.12.2014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7535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color w:val="000000"/>
          <w:sz w:val="28"/>
          <w:szCs w:val="28"/>
        </w:rPr>
        <w:t>изменениями</w:t>
      </w:r>
      <w:r w:rsidRPr="008806A0">
        <w:rPr>
          <w:rFonts w:ascii="Times New Roman" w:hAnsi="Times New Roman"/>
          <w:color w:val="000000"/>
          <w:sz w:val="28"/>
          <w:szCs w:val="28"/>
        </w:rPr>
        <w:t>от 01.12.2014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75353">
        <w:rPr>
          <w:rFonts w:ascii="Times New Roman" w:hAnsi="Times New Roman"/>
          <w:color w:val="000000"/>
          <w:sz w:val="28"/>
          <w:szCs w:val="28"/>
        </w:rPr>
        <w:t>).</w:t>
      </w:r>
    </w:p>
    <w:p w:rsidR="001A450D" w:rsidRPr="001369E2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75353">
        <w:rPr>
          <w:rFonts w:ascii="Times New Roman" w:hAnsi="Times New Roman"/>
          <w:color w:val="000000"/>
          <w:sz w:val="28"/>
          <w:szCs w:val="28"/>
        </w:rPr>
        <w:lastRenderedPageBreak/>
        <w:t xml:space="preserve">Федеральные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color w:val="000000"/>
          <w:sz w:val="28"/>
          <w:szCs w:val="28"/>
        </w:rPr>
        <w:t xml:space="preserve">правила (стандарты) аудиторской деятельности, утверждены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color w:val="000000"/>
          <w:sz w:val="28"/>
          <w:szCs w:val="28"/>
        </w:rPr>
        <w:t xml:space="preserve">постановление Правительства РФ от  </w:t>
      </w:r>
      <w:r>
        <w:rPr>
          <w:rFonts w:ascii="Times New Roman" w:hAnsi="Times New Roman"/>
          <w:color w:val="000000"/>
          <w:sz w:val="28"/>
          <w:szCs w:val="28"/>
        </w:rPr>
        <w:t>23.09.2002 г. № 696 (</w:t>
      </w:r>
      <w:r w:rsidRPr="008806A0">
        <w:rPr>
          <w:rFonts w:ascii="Times New Roman" w:hAnsi="Times New Roman"/>
          <w:color w:val="000000"/>
          <w:sz w:val="28"/>
          <w:szCs w:val="28"/>
        </w:rPr>
        <w:t>в ред. Постановлений Правитель</w:t>
      </w:r>
      <w:r>
        <w:rPr>
          <w:rFonts w:ascii="Times New Roman" w:hAnsi="Times New Roman"/>
          <w:color w:val="000000"/>
          <w:sz w:val="28"/>
          <w:szCs w:val="28"/>
        </w:rPr>
        <w:t xml:space="preserve">ства РФ </w:t>
      </w:r>
      <w:r w:rsidRPr="001369E2">
        <w:rPr>
          <w:rFonts w:ascii="Times New Roman" w:hAnsi="Times New Roman"/>
          <w:color w:val="000000"/>
          <w:sz w:val="28"/>
          <w:szCs w:val="28"/>
        </w:rPr>
        <w:t>от 22.12.2011 N 1095)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Положение по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ведению бухгалтерского учета и отчетности в Российской Федерации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(приказ Минфина РФ от 29.07.1998г.  №34н, редакция от 24.12.2010).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Положение по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бухгалтерскому учету «Учетная политика организации» (ПБУ 1/2008,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приказ Минфина РФ от 06.10.2008 №106н в ред. от 08.11.2010г).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>Положение по бухгалтерскому учету «Бухгалтерская отчетность организации» (ПБУ 4/99, приказ Минфина РФ от 06.07.1999г. №43н, редакция от 08.11.2010г.).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Положение по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бухгалтерскому учету «Учет материально-производственных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запасов» (ПБУ 5/01, приказ Минфина РФ от 09.06.01 №44н, редакция от 25.10.2010г.)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Положение по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бухгалтерскому учету «Доходы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организации» (ПБУ 9/99, приказ Минфина РФ от 06.05.1999 №32н, редакция от 08.11.2010г.).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Положение по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бухгалтерскому учету «Расходы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организации» (ПБУ 10/99, приказ Минфина РФ от 06.05.1999 №33н, редакция от 08.11.2010г.).</w:t>
      </w:r>
    </w:p>
    <w:p w:rsidR="001C5CDF" w:rsidRPr="001C5CDF" w:rsidRDefault="001C5CDF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5CDF">
        <w:rPr>
          <w:rFonts w:ascii="Times New Roman" w:hAnsi="Times New Roman"/>
          <w:iCs/>
          <w:sz w:val="28"/>
          <w:szCs w:val="28"/>
        </w:rPr>
        <w:t xml:space="preserve">Положение ЦБ РФ от 19.06.2012 № 383-П «О правилах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1C5CDF">
        <w:rPr>
          <w:rFonts w:ascii="Times New Roman" w:hAnsi="Times New Roman"/>
          <w:iCs/>
          <w:sz w:val="28"/>
          <w:szCs w:val="28"/>
        </w:rPr>
        <w:t xml:space="preserve">осуществления перевода денежных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1C5CDF">
        <w:rPr>
          <w:rFonts w:ascii="Times New Roman" w:hAnsi="Times New Roman"/>
          <w:iCs/>
          <w:sz w:val="28"/>
          <w:szCs w:val="28"/>
        </w:rPr>
        <w:t>средств».</w:t>
      </w:r>
    </w:p>
    <w:p w:rsidR="001C5CDF" w:rsidRDefault="001C5CDF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5CDF">
        <w:rPr>
          <w:rFonts w:ascii="Times New Roman" w:hAnsi="Times New Roman"/>
          <w:iCs/>
          <w:sz w:val="28"/>
          <w:szCs w:val="28"/>
        </w:rPr>
        <w:t xml:space="preserve">Положение ЦБ РФ от 29.06.2012 № 384-П «О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1C5CDF">
        <w:rPr>
          <w:rFonts w:ascii="Times New Roman" w:hAnsi="Times New Roman"/>
          <w:iCs/>
          <w:sz w:val="28"/>
          <w:szCs w:val="28"/>
        </w:rPr>
        <w:t xml:space="preserve">платежной системе банка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1C5CDF">
        <w:rPr>
          <w:rFonts w:ascii="Times New Roman" w:hAnsi="Times New Roman"/>
          <w:iCs/>
          <w:sz w:val="28"/>
          <w:szCs w:val="28"/>
        </w:rPr>
        <w:t>России»</w:t>
      </w:r>
      <w:r>
        <w:rPr>
          <w:rFonts w:ascii="Times New Roman" w:hAnsi="Times New Roman"/>
          <w:sz w:val="28"/>
          <w:szCs w:val="28"/>
        </w:rPr>
        <w:t>.</w:t>
      </w:r>
    </w:p>
    <w:p w:rsidR="001A450D" w:rsidRDefault="001C5CDF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5CDF">
        <w:rPr>
          <w:rFonts w:ascii="Times New Roman" w:hAnsi="Times New Roman"/>
          <w:iCs/>
          <w:sz w:val="28"/>
          <w:szCs w:val="28"/>
        </w:rPr>
        <w:t xml:space="preserve">Указание ЦБ РФ от 07.10.2013 № 3076-У «Об осуществлении наличных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1C5CDF">
        <w:rPr>
          <w:rFonts w:ascii="Times New Roman" w:hAnsi="Times New Roman"/>
          <w:iCs/>
          <w:sz w:val="28"/>
          <w:szCs w:val="28"/>
        </w:rPr>
        <w:t>расчетов»</w:t>
      </w:r>
      <w:r w:rsidR="001A450D" w:rsidRPr="001C5CDF">
        <w:rPr>
          <w:rFonts w:ascii="Times New Roman" w:hAnsi="Times New Roman"/>
          <w:sz w:val="28"/>
          <w:szCs w:val="28"/>
        </w:rPr>
        <w:t>.</w:t>
      </w:r>
    </w:p>
    <w:p w:rsidR="001C5CDF" w:rsidRPr="001C5CDF" w:rsidRDefault="001C5CDF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5CDF">
        <w:rPr>
          <w:rFonts w:ascii="Times New Roman" w:hAnsi="Times New Roman"/>
          <w:iCs/>
          <w:sz w:val="28"/>
          <w:szCs w:val="28"/>
        </w:rPr>
        <w:t xml:space="preserve">Указание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1C5CDF">
        <w:rPr>
          <w:rFonts w:ascii="Times New Roman" w:hAnsi="Times New Roman"/>
          <w:iCs/>
          <w:sz w:val="28"/>
          <w:szCs w:val="28"/>
        </w:rPr>
        <w:t xml:space="preserve">Центрального банка РФ от 11.03.2014 № 3210-У (ред. От 03.02.2015) «О порядке ведения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1C5CDF">
        <w:rPr>
          <w:rFonts w:ascii="Times New Roman" w:hAnsi="Times New Roman"/>
          <w:iCs/>
          <w:sz w:val="28"/>
          <w:szCs w:val="28"/>
        </w:rPr>
        <w:t>кассовых операций»,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lastRenderedPageBreak/>
        <w:t xml:space="preserve">План счетов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бухгалтерского учета и финансово-хозяйственной деятельности организации и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инструкции по его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применению. Приказ Минфина № 94н от 31 октября 2000г.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Методические указания по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инвентаризации имущества и финансовых обязательств (утв. приказом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Минфина РФ от 13 июня 1995 г. N 49) (с изменениями от 8 ноября 2010 г.)</w:t>
      </w:r>
    </w:p>
    <w:p w:rsidR="001A450D" w:rsidRPr="00986D85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Алборов Р.А. Бухгалтерский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управленческий учет (теория и практика)/ Р.А. Алборов. – М.: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Издательство «Дело и Сервис», 2005. – 224 с.</w:t>
      </w:r>
    </w:p>
    <w:p w:rsidR="00986D85" w:rsidRPr="00986D85" w:rsidRDefault="00986D85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86D85">
        <w:rPr>
          <w:rFonts w:ascii="Times New Roman" w:hAnsi="Times New Roman"/>
          <w:sz w:val="28"/>
          <w:szCs w:val="28"/>
        </w:rPr>
        <w:t xml:space="preserve">Алборов Р.А., Концевая С.М.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986D85">
        <w:rPr>
          <w:rFonts w:ascii="Times New Roman" w:hAnsi="Times New Roman"/>
          <w:sz w:val="28"/>
          <w:szCs w:val="28"/>
        </w:rPr>
        <w:t xml:space="preserve">Практический аудит (курс лекций): Учебное пособие.- М.: Издательство «Дело и </w:t>
      </w:r>
      <w:r w:rsidR="00130D1D">
        <w:rPr>
          <w:b/>
          <w:color w:val="FFFFFF" w:themeColor="background1"/>
          <w:sz w:val="10"/>
          <w:lang w:bidi="ru-RU"/>
        </w:rPr>
        <w:t>не</w:t>
      </w:r>
      <w:r w:rsidRPr="00986D85">
        <w:rPr>
          <w:rFonts w:ascii="Times New Roman" w:hAnsi="Times New Roman"/>
          <w:sz w:val="28"/>
          <w:szCs w:val="28"/>
        </w:rPr>
        <w:t>Сервис», 2010.- 279с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Аудит: учеб.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Пособие/ В.А. Ерофеева, В.А.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Пискунов,Т.А.Битюкова. – 2-е изд., перераб. и доп. – М.: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Издательство Юрайт; Высшее образование, 2010. – 638 с.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Аудит: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учеб. для вузов / В. В.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Скобара, Г. И. Пашигорева,  О. Л. Островская и др.; под ред.  В. В. Скобара. — М.: Просвещение, 2005. - 479 с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Бочкарева И.И.,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Левина Г.Г.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Бухгалтерский учет: учеб. – М.: ТК Велби, Изд-во Проспект, 2008. – 368 с.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Бухгалтерский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учет: учебник/ Ю.А. Бабаев, А.Г. Макарова, Ю.А. Оболенская, А.М. Петров, Ю.Н. Самохвалова; под ред. Ю.А. Бабаева. – М.: ТК Велби, Изд-во Проспект, 2005.-392 с.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Бухгалтерский финансовый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учет: Учебное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пособие/С.М. Бычкова, Д.Г. Бадмаева/ под ред. С.М. Бычковой.- М., Издательство Эксмо, 2008. – 528 с.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Бухгалтерский учет: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учебник / Н.Г.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Сапожникова. – 2-е изд., перераб. и доп. – М.: КНОРУС, 2008. – 464 с.</w:t>
      </w:r>
    </w:p>
    <w:p w:rsidR="001A450D" w:rsidRPr="00DD3FF4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Волков Д. Л. Финансовый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учет: теория,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практика, отчетность организации: Учеб.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пособие. — СПб.:Издат. дом С.-Петерб. гос. ун-та, 2006. 640 с. </w:t>
      </w:r>
    </w:p>
    <w:p w:rsidR="00DD3FF4" w:rsidRPr="00775353" w:rsidRDefault="00DD3FF4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Захаров И. В., Калачева О. Н./Бухгалтерский учет и </w:t>
      </w:r>
      <w:r w:rsidR="005F074E">
        <w:rPr>
          <w:b/>
          <w:color w:val="FFFFFF" w:themeColor="background1"/>
          <w:sz w:val="10"/>
          <w:lang w:bidi="ru-RU"/>
        </w:rPr>
        <w:t>не</w:t>
      </w:r>
      <w:r>
        <w:rPr>
          <w:rFonts w:ascii="Times New Roman" w:hAnsi="Times New Roman"/>
          <w:sz w:val="28"/>
          <w:szCs w:val="28"/>
        </w:rPr>
        <w:t xml:space="preserve">анализ: учебник для академического </w:t>
      </w:r>
      <w:r w:rsidR="005F074E">
        <w:rPr>
          <w:b/>
          <w:color w:val="FFFFFF" w:themeColor="background1"/>
          <w:sz w:val="10"/>
          <w:lang w:bidi="ru-RU"/>
        </w:rPr>
        <w:t>не</w:t>
      </w:r>
      <w:r>
        <w:rPr>
          <w:rFonts w:ascii="Times New Roman" w:hAnsi="Times New Roman"/>
          <w:sz w:val="28"/>
          <w:szCs w:val="28"/>
        </w:rPr>
        <w:t>бакалавриата под ред. И. М. Дмитриевой,-М.: изд. Юрайт, 2015.-423 с.</w:t>
      </w:r>
    </w:p>
    <w:p w:rsidR="001A450D" w:rsidRPr="00986D85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Коваль И.Г. Аудит: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Учебно-методическое пособие. – М., Издательство МФЮА, 2004. – 110 с.</w:t>
      </w:r>
    </w:p>
    <w:p w:rsidR="00986D85" w:rsidRPr="00986D85" w:rsidRDefault="00986D85" w:rsidP="00986D85">
      <w:pPr>
        <w:pStyle w:val="a3"/>
        <w:numPr>
          <w:ilvl w:val="0"/>
          <w:numId w:val="39"/>
        </w:numPr>
        <w:spacing w:line="360" w:lineRule="auto"/>
        <w:ind w:left="0" w:firstLine="284"/>
        <w:rPr>
          <w:rFonts w:eastAsia="Calibri" w:cs="Times New Roman"/>
          <w:color w:val="000000"/>
          <w:kern w:val="0"/>
          <w:szCs w:val="28"/>
          <w:lang w:bidi="ar-SA"/>
        </w:rPr>
      </w:pPr>
      <w:r w:rsidRPr="00986D85">
        <w:rPr>
          <w:rFonts w:eastAsia="Calibri" w:cs="Times New Roman"/>
          <w:color w:val="000000"/>
          <w:kern w:val="0"/>
          <w:szCs w:val="28"/>
          <w:lang w:bidi="ar-SA"/>
        </w:rPr>
        <w:t xml:space="preserve">Козлов А.П. Компьютерное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986D85">
        <w:rPr>
          <w:rFonts w:eastAsia="Calibri" w:cs="Times New Roman"/>
          <w:color w:val="000000"/>
          <w:kern w:val="0"/>
          <w:szCs w:val="28"/>
          <w:lang w:bidi="ar-SA"/>
        </w:rPr>
        <w:t>делопроизводство. – СПб.: Наука и техника, 2007.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75353">
        <w:rPr>
          <w:rFonts w:ascii="Times New Roman" w:hAnsi="Times New Roman"/>
          <w:color w:val="000000"/>
          <w:spacing w:val="-11"/>
          <w:sz w:val="28"/>
          <w:szCs w:val="28"/>
        </w:rPr>
        <w:t>Кондраков Н.П.</w:t>
      </w:r>
      <w:r w:rsidRPr="00775353">
        <w:rPr>
          <w:rFonts w:ascii="Times New Roman" w:hAnsi="Times New Roman"/>
          <w:sz w:val="28"/>
          <w:szCs w:val="28"/>
        </w:rPr>
        <w:t xml:space="preserve">Бухгалтерский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учет: Учебник. — М.: ИНФРА-М, 2007. — 592 с. 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Лиференко Г.Н. Финансовый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анализ предприятия: Учебное пособие / Г.Н. Лиференко. – М.: Издательство «Экзамен», 2005. – 160 с.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Мещеряков С.А. Контроль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и ревизия: Учебное пособие для самостоятельной работы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студентов специальности «Бухгалтерский учет, анализ и аудит». Спб. , 2008 г. 77 с.</w:t>
      </w:r>
    </w:p>
    <w:p w:rsidR="001A450D" w:rsidRPr="00775353" w:rsidRDefault="005F074E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Рябова, М. А.  Аудит :</w:t>
      </w:r>
      <w:r>
        <w:rPr>
          <w:b/>
          <w:color w:val="FFFFFF" w:themeColor="background1"/>
          <w:sz w:val="10"/>
          <w:lang w:bidi="ru-RU"/>
        </w:rPr>
        <w:t>не</w:t>
      </w:r>
      <w:r w:rsidR="001A450D" w:rsidRPr="00775353">
        <w:rPr>
          <w:rFonts w:ascii="Times New Roman" w:hAnsi="Times New Roman"/>
          <w:sz w:val="28"/>
          <w:szCs w:val="28"/>
        </w:rPr>
        <w:t xml:space="preserve">учебное пособие / М. А. Рябова, Н. А. Богданова. – Ульяновск: УлГТУ, 2009. – 199 с. 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Соколов Б. Н. Системы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внутреннего контроля (организация, методики, практика)/Б. Н.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Соколов, В. В. Рукин. — М.: ЗАО «Издательство «Экономика», 2007. - 442 с.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Суглобов А.Е.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Бухгалтерский учет и аудит: учебное пособие / А.Е. Суглобов, Б.Т. Жарылгасова. - М.: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 xml:space="preserve">КНОРУС, 2005. - 496 с. </w:t>
      </w:r>
    </w:p>
    <w:p w:rsidR="001A450D" w:rsidRPr="008341CC" w:rsidRDefault="001A450D" w:rsidP="008341CC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Пошерстник Н.В. Бухгалтерский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учет на современном предприятии: учебно-практическое пособие. – М.: ТК Велби, Изд-во Проспект, 2007. – 552 с.</w:t>
      </w:r>
    </w:p>
    <w:p w:rsidR="001A450D" w:rsidRPr="00775353" w:rsidRDefault="001A450D" w:rsidP="001A450D">
      <w:pPr>
        <w:pStyle w:val="af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Шеремет А.Д., Суйц В.П. Аудит: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Учебник. — 5-е изд., перераб. и доп. — М.: ИНФРА-М,2006. — 448 с. — (Высшее образование).</w:t>
      </w:r>
    </w:p>
    <w:p w:rsidR="001A450D" w:rsidRDefault="00E57769" w:rsidP="001A450D">
      <w:pPr>
        <w:pStyle w:val="af3"/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E57769">
        <w:rPr>
          <w:rFonts w:ascii="Times New Roman" w:hAnsi="Times New Roman"/>
          <w:b/>
          <w:sz w:val="28"/>
          <w:szCs w:val="28"/>
        </w:rPr>
        <w:t>Периодические издания:</w:t>
      </w:r>
    </w:p>
    <w:p w:rsidR="00E57769" w:rsidRPr="00E57769" w:rsidRDefault="00E57769" w:rsidP="00E57769">
      <w:pPr>
        <w:pStyle w:val="a3"/>
        <w:numPr>
          <w:ilvl w:val="0"/>
          <w:numId w:val="39"/>
        </w:numPr>
        <w:spacing w:line="360" w:lineRule="auto"/>
        <w:ind w:left="0" w:firstLine="284"/>
        <w:contextualSpacing/>
        <w:rPr>
          <w:rFonts w:eastAsiaTheme="minorHAnsi"/>
        </w:rPr>
      </w:pPr>
      <w:r w:rsidRPr="00E57769">
        <w:rPr>
          <w:rFonts w:eastAsiaTheme="minorHAnsi"/>
        </w:rPr>
        <w:lastRenderedPageBreak/>
        <w:t xml:space="preserve">Качановский Д.Е., статьяЭкономическая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E57769">
        <w:rPr>
          <w:rFonts w:eastAsiaTheme="minorHAnsi"/>
        </w:rPr>
        <w:t xml:space="preserve">оценка внедрения системы электронного документооборота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E57769">
        <w:rPr>
          <w:rFonts w:eastAsiaTheme="minorHAnsi"/>
        </w:rPr>
        <w:t>на промышленном предприятии.</w:t>
      </w:r>
      <w:r>
        <w:rPr>
          <w:rFonts w:eastAsiaTheme="minorHAnsi"/>
        </w:rPr>
        <w:t>/</w:t>
      </w:r>
      <w:r w:rsidRPr="00E57769">
        <w:rPr>
          <w:rFonts w:eastAsiaTheme="minorHAnsi"/>
        </w:rPr>
        <w:t xml:space="preserve"> Финансовый менеджмент</w:t>
      </w:r>
      <w:r>
        <w:rPr>
          <w:rFonts w:eastAsiaTheme="minorHAnsi"/>
        </w:rPr>
        <w:t>,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E57769">
        <w:rPr>
          <w:rFonts w:eastAsiaTheme="minorHAnsi"/>
        </w:rPr>
        <w:t>2008</w:t>
      </w:r>
      <w:r>
        <w:rPr>
          <w:rFonts w:eastAsiaTheme="minorHAnsi"/>
        </w:rPr>
        <w:t>, №, с.</w:t>
      </w:r>
      <w:r w:rsidR="008341CC">
        <w:rPr>
          <w:rFonts w:eastAsiaTheme="minorHAnsi"/>
        </w:rPr>
        <w:t xml:space="preserve"> 117</w:t>
      </w:r>
    </w:p>
    <w:p w:rsidR="00E57769" w:rsidRDefault="008341CC" w:rsidP="008341CC">
      <w:pPr>
        <w:pStyle w:val="a3"/>
        <w:numPr>
          <w:ilvl w:val="0"/>
          <w:numId w:val="39"/>
        </w:numPr>
        <w:spacing w:line="360" w:lineRule="auto"/>
        <w:ind w:left="0" w:firstLine="284"/>
        <w:contextualSpacing/>
        <w:rPr>
          <w:rFonts w:eastAsiaTheme="minorHAnsi"/>
        </w:rPr>
      </w:pPr>
      <w:r w:rsidRPr="008341CC">
        <w:rPr>
          <w:rFonts w:eastAsiaTheme="minorHAnsi"/>
        </w:rPr>
        <w:t>Комиссарова И.П.</w:t>
      </w:r>
      <w:r w:rsidRPr="001A450D">
        <w:rPr>
          <w:rFonts w:eastAsiaTheme="minorHAnsi"/>
        </w:rPr>
        <w:t xml:space="preserve">Статья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1A450D">
        <w:rPr>
          <w:rFonts w:eastAsiaTheme="minorHAnsi"/>
        </w:rPr>
        <w:t xml:space="preserve">«Неотфактурованные поставки: особенности бухгалтерского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1A450D">
        <w:rPr>
          <w:rFonts w:eastAsiaTheme="minorHAnsi"/>
        </w:rPr>
        <w:t>учета и налогообложения»"</w:t>
      </w:r>
      <w:r>
        <w:rPr>
          <w:rFonts w:eastAsiaTheme="minorHAnsi"/>
        </w:rPr>
        <w:t>. /</w:t>
      </w:r>
      <w:r w:rsidRPr="001A450D">
        <w:rPr>
          <w:rFonts w:eastAsiaTheme="minorHAnsi"/>
        </w:rPr>
        <w:t xml:space="preserve">Российский налоговый курьер", N 17, сентябрь 2005 г. </w:t>
      </w:r>
    </w:p>
    <w:p w:rsidR="008341CC" w:rsidRPr="008341CC" w:rsidRDefault="008341CC" w:rsidP="008341CC">
      <w:pPr>
        <w:pStyle w:val="a3"/>
        <w:numPr>
          <w:ilvl w:val="0"/>
          <w:numId w:val="39"/>
        </w:numPr>
        <w:spacing w:line="360" w:lineRule="auto"/>
        <w:ind w:left="0" w:firstLine="284"/>
        <w:rPr>
          <w:rFonts w:eastAsiaTheme="minorHAnsi"/>
        </w:rPr>
      </w:pPr>
      <w:r w:rsidRPr="008341CC">
        <w:rPr>
          <w:rFonts w:eastAsiaTheme="minorHAnsi"/>
        </w:rPr>
        <w:t xml:space="preserve">Круковский М.Ю. Методология построения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8341CC">
        <w:rPr>
          <w:rFonts w:eastAsiaTheme="minorHAnsi"/>
        </w:rPr>
        <w:t xml:space="preserve">композитных систем документооборота// Математические машины и системы. – 2004. – № 1. – С. 101–114. </w:t>
      </w:r>
    </w:p>
    <w:p w:rsidR="001A450D" w:rsidRPr="00775353" w:rsidRDefault="001A450D" w:rsidP="001A450D">
      <w:pPr>
        <w:pStyle w:val="af3"/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75353">
        <w:rPr>
          <w:rFonts w:ascii="Times New Roman" w:hAnsi="Times New Roman"/>
          <w:b/>
          <w:sz w:val="28"/>
          <w:szCs w:val="28"/>
          <w:lang w:eastAsia="ru-RU"/>
        </w:rPr>
        <w:t>Электронные источники:</w:t>
      </w:r>
    </w:p>
    <w:p w:rsidR="00986D85" w:rsidRDefault="001A450D" w:rsidP="001A450D">
      <w:pPr>
        <w:pStyle w:val="af3"/>
        <w:numPr>
          <w:ilvl w:val="0"/>
          <w:numId w:val="39"/>
        </w:num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5353">
        <w:rPr>
          <w:rFonts w:ascii="Times New Roman" w:hAnsi="Times New Roman"/>
          <w:sz w:val="28"/>
          <w:szCs w:val="28"/>
        </w:rPr>
        <w:t xml:space="preserve">Консультант плюс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Pr="00775353">
        <w:rPr>
          <w:rFonts w:ascii="Times New Roman" w:hAnsi="Times New Roman"/>
          <w:sz w:val="28"/>
          <w:szCs w:val="28"/>
        </w:rPr>
        <w:t>версия проф.</w:t>
      </w:r>
    </w:p>
    <w:p w:rsidR="00B56B86" w:rsidRPr="00986D85" w:rsidRDefault="00297E3C" w:rsidP="00B56B86">
      <w:pPr>
        <w:pStyle w:val="af3"/>
        <w:numPr>
          <w:ilvl w:val="0"/>
          <w:numId w:val="39"/>
        </w:numPr>
        <w:spacing w:line="360" w:lineRule="auto"/>
        <w:ind w:left="567" w:hanging="357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B56B86" w:rsidRPr="0085071E">
          <w:rPr>
            <w:rStyle w:val="a4"/>
            <w:rFonts w:ascii="Times New Roman" w:hAnsi="Times New Roman"/>
            <w:sz w:val="28"/>
            <w:szCs w:val="28"/>
          </w:rPr>
          <w:t>www.garant.ru</w:t>
        </w:r>
      </w:hyperlink>
      <w:r w:rsidR="00B56B86">
        <w:rPr>
          <w:rFonts w:ascii="Times New Roman" w:hAnsi="Times New Roman"/>
          <w:sz w:val="28"/>
          <w:szCs w:val="28"/>
        </w:rPr>
        <w:t xml:space="preserve"> – информационно-правовой </w:t>
      </w:r>
      <w:r w:rsidR="005F074E">
        <w:rPr>
          <w:b/>
          <w:color w:val="FFFFFF" w:themeColor="background1"/>
          <w:sz w:val="10"/>
          <w:lang w:bidi="ru-RU"/>
        </w:rPr>
        <w:t>не</w:t>
      </w:r>
      <w:r w:rsidR="00B56B86">
        <w:rPr>
          <w:rFonts w:ascii="Times New Roman" w:hAnsi="Times New Roman"/>
          <w:sz w:val="28"/>
          <w:szCs w:val="28"/>
        </w:rPr>
        <w:t>портал</w:t>
      </w:r>
    </w:p>
    <w:p w:rsidR="001A450D" w:rsidRPr="009A0E72" w:rsidRDefault="00986D85" w:rsidP="001A450D">
      <w:pPr>
        <w:pStyle w:val="af3"/>
        <w:numPr>
          <w:ilvl w:val="0"/>
          <w:numId w:val="39"/>
        </w:num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A450D">
        <w:rPr>
          <w:rFonts w:eastAsiaTheme="minorHAnsi"/>
          <w:sz w:val="28"/>
        </w:rPr>
        <w:t> </w:t>
      </w:r>
      <w:hyperlink r:id="rId25" w:history="1">
        <w:r w:rsidRPr="009A0E72">
          <w:rPr>
            <w:rFonts w:eastAsiaTheme="minorHAnsi"/>
            <w:sz w:val="28"/>
          </w:rPr>
          <w:t>http://buh.ru/articles/documents/13238/</w:t>
        </w:r>
      </w:hyperlink>
    </w:p>
    <w:p w:rsidR="001A450D" w:rsidRDefault="001A450D" w:rsidP="001A450D"/>
    <w:p w:rsidR="00697C71" w:rsidRPr="00FE1A7C" w:rsidRDefault="00697C71" w:rsidP="00697C71">
      <w:pPr>
        <w:widowControl w:val="0"/>
        <w:spacing w:line="360" w:lineRule="auto"/>
        <w:jc w:val="both"/>
        <w:rPr>
          <w:b w:val="0"/>
          <w:sz w:val="28"/>
          <w:szCs w:val="28"/>
        </w:rPr>
      </w:pPr>
    </w:p>
    <w:sectPr w:rsidR="00697C71" w:rsidRPr="00FE1A7C" w:rsidSect="00D468B3"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57F" w:rsidRDefault="00F7257F" w:rsidP="000F4932">
      <w:r>
        <w:separator/>
      </w:r>
    </w:p>
  </w:endnote>
  <w:endnote w:type="continuationSeparator" w:id="1">
    <w:p w:rsidR="00F7257F" w:rsidRDefault="00F7257F" w:rsidP="000F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57F" w:rsidRDefault="00F7257F" w:rsidP="000F4932">
      <w:r>
        <w:separator/>
      </w:r>
    </w:p>
  </w:footnote>
  <w:footnote w:type="continuationSeparator" w:id="1">
    <w:p w:rsidR="00F7257F" w:rsidRDefault="00F7257F" w:rsidP="000F4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6610815"/>
      <w:docPartObj>
        <w:docPartGallery w:val="Page Numbers (Top of Page)"/>
        <w:docPartUnique/>
      </w:docPartObj>
    </w:sdtPr>
    <w:sdtContent>
      <w:p w:rsidR="0057144F" w:rsidRDefault="00297E3C">
        <w:pPr>
          <w:pStyle w:val="afc"/>
          <w:jc w:val="center"/>
        </w:pPr>
        <w:r>
          <w:fldChar w:fldCharType="begin"/>
        </w:r>
        <w:r w:rsidR="0057144F">
          <w:instrText>PAGE   \* MERGEFORMAT</w:instrText>
        </w:r>
        <w:r>
          <w:fldChar w:fldCharType="separate"/>
        </w:r>
        <w:r w:rsidR="002F73FF">
          <w:rPr>
            <w:noProof/>
          </w:rPr>
          <w:t>86</w:t>
        </w:r>
        <w:r>
          <w:fldChar w:fldCharType="end"/>
        </w:r>
      </w:p>
    </w:sdtContent>
  </w:sdt>
  <w:p w:rsidR="0057144F" w:rsidRDefault="0057144F">
    <w:pPr>
      <w:pStyle w:val="afc"/>
    </w:pPr>
  </w:p>
  <w:p w:rsidR="0057144F" w:rsidRDefault="005714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85pt" o:bullet="t">
        <v:imagedata r:id="rId1" o:title="mso1D5"/>
      </v:shape>
    </w:pict>
  </w:numPicBullet>
  <w:numPicBullet w:numPicBulletId="1">
    <w:pict>
      <v:shape id="_x0000_i1029" type="#_x0000_t75" style="width:10.85pt;height:10.85pt" o:bullet="t">
        <v:imagedata r:id="rId2" o:title="mso14A"/>
      </v:shape>
    </w:pict>
  </w:numPicBullet>
  <w:abstractNum w:abstractNumId="0">
    <w:nsid w:val="002C5818"/>
    <w:multiLevelType w:val="hybridMultilevel"/>
    <w:tmpl w:val="B7945D84"/>
    <w:lvl w:ilvl="0" w:tplc="13D8A09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">
    <w:nsid w:val="00E04D45"/>
    <w:multiLevelType w:val="hybridMultilevel"/>
    <w:tmpl w:val="4C9ED83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C253BB"/>
    <w:multiLevelType w:val="hybridMultilevel"/>
    <w:tmpl w:val="F67CA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F0D67"/>
    <w:multiLevelType w:val="hybridMultilevel"/>
    <w:tmpl w:val="E53A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70379"/>
    <w:multiLevelType w:val="hybridMultilevel"/>
    <w:tmpl w:val="AA6EB3A4"/>
    <w:lvl w:ilvl="0" w:tplc="91700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2509B2"/>
    <w:multiLevelType w:val="hybridMultilevel"/>
    <w:tmpl w:val="3F483D1A"/>
    <w:lvl w:ilvl="0" w:tplc="B066A8B0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1E7833"/>
    <w:multiLevelType w:val="hybridMultilevel"/>
    <w:tmpl w:val="67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B4C18"/>
    <w:multiLevelType w:val="multilevel"/>
    <w:tmpl w:val="D0FAAC0C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F437900"/>
    <w:multiLevelType w:val="multilevel"/>
    <w:tmpl w:val="88ACD414"/>
    <w:styleLink w:val="WWNum25"/>
    <w:lvl w:ilvl="0">
      <w:numFmt w:val="bullet"/>
      <w:lvlText w:val="-"/>
      <w:lvlJc w:val="left"/>
      <w:rPr>
        <w:rFonts w:ascii="Courier New" w:hAnsi="Courier New"/>
        <w:b/>
        <w:i w:val="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2E31BBA"/>
    <w:multiLevelType w:val="hybridMultilevel"/>
    <w:tmpl w:val="B9E64A50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0">
    <w:nsid w:val="234F5094"/>
    <w:multiLevelType w:val="multilevel"/>
    <w:tmpl w:val="E440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41EFC"/>
    <w:multiLevelType w:val="hybridMultilevel"/>
    <w:tmpl w:val="E84C4060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2">
    <w:nsid w:val="2BA3479D"/>
    <w:multiLevelType w:val="hybridMultilevel"/>
    <w:tmpl w:val="4B9AB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84034E"/>
    <w:multiLevelType w:val="hybridMultilevel"/>
    <w:tmpl w:val="EBF6FD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EB65D6"/>
    <w:multiLevelType w:val="hybridMultilevel"/>
    <w:tmpl w:val="CE9A6B48"/>
    <w:lvl w:ilvl="0" w:tplc="B066A8B0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DE143E0"/>
    <w:multiLevelType w:val="hybridMultilevel"/>
    <w:tmpl w:val="420AF6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1D7DBB"/>
    <w:multiLevelType w:val="hybridMultilevel"/>
    <w:tmpl w:val="6608BE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26970"/>
    <w:multiLevelType w:val="hybridMultilevel"/>
    <w:tmpl w:val="8BD29C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4F0235E"/>
    <w:multiLevelType w:val="hybridMultilevel"/>
    <w:tmpl w:val="1CF2DD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E8209D"/>
    <w:multiLevelType w:val="multilevel"/>
    <w:tmpl w:val="C8F4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267505"/>
    <w:multiLevelType w:val="multilevel"/>
    <w:tmpl w:val="2D5C8B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2BA23A9"/>
    <w:multiLevelType w:val="multilevel"/>
    <w:tmpl w:val="6FB866A4"/>
    <w:styleLink w:val="WWNum24"/>
    <w:lvl w:ilvl="0">
      <w:numFmt w:val="bullet"/>
      <w:lvlText w:val="-"/>
      <w:lvlJc w:val="left"/>
      <w:rPr>
        <w:rFonts w:ascii="Courier New" w:hAnsi="Courier New"/>
        <w:b/>
        <w:i w:val="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43C05788"/>
    <w:multiLevelType w:val="hybridMultilevel"/>
    <w:tmpl w:val="986498DA"/>
    <w:lvl w:ilvl="0" w:tplc="A1AE0EDE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66A1CF1"/>
    <w:multiLevelType w:val="multilevel"/>
    <w:tmpl w:val="C71AB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C0504D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8465AD4"/>
    <w:multiLevelType w:val="hybridMultilevel"/>
    <w:tmpl w:val="8132CF1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6F01E3"/>
    <w:multiLevelType w:val="hybridMultilevel"/>
    <w:tmpl w:val="52F4E45E"/>
    <w:lvl w:ilvl="0" w:tplc="74CAC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446745"/>
    <w:multiLevelType w:val="hybridMultilevel"/>
    <w:tmpl w:val="363876B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9481391"/>
    <w:multiLevelType w:val="hybridMultilevel"/>
    <w:tmpl w:val="9146C9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49DC3067"/>
    <w:multiLevelType w:val="hybridMultilevel"/>
    <w:tmpl w:val="E53A8B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1967E5"/>
    <w:multiLevelType w:val="hybridMultilevel"/>
    <w:tmpl w:val="1D6AE7F0"/>
    <w:lvl w:ilvl="0" w:tplc="04190007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D893727"/>
    <w:multiLevelType w:val="hybridMultilevel"/>
    <w:tmpl w:val="3DF0ACFE"/>
    <w:lvl w:ilvl="0" w:tplc="04190007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2056F9"/>
    <w:multiLevelType w:val="hybridMultilevel"/>
    <w:tmpl w:val="372638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B5DE1"/>
    <w:multiLevelType w:val="hybridMultilevel"/>
    <w:tmpl w:val="2E68BFDA"/>
    <w:lvl w:ilvl="0" w:tplc="B066A8B0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070AE3"/>
    <w:multiLevelType w:val="hybridMultilevel"/>
    <w:tmpl w:val="CE9A6B48"/>
    <w:lvl w:ilvl="0" w:tplc="B066A8B0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618D186C"/>
    <w:multiLevelType w:val="multilevel"/>
    <w:tmpl w:val="913AD9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33D5590"/>
    <w:multiLevelType w:val="multilevel"/>
    <w:tmpl w:val="642A190C"/>
    <w:styleLink w:val="WWNum28"/>
    <w:lvl w:ilvl="0">
      <w:start w:val="1"/>
      <w:numFmt w:val="decimal"/>
      <w:lvlText w:val="%1."/>
      <w:lvlJc w:val="center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64055BBA"/>
    <w:multiLevelType w:val="hybridMultilevel"/>
    <w:tmpl w:val="F7484634"/>
    <w:lvl w:ilvl="0" w:tplc="D486AE5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411B48"/>
    <w:multiLevelType w:val="multilevel"/>
    <w:tmpl w:val="3DCC4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B8A6C15"/>
    <w:multiLevelType w:val="hybridMultilevel"/>
    <w:tmpl w:val="0248C352"/>
    <w:lvl w:ilvl="0" w:tplc="568A7B3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>
    <w:nsid w:val="75B023D3"/>
    <w:multiLevelType w:val="hybridMultilevel"/>
    <w:tmpl w:val="02C22BCC"/>
    <w:lvl w:ilvl="0" w:tplc="70780E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FB741A"/>
    <w:multiLevelType w:val="hybridMultilevel"/>
    <w:tmpl w:val="2A989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60DA3"/>
    <w:multiLevelType w:val="hybridMultilevel"/>
    <w:tmpl w:val="E53A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D5742"/>
    <w:multiLevelType w:val="multilevel"/>
    <w:tmpl w:val="960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BE0367"/>
    <w:multiLevelType w:val="hybridMultilevel"/>
    <w:tmpl w:val="666A7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D9539E"/>
    <w:multiLevelType w:val="multilevel"/>
    <w:tmpl w:val="2568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030C9B"/>
    <w:multiLevelType w:val="multilevel"/>
    <w:tmpl w:val="A3E4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4"/>
  </w:num>
  <w:num w:numId="3">
    <w:abstractNumId w:val="5"/>
  </w:num>
  <w:num w:numId="4">
    <w:abstractNumId w:val="3"/>
  </w:num>
  <w:num w:numId="5">
    <w:abstractNumId w:val="27"/>
  </w:num>
  <w:num w:numId="6">
    <w:abstractNumId w:val="11"/>
  </w:num>
  <w:num w:numId="7">
    <w:abstractNumId w:val="22"/>
  </w:num>
  <w:num w:numId="8">
    <w:abstractNumId w:val="12"/>
  </w:num>
  <w:num w:numId="9">
    <w:abstractNumId w:val="24"/>
  </w:num>
  <w:num w:numId="10">
    <w:abstractNumId w:val="26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</w:num>
  <w:num w:numId="13">
    <w:abstractNumId w:val="20"/>
  </w:num>
  <w:num w:numId="14">
    <w:abstractNumId w:val="34"/>
  </w:num>
  <w:num w:numId="15">
    <w:abstractNumId w:val="10"/>
  </w:num>
  <w:num w:numId="16">
    <w:abstractNumId w:val="19"/>
  </w:num>
  <w:num w:numId="17">
    <w:abstractNumId w:val="44"/>
  </w:num>
  <w:num w:numId="18">
    <w:abstractNumId w:val="21"/>
  </w:num>
  <w:num w:numId="19">
    <w:abstractNumId w:val="8"/>
  </w:num>
  <w:num w:numId="20">
    <w:abstractNumId w:val="45"/>
  </w:num>
  <w:num w:numId="21">
    <w:abstractNumId w:val="42"/>
  </w:num>
  <w:num w:numId="22">
    <w:abstractNumId w:val="9"/>
  </w:num>
  <w:num w:numId="23">
    <w:abstractNumId w:val="38"/>
  </w:num>
  <w:num w:numId="24">
    <w:abstractNumId w:val="0"/>
  </w:num>
  <w:num w:numId="25">
    <w:abstractNumId w:val="25"/>
  </w:num>
  <w:num w:numId="26">
    <w:abstractNumId w:val="15"/>
  </w:num>
  <w:num w:numId="27">
    <w:abstractNumId w:val="1"/>
  </w:num>
  <w:num w:numId="28">
    <w:abstractNumId w:val="13"/>
  </w:num>
  <w:num w:numId="29">
    <w:abstractNumId w:val="36"/>
  </w:num>
  <w:num w:numId="30">
    <w:abstractNumId w:val="29"/>
  </w:num>
  <w:num w:numId="31">
    <w:abstractNumId w:val="17"/>
  </w:num>
  <w:num w:numId="32">
    <w:abstractNumId w:val="18"/>
  </w:num>
  <w:num w:numId="33">
    <w:abstractNumId w:val="30"/>
  </w:num>
  <w:num w:numId="34">
    <w:abstractNumId w:val="2"/>
  </w:num>
  <w:num w:numId="35">
    <w:abstractNumId w:val="39"/>
  </w:num>
  <w:num w:numId="36">
    <w:abstractNumId w:val="33"/>
  </w:num>
  <w:num w:numId="37">
    <w:abstractNumId w:val="14"/>
  </w:num>
  <w:num w:numId="38">
    <w:abstractNumId w:val="40"/>
  </w:num>
  <w:num w:numId="39">
    <w:abstractNumId w:val="32"/>
  </w:num>
  <w:num w:numId="40">
    <w:abstractNumId w:val="16"/>
  </w:num>
  <w:num w:numId="41">
    <w:abstractNumId w:val="41"/>
  </w:num>
  <w:num w:numId="42">
    <w:abstractNumId w:val="28"/>
  </w:num>
  <w:num w:numId="43">
    <w:abstractNumId w:val="37"/>
  </w:num>
  <w:num w:numId="44">
    <w:abstractNumId w:val="31"/>
  </w:num>
  <w:num w:numId="45">
    <w:abstractNumId w:val="6"/>
  </w:num>
  <w:num w:numId="46">
    <w:abstractNumId w:val="39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062FD"/>
    <w:rsid w:val="000118CC"/>
    <w:rsid w:val="00021F22"/>
    <w:rsid w:val="00026C2D"/>
    <w:rsid w:val="00026D22"/>
    <w:rsid w:val="00033E42"/>
    <w:rsid w:val="00042018"/>
    <w:rsid w:val="00043F07"/>
    <w:rsid w:val="0005553B"/>
    <w:rsid w:val="000605A6"/>
    <w:rsid w:val="000606EC"/>
    <w:rsid w:val="000607AD"/>
    <w:rsid w:val="000728C5"/>
    <w:rsid w:val="000815E8"/>
    <w:rsid w:val="000939F9"/>
    <w:rsid w:val="000974EC"/>
    <w:rsid w:val="000A1D64"/>
    <w:rsid w:val="000A5B7D"/>
    <w:rsid w:val="000C5995"/>
    <w:rsid w:val="000D31F6"/>
    <w:rsid w:val="000D7CC1"/>
    <w:rsid w:val="000F0266"/>
    <w:rsid w:val="000F1017"/>
    <w:rsid w:val="000F4932"/>
    <w:rsid w:val="001062FD"/>
    <w:rsid w:val="001220E5"/>
    <w:rsid w:val="00130D1D"/>
    <w:rsid w:val="001320A8"/>
    <w:rsid w:val="00151774"/>
    <w:rsid w:val="0017040C"/>
    <w:rsid w:val="0018487A"/>
    <w:rsid w:val="00190ADF"/>
    <w:rsid w:val="001A284C"/>
    <w:rsid w:val="001A450D"/>
    <w:rsid w:val="001A491B"/>
    <w:rsid w:val="001A58CA"/>
    <w:rsid w:val="001C1106"/>
    <w:rsid w:val="001C31C6"/>
    <w:rsid w:val="001C5CDF"/>
    <w:rsid w:val="001D1332"/>
    <w:rsid w:val="001D57AD"/>
    <w:rsid w:val="001D59FB"/>
    <w:rsid w:val="001D76A2"/>
    <w:rsid w:val="001E7DA4"/>
    <w:rsid w:val="001F291B"/>
    <w:rsid w:val="001F4DE4"/>
    <w:rsid w:val="001F5F57"/>
    <w:rsid w:val="001F6450"/>
    <w:rsid w:val="001F6D48"/>
    <w:rsid w:val="002048E7"/>
    <w:rsid w:val="00205F0D"/>
    <w:rsid w:val="002132FC"/>
    <w:rsid w:val="00240200"/>
    <w:rsid w:val="00246A1F"/>
    <w:rsid w:val="00262B06"/>
    <w:rsid w:val="002726AB"/>
    <w:rsid w:val="0027461D"/>
    <w:rsid w:val="00276E3C"/>
    <w:rsid w:val="00280367"/>
    <w:rsid w:val="002924AD"/>
    <w:rsid w:val="00292DCC"/>
    <w:rsid w:val="00295E7E"/>
    <w:rsid w:val="0029716C"/>
    <w:rsid w:val="00297E3C"/>
    <w:rsid w:val="002B2764"/>
    <w:rsid w:val="002B2997"/>
    <w:rsid w:val="002C0875"/>
    <w:rsid w:val="002C7056"/>
    <w:rsid w:val="002D4824"/>
    <w:rsid w:val="002D766C"/>
    <w:rsid w:val="002F73FF"/>
    <w:rsid w:val="00300C40"/>
    <w:rsid w:val="00304237"/>
    <w:rsid w:val="00307335"/>
    <w:rsid w:val="00327C09"/>
    <w:rsid w:val="00332F55"/>
    <w:rsid w:val="00342BA2"/>
    <w:rsid w:val="00343175"/>
    <w:rsid w:val="00345A70"/>
    <w:rsid w:val="00350833"/>
    <w:rsid w:val="003622E6"/>
    <w:rsid w:val="00371AC9"/>
    <w:rsid w:val="003737A4"/>
    <w:rsid w:val="00380320"/>
    <w:rsid w:val="0038295E"/>
    <w:rsid w:val="0038651F"/>
    <w:rsid w:val="0038683F"/>
    <w:rsid w:val="003A0E02"/>
    <w:rsid w:val="003A6DDD"/>
    <w:rsid w:val="003D6A8A"/>
    <w:rsid w:val="003E0675"/>
    <w:rsid w:val="003E24E6"/>
    <w:rsid w:val="003E4D90"/>
    <w:rsid w:val="003E5586"/>
    <w:rsid w:val="003F23FF"/>
    <w:rsid w:val="00406092"/>
    <w:rsid w:val="00407043"/>
    <w:rsid w:val="00422204"/>
    <w:rsid w:val="004529F2"/>
    <w:rsid w:val="00487807"/>
    <w:rsid w:val="004A0076"/>
    <w:rsid w:val="004A556F"/>
    <w:rsid w:val="004A6943"/>
    <w:rsid w:val="004A730F"/>
    <w:rsid w:val="004A736E"/>
    <w:rsid w:val="004A7E34"/>
    <w:rsid w:val="004A7EAA"/>
    <w:rsid w:val="004B156D"/>
    <w:rsid w:val="004B386A"/>
    <w:rsid w:val="004C15BF"/>
    <w:rsid w:val="00521AE7"/>
    <w:rsid w:val="005279DB"/>
    <w:rsid w:val="00527AC6"/>
    <w:rsid w:val="0054118E"/>
    <w:rsid w:val="0054208A"/>
    <w:rsid w:val="005454C6"/>
    <w:rsid w:val="005625C3"/>
    <w:rsid w:val="00566858"/>
    <w:rsid w:val="005677B7"/>
    <w:rsid w:val="0057144F"/>
    <w:rsid w:val="005729DB"/>
    <w:rsid w:val="00575BE2"/>
    <w:rsid w:val="005800DF"/>
    <w:rsid w:val="00585650"/>
    <w:rsid w:val="00585AFB"/>
    <w:rsid w:val="005A1A90"/>
    <w:rsid w:val="005B6368"/>
    <w:rsid w:val="005B736E"/>
    <w:rsid w:val="005C0FE3"/>
    <w:rsid w:val="005C486E"/>
    <w:rsid w:val="005D0EFD"/>
    <w:rsid w:val="005E53E7"/>
    <w:rsid w:val="005F074E"/>
    <w:rsid w:val="006034AE"/>
    <w:rsid w:val="006045F7"/>
    <w:rsid w:val="00611928"/>
    <w:rsid w:val="0061240A"/>
    <w:rsid w:val="00620820"/>
    <w:rsid w:val="00621DEB"/>
    <w:rsid w:val="00641DBF"/>
    <w:rsid w:val="006520E5"/>
    <w:rsid w:val="00652E7E"/>
    <w:rsid w:val="00673BBA"/>
    <w:rsid w:val="00684248"/>
    <w:rsid w:val="0069566F"/>
    <w:rsid w:val="00697C71"/>
    <w:rsid w:val="006C2BD5"/>
    <w:rsid w:val="006C7434"/>
    <w:rsid w:val="006D46D0"/>
    <w:rsid w:val="006D4C08"/>
    <w:rsid w:val="006D507D"/>
    <w:rsid w:val="006E1C4B"/>
    <w:rsid w:val="006E4750"/>
    <w:rsid w:val="006F036B"/>
    <w:rsid w:val="007019AF"/>
    <w:rsid w:val="00712E11"/>
    <w:rsid w:val="00725456"/>
    <w:rsid w:val="007337B3"/>
    <w:rsid w:val="00733D13"/>
    <w:rsid w:val="00734B7C"/>
    <w:rsid w:val="007361B0"/>
    <w:rsid w:val="007426E7"/>
    <w:rsid w:val="00747843"/>
    <w:rsid w:val="00772111"/>
    <w:rsid w:val="00781B8C"/>
    <w:rsid w:val="007A181B"/>
    <w:rsid w:val="007A65FC"/>
    <w:rsid w:val="007A6918"/>
    <w:rsid w:val="007B2BFC"/>
    <w:rsid w:val="007C3721"/>
    <w:rsid w:val="007C7A32"/>
    <w:rsid w:val="007D301C"/>
    <w:rsid w:val="007D57D5"/>
    <w:rsid w:val="007E0CD5"/>
    <w:rsid w:val="007F1B88"/>
    <w:rsid w:val="007F4118"/>
    <w:rsid w:val="00813FA3"/>
    <w:rsid w:val="008201C9"/>
    <w:rsid w:val="008213CB"/>
    <w:rsid w:val="00821E2B"/>
    <w:rsid w:val="00824E09"/>
    <w:rsid w:val="0082640D"/>
    <w:rsid w:val="008310A2"/>
    <w:rsid w:val="00832B91"/>
    <w:rsid w:val="008341CC"/>
    <w:rsid w:val="008518FF"/>
    <w:rsid w:val="00860766"/>
    <w:rsid w:val="008A25B5"/>
    <w:rsid w:val="008C04D9"/>
    <w:rsid w:val="008C152A"/>
    <w:rsid w:val="008D3183"/>
    <w:rsid w:val="008E2EB6"/>
    <w:rsid w:val="0090242A"/>
    <w:rsid w:val="00905E95"/>
    <w:rsid w:val="00921108"/>
    <w:rsid w:val="0092145C"/>
    <w:rsid w:val="00923F84"/>
    <w:rsid w:val="00924476"/>
    <w:rsid w:val="009339A2"/>
    <w:rsid w:val="00933B59"/>
    <w:rsid w:val="00947526"/>
    <w:rsid w:val="00956C13"/>
    <w:rsid w:val="00956EE5"/>
    <w:rsid w:val="009633D0"/>
    <w:rsid w:val="0096540E"/>
    <w:rsid w:val="00966B7A"/>
    <w:rsid w:val="00970688"/>
    <w:rsid w:val="00970736"/>
    <w:rsid w:val="00970BFC"/>
    <w:rsid w:val="00982ED9"/>
    <w:rsid w:val="00986D85"/>
    <w:rsid w:val="00987AB3"/>
    <w:rsid w:val="009954FA"/>
    <w:rsid w:val="00996D09"/>
    <w:rsid w:val="009A0E72"/>
    <w:rsid w:val="009A4606"/>
    <w:rsid w:val="009B32C5"/>
    <w:rsid w:val="009B341E"/>
    <w:rsid w:val="009B623D"/>
    <w:rsid w:val="009B685B"/>
    <w:rsid w:val="009C05A0"/>
    <w:rsid w:val="009D1458"/>
    <w:rsid w:val="00A02794"/>
    <w:rsid w:val="00A2652D"/>
    <w:rsid w:val="00A2711B"/>
    <w:rsid w:val="00A30994"/>
    <w:rsid w:val="00A4109D"/>
    <w:rsid w:val="00A55367"/>
    <w:rsid w:val="00A55CE5"/>
    <w:rsid w:val="00A65585"/>
    <w:rsid w:val="00A8093A"/>
    <w:rsid w:val="00A87CFB"/>
    <w:rsid w:val="00A91858"/>
    <w:rsid w:val="00A92CA0"/>
    <w:rsid w:val="00A97A91"/>
    <w:rsid w:val="00AA3E4E"/>
    <w:rsid w:val="00AA70B5"/>
    <w:rsid w:val="00AB7524"/>
    <w:rsid w:val="00AC148B"/>
    <w:rsid w:val="00AC18C2"/>
    <w:rsid w:val="00AC223D"/>
    <w:rsid w:val="00AC3200"/>
    <w:rsid w:val="00AC48C8"/>
    <w:rsid w:val="00AD12EB"/>
    <w:rsid w:val="00AF163F"/>
    <w:rsid w:val="00AF6F8B"/>
    <w:rsid w:val="00AF743D"/>
    <w:rsid w:val="00B02C4B"/>
    <w:rsid w:val="00B0716A"/>
    <w:rsid w:val="00B225ED"/>
    <w:rsid w:val="00B22C14"/>
    <w:rsid w:val="00B23A09"/>
    <w:rsid w:val="00B318EB"/>
    <w:rsid w:val="00B37A8D"/>
    <w:rsid w:val="00B54687"/>
    <w:rsid w:val="00B56B86"/>
    <w:rsid w:val="00B61491"/>
    <w:rsid w:val="00B628E5"/>
    <w:rsid w:val="00B64EB0"/>
    <w:rsid w:val="00B77E61"/>
    <w:rsid w:val="00B80F73"/>
    <w:rsid w:val="00B84B6D"/>
    <w:rsid w:val="00B97969"/>
    <w:rsid w:val="00BA40DD"/>
    <w:rsid w:val="00BB31FF"/>
    <w:rsid w:val="00BC6FA1"/>
    <w:rsid w:val="00BD1259"/>
    <w:rsid w:val="00BD2FD8"/>
    <w:rsid w:val="00BD739E"/>
    <w:rsid w:val="00BE73AD"/>
    <w:rsid w:val="00BF16A9"/>
    <w:rsid w:val="00BF262F"/>
    <w:rsid w:val="00C0102A"/>
    <w:rsid w:val="00C123B1"/>
    <w:rsid w:val="00C141E4"/>
    <w:rsid w:val="00C315E2"/>
    <w:rsid w:val="00C513B6"/>
    <w:rsid w:val="00C54BBA"/>
    <w:rsid w:val="00C625CF"/>
    <w:rsid w:val="00C87B27"/>
    <w:rsid w:val="00C91B13"/>
    <w:rsid w:val="00C9258B"/>
    <w:rsid w:val="00CA1662"/>
    <w:rsid w:val="00CC1CD6"/>
    <w:rsid w:val="00CC44A8"/>
    <w:rsid w:val="00CC66BF"/>
    <w:rsid w:val="00CC724D"/>
    <w:rsid w:val="00CD64BD"/>
    <w:rsid w:val="00CE7511"/>
    <w:rsid w:val="00CF2E4F"/>
    <w:rsid w:val="00D03586"/>
    <w:rsid w:val="00D04C35"/>
    <w:rsid w:val="00D065C8"/>
    <w:rsid w:val="00D17DFB"/>
    <w:rsid w:val="00D30A0E"/>
    <w:rsid w:val="00D368E0"/>
    <w:rsid w:val="00D468B3"/>
    <w:rsid w:val="00D5091D"/>
    <w:rsid w:val="00D602D8"/>
    <w:rsid w:val="00D624C8"/>
    <w:rsid w:val="00D72244"/>
    <w:rsid w:val="00D73468"/>
    <w:rsid w:val="00D764E3"/>
    <w:rsid w:val="00D769E3"/>
    <w:rsid w:val="00D76AE3"/>
    <w:rsid w:val="00D76D79"/>
    <w:rsid w:val="00D92416"/>
    <w:rsid w:val="00D928ED"/>
    <w:rsid w:val="00DA5249"/>
    <w:rsid w:val="00DA5C39"/>
    <w:rsid w:val="00DC6C5C"/>
    <w:rsid w:val="00DD05E0"/>
    <w:rsid w:val="00DD2457"/>
    <w:rsid w:val="00DD3FF4"/>
    <w:rsid w:val="00DE53F2"/>
    <w:rsid w:val="00DF27E4"/>
    <w:rsid w:val="00DF4DF9"/>
    <w:rsid w:val="00E079FD"/>
    <w:rsid w:val="00E22070"/>
    <w:rsid w:val="00E31139"/>
    <w:rsid w:val="00E34428"/>
    <w:rsid w:val="00E364AA"/>
    <w:rsid w:val="00E509E0"/>
    <w:rsid w:val="00E571DB"/>
    <w:rsid w:val="00E57769"/>
    <w:rsid w:val="00E61604"/>
    <w:rsid w:val="00E7059A"/>
    <w:rsid w:val="00E84308"/>
    <w:rsid w:val="00EA3A24"/>
    <w:rsid w:val="00EC31BB"/>
    <w:rsid w:val="00ED3CBF"/>
    <w:rsid w:val="00ED4FFB"/>
    <w:rsid w:val="00EF3FE6"/>
    <w:rsid w:val="00F064EF"/>
    <w:rsid w:val="00F116FC"/>
    <w:rsid w:val="00F22EE8"/>
    <w:rsid w:val="00F23E3F"/>
    <w:rsid w:val="00F62661"/>
    <w:rsid w:val="00F70C00"/>
    <w:rsid w:val="00F7257F"/>
    <w:rsid w:val="00F752A9"/>
    <w:rsid w:val="00F84794"/>
    <w:rsid w:val="00F852A7"/>
    <w:rsid w:val="00F93B91"/>
    <w:rsid w:val="00FA6631"/>
    <w:rsid w:val="00FA6D83"/>
    <w:rsid w:val="00FB4CA7"/>
    <w:rsid w:val="00FC74A3"/>
    <w:rsid w:val="00FD6476"/>
    <w:rsid w:val="00FE1A7C"/>
    <w:rsid w:val="00FF7112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18E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4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18E"/>
    <w:pPr>
      <w:keepNext/>
      <w:keepLines/>
      <w:spacing w:before="40"/>
      <w:outlineLvl w:val="3"/>
    </w:pPr>
    <w:rPr>
      <w:rFonts w:ascii="Cambria" w:hAnsi="Cambria"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18E"/>
    <w:pPr>
      <w:keepNext/>
      <w:keepLines/>
      <w:spacing w:before="40"/>
      <w:outlineLvl w:val="5"/>
    </w:pPr>
    <w:rPr>
      <w:rFonts w:ascii="Cambria" w:hAnsi="Cambria"/>
      <w:b w:val="0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18E"/>
    <w:pPr>
      <w:keepNext/>
      <w:keepLines/>
      <w:spacing w:before="40"/>
      <w:outlineLvl w:val="6"/>
    </w:pPr>
    <w:rPr>
      <w:rFonts w:ascii="Cambria" w:hAnsi="Cambria"/>
      <w:b w:val="0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18E"/>
    <w:pPr>
      <w:keepNext/>
      <w:keepLines/>
      <w:spacing w:before="40"/>
      <w:outlineLvl w:val="8"/>
    </w:pPr>
    <w:rPr>
      <w:rFonts w:ascii="Cambria" w:hAnsi="Cambria"/>
      <w:b w:val="0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4248"/>
    <w:pPr>
      <w:suppressAutoHyphens/>
      <w:autoSpaceDN w:val="0"/>
      <w:ind w:left="720" w:firstLine="709"/>
      <w:jc w:val="both"/>
      <w:textAlignment w:val="baseline"/>
    </w:pPr>
    <w:rPr>
      <w:rFonts w:eastAsia="SimSun" w:cs="Mangal"/>
      <w:b w:val="0"/>
      <w:kern w:val="3"/>
      <w:sz w:val="28"/>
      <w:szCs w:val="22"/>
      <w:lang w:eastAsia="en-US" w:bidi="hi-IN"/>
    </w:rPr>
  </w:style>
  <w:style w:type="numbering" w:customStyle="1" w:styleId="WWNum28">
    <w:name w:val="WWNum28"/>
    <w:basedOn w:val="a2"/>
    <w:rsid w:val="00684248"/>
    <w:pPr>
      <w:numPr>
        <w:numId w:val="1"/>
      </w:numPr>
    </w:pPr>
  </w:style>
  <w:style w:type="character" w:styleId="a4">
    <w:name w:val="Hyperlink"/>
    <w:basedOn w:val="a0"/>
    <w:uiPriority w:val="99"/>
    <w:unhideWhenUsed/>
    <w:rsid w:val="006C743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60766"/>
  </w:style>
  <w:style w:type="paragraph" w:styleId="a6">
    <w:name w:val="Balloon Text"/>
    <w:basedOn w:val="a"/>
    <w:link w:val="a7"/>
    <w:uiPriority w:val="99"/>
    <w:semiHidden/>
    <w:unhideWhenUsed/>
    <w:rsid w:val="003E24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E6"/>
    <w:rPr>
      <w:rFonts w:ascii="Tahoma" w:eastAsia="Times New Roman" w:hAnsi="Tahoma" w:cs="Tahoma"/>
      <w:b/>
      <w:sz w:val="16"/>
      <w:szCs w:val="16"/>
      <w:lang w:eastAsia="ru-RU"/>
    </w:rPr>
  </w:style>
  <w:style w:type="numbering" w:customStyle="1" w:styleId="WWNum24">
    <w:name w:val="WWNum24"/>
    <w:basedOn w:val="a2"/>
    <w:rsid w:val="00C123B1"/>
    <w:pPr>
      <w:numPr>
        <w:numId w:val="18"/>
      </w:numPr>
    </w:pPr>
  </w:style>
  <w:style w:type="numbering" w:customStyle="1" w:styleId="WWNum25">
    <w:name w:val="WWNum25"/>
    <w:basedOn w:val="a2"/>
    <w:rsid w:val="00C123B1"/>
    <w:pPr>
      <w:numPr>
        <w:numId w:val="19"/>
      </w:numPr>
    </w:pPr>
  </w:style>
  <w:style w:type="table" w:styleId="a8">
    <w:name w:val="Table Grid"/>
    <w:basedOn w:val="a1"/>
    <w:uiPriority w:val="39"/>
    <w:rsid w:val="00E34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1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4118E"/>
    <w:pPr>
      <w:keepNext/>
      <w:keepLines/>
      <w:spacing w:before="200"/>
      <w:outlineLvl w:val="3"/>
    </w:pPr>
    <w:rPr>
      <w:rFonts w:ascii="Cambria" w:hAnsi="Cambria"/>
      <w:bCs/>
      <w:i/>
      <w:iCs/>
      <w:color w:val="4F81BD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4118E"/>
    <w:pPr>
      <w:keepNext/>
      <w:keepLines/>
      <w:spacing w:before="200"/>
      <w:outlineLvl w:val="5"/>
    </w:pPr>
    <w:rPr>
      <w:rFonts w:ascii="Cambria" w:hAnsi="Cambria"/>
      <w:b w:val="0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4118E"/>
    <w:pPr>
      <w:keepNext/>
      <w:keepLines/>
      <w:spacing w:before="40"/>
      <w:outlineLvl w:val="6"/>
    </w:pPr>
    <w:rPr>
      <w:rFonts w:ascii="Cambria" w:hAnsi="Cambria"/>
      <w:b w:val="0"/>
      <w:i/>
      <w:iCs/>
      <w:color w:val="243F6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4118E"/>
    <w:pPr>
      <w:keepNext/>
      <w:keepLines/>
      <w:spacing w:before="40"/>
      <w:outlineLvl w:val="8"/>
    </w:pPr>
    <w:rPr>
      <w:rFonts w:ascii="Cambria" w:hAnsi="Cambria"/>
      <w:b w:val="0"/>
      <w:i/>
      <w:iCs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54118E"/>
  </w:style>
  <w:style w:type="paragraph" w:styleId="a9">
    <w:name w:val="Body Text"/>
    <w:basedOn w:val="a"/>
    <w:link w:val="aa"/>
    <w:uiPriority w:val="99"/>
    <w:semiHidden/>
    <w:rsid w:val="0054118E"/>
    <w:rPr>
      <w:b w:val="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1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Название таблицы"/>
    <w:basedOn w:val="a"/>
    <w:autoRedefine/>
    <w:uiPriority w:val="99"/>
    <w:rsid w:val="0054118E"/>
    <w:pPr>
      <w:spacing w:line="360" w:lineRule="auto"/>
      <w:jc w:val="center"/>
    </w:pPr>
    <w:rPr>
      <w:sz w:val="28"/>
      <w:szCs w:val="28"/>
    </w:rPr>
  </w:style>
  <w:style w:type="table" w:customStyle="1" w:styleId="12">
    <w:name w:val="Сетка таблицы1"/>
    <w:basedOn w:val="a1"/>
    <w:next w:val="a8"/>
    <w:uiPriority w:val="59"/>
    <w:rsid w:val="00541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Intense Reference"/>
    <w:basedOn w:val="a0"/>
    <w:uiPriority w:val="99"/>
    <w:qFormat/>
    <w:rsid w:val="0054118E"/>
    <w:rPr>
      <w:b/>
      <w:bCs/>
      <w:smallCaps/>
      <w:color w:val="C0504D"/>
      <w:spacing w:val="5"/>
      <w:u w:val="single"/>
    </w:rPr>
  </w:style>
  <w:style w:type="character" w:styleId="ad">
    <w:name w:val="Subtle Emphasis"/>
    <w:basedOn w:val="a0"/>
    <w:uiPriority w:val="19"/>
    <w:qFormat/>
    <w:rsid w:val="0054118E"/>
    <w:rPr>
      <w:i/>
      <w:iCs/>
      <w:color w:val="808080"/>
    </w:rPr>
  </w:style>
  <w:style w:type="paragraph" w:styleId="ae">
    <w:name w:val="footer"/>
    <w:basedOn w:val="a"/>
    <w:link w:val="af"/>
    <w:uiPriority w:val="99"/>
    <w:rsid w:val="0054118E"/>
    <w:pPr>
      <w:tabs>
        <w:tab w:val="center" w:pos="4677"/>
        <w:tab w:val="right" w:pos="9355"/>
      </w:tabs>
    </w:pPr>
    <w:rPr>
      <w:b w:val="0"/>
    </w:rPr>
  </w:style>
  <w:style w:type="character" w:customStyle="1" w:styleId="af">
    <w:name w:val="Нижний колонтитул Знак"/>
    <w:basedOn w:val="a0"/>
    <w:link w:val="ae"/>
    <w:uiPriority w:val="99"/>
    <w:rsid w:val="00541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 (веб)2"/>
    <w:basedOn w:val="a"/>
    <w:uiPriority w:val="99"/>
    <w:rsid w:val="0054118E"/>
    <w:pPr>
      <w:spacing w:after="90" w:line="360" w:lineRule="auto"/>
      <w:ind w:firstLine="180"/>
      <w:jc w:val="both"/>
    </w:pPr>
    <w:rPr>
      <w:rFonts w:eastAsia="Calibri"/>
      <w:b w:val="0"/>
      <w:sz w:val="17"/>
      <w:szCs w:val="17"/>
    </w:rPr>
  </w:style>
  <w:style w:type="paragraph" w:customStyle="1" w:styleId="ConsTitle">
    <w:name w:val="ConsTitle"/>
    <w:rsid w:val="00541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42">
    <w:name w:val="4"/>
    <w:basedOn w:val="a"/>
    <w:rsid w:val="0054118E"/>
    <w:pPr>
      <w:spacing w:before="100" w:beforeAutospacing="1" w:after="100" w:afterAutospacing="1"/>
    </w:pPr>
    <w:rPr>
      <w:b w:val="0"/>
    </w:rPr>
  </w:style>
  <w:style w:type="paragraph" w:customStyle="1" w:styleId="320">
    <w:name w:val="320"/>
    <w:basedOn w:val="a"/>
    <w:rsid w:val="0054118E"/>
    <w:pPr>
      <w:spacing w:before="100" w:beforeAutospacing="1" w:after="100" w:afterAutospacing="1"/>
    </w:pPr>
    <w:rPr>
      <w:b w:val="0"/>
    </w:rPr>
  </w:style>
  <w:style w:type="character" w:styleId="af0">
    <w:name w:val="Strong"/>
    <w:basedOn w:val="a0"/>
    <w:qFormat/>
    <w:rsid w:val="0054118E"/>
    <w:rPr>
      <w:b/>
      <w:bCs/>
    </w:rPr>
  </w:style>
  <w:style w:type="character" w:customStyle="1" w:styleId="apple-converted-space">
    <w:name w:val="apple-converted-space"/>
    <w:basedOn w:val="a0"/>
    <w:rsid w:val="0054118E"/>
  </w:style>
  <w:style w:type="paragraph" w:styleId="HTML">
    <w:name w:val="HTML Preformatted"/>
    <w:basedOn w:val="a"/>
    <w:link w:val="HTML0"/>
    <w:uiPriority w:val="99"/>
    <w:rsid w:val="00541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11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Title"/>
    <w:basedOn w:val="a"/>
    <w:next w:val="a"/>
    <w:link w:val="af2"/>
    <w:qFormat/>
    <w:rsid w:val="0054118E"/>
    <w:pPr>
      <w:spacing w:before="240" w:after="60"/>
      <w:ind w:firstLine="709"/>
      <w:jc w:val="center"/>
      <w:outlineLvl w:val="0"/>
    </w:pPr>
    <w:rPr>
      <w:rFonts w:ascii="Cambria" w:hAnsi="Cambria"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link w:val="af1"/>
    <w:rsid w:val="0054118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0">
    <w:name w:val="Цитата 21"/>
    <w:basedOn w:val="a"/>
    <w:next w:val="a"/>
    <w:uiPriority w:val="29"/>
    <w:qFormat/>
    <w:rsid w:val="0054118E"/>
    <w:rPr>
      <w:b w:val="0"/>
      <w:i/>
      <w:iCs/>
      <w:color w:val="000000"/>
    </w:rPr>
  </w:style>
  <w:style w:type="character" w:customStyle="1" w:styleId="22">
    <w:name w:val="Цитата 2 Знак"/>
    <w:basedOn w:val="a0"/>
    <w:link w:val="23"/>
    <w:uiPriority w:val="29"/>
    <w:rsid w:val="0054118E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118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54118E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rsid w:val="0054118E"/>
    <w:rPr>
      <w:b w:val="0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5411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54118E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54118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4118E"/>
    <w:pPr>
      <w:spacing w:after="120"/>
      <w:ind w:left="283"/>
    </w:pPr>
    <w:rPr>
      <w:b w:val="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41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41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55">
    <w:name w:val="Font Style55"/>
    <w:basedOn w:val="a0"/>
    <w:rsid w:val="0054118E"/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54118E"/>
    <w:pPr>
      <w:widowControl w:val="0"/>
      <w:autoSpaceDE w:val="0"/>
      <w:autoSpaceDN w:val="0"/>
      <w:adjustRightInd w:val="0"/>
      <w:spacing w:line="458" w:lineRule="exact"/>
      <w:ind w:firstLine="662"/>
      <w:jc w:val="both"/>
    </w:pPr>
    <w:rPr>
      <w:b w:val="0"/>
    </w:rPr>
  </w:style>
  <w:style w:type="paragraph" w:styleId="3">
    <w:name w:val="Body Text 3"/>
    <w:basedOn w:val="a"/>
    <w:link w:val="30"/>
    <w:uiPriority w:val="99"/>
    <w:semiHidden/>
    <w:unhideWhenUsed/>
    <w:rsid w:val="0054118E"/>
    <w:pPr>
      <w:spacing w:after="120"/>
    </w:pPr>
    <w:rPr>
      <w:b w:val="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11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54118E"/>
    <w:pPr>
      <w:spacing w:after="120" w:line="480" w:lineRule="auto"/>
    </w:pPr>
    <w:rPr>
      <w:b w:val="0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541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f1"/>
    <w:next w:val="a9"/>
    <w:link w:val="afb"/>
    <w:uiPriority w:val="99"/>
    <w:qFormat/>
    <w:rsid w:val="0054118E"/>
    <w:pPr>
      <w:keepNext/>
      <w:widowControl w:val="0"/>
      <w:autoSpaceDN w:val="0"/>
      <w:adjustRightInd w:val="0"/>
      <w:spacing w:after="120"/>
      <w:ind w:firstLine="567"/>
      <w:outlineLvl w:val="9"/>
    </w:pPr>
    <w:rPr>
      <w:rFonts w:ascii="Arial" w:eastAsia="MS Mincho" w:hAnsi="Arial" w:cs="Tahoma"/>
      <w:b w:val="0"/>
      <w:bCs w:val="0"/>
      <w:i/>
      <w:iCs/>
      <w:kern w:val="0"/>
      <w:sz w:val="28"/>
      <w:szCs w:val="28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54118E"/>
    <w:rPr>
      <w:rFonts w:ascii="Arial" w:eastAsia="MS Mincho" w:hAnsi="Arial" w:cs="Tahoma"/>
      <w:i/>
      <w:iCs/>
      <w:sz w:val="28"/>
      <w:szCs w:val="28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54118E"/>
    <w:rPr>
      <w:color w:val="800080"/>
      <w:u w:val="single"/>
    </w:rPr>
  </w:style>
  <w:style w:type="paragraph" w:styleId="afc">
    <w:name w:val="header"/>
    <w:basedOn w:val="a"/>
    <w:link w:val="afd"/>
    <w:uiPriority w:val="99"/>
    <w:unhideWhenUsed/>
    <w:rsid w:val="0054118E"/>
    <w:pPr>
      <w:tabs>
        <w:tab w:val="center" w:pos="4677"/>
        <w:tab w:val="right" w:pos="9355"/>
      </w:tabs>
    </w:pPr>
    <w:rPr>
      <w:b w:val="0"/>
    </w:rPr>
  </w:style>
  <w:style w:type="character" w:customStyle="1" w:styleId="afd">
    <w:name w:val="Верхний колонтитул Знак"/>
    <w:basedOn w:val="a0"/>
    <w:link w:val="afc"/>
    <w:uiPriority w:val="99"/>
    <w:rsid w:val="00541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4118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118E"/>
    <w:rPr>
      <w:rFonts w:ascii="Cambria" w:eastAsia="Times New Roman" w:hAnsi="Cambria" w:cs="Times New Roman"/>
      <w:i/>
      <w:iCs/>
      <w:color w:val="272727"/>
      <w:sz w:val="21"/>
      <w:szCs w:val="21"/>
      <w:lang w:eastAsia="ru-RU"/>
    </w:rPr>
  </w:style>
  <w:style w:type="paragraph" w:customStyle="1" w:styleId="Standard">
    <w:name w:val="Standard"/>
    <w:rsid w:val="0054118E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SimSun" w:hAnsi="Times New Roman" w:cs="Mangal"/>
      <w:kern w:val="3"/>
      <w:sz w:val="28"/>
      <w:lang w:bidi="hi-IN"/>
    </w:rPr>
  </w:style>
  <w:style w:type="character" w:customStyle="1" w:styleId="af4">
    <w:name w:val="Без интервала Знак"/>
    <w:basedOn w:val="a0"/>
    <w:link w:val="af3"/>
    <w:uiPriority w:val="1"/>
    <w:rsid w:val="0054118E"/>
    <w:rPr>
      <w:rFonts w:ascii="Calibri" w:eastAsia="Calibri" w:hAnsi="Calibri" w:cs="Times New Roman"/>
    </w:rPr>
  </w:style>
  <w:style w:type="paragraph" w:styleId="23">
    <w:name w:val="Quote"/>
    <w:basedOn w:val="a"/>
    <w:next w:val="a"/>
    <w:link w:val="22"/>
    <w:uiPriority w:val="29"/>
    <w:qFormat/>
    <w:rsid w:val="0054118E"/>
    <w:pPr>
      <w:spacing w:before="200" w:after="160"/>
      <w:ind w:left="864" w:right="864"/>
      <w:jc w:val="center"/>
    </w:pPr>
    <w:rPr>
      <w:b w:val="0"/>
      <w:i/>
      <w:iCs/>
      <w:color w:val="000000"/>
    </w:rPr>
  </w:style>
  <w:style w:type="character" w:customStyle="1" w:styleId="211">
    <w:name w:val="Цитата 2 Знак1"/>
    <w:basedOn w:val="a0"/>
    <w:uiPriority w:val="29"/>
    <w:rsid w:val="0054118E"/>
    <w:rPr>
      <w:rFonts w:ascii="Times New Roman" w:eastAsia="Times New Roman" w:hAnsi="Times New Roman" w:cs="Times New Roman"/>
      <w:b/>
      <w:i/>
      <w:iCs/>
      <w:color w:val="404040" w:themeColor="text1" w:themeTint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54118E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54118E"/>
    <w:rPr>
      <w:rFonts w:asciiTheme="majorHAnsi" w:eastAsiaTheme="majorEastAsia" w:hAnsiTheme="majorHAnsi" w:cstheme="majorBidi"/>
      <w:b/>
      <w:i/>
      <w:iCs/>
      <w:color w:val="2E74B5" w:themeColor="accent1" w:themeShade="BF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54118E"/>
    <w:rPr>
      <w:color w:val="954F72" w:themeColor="followedHyperlink"/>
      <w:u w:val="single"/>
    </w:rPr>
  </w:style>
  <w:style w:type="character" w:customStyle="1" w:styleId="710">
    <w:name w:val="Заголовок 7 Знак1"/>
    <w:basedOn w:val="a0"/>
    <w:uiPriority w:val="9"/>
    <w:semiHidden/>
    <w:rsid w:val="0054118E"/>
    <w:rPr>
      <w:rFonts w:asciiTheme="majorHAnsi" w:eastAsiaTheme="majorEastAsia" w:hAnsiTheme="majorHAnsi" w:cstheme="majorBidi"/>
      <w:b/>
      <w:i/>
      <w:iCs/>
      <w:color w:val="1F4D78" w:themeColor="accent1" w:themeShade="7F"/>
      <w:sz w:val="24"/>
      <w:szCs w:val="24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54118E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ru-RU"/>
    </w:rPr>
  </w:style>
  <w:style w:type="numbering" w:customStyle="1" w:styleId="WWNum241">
    <w:name w:val="WWNum241"/>
    <w:basedOn w:val="a2"/>
    <w:rsid w:val="00A8093A"/>
  </w:style>
  <w:style w:type="numbering" w:customStyle="1" w:styleId="WWNum251">
    <w:name w:val="WWNum251"/>
    <w:basedOn w:val="a2"/>
    <w:rsid w:val="00A8093A"/>
  </w:style>
  <w:style w:type="character" w:customStyle="1" w:styleId="20">
    <w:name w:val="Заголовок 2 Знак"/>
    <w:basedOn w:val="a0"/>
    <w:link w:val="2"/>
    <w:uiPriority w:val="9"/>
    <w:semiHidden/>
    <w:rsid w:val="0057144F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ru-RU"/>
    </w:rPr>
  </w:style>
  <w:style w:type="paragraph" w:styleId="aff">
    <w:name w:val="TOC Heading"/>
    <w:basedOn w:val="1"/>
    <w:next w:val="a"/>
    <w:uiPriority w:val="39"/>
    <w:unhideWhenUsed/>
    <w:qFormat/>
    <w:rsid w:val="0034317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14">
    <w:name w:val="toc 1"/>
    <w:basedOn w:val="a"/>
    <w:next w:val="a"/>
    <w:autoRedefine/>
    <w:uiPriority w:val="39"/>
    <w:unhideWhenUsed/>
    <w:rsid w:val="00343175"/>
    <w:pPr>
      <w:spacing w:after="100"/>
    </w:pPr>
    <w:rPr>
      <w:sz w:val="28"/>
    </w:rPr>
  </w:style>
  <w:style w:type="paragraph" w:styleId="26">
    <w:name w:val="toc 2"/>
    <w:basedOn w:val="a"/>
    <w:next w:val="a"/>
    <w:autoRedefine/>
    <w:uiPriority w:val="39"/>
    <w:unhideWhenUsed/>
    <w:rsid w:val="00343175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005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Data" Target="diagrams/data2.xml"/><Relationship Id="rId18" Type="http://schemas.openxmlformats.org/officeDocument/2006/relationships/hyperlink" Target="https://its.1c.ru/db/garant/content/70003036/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its.1c.ru/db/garant/content/55071139/1" TargetMode="External"/><Relationship Id="rId25" Type="http://schemas.openxmlformats.org/officeDocument/2006/relationships/hyperlink" Target="http://buh.ru/articles/documents/13238/" TargetMode="Externa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Data" Target="diagrams/data3.xml"/><Relationship Id="rId29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://www.garant.ru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Colors" Target="diagrams/colors3.xml"/><Relationship Id="rId28" Type="http://schemas.microsoft.com/office/2007/relationships/diagramDrawing" Target="diagrams/drawing1.xml"/><Relationship Id="rId10" Type="http://schemas.openxmlformats.org/officeDocument/2006/relationships/diagramLayout" Target="diagrams/layout1.xml"/><Relationship Id="rId19" Type="http://schemas.openxmlformats.org/officeDocument/2006/relationships/hyperlink" Target="https://its.1c.ru/db/garant/content/70003036/1/9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openxmlformats.org/officeDocument/2006/relationships/diagramQuickStyle" Target="diagrams/quickStyle3.xml"/><Relationship Id="rId27" Type="http://schemas.openxmlformats.org/officeDocument/2006/relationships/theme" Target="theme/theme1.xml"/><Relationship Id="rId30" Type="http://schemas.microsoft.com/office/2007/relationships/diagramDrawing" Target="diagrams/drawing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1A6E40-7FCB-4C23-8471-644E76927452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CA2C3F4-A854-4B2E-A8B1-7AE269F08B24}">
      <dgm:prSet phldrT="[Текст]"/>
      <dgm:spPr/>
      <dgm:t>
        <a:bodyPr/>
        <a:lstStyle/>
        <a:p>
          <a:r>
            <a:rPr lang="ru-RU"/>
            <a:t>Генеральный директор ООО "ССК"</a:t>
          </a:r>
        </a:p>
      </dgm:t>
    </dgm:pt>
    <dgm:pt modelId="{242CED46-2916-4706-8690-E3437368315D}" type="parTrans" cxnId="{ED511F30-52B9-4A4F-ABD6-A3406C317225}">
      <dgm:prSet/>
      <dgm:spPr/>
      <dgm:t>
        <a:bodyPr/>
        <a:lstStyle/>
        <a:p>
          <a:endParaRPr lang="ru-RU"/>
        </a:p>
      </dgm:t>
    </dgm:pt>
    <dgm:pt modelId="{C8C9B281-CE26-4DC2-BAC7-751740084B3C}" type="sibTrans" cxnId="{ED511F30-52B9-4A4F-ABD6-A3406C317225}">
      <dgm:prSet/>
      <dgm:spPr/>
      <dgm:t>
        <a:bodyPr/>
        <a:lstStyle/>
        <a:p>
          <a:endParaRPr lang="ru-RU"/>
        </a:p>
      </dgm:t>
    </dgm:pt>
    <dgm:pt modelId="{C2ADD36B-BD96-4CDE-8AB2-AC27CBB5EFD8}">
      <dgm:prSet phldrT="[Текст]"/>
      <dgm:spPr/>
      <dgm:t>
        <a:bodyPr/>
        <a:lstStyle/>
        <a:p>
          <a:r>
            <a:rPr lang="ru-RU"/>
            <a:t>Главный иженер</a:t>
          </a:r>
        </a:p>
      </dgm:t>
    </dgm:pt>
    <dgm:pt modelId="{1DAAF953-64CC-45A1-850E-D0AE356BCE54}" type="parTrans" cxnId="{878FD2C0-5A8E-4EA2-A10E-F9A8C9FD498F}">
      <dgm:prSet/>
      <dgm:spPr/>
      <dgm:t>
        <a:bodyPr/>
        <a:lstStyle/>
        <a:p>
          <a:endParaRPr lang="ru-RU"/>
        </a:p>
      </dgm:t>
    </dgm:pt>
    <dgm:pt modelId="{2E943B35-B820-4018-8192-A914202C9A33}" type="sibTrans" cxnId="{878FD2C0-5A8E-4EA2-A10E-F9A8C9FD498F}">
      <dgm:prSet/>
      <dgm:spPr/>
      <dgm:t>
        <a:bodyPr/>
        <a:lstStyle/>
        <a:p>
          <a:endParaRPr lang="ru-RU"/>
        </a:p>
      </dgm:t>
    </dgm:pt>
    <dgm:pt modelId="{CBA10737-D00C-4EE8-ADC2-798598E42E14}">
      <dgm:prSet phldrT="[Текст]"/>
      <dgm:spPr/>
      <dgm:t>
        <a:bodyPr/>
        <a:lstStyle/>
        <a:p>
          <a:r>
            <a:rPr lang="ru-RU"/>
            <a:t>Заместитель директора по финансам</a:t>
          </a:r>
        </a:p>
      </dgm:t>
    </dgm:pt>
    <dgm:pt modelId="{AE4B7EA2-3B56-4D30-BF5E-28D7BB4F101B}" type="parTrans" cxnId="{5DB1197A-AF49-4D2C-B894-83FFB74EECE1}">
      <dgm:prSet/>
      <dgm:spPr/>
      <dgm:t>
        <a:bodyPr/>
        <a:lstStyle/>
        <a:p>
          <a:endParaRPr lang="ru-RU"/>
        </a:p>
      </dgm:t>
    </dgm:pt>
    <dgm:pt modelId="{A1A1743E-E547-4077-9E84-C830E2F5CFD2}" type="sibTrans" cxnId="{5DB1197A-AF49-4D2C-B894-83FFB74EECE1}">
      <dgm:prSet/>
      <dgm:spPr/>
      <dgm:t>
        <a:bodyPr/>
        <a:lstStyle/>
        <a:p>
          <a:endParaRPr lang="ru-RU"/>
        </a:p>
      </dgm:t>
    </dgm:pt>
    <dgm:pt modelId="{09B1AF9E-2D23-4BB9-965C-14EB7BD5E0E8}">
      <dgm:prSet phldrT="[Текст]"/>
      <dgm:spPr/>
      <dgm:t>
        <a:bodyPr/>
        <a:lstStyle/>
        <a:p>
          <a:r>
            <a:rPr lang="ru-RU"/>
            <a:t>Заместитель директора по снабжению</a:t>
          </a:r>
        </a:p>
      </dgm:t>
    </dgm:pt>
    <dgm:pt modelId="{79828A3E-4A88-4CD2-B83E-C4986BF3A298}" type="parTrans" cxnId="{36DDB304-50DF-470D-9B2F-C8BBF4418FD3}">
      <dgm:prSet/>
      <dgm:spPr/>
      <dgm:t>
        <a:bodyPr/>
        <a:lstStyle/>
        <a:p>
          <a:endParaRPr lang="ru-RU"/>
        </a:p>
      </dgm:t>
    </dgm:pt>
    <dgm:pt modelId="{093D0928-D525-46D5-8025-9B6C6F11A2FE}" type="sibTrans" cxnId="{36DDB304-50DF-470D-9B2F-C8BBF4418FD3}">
      <dgm:prSet/>
      <dgm:spPr/>
      <dgm:t>
        <a:bodyPr/>
        <a:lstStyle/>
        <a:p>
          <a:endParaRPr lang="ru-RU"/>
        </a:p>
      </dgm:t>
    </dgm:pt>
    <dgm:pt modelId="{D153AF80-BC09-4E80-8627-462B56682CCE}">
      <dgm:prSet/>
      <dgm:spPr/>
      <dgm:t>
        <a:bodyPr/>
        <a:lstStyle/>
        <a:p>
          <a:r>
            <a:rPr lang="ru-RU"/>
            <a:t>Главный бухгалтер</a:t>
          </a:r>
        </a:p>
      </dgm:t>
    </dgm:pt>
    <dgm:pt modelId="{3F8191B8-483B-4ECA-B006-49A4AC9909D1}" type="parTrans" cxnId="{2ABE76C2-70F7-4744-A792-DF1AAC2F3F6E}">
      <dgm:prSet/>
      <dgm:spPr/>
      <dgm:t>
        <a:bodyPr/>
        <a:lstStyle/>
        <a:p>
          <a:endParaRPr lang="ru-RU"/>
        </a:p>
      </dgm:t>
    </dgm:pt>
    <dgm:pt modelId="{A05D9824-97BE-47E6-A1A8-BECAAB37928B}" type="sibTrans" cxnId="{2ABE76C2-70F7-4744-A792-DF1AAC2F3F6E}">
      <dgm:prSet/>
      <dgm:spPr/>
      <dgm:t>
        <a:bodyPr/>
        <a:lstStyle/>
        <a:p>
          <a:endParaRPr lang="ru-RU"/>
        </a:p>
      </dgm:t>
    </dgm:pt>
    <dgm:pt modelId="{D1847CF2-0342-4FA3-8AB8-3931B6398C69}" type="pres">
      <dgm:prSet presAssocID="{1C1A6E40-7FCB-4C23-8471-644E7692745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2866EFB-5E36-4154-B1DB-F6BE4D75B5A8}" type="pres">
      <dgm:prSet presAssocID="{4CA2C3F4-A854-4B2E-A8B1-7AE269F08B24}" presName="hierRoot1" presStyleCnt="0">
        <dgm:presLayoutVars>
          <dgm:hierBranch val="init"/>
        </dgm:presLayoutVars>
      </dgm:prSet>
      <dgm:spPr/>
    </dgm:pt>
    <dgm:pt modelId="{A653C746-57C9-4BF2-9E7C-0BEAC9F20C76}" type="pres">
      <dgm:prSet presAssocID="{4CA2C3F4-A854-4B2E-A8B1-7AE269F08B24}" presName="rootComposite1" presStyleCnt="0"/>
      <dgm:spPr/>
    </dgm:pt>
    <dgm:pt modelId="{CD2A6139-9161-4FC5-86BE-584A45D96742}" type="pres">
      <dgm:prSet presAssocID="{4CA2C3F4-A854-4B2E-A8B1-7AE269F08B2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6AFC3C-107F-4BD8-A2DB-1268BB65FBB3}" type="pres">
      <dgm:prSet presAssocID="{4CA2C3F4-A854-4B2E-A8B1-7AE269F08B2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80B0B75-554F-4A76-8722-654DD34CA10B}" type="pres">
      <dgm:prSet presAssocID="{4CA2C3F4-A854-4B2E-A8B1-7AE269F08B24}" presName="hierChild2" presStyleCnt="0"/>
      <dgm:spPr/>
    </dgm:pt>
    <dgm:pt modelId="{F228CACF-EAD4-435E-969D-690559597AA6}" type="pres">
      <dgm:prSet presAssocID="{1DAAF953-64CC-45A1-850E-D0AE356BCE54}" presName="Name37" presStyleLbl="parChTrans1D2" presStyleIdx="0" presStyleCnt="4"/>
      <dgm:spPr/>
      <dgm:t>
        <a:bodyPr/>
        <a:lstStyle/>
        <a:p>
          <a:endParaRPr lang="ru-RU"/>
        </a:p>
      </dgm:t>
    </dgm:pt>
    <dgm:pt modelId="{D4B3601F-60BB-405A-8E2A-EAEBDF424004}" type="pres">
      <dgm:prSet presAssocID="{C2ADD36B-BD96-4CDE-8AB2-AC27CBB5EFD8}" presName="hierRoot2" presStyleCnt="0">
        <dgm:presLayoutVars>
          <dgm:hierBranch val="init"/>
        </dgm:presLayoutVars>
      </dgm:prSet>
      <dgm:spPr/>
    </dgm:pt>
    <dgm:pt modelId="{D6608716-580E-4874-9867-E73C5DA37CD5}" type="pres">
      <dgm:prSet presAssocID="{C2ADD36B-BD96-4CDE-8AB2-AC27CBB5EFD8}" presName="rootComposite" presStyleCnt="0"/>
      <dgm:spPr/>
    </dgm:pt>
    <dgm:pt modelId="{C2B29404-DC03-46C4-96C2-BDE836DE2EE8}" type="pres">
      <dgm:prSet presAssocID="{C2ADD36B-BD96-4CDE-8AB2-AC27CBB5EFD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D664CC-8E2E-4B92-B67A-2CE321F5C5F5}" type="pres">
      <dgm:prSet presAssocID="{C2ADD36B-BD96-4CDE-8AB2-AC27CBB5EFD8}" presName="rootConnector" presStyleLbl="node2" presStyleIdx="0" presStyleCnt="4"/>
      <dgm:spPr/>
      <dgm:t>
        <a:bodyPr/>
        <a:lstStyle/>
        <a:p>
          <a:endParaRPr lang="ru-RU"/>
        </a:p>
      </dgm:t>
    </dgm:pt>
    <dgm:pt modelId="{C491D428-A1C3-450A-9166-B0FB0A87961D}" type="pres">
      <dgm:prSet presAssocID="{C2ADD36B-BD96-4CDE-8AB2-AC27CBB5EFD8}" presName="hierChild4" presStyleCnt="0"/>
      <dgm:spPr/>
    </dgm:pt>
    <dgm:pt modelId="{7758D718-C700-4630-BEC3-CD274FB8E282}" type="pres">
      <dgm:prSet presAssocID="{C2ADD36B-BD96-4CDE-8AB2-AC27CBB5EFD8}" presName="hierChild5" presStyleCnt="0"/>
      <dgm:spPr/>
    </dgm:pt>
    <dgm:pt modelId="{1041DFA4-BDC6-4644-AA9E-0F42AA0E6FA4}" type="pres">
      <dgm:prSet presAssocID="{AE4B7EA2-3B56-4D30-BF5E-28D7BB4F101B}" presName="Name37" presStyleLbl="parChTrans1D2" presStyleIdx="1" presStyleCnt="4"/>
      <dgm:spPr/>
      <dgm:t>
        <a:bodyPr/>
        <a:lstStyle/>
        <a:p>
          <a:endParaRPr lang="ru-RU"/>
        </a:p>
      </dgm:t>
    </dgm:pt>
    <dgm:pt modelId="{4DDB6C28-CC41-4128-B8DA-9BC716E9980B}" type="pres">
      <dgm:prSet presAssocID="{CBA10737-D00C-4EE8-ADC2-798598E42E14}" presName="hierRoot2" presStyleCnt="0">
        <dgm:presLayoutVars>
          <dgm:hierBranch val="init"/>
        </dgm:presLayoutVars>
      </dgm:prSet>
      <dgm:spPr/>
    </dgm:pt>
    <dgm:pt modelId="{0EE75946-E79C-4600-B535-BDE0484A4756}" type="pres">
      <dgm:prSet presAssocID="{CBA10737-D00C-4EE8-ADC2-798598E42E14}" presName="rootComposite" presStyleCnt="0"/>
      <dgm:spPr/>
    </dgm:pt>
    <dgm:pt modelId="{CC010B50-2F05-4EF1-8B17-D5E627FAB21C}" type="pres">
      <dgm:prSet presAssocID="{CBA10737-D00C-4EE8-ADC2-798598E42E14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40CDE4-FC9C-4EF4-A58C-ADEFD2575764}" type="pres">
      <dgm:prSet presAssocID="{CBA10737-D00C-4EE8-ADC2-798598E42E14}" presName="rootConnector" presStyleLbl="node2" presStyleIdx="1" presStyleCnt="4"/>
      <dgm:spPr/>
      <dgm:t>
        <a:bodyPr/>
        <a:lstStyle/>
        <a:p>
          <a:endParaRPr lang="ru-RU"/>
        </a:p>
      </dgm:t>
    </dgm:pt>
    <dgm:pt modelId="{1BBD0F3E-B253-4983-BA0A-30DEFC80E19A}" type="pres">
      <dgm:prSet presAssocID="{CBA10737-D00C-4EE8-ADC2-798598E42E14}" presName="hierChild4" presStyleCnt="0"/>
      <dgm:spPr/>
    </dgm:pt>
    <dgm:pt modelId="{F6AD3CFA-AD4E-402A-88F7-40742EB7E330}" type="pres">
      <dgm:prSet presAssocID="{CBA10737-D00C-4EE8-ADC2-798598E42E14}" presName="hierChild5" presStyleCnt="0"/>
      <dgm:spPr/>
    </dgm:pt>
    <dgm:pt modelId="{4A407EFA-C276-4DCC-B7CE-2D30B69F74A7}" type="pres">
      <dgm:prSet presAssocID="{79828A3E-4A88-4CD2-B83E-C4986BF3A298}" presName="Name37" presStyleLbl="parChTrans1D2" presStyleIdx="2" presStyleCnt="4"/>
      <dgm:spPr/>
      <dgm:t>
        <a:bodyPr/>
        <a:lstStyle/>
        <a:p>
          <a:endParaRPr lang="ru-RU"/>
        </a:p>
      </dgm:t>
    </dgm:pt>
    <dgm:pt modelId="{F2AD615A-A3BD-4435-BC9F-D0A2A6DD5E4F}" type="pres">
      <dgm:prSet presAssocID="{09B1AF9E-2D23-4BB9-965C-14EB7BD5E0E8}" presName="hierRoot2" presStyleCnt="0">
        <dgm:presLayoutVars>
          <dgm:hierBranch val="init"/>
        </dgm:presLayoutVars>
      </dgm:prSet>
      <dgm:spPr/>
    </dgm:pt>
    <dgm:pt modelId="{C51B5B5B-F444-4745-B0D7-49D765575871}" type="pres">
      <dgm:prSet presAssocID="{09B1AF9E-2D23-4BB9-965C-14EB7BD5E0E8}" presName="rootComposite" presStyleCnt="0"/>
      <dgm:spPr/>
    </dgm:pt>
    <dgm:pt modelId="{A6640AC3-AE2A-4702-BE2E-DA1C5FE9E411}" type="pres">
      <dgm:prSet presAssocID="{09B1AF9E-2D23-4BB9-965C-14EB7BD5E0E8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4FF860-1CFC-47F6-B449-D091E0BFAD59}" type="pres">
      <dgm:prSet presAssocID="{09B1AF9E-2D23-4BB9-965C-14EB7BD5E0E8}" presName="rootConnector" presStyleLbl="node2" presStyleIdx="2" presStyleCnt="4"/>
      <dgm:spPr/>
      <dgm:t>
        <a:bodyPr/>
        <a:lstStyle/>
        <a:p>
          <a:endParaRPr lang="ru-RU"/>
        </a:p>
      </dgm:t>
    </dgm:pt>
    <dgm:pt modelId="{41DD2ADA-653F-4969-A611-544674577159}" type="pres">
      <dgm:prSet presAssocID="{09B1AF9E-2D23-4BB9-965C-14EB7BD5E0E8}" presName="hierChild4" presStyleCnt="0"/>
      <dgm:spPr/>
    </dgm:pt>
    <dgm:pt modelId="{AF1301BB-989E-44B2-8699-7DAF1AEA4A38}" type="pres">
      <dgm:prSet presAssocID="{09B1AF9E-2D23-4BB9-965C-14EB7BD5E0E8}" presName="hierChild5" presStyleCnt="0"/>
      <dgm:spPr/>
    </dgm:pt>
    <dgm:pt modelId="{6147F721-AFFA-4AA2-B1C6-C3AEBCCF63E6}" type="pres">
      <dgm:prSet presAssocID="{3F8191B8-483B-4ECA-B006-49A4AC9909D1}" presName="Name37" presStyleLbl="parChTrans1D2" presStyleIdx="3" presStyleCnt="4"/>
      <dgm:spPr/>
      <dgm:t>
        <a:bodyPr/>
        <a:lstStyle/>
        <a:p>
          <a:endParaRPr lang="ru-RU"/>
        </a:p>
      </dgm:t>
    </dgm:pt>
    <dgm:pt modelId="{590C309A-6DAB-4F5E-ACB9-04A59C70A166}" type="pres">
      <dgm:prSet presAssocID="{D153AF80-BC09-4E80-8627-462B56682CCE}" presName="hierRoot2" presStyleCnt="0">
        <dgm:presLayoutVars>
          <dgm:hierBranch val="init"/>
        </dgm:presLayoutVars>
      </dgm:prSet>
      <dgm:spPr/>
    </dgm:pt>
    <dgm:pt modelId="{DCEF34CA-C118-450B-BB22-A9F589A99FCA}" type="pres">
      <dgm:prSet presAssocID="{D153AF80-BC09-4E80-8627-462B56682CCE}" presName="rootComposite" presStyleCnt="0"/>
      <dgm:spPr/>
    </dgm:pt>
    <dgm:pt modelId="{7F1E1253-84DF-435B-96AE-6EBFFDD57CE1}" type="pres">
      <dgm:prSet presAssocID="{D153AF80-BC09-4E80-8627-462B56682CCE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B92E8D-77E8-4F8D-9985-7FD6AE309C24}" type="pres">
      <dgm:prSet presAssocID="{D153AF80-BC09-4E80-8627-462B56682CCE}" presName="rootConnector" presStyleLbl="node2" presStyleIdx="3" presStyleCnt="4"/>
      <dgm:spPr/>
      <dgm:t>
        <a:bodyPr/>
        <a:lstStyle/>
        <a:p>
          <a:endParaRPr lang="ru-RU"/>
        </a:p>
      </dgm:t>
    </dgm:pt>
    <dgm:pt modelId="{05083291-0072-4DFC-9DAA-59278CB07A72}" type="pres">
      <dgm:prSet presAssocID="{D153AF80-BC09-4E80-8627-462B56682CCE}" presName="hierChild4" presStyleCnt="0"/>
      <dgm:spPr/>
    </dgm:pt>
    <dgm:pt modelId="{642DF71A-ACC4-44F1-9402-2F831B8DB8E3}" type="pres">
      <dgm:prSet presAssocID="{D153AF80-BC09-4E80-8627-462B56682CCE}" presName="hierChild5" presStyleCnt="0"/>
      <dgm:spPr/>
    </dgm:pt>
    <dgm:pt modelId="{B83C1110-C0DC-4A8C-B0EB-A3BC1C0B943C}" type="pres">
      <dgm:prSet presAssocID="{4CA2C3F4-A854-4B2E-A8B1-7AE269F08B24}" presName="hierChild3" presStyleCnt="0"/>
      <dgm:spPr/>
    </dgm:pt>
  </dgm:ptLst>
  <dgm:cxnLst>
    <dgm:cxn modelId="{878FD2C0-5A8E-4EA2-A10E-F9A8C9FD498F}" srcId="{4CA2C3F4-A854-4B2E-A8B1-7AE269F08B24}" destId="{C2ADD36B-BD96-4CDE-8AB2-AC27CBB5EFD8}" srcOrd="0" destOrd="0" parTransId="{1DAAF953-64CC-45A1-850E-D0AE356BCE54}" sibTransId="{2E943B35-B820-4018-8192-A914202C9A33}"/>
    <dgm:cxn modelId="{A2D49F2D-9137-4FCB-ABBC-9063D5822B08}" type="presOf" srcId="{09B1AF9E-2D23-4BB9-965C-14EB7BD5E0E8}" destId="{DD4FF860-1CFC-47F6-B449-D091E0BFAD59}" srcOrd="1" destOrd="0" presId="urn:microsoft.com/office/officeart/2005/8/layout/orgChart1"/>
    <dgm:cxn modelId="{ED511F30-52B9-4A4F-ABD6-A3406C317225}" srcId="{1C1A6E40-7FCB-4C23-8471-644E76927452}" destId="{4CA2C3F4-A854-4B2E-A8B1-7AE269F08B24}" srcOrd="0" destOrd="0" parTransId="{242CED46-2916-4706-8690-E3437368315D}" sibTransId="{C8C9B281-CE26-4DC2-BAC7-751740084B3C}"/>
    <dgm:cxn modelId="{36DDB304-50DF-470D-9B2F-C8BBF4418FD3}" srcId="{4CA2C3F4-A854-4B2E-A8B1-7AE269F08B24}" destId="{09B1AF9E-2D23-4BB9-965C-14EB7BD5E0E8}" srcOrd="2" destOrd="0" parTransId="{79828A3E-4A88-4CD2-B83E-C4986BF3A298}" sibTransId="{093D0928-D525-46D5-8025-9B6C6F11A2FE}"/>
    <dgm:cxn modelId="{AAEE50D5-AC89-41CE-8B94-A7359A8CD834}" type="presOf" srcId="{79828A3E-4A88-4CD2-B83E-C4986BF3A298}" destId="{4A407EFA-C276-4DCC-B7CE-2D30B69F74A7}" srcOrd="0" destOrd="0" presId="urn:microsoft.com/office/officeart/2005/8/layout/orgChart1"/>
    <dgm:cxn modelId="{23C892EB-A117-41F5-9AD4-275F3E5EB4BD}" type="presOf" srcId="{4CA2C3F4-A854-4B2E-A8B1-7AE269F08B24}" destId="{9B6AFC3C-107F-4BD8-A2DB-1268BB65FBB3}" srcOrd="1" destOrd="0" presId="urn:microsoft.com/office/officeart/2005/8/layout/orgChart1"/>
    <dgm:cxn modelId="{8EC849C3-1AF6-4612-9B88-CD576BBCC71A}" type="presOf" srcId="{1DAAF953-64CC-45A1-850E-D0AE356BCE54}" destId="{F228CACF-EAD4-435E-969D-690559597AA6}" srcOrd="0" destOrd="0" presId="urn:microsoft.com/office/officeart/2005/8/layout/orgChart1"/>
    <dgm:cxn modelId="{88283F3D-54F2-40CC-A157-13AB34D69B93}" type="presOf" srcId="{D153AF80-BC09-4E80-8627-462B56682CCE}" destId="{F7B92E8D-77E8-4F8D-9985-7FD6AE309C24}" srcOrd="1" destOrd="0" presId="urn:microsoft.com/office/officeart/2005/8/layout/orgChart1"/>
    <dgm:cxn modelId="{DCEA4E73-7C92-4E75-9FF2-668122D25119}" type="presOf" srcId="{CBA10737-D00C-4EE8-ADC2-798598E42E14}" destId="{6940CDE4-FC9C-4EF4-A58C-ADEFD2575764}" srcOrd="1" destOrd="0" presId="urn:microsoft.com/office/officeart/2005/8/layout/orgChart1"/>
    <dgm:cxn modelId="{2ABE76C2-70F7-4744-A792-DF1AAC2F3F6E}" srcId="{4CA2C3F4-A854-4B2E-A8B1-7AE269F08B24}" destId="{D153AF80-BC09-4E80-8627-462B56682CCE}" srcOrd="3" destOrd="0" parTransId="{3F8191B8-483B-4ECA-B006-49A4AC9909D1}" sibTransId="{A05D9824-97BE-47E6-A1A8-BECAAB37928B}"/>
    <dgm:cxn modelId="{8BEAF518-86F6-42F9-AAFB-693CBACBC8A0}" type="presOf" srcId="{3F8191B8-483B-4ECA-B006-49A4AC9909D1}" destId="{6147F721-AFFA-4AA2-B1C6-C3AEBCCF63E6}" srcOrd="0" destOrd="0" presId="urn:microsoft.com/office/officeart/2005/8/layout/orgChart1"/>
    <dgm:cxn modelId="{8139B9DB-31C9-41EE-B60B-D370A8C179C8}" type="presOf" srcId="{D153AF80-BC09-4E80-8627-462B56682CCE}" destId="{7F1E1253-84DF-435B-96AE-6EBFFDD57CE1}" srcOrd="0" destOrd="0" presId="urn:microsoft.com/office/officeart/2005/8/layout/orgChart1"/>
    <dgm:cxn modelId="{65BA7ABA-4B3D-44E1-800E-F54F39285046}" type="presOf" srcId="{CBA10737-D00C-4EE8-ADC2-798598E42E14}" destId="{CC010B50-2F05-4EF1-8B17-D5E627FAB21C}" srcOrd="0" destOrd="0" presId="urn:microsoft.com/office/officeart/2005/8/layout/orgChart1"/>
    <dgm:cxn modelId="{C6BD6AAE-E157-4DA1-8079-F56F85B15E5A}" type="presOf" srcId="{1C1A6E40-7FCB-4C23-8471-644E76927452}" destId="{D1847CF2-0342-4FA3-8AB8-3931B6398C69}" srcOrd="0" destOrd="0" presId="urn:microsoft.com/office/officeart/2005/8/layout/orgChart1"/>
    <dgm:cxn modelId="{D11241D7-EA40-43CB-B9BC-5680D6860BB6}" type="presOf" srcId="{C2ADD36B-BD96-4CDE-8AB2-AC27CBB5EFD8}" destId="{1ED664CC-8E2E-4B92-B67A-2CE321F5C5F5}" srcOrd="1" destOrd="0" presId="urn:microsoft.com/office/officeart/2005/8/layout/orgChart1"/>
    <dgm:cxn modelId="{5DB1197A-AF49-4D2C-B894-83FFB74EECE1}" srcId="{4CA2C3F4-A854-4B2E-A8B1-7AE269F08B24}" destId="{CBA10737-D00C-4EE8-ADC2-798598E42E14}" srcOrd="1" destOrd="0" parTransId="{AE4B7EA2-3B56-4D30-BF5E-28D7BB4F101B}" sibTransId="{A1A1743E-E547-4077-9E84-C830E2F5CFD2}"/>
    <dgm:cxn modelId="{D9C2808B-F0EB-4D63-BFF1-F50F3A874DA2}" type="presOf" srcId="{C2ADD36B-BD96-4CDE-8AB2-AC27CBB5EFD8}" destId="{C2B29404-DC03-46C4-96C2-BDE836DE2EE8}" srcOrd="0" destOrd="0" presId="urn:microsoft.com/office/officeart/2005/8/layout/orgChart1"/>
    <dgm:cxn modelId="{FFAC6584-6571-4D58-AB0C-BF3552AA5C02}" type="presOf" srcId="{AE4B7EA2-3B56-4D30-BF5E-28D7BB4F101B}" destId="{1041DFA4-BDC6-4644-AA9E-0F42AA0E6FA4}" srcOrd="0" destOrd="0" presId="urn:microsoft.com/office/officeart/2005/8/layout/orgChart1"/>
    <dgm:cxn modelId="{40980351-B3E3-4E7D-B10A-2B91574F97D2}" type="presOf" srcId="{09B1AF9E-2D23-4BB9-965C-14EB7BD5E0E8}" destId="{A6640AC3-AE2A-4702-BE2E-DA1C5FE9E411}" srcOrd="0" destOrd="0" presId="urn:microsoft.com/office/officeart/2005/8/layout/orgChart1"/>
    <dgm:cxn modelId="{CF939418-B79B-4032-8237-C509360CEF65}" type="presOf" srcId="{4CA2C3F4-A854-4B2E-A8B1-7AE269F08B24}" destId="{CD2A6139-9161-4FC5-86BE-584A45D96742}" srcOrd="0" destOrd="0" presId="urn:microsoft.com/office/officeart/2005/8/layout/orgChart1"/>
    <dgm:cxn modelId="{C93B3EA4-DB68-4DAB-A3B1-365E4E1C0F02}" type="presParOf" srcId="{D1847CF2-0342-4FA3-8AB8-3931B6398C69}" destId="{02866EFB-5E36-4154-B1DB-F6BE4D75B5A8}" srcOrd="0" destOrd="0" presId="urn:microsoft.com/office/officeart/2005/8/layout/orgChart1"/>
    <dgm:cxn modelId="{21779D0F-F869-465E-90D0-2DBE7ED67045}" type="presParOf" srcId="{02866EFB-5E36-4154-B1DB-F6BE4D75B5A8}" destId="{A653C746-57C9-4BF2-9E7C-0BEAC9F20C76}" srcOrd="0" destOrd="0" presId="urn:microsoft.com/office/officeart/2005/8/layout/orgChart1"/>
    <dgm:cxn modelId="{E777FC1B-C674-4680-9887-5E359DED4AB4}" type="presParOf" srcId="{A653C746-57C9-4BF2-9E7C-0BEAC9F20C76}" destId="{CD2A6139-9161-4FC5-86BE-584A45D96742}" srcOrd="0" destOrd="0" presId="urn:microsoft.com/office/officeart/2005/8/layout/orgChart1"/>
    <dgm:cxn modelId="{63FC7E8E-DBB7-4556-B2B3-D664FB1E9BD9}" type="presParOf" srcId="{A653C746-57C9-4BF2-9E7C-0BEAC9F20C76}" destId="{9B6AFC3C-107F-4BD8-A2DB-1268BB65FBB3}" srcOrd="1" destOrd="0" presId="urn:microsoft.com/office/officeart/2005/8/layout/orgChart1"/>
    <dgm:cxn modelId="{36DC0AE7-A53A-4EF3-AB3B-A623B876DB04}" type="presParOf" srcId="{02866EFB-5E36-4154-B1DB-F6BE4D75B5A8}" destId="{980B0B75-554F-4A76-8722-654DD34CA10B}" srcOrd="1" destOrd="0" presId="urn:microsoft.com/office/officeart/2005/8/layout/orgChart1"/>
    <dgm:cxn modelId="{115644D3-DE2F-4D3C-9BB1-C1DED198E975}" type="presParOf" srcId="{980B0B75-554F-4A76-8722-654DD34CA10B}" destId="{F228CACF-EAD4-435E-969D-690559597AA6}" srcOrd="0" destOrd="0" presId="urn:microsoft.com/office/officeart/2005/8/layout/orgChart1"/>
    <dgm:cxn modelId="{9EFE55B1-B87C-4FAD-9F3C-7579E932F4F7}" type="presParOf" srcId="{980B0B75-554F-4A76-8722-654DD34CA10B}" destId="{D4B3601F-60BB-405A-8E2A-EAEBDF424004}" srcOrd="1" destOrd="0" presId="urn:microsoft.com/office/officeart/2005/8/layout/orgChart1"/>
    <dgm:cxn modelId="{C0A31541-AA65-4F44-A30D-35C6824E34B4}" type="presParOf" srcId="{D4B3601F-60BB-405A-8E2A-EAEBDF424004}" destId="{D6608716-580E-4874-9867-E73C5DA37CD5}" srcOrd="0" destOrd="0" presId="urn:microsoft.com/office/officeart/2005/8/layout/orgChart1"/>
    <dgm:cxn modelId="{DDC46015-AE47-496E-8125-5D320E858C0A}" type="presParOf" srcId="{D6608716-580E-4874-9867-E73C5DA37CD5}" destId="{C2B29404-DC03-46C4-96C2-BDE836DE2EE8}" srcOrd="0" destOrd="0" presId="urn:microsoft.com/office/officeart/2005/8/layout/orgChart1"/>
    <dgm:cxn modelId="{B7A48EC0-9EB0-43E2-AFAE-9491DFC5C242}" type="presParOf" srcId="{D6608716-580E-4874-9867-E73C5DA37CD5}" destId="{1ED664CC-8E2E-4B92-B67A-2CE321F5C5F5}" srcOrd="1" destOrd="0" presId="urn:microsoft.com/office/officeart/2005/8/layout/orgChart1"/>
    <dgm:cxn modelId="{C63F40B1-075D-4673-B978-071CFA9E7A3F}" type="presParOf" srcId="{D4B3601F-60BB-405A-8E2A-EAEBDF424004}" destId="{C491D428-A1C3-450A-9166-B0FB0A87961D}" srcOrd="1" destOrd="0" presId="urn:microsoft.com/office/officeart/2005/8/layout/orgChart1"/>
    <dgm:cxn modelId="{449D1B0D-9D0C-409C-8A93-CDBA48009EDE}" type="presParOf" srcId="{D4B3601F-60BB-405A-8E2A-EAEBDF424004}" destId="{7758D718-C700-4630-BEC3-CD274FB8E282}" srcOrd="2" destOrd="0" presId="urn:microsoft.com/office/officeart/2005/8/layout/orgChart1"/>
    <dgm:cxn modelId="{82ACC33C-2AC2-4002-94CB-C2FADB20E2D4}" type="presParOf" srcId="{980B0B75-554F-4A76-8722-654DD34CA10B}" destId="{1041DFA4-BDC6-4644-AA9E-0F42AA0E6FA4}" srcOrd="2" destOrd="0" presId="urn:microsoft.com/office/officeart/2005/8/layout/orgChart1"/>
    <dgm:cxn modelId="{C452DE51-E362-43DA-9BD4-7B4C6066703C}" type="presParOf" srcId="{980B0B75-554F-4A76-8722-654DD34CA10B}" destId="{4DDB6C28-CC41-4128-B8DA-9BC716E9980B}" srcOrd="3" destOrd="0" presId="urn:microsoft.com/office/officeart/2005/8/layout/orgChart1"/>
    <dgm:cxn modelId="{116FAE8F-A9C8-4980-AD7D-5BB5F8C00E2C}" type="presParOf" srcId="{4DDB6C28-CC41-4128-B8DA-9BC716E9980B}" destId="{0EE75946-E79C-4600-B535-BDE0484A4756}" srcOrd="0" destOrd="0" presId="urn:microsoft.com/office/officeart/2005/8/layout/orgChart1"/>
    <dgm:cxn modelId="{F37F5DB4-D2F2-43E1-816A-05F2B689BC76}" type="presParOf" srcId="{0EE75946-E79C-4600-B535-BDE0484A4756}" destId="{CC010B50-2F05-4EF1-8B17-D5E627FAB21C}" srcOrd="0" destOrd="0" presId="urn:microsoft.com/office/officeart/2005/8/layout/orgChart1"/>
    <dgm:cxn modelId="{7F2AC2BA-55FC-4C9F-A6CD-A7E2530DC528}" type="presParOf" srcId="{0EE75946-E79C-4600-B535-BDE0484A4756}" destId="{6940CDE4-FC9C-4EF4-A58C-ADEFD2575764}" srcOrd="1" destOrd="0" presId="urn:microsoft.com/office/officeart/2005/8/layout/orgChart1"/>
    <dgm:cxn modelId="{4CDF0BC1-8815-4BDE-96F3-4A4D0F6BED82}" type="presParOf" srcId="{4DDB6C28-CC41-4128-B8DA-9BC716E9980B}" destId="{1BBD0F3E-B253-4983-BA0A-30DEFC80E19A}" srcOrd="1" destOrd="0" presId="urn:microsoft.com/office/officeart/2005/8/layout/orgChart1"/>
    <dgm:cxn modelId="{A1948F81-FC27-469C-A757-E7237D980AA4}" type="presParOf" srcId="{4DDB6C28-CC41-4128-B8DA-9BC716E9980B}" destId="{F6AD3CFA-AD4E-402A-88F7-40742EB7E330}" srcOrd="2" destOrd="0" presId="urn:microsoft.com/office/officeart/2005/8/layout/orgChart1"/>
    <dgm:cxn modelId="{ED53D162-69AE-40B9-985D-A9AF77157A69}" type="presParOf" srcId="{980B0B75-554F-4A76-8722-654DD34CA10B}" destId="{4A407EFA-C276-4DCC-B7CE-2D30B69F74A7}" srcOrd="4" destOrd="0" presId="urn:microsoft.com/office/officeart/2005/8/layout/orgChart1"/>
    <dgm:cxn modelId="{BA325418-7694-4458-AEC9-E5855D53177A}" type="presParOf" srcId="{980B0B75-554F-4A76-8722-654DD34CA10B}" destId="{F2AD615A-A3BD-4435-BC9F-D0A2A6DD5E4F}" srcOrd="5" destOrd="0" presId="urn:microsoft.com/office/officeart/2005/8/layout/orgChart1"/>
    <dgm:cxn modelId="{ED8A43D7-DC4B-48EF-8E63-EF0391480FD1}" type="presParOf" srcId="{F2AD615A-A3BD-4435-BC9F-D0A2A6DD5E4F}" destId="{C51B5B5B-F444-4745-B0D7-49D765575871}" srcOrd="0" destOrd="0" presId="urn:microsoft.com/office/officeart/2005/8/layout/orgChart1"/>
    <dgm:cxn modelId="{E2E56A2D-EB37-4D16-AC85-14BE72A215B7}" type="presParOf" srcId="{C51B5B5B-F444-4745-B0D7-49D765575871}" destId="{A6640AC3-AE2A-4702-BE2E-DA1C5FE9E411}" srcOrd="0" destOrd="0" presId="urn:microsoft.com/office/officeart/2005/8/layout/orgChart1"/>
    <dgm:cxn modelId="{98CBA4C7-8E0D-4B39-9543-BF506B31B2A1}" type="presParOf" srcId="{C51B5B5B-F444-4745-B0D7-49D765575871}" destId="{DD4FF860-1CFC-47F6-B449-D091E0BFAD59}" srcOrd="1" destOrd="0" presId="urn:microsoft.com/office/officeart/2005/8/layout/orgChart1"/>
    <dgm:cxn modelId="{623B5ED0-4E3D-4033-8139-A2EF78FBAAB4}" type="presParOf" srcId="{F2AD615A-A3BD-4435-BC9F-D0A2A6DD5E4F}" destId="{41DD2ADA-653F-4969-A611-544674577159}" srcOrd="1" destOrd="0" presId="urn:microsoft.com/office/officeart/2005/8/layout/orgChart1"/>
    <dgm:cxn modelId="{51AD08B8-2569-40C4-9AC9-6C1CFCB832CB}" type="presParOf" srcId="{F2AD615A-A3BD-4435-BC9F-D0A2A6DD5E4F}" destId="{AF1301BB-989E-44B2-8699-7DAF1AEA4A38}" srcOrd="2" destOrd="0" presId="urn:microsoft.com/office/officeart/2005/8/layout/orgChart1"/>
    <dgm:cxn modelId="{B7F7E692-1F9A-4928-B51D-26332A7F0B94}" type="presParOf" srcId="{980B0B75-554F-4A76-8722-654DD34CA10B}" destId="{6147F721-AFFA-4AA2-B1C6-C3AEBCCF63E6}" srcOrd="6" destOrd="0" presId="urn:microsoft.com/office/officeart/2005/8/layout/orgChart1"/>
    <dgm:cxn modelId="{B945C382-75A4-493E-AD52-CB51E5582EAC}" type="presParOf" srcId="{980B0B75-554F-4A76-8722-654DD34CA10B}" destId="{590C309A-6DAB-4F5E-ACB9-04A59C70A166}" srcOrd="7" destOrd="0" presId="urn:microsoft.com/office/officeart/2005/8/layout/orgChart1"/>
    <dgm:cxn modelId="{4EC42A63-8653-444E-AE51-FD862D1015F2}" type="presParOf" srcId="{590C309A-6DAB-4F5E-ACB9-04A59C70A166}" destId="{DCEF34CA-C118-450B-BB22-A9F589A99FCA}" srcOrd="0" destOrd="0" presId="urn:microsoft.com/office/officeart/2005/8/layout/orgChart1"/>
    <dgm:cxn modelId="{1CB9A1A9-DABE-432F-8EE6-C0E01F678E05}" type="presParOf" srcId="{DCEF34CA-C118-450B-BB22-A9F589A99FCA}" destId="{7F1E1253-84DF-435B-96AE-6EBFFDD57CE1}" srcOrd="0" destOrd="0" presId="urn:microsoft.com/office/officeart/2005/8/layout/orgChart1"/>
    <dgm:cxn modelId="{31613680-5D51-40B5-9230-FD7CB8C52EB6}" type="presParOf" srcId="{DCEF34CA-C118-450B-BB22-A9F589A99FCA}" destId="{F7B92E8D-77E8-4F8D-9985-7FD6AE309C24}" srcOrd="1" destOrd="0" presId="urn:microsoft.com/office/officeart/2005/8/layout/orgChart1"/>
    <dgm:cxn modelId="{7EB13AFE-5B30-4130-B277-07F5B5E01275}" type="presParOf" srcId="{590C309A-6DAB-4F5E-ACB9-04A59C70A166}" destId="{05083291-0072-4DFC-9DAA-59278CB07A72}" srcOrd="1" destOrd="0" presId="urn:microsoft.com/office/officeart/2005/8/layout/orgChart1"/>
    <dgm:cxn modelId="{63F7D151-48CA-4E9F-B243-729E44FF2EB8}" type="presParOf" srcId="{590C309A-6DAB-4F5E-ACB9-04A59C70A166}" destId="{642DF71A-ACC4-44F1-9402-2F831B8DB8E3}" srcOrd="2" destOrd="0" presId="urn:microsoft.com/office/officeart/2005/8/layout/orgChart1"/>
    <dgm:cxn modelId="{22A4C5AC-9A38-421E-BF11-3126A5E33E5A}" type="presParOf" srcId="{02866EFB-5E36-4154-B1DB-F6BE4D75B5A8}" destId="{B83C1110-C0DC-4A8C-B0EB-A3BC1C0B943C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BFA6E4B-656A-4956-8400-AF18CE61BC9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F58E1DD-2942-47AC-A2C0-2FD900181EF8}">
      <dgm:prSet phldrT="[Текст]"/>
      <dgm:spPr/>
      <dgm:t>
        <a:bodyPr/>
        <a:lstStyle/>
        <a:p>
          <a:r>
            <a:rPr lang="ru-RU"/>
            <a:t>Структурные подразделения ООО "ССК"</a:t>
          </a:r>
        </a:p>
      </dgm:t>
    </dgm:pt>
    <dgm:pt modelId="{BED9B099-40E9-4812-B3E1-01EEBDE44181}" type="parTrans" cxnId="{03B6A66F-FA8A-4FE4-864D-C4356D576441}">
      <dgm:prSet/>
      <dgm:spPr/>
      <dgm:t>
        <a:bodyPr/>
        <a:lstStyle/>
        <a:p>
          <a:endParaRPr lang="ru-RU"/>
        </a:p>
      </dgm:t>
    </dgm:pt>
    <dgm:pt modelId="{711C65FF-678C-4977-8901-342EAA5A6E36}" type="sibTrans" cxnId="{03B6A66F-FA8A-4FE4-864D-C4356D576441}">
      <dgm:prSet/>
      <dgm:spPr/>
      <dgm:t>
        <a:bodyPr/>
        <a:lstStyle/>
        <a:p>
          <a:endParaRPr lang="ru-RU"/>
        </a:p>
      </dgm:t>
    </dgm:pt>
    <dgm:pt modelId="{818F2937-B97A-4660-A7D9-D0B7971D0710}">
      <dgm:prSet phldrT="[Текст]"/>
      <dgm:spPr/>
      <dgm:t>
        <a:bodyPr/>
        <a:lstStyle/>
        <a:p>
          <a:r>
            <a:rPr lang="ru-RU"/>
            <a:t>Производственно-технический отдел</a:t>
          </a:r>
        </a:p>
      </dgm:t>
    </dgm:pt>
    <dgm:pt modelId="{814159A4-1E74-4B2E-AFEA-7401BAD9DCBC}" type="parTrans" cxnId="{C8A32D4E-CDD5-4CBA-B0D5-C5E43A9E5DA4}">
      <dgm:prSet/>
      <dgm:spPr/>
      <dgm:t>
        <a:bodyPr/>
        <a:lstStyle/>
        <a:p>
          <a:endParaRPr lang="ru-RU"/>
        </a:p>
      </dgm:t>
    </dgm:pt>
    <dgm:pt modelId="{4D6B3FC7-BB92-4FEC-98B6-2BDD3BE2456D}" type="sibTrans" cxnId="{C8A32D4E-CDD5-4CBA-B0D5-C5E43A9E5DA4}">
      <dgm:prSet/>
      <dgm:spPr/>
      <dgm:t>
        <a:bodyPr/>
        <a:lstStyle/>
        <a:p>
          <a:endParaRPr lang="ru-RU"/>
        </a:p>
      </dgm:t>
    </dgm:pt>
    <dgm:pt modelId="{0B825856-2881-4AD9-8297-3D61BC193BA2}">
      <dgm:prSet phldrT="[Текст]"/>
      <dgm:spPr/>
      <dgm:t>
        <a:bodyPr/>
        <a:lstStyle/>
        <a:p>
          <a:r>
            <a:rPr lang="ru-RU"/>
            <a:t>Отдел по управлению финансами</a:t>
          </a:r>
        </a:p>
      </dgm:t>
    </dgm:pt>
    <dgm:pt modelId="{E260A873-A1AF-43E1-8006-9A97B71DE76E}" type="parTrans" cxnId="{0A85DD05-B43F-405C-B010-7EA916FD7937}">
      <dgm:prSet/>
      <dgm:spPr/>
      <dgm:t>
        <a:bodyPr/>
        <a:lstStyle/>
        <a:p>
          <a:endParaRPr lang="ru-RU"/>
        </a:p>
      </dgm:t>
    </dgm:pt>
    <dgm:pt modelId="{345FBCBC-67B4-4059-B091-3DC9101E75BA}" type="sibTrans" cxnId="{0A85DD05-B43F-405C-B010-7EA916FD7937}">
      <dgm:prSet/>
      <dgm:spPr/>
      <dgm:t>
        <a:bodyPr/>
        <a:lstStyle/>
        <a:p>
          <a:endParaRPr lang="ru-RU"/>
        </a:p>
      </dgm:t>
    </dgm:pt>
    <dgm:pt modelId="{ED0B1379-3622-4C22-9795-D318C921CD97}">
      <dgm:prSet phldrT="[Текст]"/>
      <dgm:spPr/>
      <dgm:t>
        <a:bodyPr/>
        <a:lstStyle/>
        <a:p>
          <a:r>
            <a:rPr lang="ru-RU"/>
            <a:t>Отдел снабжения и сбыта</a:t>
          </a:r>
        </a:p>
      </dgm:t>
    </dgm:pt>
    <dgm:pt modelId="{3C311338-8406-49BA-BA56-D4F57F5EEE04}" type="parTrans" cxnId="{7B7A8066-2078-4459-B6CE-8396C9A23076}">
      <dgm:prSet/>
      <dgm:spPr/>
      <dgm:t>
        <a:bodyPr/>
        <a:lstStyle/>
        <a:p>
          <a:endParaRPr lang="ru-RU"/>
        </a:p>
      </dgm:t>
    </dgm:pt>
    <dgm:pt modelId="{442EDD6E-B4F4-4BA8-BA04-604F15626D91}" type="sibTrans" cxnId="{7B7A8066-2078-4459-B6CE-8396C9A23076}">
      <dgm:prSet/>
      <dgm:spPr/>
      <dgm:t>
        <a:bodyPr/>
        <a:lstStyle/>
        <a:p>
          <a:endParaRPr lang="ru-RU"/>
        </a:p>
      </dgm:t>
    </dgm:pt>
    <dgm:pt modelId="{4D5037C3-3B54-4CDF-91AA-C6AEE493F60B}">
      <dgm:prSet phldrT="[Текст]"/>
      <dgm:spPr/>
      <dgm:t>
        <a:bodyPr/>
        <a:lstStyle/>
        <a:p>
          <a:r>
            <a:rPr lang="ru-RU"/>
            <a:t>Отдел кадров и бухгалтерия</a:t>
          </a:r>
        </a:p>
      </dgm:t>
    </dgm:pt>
    <dgm:pt modelId="{F0C32D72-69EE-4188-A41E-9B0E357B3D30}" type="parTrans" cxnId="{DE2DC32E-88A5-4BB5-96DB-89D7BF8379AB}">
      <dgm:prSet/>
      <dgm:spPr/>
      <dgm:t>
        <a:bodyPr/>
        <a:lstStyle/>
        <a:p>
          <a:endParaRPr lang="ru-RU"/>
        </a:p>
      </dgm:t>
    </dgm:pt>
    <dgm:pt modelId="{8A1C3317-761B-4775-BC14-A50F586AC2B8}" type="sibTrans" cxnId="{DE2DC32E-88A5-4BB5-96DB-89D7BF8379AB}">
      <dgm:prSet/>
      <dgm:spPr/>
      <dgm:t>
        <a:bodyPr/>
        <a:lstStyle/>
        <a:p>
          <a:endParaRPr lang="ru-RU"/>
        </a:p>
      </dgm:t>
    </dgm:pt>
    <dgm:pt modelId="{BCB0F0CE-08E2-4F77-AD70-C7129B4E49EE}" type="pres">
      <dgm:prSet presAssocID="{8BFA6E4B-656A-4956-8400-AF18CE61BC9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FFBC782-9D40-4497-B27E-8F28A127F6BB}" type="pres">
      <dgm:prSet presAssocID="{1F58E1DD-2942-47AC-A2C0-2FD900181EF8}" presName="hierRoot1" presStyleCnt="0">
        <dgm:presLayoutVars>
          <dgm:hierBranch val="init"/>
        </dgm:presLayoutVars>
      </dgm:prSet>
      <dgm:spPr/>
    </dgm:pt>
    <dgm:pt modelId="{D5D0343F-AD7B-46E0-90D8-2458CE76549D}" type="pres">
      <dgm:prSet presAssocID="{1F58E1DD-2942-47AC-A2C0-2FD900181EF8}" presName="rootComposite1" presStyleCnt="0"/>
      <dgm:spPr/>
    </dgm:pt>
    <dgm:pt modelId="{336F877F-70A5-4AE0-8E50-098BC1535760}" type="pres">
      <dgm:prSet presAssocID="{1F58E1DD-2942-47AC-A2C0-2FD900181EF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EBCFBD-8FFD-4DAE-B200-106460672BFB}" type="pres">
      <dgm:prSet presAssocID="{1F58E1DD-2942-47AC-A2C0-2FD900181EF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953F44F-BCF6-4BB7-A832-22274DF02B20}" type="pres">
      <dgm:prSet presAssocID="{1F58E1DD-2942-47AC-A2C0-2FD900181EF8}" presName="hierChild2" presStyleCnt="0"/>
      <dgm:spPr/>
    </dgm:pt>
    <dgm:pt modelId="{04D8EA33-D6CC-4125-BBAB-2F7F24D36F4A}" type="pres">
      <dgm:prSet presAssocID="{814159A4-1E74-4B2E-AFEA-7401BAD9DCBC}" presName="Name37" presStyleLbl="parChTrans1D2" presStyleIdx="0" presStyleCnt="4"/>
      <dgm:spPr/>
      <dgm:t>
        <a:bodyPr/>
        <a:lstStyle/>
        <a:p>
          <a:endParaRPr lang="ru-RU"/>
        </a:p>
      </dgm:t>
    </dgm:pt>
    <dgm:pt modelId="{788AE9D7-26DD-486B-95AD-B3C3208BE64B}" type="pres">
      <dgm:prSet presAssocID="{818F2937-B97A-4660-A7D9-D0B7971D0710}" presName="hierRoot2" presStyleCnt="0">
        <dgm:presLayoutVars>
          <dgm:hierBranch val="init"/>
        </dgm:presLayoutVars>
      </dgm:prSet>
      <dgm:spPr/>
    </dgm:pt>
    <dgm:pt modelId="{972F79D2-EB0D-4B55-8B5C-2F71056CB672}" type="pres">
      <dgm:prSet presAssocID="{818F2937-B97A-4660-A7D9-D0B7971D0710}" presName="rootComposite" presStyleCnt="0"/>
      <dgm:spPr/>
    </dgm:pt>
    <dgm:pt modelId="{BEDB19C4-3592-4A84-913F-418CAED4D860}" type="pres">
      <dgm:prSet presAssocID="{818F2937-B97A-4660-A7D9-D0B7971D0710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AAB047-FBDF-4BA4-96B6-E8794D0B33CF}" type="pres">
      <dgm:prSet presAssocID="{818F2937-B97A-4660-A7D9-D0B7971D0710}" presName="rootConnector" presStyleLbl="node2" presStyleIdx="0" presStyleCnt="4"/>
      <dgm:spPr/>
      <dgm:t>
        <a:bodyPr/>
        <a:lstStyle/>
        <a:p>
          <a:endParaRPr lang="ru-RU"/>
        </a:p>
      </dgm:t>
    </dgm:pt>
    <dgm:pt modelId="{EA8A9C78-30B9-4643-A038-E05CB9DA25D0}" type="pres">
      <dgm:prSet presAssocID="{818F2937-B97A-4660-A7D9-D0B7971D0710}" presName="hierChild4" presStyleCnt="0"/>
      <dgm:spPr/>
    </dgm:pt>
    <dgm:pt modelId="{C13CACE9-FC99-4CE7-88CB-E8F56AB16DF0}" type="pres">
      <dgm:prSet presAssocID="{818F2937-B97A-4660-A7D9-D0B7971D0710}" presName="hierChild5" presStyleCnt="0"/>
      <dgm:spPr/>
    </dgm:pt>
    <dgm:pt modelId="{6289D2F1-54F6-4457-8452-C3FC26D3C1B7}" type="pres">
      <dgm:prSet presAssocID="{E260A873-A1AF-43E1-8006-9A97B71DE76E}" presName="Name37" presStyleLbl="parChTrans1D2" presStyleIdx="1" presStyleCnt="4"/>
      <dgm:spPr/>
      <dgm:t>
        <a:bodyPr/>
        <a:lstStyle/>
        <a:p>
          <a:endParaRPr lang="ru-RU"/>
        </a:p>
      </dgm:t>
    </dgm:pt>
    <dgm:pt modelId="{D2BD6949-9801-4697-B44F-AA51B1CADCFA}" type="pres">
      <dgm:prSet presAssocID="{0B825856-2881-4AD9-8297-3D61BC193BA2}" presName="hierRoot2" presStyleCnt="0">
        <dgm:presLayoutVars>
          <dgm:hierBranch val="init"/>
        </dgm:presLayoutVars>
      </dgm:prSet>
      <dgm:spPr/>
    </dgm:pt>
    <dgm:pt modelId="{A80D3D2B-08AA-46CB-B109-0975C42886F1}" type="pres">
      <dgm:prSet presAssocID="{0B825856-2881-4AD9-8297-3D61BC193BA2}" presName="rootComposite" presStyleCnt="0"/>
      <dgm:spPr/>
    </dgm:pt>
    <dgm:pt modelId="{DB0C3B2E-27B2-414F-9E10-99540A761440}" type="pres">
      <dgm:prSet presAssocID="{0B825856-2881-4AD9-8297-3D61BC193BA2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090EE3-EDC3-4AD6-97BF-56AD031A99D6}" type="pres">
      <dgm:prSet presAssocID="{0B825856-2881-4AD9-8297-3D61BC193BA2}" presName="rootConnector" presStyleLbl="node2" presStyleIdx="1" presStyleCnt="4"/>
      <dgm:spPr/>
      <dgm:t>
        <a:bodyPr/>
        <a:lstStyle/>
        <a:p>
          <a:endParaRPr lang="ru-RU"/>
        </a:p>
      </dgm:t>
    </dgm:pt>
    <dgm:pt modelId="{8492C069-8393-4AF3-BFA1-88082F3EB11F}" type="pres">
      <dgm:prSet presAssocID="{0B825856-2881-4AD9-8297-3D61BC193BA2}" presName="hierChild4" presStyleCnt="0"/>
      <dgm:spPr/>
    </dgm:pt>
    <dgm:pt modelId="{1823DF97-CE84-49FE-B31D-6873C25F9F8A}" type="pres">
      <dgm:prSet presAssocID="{0B825856-2881-4AD9-8297-3D61BC193BA2}" presName="hierChild5" presStyleCnt="0"/>
      <dgm:spPr/>
    </dgm:pt>
    <dgm:pt modelId="{9E82AB87-0C34-4EFF-B2FD-76739DBF8E38}" type="pres">
      <dgm:prSet presAssocID="{3C311338-8406-49BA-BA56-D4F57F5EEE04}" presName="Name37" presStyleLbl="parChTrans1D2" presStyleIdx="2" presStyleCnt="4"/>
      <dgm:spPr/>
      <dgm:t>
        <a:bodyPr/>
        <a:lstStyle/>
        <a:p>
          <a:endParaRPr lang="ru-RU"/>
        </a:p>
      </dgm:t>
    </dgm:pt>
    <dgm:pt modelId="{47DDEB26-51DD-4183-8C77-87D4301A28D6}" type="pres">
      <dgm:prSet presAssocID="{ED0B1379-3622-4C22-9795-D318C921CD97}" presName="hierRoot2" presStyleCnt="0">
        <dgm:presLayoutVars>
          <dgm:hierBranch val="init"/>
        </dgm:presLayoutVars>
      </dgm:prSet>
      <dgm:spPr/>
    </dgm:pt>
    <dgm:pt modelId="{D141634B-ADE6-44F9-A52B-B46397C795E0}" type="pres">
      <dgm:prSet presAssocID="{ED0B1379-3622-4C22-9795-D318C921CD97}" presName="rootComposite" presStyleCnt="0"/>
      <dgm:spPr/>
    </dgm:pt>
    <dgm:pt modelId="{68622E1A-DD12-4D94-89D5-367D2A266C48}" type="pres">
      <dgm:prSet presAssocID="{ED0B1379-3622-4C22-9795-D318C921CD97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D19ADB-18E7-494A-8E9F-099806C19F67}" type="pres">
      <dgm:prSet presAssocID="{ED0B1379-3622-4C22-9795-D318C921CD97}" presName="rootConnector" presStyleLbl="node2" presStyleIdx="2" presStyleCnt="4"/>
      <dgm:spPr/>
      <dgm:t>
        <a:bodyPr/>
        <a:lstStyle/>
        <a:p>
          <a:endParaRPr lang="ru-RU"/>
        </a:p>
      </dgm:t>
    </dgm:pt>
    <dgm:pt modelId="{1D1E0B1A-C976-4E96-B7D3-97AD650BCE89}" type="pres">
      <dgm:prSet presAssocID="{ED0B1379-3622-4C22-9795-D318C921CD97}" presName="hierChild4" presStyleCnt="0"/>
      <dgm:spPr/>
    </dgm:pt>
    <dgm:pt modelId="{F370865B-9017-4A26-91C9-BFC9B8206222}" type="pres">
      <dgm:prSet presAssocID="{ED0B1379-3622-4C22-9795-D318C921CD97}" presName="hierChild5" presStyleCnt="0"/>
      <dgm:spPr/>
    </dgm:pt>
    <dgm:pt modelId="{65072DDD-6D10-422A-8075-1B15DD2B816E}" type="pres">
      <dgm:prSet presAssocID="{F0C32D72-69EE-4188-A41E-9B0E357B3D30}" presName="Name37" presStyleLbl="parChTrans1D2" presStyleIdx="3" presStyleCnt="4"/>
      <dgm:spPr/>
      <dgm:t>
        <a:bodyPr/>
        <a:lstStyle/>
        <a:p>
          <a:endParaRPr lang="ru-RU"/>
        </a:p>
      </dgm:t>
    </dgm:pt>
    <dgm:pt modelId="{537A58D7-43D5-4C9D-AA35-BAF3560B0656}" type="pres">
      <dgm:prSet presAssocID="{4D5037C3-3B54-4CDF-91AA-C6AEE493F60B}" presName="hierRoot2" presStyleCnt="0">
        <dgm:presLayoutVars>
          <dgm:hierBranch val="init"/>
        </dgm:presLayoutVars>
      </dgm:prSet>
      <dgm:spPr/>
    </dgm:pt>
    <dgm:pt modelId="{A00C2EFA-B46F-4A9F-B12D-FCE05269C103}" type="pres">
      <dgm:prSet presAssocID="{4D5037C3-3B54-4CDF-91AA-C6AEE493F60B}" presName="rootComposite" presStyleCnt="0"/>
      <dgm:spPr/>
    </dgm:pt>
    <dgm:pt modelId="{39A25DF2-D957-4F05-8AC3-42ED2DF513BE}" type="pres">
      <dgm:prSet presAssocID="{4D5037C3-3B54-4CDF-91AA-C6AEE493F60B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0206E6-5D33-40B5-9A7C-FACB05FAA179}" type="pres">
      <dgm:prSet presAssocID="{4D5037C3-3B54-4CDF-91AA-C6AEE493F60B}" presName="rootConnector" presStyleLbl="node2" presStyleIdx="3" presStyleCnt="4"/>
      <dgm:spPr/>
      <dgm:t>
        <a:bodyPr/>
        <a:lstStyle/>
        <a:p>
          <a:endParaRPr lang="ru-RU"/>
        </a:p>
      </dgm:t>
    </dgm:pt>
    <dgm:pt modelId="{6188ACC2-C413-4841-BC7F-B276DED1F694}" type="pres">
      <dgm:prSet presAssocID="{4D5037C3-3B54-4CDF-91AA-C6AEE493F60B}" presName="hierChild4" presStyleCnt="0"/>
      <dgm:spPr/>
    </dgm:pt>
    <dgm:pt modelId="{4446FF06-61CD-48A6-911F-7B0144358EC2}" type="pres">
      <dgm:prSet presAssocID="{4D5037C3-3B54-4CDF-91AA-C6AEE493F60B}" presName="hierChild5" presStyleCnt="0"/>
      <dgm:spPr/>
    </dgm:pt>
    <dgm:pt modelId="{4D3E8958-7CF2-418A-B6FB-1269D8C0F10E}" type="pres">
      <dgm:prSet presAssocID="{1F58E1DD-2942-47AC-A2C0-2FD900181EF8}" presName="hierChild3" presStyleCnt="0"/>
      <dgm:spPr/>
    </dgm:pt>
  </dgm:ptLst>
  <dgm:cxnLst>
    <dgm:cxn modelId="{2549004E-572D-4CD7-AB27-EFBFDC4CA044}" type="presOf" srcId="{814159A4-1E74-4B2E-AFEA-7401BAD9DCBC}" destId="{04D8EA33-D6CC-4125-BBAB-2F7F24D36F4A}" srcOrd="0" destOrd="0" presId="urn:microsoft.com/office/officeart/2005/8/layout/orgChart1"/>
    <dgm:cxn modelId="{89D398E5-1D40-486E-B1F7-8EA7AAC8A989}" type="presOf" srcId="{E260A873-A1AF-43E1-8006-9A97B71DE76E}" destId="{6289D2F1-54F6-4457-8452-C3FC26D3C1B7}" srcOrd="0" destOrd="0" presId="urn:microsoft.com/office/officeart/2005/8/layout/orgChart1"/>
    <dgm:cxn modelId="{7B7A8066-2078-4459-B6CE-8396C9A23076}" srcId="{1F58E1DD-2942-47AC-A2C0-2FD900181EF8}" destId="{ED0B1379-3622-4C22-9795-D318C921CD97}" srcOrd="2" destOrd="0" parTransId="{3C311338-8406-49BA-BA56-D4F57F5EEE04}" sibTransId="{442EDD6E-B4F4-4BA8-BA04-604F15626D91}"/>
    <dgm:cxn modelId="{DF913B72-CC9E-4CF2-BD77-446566E8D7A3}" type="presOf" srcId="{8BFA6E4B-656A-4956-8400-AF18CE61BC9A}" destId="{BCB0F0CE-08E2-4F77-AD70-C7129B4E49EE}" srcOrd="0" destOrd="0" presId="urn:microsoft.com/office/officeart/2005/8/layout/orgChart1"/>
    <dgm:cxn modelId="{C8A32D4E-CDD5-4CBA-B0D5-C5E43A9E5DA4}" srcId="{1F58E1DD-2942-47AC-A2C0-2FD900181EF8}" destId="{818F2937-B97A-4660-A7D9-D0B7971D0710}" srcOrd="0" destOrd="0" parTransId="{814159A4-1E74-4B2E-AFEA-7401BAD9DCBC}" sibTransId="{4D6B3FC7-BB92-4FEC-98B6-2BDD3BE2456D}"/>
    <dgm:cxn modelId="{BB45F1AB-D402-42FF-A5C2-FAC76ADD075E}" type="presOf" srcId="{0B825856-2881-4AD9-8297-3D61BC193BA2}" destId="{99090EE3-EDC3-4AD6-97BF-56AD031A99D6}" srcOrd="1" destOrd="0" presId="urn:microsoft.com/office/officeart/2005/8/layout/orgChart1"/>
    <dgm:cxn modelId="{F11ABDF1-FC76-4C69-B1C0-D290BFF72508}" type="presOf" srcId="{F0C32D72-69EE-4188-A41E-9B0E357B3D30}" destId="{65072DDD-6D10-422A-8075-1B15DD2B816E}" srcOrd="0" destOrd="0" presId="urn:microsoft.com/office/officeart/2005/8/layout/orgChart1"/>
    <dgm:cxn modelId="{35D0C0A2-E3EC-4B52-9832-99CD5547DBC8}" type="presOf" srcId="{818F2937-B97A-4660-A7D9-D0B7971D0710}" destId="{5FAAB047-FBDF-4BA4-96B6-E8794D0B33CF}" srcOrd="1" destOrd="0" presId="urn:microsoft.com/office/officeart/2005/8/layout/orgChart1"/>
    <dgm:cxn modelId="{9DE92BF3-079C-428A-942A-DB1FC536FC3D}" type="presOf" srcId="{4D5037C3-3B54-4CDF-91AA-C6AEE493F60B}" destId="{790206E6-5D33-40B5-9A7C-FACB05FAA179}" srcOrd="1" destOrd="0" presId="urn:microsoft.com/office/officeart/2005/8/layout/orgChart1"/>
    <dgm:cxn modelId="{E9392A26-92F3-47E3-983E-0C6FE444AFC2}" type="presOf" srcId="{ED0B1379-3622-4C22-9795-D318C921CD97}" destId="{68622E1A-DD12-4D94-89D5-367D2A266C48}" srcOrd="0" destOrd="0" presId="urn:microsoft.com/office/officeart/2005/8/layout/orgChart1"/>
    <dgm:cxn modelId="{0A85DD05-B43F-405C-B010-7EA916FD7937}" srcId="{1F58E1DD-2942-47AC-A2C0-2FD900181EF8}" destId="{0B825856-2881-4AD9-8297-3D61BC193BA2}" srcOrd="1" destOrd="0" parTransId="{E260A873-A1AF-43E1-8006-9A97B71DE76E}" sibTransId="{345FBCBC-67B4-4059-B091-3DC9101E75BA}"/>
    <dgm:cxn modelId="{DE2DC32E-88A5-4BB5-96DB-89D7BF8379AB}" srcId="{1F58E1DD-2942-47AC-A2C0-2FD900181EF8}" destId="{4D5037C3-3B54-4CDF-91AA-C6AEE493F60B}" srcOrd="3" destOrd="0" parTransId="{F0C32D72-69EE-4188-A41E-9B0E357B3D30}" sibTransId="{8A1C3317-761B-4775-BC14-A50F586AC2B8}"/>
    <dgm:cxn modelId="{C881C2A5-B4E5-43AA-8C16-5D214D5F36E1}" type="presOf" srcId="{3C311338-8406-49BA-BA56-D4F57F5EEE04}" destId="{9E82AB87-0C34-4EFF-B2FD-76739DBF8E38}" srcOrd="0" destOrd="0" presId="urn:microsoft.com/office/officeart/2005/8/layout/orgChart1"/>
    <dgm:cxn modelId="{9D4854B4-FB01-432C-93AA-066E9FF714D2}" type="presOf" srcId="{1F58E1DD-2942-47AC-A2C0-2FD900181EF8}" destId="{336F877F-70A5-4AE0-8E50-098BC1535760}" srcOrd="0" destOrd="0" presId="urn:microsoft.com/office/officeart/2005/8/layout/orgChart1"/>
    <dgm:cxn modelId="{BB11B8C1-03A1-473F-A6A0-94109CF3547E}" type="presOf" srcId="{818F2937-B97A-4660-A7D9-D0B7971D0710}" destId="{BEDB19C4-3592-4A84-913F-418CAED4D860}" srcOrd="0" destOrd="0" presId="urn:microsoft.com/office/officeart/2005/8/layout/orgChart1"/>
    <dgm:cxn modelId="{51441AE9-F22C-4B83-96BE-4BEE447BF90B}" type="presOf" srcId="{4D5037C3-3B54-4CDF-91AA-C6AEE493F60B}" destId="{39A25DF2-D957-4F05-8AC3-42ED2DF513BE}" srcOrd="0" destOrd="0" presId="urn:microsoft.com/office/officeart/2005/8/layout/orgChart1"/>
    <dgm:cxn modelId="{03B6A66F-FA8A-4FE4-864D-C4356D576441}" srcId="{8BFA6E4B-656A-4956-8400-AF18CE61BC9A}" destId="{1F58E1DD-2942-47AC-A2C0-2FD900181EF8}" srcOrd="0" destOrd="0" parTransId="{BED9B099-40E9-4812-B3E1-01EEBDE44181}" sibTransId="{711C65FF-678C-4977-8901-342EAA5A6E36}"/>
    <dgm:cxn modelId="{F8915A44-1F0E-4F55-BB22-FE0F409536B9}" type="presOf" srcId="{1F58E1DD-2942-47AC-A2C0-2FD900181EF8}" destId="{98EBCFBD-8FFD-4DAE-B200-106460672BFB}" srcOrd="1" destOrd="0" presId="urn:microsoft.com/office/officeart/2005/8/layout/orgChart1"/>
    <dgm:cxn modelId="{7CF7F9C8-DF95-408A-998B-AF7734D69FF0}" type="presOf" srcId="{ED0B1379-3622-4C22-9795-D318C921CD97}" destId="{8FD19ADB-18E7-494A-8E9F-099806C19F67}" srcOrd="1" destOrd="0" presId="urn:microsoft.com/office/officeart/2005/8/layout/orgChart1"/>
    <dgm:cxn modelId="{45AC34FE-EC25-49B4-99E0-9310A60D5572}" type="presOf" srcId="{0B825856-2881-4AD9-8297-3D61BC193BA2}" destId="{DB0C3B2E-27B2-414F-9E10-99540A761440}" srcOrd="0" destOrd="0" presId="urn:microsoft.com/office/officeart/2005/8/layout/orgChart1"/>
    <dgm:cxn modelId="{67DF2CB0-8040-43BC-8D6E-0795C31CC5E2}" type="presParOf" srcId="{BCB0F0CE-08E2-4F77-AD70-C7129B4E49EE}" destId="{7FFBC782-9D40-4497-B27E-8F28A127F6BB}" srcOrd="0" destOrd="0" presId="urn:microsoft.com/office/officeart/2005/8/layout/orgChart1"/>
    <dgm:cxn modelId="{FA6D6085-BF71-4B30-8316-051FC2F1E0D3}" type="presParOf" srcId="{7FFBC782-9D40-4497-B27E-8F28A127F6BB}" destId="{D5D0343F-AD7B-46E0-90D8-2458CE76549D}" srcOrd="0" destOrd="0" presId="urn:microsoft.com/office/officeart/2005/8/layout/orgChart1"/>
    <dgm:cxn modelId="{6A80234D-217B-45D9-9EF0-440245A751AD}" type="presParOf" srcId="{D5D0343F-AD7B-46E0-90D8-2458CE76549D}" destId="{336F877F-70A5-4AE0-8E50-098BC1535760}" srcOrd="0" destOrd="0" presId="urn:microsoft.com/office/officeart/2005/8/layout/orgChart1"/>
    <dgm:cxn modelId="{C83F98FE-F098-4B4F-BDBB-340A1C766A34}" type="presParOf" srcId="{D5D0343F-AD7B-46E0-90D8-2458CE76549D}" destId="{98EBCFBD-8FFD-4DAE-B200-106460672BFB}" srcOrd="1" destOrd="0" presId="urn:microsoft.com/office/officeart/2005/8/layout/orgChart1"/>
    <dgm:cxn modelId="{47B1E107-4112-4187-9129-82AF8E142FC0}" type="presParOf" srcId="{7FFBC782-9D40-4497-B27E-8F28A127F6BB}" destId="{2953F44F-BCF6-4BB7-A832-22274DF02B20}" srcOrd="1" destOrd="0" presId="urn:microsoft.com/office/officeart/2005/8/layout/orgChart1"/>
    <dgm:cxn modelId="{04065510-7B96-4DB6-84EA-54242198A406}" type="presParOf" srcId="{2953F44F-BCF6-4BB7-A832-22274DF02B20}" destId="{04D8EA33-D6CC-4125-BBAB-2F7F24D36F4A}" srcOrd="0" destOrd="0" presId="urn:microsoft.com/office/officeart/2005/8/layout/orgChart1"/>
    <dgm:cxn modelId="{F7D5D700-B676-4D64-8834-66133108AFAA}" type="presParOf" srcId="{2953F44F-BCF6-4BB7-A832-22274DF02B20}" destId="{788AE9D7-26DD-486B-95AD-B3C3208BE64B}" srcOrd="1" destOrd="0" presId="urn:microsoft.com/office/officeart/2005/8/layout/orgChart1"/>
    <dgm:cxn modelId="{E1AEEAF8-97FF-4D8C-9C5C-F348C908F864}" type="presParOf" srcId="{788AE9D7-26DD-486B-95AD-B3C3208BE64B}" destId="{972F79D2-EB0D-4B55-8B5C-2F71056CB672}" srcOrd="0" destOrd="0" presId="urn:microsoft.com/office/officeart/2005/8/layout/orgChart1"/>
    <dgm:cxn modelId="{57E6689A-C457-46E7-B325-226D7BC79262}" type="presParOf" srcId="{972F79D2-EB0D-4B55-8B5C-2F71056CB672}" destId="{BEDB19C4-3592-4A84-913F-418CAED4D860}" srcOrd="0" destOrd="0" presId="urn:microsoft.com/office/officeart/2005/8/layout/orgChart1"/>
    <dgm:cxn modelId="{5387F9E4-F24D-4B8A-8843-A3C7A3EE1F17}" type="presParOf" srcId="{972F79D2-EB0D-4B55-8B5C-2F71056CB672}" destId="{5FAAB047-FBDF-4BA4-96B6-E8794D0B33CF}" srcOrd="1" destOrd="0" presId="urn:microsoft.com/office/officeart/2005/8/layout/orgChart1"/>
    <dgm:cxn modelId="{BE34273C-3BA8-4A5A-A498-B5F1C68CDFAD}" type="presParOf" srcId="{788AE9D7-26DD-486B-95AD-B3C3208BE64B}" destId="{EA8A9C78-30B9-4643-A038-E05CB9DA25D0}" srcOrd="1" destOrd="0" presId="urn:microsoft.com/office/officeart/2005/8/layout/orgChart1"/>
    <dgm:cxn modelId="{8ECE397C-CC68-4BDE-BA56-E54B723E0E4B}" type="presParOf" srcId="{788AE9D7-26DD-486B-95AD-B3C3208BE64B}" destId="{C13CACE9-FC99-4CE7-88CB-E8F56AB16DF0}" srcOrd="2" destOrd="0" presId="urn:microsoft.com/office/officeart/2005/8/layout/orgChart1"/>
    <dgm:cxn modelId="{B3DA4E66-2A29-4139-ADE7-4A220A0D1981}" type="presParOf" srcId="{2953F44F-BCF6-4BB7-A832-22274DF02B20}" destId="{6289D2F1-54F6-4457-8452-C3FC26D3C1B7}" srcOrd="2" destOrd="0" presId="urn:microsoft.com/office/officeart/2005/8/layout/orgChart1"/>
    <dgm:cxn modelId="{695301DF-3C2E-4E30-9E6C-21ED53F24DF7}" type="presParOf" srcId="{2953F44F-BCF6-4BB7-A832-22274DF02B20}" destId="{D2BD6949-9801-4697-B44F-AA51B1CADCFA}" srcOrd="3" destOrd="0" presId="urn:microsoft.com/office/officeart/2005/8/layout/orgChart1"/>
    <dgm:cxn modelId="{4BBA82E0-0388-43D3-8175-54FD44E858B1}" type="presParOf" srcId="{D2BD6949-9801-4697-B44F-AA51B1CADCFA}" destId="{A80D3D2B-08AA-46CB-B109-0975C42886F1}" srcOrd="0" destOrd="0" presId="urn:microsoft.com/office/officeart/2005/8/layout/orgChart1"/>
    <dgm:cxn modelId="{4A4CE28C-4C27-4E02-B823-A4BA148B535E}" type="presParOf" srcId="{A80D3D2B-08AA-46CB-B109-0975C42886F1}" destId="{DB0C3B2E-27B2-414F-9E10-99540A761440}" srcOrd="0" destOrd="0" presId="urn:microsoft.com/office/officeart/2005/8/layout/orgChart1"/>
    <dgm:cxn modelId="{B7ABBAEF-F6C0-412C-99A3-15F13087E89B}" type="presParOf" srcId="{A80D3D2B-08AA-46CB-B109-0975C42886F1}" destId="{99090EE3-EDC3-4AD6-97BF-56AD031A99D6}" srcOrd="1" destOrd="0" presId="urn:microsoft.com/office/officeart/2005/8/layout/orgChart1"/>
    <dgm:cxn modelId="{8508BACB-C13C-494E-BE34-9482C29B173E}" type="presParOf" srcId="{D2BD6949-9801-4697-B44F-AA51B1CADCFA}" destId="{8492C069-8393-4AF3-BFA1-88082F3EB11F}" srcOrd="1" destOrd="0" presId="urn:microsoft.com/office/officeart/2005/8/layout/orgChart1"/>
    <dgm:cxn modelId="{37C8C038-BAE1-40C2-9378-7BAE0000A8F9}" type="presParOf" srcId="{D2BD6949-9801-4697-B44F-AA51B1CADCFA}" destId="{1823DF97-CE84-49FE-B31D-6873C25F9F8A}" srcOrd="2" destOrd="0" presId="urn:microsoft.com/office/officeart/2005/8/layout/orgChart1"/>
    <dgm:cxn modelId="{3F645029-B2C0-4A38-9EB4-CD7032BA6A3E}" type="presParOf" srcId="{2953F44F-BCF6-4BB7-A832-22274DF02B20}" destId="{9E82AB87-0C34-4EFF-B2FD-76739DBF8E38}" srcOrd="4" destOrd="0" presId="urn:microsoft.com/office/officeart/2005/8/layout/orgChart1"/>
    <dgm:cxn modelId="{084A4962-91D6-4879-8F77-1F5A6DB85FE9}" type="presParOf" srcId="{2953F44F-BCF6-4BB7-A832-22274DF02B20}" destId="{47DDEB26-51DD-4183-8C77-87D4301A28D6}" srcOrd="5" destOrd="0" presId="urn:microsoft.com/office/officeart/2005/8/layout/orgChart1"/>
    <dgm:cxn modelId="{D3DFF827-41E9-4DFC-A2FA-ECD1DCF33A9A}" type="presParOf" srcId="{47DDEB26-51DD-4183-8C77-87D4301A28D6}" destId="{D141634B-ADE6-44F9-A52B-B46397C795E0}" srcOrd="0" destOrd="0" presId="urn:microsoft.com/office/officeart/2005/8/layout/orgChart1"/>
    <dgm:cxn modelId="{9EE79BF3-0FB2-4696-BE57-12CB9753679A}" type="presParOf" srcId="{D141634B-ADE6-44F9-A52B-B46397C795E0}" destId="{68622E1A-DD12-4D94-89D5-367D2A266C48}" srcOrd="0" destOrd="0" presId="urn:microsoft.com/office/officeart/2005/8/layout/orgChart1"/>
    <dgm:cxn modelId="{A1DF6BFC-677D-433C-8599-15AC1410C045}" type="presParOf" srcId="{D141634B-ADE6-44F9-A52B-B46397C795E0}" destId="{8FD19ADB-18E7-494A-8E9F-099806C19F67}" srcOrd="1" destOrd="0" presId="urn:microsoft.com/office/officeart/2005/8/layout/orgChart1"/>
    <dgm:cxn modelId="{280F06CE-EE58-4C47-BF23-D02FC70B70D6}" type="presParOf" srcId="{47DDEB26-51DD-4183-8C77-87D4301A28D6}" destId="{1D1E0B1A-C976-4E96-B7D3-97AD650BCE89}" srcOrd="1" destOrd="0" presId="urn:microsoft.com/office/officeart/2005/8/layout/orgChart1"/>
    <dgm:cxn modelId="{A70783FA-D30B-4F23-B568-C506A1EF65EC}" type="presParOf" srcId="{47DDEB26-51DD-4183-8C77-87D4301A28D6}" destId="{F370865B-9017-4A26-91C9-BFC9B8206222}" srcOrd="2" destOrd="0" presId="urn:microsoft.com/office/officeart/2005/8/layout/orgChart1"/>
    <dgm:cxn modelId="{CF09B906-02BD-4D57-9156-B48B36AC62F8}" type="presParOf" srcId="{2953F44F-BCF6-4BB7-A832-22274DF02B20}" destId="{65072DDD-6D10-422A-8075-1B15DD2B816E}" srcOrd="6" destOrd="0" presId="urn:microsoft.com/office/officeart/2005/8/layout/orgChart1"/>
    <dgm:cxn modelId="{6D7DAF7E-0EC4-4D77-AC77-F344318B428D}" type="presParOf" srcId="{2953F44F-BCF6-4BB7-A832-22274DF02B20}" destId="{537A58D7-43D5-4C9D-AA35-BAF3560B0656}" srcOrd="7" destOrd="0" presId="urn:microsoft.com/office/officeart/2005/8/layout/orgChart1"/>
    <dgm:cxn modelId="{3F8F5B9A-425A-4C81-ACE5-2179B4E57D0A}" type="presParOf" srcId="{537A58D7-43D5-4C9D-AA35-BAF3560B0656}" destId="{A00C2EFA-B46F-4A9F-B12D-FCE05269C103}" srcOrd="0" destOrd="0" presId="urn:microsoft.com/office/officeart/2005/8/layout/orgChart1"/>
    <dgm:cxn modelId="{47E86081-34F7-460A-814B-7A0DD7D6A915}" type="presParOf" srcId="{A00C2EFA-B46F-4A9F-B12D-FCE05269C103}" destId="{39A25DF2-D957-4F05-8AC3-42ED2DF513BE}" srcOrd="0" destOrd="0" presId="urn:microsoft.com/office/officeart/2005/8/layout/orgChart1"/>
    <dgm:cxn modelId="{F628DFA8-38F0-4AEF-92AD-F53D1144B366}" type="presParOf" srcId="{A00C2EFA-B46F-4A9F-B12D-FCE05269C103}" destId="{790206E6-5D33-40B5-9A7C-FACB05FAA179}" srcOrd="1" destOrd="0" presId="urn:microsoft.com/office/officeart/2005/8/layout/orgChart1"/>
    <dgm:cxn modelId="{94C33453-5118-4103-AF04-F444CB08700D}" type="presParOf" srcId="{537A58D7-43D5-4C9D-AA35-BAF3560B0656}" destId="{6188ACC2-C413-4841-BC7F-B276DED1F694}" srcOrd="1" destOrd="0" presId="urn:microsoft.com/office/officeart/2005/8/layout/orgChart1"/>
    <dgm:cxn modelId="{8762C1C0-42BB-48C8-B5E7-A81457FC7F7E}" type="presParOf" srcId="{537A58D7-43D5-4C9D-AA35-BAF3560B0656}" destId="{4446FF06-61CD-48A6-911F-7B0144358EC2}" srcOrd="2" destOrd="0" presId="urn:microsoft.com/office/officeart/2005/8/layout/orgChart1"/>
    <dgm:cxn modelId="{DB985203-D4ED-445B-AD29-BC18D5B0CB5F}" type="presParOf" srcId="{7FFBC782-9D40-4497-B27E-8F28A127F6BB}" destId="{4D3E8958-7CF2-418A-B6FB-1269D8C0F10E}" srcOrd="2" destOrd="0" presId="urn:microsoft.com/office/officeart/2005/8/layout/orgChart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EE95B15-12C5-45B2-A4FA-1D5F4DB9690E}" type="doc">
      <dgm:prSet loTypeId="urn:microsoft.com/office/officeart/2005/8/layout/hierarchy1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F805C614-86E5-43CC-A0D2-23009EAB4FB8}">
      <dgm:prSet phldrT="[Текст]" custT="1"/>
      <dgm:spPr>
        <a:xfrm>
          <a:off x="1879322" y="2753"/>
          <a:ext cx="1070530" cy="713686"/>
        </a:xfrm>
      </dgm:spPr>
      <dgm:t>
        <a:bodyPr/>
        <a:lstStyle/>
        <a:p>
          <a:r>
            <a:rPr lang="ru-RU" sz="1050">
              <a:latin typeface="Calibri" panose="020F0502020204030204"/>
              <a:ea typeface="+mn-ea"/>
              <a:cs typeface="+mn-cs"/>
            </a:rPr>
            <a:t>Поставщик</a:t>
          </a:r>
          <a:endParaRPr lang="ru-RU" sz="900">
            <a:latin typeface="Calibri" panose="020F0502020204030204"/>
            <a:ea typeface="+mn-ea"/>
            <a:cs typeface="+mn-cs"/>
          </a:endParaRPr>
        </a:p>
        <a:p>
          <a:r>
            <a:rPr lang="ru-RU" sz="1050">
              <a:latin typeface="Calibri" panose="020F0502020204030204"/>
              <a:ea typeface="+mn-ea"/>
              <a:cs typeface="+mn-cs"/>
            </a:rPr>
            <a:t>Покупатель</a:t>
          </a:r>
          <a:endParaRPr lang="ru-RU" sz="900">
            <a:latin typeface="Calibri" panose="020F0502020204030204"/>
            <a:ea typeface="+mn-ea"/>
            <a:cs typeface="+mn-cs"/>
          </a:endParaRPr>
        </a:p>
      </dgm:t>
    </dgm:pt>
    <dgm:pt modelId="{D57B74F2-0E50-4835-A9A8-DAA5CC9C7334}" type="parTrans" cxnId="{464228D8-BE1B-425F-A76A-D25E475F37D6}">
      <dgm:prSet/>
      <dgm:spPr/>
      <dgm:t>
        <a:bodyPr/>
        <a:lstStyle/>
        <a:p>
          <a:endParaRPr lang="ru-RU"/>
        </a:p>
      </dgm:t>
    </dgm:pt>
    <dgm:pt modelId="{32FC2A04-FA43-41F0-B030-56DC83BDE010}" type="sibTrans" cxnId="{464228D8-BE1B-425F-A76A-D25E475F37D6}">
      <dgm:prSet/>
      <dgm:spPr/>
      <dgm:t>
        <a:bodyPr/>
        <a:lstStyle/>
        <a:p>
          <a:endParaRPr lang="ru-RU"/>
        </a:p>
      </dgm:t>
    </dgm:pt>
    <dgm:pt modelId="{9AA87FF7-8E2B-44BA-AE3D-4DE04641407C}">
      <dgm:prSet phldrT="[Текст]" custT="1"/>
      <dgm:spPr>
        <a:xfrm>
          <a:off x="1879322" y="1001914"/>
          <a:ext cx="1070530" cy="713686"/>
        </a:xfrm>
      </dgm:spPr>
      <dgm:t>
        <a:bodyPr/>
        <a:lstStyle/>
        <a:p>
          <a:r>
            <a:rPr lang="ru-RU" sz="105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Договор купли-продажи</a:t>
          </a:r>
        </a:p>
      </dgm:t>
    </dgm:pt>
    <dgm:pt modelId="{FE588547-0F97-441A-BC44-790B46FC45AC}" type="parTrans" cxnId="{75F97733-9FD5-45D7-A81B-4A63DB8C5B7A}">
      <dgm:prSet/>
      <dgm:spPr>
        <a:xfrm>
          <a:off x="2368867" y="716439"/>
          <a:ext cx="91440" cy="285474"/>
        </a:xfrm>
      </dgm:spPr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FE29E8-99A7-4DC1-9AF2-14D90B1540B7}" type="sibTrans" cxnId="{75F97733-9FD5-45D7-A81B-4A63DB8C5B7A}">
      <dgm:prSet/>
      <dgm:spPr/>
      <dgm:t>
        <a:bodyPr/>
        <a:lstStyle/>
        <a:p>
          <a:endParaRPr lang="ru-RU"/>
        </a:p>
      </dgm:t>
    </dgm:pt>
    <dgm:pt modelId="{235DE517-FF07-4BDD-BDD5-8816BF3A1038}">
      <dgm:prSet custT="1"/>
      <dgm:spPr>
        <a:xfrm>
          <a:off x="1015560" y="2001075"/>
          <a:ext cx="2798054" cy="713686"/>
        </a:xfrm>
      </dgm:spPr>
      <dgm:t>
        <a:bodyPr/>
        <a:lstStyle/>
        <a:p>
          <a:r>
            <a:rPr lang="ru-RU" sz="105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Счет-фактура, УПД (универсальный передаточный документ), накладная и др.</a:t>
          </a:r>
        </a:p>
      </dgm:t>
    </dgm:pt>
    <dgm:pt modelId="{ACFC50A4-2689-4D6A-8E0B-59413FD599D9}" type="parTrans" cxnId="{B0D06319-20A2-4EFC-BD00-B7DB4330CA4B}">
      <dgm:prSet/>
      <dgm:spPr>
        <a:xfrm>
          <a:off x="2368867" y="1715601"/>
          <a:ext cx="91440" cy="285474"/>
        </a:xfrm>
      </dgm:spPr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F57012-4F83-46A9-B531-443EA4460EE5}" type="sibTrans" cxnId="{B0D06319-20A2-4EFC-BD00-B7DB4330CA4B}">
      <dgm:prSet/>
      <dgm:spPr/>
      <dgm:t>
        <a:bodyPr/>
        <a:lstStyle/>
        <a:p>
          <a:endParaRPr lang="ru-RU"/>
        </a:p>
      </dgm:t>
    </dgm:pt>
    <dgm:pt modelId="{45D2262E-B6BC-440D-BA4D-CD07785A0AD4}">
      <dgm:prSet custT="1"/>
      <dgm:spPr>
        <a:xfrm>
          <a:off x="487633" y="3000237"/>
          <a:ext cx="1070530" cy="713686"/>
        </a:xfrm>
      </dgm:spPr>
      <dgm:t>
        <a:bodyPr/>
        <a:lstStyle/>
        <a:p>
          <a:r>
            <a:rPr lang="ru-RU" sz="105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книга покупок</a:t>
          </a:r>
        </a:p>
      </dgm:t>
    </dgm:pt>
    <dgm:pt modelId="{6F1C59FD-8BD0-4004-BBE4-785BBA068D66}" type="parTrans" cxnId="{A166065C-EA44-4ED2-9A8A-036B47AF45CF}">
      <dgm:prSet/>
      <dgm:spPr>
        <a:xfrm>
          <a:off x="1022898" y="2714762"/>
          <a:ext cx="1391689" cy="285474"/>
        </a:xfrm>
      </dgm:spPr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F47E7E-AA58-4FF0-906D-83F93A44805C}" type="sibTrans" cxnId="{A166065C-EA44-4ED2-9A8A-036B47AF45CF}">
      <dgm:prSet/>
      <dgm:spPr/>
      <dgm:t>
        <a:bodyPr/>
        <a:lstStyle/>
        <a:p>
          <a:endParaRPr lang="ru-RU"/>
        </a:p>
      </dgm:t>
    </dgm:pt>
    <dgm:pt modelId="{2E432E3A-3637-4340-8FF7-F80680AD5E78}">
      <dgm:prSet custT="1"/>
      <dgm:spPr>
        <a:xfrm>
          <a:off x="1879322" y="3000237"/>
          <a:ext cx="1070530" cy="713686"/>
        </a:xfrm>
      </dgm:spPr>
      <dgm:t>
        <a:bodyPr/>
        <a:lstStyle/>
        <a:p>
          <a:r>
            <a:rPr lang="ru-RU" sz="105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книга</a:t>
          </a:r>
          <a:r>
            <a:rPr lang="ru-RU" sz="9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05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продаж</a:t>
          </a:r>
          <a:endParaRPr lang="ru-RU" sz="90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ABFE55E-EC3D-47B1-A341-04ED4EE3A3E2}" type="parTrans" cxnId="{3F41B1D8-1FD2-491E-B7AE-1889C306C18F}">
      <dgm:prSet/>
      <dgm:spPr>
        <a:xfrm>
          <a:off x="2368867" y="2714762"/>
          <a:ext cx="91440" cy="285474"/>
        </a:xfrm>
      </dgm:spPr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849550-A727-4140-AB50-C222AA697786}" type="sibTrans" cxnId="{3F41B1D8-1FD2-491E-B7AE-1889C306C18F}">
      <dgm:prSet/>
      <dgm:spPr/>
      <dgm:t>
        <a:bodyPr/>
        <a:lstStyle/>
        <a:p>
          <a:endParaRPr lang="ru-RU"/>
        </a:p>
      </dgm:t>
    </dgm:pt>
    <dgm:pt modelId="{3D2615D0-C199-47DC-9E5C-41C24DA54651}">
      <dgm:prSet custT="1"/>
      <dgm:spPr>
        <a:xfrm>
          <a:off x="3271011" y="3000237"/>
          <a:ext cx="1070530" cy="713686"/>
        </a:xfrm>
      </dgm:spPr>
      <dgm:t>
        <a:bodyPr/>
        <a:lstStyle/>
        <a:p>
          <a:r>
            <a:rPr lang="ru-RU" sz="105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оборотно-сальдовая</a:t>
          </a:r>
          <a:r>
            <a:rPr lang="ru-RU" sz="9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05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ведомость по счету 60, по счету 62</a:t>
          </a:r>
        </a:p>
      </dgm:t>
    </dgm:pt>
    <dgm:pt modelId="{B952C99F-2CE5-4686-A70E-1A17737CECD5}" type="parTrans" cxnId="{AD936BD7-7350-40F3-8227-315EDEFF8AEC}">
      <dgm:prSet/>
      <dgm:spPr>
        <a:xfrm>
          <a:off x="2414587" y="2714762"/>
          <a:ext cx="1391689" cy="285474"/>
        </a:xfrm>
      </dgm:spPr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5A642F-34A5-461A-9328-F1BA66EE58F9}" type="sibTrans" cxnId="{AD936BD7-7350-40F3-8227-315EDEFF8AEC}">
      <dgm:prSet/>
      <dgm:spPr/>
      <dgm:t>
        <a:bodyPr/>
        <a:lstStyle/>
        <a:p>
          <a:endParaRPr lang="ru-RU"/>
        </a:p>
      </dgm:t>
    </dgm:pt>
    <dgm:pt modelId="{58594563-8001-4462-A8B3-3339C7902131}">
      <dgm:prSet custT="1"/>
      <dgm:spPr>
        <a:xfrm>
          <a:off x="3271011" y="3999398"/>
          <a:ext cx="1070530" cy="713686"/>
        </a:xfrm>
      </dgm:spPr>
      <dgm:t>
        <a:bodyPr/>
        <a:lstStyle/>
        <a:p>
          <a:r>
            <a:rPr lang="ru-RU" sz="105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Книга учета доходов и расходов</a:t>
          </a:r>
        </a:p>
      </dgm:t>
    </dgm:pt>
    <dgm:pt modelId="{7C0AD50B-6B8F-417B-97C8-E482CCCCC0A2}" type="parTrans" cxnId="{EFC0DFFD-E516-43B2-A096-CCAF465F5F3A}">
      <dgm:prSet/>
      <dgm:spPr>
        <a:xfrm>
          <a:off x="3760556" y="3713924"/>
          <a:ext cx="91440" cy="285474"/>
        </a:xfrm>
      </dgm:spPr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515556-3244-44F9-AF2E-163B624BF7EF}" type="sibTrans" cxnId="{EFC0DFFD-E516-43B2-A096-CCAF465F5F3A}">
      <dgm:prSet/>
      <dgm:spPr/>
      <dgm:t>
        <a:bodyPr/>
        <a:lstStyle/>
        <a:p>
          <a:endParaRPr lang="ru-RU"/>
        </a:p>
      </dgm:t>
    </dgm:pt>
    <dgm:pt modelId="{549EAF8B-9743-40D2-AA32-C1176992CA31}">
      <dgm:prSet custT="1"/>
      <dgm:spPr>
        <a:xfrm>
          <a:off x="3271011" y="4998560"/>
          <a:ext cx="1070530" cy="713686"/>
        </a:xfrm>
      </dgm:spPr>
      <dgm:t>
        <a:bodyPr/>
        <a:lstStyle/>
        <a:p>
          <a:r>
            <a:rPr lang="ru-RU" sz="1050">
              <a:latin typeface="Calibri" panose="020F0502020204030204"/>
              <a:ea typeface="+mn-ea"/>
              <a:cs typeface="+mn-cs"/>
            </a:rPr>
            <a:t>Финансовая отчетность (бух. баланс ф.1, отчет о фин. результатах ф.2)</a:t>
          </a:r>
        </a:p>
      </dgm:t>
    </dgm:pt>
    <dgm:pt modelId="{7FC360A3-B103-4A4A-B252-61EAD6C66501}" type="parTrans" cxnId="{C823C822-954D-4C1E-825A-91E0431B2CFF}">
      <dgm:prSet/>
      <dgm:spPr>
        <a:xfrm>
          <a:off x="3760556" y="4713085"/>
          <a:ext cx="91440" cy="285474"/>
        </a:xfrm>
      </dgm:spPr>
      <dgm:t>
        <a:bodyPr/>
        <a:lstStyle/>
        <a:p>
          <a:endParaRPr lang="ru-RU" sz="2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8081EB-979F-4491-AF5A-B22EA9823FC2}" type="sibTrans" cxnId="{C823C822-954D-4C1E-825A-91E0431B2CFF}">
      <dgm:prSet/>
      <dgm:spPr/>
      <dgm:t>
        <a:bodyPr/>
        <a:lstStyle/>
        <a:p>
          <a:endParaRPr lang="ru-RU"/>
        </a:p>
      </dgm:t>
    </dgm:pt>
    <dgm:pt modelId="{CEF2E40F-0F45-44CC-A902-E853CE2EFE7B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расходный кассовый ордер, приходный кассовый ордер, платежное поручение, выписка банка</a:t>
          </a:r>
        </a:p>
      </dgm:t>
    </dgm:pt>
    <dgm:pt modelId="{3B265D05-E85B-4A5D-A08F-A60179939BBA}" type="parTrans" cxnId="{C091F624-1261-4A1F-ACBD-30051EC5894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C3A48B-AAEB-4C4F-8080-3E44A8254331}" type="sibTrans" cxnId="{C091F624-1261-4A1F-ACBD-30051EC5894B}">
      <dgm:prSet/>
      <dgm:spPr/>
      <dgm:t>
        <a:bodyPr/>
        <a:lstStyle/>
        <a:p>
          <a:endParaRPr lang="ru-RU"/>
        </a:p>
      </dgm:t>
    </dgm:pt>
    <dgm:pt modelId="{78472934-373D-4BBD-AB4C-B08D8A47DB37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оборотно-сальдовая ведомость по счету 51, по счету 50</a:t>
          </a:r>
        </a:p>
      </dgm:t>
    </dgm:pt>
    <dgm:pt modelId="{BD19297C-58B2-40B4-BCC8-51A6191D9D3C}" type="parTrans" cxnId="{32286417-A6AD-4818-8292-3C7453FB017F}">
      <dgm:prSet/>
      <dgm:spPr/>
      <dgm:t>
        <a:bodyPr/>
        <a:lstStyle/>
        <a:p>
          <a:endParaRPr lang="ru-RU"/>
        </a:p>
      </dgm:t>
    </dgm:pt>
    <dgm:pt modelId="{A4D1CAD4-60C1-493D-A2E5-CD75804F9D49}" type="sibTrans" cxnId="{32286417-A6AD-4818-8292-3C7453FB017F}">
      <dgm:prSet/>
      <dgm:spPr/>
      <dgm:t>
        <a:bodyPr/>
        <a:lstStyle/>
        <a:p>
          <a:endParaRPr lang="ru-RU"/>
        </a:p>
      </dgm:t>
    </dgm:pt>
    <dgm:pt modelId="{629EB46C-706A-4C76-9B26-313AFE6B0C80}" type="pres">
      <dgm:prSet presAssocID="{1EE95B15-12C5-45B2-A4FA-1D5F4DB9690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436896A-2D4E-4E92-A2F4-8812A31A35FC}" type="pres">
      <dgm:prSet presAssocID="{F805C614-86E5-43CC-A0D2-23009EAB4FB8}" presName="hierRoot1" presStyleCnt="0"/>
      <dgm:spPr/>
    </dgm:pt>
    <dgm:pt modelId="{E125A27D-7042-455E-B15E-DC29796D0129}" type="pres">
      <dgm:prSet presAssocID="{F805C614-86E5-43CC-A0D2-23009EAB4FB8}" presName="composite" presStyleCnt="0"/>
      <dgm:spPr/>
    </dgm:pt>
    <dgm:pt modelId="{7D223E4B-0363-4F9A-9157-B32116D94470}" type="pres">
      <dgm:prSet presAssocID="{F805C614-86E5-43CC-A0D2-23009EAB4FB8}" presName="background" presStyleLbl="node0" presStyleIdx="0" presStyleCnt="1"/>
      <dgm:spPr/>
    </dgm:pt>
    <dgm:pt modelId="{F6DFF8FF-7E4B-4D60-A784-C374876ADB7B}" type="pres">
      <dgm:prSet presAssocID="{F805C614-86E5-43CC-A0D2-23009EAB4FB8}" presName="text" presStyleLbl="fgAcc0" presStyleIdx="0" presStyleCnt="1" custScaleX="26969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E2786A9-271F-4967-915D-6A48E242C543}" type="pres">
      <dgm:prSet presAssocID="{F805C614-86E5-43CC-A0D2-23009EAB4FB8}" presName="hierChild2" presStyleCnt="0"/>
      <dgm:spPr/>
    </dgm:pt>
    <dgm:pt modelId="{FD6A2503-D86C-458C-8E34-8C661709B817}" type="pres">
      <dgm:prSet presAssocID="{FE588547-0F97-441A-BC44-790B46FC45AC}" presName="Name10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BEBD8E5-ABF5-4388-8DD5-2FE787ABA8CD}" type="pres">
      <dgm:prSet presAssocID="{9AA87FF7-8E2B-44BA-AE3D-4DE04641407C}" presName="hierRoot2" presStyleCnt="0"/>
      <dgm:spPr/>
    </dgm:pt>
    <dgm:pt modelId="{0B30FC4B-381F-4495-B1EB-7F6CB8EB9160}" type="pres">
      <dgm:prSet presAssocID="{9AA87FF7-8E2B-44BA-AE3D-4DE04641407C}" presName="composite2" presStyleCnt="0"/>
      <dgm:spPr/>
    </dgm:pt>
    <dgm:pt modelId="{3D4524D3-AE5F-4FD6-8EDF-84055D05CDDC}" type="pres">
      <dgm:prSet presAssocID="{9AA87FF7-8E2B-44BA-AE3D-4DE04641407C}" presName="background2" presStyleLbl="node2" presStyleIdx="0" presStyleCnt="1"/>
      <dgm:spPr/>
    </dgm:pt>
    <dgm:pt modelId="{DD72CE22-2701-4878-BE71-60D94D08B09A}" type="pres">
      <dgm:prSet presAssocID="{9AA87FF7-8E2B-44BA-AE3D-4DE04641407C}" presName="text2" presStyleLbl="fgAcc2" presStyleIdx="0" presStyleCnt="1" custScaleX="235701" custScaleY="14159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63EBA5A-1E58-4812-A765-DA531247CD5D}" type="pres">
      <dgm:prSet presAssocID="{9AA87FF7-8E2B-44BA-AE3D-4DE04641407C}" presName="hierChild3" presStyleCnt="0"/>
      <dgm:spPr/>
    </dgm:pt>
    <dgm:pt modelId="{72585234-D18F-4E5A-84DE-757A90D39EB4}" type="pres">
      <dgm:prSet presAssocID="{ACFC50A4-2689-4D6A-8E0B-59413FD599D9}" presName="Name17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6CC7968-C056-4B28-BD7B-FAD63DCAC4D0}" type="pres">
      <dgm:prSet presAssocID="{235DE517-FF07-4BDD-BDD5-8816BF3A1038}" presName="hierRoot3" presStyleCnt="0"/>
      <dgm:spPr/>
    </dgm:pt>
    <dgm:pt modelId="{1AA958EB-707B-459B-9109-E8C35C9CF312}" type="pres">
      <dgm:prSet presAssocID="{235DE517-FF07-4BDD-BDD5-8816BF3A1038}" presName="composite3" presStyleCnt="0"/>
      <dgm:spPr/>
    </dgm:pt>
    <dgm:pt modelId="{62CCED22-F2EE-4D90-9038-82EF753D7C9B}" type="pres">
      <dgm:prSet presAssocID="{235DE517-FF07-4BDD-BDD5-8816BF3A1038}" presName="background3" presStyleLbl="node3" presStyleIdx="0" presStyleCnt="2"/>
      <dgm:spPr/>
    </dgm:pt>
    <dgm:pt modelId="{B56EC2B6-71FE-45F5-ACD0-A2228CB8A13C}" type="pres">
      <dgm:prSet presAssocID="{235DE517-FF07-4BDD-BDD5-8816BF3A1038}" presName="text3" presStyleLbl="fgAcc3" presStyleIdx="0" presStyleCnt="2" custScaleX="356497" custScaleY="16232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EF288DF-E29C-4D6D-B13D-2221BCA5475A}" type="pres">
      <dgm:prSet presAssocID="{235DE517-FF07-4BDD-BDD5-8816BF3A1038}" presName="hierChild4" presStyleCnt="0"/>
      <dgm:spPr/>
    </dgm:pt>
    <dgm:pt modelId="{BF31C457-DEA5-4EE6-98C5-2B8C6FA29D2A}" type="pres">
      <dgm:prSet presAssocID="{6F1C59FD-8BD0-4004-BBE4-785BBA068D66}" presName="Name23" presStyleLbl="parChTrans1D4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391689" y="0"/>
              </a:moveTo>
              <a:lnTo>
                <a:pt x="1391689" y="142737"/>
              </a:lnTo>
              <a:lnTo>
                <a:pt x="0" y="142737"/>
              </a:lnTo>
              <a:lnTo>
                <a:pt x="0" y="2854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F5295D-195D-4767-8750-09420502F1CB}" type="pres">
      <dgm:prSet presAssocID="{45D2262E-B6BC-440D-BA4D-CD07785A0AD4}" presName="hierRoot4" presStyleCnt="0"/>
      <dgm:spPr/>
    </dgm:pt>
    <dgm:pt modelId="{921CA396-08F7-4FCC-AC08-6B07FEC9DE27}" type="pres">
      <dgm:prSet presAssocID="{45D2262E-B6BC-440D-BA4D-CD07785A0AD4}" presName="composite4" presStyleCnt="0"/>
      <dgm:spPr/>
    </dgm:pt>
    <dgm:pt modelId="{AC4F7401-CC60-44EE-AB3A-35276E303F42}" type="pres">
      <dgm:prSet presAssocID="{45D2262E-B6BC-440D-BA4D-CD07785A0AD4}" presName="background4" presStyleLbl="node4" presStyleIdx="0" presStyleCnt="6"/>
      <dgm:spPr/>
    </dgm:pt>
    <dgm:pt modelId="{7F769CBB-34E9-491E-98EA-50677F7EC9FE}" type="pres">
      <dgm:prSet presAssocID="{45D2262E-B6BC-440D-BA4D-CD07785A0AD4}" presName="text4" presStyleLbl="fgAcc4" presStyleIdx="0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BF2B07A-FE31-4A4C-B996-20E477871200}" type="pres">
      <dgm:prSet presAssocID="{45D2262E-B6BC-440D-BA4D-CD07785A0AD4}" presName="hierChild5" presStyleCnt="0"/>
      <dgm:spPr/>
    </dgm:pt>
    <dgm:pt modelId="{9EAD5245-9F71-4BBC-8AF4-8DAC4E91021B}" type="pres">
      <dgm:prSet presAssocID="{7ABFE55E-EC3D-47B1-A341-04ED4EE3A3E2}" presName="Name23" presStyleLbl="parChTrans1D4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8F8CC1C-0356-4272-8BB0-AA6EADC37B56}" type="pres">
      <dgm:prSet presAssocID="{2E432E3A-3637-4340-8FF7-F80680AD5E78}" presName="hierRoot4" presStyleCnt="0"/>
      <dgm:spPr/>
    </dgm:pt>
    <dgm:pt modelId="{7A3B1B01-6267-4DE4-8713-7C7349DF66C3}" type="pres">
      <dgm:prSet presAssocID="{2E432E3A-3637-4340-8FF7-F80680AD5E78}" presName="composite4" presStyleCnt="0"/>
      <dgm:spPr/>
    </dgm:pt>
    <dgm:pt modelId="{983D58DC-91F4-400D-B16C-93079500B978}" type="pres">
      <dgm:prSet presAssocID="{2E432E3A-3637-4340-8FF7-F80680AD5E78}" presName="background4" presStyleLbl="node4" presStyleIdx="1" presStyleCnt="6"/>
      <dgm:spPr/>
    </dgm:pt>
    <dgm:pt modelId="{8B711542-B7D1-4C21-A822-96717A6EB825}" type="pres">
      <dgm:prSet presAssocID="{2E432E3A-3637-4340-8FF7-F80680AD5E78}" presName="text4" presStyleLbl="fgAcc4" presStyleIdx="1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E992098-659E-4873-A3EF-A90C460AD563}" type="pres">
      <dgm:prSet presAssocID="{2E432E3A-3637-4340-8FF7-F80680AD5E78}" presName="hierChild5" presStyleCnt="0"/>
      <dgm:spPr/>
    </dgm:pt>
    <dgm:pt modelId="{D4CE8171-D41A-4987-9412-6D63FDBCB9B2}" type="pres">
      <dgm:prSet presAssocID="{B952C99F-2CE5-4686-A70E-1A17737CECD5}" presName="Name23" presStyleLbl="parChTrans1D4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737"/>
              </a:lnTo>
              <a:lnTo>
                <a:pt x="1391689" y="142737"/>
              </a:lnTo>
              <a:lnTo>
                <a:pt x="1391689" y="2854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F33A0E3-3AAB-4376-8078-A6E7A7141F03}" type="pres">
      <dgm:prSet presAssocID="{3D2615D0-C199-47DC-9E5C-41C24DA54651}" presName="hierRoot4" presStyleCnt="0"/>
      <dgm:spPr/>
    </dgm:pt>
    <dgm:pt modelId="{DE07B582-F94F-46CD-98C7-3DD0504F3BE2}" type="pres">
      <dgm:prSet presAssocID="{3D2615D0-C199-47DC-9E5C-41C24DA54651}" presName="composite4" presStyleCnt="0"/>
      <dgm:spPr/>
    </dgm:pt>
    <dgm:pt modelId="{906438A9-AE8E-46A2-9B49-B1DCE2ECFBF9}" type="pres">
      <dgm:prSet presAssocID="{3D2615D0-C199-47DC-9E5C-41C24DA54651}" presName="background4" presStyleLbl="node4" presStyleIdx="2" presStyleCnt="6"/>
      <dgm:spPr/>
    </dgm:pt>
    <dgm:pt modelId="{0A3309B3-50CD-4145-B100-13D38A0A1E7B}" type="pres">
      <dgm:prSet presAssocID="{3D2615D0-C199-47DC-9E5C-41C24DA54651}" presName="text4" presStyleLbl="fgAcc4" presStyleIdx="2" presStyleCnt="6" custScaleX="3415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0671CBE-9FAF-4DCF-8688-F2F3D7EF4A9A}" type="pres">
      <dgm:prSet presAssocID="{3D2615D0-C199-47DC-9E5C-41C24DA54651}" presName="hierChild5" presStyleCnt="0"/>
      <dgm:spPr/>
    </dgm:pt>
    <dgm:pt modelId="{D8433E71-6F33-46D5-9169-A38DBEAE7030}" type="pres">
      <dgm:prSet presAssocID="{7C0AD50B-6B8F-417B-97C8-E482CCCCC0A2}" presName="Name23" presStyleLbl="parChTrans1D4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E02E72F-9409-4DF2-8EEA-881732ED80AF}" type="pres">
      <dgm:prSet presAssocID="{58594563-8001-4462-A8B3-3339C7902131}" presName="hierRoot4" presStyleCnt="0"/>
      <dgm:spPr/>
    </dgm:pt>
    <dgm:pt modelId="{6DBC2B99-BB32-4ADF-80B6-211B5C837324}" type="pres">
      <dgm:prSet presAssocID="{58594563-8001-4462-A8B3-3339C7902131}" presName="composite4" presStyleCnt="0"/>
      <dgm:spPr/>
    </dgm:pt>
    <dgm:pt modelId="{D73AA777-74C4-4F6F-A20B-501CDFA52F44}" type="pres">
      <dgm:prSet presAssocID="{58594563-8001-4462-A8B3-3339C7902131}" presName="background4" presStyleLbl="node4" presStyleIdx="3" presStyleCnt="6"/>
      <dgm:spPr/>
    </dgm:pt>
    <dgm:pt modelId="{BC2C4537-A926-49F9-BE61-B02D0E970C82}" type="pres">
      <dgm:prSet presAssocID="{58594563-8001-4462-A8B3-3339C7902131}" presName="text4" presStyleLbl="fgAcc4" presStyleIdx="3" presStyleCnt="6" custScaleX="453107" custLinFactX="100000" custLinFactNeighborX="146276" custLinFactNeighborY="-26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2C74A0D-9BA4-4983-ACE7-8C93C48B0E13}" type="pres">
      <dgm:prSet presAssocID="{58594563-8001-4462-A8B3-3339C7902131}" presName="hierChild5" presStyleCnt="0"/>
      <dgm:spPr/>
    </dgm:pt>
    <dgm:pt modelId="{B6741882-4BA2-4CFF-9868-9272FDC62FEA}" type="pres">
      <dgm:prSet presAssocID="{7FC360A3-B103-4A4A-B252-61EAD6C66501}" presName="Name23" presStyleLbl="parChTrans1D4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7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1289F92-B8DC-48B6-AAF1-11106A72F0C8}" type="pres">
      <dgm:prSet presAssocID="{549EAF8B-9743-40D2-AA32-C1176992CA31}" presName="hierRoot4" presStyleCnt="0"/>
      <dgm:spPr/>
    </dgm:pt>
    <dgm:pt modelId="{322A904D-142A-4C27-8A4F-1324CBC1BA82}" type="pres">
      <dgm:prSet presAssocID="{549EAF8B-9743-40D2-AA32-C1176992CA31}" presName="composite4" presStyleCnt="0"/>
      <dgm:spPr/>
    </dgm:pt>
    <dgm:pt modelId="{22F2C57E-13F8-47F1-85BA-C44E5D680BB1}" type="pres">
      <dgm:prSet presAssocID="{549EAF8B-9743-40D2-AA32-C1176992CA31}" presName="background4" presStyleLbl="node4" presStyleIdx="4" presStyleCnt="6"/>
      <dgm:spPr/>
    </dgm:pt>
    <dgm:pt modelId="{42A1D3D0-0FEE-49F5-94E1-213A30263333}" type="pres">
      <dgm:prSet presAssocID="{549EAF8B-9743-40D2-AA32-C1176992CA31}" presName="text4" presStyleLbl="fgAcc4" presStyleIdx="4" presStyleCnt="6" custScaleX="432915" custLinFactX="100000" custLinFactNeighborX="135720" custLinFactNeighborY="-1625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89D73E1-69EE-46B4-9D8A-17300B53FA06}" type="pres">
      <dgm:prSet presAssocID="{549EAF8B-9743-40D2-AA32-C1176992CA31}" presName="hierChild5" presStyleCnt="0"/>
      <dgm:spPr/>
    </dgm:pt>
    <dgm:pt modelId="{40BD8320-7892-4B82-9AD2-D2CE25AA2419}" type="pres">
      <dgm:prSet presAssocID="{3B265D05-E85B-4A5D-A08F-A60179939BBA}" presName="Name17" presStyleLbl="parChTrans1D3" presStyleIdx="1" presStyleCnt="2"/>
      <dgm:spPr/>
      <dgm:t>
        <a:bodyPr/>
        <a:lstStyle/>
        <a:p>
          <a:endParaRPr lang="ru-RU"/>
        </a:p>
      </dgm:t>
    </dgm:pt>
    <dgm:pt modelId="{3CC16C2D-A701-4390-BBE0-E34E72BEEF87}" type="pres">
      <dgm:prSet presAssocID="{CEF2E40F-0F45-44CC-A902-E853CE2EFE7B}" presName="hierRoot3" presStyleCnt="0"/>
      <dgm:spPr/>
    </dgm:pt>
    <dgm:pt modelId="{5214F931-765B-42DE-8CF3-D4754B5F43EC}" type="pres">
      <dgm:prSet presAssocID="{CEF2E40F-0F45-44CC-A902-E853CE2EFE7B}" presName="composite3" presStyleCnt="0"/>
      <dgm:spPr/>
    </dgm:pt>
    <dgm:pt modelId="{4952BE2B-B8AB-4E1B-AC3D-983C5A9CB5BE}" type="pres">
      <dgm:prSet presAssocID="{CEF2E40F-0F45-44CC-A902-E853CE2EFE7B}" presName="background3" presStyleLbl="node3" presStyleIdx="1" presStyleCnt="2"/>
      <dgm:spPr/>
    </dgm:pt>
    <dgm:pt modelId="{38146170-7426-42F8-A039-32C08CDF6817}" type="pres">
      <dgm:prSet presAssocID="{CEF2E40F-0F45-44CC-A902-E853CE2EFE7B}" presName="text3" presStyleLbl="fgAcc3" presStyleIdx="1" presStyleCnt="2" custScaleX="347789" custScaleY="1576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0ECEE2-1DC6-4DB9-86AF-149A91F9A459}" type="pres">
      <dgm:prSet presAssocID="{CEF2E40F-0F45-44CC-A902-E853CE2EFE7B}" presName="hierChild4" presStyleCnt="0"/>
      <dgm:spPr/>
    </dgm:pt>
    <dgm:pt modelId="{D5F527E3-B3B0-483A-935E-A88A3CF7A62D}" type="pres">
      <dgm:prSet presAssocID="{BD19297C-58B2-40B4-BCC8-51A6191D9D3C}" presName="Name23" presStyleLbl="parChTrans1D4" presStyleIdx="5" presStyleCnt="6"/>
      <dgm:spPr/>
      <dgm:t>
        <a:bodyPr/>
        <a:lstStyle/>
        <a:p>
          <a:endParaRPr lang="ru-RU"/>
        </a:p>
      </dgm:t>
    </dgm:pt>
    <dgm:pt modelId="{D3C93CF2-C1BB-4B88-843B-500FF7ABB641}" type="pres">
      <dgm:prSet presAssocID="{78472934-373D-4BBD-AB4C-B08D8A47DB37}" presName="hierRoot4" presStyleCnt="0"/>
      <dgm:spPr/>
    </dgm:pt>
    <dgm:pt modelId="{575B827F-26CF-4599-8F05-F388B5B516EF}" type="pres">
      <dgm:prSet presAssocID="{78472934-373D-4BBD-AB4C-B08D8A47DB37}" presName="composite4" presStyleCnt="0"/>
      <dgm:spPr/>
    </dgm:pt>
    <dgm:pt modelId="{2F188BE3-AA08-4BB2-BDB9-B6DDA5760FCA}" type="pres">
      <dgm:prSet presAssocID="{78472934-373D-4BBD-AB4C-B08D8A47DB37}" presName="background4" presStyleLbl="node4" presStyleIdx="5" presStyleCnt="6"/>
      <dgm:spPr/>
    </dgm:pt>
    <dgm:pt modelId="{19A380A9-5F25-4CB0-B76F-F1A513B7FAB2}" type="pres">
      <dgm:prSet presAssocID="{78472934-373D-4BBD-AB4C-B08D8A47DB37}" presName="text4" presStyleLbl="fgAcc4" presStyleIdx="5" presStyleCnt="6" custScaleX="2967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F0BE68-7CEC-4E81-9F49-0156CBAAA220}" type="pres">
      <dgm:prSet presAssocID="{78472934-373D-4BBD-AB4C-B08D8A47DB37}" presName="hierChild5" presStyleCnt="0"/>
      <dgm:spPr/>
    </dgm:pt>
  </dgm:ptLst>
  <dgm:cxnLst>
    <dgm:cxn modelId="{6BFD0E68-06D1-464D-A119-E7BAA84AC899}" type="presOf" srcId="{7ABFE55E-EC3D-47B1-A341-04ED4EE3A3E2}" destId="{9EAD5245-9F71-4BBC-8AF4-8DAC4E91021B}" srcOrd="0" destOrd="0" presId="urn:microsoft.com/office/officeart/2005/8/layout/hierarchy1"/>
    <dgm:cxn modelId="{62EE60C4-9C59-4B5C-949A-980F06E0DE9D}" type="presOf" srcId="{58594563-8001-4462-A8B3-3339C7902131}" destId="{BC2C4537-A926-49F9-BE61-B02D0E970C82}" srcOrd="0" destOrd="0" presId="urn:microsoft.com/office/officeart/2005/8/layout/hierarchy1"/>
    <dgm:cxn modelId="{265ECF64-AA83-42C2-9B79-912AC6DFE522}" type="presOf" srcId="{B952C99F-2CE5-4686-A70E-1A17737CECD5}" destId="{D4CE8171-D41A-4987-9412-6D63FDBCB9B2}" srcOrd="0" destOrd="0" presId="urn:microsoft.com/office/officeart/2005/8/layout/hierarchy1"/>
    <dgm:cxn modelId="{2B69A991-DA81-4EDC-98B0-804CA8C8A0FD}" type="presOf" srcId="{FE588547-0F97-441A-BC44-790B46FC45AC}" destId="{FD6A2503-D86C-458C-8E34-8C661709B817}" srcOrd="0" destOrd="0" presId="urn:microsoft.com/office/officeart/2005/8/layout/hierarchy1"/>
    <dgm:cxn modelId="{C823C822-954D-4C1E-825A-91E0431B2CFF}" srcId="{58594563-8001-4462-A8B3-3339C7902131}" destId="{549EAF8B-9743-40D2-AA32-C1176992CA31}" srcOrd="0" destOrd="0" parTransId="{7FC360A3-B103-4A4A-B252-61EAD6C66501}" sibTransId="{648081EB-979F-4491-AF5A-B22EA9823FC2}"/>
    <dgm:cxn modelId="{D946B056-EDA8-485A-ACAA-8E4C229C86D7}" type="presOf" srcId="{ACFC50A4-2689-4D6A-8E0B-59413FD599D9}" destId="{72585234-D18F-4E5A-84DE-757A90D39EB4}" srcOrd="0" destOrd="0" presId="urn:microsoft.com/office/officeart/2005/8/layout/hierarchy1"/>
    <dgm:cxn modelId="{0480D355-BAC9-4C93-97EE-22C2EDC89B3D}" type="presOf" srcId="{7C0AD50B-6B8F-417B-97C8-E482CCCCC0A2}" destId="{D8433E71-6F33-46D5-9169-A38DBEAE7030}" srcOrd="0" destOrd="0" presId="urn:microsoft.com/office/officeart/2005/8/layout/hierarchy1"/>
    <dgm:cxn modelId="{79D8ED6D-00D0-4526-8794-75A744488CD1}" type="presOf" srcId="{BD19297C-58B2-40B4-BCC8-51A6191D9D3C}" destId="{D5F527E3-B3B0-483A-935E-A88A3CF7A62D}" srcOrd="0" destOrd="0" presId="urn:microsoft.com/office/officeart/2005/8/layout/hierarchy1"/>
    <dgm:cxn modelId="{2D8B34C4-3772-4C89-9AF5-58A7AAD53D30}" type="presOf" srcId="{7FC360A3-B103-4A4A-B252-61EAD6C66501}" destId="{B6741882-4BA2-4CFF-9868-9272FDC62FEA}" srcOrd="0" destOrd="0" presId="urn:microsoft.com/office/officeart/2005/8/layout/hierarchy1"/>
    <dgm:cxn modelId="{9499DA13-6F84-436B-9665-ECC4E24439A8}" type="presOf" srcId="{235DE517-FF07-4BDD-BDD5-8816BF3A1038}" destId="{B56EC2B6-71FE-45F5-ACD0-A2228CB8A13C}" srcOrd="0" destOrd="0" presId="urn:microsoft.com/office/officeart/2005/8/layout/hierarchy1"/>
    <dgm:cxn modelId="{A166065C-EA44-4ED2-9A8A-036B47AF45CF}" srcId="{235DE517-FF07-4BDD-BDD5-8816BF3A1038}" destId="{45D2262E-B6BC-440D-BA4D-CD07785A0AD4}" srcOrd="0" destOrd="0" parTransId="{6F1C59FD-8BD0-4004-BBE4-785BBA068D66}" sibTransId="{0CF47E7E-AA58-4FF0-906D-83F93A44805C}"/>
    <dgm:cxn modelId="{AD936BD7-7350-40F3-8227-315EDEFF8AEC}" srcId="{235DE517-FF07-4BDD-BDD5-8816BF3A1038}" destId="{3D2615D0-C199-47DC-9E5C-41C24DA54651}" srcOrd="2" destOrd="0" parTransId="{B952C99F-2CE5-4686-A70E-1A17737CECD5}" sibTransId="{1E5A642F-34A5-461A-9328-F1BA66EE58F9}"/>
    <dgm:cxn modelId="{7D5C8062-C3A6-4542-9AE5-CC9F186854E6}" type="presOf" srcId="{3B265D05-E85B-4A5D-A08F-A60179939BBA}" destId="{40BD8320-7892-4B82-9AD2-D2CE25AA2419}" srcOrd="0" destOrd="0" presId="urn:microsoft.com/office/officeart/2005/8/layout/hierarchy1"/>
    <dgm:cxn modelId="{EFC0DFFD-E516-43B2-A096-CCAF465F5F3A}" srcId="{3D2615D0-C199-47DC-9E5C-41C24DA54651}" destId="{58594563-8001-4462-A8B3-3339C7902131}" srcOrd="0" destOrd="0" parTransId="{7C0AD50B-6B8F-417B-97C8-E482CCCCC0A2}" sibTransId="{12515556-3244-44F9-AF2E-163B624BF7EF}"/>
    <dgm:cxn modelId="{A23C39BC-F0FF-430E-A8CA-69E2073F025E}" type="presOf" srcId="{9AA87FF7-8E2B-44BA-AE3D-4DE04641407C}" destId="{DD72CE22-2701-4878-BE71-60D94D08B09A}" srcOrd="0" destOrd="0" presId="urn:microsoft.com/office/officeart/2005/8/layout/hierarchy1"/>
    <dgm:cxn modelId="{BE1AEBB9-A424-40A7-B86C-ACB7390C63F5}" type="presOf" srcId="{45D2262E-B6BC-440D-BA4D-CD07785A0AD4}" destId="{7F769CBB-34E9-491E-98EA-50677F7EC9FE}" srcOrd="0" destOrd="0" presId="urn:microsoft.com/office/officeart/2005/8/layout/hierarchy1"/>
    <dgm:cxn modelId="{B0D06319-20A2-4EFC-BD00-B7DB4330CA4B}" srcId="{9AA87FF7-8E2B-44BA-AE3D-4DE04641407C}" destId="{235DE517-FF07-4BDD-BDD5-8816BF3A1038}" srcOrd="0" destOrd="0" parTransId="{ACFC50A4-2689-4D6A-8E0B-59413FD599D9}" sibTransId="{4EF57012-4F83-46A9-B531-443EA4460EE5}"/>
    <dgm:cxn modelId="{CFBE210C-2F84-4A1F-9A08-C942182DC5C7}" type="presOf" srcId="{F805C614-86E5-43CC-A0D2-23009EAB4FB8}" destId="{F6DFF8FF-7E4B-4D60-A784-C374876ADB7B}" srcOrd="0" destOrd="0" presId="urn:microsoft.com/office/officeart/2005/8/layout/hierarchy1"/>
    <dgm:cxn modelId="{464228D8-BE1B-425F-A76A-D25E475F37D6}" srcId="{1EE95B15-12C5-45B2-A4FA-1D5F4DB9690E}" destId="{F805C614-86E5-43CC-A0D2-23009EAB4FB8}" srcOrd="0" destOrd="0" parTransId="{D57B74F2-0E50-4835-A9A8-DAA5CC9C7334}" sibTransId="{32FC2A04-FA43-41F0-B030-56DC83BDE010}"/>
    <dgm:cxn modelId="{3F41B1D8-1FD2-491E-B7AE-1889C306C18F}" srcId="{235DE517-FF07-4BDD-BDD5-8816BF3A1038}" destId="{2E432E3A-3637-4340-8FF7-F80680AD5E78}" srcOrd="1" destOrd="0" parTransId="{7ABFE55E-EC3D-47B1-A341-04ED4EE3A3E2}" sibTransId="{3D849550-A727-4140-AB50-C222AA697786}"/>
    <dgm:cxn modelId="{37B362C2-26C7-403F-9D98-EA21C8C73A29}" type="presOf" srcId="{78472934-373D-4BBD-AB4C-B08D8A47DB37}" destId="{19A380A9-5F25-4CB0-B76F-F1A513B7FAB2}" srcOrd="0" destOrd="0" presId="urn:microsoft.com/office/officeart/2005/8/layout/hierarchy1"/>
    <dgm:cxn modelId="{BBFE6DD4-13B6-41F9-BEC8-F5A3B9E502E4}" type="presOf" srcId="{1EE95B15-12C5-45B2-A4FA-1D5F4DB9690E}" destId="{629EB46C-706A-4C76-9B26-313AFE6B0C80}" srcOrd="0" destOrd="0" presId="urn:microsoft.com/office/officeart/2005/8/layout/hierarchy1"/>
    <dgm:cxn modelId="{FC253028-4883-4143-A517-07B36FD42B81}" type="presOf" srcId="{2E432E3A-3637-4340-8FF7-F80680AD5E78}" destId="{8B711542-B7D1-4C21-A822-96717A6EB825}" srcOrd="0" destOrd="0" presId="urn:microsoft.com/office/officeart/2005/8/layout/hierarchy1"/>
    <dgm:cxn modelId="{32286417-A6AD-4818-8292-3C7453FB017F}" srcId="{CEF2E40F-0F45-44CC-A902-E853CE2EFE7B}" destId="{78472934-373D-4BBD-AB4C-B08D8A47DB37}" srcOrd="0" destOrd="0" parTransId="{BD19297C-58B2-40B4-BCC8-51A6191D9D3C}" sibTransId="{A4D1CAD4-60C1-493D-A2E5-CD75804F9D49}"/>
    <dgm:cxn modelId="{C091F624-1261-4A1F-ACBD-30051EC5894B}" srcId="{9AA87FF7-8E2B-44BA-AE3D-4DE04641407C}" destId="{CEF2E40F-0F45-44CC-A902-E853CE2EFE7B}" srcOrd="1" destOrd="0" parTransId="{3B265D05-E85B-4A5D-A08F-A60179939BBA}" sibTransId="{05C3A48B-AAEB-4C4F-8080-3E44A8254331}"/>
    <dgm:cxn modelId="{6FE09FF1-3D54-409D-A89D-9E4BEDE19505}" type="presOf" srcId="{6F1C59FD-8BD0-4004-BBE4-785BBA068D66}" destId="{BF31C457-DEA5-4EE6-98C5-2B8C6FA29D2A}" srcOrd="0" destOrd="0" presId="urn:microsoft.com/office/officeart/2005/8/layout/hierarchy1"/>
    <dgm:cxn modelId="{FFF7BEA6-9178-4705-9D43-BDAAEE6B005A}" type="presOf" srcId="{549EAF8B-9743-40D2-AA32-C1176992CA31}" destId="{42A1D3D0-0FEE-49F5-94E1-213A30263333}" srcOrd="0" destOrd="0" presId="urn:microsoft.com/office/officeart/2005/8/layout/hierarchy1"/>
    <dgm:cxn modelId="{85A94CE8-94C8-4AFE-BE19-898AF4CA3626}" type="presOf" srcId="{CEF2E40F-0F45-44CC-A902-E853CE2EFE7B}" destId="{38146170-7426-42F8-A039-32C08CDF6817}" srcOrd="0" destOrd="0" presId="urn:microsoft.com/office/officeart/2005/8/layout/hierarchy1"/>
    <dgm:cxn modelId="{75F97733-9FD5-45D7-A81B-4A63DB8C5B7A}" srcId="{F805C614-86E5-43CC-A0D2-23009EAB4FB8}" destId="{9AA87FF7-8E2B-44BA-AE3D-4DE04641407C}" srcOrd="0" destOrd="0" parTransId="{FE588547-0F97-441A-BC44-790B46FC45AC}" sibTransId="{E9FE29E8-99A7-4DC1-9AF2-14D90B1540B7}"/>
    <dgm:cxn modelId="{D66EFE40-91BA-4F6D-9536-2689CBBAB3BB}" type="presOf" srcId="{3D2615D0-C199-47DC-9E5C-41C24DA54651}" destId="{0A3309B3-50CD-4145-B100-13D38A0A1E7B}" srcOrd="0" destOrd="0" presId="urn:microsoft.com/office/officeart/2005/8/layout/hierarchy1"/>
    <dgm:cxn modelId="{725608FC-6EB0-4A2A-AE6F-5388517132C6}" type="presParOf" srcId="{629EB46C-706A-4C76-9B26-313AFE6B0C80}" destId="{5436896A-2D4E-4E92-A2F4-8812A31A35FC}" srcOrd="0" destOrd="0" presId="urn:microsoft.com/office/officeart/2005/8/layout/hierarchy1"/>
    <dgm:cxn modelId="{23C5A5C2-D643-431A-B71F-A191535881D3}" type="presParOf" srcId="{5436896A-2D4E-4E92-A2F4-8812A31A35FC}" destId="{E125A27D-7042-455E-B15E-DC29796D0129}" srcOrd="0" destOrd="0" presId="urn:microsoft.com/office/officeart/2005/8/layout/hierarchy1"/>
    <dgm:cxn modelId="{0AC2873A-DE05-4B7F-94F5-32DB327566CA}" type="presParOf" srcId="{E125A27D-7042-455E-B15E-DC29796D0129}" destId="{7D223E4B-0363-4F9A-9157-B32116D94470}" srcOrd="0" destOrd="0" presId="urn:microsoft.com/office/officeart/2005/8/layout/hierarchy1"/>
    <dgm:cxn modelId="{79EDDED2-A03C-4DAF-886B-A64592CC48EA}" type="presParOf" srcId="{E125A27D-7042-455E-B15E-DC29796D0129}" destId="{F6DFF8FF-7E4B-4D60-A784-C374876ADB7B}" srcOrd="1" destOrd="0" presId="urn:microsoft.com/office/officeart/2005/8/layout/hierarchy1"/>
    <dgm:cxn modelId="{3173E08B-3D8A-436D-B403-8DD7119FF4B4}" type="presParOf" srcId="{5436896A-2D4E-4E92-A2F4-8812A31A35FC}" destId="{6E2786A9-271F-4967-915D-6A48E242C543}" srcOrd="1" destOrd="0" presId="urn:microsoft.com/office/officeart/2005/8/layout/hierarchy1"/>
    <dgm:cxn modelId="{3DB9C31C-4745-4C14-BBF9-25ECD78C35FD}" type="presParOf" srcId="{6E2786A9-271F-4967-915D-6A48E242C543}" destId="{FD6A2503-D86C-458C-8E34-8C661709B817}" srcOrd="0" destOrd="0" presId="urn:microsoft.com/office/officeart/2005/8/layout/hierarchy1"/>
    <dgm:cxn modelId="{9A9BADA1-272E-4099-8019-7DBAE10B8EC1}" type="presParOf" srcId="{6E2786A9-271F-4967-915D-6A48E242C543}" destId="{DBEBD8E5-ABF5-4388-8DD5-2FE787ABA8CD}" srcOrd="1" destOrd="0" presId="urn:microsoft.com/office/officeart/2005/8/layout/hierarchy1"/>
    <dgm:cxn modelId="{0995E9E5-DABC-4E86-9278-A0C176E81986}" type="presParOf" srcId="{DBEBD8E5-ABF5-4388-8DD5-2FE787ABA8CD}" destId="{0B30FC4B-381F-4495-B1EB-7F6CB8EB9160}" srcOrd="0" destOrd="0" presId="urn:microsoft.com/office/officeart/2005/8/layout/hierarchy1"/>
    <dgm:cxn modelId="{9CAFDF78-4F31-4F95-8868-40F76014343E}" type="presParOf" srcId="{0B30FC4B-381F-4495-B1EB-7F6CB8EB9160}" destId="{3D4524D3-AE5F-4FD6-8EDF-84055D05CDDC}" srcOrd="0" destOrd="0" presId="urn:microsoft.com/office/officeart/2005/8/layout/hierarchy1"/>
    <dgm:cxn modelId="{942E0766-FADD-4E82-A4D4-2E214A816837}" type="presParOf" srcId="{0B30FC4B-381F-4495-B1EB-7F6CB8EB9160}" destId="{DD72CE22-2701-4878-BE71-60D94D08B09A}" srcOrd="1" destOrd="0" presId="urn:microsoft.com/office/officeart/2005/8/layout/hierarchy1"/>
    <dgm:cxn modelId="{92953AB9-EA87-4C26-A7F0-46605DA9DF95}" type="presParOf" srcId="{DBEBD8E5-ABF5-4388-8DD5-2FE787ABA8CD}" destId="{A63EBA5A-1E58-4812-A765-DA531247CD5D}" srcOrd="1" destOrd="0" presId="urn:microsoft.com/office/officeart/2005/8/layout/hierarchy1"/>
    <dgm:cxn modelId="{CCC199B4-B1EF-4959-8B3B-B10A1528CB7A}" type="presParOf" srcId="{A63EBA5A-1E58-4812-A765-DA531247CD5D}" destId="{72585234-D18F-4E5A-84DE-757A90D39EB4}" srcOrd="0" destOrd="0" presId="urn:microsoft.com/office/officeart/2005/8/layout/hierarchy1"/>
    <dgm:cxn modelId="{B25A1517-68B0-469D-8D31-21DC8188B9C8}" type="presParOf" srcId="{A63EBA5A-1E58-4812-A765-DA531247CD5D}" destId="{E6CC7968-C056-4B28-BD7B-FAD63DCAC4D0}" srcOrd="1" destOrd="0" presId="urn:microsoft.com/office/officeart/2005/8/layout/hierarchy1"/>
    <dgm:cxn modelId="{712FAE55-2CD5-4511-8949-DA05E6AADDD0}" type="presParOf" srcId="{E6CC7968-C056-4B28-BD7B-FAD63DCAC4D0}" destId="{1AA958EB-707B-459B-9109-E8C35C9CF312}" srcOrd="0" destOrd="0" presId="urn:microsoft.com/office/officeart/2005/8/layout/hierarchy1"/>
    <dgm:cxn modelId="{04B59EC3-7E16-4D19-AC63-6C4886E332E3}" type="presParOf" srcId="{1AA958EB-707B-459B-9109-E8C35C9CF312}" destId="{62CCED22-F2EE-4D90-9038-82EF753D7C9B}" srcOrd="0" destOrd="0" presId="urn:microsoft.com/office/officeart/2005/8/layout/hierarchy1"/>
    <dgm:cxn modelId="{EDFD77B1-714A-44AA-B2BE-A57D284343C4}" type="presParOf" srcId="{1AA958EB-707B-459B-9109-E8C35C9CF312}" destId="{B56EC2B6-71FE-45F5-ACD0-A2228CB8A13C}" srcOrd="1" destOrd="0" presId="urn:microsoft.com/office/officeart/2005/8/layout/hierarchy1"/>
    <dgm:cxn modelId="{65468BE1-3230-43E9-B106-CBA3D03C198E}" type="presParOf" srcId="{E6CC7968-C056-4B28-BD7B-FAD63DCAC4D0}" destId="{5EF288DF-E29C-4D6D-B13D-2221BCA5475A}" srcOrd="1" destOrd="0" presId="urn:microsoft.com/office/officeart/2005/8/layout/hierarchy1"/>
    <dgm:cxn modelId="{C633DE7F-B4EB-42EB-B5CE-22C433AE2824}" type="presParOf" srcId="{5EF288DF-E29C-4D6D-B13D-2221BCA5475A}" destId="{BF31C457-DEA5-4EE6-98C5-2B8C6FA29D2A}" srcOrd="0" destOrd="0" presId="urn:microsoft.com/office/officeart/2005/8/layout/hierarchy1"/>
    <dgm:cxn modelId="{8B80A5F0-F2EA-45F8-B3A7-8621FE83A600}" type="presParOf" srcId="{5EF288DF-E29C-4D6D-B13D-2221BCA5475A}" destId="{B9F5295D-195D-4767-8750-09420502F1CB}" srcOrd="1" destOrd="0" presId="urn:microsoft.com/office/officeart/2005/8/layout/hierarchy1"/>
    <dgm:cxn modelId="{A2FBD9AA-D4CC-4AEE-BFB6-2F229FBD3732}" type="presParOf" srcId="{B9F5295D-195D-4767-8750-09420502F1CB}" destId="{921CA396-08F7-4FCC-AC08-6B07FEC9DE27}" srcOrd="0" destOrd="0" presId="urn:microsoft.com/office/officeart/2005/8/layout/hierarchy1"/>
    <dgm:cxn modelId="{F078BB46-5213-4ADD-8281-A58CAA55540E}" type="presParOf" srcId="{921CA396-08F7-4FCC-AC08-6B07FEC9DE27}" destId="{AC4F7401-CC60-44EE-AB3A-35276E303F42}" srcOrd="0" destOrd="0" presId="urn:microsoft.com/office/officeart/2005/8/layout/hierarchy1"/>
    <dgm:cxn modelId="{9D3FB0F7-A92A-4176-BA5E-BAAE5BDA1B68}" type="presParOf" srcId="{921CA396-08F7-4FCC-AC08-6B07FEC9DE27}" destId="{7F769CBB-34E9-491E-98EA-50677F7EC9FE}" srcOrd="1" destOrd="0" presId="urn:microsoft.com/office/officeart/2005/8/layout/hierarchy1"/>
    <dgm:cxn modelId="{04EF9455-1289-4363-9037-93A586121995}" type="presParOf" srcId="{B9F5295D-195D-4767-8750-09420502F1CB}" destId="{0BF2B07A-FE31-4A4C-B996-20E477871200}" srcOrd="1" destOrd="0" presId="urn:microsoft.com/office/officeart/2005/8/layout/hierarchy1"/>
    <dgm:cxn modelId="{F041BF03-CB55-4A67-9FB3-F3BC006D3109}" type="presParOf" srcId="{5EF288DF-E29C-4D6D-B13D-2221BCA5475A}" destId="{9EAD5245-9F71-4BBC-8AF4-8DAC4E91021B}" srcOrd="2" destOrd="0" presId="urn:microsoft.com/office/officeart/2005/8/layout/hierarchy1"/>
    <dgm:cxn modelId="{B1172D87-5A9E-450F-B1AE-845F0A53C54A}" type="presParOf" srcId="{5EF288DF-E29C-4D6D-B13D-2221BCA5475A}" destId="{A8F8CC1C-0356-4272-8BB0-AA6EADC37B56}" srcOrd="3" destOrd="0" presId="urn:microsoft.com/office/officeart/2005/8/layout/hierarchy1"/>
    <dgm:cxn modelId="{0EE6A4FE-1021-41ED-841E-24FF34FC2C5D}" type="presParOf" srcId="{A8F8CC1C-0356-4272-8BB0-AA6EADC37B56}" destId="{7A3B1B01-6267-4DE4-8713-7C7349DF66C3}" srcOrd="0" destOrd="0" presId="urn:microsoft.com/office/officeart/2005/8/layout/hierarchy1"/>
    <dgm:cxn modelId="{FDEE6A13-6A33-4B37-A8DD-401B030BD360}" type="presParOf" srcId="{7A3B1B01-6267-4DE4-8713-7C7349DF66C3}" destId="{983D58DC-91F4-400D-B16C-93079500B978}" srcOrd="0" destOrd="0" presId="urn:microsoft.com/office/officeart/2005/8/layout/hierarchy1"/>
    <dgm:cxn modelId="{9833AE89-BF47-4758-8A4F-A42CDA008C41}" type="presParOf" srcId="{7A3B1B01-6267-4DE4-8713-7C7349DF66C3}" destId="{8B711542-B7D1-4C21-A822-96717A6EB825}" srcOrd="1" destOrd="0" presId="urn:microsoft.com/office/officeart/2005/8/layout/hierarchy1"/>
    <dgm:cxn modelId="{4D55E41F-56CF-4AD8-A1BB-3D8F9282B558}" type="presParOf" srcId="{A8F8CC1C-0356-4272-8BB0-AA6EADC37B56}" destId="{5E992098-659E-4873-A3EF-A90C460AD563}" srcOrd="1" destOrd="0" presId="urn:microsoft.com/office/officeart/2005/8/layout/hierarchy1"/>
    <dgm:cxn modelId="{307E3BB8-08FD-43FE-A554-16CB56A5FAC6}" type="presParOf" srcId="{5EF288DF-E29C-4D6D-B13D-2221BCA5475A}" destId="{D4CE8171-D41A-4987-9412-6D63FDBCB9B2}" srcOrd="4" destOrd="0" presId="urn:microsoft.com/office/officeart/2005/8/layout/hierarchy1"/>
    <dgm:cxn modelId="{1AB0B1BD-6A4D-462A-B26F-F552879FC018}" type="presParOf" srcId="{5EF288DF-E29C-4D6D-B13D-2221BCA5475A}" destId="{2F33A0E3-3AAB-4376-8078-A6E7A7141F03}" srcOrd="5" destOrd="0" presId="urn:microsoft.com/office/officeart/2005/8/layout/hierarchy1"/>
    <dgm:cxn modelId="{20898973-F1C7-4535-9C11-3FC341124854}" type="presParOf" srcId="{2F33A0E3-3AAB-4376-8078-A6E7A7141F03}" destId="{DE07B582-F94F-46CD-98C7-3DD0504F3BE2}" srcOrd="0" destOrd="0" presId="urn:microsoft.com/office/officeart/2005/8/layout/hierarchy1"/>
    <dgm:cxn modelId="{416B0F29-2550-4EF1-BFEA-6EAD5A3475B1}" type="presParOf" srcId="{DE07B582-F94F-46CD-98C7-3DD0504F3BE2}" destId="{906438A9-AE8E-46A2-9B49-B1DCE2ECFBF9}" srcOrd="0" destOrd="0" presId="urn:microsoft.com/office/officeart/2005/8/layout/hierarchy1"/>
    <dgm:cxn modelId="{7408CEA7-2245-45AE-8ED8-05EE22C4CF31}" type="presParOf" srcId="{DE07B582-F94F-46CD-98C7-3DD0504F3BE2}" destId="{0A3309B3-50CD-4145-B100-13D38A0A1E7B}" srcOrd="1" destOrd="0" presId="urn:microsoft.com/office/officeart/2005/8/layout/hierarchy1"/>
    <dgm:cxn modelId="{33CFB6DB-8065-4334-A6B4-B4C71980999F}" type="presParOf" srcId="{2F33A0E3-3AAB-4376-8078-A6E7A7141F03}" destId="{D0671CBE-9FAF-4DCF-8688-F2F3D7EF4A9A}" srcOrd="1" destOrd="0" presId="urn:microsoft.com/office/officeart/2005/8/layout/hierarchy1"/>
    <dgm:cxn modelId="{3937006F-3A7C-4754-B497-539D9B8D4F4B}" type="presParOf" srcId="{D0671CBE-9FAF-4DCF-8688-F2F3D7EF4A9A}" destId="{D8433E71-6F33-46D5-9169-A38DBEAE7030}" srcOrd="0" destOrd="0" presId="urn:microsoft.com/office/officeart/2005/8/layout/hierarchy1"/>
    <dgm:cxn modelId="{BF04CA63-05CA-4F6B-B6AA-DA733FD5E85D}" type="presParOf" srcId="{D0671CBE-9FAF-4DCF-8688-F2F3D7EF4A9A}" destId="{4E02E72F-9409-4DF2-8EEA-881732ED80AF}" srcOrd="1" destOrd="0" presId="urn:microsoft.com/office/officeart/2005/8/layout/hierarchy1"/>
    <dgm:cxn modelId="{5B30A076-7F3A-4BD1-8E6D-C7F5F16DEA90}" type="presParOf" srcId="{4E02E72F-9409-4DF2-8EEA-881732ED80AF}" destId="{6DBC2B99-BB32-4ADF-80B6-211B5C837324}" srcOrd="0" destOrd="0" presId="urn:microsoft.com/office/officeart/2005/8/layout/hierarchy1"/>
    <dgm:cxn modelId="{7E280210-BB0F-4F73-9B28-C703A6694372}" type="presParOf" srcId="{6DBC2B99-BB32-4ADF-80B6-211B5C837324}" destId="{D73AA777-74C4-4F6F-A20B-501CDFA52F44}" srcOrd="0" destOrd="0" presId="urn:microsoft.com/office/officeart/2005/8/layout/hierarchy1"/>
    <dgm:cxn modelId="{443DC16D-94B8-4AEE-B255-971699B2C922}" type="presParOf" srcId="{6DBC2B99-BB32-4ADF-80B6-211B5C837324}" destId="{BC2C4537-A926-49F9-BE61-B02D0E970C82}" srcOrd="1" destOrd="0" presId="urn:microsoft.com/office/officeart/2005/8/layout/hierarchy1"/>
    <dgm:cxn modelId="{8CBF9B0D-DBE6-4256-ABB6-6C92A83594F9}" type="presParOf" srcId="{4E02E72F-9409-4DF2-8EEA-881732ED80AF}" destId="{F2C74A0D-9BA4-4983-ACE7-8C93C48B0E13}" srcOrd="1" destOrd="0" presId="urn:microsoft.com/office/officeart/2005/8/layout/hierarchy1"/>
    <dgm:cxn modelId="{EFE8EA5E-CCCF-474A-925C-F90938DC17FD}" type="presParOf" srcId="{F2C74A0D-9BA4-4983-ACE7-8C93C48B0E13}" destId="{B6741882-4BA2-4CFF-9868-9272FDC62FEA}" srcOrd="0" destOrd="0" presId="urn:microsoft.com/office/officeart/2005/8/layout/hierarchy1"/>
    <dgm:cxn modelId="{8F5B49EF-C8BD-47F8-AD12-5D0359DA881F}" type="presParOf" srcId="{F2C74A0D-9BA4-4983-ACE7-8C93C48B0E13}" destId="{E1289F92-B8DC-48B6-AAF1-11106A72F0C8}" srcOrd="1" destOrd="0" presId="urn:microsoft.com/office/officeart/2005/8/layout/hierarchy1"/>
    <dgm:cxn modelId="{1BF4C6B4-D378-49B9-A0C0-077360312E3C}" type="presParOf" srcId="{E1289F92-B8DC-48B6-AAF1-11106A72F0C8}" destId="{322A904D-142A-4C27-8A4F-1324CBC1BA82}" srcOrd="0" destOrd="0" presId="urn:microsoft.com/office/officeart/2005/8/layout/hierarchy1"/>
    <dgm:cxn modelId="{347A67EB-A510-472E-A5C6-532BE5FB197D}" type="presParOf" srcId="{322A904D-142A-4C27-8A4F-1324CBC1BA82}" destId="{22F2C57E-13F8-47F1-85BA-C44E5D680BB1}" srcOrd="0" destOrd="0" presId="urn:microsoft.com/office/officeart/2005/8/layout/hierarchy1"/>
    <dgm:cxn modelId="{38369D14-9558-4DC0-A8DF-75888FB1CBB5}" type="presParOf" srcId="{322A904D-142A-4C27-8A4F-1324CBC1BA82}" destId="{42A1D3D0-0FEE-49F5-94E1-213A30263333}" srcOrd="1" destOrd="0" presId="urn:microsoft.com/office/officeart/2005/8/layout/hierarchy1"/>
    <dgm:cxn modelId="{2975B692-144E-4AE9-BE90-9DD2BA9E98CE}" type="presParOf" srcId="{E1289F92-B8DC-48B6-AAF1-11106A72F0C8}" destId="{E89D73E1-69EE-46B4-9D8A-17300B53FA06}" srcOrd="1" destOrd="0" presId="urn:microsoft.com/office/officeart/2005/8/layout/hierarchy1"/>
    <dgm:cxn modelId="{D7AE925F-BB52-4656-A0FC-495B339778E0}" type="presParOf" srcId="{A63EBA5A-1E58-4812-A765-DA531247CD5D}" destId="{40BD8320-7892-4B82-9AD2-D2CE25AA2419}" srcOrd="2" destOrd="0" presId="urn:microsoft.com/office/officeart/2005/8/layout/hierarchy1"/>
    <dgm:cxn modelId="{7A251DF8-748D-4908-A6B6-55BCDA761375}" type="presParOf" srcId="{A63EBA5A-1E58-4812-A765-DA531247CD5D}" destId="{3CC16C2D-A701-4390-BBE0-E34E72BEEF87}" srcOrd="3" destOrd="0" presId="urn:microsoft.com/office/officeart/2005/8/layout/hierarchy1"/>
    <dgm:cxn modelId="{3A14618A-6AD8-4E19-A69F-5E43AC1D98E0}" type="presParOf" srcId="{3CC16C2D-A701-4390-BBE0-E34E72BEEF87}" destId="{5214F931-765B-42DE-8CF3-D4754B5F43EC}" srcOrd="0" destOrd="0" presId="urn:microsoft.com/office/officeart/2005/8/layout/hierarchy1"/>
    <dgm:cxn modelId="{0035E54A-C0D2-4022-811A-87AC86F16762}" type="presParOf" srcId="{5214F931-765B-42DE-8CF3-D4754B5F43EC}" destId="{4952BE2B-B8AB-4E1B-AC3D-983C5A9CB5BE}" srcOrd="0" destOrd="0" presId="urn:microsoft.com/office/officeart/2005/8/layout/hierarchy1"/>
    <dgm:cxn modelId="{86B04BEC-E5E3-44B1-8CC3-7956D5CAE20E}" type="presParOf" srcId="{5214F931-765B-42DE-8CF3-D4754B5F43EC}" destId="{38146170-7426-42F8-A039-32C08CDF6817}" srcOrd="1" destOrd="0" presId="urn:microsoft.com/office/officeart/2005/8/layout/hierarchy1"/>
    <dgm:cxn modelId="{CD48C33B-F8A4-403C-80AB-62337526589A}" type="presParOf" srcId="{3CC16C2D-A701-4390-BBE0-E34E72BEEF87}" destId="{0C0ECEE2-1DC6-4DB9-86AF-149A91F9A459}" srcOrd="1" destOrd="0" presId="urn:microsoft.com/office/officeart/2005/8/layout/hierarchy1"/>
    <dgm:cxn modelId="{27BCD00F-262C-4D68-9190-9B40CC26500E}" type="presParOf" srcId="{0C0ECEE2-1DC6-4DB9-86AF-149A91F9A459}" destId="{D5F527E3-B3B0-483A-935E-A88A3CF7A62D}" srcOrd="0" destOrd="0" presId="urn:microsoft.com/office/officeart/2005/8/layout/hierarchy1"/>
    <dgm:cxn modelId="{5B028B92-3D30-4558-9582-283ED626212C}" type="presParOf" srcId="{0C0ECEE2-1DC6-4DB9-86AF-149A91F9A459}" destId="{D3C93CF2-C1BB-4B88-843B-500FF7ABB641}" srcOrd="1" destOrd="0" presId="urn:microsoft.com/office/officeart/2005/8/layout/hierarchy1"/>
    <dgm:cxn modelId="{66B7347F-16A7-474B-8C77-26409D09E8E5}" type="presParOf" srcId="{D3C93CF2-C1BB-4B88-843B-500FF7ABB641}" destId="{575B827F-26CF-4599-8F05-F388B5B516EF}" srcOrd="0" destOrd="0" presId="urn:microsoft.com/office/officeart/2005/8/layout/hierarchy1"/>
    <dgm:cxn modelId="{DCD138DB-B2CB-4A14-9660-08D81751643D}" type="presParOf" srcId="{575B827F-26CF-4599-8F05-F388B5B516EF}" destId="{2F188BE3-AA08-4BB2-BDB9-B6DDA5760FCA}" srcOrd="0" destOrd="0" presId="urn:microsoft.com/office/officeart/2005/8/layout/hierarchy1"/>
    <dgm:cxn modelId="{16F2EE05-D84B-4955-B2EF-AB8E7CC7937F}" type="presParOf" srcId="{575B827F-26CF-4599-8F05-F388B5B516EF}" destId="{19A380A9-5F25-4CB0-B76F-F1A513B7FAB2}" srcOrd="1" destOrd="0" presId="urn:microsoft.com/office/officeart/2005/8/layout/hierarchy1"/>
    <dgm:cxn modelId="{AAE32235-7FAC-4EFD-AC38-DB45DC6630AD}" type="presParOf" srcId="{D3C93CF2-C1BB-4B88-843B-500FF7ABB641}" destId="{9AF0BE68-7CEC-4E81-9F49-0156CBAAA220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47F721-AFFA-4AA2-B1C6-C3AEBCCF63E6}">
      <dsp:nvSpPr>
        <dsp:cNvPr id="0" name=""/>
        <dsp:cNvSpPr/>
      </dsp:nvSpPr>
      <dsp:spPr>
        <a:xfrm>
          <a:off x="2743200" y="690094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407EFA-C276-4DCC-B7CE-2D30B69F74A7}">
      <dsp:nvSpPr>
        <dsp:cNvPr id="0" name=""/>
        <dsp:cNvSpPr/>
      </dsp:nvSpPr>
      <dsp:spPr>
        <a:xfrm>
          <a:off x="2743200" y="690094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41DFA4-BDC6-4644-AA9E-0F42AA0E6FA4}">
      <dsp:nvSpPr>
        <dsp:cNvPr id="0" name=""/>
        <dsp:cNvSpPr/>
      </dsp:nvSpPr>
      <dsp:spPr>
        <a:xfrm>
          <a:off x="2027036" y="690094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28CACF-EAD4-435E-969D-690559597AA6}">
      <dsp:nvSpPr>
        <dsp:cNvPr id="0" name=""/>
        <dsp:cNvSpPr/>
      </dsp:nvSpPr>
      <dsp:spPr>
        <a:xfrm>
          <a:off x="594708" y="690094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2A6139-9161-4FC5-86BE-584A45D96742}">
      <dsp:nvSpPr>
        <dsp:cNvPr id="0" name=""/>
        <dsp:cNvSpPr/>
      </dsp:nvSpPr>
      <dsp:spPr>
        <a:xfrm>
          <a:off x="2151329" y="98223"/>
          <a:ext cx="1183741" cy="5918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Генеральный директор ООО "ССК"</a:t>
          </a:r>
        </a:p>
      </dsp:txBody>
      <dsp:txXfrm>
        <a:off x="2151329" y="98223"/>
        <a:ext cx="1183741" cy="591870"/>
      </dsp:txXfrm>
    </dsp:sp>
    <dsp:sp modelId="{C2B29404-DC03-46C4-96C2-BDE836DE2EE8}">
      <dsp:nvSpPr>
        <dsp:cNvPr id="0" name=""/>
        <dsp:cNvSpPr/>
      </dsp:nvSpPr>
      <dsp:spPr>
        <a:xfrm>
          <a:off x="2837" y="938680"/>
          <a:ext cx="1183741" cy="5918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Главный иженер</a:t>
          </a:r>
        </a:p>
      </dsp:txBody>
      <dsp:txXfrm>
        <a:off x="2837" y="938680"/>
        <a:ext cx="1183741" cy="591870"/>
      </dsp:txXfrm>
    </dsp:sp>
    <dsp:sp modelId="{CC010B50-2F05-4EF1-8B17-D5E627FAB21C}">
      <dsp:nvSpPr>
        <dsp:cNvPr id="0" name=""/>
        <dsp:cNvSpPr/>
      </dsp:nvSpPr>
      <dsp:spPr>
        <a:xfrm>
          <a:off x="1435165" y="938680"/>
          <a:ext cx="1183741" cy="5918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Заместитель директора по финансам</a:t>
          </a:r>
        </a:p>
      </dsp:txBody>
      <dsp:txXfrm>
        <a:off x="1435165" y="938680"/>
        <a:ext cx="1183741" cy="591870"/>
      </dsp:txXfrm>
    </dsp:sp>
    <dsp:sp modelId="{A6640AC3-AE2A-4702-BE2E-DA1C5FE9E411}">
      <dsp:nvSpPr>
        <dsp:cNvPr id="0" name=""/>
        <dsp:cNvSpPr/>
      </dsp:nvSpPr>
      <dsp:spPr>
        <a:xfrm>
          <a:off x="2867492" y="938680"/>
          <a:ext cx="1183741" cy="5918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Заместитель директора по снабжению</a:t>
          </a:r>
        </a:p>
      </dsp:txBody>
      <dsp:txXfrm>
        <a:off x="2867492" y="938680"/>
        <a:ext cx="1183741" cy="591870"/>
      </dsp:txXfrm>
    </dsp:sp>
    <dsp:sp modelId="{7F1E1253-84DF-435B-96AE-6EBFFDD57CE1}">
      <dsp:nvSpPr>
        <dsp:cNvPr id="0" name=""/>
        <dsp:cNvSpPr/>
      </dsp:nvSpPr>
      <dsp:spPr>
        <a:xfrm>
          <a:off x="4299820" y="938680"/>
          <a:ext cx="1183741" cy="5918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Главный бухгалтер</a:t>
          </a:r>
        </a:p>
      </dsp:txBody>
      <dsp:txXfrm>
        <a:off x="4299820" y="938680"/>
        <a:ext cx="1183741" cy="5918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072DDD-6D10-422A-8075-1B15DD2B816E}">
      <dsp:nvSpPr>
        <dsp:cNvPr id="0" name=""/>
        <dsp:cNvSpPr/>
      </dsp:nvSpPr>
      <dsp:spPr>
        <a:xfrm>
          <a:off x="2743200" y="671044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82AB87-0C34-4EFF-B2FD-76739DBF8E38}">
      <dsp:nvSpPr>
        <dsp:cNvPr id="0" name=""/>
        <dsp:cNvSpPr/>
      </dsp:nvSpPr>
      <dsp:spPr>
        <a:xfrm>
          <a:off x="2743200" y="671044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89D2F1-54F6-4457-8452-C3FC26D3C1B7}">
      <dsp:nvSpPr>
        <dsp:cNvPr id="0" name=""/>
        <dsp:cNvSpPr/>
      </dsp:nvSpPr>
      <dsp:spPr>
        <a:xfrm>
          <a:off x="2027036" y="671044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D8EA33-D6CC-4125-BBAB-2F7F24D36F4A}">
      <dsp:nvSpPr>
        <dsp:cNvPr id="0" name=""/>
        <dsp:cNvSpPr/>
      </dsp:nvSpPr>
      <dsp:spPr>
        <a:xfrm>
          <a:off x="594708" y="671044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6F877F-70A5-4AE0-8E50-098BC1535760}">
      <dsp:nvSpPr>
        <dsp:cNvPr id="0" name=""/>
        <dsp:cNvSpPr/>
      </dsp:nvSpPr>
      <dsp:spPr>
        <a:xfrm>
          <a:off x="2151329" y="79173"/>
          <a:ext cx="1183741" cy="5918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Структурные подразделения ООО "ССК"</a:t>
          </a:r>
        </a:p>
      </dsp:txBody>
      <dsp:txXfrm>
        <a:off x="2151329" y="79173"/>
        <a:ext cx="1183741" cy="591870"/>
      </dsp:txXfrm>
    </dsp:sp>
    <dsp:sp modelId="{BEDB19C4-3592-4A84-913F-418CAED4D860}">
      <dsp:nvSpPr>
        <dsp:cNvPr id="0" name=""/>
        <dsp:cNvSpPr/>
      </dsp:nvSpPr>
      <dsp:spPr>
        <a:xfrm>
          <a:off x="2837" y="919630"/>
          <a:ext cx="1183741" cy="5918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Производственно-технический отдел</a:t>
          </a:r>
        </a:p>
      </dsp:txBody>
      <dsp:txXfrm>
        <a:off x="2837" y="919630"/>
        <a:ext cx="1183741" cy="591870"/>
      </dsp:txXfrm>
    </dsp:sp>
    <dsp:sp modelId="{DB0C3B2E-27B2-414F-9E10-99540A761440}">
      <dsp:nvSpPr>
        <dsp:cNvPr id="0" name=""/>
        <dsp:cNvSpPr/>
      </dsp:nvSpPr>
      <dsp:spPr>
        <a:xfrm>
          <a:off x="1435165" y="919630"/>
          <a:ext cx="1183741" cy="5918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Отдел по управлению финансами</a:t>
          </a:r>
        </a:p>
      </dsp:txBody>
      <dsp:txXfrm>
        <a:off x="1435165" y="919630"/>
        <a:ext cx="1183741" cy="591870"/>
      </dsp:txXfrm>
    </dsp:sp>
    <dsp:sp modelId="{68622E1A-DD12-4D94-89D5-367D2A266C48}">
      <dsp:nvSpPr>
        <dsp:cNvPr id="0" name=""/>
        <dsp:cNvSpPr/>
      </dsp:nvSpPr>
      <dsp:spPr>
        <a:xfrm>
          <a:off x="2867492" y="919630"/>
          <a:ext cx="1183741" cy="5918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Отдел снабжения и сбыта</a:t>
          </a:r>
        </a:p>
      </dsp:txBody>
      <dsp:txXfrm>
        <a:off x="2867492" y="919630"/>
        <a:ext cx="1183741" cy="591870"/>
      </dsp:txXfrm>
    </dsp:sp>
    <dsp:sp modelId="{39A25DF2-D957-4F05-8AC3-42ED2DF513BE}">
      <dsp:nvSpPr>
        <dsp:cNvPr id="0" name=""/>
        <dsp:cNvSpPr/>
      </dsp:nvSpPr>
      <dsp:spPr>
        <a:xfrm>
          <a:off x="4299820" y="919630"/>
          <a:ext cx="1183741" cy="5918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Отдел кадров и бухгалтерия</a:t>
          </a:r>
        </a:p>
      </dsp:txBody>
      <dsp:txXfrm>
        <a:off x="4299820" y="919630"/>
        <a:ext cx="1183741" cy="59187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F527E3-B3B0-483A-935E-A88A3CF7A62D}">
      <dsp:nvSpPr>
        <dsp:cNvPr id="0" name=""/>
        <dsp:cNvSpPr/>
      </dsp:nvSpPr>
      <dsp:spPr>
        <a:xfrm>
          <a:off x="4675078" y="2044874"/>
          <a:ext cx="91440" cy="1813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39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BD8320-7892-4B82-9AD2-D2CE25AA2419}">
      <dsp:nvSpPr>
        <dsp:cNvPr id="0" name=""/>
        <dsp:cNvSpPr/>
      </dsp:nvSpPr>
      <dsp:spPr>
        <a:xfrm>
          <a:off x="3261597" y="1239090"/>
          <a:ext cx="1459201" cy="181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615"/>
              </a:lnTo>
              <a:lnTo>
                <a:pt x="1459201" y="123615"/>
              </a:lnTo>
              <a:lnTo>
                <a:pt x="1459201" y="18139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741882-4BA2-4CFF-9868-9272FDC62FEA}">
      <dsp:nvSpPr>
        <dsp:cNvPr id="0" name=""/>
        <dsp:cNvSpPr/>
      </dsp:nvSpPr>
      <dsp:spPr>
        <a:xfrm>
          <a:off x="4016338" y="3207960"/>
          <a:ext cx="91440" cy="127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7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433E71-6F33-46D5-9169-A38DBEAE7030}">
      <dsp:nvSpPr>
        <dsp:cNvPr id="0" name=""/>
        <dsp:cNvSpPr/>
      </dsp:nvSpPr>
      <dsp:spPr>
        <a:xfrm>
          <a:off x="2591858" y="2640813"/>
          <a:ext cx="1536037" cy="1710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7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CE8171-D41A-4987-9412-6D63FDBCB9B2}">
      <dsp:nvSpPr>
        <dsp:cNvPr id="0" name=""/>
        <dsp:cNvSpPr/>
      </dsp:nvSpPr>
      <dsp:spPr>
        <a:xfrm>
          <a:off x="1829551" y="2063366"/>
          <a:ext cx="762307" cy="181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737"/>
              </a:lnTo>
              <a:lnTo>
                <a:pt x="1391689" y="142737"/>
              </a:lnTo>
              <a:lnTo>
                <a:pt x="1391689" y="28547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AD5245-9F71-4BBC-8AF4-8DAC4E91021B}">
      <dsp:nvSpPr>
        <dsp:cNvPr id="0" name=""/>
        <dsp:cNvSpPr/>
      </dsp:nvSpPr>
      <dsp:spPr>
        <a:xfrm>
          <a:off x="1076395" y="2063366"/>
          <a:ext cx="753156" cy="1813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7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31C457-DEA5-4EE6-98C5-2B8C6FA29D2A}">
      <dsp:nvSpPr>
        <dsp:cNvPr id="0" name=""/>
        <dsp:cNvSpPr/>
      </dsp:nvSpPr>
      <dsp:spPr>
        <a:xfrm>
          <a:off x="314088" y="2063366"/>
          <a:ext cx="1515463" cy="181394"/>
        </a:xfrm>
        <a:custGeom>
          <a:avLst/>
          <a:gdLst/>
          <a:ahLst/>
          <a:cxnLst/>
          <a:rect l="0" t="0" r="0" b="0"/>
          <a:pathLst>
            <a:path>
              <a:moveTo>
                <a:pt x="1391689" y="0"/>
              </a:moveTo>
              <a:lnTo>
                <a:pt x="1391689" y="142737"/>
              </a:lnTo>
              <a:lnTo>
                <a:pt x="0" y="142737"/>
              </a:lnTo>
              <a:lnTo>
                <a:pt x="0" y="28547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585234-D18F-4E5A-84DE-757A90D39EB4}">
      <dsp:nvSpPr>
        <dsp:cNvPr id="0" name=""/>
        <dsp:cNvSpPr/>
      </dsp:nvSpPr>
      <dsp:spPr>
        <a:xfrm>
          <a:off x="1829551" y="1239090"/>
          <a:ext cx="1432045" cy="1813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7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6A2503-D86C-458C-8E34-8C661709B817}">
      <dsp:nvSpPr>
        <dsp:cNvPr id="0" name=""/>
        <dsp:cNvSpPr/>
      </dsp:nvSpPr>
      <dsp:spPr>
        <a:xfrm>
          <a:off x="3215877" y="496908"/>
          <a:ext cx="91440" cy="1813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474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223E4B-0363-4F9A-9157-B32116D94470}">
      <dsp:nvSpPr>
        <dsp:cNvPr id="0" name=""/>
        <dsp:cNvSpPr/>
      </dsp:nvSpPr>
      <dsp:spPr>
        <a:xfrm>
          <a:off x="2420542" y="100854"/>
          <a:ext cx="1682109" cy="3960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DFF8FF-7E4B-4D60-A784-C374876ADB7B}">
      <dsp:nvSpPr>
        <dsp:cNvPr id="0" name=""/>
        <dsp:cNvSpPr/>
      </dsp:nvSpPr>
      <dsp:spPr>
        <a:xfrm>
          <a:off x="2489842" y="166690"/>
          <a:ext cx="1682109" cy="396053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Calibri" panose="020F0502020204030204"/>
              <a:ea typeface="+mn-ea"/>
              <a:cs typeface="+mn-cs"/>
            </a:rPr>
            <a:t>Поставщик</a:t>
          </a:r>
          <a:endParaRPr lang="ru-RU" sz="900" kern="1200">
            <a:latin typeface="Calibri" panose="020F0502020204030204"/>
            <a:ea typeface="+mn-ea"/>
            <a:cs typeface="+mn-cs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Calibri" panose="020F0502020204030204"/>
              <a:ea typeface="+mn-ea"/>
              <a:cs typeface="+mn-cs"/>
            </a:rPr>
            <a:t>Покупатель</a:t>
          </a:r>
          <a:endParaRPr lang="ru-RU" sz="900" kern="1200">
            <a:latin typeface="Calibri" panose="020F0502020204030204"/>
            <a:ea typeface="+mn-ea"/>
            <a:cs typeface="+mn-cs"/>
          </a:endParaRPr>
        </a:p>
      </dsp:txBody>
      <dsp:txXfrm>
        <a:off x="2501442" y="178290"/>
        <a:ext cx="1658909" cy="372853"/>
      </dsp:txXfrm>
    </dsp:sp>
    <dsp:sp modelId="{3D4524D3-AE5F-4FD6-8EDF-84055D05CDDC}">
      <dsp:nvSpPr>
        <dsp:cNvPr id="0" name=""/>
        <dsp:cNvSpPr/>
      </dsp:nvSpPr>
      <dsp:spPr>
        <a:xfrm>
          <a:off x="2526556" y="678302"/>
          <a:ext cx="1470081" cy="5607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72CE22-2701-4878-BE71-60D94D08B09A}">
      <dsp:nvSpPr>
        <dsp:cNvPr id="0" name=""/>
        <dsp:cNvSpPr/>
      </dsp:nvSpPr>
      <dsp:spPr>
        <a:xfrm>
          <a:off x="2595857" y="744138"/>
          <a:ext cx="1470081" cy="560787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Договор купли-продажи</a:t>
          </a:r>
        </a:p>
      </dsp:txBody>
      <dsp:txXfrm>
        <a:off x="2612282" y="760563"/>
        <a:ext cx="1437231" cy="527937"/>
      </dsp:txXfrm>
    </dsp:sp>
    <dsp:sp modelId="{62CCED22-F2EE-4D90-9038-82EF753D7C9B}">
      <dsp:nvSpPr>
        <dsp:cNvPr id="0" name=""/>
        <dsp:cNvSpPr/>
      </dsp:nvSpPr>
      <dsp:spPr>
        <a:xfrm>
          <a:off x="717805" y="1420484"/>
          <a:ext cx="2223492" cy="6428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6EC2B6-71FE-45F5-ACD0-A2228CB8A13C}">
      <dsp:nvSpPr>
        <dsp:cNvPr id="0" name=""/>
        <dsp:cNvSpPr/>
      </dsp:nvSpPr>
      <dsp:spPr>
        <a:xfrm>
          <a:off x="787105" y="1486320"/>
          <a:ext cx="2223492" cy="642881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Счет-фактура, УПД (универсальный передаточный документ), накладная и др.</a:t>
          </a:r>
        </a:p>
      </dsp:txBody>
      <dsp:txXfrm>
        <a:off x="805934" y="1505149"/>
        <a:ext cx="2185834" cy="605223"/>
      </dsp:txXfrm>
    </dsp:sp>
    <dsp:sp modelId="{AC4F7401-CC60-44EE-AB3A-35276E303F42}">
      <dsp:nvSpPr>
        <dsp:cNvPr id="0" name=""/>
        <dsp:cNvSpPr/>
      </dsp:nvSpPr>
      <dsp:spPr>
        <a:xfrm>
          <a:off x="2235" y="2244760"/>
          <a:ext cx="623705" cy="3960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769CBB-34E9-491E-98EA-50677F7EC9FE}">
      <dsp:nvSpPr>
        <dsp:cNvPr id="0" name=""/>
        <dsp:cNvSpPr/>
      </dsp:nvSpPr>
      <dsp:spPr>
        <a:xfrm>
          <a:off x="71535" y="2310596"/>
          <a:ext cx="623705" cy="396053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книга покупок</a:t>
          </a:r>
        </a:p>
      </dsp:txBody>
      <dsp:txXfrm>
        <a:off x="83135" y="2322196"/>
        <a:ext cx="600505" cy="372853"/>
      </dsp:txXfrm>
    </dsp:sp>
    <dsp:sp modelId="{983D58DC-91F4-400D-B16C-93079500B978}">
      <dsp:nvSpPr>
        <dsp:cNvPr id="0" name=""/>
        <dsp:cNvSpPr/>
      </dsp:nvSpPr>
      <dsp:spPr>
        <a:xfrm>
          <a:off x="764542" y="2244760"/>
          <a:ext cx="623705" cy="3960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711542-B7D1-4C21-A822-96717A6EB825}">
      <dsp:nvSpPr>
        <dsp:cNvPr id="0" name=""/>
        <dsp:cNvSpPr/>
      </dsp:nvSpPr>
      <dsp:spPr>
        <a:xfrm>
          <a:off x="833843" y="2310596"/>
          <a:ext cx="623705" cy="396053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книга</a:t>
          </a:r>
          <a:r>
            <a:rPr lang="ru-RU" sz="9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05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продаж</a:t>
          </a:r>
          <a:endParaRPr lang="ru-RU" sz="900" kern="120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845443" y="2322196"/>
        <a:ext cx="600505" cy="372853"/>
      </dsp:txXfrm>
    </dsp:sp>
    <dsp:sp modelId="{906438A9-AE8E-46A2-9B49-B1DCE2ECFBF9}">
      <dsp:nvSpPr>
        <dsp:cNvPr id="0" name=""/>
        <dsp:cNvSpPr/>
      </dsp:nvSpPr>
      <dsp:spPr>
        <a:xfrm>
          <a:off x="1526849" y="2244760"/>
          <a:ext cx="2130017" cy="3960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3309B3-50CD-4145-B100-13D38A0A1E7B}">
      <dsp:nvSpPr>
        <dsp:cNvPr id="0" name=""/>
        <dsp:cNvSpPr/>
      </dsp:nvSpPr>
      <dsp:spPr>
        <a:xfrm>
          <a:off x="1596150" y="2310596"/>
          <a:ext cx="2130017" cy="396053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оборотно-сальдовая</a:t>
          </a:r>
          <a:r>
            <a:rPr lang="ru-RU" sz="90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05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ведомость по счету 60, по счету 62</a:t>
          </a:r>
        </a:p>
      </dsp:txBody>
      <dsp:txXfrm>
        <a:off x="1607750" y="2322196"/>
        <a:ext cx="2106817" cy="372853"/>
      </dsp:txXfrm>
    </dsp:sp>
    <dsp:sp modelId="{D73AA777-74C4-4F6F-A20B-501CDFA52F44}">
      <dsp:nvSpPr>
        <dsp:cNvPr id="0" name=""/>
        <dsp:cNvSpPr/>
      </dsp:nvSpPr>
      <dsp:spPr>
        <a:xfrm>
          <a:off x="2714868" y="2811907"/>
          <a:ext cx="2826055" cy="3960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2C4537-A926-49F9-BE61-B02D0E970C82}">
      <dsp:nvSpPr>
        <dsp:cNvPr id="0" name=""/>
        <dsp:cNvSpPr/>
      </dsp:nvSpPr>
      <dsp:spPr>
        <a:xfrm>
          <a:off x="2784169" y="2877742"/>
          <a:ext cx="2826055" cy="396053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Книга учета доходов и расходов</a:t>
          </a:r>
        </a:p>
      </dsp:txBody>
      <dsp:txXfrm>
        <a:off x="2795769" y="2889342"/>
        <a:ext cx="2802855" cy="372853"/>
      </dsp:txXfrm>
    </dsp:sp>
    <dsp:sp modelId="{22F2C57E-13F8-47F1-85BA-C44E5D680BB1}">
      <dsp:nvSpPr>
        <dsp:cNvPr id="0" name=""/>
        <dsp:cNvSpPr/>
      </dsp:nvSpPr>
      <dsp:spPr>
        <a:xfrm>
          <a:off x="2711999" y="3335265"/>
          <a:ext cx="2700116" cy="3960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A1D3D0-0FEE-49F5-94E1-213A30263333}">
      <dsp:nvSpPr>
        <dsp:cNvPr id="0" name=""/>
        <dsp:cNvSpPr/>
      </dsp:nvSpPr>
      <dsp:spPr>
        <a:xfrm>
          <a:off x="2781300" y="3401101"/>
          <a:ext cx="2700116" cy="396053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Calibri" panose="020F0502020204030204"/>
              <a:ea typeface="+mn-ea"/>
              <a:cs typeface="+mn-cs"/>
            </a:rPr>
            <a:t>Финансовая отчетность (бух. баланс ф.1, отчет о фин. результатах ф.2)</a:t>
          </a:r>
        </a:p>
      </dsp:txBody>
      <dsp:txXfrm>
        <a:off x="2792900" y="3412701"/>
        <a:ext cx="2676916" cy="372853"/>
      </dsp:txXfrm>
    </dsp:sp>
    <dsp:sp modelId="{4952BE2B-B8AB-4E1B-AC3D-983C5A9CB5BE}">
      <dsp:nvSpPr>
        <dsp:cNvPr id="0" name=""/>
        <dsp:cNvSpPr/>
      </dsp:nvSpPr>
      <dsp:spPr>
        <a:xfrm>
          <a:off x="3636208" y="1420484"/>
          <a:ext cx="2169180" cy="62438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146170-7426-42F8-A039-32C08CDF6817}">
      <dsp:nvSpPr>
        <dsp:cNvPr id="0" name=""/>
        <dsp:cNvSpPr/>
      </dsp:nvSpPr>
      <dsp:spPr>
        <a:xfrm>
          <a:off x="3705509" y="1486320"/>
          <a:ext cx="2169180" cy="624389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расходный кассовый ордер, приходный кассовый ордер, платежное поручение, выписка банка</a:t>
          </a:r>
        </a:p>
      </dsp:txBody>
      <dsp:txXfrm>
        <a:off x="3723797" y="1504608"/>
        <a:ext cx="2132604" cy="587813"/>
      </dsp:txXfrm>
    </dsp:sp>
    <dsp:sp modelId="{2F188BE3-AA08-4BB2-BDB9-B6DDA5760FCA}">
      <dsp:nvSpPr>
        <dsp:cNvPr id="0" name=""/>
        <dsp:cNvSpPr/>
      </dsp:nvSpPr>
      <dsp:spPr>
        <a:xfrm>
          <a:off x="3795468" y="2226269"/>
          <a:ext cx="1850660" cy="3960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A380A9-5F25-4CB0-B76F-F1A513B7FAB2}">
      <dsp:nvSpPr>
        <dsp:cNvPr id="0" name=""/>
        <dsp:cNvSpPr/>
      </dsp:nvSpPr>
      <dsp:spPr>
        <a:xfrm>
          <a:off x="3864769" y="2292104"/>
          <a:ext cx="1850660" cy="396053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оборотно-сальдовая ведомость по счету 51, по счету 50</a:t>
          </a:r>
        </a:p>
      </dsp:txBody>
      <dsp:txXfrm>
        <a:off x="3876369" y="2303704"/>
        <a:ext cx="1827460" cy="3728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E7347-A71B-4EE7-8A28-3E250CC6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21077</Words>
  <Characters>120144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ФНПО</cp:lastModifiedBy>
  <cp:revision>6</cp:revision>
  <cp:lastPrinted>2016-02-03T22:20:00Z</cp:lastPrinted>
  <dcterms:created xsi:type="dcterms:W3CDTF">2016-02-07T14:49:00Z</dcterms:created>
  <dcterms:modified xsi:type="dcterms:W3CDTF">2018-04-02T12:06:00Z</dcterms:modified>
</cp:coreProperties>
</file>