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AB" w:rsidRPr="002C6016" w:rsidRDefault="004D7BAB" w:rsidP="00C63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7" o:spid="_x0000_s1026" style="position:absolute;left:0;text-align:left;margin-left:226.95pt;margin-top:-30.05pt;width:31.5pt;height:18.7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" stroked="f" strokeweight="2pt">
            <v:path arrowok="t"/>
          </v:rect>
        </w:pict>
      </w:r>
      <w:r w:rsidRPr="002C6016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5715AC" w:rsidRDefault="004D7BAB" w:rsidP="009E2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16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5715AC">
        <w:rPr>
          <w:rFonts w:ascii="Times New Roman" w:hAnsi="Times New Roman"/>
          <w:sz w:val="24"/>
          <w:szCs w:val="24"/>
        </w:rPr>
        <w:t xml:space="preserve">БЮДЖЕТНОЕ </w:t>
      </w:r>
      <w:r w:rsidRPr="002C6016">
        <w:rPr>
          <w:rFonts w:ascii="Times New Roman" w:hAnsi="Times New Roman"/>
          <w:sz w:val="24"/>
          <w:szCs w:val="24"/>
        </w:rPr>
        <w:t xml:space="preserve">ОБРАЗОВАТЕЛЬНОЕ </w:t>
      </w:r>
    </w:p>
    <w:p w:rsidR="004D7BAB" w:rsidRPr="002C6016" w:rsidRDefault="004D7BAB" w:rsidP="00C63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16">
        <w:rPr>
          <w:rFonts w:ascii="Times New Roman" w:hAnsi="Times New Roman"/>
          <w:sz w:val="24"/>
          <w:szCs w:val="24"/>
        </w:rPr>
        <w:t>УЧРЕЖД</w:t>
      </w:r>
      <w:r w:rsidRPr="002C6016">
        <w:rPr>
          <w:rFonts w:ascii="Times New Roman" w:hAnsi="Times New Roman"/>
          <w:sz w:val="24"/>
          <w:szCs w:val="24"/>
        </w:rPr>
        <w:t>Е</w:t>
      </w:r>
      <w:r w:rsidRPr="002C6016">
        <w:rPr>
          <w:rFonts w:ascii="Times New Roman" w:hAnsi="Times New Roman"/>
          <w:sz w:val="24"/>
          <w:szCs w:val="24"/>
        </w:rPr>
        <w:t>НИЕ</w:t>
      </w:r>
      <w:r w:rsidR="005715AC">
        <w:rPr>
          <w:rFonts w:ascii="Times New Roman" w:hAnsi="Times New Roman"/>
          <w:sz w:val="24"/>
          <w:szCs w:val="24"/>
        </w:rPr>
        <w:t xml:space="preserve"> </w:t>
      </w:r>
      <w:r w:rsidRPr="002C6016">
        <w:rPr>
          <w:rFonts w:ascii="Times New Roman" w:hAnsi="Times New Roman"/>
          <w:sz w:val="24"/>
          <w:szCs w:val="24"/>
        </w:rPr>
        <w:t>ВЫСШЕГО ОБРАЗОВАНИЯ</w:t>
      </w:r>
    </w:p>
    <w:p w:rsidR="004D7BAB" w:rsidRPr="002C6016" w:rsidRDefault="004D7BAB" w:rsidP="009E2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16">
        <w:rPr>
          <w:rFonts w:ascii="Times New Roman" w:hAnsi="Times New Roman"/>
          <w:sz w:val="24"/>
          <w:szCs w:val="24"/>
        </w:rPr>
        <w:t>«ИЖЕВСКАЯ ГОСУДАРСТВЕННАЯ СЕЛЬСКОХОЗЯЙСТВЕННАЯ АКАДЕМИЯ»</w:t>
      </w:r>
    </w:p>
    <w:p w:rsidR="004D7BAB" w:rsidRPr="00ED194B" w:rsidRDefault="004D7BAB" w:rsidP="00C6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BAB" w:rsidRPr="00ED194B" w:rsidRDefault="004D7BAB" w:rsidP="00C6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бухгалтерского учета, финансов и аудита</w:t>
      </w:r>
    </w:p>
    <w:p w:rsidR="004D7BAB" w:rsidRDefault="009B7A61" w:rsidP="009B7A61">
      <w:pPr>
        <w:tabs>
          <w:tab w:val="left" w:pos="8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7BAB" w:rsidRDefault="004D7BAB" w:rsidP="00C63D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7BAB" w:rsidRPr="0031247C" w:rsidRDefault="004D7BAB" w:rsidP="002C6016">
      <w:pPr>
        <w:spacing w:after="0" w:line="240" w:lineRule="auto"/>
        <w:ind w:left="5387"/>
        <w:rPr>
          <w:rFonts w:ascii="Times New Roman" w:hAnsi="Times New Roman"/>
          <w:sz w:val="28"/>
          <w:szCs w:val="24"/>
        </w:rPr>
      </w:pPr>
      <w:r w:rsidRPr="0031247C">
        <w:rPr>
          <w:rFonts w:ascii="Times New Roman" w:hAnsi="Times New Roman"/>
          <w:sz w:val="28"/>
          <w:szCs w:val="24"/>
        </w:rPr>
        <w:t>Допускается к защите:</w:t>
      </w:r>
    </w:p>
    <w:p w:rsidR="004D7BAB" w:rsidRPr="0031247C" w:rsidRDefault="004D7BAB" w:rsidP="002C6016">
      <w:pPr>
        <w:spacing w:after="0" w:line="240" w:lineRule="auto"/>
        <w:ind w:left="5387"/>
        <w:rPr>
          <w:rFonts w:ascii="Times New Roman" w:hAnsi="Times New Roman"/>
          <w:sz w:val="28"/>
          <w:szCs w:val="24"/>
        </w:rPr>
      </w:pPr>
      <w:r w:rsidRPr="0031247C">
        <w:rPr>
          <w:rFonts w:ascii="Times New Roman" w:hAnsi="Times New Roman"/>
          <w:sz w:val="28"/>
          <w:szCs w:val="24"/>
        </w:rPr>
        <w:t>зав. кафедрой, д.э.н. профе</w:t>
      </w:r>
      <w:r w:rsidRPr="0031247C">
        <w:rPr>
          <w:rFonts w:ascii="Times New Roman" w:hAnsi="Times New Roman"/>
          <w:sz w:val="28"/>
          <w:szCs w:val="24"/>
        </w:rPr>
        <w:t>с</w:t>
      </w:r>
      <w:r w:rsidRPr="0031247C">
        <w:rPr>
          <w:rFonts w:ascii="Times New Roman" w:hAnsi="Times New Roman"/>
          <w:sz w:val="28"/>
          <w:szCs w:val="24"/>
        </w:rPr>
        <w:t>сор</w:t>
      </w:r>
    </w:p>
    <w:p w:rsidR="004D7BAB" w:rsidRPr="0031247C" w:rsidRDefault="004D7BAB" w:rsidP="002C6016">
      <w:pPr>
        <w:spacing w:after="0" w:line="240" w:lineRule="auto"/>
        <w:ind w:left="5387"/>
        <w:rPr>
          <w:rFonts w:ascii="Times New Roman" w:hAnsi="Times New Roman"/>
          <w:sz w:val="28"/>
          <w:szCs w:val="24"/>
        </w:rPr>
      </w:pPr>
      <w:r w:rsidRPr="0031247C">
        <w:rPr>
          <w:rFonts w:ascii="Times New Roman" w:hAnsi="Times New Roman"/>
          <w:sz w:val="28"/>
          <w:szCs w:val="24"/>
        </w:rPr>
        <w:t>_______________</w:t>
      </w:r>
      <w:r w:rsidR="00FB503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Р.А. Алб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ров</w:t>
      </w:r>
    </w:p>
    <w:p w:rsidR="004D7BAB" w:rsidRPr="0031247C" w:rsidRDefault="00DA2D36" w:rsidP="002C6016">
      <w:pPr>
        <w:spacing w:after="0" w:line="240" w:lineRule="auto"/>
        <w:ind w:left="538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«_____» ______________201</w:t>
      </w:r>
      <w:r w:rsidR="000A3A88">
        <w:rPr>
          <w:rFonts w:ascii="Times New Roman" w:hAnsi="Times New Roman"/>
          <w:sz w:val="28"/>
          <w:szCs w:val="24"/>
        </w:rPr>
        <w:t>7</w:t>
      </w:r>
      <w:r w:rsidR="004D7BAB" w:rsidRPr="0031247C">
        <w:rPr>
          <w:rFonts w:ascii="Times New Roman" w:hAnsi="Times New Roman"/>
          <w:sz w:val="28"/>
          <w:szCs w:val="24"/>
        </w:rPr>
        <w:t>г.</w:t>
      </w:r>
    </w:p>
    <w:p w:rsidR="004D7BAB" w:rsidRPr="0066064A" w:rsidRDefault="004D7BAB" w:rsidP="00C63D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7BAB" w:rsidRDefault="004D7BAB" w:rsidP="00C63D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C63D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C63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4D7BAB" w:rsidRPr="004375A2" w:rsidRDefault="004D7BAB" w:rsidP="00C63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AB" w:rsidRDefault="004D7BAB" w:rsidP="00C6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5A2">
        <w:rPr>
          <w:rFonts w:ascii="Times New Roman" w:hAnsi="Times New Roman"/>
          <w:sz w:val="28"/>
          <w:szCs w:val="28"/>
        </w:rPr>
        <w:t xml:space="preserve">на тему: Учет и контроль доходов и расходов от </w:t>
      </w:r>
      <w:r w:rsidR="00247731">
        <w:rPr>
          <w:rFonts w:ascii="Times New Roman" w:hAnsi="Times New Roman"/>
          <w:sz w:val="28"/>
          <w:szCs w:val="28"/>
        </w:rPr>
        <w:t>основных</w:t>
      </w:r>
      <w:r w:rsidRPr="004375A2">
        <w:rPr>
          <w:rFonts w:ascii="Times New Roman" w:hAnsi="Times New Roman"/>
          <w:sz w:val="28"/>
          <w:szCs w:val="28"/>
        </w:rPr>
        <w:t xml:space="preserve"> видов </w:t>
      </w:r>
    </w:p>
    <w:p w:rsidR="007A439E" w:rsidRDefault="004D7BAB" w:rsidP="00C6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5A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(на примере </w:t>
      </w:r>
      <w:r w:rsidR="00247731">
        <w:rPr>
          <w:rFonts w:ascii="Times New Roman" w:hAnsi="Times New Roman"/>
          <w:sz w:val="28"/>
          <w:szCs w:val="28"/>
        </w:rPr>
        <w:t>ООО «Птицефабрика «</w:t>
      </w:r>
      <w:r w:rsidR="00247731" w:rsidRPr="00247731">
        <w:rPr>
          <w:rFonts w:ascii="Times New Roman" w:hAnsi="Times New Roman"/>
          <w:sz w:val="28"/>
          <w:szCs w:val="28"/>
        </w:rPr>
        <w:t>Вараксино</w:t>
      </w:r>
      <w:r w:rsidR="00746FA4">
        <w:rPr>
          <w:rFonts w:ascii="Times New Roman" w:hAnsi="Times New Roman"/>
          <w:sz w:val="28"/>
          <w:szCs w:val="28"/>
        </w:rPr>
        <w:t xml:space="preserve">» </w:t>
      </w:r>
    </w:p>
    <w:p w:rsidR="004D7BAB" w:rsidRDefault="00746FA4" w:rsidP="00C6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вьяловского района Удмуртской Республики</w:t>
      </w:r>
      <w:r w:rsidR="00247731">
        <w:rPr>
          <w:rFonts w:ascii="Times New Roman" w:hAnsi="Times New Roman"/>
          <w:b/>
          <w:sz w:val="24"/>
          <w:szCs w:val="24"/>
        </w:rPr>
        <w:t>)</w:t>
      </w:r>
    </w:p>
    <w:p w:rsidR="004D7BAB" w:rsidRDefault="004D7BAB" w:rsidP="00C63D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7BAB" w:rsidRDefault="00247731" w:rsidP="002633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D6491F">
        <w:rPr>
          <w:rFonts w:ascii="Times New Roman" w:hAnsi="Times New Roman"/>
          <w:sz w:val="28"/>
          <w:szCs w:val="28"/>
        </w:rPr>
        <w:t>38.03.01</w:t>
      </w:r>
      <w:r w:rsidR="00263373">
        <w:rPr>
          <w:rFonts w:ascii="Times New Roman" w:hAnsi="Times New Roman"/>
          <w:sz w:val="28"/>
          <w:szCs w:val="28"/>
        </w:rPr>
        <w:t xml:space="preserve"> «Экономика»</w:t>
      </w:r>
    </w:p>
    <w:p w:rsidR="00263373" w:rsidRDefault="00D6491F" w:rsidP="002633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</w:t>
      </w:r>
      <w:r w:rsidR="00263373">
        <w:rPr>
          <w:rFonts w:ascii="Times New Roman" w:hAnsi="Times New Roman"/>
          <w:sz w:val="28"/>
          <w:szCs w:val="28"/>
        </w:rPr>
        <w:t xml:space="preserve"> «Бухгалтерский учет, анализ и аудит»</w:t>
      </w:r>
    </w:p>
    <w:p w:rsidR="004D7BAB" w:rsidRDefault="004D7BAB" w:rsidP="00C63D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63373" w:rsidRDefault="00263373" w:rsidP="00C63D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3124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</w:t>
      </w:r>
      <w:r w:rsidR="0026337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715AC">
        <w:rPr>
          <w:rFonts w:ascii="Times New Roman" w:hAnsi="Times New Roman"/>
          <w:sz w:val="28"/>
          <w:szCs w:val="28"/>
        </w:rPr>
        <w:t xml:space="preserve">                 </w:t>
      </w:r>
      <w:r w:rsidR="007430E5">
        <w:rPr>
          <w:rFonts w:ascii="Times New Roman" w:hAnsi="Times New Roman"/>
          <w:sz w:val="28"/>
          <w:szCs w:val="28"/>
        </w:rPr>
        <w:t xml:space="preserve">                            </w:t>
      </w:r>
      <w:r w:rsidR="000A3A88">
        <w:rPr>
          <w:rFonts w:ascii="Times New Roman" w:hAnsi="Times New Roman"/>
          <w:sz w:val="28"/>
          <w:szCs w:val="28"/>
        </w:rPr>
        <w:t>О.С. Савенок</w:t>
      </w:r>
    </w:p>
    <w:p w:rsidR="00263373" w:rsidRDefault="00263373" w:rsidP="003124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263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</w:t>
      </w:r>
      <w:r w:rsidR="00746FA4">
        <w:rPr>
          <w:rFonts w:ascii="Times New Roman" w:hAnsi="Times New Roman"/>
          <w:sz w:val="28"/>
          <w:szCs w:val="28"/>
        </w:rPr>
        <w:t>ь</w:t>
      </w:r>
    </w:p>
    <w:p w:rsidR="004D7BAB" w:rsidRDefault="00247731" w:rsidP="00263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д.э.н. профессор</w:t>
      </w:r>
      <w:r w:rsidR="004D7BAB">
        <w:rPr>
          <w:rFonts w:ascii="Times New Roman" w:hAnsi="Times New Roman"/>
          <w:sz w:val="28"/>
          <w:szCs w:val="28"/>
        </w:rPr>
        <w:t xml:space="preserve"> </w:t>
      </w:r>
      <w:r w:rsidR="004D7BAB" w:rsidRPr="009E7AB7">
        <w:rPr>
          <w:rFonts w:ascii="Times New Roman" w:hAnsi="Times New Roman"/>
          <w:sz w:val="28"/>
          <w:szCs w:val="28"/>
        </w:rPr>
        <w:tab/>
      </w:r>
      <w:r w:rsidR="004D7BAB" w:rsidRPr="009E7AB7">
        <w:rPr>
          <w:rFonts w:ascii="Times New Roman" w:hAnsi="Times New Roman"/>
          <w:sz w:val="28"/>
          <w:szCs w:val="28"/>
        </w:rPr>
        <w:tab/>
      </w:r>
      <w:r w:rsidR="004D7BAB" w:rsidRPr="009E7AB7">
        <w:rPr>
          <w:rFonts w:ascii="Times New Roman" w:hAnsi="Times New Roman"/>
          <w:sz w:val="28"/>
          <w:szCs w:val="28"/>
        </w:rPr>
        <w:tab/>
      </w:r>
      <w:r w:rsidR="004D7BAB">
        <w:rPr>
          <w:rFonts w:ascii="Times New Roman" w:hAnsi="Times New Roman"/>
          <w:sz w:val="28"/>
          <w:szCs w:val="28"/>
        </w:rPr>
        <w:t xml:space="preserve"> </w:t>
      </w:r>
      <w:r w:rsidR="005715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D7BAB">
        <w:rPr>
          <w:rFonts w:ascii="Times New Roman" w:hAnsi="Times New Roman"/>
          <w:sz w:val="28"/>
          <w:szCs w:val="28"/>
        </w:rPr>
        <w:t xml:space="preserve"> </w:t>
      </w:r>
      <w:r w:rsidR="00F44E47">
        <w:rPr>
          <w:rFonts w:ascii="Times New Roman" w:hAnsi="Times New Roman"/>
          <w:sz w:val="28"/>
          <w:szCs w:val="28"/>
        </w:rPr>
        <w:t xml:space="preserve">   </w:t>
      </w:r>
      <w:r w:rsidR="004D7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Р.А. Алб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</w:t>
      </w:r>
    </w:p>
    <w:p w:rsidR="004D7BAB" w:rsidRDefault="004D7BAB" w:rsidP="00C63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AB" w:rsidRDefault="00746FA4" w:rsidP="00263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:rsidR="004D7BAB" w:rsidRDefault="00B13D07" w:rsidP="00B13D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    Л.А. Истомина</w:t>
      </w:r>
    </w:p>
    <w:p w:rsidR="004D7BAB" w:rsidRDefault="004D7BAB" w:rsidP="00C63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C63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AB" w:rsidRPr="00445924" w:rsidRDefault="004D7BAB" w:rsidP="00C63DC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7BAB" w:rsidRDefault="004D7BAB" w:rsidP="00C63DC8">
      <w:pPr>
        <w:rPr>
          <w:rFonts w:ascii="Times New Roman" w:hAnsi="Times New Roman"/>
          <w:sz w:val="28"/>
          <w:szCs w:val="28"/>
        </w:rPr>
      </w:pPr>
    </w:p>
    <w:p w:rsidR="004D7BAB" w:rsidRPr="003B3788" w:rsidRDefault="00247731" w:rsidP="003B3788">
      <w:pPr>
        <w:tabs>
          <w:tab w:val="left" w:pos="29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 201</w:t>
      </w:r>
      <w:r w:rsidR="000A3A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731" w:rsidRDefault="00247731" w:rsidP="003B3788">
      <w:pPr>
        <w:jc w:val="center"/>
        <w:rPr>
          <w:rFonts w:ascii="Times New Roman" w:hAnsi="Times New Roman"/>
          <w:sz w:val="28"/>
          <w:szCs w:val="28"/>
        </w:rPr>
      </w:pPr>
    </w:p>
    <w:p w:rsidR="004D7BAB" w:rsidRPr="00B13D07" w:rsidRDefault="004D7BAB" w:rsidP="001733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rect id="Прямоугольник 27" o:spid="_x0000_s1028" style="position:absolute;left:0;text-align:left;margin-left:214.2pt;margin-top:-27.05pt;width:36.75pt;height:17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" stroked="f" strokeweight="2pt">
            <v:path arrowok="t"/>
          </v:rect>
        </w:pict>
      </w:r>
      <w:r>
        <w:rPr>
          <w:noProof/>
        </w:rPr>
        <w:pict>
          <v:rect id="Прямоугольник 25" o:spid="_x0000_s1029" style="position:absolute;left:0;text-align:left;margin-left:224.7pt;margin-top:-27.05pt;width:36.75pt;height:17.2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" stroked="f" strokeweight="2pt">
            <v:path arrowok="t"/>
          </v:rect>
        </w:pict>
      </w:r>
      <w:r w:rsidRPr="00F261E8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747" w:type="dxa"/>
        <w:tblLayout w:type="fixed"/>
        <w:tblLook w:val="00A0"/>
      </w:tblPr>
      <w:tblGrid>
        <w:gridCol w:w="9039"/>
        <w:gridCol w:w="708"/>
      </w:tblGrid>
      <w:tr w:rsidR="00130854" w:rsidRPr="005655EC" w:rsidTr="00A42D76">
        <w:trPr>
          <w:trHeight w:val="670"/>
        </w:trPr>
        <w:tc>
          <w:tcPr>
            <w:tcW w:w="9039" w:type="dxa"/>
            <w:vMerge w:val="restart"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ВВЕД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4664E">
              <w:rPr>
                <w:rFonts w:ascii="Times New Roman" w:hAnsi="Times New Roman"/>
                <w:sz w:val="28"/>
                <w:szCs w:val="28"/>
              </w:rPr>
              <w:t>ТЕОРЕ</w:t>
            </w:r>
            <w:r w:rsidR="00746FA4">
              <w:rPr>
                <w:rFonts w:ascii="Times New Roman" w:hAnsi="Times New Roman"/>
                <w:sz w:val="28"/>
                <w:szCs w:val="28"/>
              </w:rPr>
              <w:t xml:space="preserve">ТИЧЕСКИЕ 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="00746FA4">
              <w:rPr>
                <w:rFonts w:ascii="Times New Roman" w:hAnsi="Times New Roman"/>
                <w:sz w:val="28"/>
                <w:szCs w:val="28"/>
              </w:rPr>
              <w:t xml:space="preserve"> И НОРМАТИВНЫЕ РЕГУЛИРОВ</w:t>
            </w:r>
            <w:r w:rsidR="00746FA4">
              <w:rPr>
                <w:rFonts w:ascii="Times New Roman" w:hAnsi="Times New Roman"/>
                <w:sz w:val="28"/>
                <w:szCs w:val="28"/>
              </w:rPr>
              <w:t>А</w:t>
            </w:r>
            <w:r w:rsidR="00746FA4">
              <w:rPr>
                <w:rFonts w:ascii="Times New Roman" w:hAnsi="Times New Roman"/>
                <w:sz w:val="28"/>
                <w:szCs w:val="28"/>
              </w:rPr>
              <w:t xml:space="preserve">НИЯ БУХГАЛТЕРСКОГО 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УЧЕТА И КОНТРОЛЯ ДОХОДОВ И РА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С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ХОДОВ ОТ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</w:t>
            </w:r>
            <w:r w:rsidR="001543E9">
              <w:rPr>
                <w:rFonts w:ascii="Times New Roman" w:hAnsi="Times New Roman"/>
                <w:sz w:val="28"/>
                <w:szCs w:val="28"/>
              </w:rPr>
              <w:t>СТИ………………..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="0014664E">
              <w:rPr>
                <w:rFonts w:ascii="Times New Roman" w:hAnsi="Times New Roman"/>
                <w:sz w:val="28"/>
                <w:szCs w:val="28"/>
              </w:rPr>
              <w:t>Теоре</w:t>
            </w:r>
            <w:r w:rsidR="00746FA4">
              <w:rPr>
                <w:rFonts w:ascii="Times New Roman" w:hAnsi="Times New Roman"/>
                <w:sz w:val="28"/>
                <w:szCs w:val="28"/>
              </w:rPr>
              <w:t>тические положения бухгалтерского учета и контроля доходов и расходов организ</w:t>
            </w:r>
            <w:r w:rsidR="00746FA4">
              <w:rPr>
                <w:rFonts w:ascii="Times New Roman" w:hAnsi="Times New Roman"/>
                <w:sz w:val="28"/>
                <w:szCs w:val="28"/>
              </w:rPr>
              <w:t>а</w:t>
            </w:r>
            <w:r w:rsidR="00746FA4"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746FA4">
              <w:rPr>
                <w:rFonts w:ascii="Times New Roman" w:hAnsi="Times New Roman"/>
                <w:sz w:val="28"/>
                <w:szCs w:val="28"/>
              </w:rPr>
              <w:t>Нормативные регулирования бухгалтерского учета и контроля дох</w:t>
            </w:r>
            <w:r w:rsidR="00746FA4">
              <w:rPr>
                <w:rFonts w:ascii="Times New Roman" w:hAnsi="Times New Roman"/>
                <w:sz w:val="28"/>
                <w:szCs w:val="28"/>
              </w:rPr>
              <w:t>о</w:t>
            </w:r>
            <w:r w:rsidR="00746FA4">
              <w:rPr>
                <w:rFonts w:ascii="Times New Roman" w:hAnsi="Times New Roman"/>
                <w:sz w:val="28"/>
                <w:szCs w:val="28"/>
              </w:rPr>
              <w:t>дов и расходов от обычных видов деятельности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9B65FC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2 ОРГАНИЗАЦИОННО-</w:t>
            </w:r>
            <w:r w:rsidR="00746FA4">
              <w:rPr>
                <w:rFonts w:ascii="Times New Roman" w:hAnsi="Times New Roman"/>
                <w:sz w:val="28"/>
                <w:szCs w:val="28"/>
              </w:rPr>
              <w:t xml:space="preserve">ЭКОНОМИЧЕСКАЯ И 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ПРАВОВАЯ ХАРА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К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ТЕРИСТИКА </w:t>
            </w:r>
            <w:r>
              <w:rPr>
                <w:rFonts w:ascii="Times New Roman" w:hAnsi="Times New Roman"/>
                <w:sz w:val="28"/>
                <w:szCs w:val="28"/>
              </w:rPr>
              <w:t>ООО «Птицефабрика «Вараксино»………….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130854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2.1 Местоположение, правовой статус</w:t>
            </w:r>
            <w:r w:rsidR="009B65FC">
              <w:rPr>
                <w:rFonts w:ascii="Times New Roman" w:hAnsi="Times New Roman"/>
                <w:sz w:val="28"/>
                <w:szCs w:val="28"/>
              </w:rPr>
              <w:t xml:space="preserve"> и  виды деятельности организ</w:t>
            </w:r>
            <w:r w:rsidR="009B65FC">
              <w:rPr>
                <w:rFonts w:ascii="Times New Roman" w:hAnsi="Times New Roman"/>
                <w:sz w:val="28"/>
                <w:szCs w:val="28"/>
              </w:rPr>
              <w:t>а</w:t>
            </w:r>
            <w:r w:rsidR="009B65FC">
              <w:rPr>
                <w:rFonts w:ascii="Times New Roman" w:hAnsi="Times New Roman"/>
                <w:sz w:val="28"/>
                <w:szCs w:val="28"/>
              </w:rPr>
              <w:t>ции……</w:t>
            </w:r>
            <w:r w:rsidR="00B2039F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…...</w:t>
            </w:r>
            <w:r w:rsidR="00A42D76">
              <w:rPr>
                <w:rFonts w:ascii="Times New Roman" w:hAnsi="Times New Roman"/>
                <w:sz w:val="28"/>
                <w:szCs w:val="28"/>
              </w:rPr>
              <w:t>....</w:t>
            </w:r>
          </w:p>
          <w:p w:rsidR="009B65FC" w:rsidRPr="009B65FC" w:rsidRDefault="009B65FC" w:rsidP="009B6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5FC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8C6">
              <w:rPr>
                <w:rFonts w:ascii="Times New Roman" w:hAnsi="Times New Roman"/>
                <w:sz w:val="28"/>
                <w:szCs w:val="28"/>
              </w:rPr>
              <w:t>Основные экономические показатели организации, её финансовое с</w:t>
            </w:r>
            <w:r w:rsidR="00F408C6">
              <w:rPr>
                <w:rFonts w:ascii="Times New Roman" w:hAnsi="Times New Roman"/>
                <w:sz w:val="28"/>
                <w:szCs w:val="28"/>
              </w:rPr>
              <w:t>о</w:t>
            </w:r>
            <w:r w:rsidR="00F408C6">
              <w:rPr>
                <w:rFonts w:ascii="Times New Roman" w:hAnsi="Times New Roman"/>
                <w:sz w:val="28"/>
                <w:szCs w:val="28"/>
              </w:rPr>
              <w:t>стояние и платежеспосо</w:t>
            </w:r>
            <w:r w:rsidR="00F408C6">
              <w:rPr>
                <w:rFonts w:ascii="Times New Roman" w:hAnsi="Times New Roman"/>
                <w:sz w:val="28"/>
                <w:szCs w:val="28"/>
              </w:rPr>
              <w:t>б</w:t>
            </w:r>
            <w:r w:rsidR="00F408C6">
              <w:rPr>
                <w:rFonts w:ascii="Times New Roman" w:hAnsi="Times New Roman"/>
                <w:sz w:val="28"/>
                <w:szCs w:val="28"/>
              </w:rPr>
              <w:t>ность</w:t>
            </w:r>
            <w:r w:rsidR="00B2039F">
              <w:rPr>
                <w:rFonts w:ascii="Times New Roman" w:hAnsi="Times New Roman"/>
                <w:sz w:val="28"/>
                <w:szCs w:val="28"/>
              </w:rPr>
              <w:t>..............................................</w:t>
            </w:r>
            <w:r w:rsidR="006567AB">
              <w:rPr>
                <w:rFonts w:ascii="Times New Roman" w:hAnsi="Times New Roman"/>
                <w:sz w:val="28"/>
                <w:szCs w:val="28"/>
              </w:rPr>
              <w:t>.......................</w:t>
            </w:r>
            <w:r w:rsidR="00A42D76">
              <w:rPr>
                <w:rFonts w:ascii="Times New Roman" w:hAnsi="Times New Roman"/>
                <w:sz w:val="28"/>
                <w:szCs w:val="28"/>
              </w:rPr>
              <w:t>....</w:t>
            </w:r>
          </w:p>
          <w:p w:rsidR="00A42D76" w:rsidRDefault="009B65FC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130854" w:rsidRPr="00565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Оценка состояния бухгалтерского учета и внутреннего контроля о</w:t>
            </w:r>
            <w:r w:rsidR="00B2039F">
              <w:rPr>
                <w:rFonts w:ascii="Times New Roman" w:hAnsi="Times New Roman"/>
                <w:sz w:val="28"/>
                <w:szCs w:val="28"/>
              </w:rPr>
              <w:t>р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ганиз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а</w:t>
            </w:r>
            <w:r w:rsidR="00B2039F">
              <w:rPr>
                <w:rFonts w:ascii="Times New Roman" w:hAnsi="Times New Roman"/>
                <w:sz w:val="28"/>
                <w:szCs w:val="28"/>
              </w:rPr>
              <w:t>ции</w:t>
            </w:r>
            <w:r w:rsidR="00130854">
              <w:rPr>
                <w:rFonts w:ascii="Times New Roman" w:hAnsi="Times New Roman"/>
                <w:sz w:val="28"/>
                <w:szCs w:val="28"/>
              </w:rPr>
              <w:t>…</w:t>
            </w:r>
            <w:r w:rsidR="00130854" w:rsidRPr="005655EC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О</w:t>
            </w:r>
            <w:r w:rsidR="00B2039F">
              <w:rPr>
                <w:rFonts w:ascii="Times New Roman" w:hAnsi="Times New Roman"/>
                <w:sz w:val="28"/>
                <w:szCs w:val="28"/>
              </w:rPr>
              <w:t>Р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ГАНИЗАЦИЯ И МЕТОДИКА БУХГАЛТЕРСКОГО УЧЕТА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67AB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ДОХОДОВ И РАСХОДОВ ОТ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</w:t>
            </w:r>
            <w:r w:rsidR="00B2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ООО «Птицефабрика «Варакс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но»…………..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F408C6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Первичный учет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доходов и расходов от</w:t>
            </w:r>
            <w:r w:rsidR="00B2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деятельн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о</w:t>
            </w:r>
            <w:r w:rsidR="00F408C6">
              <w:rPr>
                <w:rFonts w:ascii="Times New Roman" w:hAnsi="Times New Roman"/>
                <w:sz w:val="28"/>
                <w:szCs w:val="28"/>
              </w:rPr>
              <w:t>сти………………………………………………………………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6567AB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Организация и методика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аналитического и синтетического учета д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о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ходов и расхо</w:t>
            </w:r>
            <w:r>
              <w:rPr>
                <w:rFonts w:ascii="Times New Roman" w:hAnsi="Times New Roman"/>
                <w:sz w:val="28"/>
                <w:szCs w:val="28"/>
              </w:rPr>
              <w:t>дов от 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в организа</w:t>
            </w:r>
            <w:r w:rsidR="001543E9">
              <w:rPr>
                <w:rFonts w:ascii="Times New Roman" w:hAnsi="Times New Roman"/>
                <w:sz w:val="28"/>
                <w:szCs w:val="28"/>
              </w:rPr>
              <w:t>ции</w:t>
            </w:r>
            <w:r w:rsidR="00B2039F">
              <w:rPr>
                <w:rFonts w:ascii="Times New Roman" w:hAnsi="Times New Roman"/>
                <w:sz w:val="28"/>
                <w:szCs w:val="28"/>
              </w:rPr>
              <w:t>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3.3 Пути рационализации учета доходов и расходов от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="00F408C6">
              <w:rPr>
                <w:rFonts w:ascii="Times New Roman" w:hAnsi="Times New Roman"/>
                <w:sz w:val="28"/>
                <w:szCs w:val="28"/>
              </w:rPr>
              <w:t xml:space="preserve"> видов де</w:t>
            </w:r>
            <w:r w:rsidR="00F408C6">
              <w:rPr>
                <w:rFonts w:ascii="Times New Roman" w:hAnsi="Times New Roman"/>
                <w:sz w:val="28"/>
                <w:szCs w:val="28"/>
              </w:rPr>
              <w:t>я</w:t>
            </w:r>
            <w:r w:rsidR="00F408C6">
              <w:rPr>
                <w:rFonts w:ascii="Times New Roman" w:hAnsi="Times New Roman"/>
                <w:sz w:val="28"/>
                <w:szCs w:val="28"/>
              </w:rPr>
              <w:t>тельности 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6567AB">
              <w:rPr>
                <w:rFonts w:ascii="Times New Roman" w:hAnsi="Times New Roman"/>
                <w:sz w:val="28"/>
                <w:szCs w:val="28"/>
              </w:rPr>
              <w:t>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ОРГАНИЗАЦИЯ И МЕТОДИКА ВНУТРЕННЕГО КОНТРОЛЯ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О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ХОДОВ И РАСХОДОВ ОТ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ООО «Птицефабрика «Варакс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но»………….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……</w:t>
            </w:r>
            <w:r w:rsidR="00B2039F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внутреннего контроля доходов и расходов от 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</w:t>
            </w:r>
            <w:r w:rsidR="00F408C6">
              <w:rPr>
                <w:rFonts w:ascii="Times New Roman" w:hAnsi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………………..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4.2 Планирование и </w:t>
            </w:r>
            <w:r w:rsidR="00B2039F">
              <w:rPr>
                <w:rFonts w:ascii="Times New Roman" w:hAnsi="Times New Roman"/>
                <w:sz w:val="28"/>
                <w:szCs w:val="28"/>
              </w:rPr>
              <w:t>методика проведения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контроля доходов и расходов от </w:t>
            </w:r>
            <w:r>
              <w:rPr>
                <w:rFonts w:ascii="Times New Roman" w:hAnsi="Times New Roman"/>
                <w:sz w:val="28"/>
                <w:szCs w:val="28"/>
              </w:rPr>
              <w:t>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</w:t>
            </w:r>
            <w:r w:rsidR="00F408C6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…….</w:t>
            </w:r>
          </w:p>
          <w:p w:rsidR="00A42D76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 xml:space="preserve">4.3 Оценка и оформление </w:t>
            </w:r>
            <w:r w:rsidR="00B2039F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онтроля доходов и расходов от обычных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 xml:space="preserve"> видов деятельности </w:t>
            </w:r>
            <w:r w:rsidR="00F408C6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B2039F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ВЫВОДЫ И ПРЕДЛОЖ</w:t>
            </w:r>
            <w:r w:rsidRPr="005655EC">
              <w:rPr>
                <w:rFonts w:ascii="Times New Roman" w:hAnsi="Times New Roman"/>
                <w:sz w:val="28"/>
                <w:szCs w:val="28"/>
              </w:rPr>
              <w:t>Е</w:t>
            </w:r>
            <w:r w:rsidR="00A42D76">
              <w:rPr>
                <w:rFonts w:ascii="Times New Roman" w:hAnsi="Times New Roman"/>
                <w:sz w:val="28"/>
                <w:szCs w:val="28"/>
              </w:rPr>
              <w:t>НИЯ………………………………………………</w:t>
            </w:r>
          </w:p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ЛИТЕРАТУРЫ………………………</w:t>
            </w:r>
            <w:r w:rsidR="00A42D76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130854" w:rsidRPr="005655EC" w:rsidRDefault="00130854" w:rsidP="00A42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C">
              <w:rPr>
                <w:rFonts w:ascii="Times New Roman" w:hAnsi="Times New Roman"/>
                <w:sz w:val="28"/>
                <w:szCs w:val="28"/>
              </w:rPr>
              <w:t>П</w:t>
            </w:r>
            <w:r w:rsidR="00A42D76">
              <w:rPr>
                <w:rFonts w:ascii="Times New Roman" w:hAnsi="Times New Roman"/>
                <w:sz w:val="28"/>
                <w:szCs w:val="28"/>
              </w:rPr>
              <w:t>РИЛОЖЕНИЯ……………………………………………………………….</w:t>
            </w:r>
          </w:p>
        </w:tc>
        <w:tc>
          <w:tcPr>
            <w:tcW w:w="708" w:type="dxa"/>
          </w:tcPr>
          <w:p w:rsidR="00130854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30854" w:rsidRPr="00B2039F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854" w:rsidRPr="00585A2A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854" w:rsidRPr="005655EC" w:rsidTr="00A42D76">
        <w:trPr>
          <w:trHeight w:val="630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30854" w:rsidRPr="00130854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30854" w:rsidRPr="005655EC" w:rsidTr="00A42D76">
        <w:trPr>
          <w:trHeight w:val="1386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A42D76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A42D76" w:rsidRPr="00B2039F" w:rsidRDefault="00A42D76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30854" w:rsidRPr="005655EC" w:rsidTr="00A42D76">
        <w:trPr>
          <w:trHeight w:val="1255"/>
        </w:trPr>
        <w:tc>
          <w:tcPr>
            <w:tcW w:w="9039" w:type="dxa"/>
            <w:vMerge/>
          </w:tcPr>
          <w:p w:rsidR="00130854" w:rsidRPr="005655EC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30854" w:rsidRPr="00B2039F" w:rsidRDefault="00130854" w:rsidP="00565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BAB" w:rsidRPr="00F537C7" w:rsidRDefault="004D7BAB" w:rsidP="00F53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BAB" w:rsidRPr="00F537C7" w:rsidRDefault="004D7BAB" w:rsidP="00F537C7">
      <w:pPr>
        <w:spacing w:after="0" w:line="240" w:lineRule="auto"/>
        <w:contextualSpacing/>
      </w:pPr>
    </w:p>
    <w:p w:rsidR="0046228E" w:rsidRPr="00CB4B19" w:rsidRDefault="0046228E" w:rsidP="0046228E">
      <w:pPr>
        <w:pageBreakBefore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4B1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6228E" w:rsidRDefault="0046228E" w:rsidP="004622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524" w:rsidRDefault="0046228E" w:rsidP="00A27AB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CB4B19">
        <w:rPr>
          <w:rFonts w:ascii="Times New Roman" w:hAnsi="Times New Roman"/>
          <w:b/>
          <w:color w:val="000000"/>
          <w:sz w:val="28"/>
          <w:szCs w:val="28"/>
        </w:rPr>
        <w:t>Актуальность темы</w:t>
      </w:r>
      <w:r w:rsidR="00CC58B0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исследования</w:t>
      </w:r>
      <w:r w:rsidRPr="00CB4B1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555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5524" w:rsidRPr="00855524">
        <w:rPr>
          <w:rFonts w:ascii="Times New Roman" w:hAnsi="Times New Roman"/>
          <w:sz w:val="28"/>
          <w:szCs w:val="28"/>
        </w:rPr>
        <w:t>На современном этапе развития эк</w:t>
      </w:r>
      <w:r w:rsidR="00855524" w:rsidRPr="00855524">
        <w:rPr>
          <w:rFonts w:ascii="Times New Roman" w:hAnsi="Times New Roman"/>
          <w:sz w:val="28"/>
          <w:szCs w:val="28"/>
        </w:rPr>
        <w:t>о</w:t>
      </w:r>
      <w:r w:rsidR="00855524" w:rsidRPr="00855524">
        <w:rPr>
          <w:rFonts w:ascii="Times New Roman" w:hAnsi="Times New Roman"/>
          <w:sz w:val="28"/>
          <w:szCs w:val="28"/>
        </w:rPr>
        <w:t>номики в системе бухгалтерского учета и контроля самым главным аспектом является точность и правильность формирования важнейших оценочных пок</w:t>
      </w:r>
      <w:r w:rsidR="00855524" w:rsidRPr="00855524">
        <w:rPr>
          <w:rFonts w:ascii="Times New Roman" w:hAnsi="Times New Roman"/>
          <w:sz w:val="28"/>
          <w:szCs w:val="28"/>
        </w:rPr>
        <w:t>а</w:t>
      </w:r>
      <w:r w:rsidR="00855524" w:rsidRPr="00855524">
        <w:rPr>
          <w:rFonts w:ascii="Times New Roman" w:hAnsi="Times New Roman"/>
          <w:sz w:val="28"/>
          <w:szCs w:val="28"/>
        </w:rPr>
        <w:t>зателей деятельности предприятия. Наиболее значимым оценочным показат</w:t>
      </w:r>
      <w:r w:rsidR="00855524" w:rsidRPr="00855524">
        <w:rPr>
          <w:rFonts w:ascii="Times New Roman" w:hAnsi="Times New Roman"/>
          <w:sz w:val="28"/>
          <w:szCs w:val="28"/>
        </w:rPr>
        <w:t>е</w:t>
      </w:r>
      <w:r w:rsidR="00855524" w:rsidRPr="00855524">
        <w:rPr>
          <w:rFonts w:ascii="Times New Roman" w:hAnsi="Times New Roman"/>
          <w:sz w:val="28"/>
          <w:szCs w:val="28"/>
        </w:rPr>
        <w:t>лем деятельности организации является финансовый результат</w:t>
      </w:r>
      <w:r w:rsidR="00855524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55524" w:rsidRDefault="00855524" w:rsidP="008655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5524">
        <w:rPr>
          <w:rFonts w:ascii="Times New Roman" w:hAnsi="Times New Roman"/>
          <w:sz w:val="28"/>
          <w:szCs w:val="28"/>
        </w:rPr>
        <w:t>Организация бухгалтерского учета позволяет построить модель на</w:t>
      </w:r>
      <w:r w:rsidRPr="00855524">
        <w:rPr>
          <w:rFonts w:ascii="Times New Roman" w:hAnsi="Times New Roman"/>
          <w:sz w:val="28"/>
          <w:szCs w:val="28"/>
        </w:rPr>
        <w:t>и</w:t>
      </w:r>
      <w:r w:rsidRPr="00855524">
        <w:rPr>
          <w:rFonts w:ascii="Times New Roman" w:hAnsi="Times New Roman"/>
          <w:sz w:val="28"/>
          <w:szCs w:val="28"/>
        </w:rPr>
        <w:t>более эффективного функционирования предприятия, для этого необх</w:t>
      </w:r>
      <w:r w:rsidRPr="00855524">
        <w:rPr>
          <w:rFonts w:ascii="Times New Roman" w:hAnsi="Times New Roman"/>
          <w:sz w:val="28"/>
          <w:szCs w:val="28"/>
        </w:rPr>
        <w:t>о</w:t>
      </w:r>
      <w:r w:rsidRPr="00855524">
        <w:rPr>
          <w:rFonts w:ascii="Times New Roman" w:hAnsi="Times New Roman"/>
          <w:sz w:val="28"/>
          <w:szCs w:val="28"/>
        </w:rPr>
        <w:t>димо четкое представление о доходах и расходах организации</w:t>
      </w:r>
      <w:r>
        <w:rPr>
          <w:rFonts w:ascii="Times New Roman" w:hAnsi="Times New Roman"/>
          <w:sz w:val="28"/>
          <w:szCs w:val="28"/>
        </w:rPr>
        <w:t>.</w:t>
      </w:r>
      <w:r w:rsidR="0046228E" w:rsidRPr="008555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5524">
        <w:rPr>
          <w:rFonts w:ascii="Times New Roman" w:hAnsi="Times New Roman"/>
          <w:sz w:val="28"/>
          <w:szCs w:val="28"/>
        </w:rPr>
        <w:t>Неправильное отражение д</w:t>
      </w:r>
      <w:r w:rsidRPr="00855524">
        <w:rPr>
          <w:rFonts w:ascii="Times New Roman" w:hAnsi="Times New Roman"/>
          <w:sz w:val="28"/>
          <w:szCs w:val="28"/>
        </w:rPr>
        <w:t>о</w:t>
      </w:r>
      <w:r w:rsidRPr="00855524">
        <w:rPr>
          <w:rFonts w:ascii="Times New Roman" w:hAnsi="Times New Roman"/>
          <w:sz w:val="28"/>
          <w:szCs w:val="28"/>
        </w:rPr>
        <w:t>ходов и расходов от совершаемых хозяйственных операций приводит к нар</w:t>
      </w:r>
      <w:r w:rsidRPr="00855524">
        <w:rPr>
          <w:rFonts w:ascii="Times New Roman" w:hAnsi="Times New Roman"/>
          <w:sz w:val="28"/>
          <w:szCs w:val="28"/>
        </w:rPr>
        <w:t>у</w:t>
      </w:r>
      <w:r w:rsidRPr="00855524">
        <w:rPr>
          <w:rFonts w:ascii="Times New Roman" w:hAnsi="Times New Roman"/>
          <w:sz w:val="28"/>
          <w:szCs w:val="28"/>
        </w:rPr>
        <w:t>шению налогового законодательства. В результате неправильных налоговых исчисле</w:t>
      </w:r>
      <w:r w:rsidR="00965391">
        <w:rPr>
          <w:rFonts w:ascii="Times New Roman" w:hAnsi="Times New Roman"/>
          <w:sz w:val="28"/>
          <w:szCs w:val="28"/>
        </w:rPr>
        <w:t>ний</w:t>
      </w:r>
      <w:r w:rsidRPr="00855524">
        <w:rPr>
          <w:rFonts w:ascii="Times New Roman" w:hAnsi="Times New Roman"/>
          <w:sz w:val="28"/>
          <w:szCs w:val="28"/>
        </w:rPr>
        <w:t xml:space="preserve"> хозяйствующие субъекты несут незапл</w:t>
      </w:r>
      <w:r w:rsidRPr="00855524">
        <w:rPr>
          <w:rFonts w:ascii="Times New Roman" w:hAnsi="Times New Roman"/>
          <w:sz w:val="28"/>
          <w:szCs w:val="28"/>
        </w:rPr>
        <w:t>а</w:t>
      </w:r>
      <w:r w:rsidRPr="00855524">
        <w:rPr>
          <w:rFonts w:ascii="Times New Roman" w:hAnsi="Times New Roman"/>
          <w:sz w:val="28"/>
          <w:szCs w:val="28"/>
        </w:rPr>
        <w:t>нированные потери.</w:t>
      </w:r>
      <w:r w:rsidRPr="00CC58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55524" w:rsidRDefault="00855524" w:rsidP="00A27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5524">
        <w:rPr>
          <w:rFonts w:ascii="Times New Roman" w:hAnsi="Times New Roman"/>
          <w:sz w:val="28"/>
          <w:szCs w:val="28"/>
        </w:rPr>
        <w:t>В бухгалтерском учете доходы</w:t>
      </w:r>
      <w:r>
        <w:rPr>
          <w:rFonts w:ascii="Times New Roman" w:hAnsi="Times New Roman"/>
          <w:sz w:val="28"/>
          <w:szCs w:val="28"/>
        </w:rPr>
        <w:t>,</w:t>
      </w:r>
      <w:r w:rsidRPr="00855524">
        <w:rPr>
          <w:rFonts w:ascii="Times New Roman" w:hAnsi="Times New Roman"/>
          <w:sz w:val="28"/>
          <w:szCs w:val="28"/>
        </w:rPr>
        <w:t xml:space="preserve"> в зависимости от их характера, условий получения и направлений деятельности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855524">
        <w:rPr>
          <w:rFonts w:ascii="Times New Roman" w:hAnsi="Times New Roman"/>
          <w:sz w:val="28"/>
          <w:szCs w:val="28"/>
        </w:rPr>
        <w:t xml:space="preserve"> подразделяются на пост</w:t>
      </w:r>
      <w:r w:rsidRPr="00855524">
        <w:rPr>
          <w:rFonts w:ascii="Times New Roman" w:hAnsi="Times New Roman"/>
          <w:sz w:val="28"/>
          <w:szCs w:val="28"/>
        </w:rPr>
        <w:t>у</w:t>
      </w:r>
      <w:r w:rsidRPr="00855524">
        <w:rPr>
          <w:rFonts w:ascii="Times New Roman" w:hAnsi="Times New Roman"/>
          <w:sz w:val="28"/>
          <w:szCs w:val="28"/>
        </w:rPr>
        <w:t>пления от обычных видов деятельности и прочие доходы.</w:t>
      </w:r>
      <w:r w:rsidRPr="00CC58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D68C7" w:rsidRPr="00CC58B0" w:rsidRDefault="00865599" w:rsidP="00965391">
      <w:pPr>
        <w:spacing w:line="36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Разница между доходами и расходами организации пред</w:t>
      </w:r>
      <w:r w:rsidR="00855524" w:rsidRPr="00855524">
        <w:rPr>
          <w:rFonts w:ascii="Times New Roman" w:hAnsi="Times New Roman"/>
          <w:sz w:val="28"/>
          <w:szCs w:val="28"/>
        </w:rPr>
        <w:t>ставля</w:t>
      </w:r>
      <w:r>
        <w:rPr>
          <w:rFonts w:ascii="Times New Roman" w:hAnsi="Times New Roman"/>
          <w:sz w:val="28"/>
          <w:szCs w:val="28"/>
        </w:rPr>
        <w:t>е</w:t>
      </w:r>
      <w:r w:rsidR="00855524" w:rsidRPr="00855524">
        <w:rPr>
          <w:rFonts w:ascii="Times New Roman" w:hAnsi="Times New Roman"/>
          <w:sz w:val="28"/>
          <w:szCs w:val="28"/>
        </w:rPr>
        <w:t>т собой конечный результат финансово-хозяйственной деятельности организации, х</w:t>
      </w:r>
      <w:r w:rsidR="00855524" w:rsidRPr="00855524">
        <w:rPr>
          <w:rFonts w:ascii="Times New Roman" w:hAnsi="Times New Roman"/>
          <w:sz w:val="28"/>
          <w:szCs w:val="28"/>
        </w:rPr>
        <w:t>а</w:t>
      </w:r>
      <w:r w:rsidR="00855524" w:rsidRPr="00855524">
        <w:rPr>
          <w:rFonts w:ascii="Times New Roman" w:hAnsi="Times New Roman"/>
          <w:sz w:val="28"/>
          <w:szCs w:val="28"/>
        </w:rPr>
        <w:t>рактеризуют ее эффективность. Поэтому</w:t>
      </w:r>
      <w:r>
        <w:rPr>
          <w:rFonts w:ascii="Times New Roman" w:hAnsi="Times New Roman"/>
          <w:sz w:val="28"/>
          <w:szCs w:val="28"/>
        </w:rPr>
        <w:t xml:space="preserve"> надлежащий</w:t>
      </w:r>
      <w:r w:rsidR="00855524" w:rsidRPr="00855524">
        <w:rPr>
          <w:rFonts w:ascii="Times New Roman" w:hAnsi="Times New Roman"/>
          <w:sz w:val="28"/>
          <w:szCs w:val="28"/>
        </w:rPr>
        <w:t xml:space="preserve"> контроль за правильн</w:t>
      </w:r>
      <w:r w:rsidR="00855524" w:rsidRPr="00855524">
        <w:rPr>
          <w:rFonts w:ascii="Times New Roman" w:hAnsi="Times New Roman"/>
          <w:sz w:val="28"/>
          <w:szCs w:val="28"/>
        </w:rPr>
        <w:t>о</w:t>
      </w:r>
      <w:r w:rsidR="00855524" w:rsidRPr="00855524">
        <w:rPr>
          <w:rFonts w:ascii="Times New Roman" w:hAnsi="Times New Roman"/>
          <w:sz w:val="28"/>
          <w:szCs w:val="28"/>
        </w:rPr>
        <w:t>стью формирования финансовых результатов и</w:t>
      </w:r>
      <w:r>
        <w:rPr>
          <w:rFonts w:ascii="Times New Roman" w:hAnsi="Times New Roman"/>
          <w:sz w:val="28"/>
          <w:szCs w:val="28"/>
        </w:rPr>
        <w:t xml:space="preserve"> обо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нованность </w:t>
      </w:r>
      <w:r w:rsidR="00855524" w:rsidRPr="00855524">
        <w:rPr>
          <w:rFonts w:ascii="Times New Roman" w:hAnsi="Times New Roman"/>
          <w:sz w:val="28"/>
          <w:szCs w:val="28"/>
        </w:rPr>
        <w:t xml:space="preserve"> их отражения в бухгалтерском учете и отчетности </w:t>
      </w:r>
      <w:r>
        <w:rPr>
          <w:rFonts w:ascii="Times New Roman" w:hAnsi="Times New Roman"/>
          <w:sz w:val="28"/>
          <w:szCs w:val="28"/>
        </w:rPr>
        <w:t>является основой эффективного управления деятельностью организации</w:t>
      </w:r>
      <w:r w:rsidR="00855524" w:rsidRPr="00855524">
        <w:rPr>
          <w:rFonts w:ascii="Times New Roman" w:hAnsi="Times New Roman"/>
          <w:sz w:val="28"/>
          <w:szCs w:val="28"/>
        </w:rPr>
        <w:t>.</w:t>
      </w:r>
      <w:r w:rsidR="00855524" w:rsidRPr="00CC58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1922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B19">
        <w:rPr>
          <w:rFonts w:ascii="Times New Roman" w:hAnsi="Times New Roman"/>
          <w:b/>
          <w:sz w:val="28"/>
          <w:szCs w:val="28"/>
        </w:rPr>
        <w:t>Цель и задачи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5244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выпускной квалификацио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</w:t>
      </w:r>
      <w:r w:rsidRPr="00C75244">
        <w:rPr>
          <w:rFonts w:ascii="Times New Roman" w:hAnsi="Times New Roman"/>
          <w:sz w:val="28"/>
          <w:szCs w:val="28"/>
        </w:rPr>
        <w:t xml:space="preserve"> </w:t>
      </w:r>
    </w:p>
    <w:p w:rsidR="00641922" w:rsidRDefault="0046228E" w:rsidP="00CC58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5244">
        <w:rPr>
          <w:rFonts w:ascii="Times New Roman" w:hAnsi="Times New Roman"/>
          <w:sz w:val="28"/>
          <w:szCs w:val="28"/>
        </w:rPr>
        <w:t xml:space="preserve">работы является </w:t>
      </w:r>
      <w:r w:rsidR="00CC58B0">
        <w:rPr>
          <w:rFonts w:ascii="Times New Roman" w:hAnsi="Times New Roman"/>
          <w:sz w:val="28"/>
          <w:szCs w:val="28"/>
        </w:rPr>
        <w:t>обоснование теоретических положений и определение рек</w:t>
      </w:r>
      <w:r w:rsidR="00CC58B0">
        <w:rPr>
          <w:rFonts w:ascii="Times New Roman" w:hAnsi="Times New Roman"/>
          <w:sz w:val="28"/>
          <w:szCs w:val="28"/>
        </w:rPr>
        <w:t>о</w:t>
      </w:r>
      <w:r w:rsidR="00CC58B0">
        <w:rPr>
          <w:rFonts w:ascii="Times New Roman" w:hAnsi="Times New Roman"/>
          <w:sz w:val="28"/>
          <w:szCs w:val="28"/>
        </w:rPr>
        <w:t>мендаций по рационализации учета и контроля доходов</w:t>
      </w:r>
      <w:r>
        <w:rPr>
          <w:rFonts w:ascii="Times New Roman" w:hAnsi="Times New Roman"/>
          <w:sz w:val="28"/>
          <w:szCs w:val="28"/>
        </w:rPr>
        <w:t xml:space="preserve"> и расходов от </w:t>
      </w:r>
      <w:r w:rsidR="0073724A">
        <w:rPr>
          <w:rFonts w:ascii="Times New Roman" w:hAnsi="Times New Roman"/>
          <w:sz w:val="28"/>
          <w:szCs w:val="28"/>
        </w:rPr>
        <w:t>обычных</w:t>
      </w:r>
      <w:r>
        <w:rPr>
          <w:rFonts w:ascii="Times New Roman" w:hAnsi="Times New Roman"/>
          <w:sz w:val="28"/>
          <w:szCs w:val="28"/>
        </w:rPr>
        <w:t xml:space="preserve"> видов </w:t>
      </w:r>
      <w:r w:rsidRPr="00641922">
        <w:rPr>
          <w:rFonts w:ascii="Times New Roman" w:hAnsi="Times New Roman"/>
          <w:sz w:val="28"/>
          <w:szCs w:val="28"/>
        </w:rPr>
        <w:t>деятельн</w:t>
      </w:r>
      <w:r w:rsidRPr="00641922">
        <w:rPr>
          <w:rFonts w:ascii="Times New Roman" w:hAnsi="Times New Roman"/>
          <w:sz w:val="28"/>
          <w:szCs w:val="28"/>
        </w:rPr>
        <w:t>о</w:t>
      </w:r>
      <w:r w:rsidRPr="00641922">
        <w:rPr>
          <w:rFonts w:ascii="Times New Roman" w:hAnsi="Times New Roman"/>
          <w:sz w:val="28"/>
          <w:szCs w:val="28"/>
        </w:rPr>
        <w:t>сти</w:t>
      </w:r>
      <w:r w:rsidR="00641922" w:rsidRPr="00641922">
        <w:rPr>
          <w:rFonts w:ascii="Times New Roman" w:hAnsi="Times New Roman"/>
          <w:sz w:val="28"/>
          <w:szCs w:val="28"/>
        </w:rPr>
        <w:t>.</w:t>
      </w:r>
      <w:r w:rsidRPr="00641922">
        <w:rPr>
          <w:rFonts w:ascii="Times New Roman" w:hAnsi="Times New Roman"/>
          <w:sz w:val="28"/>
          <w:szCs w:val="28"/>
        </w:rPr>
        <w:t xml:space="preserve"> </w:t>
      </w:r>
    </w:p>
    <w:p w:rsidR="0046228E" w:rsidRPr="00C75244" w:rsidRDefault="00A27AB5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решенные для достижения поставленной цели:</w:t>
      </w:r>
    </w:p>
    <w:p w:rsidR="0046228E" w:rsidRPr="00C75244" w:rsidRDefault="00FE5A57" w:rsidP="00FE5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228E" w:rsidRPr="00C75244">
        <w:rPr>
          <w:rFonts w:ascii="Times New Roman" w:hAnsi="Times New Roman"/>
          <w:sz w:val="28"/>
          <w:szCs w:val="28"/>
        </w:rPr>
        <w:t>исследовать теоретические вопросы организации бухгалтерского учета</w:t>
      </w:r>
      <w:r w:rsidR="0046228E">
        <w:rPr>
          <w:rFonts w:ascii="Times New Roman" w:hAnsi="Times New Roman"/>
          <w:sz w:val="28"/>
          <w:szCs w:val="28"/>
        </w:rPr>
        <w:t xml:space="preserve"> дох</w:t>
      </w:r>
      <w:r w:rsidR="0046228E">
        <w:rPr>
          <w:rFonts w:ascii="Times New Roman" w:hAnsi="Times New Roman"/>
          <w:sz w:val="28"/>
          <w:szCs w:val="28"/>
        </w:rPr>
        <w:t>о</w:t>
      </w:r>
      <w:r w:rsidR="0046228E">
        <w:rPr>
          <w:rFonts w:ascii="Times New Roman" w:hAnsi="Times New Roman"/>
          <w:sz w:val="28"/>
          <w:szCs w:val="28"/>
        </w:rPr>
        <w:t xml:space="preserve">дов и расходов от </w:t>
      </w:r>
      <w:r w:rsidR="0073724A">
        <w:rPr>
          <w:rFonts w:ascii="Times New Roman" w:hAnsi="Times New Roman"/>
          <w:sz w:val="28"/>
          <w:szCs w:val="28"/>
        </w:rPr>
        <w:t>обычных</w:t>
      </w:r>
      <w:r w:rsidR="0046228E">
        <w:rPr>
          <w:rFonts w:ascii="Times New Roman" w:hAnsi="Times New Roman"/>
          <w:sz w:val="28"/>
          <w:szCs w:val="28"/>
        </w:rPr>
        <w:t xml:space="preserve"> видов деятельности</w:t>
      </w:r>
      <w:r w:rsidR="0046228E" w:rsidRPr="00C75244">
        <w:rPr>
          <w:rFonts w:ascii="Times New Roman" w:hAnsi="Times New Roman"/>
          <w:sz w:val="28"/>
          <w:szCs w:val="28"/>
        </w:rPr>
        <w:t xml:space="preserve">; </w:t>
      </w:r>
    </w:p>
    <w:p w:rsidR="00B72052" w:rsidRPr="00C75244" w:rsidRDefault="00FE5A57" w:rsidP="00FE5A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B72052" w:rsidRPr="00C75244">
        <w:rPr>
          <w:rFonts w:ascii="Times New Roman" w:hAnsi="Times New Roman"/>
          <w:color w:val="000000"/>
          <w:sz w:val="28"/>
          <w:szCs w:val="28"/>
        </w:rPr>
        <w:t>рассмотреть порядок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72052" w:rsidRPr="00C75244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>
        <w:rPr>
          <w:rFonts w:ascii="Times New Roman" w:hAnsi="Times New Roman"/>
          <w:color w:val="000000"/>
          <w:sz w:val="28"/>
          <w:szCs w:val="28"/>
        </w:rPr>
        <w:t>контроля</w:t>
      </w:r>
      <w:r w:rsidR="00B72052" w:rsidRPr="00C752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052">
        <w:rPr>
          <w:rFonts w:ascii="Times New Roman" w:hAnsi="Times New Roman"/>
          <w:sz w:val="28"/>
          <w:szCs w:val="28"/>
        </w:rPr>
        <w:t>доходов и ра</w:t>
      </w:r>
      <w:r w:rsidR="00B72052">
        <w:rPr>
          <w:rFonts w:ascii="Times New Roman" w:hAnsi="Times New Roman"/>
          <w:sz w:val="28"/>
          <w:szCs w:val="28"/>
        </w:rPr>
        <w:t>с</w:t>
      </w:r>
      <w:r w:rsidR="00B72052">
        <w:rPr>
          <w:rFonts w:ascii="Times New Roman" w:hAnsi="Times New Roman"/>
          <w:sz w:val="28"/>
          <w:szCs w:val="28"/>
        </w:rPr>
        <w:t xml:space="preserve">ходов от </w:t>
      </w:r>
      <w:r w:rsidR="0073724A">
        <w:rPr>
          <w:rFonts w:ascii="Times New Roman" w:hAnsi="Times New Roman"/>
          <w:sz w:val="28"/>
          <w:szCs w:val="28"/>
        </w:rPr>
        <w:t>обы</w:t>
      </w:r>
      <w:r w:rsidR="0073724A">
        <w:rPr>
          <w:rFonts w:ascii="Times New Roman" w:hAnsi="Times New Roman"/>
          <w:sz w:val="28"/>
          <w:szCs w:val="28"/>
        </w:rPr>
        <w:t>ч</w:t>
      </w:r>
      <w:r w:rsidR="0073724A">
        <w:rPr>
          <w:rFonts w:ascii="Times New Roman" w:hAnsi="Times New Roman"/>
          <w:sz w:val="28"/>
          <w:szCs w:val="28"/>
        </w:rPr>
        <w:t>ных</w:t>
      </w:r>
      <w:r w:rsidR="00B72052">
        <w:rPr>
          <w:rFonts w:ascii="Times New Roman" w:hAnsi="Times New Roman"/>
          <w:sz w:val="28"/>
          <w:szCs w:val="28"/>
        </w:rPr>
        <w:t xml:space="preserve"> видов деятельности</w:t>
      </w:r>
      <w:r w:rsidR="00B72052">
        <w:rPr>
          <w:rFonts w:ascii="Times New Roman" w:hAnsi="Times New Roman"/>
          <w:color w:val="000000"/>
          <w:sz w:val="28"/>
          <w:szCs w:val="28"/>
        </w:rPr>
        <w:t>;</w:t>
      </w:r>
    </w:p>
    <w:p w:rsidR="00B72052" w:rsidRPr="00C75244" w:rsidRDefault="00FE5A57" w:rsidP="00FE5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2052" w:rsidRPr="00C75244">
        <w:rPr>
          <w:rFonts w:ascii="Times New Roman" w:hAnsi="Times New Roman"/>
          <w:sz w:val="28"/>
          <w:szCs w:val="28"/>
        </w:rPr>
        <w:t xml:space="preserve">разработать предложения по </w:t>
      </w:r>
      <w:r w:rsidR="00B72052">
        <w:rPr>
          <w:rFonts w:ascii="Times New Roman" w:hAnsi="Times New Roman"/>
          <w:sz w:val="28"/>
          <w:szCs w:val="28"/>
        </w:rPr>
        <w:t>у</w:t>
      </w:r>
      <w:r w:rsidR="00B72052" w:rsidRPr="00C75244">
        <w:rPr>
          <w:rFonts w:ascii="Times New Roman" w:hAnsi="Times New Roman"/>
          <w:sz w:val="28"/>
          <w:szCs w:val="28"/>
        </w:rPr>
        <w:t>совершенствованию учета</w:t>
      </w:r>
      <w:r w:rsidR="00783413">
        <w:rPr>
          <w:rFonts w:ascii="Times New Roman" w:hAnsi="Times New Roman"/>
          <w:sz w:val="28"/>
          <w:szCs w:val="28"/>
        </w:rPr>
        <w:t xml:space="preserve"> и методики контроля</w:t>
      </w:r>
      <w:r w:rsidR="00B72052" w:rsidRPr="00C75244">
        <w:rPr>
          <w:rFonts w:ascii="Times New Roman" w:hAnsi="Times New Roman"/>
          <w:sz w:val="28"/>
          <w:szCs w:val="28"/>
        </w:rPr>
        <w:t xml:space="preserve"> </w:t>
      </w:r>
      <w:r w:rsidR="00B72052">
        <w:rPr>
          <w:rFonts w:ascii="Times New Roman" w:hAnsi="Times New Roman"/>
          <w:sz w:val="28"/>
          <w:szCs w:val="28"/>
        </w:rPr>
        <w:t>доходов и ра</w:t>
      </w:r>
      <w:r w:rsidR="00B72052">
        <w:rPr>
          <w:rFonts w:ascii="Times New Roman" w:hAnsi="Times New Roman"/>
          <w:sz w:val="28"/>
          <w:szCs w:val="28"/>
        </w:rPr>
        <w:t>с</w:t>
      </w:r>
      <w:r w:rsidR="00B72052">
        <w:rPr>
          <w:rFonts w:ascii="Times New Roman" w:hAnsi="Times New Roman"/>
          <w:sz w:val="28"/>
          <w:szCs w:val="28"/>
        </w:rPr>
        <w:t xml:space="preserve">ходов от </w:t>
      </w:r>
      <w:r w:rsidR="0073724A">
        <w:rPr>
          <w:rFonts w:ascii="Times New Roman" w:hAnsi="Times New Roman"/>
          <w:sz w:val="28"/>
          <w:szCs w:val="28"/>
        </w:rPr>
        <w:t>обычных</w:t>
      </w:r>
      <w:r w:rsidR="00B72052">
        <w:rPr>
          <w:rFonts w:ascii="Times New Roman" w:hAnsi="Times New Roman"/>
          <w:sz w:val="28"/>
          <w:szCs w:val="28"/>
        </w:rPr>
        <w:t xml:space="preserve"> видов деятельности</w:t>
      </w:r>
      <w:r w:rsidR="00B72052" w:rsidRPr="00C75244">
        <w:rPr>
          <w:rFonts w:ascii="Times New Roman" w:hAnsi="Times New Roman"/>
          <w:sz w:val="28"/>
          <w:szCs w:val="28"/>
        </w:rPr>
        <w:t>;</w:t>
      </w:r>
    </w:p>
    <w:p w:rsidR="0046228E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7C">
        <w:rPr>
          <w:rFonts w:ascii="Times New Roman" w:hAnsi="Times New Roman"/>
          <w:b/>
          <w:sz w:val="28"/>
          <w:szCs w:val="28"/>
        </w:rPr>
        <w:t>Объект и предмет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5244">
        <w:rPr>
          <w:rFonts w:ascii="Times New Roman" w:hAnsi="Times New Roman"/>
          <w:sz w:val="28"/>
          <w:szCs w:val="28"/>
        </w:rPr>
        <w:t xml:space="preserve">Объектом  исследования выступает </w:t>
      </w:r>
      <w:r w:rsidR="00FE5A57">
        <w:rPr>
          <w:rFonts w:ascii="Times New Roman" w:hAnsi="Times New Roman"/>
          <w:sz w:val="28"/>
          <w:szCs w:val="28"/>
        </w:rPr>
        <w:t>ООО «Птицефабрика «Вараксино»</w:t>
      </w:r>
      <w:r w:rsidR="000C63C9">
        <w:rPr>
          <w:rFonts w:ascii="Times New Roman" w:hAnsi="Times New Roman"/>
          <w:sz w:val="28"/>
          <w:szCs w:val="28"/>
        </w:rPr>
        <w:t xml:space="preserve"> Завьяловск</w:t>
      </w:r>
      <w:r w:rsidR="00637F25">
        <w:rPr>
          <w:rFonts w:ascii="Times New Roman" w:hAnsi="Times New Roman"/>
          <w:sz w:val="28"/>
          <w:szCs w:val="28"/>
        </w:rPr>
        <w:t>ого</w:t>
      </w:r>
      <w:r w:rsidR="002B1BC4">
        <w:rPr>
          <w:rFonts w:ascii="Times New Roman" w:hAnsi="Times New Roman"/>
          <w:sz w:val="28"/>
          <w:szCs w:val="28"/>
        </w:rPr>
        <w:t xml:space="preserve"> </w:t>
      </w:r>
      <w:r w:rsidR="000C63C9">
        <w:rPr>
          <w:rFonts w:ascii="Times New Roman" w:hAnsi="Times New Roman"/>
          <w:sz w:val="28"/>
          <w:szCs w:val="28"/>
        </w:rPr>
        <w:t>р</w:t>
      </w:r>
      <w:r w:rsidR="00783413">
        <w:rPr>
          <w:rFonts w:ascii="Times New Roman" w:hAnsi="Times New Roman"/>
          <w:sz w:val="28"/>
          <w:szCs w:val="28"/>
        </w:rPr>
        <w:t>айо</w:t>
      </w:r>
      <w:r w:rsidR="002B1BC4">
        <w:rPr>
          <w:rFonts w:ascii="Times New Roman" w:hAnsi="Times New Roman"/>
          <w:sz w:val="28"/>
          <w:szCs w:val="28"/>
        </w:rPr>
        <w:t>н</w:t>
      </w:r>
      <w:r w:rsidR="00637F25">
        <w:rPr>
          <w:rFonts w:ascii="Times New Roman" w:hAnsi="Times New Roman"/>
          <w:sz w:val="28"/>
          <w:szCs w:val="28"/>
        </w:rPr>
        <w:t>а</w:t>
      </w:r>
      <w:r w:rsidR="000C63C9">
        <w:rPr>
          <w:rFonts w:ascii="Times New Roman" w:hAnsi="Times New Roman"/>
          <w:sz w:val="28"/>
          <w:szCs w:val="28"/>
        </w:rPr>
        <w:t xml:space="preserve"> У</w:t>
      </w:r>
      <w:r w:rsidR="00783413">
        <w:rPr>
          <w:rFonts w:ascii="Times New Roman" w:hAnsi="Times New Roman"/>
          <w:sz w:val="28"/>
          <w:szCs w:val="28"/>
        </w:rPr>
        <w:t>дмуртск</w:t>
      </w:r>
      <w:r w:rsidR="00637F25">
        <w:rPr>
          <w:rFonts w:ascii="Times New Roman" w:hAnsi="Times New Roman"/>
          <w:sz w:val="28"/>
          <w:szCs w:val="28"/>
        </w:rPr>
        <w:t>ой</w:t>
      </w:r>
      <w:r w:rsidR="00783413">
        <w:rPr>
          <w:rFonts w:ascii="Times New Roman" w:hAnsi="Times New Roman"/>
          <w:sz w:val="28"/>
          <w:szCs w:val="28"/>
        </w:rPr>
        <w:t xml:space="preserve"> </w:t>
      </w:r>
      <w:r w:rsidR="000C63C9">
        <w:rPr>
          <w:rFonts w:ascii="Times New Roman" w:hAnsi="Times New Roman"/>
          <w:sz w:val="28"/>
          <w:szCs w:val="28"/>
        </w:rPr>
        <w:t>Р</w:t>
      </w:r>
      <w:r w:rsidR="00783413">
        <w:rPr>
          <w:rFonts w:ascii="Times New Roman" w:hAnsi="Times New Roman"/>
          <w:sz w:val="28"/>
          <w:szCs w:val="28"/>
        </w:rPr>
        <w:t>еспу</w:t>
      </w:r>
      <w:r w:rsidR="00783413">
        <w:rPr>
          <w:rFonts w:ascii="Times New Roman" w:hAnsi="Times New Roman"/>
          <w:sz w:val="28"/>
          <w:szCs w:val="28"/>
        </w:rPr>
        <w:t>б</w:t>
      </w:r>
      <w:r w:rsidR="00783413">
        <w:rPr>
          <w:rFonts w:ascii="Times New Roman" w:hAnsi="Times New Roman"/>
          <w:sz w:val="28"/>
          <w:szCs w:val="28"/>
        </w:rPr>
        <w:t>лик</w:t>
      </w:r>
      <w:r w:rsidR="00637F25">
        <w:rPr>
          <w:rFonts w:ascii="Times New Roman" w:hAnsi="Times New Roman"/>
          <w:sz w:val="28"/>
          <w:szCs w:val="28"/>
        </w:rPr>
        <w:t>и</w:t>
      </w:r>
      <w:r w:rsidR="000C63C9">
        <w:rPr>
          <w:rFonts w:ascii="Times New Roman" w:hAnsi="Times New Roman"/>
          <w:sz w:val="28"/>
          <w:szCs w:val="28"/>
        </w:rPr>
        <w:t>.</w:t>
      </w:r>
    </w:p>
    <w:p w:rsidR="0046228E" w:rsidRPr="00C75244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244">
        <w:rPr>
          <w:rFonts w:ascii="Times New Roman" w:hAnsi="Times New Roman"/>
          <w:sz w:val="28"/>
          <w:szCs w:val="28"/>
        </w:rPr>
        <w:t xml:space="preserve">Предметом исследования </w:t>
      </w:r>
      <w:r>
        <w:rPr>
          <w:rFonts w:ascii="Times New Roman" w:hAnsi="Times New Roman"/>
          <w:sz w:val="28"/>
          <w:szCs w:val="28"/>
        </w:rPr>
        <w:t xml:space="preserve">является система </w:t>
      </w:r>
      <w:r w:rsidRPr="00C75244">
        <w:rPr>
          <w:rFonts w:ascii="Times New Roman" w:hAnsi="Times New Roman"/>
          <w:sz w:val="28"/>
          <w:szCs w:val="28"/>
        </w:rPr>
        <w:t xml:space="preserve">учёта </w:t>
      </w:r>
      <w:r>
        <w:rPr>
          <w:rFonts w:ascii="Times New Roman" w:hAnsi="Times New Roman"/>
          <w:sz w:val="28"/>
          <w:szCs w:val="28"/>
        </w:rPr>
        <w:t xml:space="preserve">и контроля доходов и расходов от </w:t>
      </w:r>
      <w:r w:rsidR="00662475">
        <w:rPr>
          <w:rFonts w:ascii="Times New Roman" w:hAnsi="Times New Roman"/>
          <w:sz w:val="28"/>
          <w:szCs w:val="28"/>
        </w:rPr>
        <w:t>обычных</w:t>
      </w:r>
      <w:r>
        <w:rPr>
          <w:rFonts w:ascii="Times New Roman" w:hAnsi="Times New Roman"/>
          <w:sz w:val="28"/>
          <w:szCs w:val="28"/>
        </w:rPr>
        <w:t xml:space="preserve"> видов деятельности</w:t>
      </w:r>
      <w:r w:rsidRPr="00C75244">
        <w:rPr>
          <w:rFonts w:ascii="Times New Roman" w:hAnsi="Times New Roman"/>
          <w:sz w:val="28"/>
          <w:szCs w:val="28"/>
        </w:rPr>
        <w:t xml:space="preserve"> организации.</w:t>
      </w:r>
    </w:p>
    <w:p w:rsidR="0046228E" w:rsidRPr="0006387C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87C">
        <w:rPr>
          <w:rFonts w:ascii="Times New Roman" w:hAnsi="Times New Roman"/>
          <w:b/>
          <w:sz w:val="28"/>
          <w:szCs w:val="28"/>
        </w:rPr>
        <w:t>Основные положения исследования, выносимые на защиту:</w:t>
      </w:r>
    </w:p>
    <w:p w:rsidR="0046228E" w:rsidRPr="002A0D62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62">
        <w:rPr>
          <w:rFonts w:ascii="Times New Roman" w:hAnsi="Times New Roman"/>
          <w:sz w:val="28"/>
          <w:szCs w:val="28"/>
        </w:rPr>
        <w:t xml:space="preserve">- теоретические положения по учету и контролю доходов и расходов от </w:t>
      </w:r>
      <w:r w:rsidR="00662475">
        <w:rPr>
          <w:rFonts w:ascii="Times New Roman" w:hAnsi="Times New Roman"/>
          <w:sz w:val="28"/>
          <w:szCs w:val="28"/>
        </w:rPr>
        <w:t>обычных</w:t>
      </w:r>
      <w:r w:rsidRPr="002A0D62">
        <w:rPr>
          <w:rFonts w:ascii="Times New Roman" w:hAnsi="Times New Roman"/>
          <w:sz w:val="28"/>
          <w:szCs w:val="28"/>
        </w:rPr>
        <w:t xml:space="preserve"> видов деятельности; </w:t>
      </w:r>
    </w:p>
    <w:p w:rsidR="0046228E" w:rsidRPr="008F7F98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7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 экономического и финансового состояния </w:t>
      </w:r>
      <w:r w:rsidR="000C63C9">
        <w:rPr>
          <w:rFonts w:ascii="Times New Roman" w:hAnsi="Times New Roman"/>
          <w:sz w:val="28"/>
          <w:szCs w:val="28"/>
        </w:rPr>
        <w:t>ООО «Птиц</w:t>
      </w:r>
      <w:r w:rsidR="000C63C9">
        <w:rPr>
          <w:rFonts w:ascii="Times New Roman" w:hAnsi="Times New Roman"/>
          <w:sz w:val="28"/>
          <w:szCs w:val="28"/>
        </w:rPr>
        <w:t>е</w:t>
      </w:r>
      <w:r w:rsidR="000C63C9">
        <w:rPr>
          <w:rFonts w:ascii="Times New Roman" w:hAnsi="Times New Roman"/>
          <w:sz w:val="28"/>
          <w:szCs w:val="28"/>
        </w:rPr>
        <w:t>фабрика «Вараксино»;</w:t>
      </w:r>
    </w:p>
    <w:p w:rsidR="0046228E" w:rsidRPr="00B1605D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D024E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по совершенствованию учета и контроля доходов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ходов от </w:t>
      </w:r>
      <w:r w:rsidR="009E1640">
        <w:rPr>
          <w:rFonts w:ascii="Times New Roman" w:hAnsi="Times New Roman"/>
          <w:sz w:val="28"/>
          <w:szCs w:val="28"/>
        </w:rPr>
        <w:t>обычных</w:t>
      </w:r>
      <w:r>
        <w:rPr>
          <w:rFonts w:ascii="Times New Roman" w:hAnsi="Times New Roman"/>
          <w:sz w:val="28"/>
          <w:szCs w:val="28"/>
        </w:rPr>
        <w:t xml:space="preserve"> видов деятельности </w:t>
      </w:r>
      <w:r w:rsidR="000C63C9">
        <w:rPr>
          <w:rFonts w:ascii="Times New Roman" w:hAnsi="Times New Roman"/>
          <w:sz w:val="28"/>
          <w:szCs w:val="28"/>
        </w:rPr>
        <w:t>ООО «Птицефабрика «Варакс</w:t>
      </w:r>
      <w:r w:rsidR="000C63C9">
        <w:rPr>
          <w:rFonts w:ascii="Times New Roman" w:hAnsi="Times New Roman"/>
          <w:sz w:val="28"/>
          <w:szCs w:val="28"/>
        </w:rPr>
        <w:t>и</w:t>
      </w:r>
      <w:r w:rsidR="000C63C9">
        <w:rPr>
          <w:rFonts w:ascii="Times New Roman" w:hAnsi="Times New Roman"/>
          <w:sz w:val="28"/>
          <w:szCs w:val="28"/>
        </w:rPr>
        <w:t>но»</w:t>
      </w:r>
      <w:r>
        <w:rPr>
          <w:rFonts w:ascii="Times New Roman" w:hAnsi="Times New Roman"/>
          <w:sz w:val="28"/>
          <w:szCs w:val="28"/>
        </w:rPr>
        <w:t>» на базе проведенного исследования.</w:t>
      </w:r>
    </w:p>
    <w:p w:rsidR="0046228E" w:rsidRPr="00C75244" w:rsidRDefault="0046228E" w:rsidP="00462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7C">
        <w:rPr>
          <w:rFonts w:ascii="Times New Roman" w:hAnsi="Times New Roman"/>
          <w:b/>
          <w:sz w:val="28"/>
          <w:szCs w:val="28"/>
        </w:rPr>
        <w:t>Теоретическая и методическая основа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5244">
        <w:rPr>
          <w:rFonts w:ascii="Times New Roman" w:hAnsi="Times New Roman"/>
          <w:sz w:val="28"/>
          <w:szCs w:val="28"/>
        </w:rPr>
        <w:t>Теоретич</w:t>
      </w:r>
      <w:r w:rsidRPr="00C75244">
        <w:rPr>
          <w:rFonts w:ascii="Times New Roman" w:hAnsi="Times New Roman"/>
          <w:sz w:val="28"/>
          <w:szCs w:val="28"/>
        </w:rPr>
        <w:t>е</w:t>
      </w:r>
      <w:r w:rsidRPr="00C75244">
        <w:rPr>
          <w:rFonts w:ascii="Times New Roman" w:hAnsi="Times New Roman"/>
          <w:sz w:val="28"/>
          <w:szCs w:val="28"/>
        </w:rPr>
        <w:t>ской и метод</w:t>
      </w:r>
      <w:r w:rsidR="00EB23AD">
        <w:rPr>
          <w:rFonts w:ascii="Times New Roman" w:hAnsi="Times New Roman"/>
          <w:sz w:val="28"/>
          <w:szCs w:val="28"/>
        </w:rPr>
        <w:t>ологической основой</w:t>
      </w:r>
      <w:r w:rsidRPr="00C75244">
        <w:rPr>
          <w:rFonts w:ascii="Times New Roman" w:hAnsi="Times New Roman"/>
          <w:sz w:val="28"/>
          <w:szCs w:val="28"/>
        </w:rPr>
        <w:t xml:space="preserve"> </w:t>
      </w:r>
      <w:r w:rsidR="00783413">
        <w:rPr>
          <w:rFonts w:ascii="Times New Roman" w:hAnsi="Times New Roman"/>
          <w:sz w:val="28"/>
          <w:szCs w:val="28"/>
        </w:rPr>
        <w:t xml:space="preserve">выпускной квалификационной работы </w:t>
      </w:r>
      <w:r w:rsidRPr="00C75244">
        <w:rPr>
          <w:rFonts w:ascii="Times New Roman" w:hAnsi="Times New Roman"/>
          <w:sz w:val="28"/>
          <w:szCs w:val="28"/>
        </w:rPr>
        <w:t>послужили тр</w:t>
      </w:r>
      <w:r w:rsidRPr="00C75244">
        <w:rPr>
          <w:rFonts w:ascii="Times New Roman" w:hAnsi="Times New Roman"/>
          <w:sz w:val="28"/>
          <w:szCs w:val="28"/>
        </w:rPr>
        <w:t>у</w:t>
      </w:r>
      <w:r w:rsidRPr="00C75244">
        <w:rPr>
          <w:rFonts w:ascii="Times New Roman" w:hAnsi="Times New Roman"/>
          <w:sz w:val="28"/>
          <w:szCs w:val="28"/>
        </w:rPr>
        <w:t xml:space="preserve">ды </w:t>
      </w:r>
      <w:r w:rsidR="00EB23AD">
        <w:rPr>
          <w:rFonts w:ascii="Times New Roman" w:hAnsi="Times New Roman"/>
          <w:sz w:val="28"/>
          <w:szCs w:val="28"/>
        </w:rPr>
        <w:t xml:space="preserve">отечественных </w:t>
      </w:r>
      <w:r w:rsidRPr="00C75244">
        <w:rPr>
          <w:rFonts w:ascii="Times New Roman" w:hAnsi="Times New Roman"/>
          <w:sz w:val="28"/>
          <w:szCs w:val="28"/>
        </w:rPr>
        <w:t>и зарубежных ученых</w:t>
      </w:r>
      <w:r w:rsidR="00EB23AD">
        <w:rPr>
          <w:rFonts w:ascii="Times New Roman" w:hAnsi="Times New Roman"/>
          <w:sz w:val="28"/>
          <w:szCs w:val="28"/>
        </w:rPr>
        <w:t xml:space="preserve"> экономистов, а также нормативные и законодательные </w:t>
      </w:r>
      <w:r w:rsidR="008047A2">
        <w:rPr>
          <w:rFonts w:ascii="Times New Roman" w:hAnsi="Times New Roman"/>
          <w:sz w:val="28"/>
          <w:szCs w:val="28"/>
        </w:rPr>
        <w:t>акты, регулирующие бухгалте</w:t>
      </w:r>
      <w:r w:rsidR="008047A2">
        <w:rPr>
          <w:rFonts w:ascii="Times New Roman" w:hAnsi="Times New Roman"/>
          <w:sz w:val="28"/>
          <w:szCs w:val="28"/>
        </w:rPr>
        <w:t>р</w:t>
      </w:r>
      <w:r w:rsidR="008047A2">
        <w:rPr>
          <w:rFonts w:ascii="Times New Roman" w:hAnsi="Times New Roman"/>
          <w:sz w:val="28"/>
          <w:szCs w:val="28"/>
        </w:rPr>
        <w:t>ский учет в РФ.</w:t>
      </w:r>
      <w:r w:rsidRPr="00C75244">
        <w:rPr>
          <w:rFonts w:ascii="Times New Roman" w:hAnsi="Times New Roman"/>
          <w:sz w:val="28"/>
          <w:szCs w:val="28"/>
        </w:rPr>
        <w:t xml:space="preserve"> </w:t>
      </w:r>
    </w:p>
    <w:p w:rsidR="0046228E" w:rsidRDefault="0046228E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  <w:r w:rsidRPr="00C75244">
        <w:rPr>
          <w:rFonts w:ascii="Times New Roman" w:hAnsi="Times New Roman"/>
          <w:sz w:val="28"/>
          <w:szCs w:val="28"/>
        </w:rPr>
        <w:t xml:space="preserve">В процессе </w:t>
      </w:r>
      <w:r w:rsidR="00EB23AD">
        <w:rPr>
          <w:rFonts w:ascii="Times New Roman" w:hAnsi="Times New Roman"/>
          <w:sz w:val="28"/>
          <w:szCs w:val="28"/>
        </w:rPr>
        <w:t>исследования были использованы</w:t>
      </w:r>
      <w:r w:rsidRPr="00C75244">
        <w:rPr>
          <w:rFonts w:ascii="Times New Roman" w:hAnsi="Times New Roman"/>
          <w:sz w:val="28"/>
          <w:szCs w:val="28"/>
        </w:rPr>
        <w:t xml:space="preserve"> следующие методы</w:t>
      </w:r>
      <w:r w:rsidR="00EB23AD">
        <w:rPr>
          <w:rFonts w:ascii="Times New Roman" w:hAnsi="Times New Roman"/>
          <w:sz w:val="28"/>
          <w:szCs w:val="28"/>
        </w:rPr>
        <w:t>:</w:t>
      </w:r>
      <w:r w:rsidRPr="00C75244">
        <w:rPr>
          <w:rFonts w:ascii="Times New Roman" w:hAnsi="Times New Roman"/>
          <w:sz w:val="28"/>
          <w:szCs w:val="28"/>
        </w:rPr>
        <w:t xml:space="preserve"> </w:t>
      </w:r>
      <w:r w:rsidR="00EB23AD">
        <w:rPr>
          <w:rFonts w:ascii="Times New Roman" w:hAnsi="Times New Roman"/>
          <w:sz w:val="28"/>
          <w:szCs w:val="28"/>
        </w:rPr>
        <w:t>ан</w:t>
      </w:r>
      <w:r w:rsidR="00EB23AD">
        <w:rPr>
          <w:rFonts w:ascii="Times New Roman" w:hAnsi="Times New Roman"/>
          <w:sz w:val="28"/>
          <w:szCs w:val="28"/>
        </w:rPr>
        <w:t>а</w:t>
      </w:r>
      <w:r w:rsidR="00EB23AD">
        <w:rPr>
          <w:rFonts w:ascii="Times New Roman" w:hAnsi="Times New Roman"/>
          <w:sz w:val="28"/>
          <w:szCs w:val="28"/>
        </w:rPr>
        <w:t>лиз, синтез, моделирование, экономико-статистический и др.</w:t>
      </w:r>
    </w:p>
    <w:p w:rsidR="008047A2" w:rsidRDefault="008047A2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</w:p>
    <w:p w:rsidR="008047A2" w:rsidRDefault="008047A2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</w:p>
    <w:p w:rsidR="008047A2" w:rsidRDefault="008047A2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</w:p>
    <w:p w:rsidR="008047A2" w:rsidRDefault="008047A2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</w:p>
    <w:p w:rsidR="008047A2" w:rsidRDefault="008047A2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</w:p>
    <w:p w:rsidR="00EB23AD" w:rsidRPr="00C75244" w:rsidRDefault="00EB23AD" w:rsidP="0046228E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14664E" w:rsidRPr="006D34EC" w:rsidRDefault="0014664E" w:rsidP="00146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4EC">
        <w:rPr>
          <w:rFonts w:ascii="Times New Roman" w:hAnsi="Times New Roman"/>
          <w:b/>
          <w:sz w:val="28"/>
          <w:szCs w:val="28"/>
        </w:rPr>
        <w:lastRenderedPageBreak/>
        <w:t>1 ТЕОРИТИЧЕСКИЕ ОСНОВЫ И НОРМАТИВНЫЕ РЕГУЛИР</w:t>
      </w:r>
      <w:r w:rsidRPr="006D34EC">
        <w:rPr>
          <w:rFonts w:ascii="Times New Roman" w:hAnsi="Times New Roman"/>
          <w:b/>
          <w:sz w:val="28"/>
          <w:szCs w:val="28"/>
        </w:rPr>
        <w:t>О</w:t>
      </w:r>
      <w:r w:rsidRPr="006D34EC">
        <w:rPr>
          <w:rFonts w:ascii="Times New Roman" w:hAnsi="Times New Roman"/>
          <w:b/>
          <w:sz w:val="28"/>
          <w:szCs w:val="28"/>
        </w:rPr>
        <w:t>ВАНИЯ БУХГАЛТЕРСКОГО  УЧЕТА И КОНТРОЛЯ ДОХОДОВ И РАСХОДОВ ОТ ОБЫЧНЫХ ВИДОВ ДЕЯТЕЛЬН</w:t>
      </w:r>
      <w:r w:rsidRPr="006D34EC">
        <w:rPr>
          <w:rFonts w:ascii="Times New Roman" w:hAnsi="Times New Roman"/>
          <w:b/>
          <w:sz w:val="28"/>
          <w:szCs w:val="28"/>
        </w:rPr>
        <w:t>О</w:t>
      </w:r>
      <w:r w:rsidRPr="006D34EC">
        <w:rPr>
          <w:rFonts w:ascii="Times New Roman" w:hAnsi="Times New Roman"/>
          <w:b/>
          <w:sz w:val="28"/>
          <w:szCs w:val="28"/>
        </w:rPr>
        <w:t>СТИ</w:t>
      </w:r>
    </w:p>
    <w:p w:rsidR="004D7BAB" w:rsidRPr="006D34EC" w:rsidRDefault="0014664E" w:rsidP="001466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4EC">
        <w:rPr>
          <w:rFonts w:ascii="Times New Roman" w:hAnsi="Times New Roman"/>
          <w:b/>
          <w:sz w:val="28"/>
          <w:szCs w:val="28"/>
        </w:rPr>
        <w:t>1.1 Теоретические положения бухгалтерского учета и контроля дох</w:t>
      </w:r>
      <w:r w:rsidRPr="006D34EC">
        <w:rPr>
          <w:rFonts w:ascii="Times New Roman" w:hAnsi="Times New Roman"/>
          <w:b/>
          <w:sz w:val="28"/>
          <w:szCs w:val="28"/>
        </w:rPr>
        <w:t>о</w:t>
      </w:r>
      <w:r w:rsidRPr="006D34EC">
        <w:rPr>
          <w:rFonts w:ascii="Times New Roman" w:hAnsi="Times New Roman"/>
          <w:b/>
          <w:sz w:val="28"/>
          <w:szCs w:val="28"/>
        </w:rPr>
        <w:t>дов и расходов организ</w:t>
      </w:r>
      <w:r w:rsidRPr="006D34EC">
        <w:rPr>
          <w:rFonts w:ascii="Times New Roman" w:hAnsi="Times New Roman"/>
          <w:b/>
          <w:sz w:val="28"/>
          <w:szCs w:val="28"/>
        </w:rPr>
        <w:t>а</w:t>
      </w:r>
      <w:r w:rsidRPr="006D34EC">
        <w:rPr>
          <w:rFonts w:ascii="Times New Roman" w:hAnsi="Times New Roman"/>
          <w:b/>
          <w:sz w:val="28"/>
          <w:szCs w:val="28"/>
        </w:rPr>
        <w:t>ции</w:t>
      </w:r>
    </w:p>
    <w:p w:rsidR="0014664E" w:rsidRPr="008047A2" w:rsidRDefault="004D7BAB" w:rsidP="008047A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955AD">
        <w:rPr>
          <w:rFonts w:ascii="Times New Roman" w:hAnsi="Times New Roman"/>
          <w:color w:val="000000"/>
          <w:sz w:val="28"/>
          <w:szCs w:val="28"/>
        </w:rPr>
        <w:t>Доход</w:t>
      </w:r>
      <w:r w:rsidR="00960C5D">
        <w:rPr>
          <w:rFonts w:ascii="Times New Roman" w:hAnsi="Times New Roman"/>
          <w:color w:val="000000"/>
          <w:sz w:val="28"/>
          <w:szCs w:val="28"/>
        </w:rPr>
        <w:t>ами</w:t>
      </w:r>
      <w:r w:rsidRPr="00B95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2E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41665">
        <w:rPr>
          <w:rFonts w:ascii="Times New Roman" w:hAnsi="Times New Roman"/>
          <w:color w:val="000000"/>
          <w:sz w:val="28"/>
          <w:szCs w:val="28"/>
        </w:rPr>
        <w:t>обычных</w:t>
      </w:r>
      <w:r w:rsidR="00BF72E7">
        <w:rPr>
          <w:rFonts w:ascii="Times New Roman" w:hAnsi="Times New Roman"/>
          <w:color w:val="000000"/>
          <w:sz w:val="28"/>
          <w:szCs w:val="28"/>
        </w:rPr>
        <w:t xml:space="preserve"> видов деятельности </w:t>
      </w:r>
      <w:r w:rsidR="00FC2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414" w:rsidRPr="00FC2414">
        <w:rPr>
          <w:rFonts w:ascii="Times New Roman" w:hAnsi="Times New Roman"/>
          <w:sz w:val="28"/>
          <w:szCs w:val="28"/>
        </w:rPr>
        <w:t>является выручка от реализ</w:t>
      </w:r>
      <w:r w:rsidR="00FC2414" w:rsidRPr="00FC2414">
        <w:rPr>
          <w:rFonts w:ascii="Times New Roman" w:hAnsi="Times New Roman"/>
          <w:sz w:val="28"/>
          <w:szCs w:val="28"/>
        </w:rPr>
        <w:t>а</w:t>
      </w:r>
      <w:r w:rsidR="00FC2414" w:rsidRPr="00FC2414">
        <w:rPr>
          <w:rFonts w:ascii="Times New Roman" w:hAnsi="Times New Roman"/>
          <w:sz w:val="28"/>
          <w:szCs w:val="28"/>
        </w:rPr>
        <w:t>ции или от продаж</w:t>
      </w:r>
      <w:r w:rsidR="008047A2">
        <w:rPr>
          <w:rFonts w:ascii="Times New Roman" w:hAnsi="Times New Roman"/>
          <w:sz w:val="28"/>
          <w:szCs w:val="28"/>
        </w:rPr>
        <w:t xml:space="preserve"> продукции (работы, услуг)</w:t>
      </w:r>
      <w:r w:rsidR="00FC2414" w:rsidRPr="00FC2414">
        <w:rPr>
          <w:rFonts w:ascii="Times New Roman" w:hAnsi="Times New Roman"/>
          <w:sz w:val="28"/>
          <w:szCs w:val="28"/>
        </w:rPr>
        <w:t>.</w:t>
      </w:r>
      <w:r w:rsidR="00FC2414">
        <w:rPr>
          <w:rFonts w:ascii="Times New Roman" w:hAnsi="Times New Roman"/>
          <w:sz w:val="28"/>
          <w:szCs w:val="28"/>
        </w:rPr>
        <w:t xml:space="preserve"> </w:t>
      </w:r>
      <w:r w:rsidR="00FC2414" w:rsidRPr="00FC2414">
        <w:rPr>
          <w:rFonts w:ascii="Times New Roman" w:hAnsi="Times New Roman"/>
          <w:sz w:val="28"/>
          <w:szCs w:val="28"/>
        </w:rPr>
        <w:t>Выручка от реал</w:t>
      </w:r>
      <w:r w:rsidR="00FC2414" w:rsidRPr="00FC2414">
        <w:rPr>
          <w:rFonts w:ascii="Times New Roman" w:hAnsi="Times New Roman"/>
          <w:sz w:val="28"/>
          <w:szCs w:val="28"/>
        </w:rPr>
        <w:t>и</w:t>
      </w:r>
      <w:r w:rsidR="00FC2414" w:rsidRPr="00FC2414">
        <w:rPr>
          <w:rFonts w:ascii="Times New Roman" w:hAnsi="Times New Roman"/>
          <w:sz w:val="28"/>
          <w:szCs w:val="28"/>
        </w:rPr>
        <w:t>зации — это сумма денежных средств, полученных предприятием за отгруж</w:t>
      </w:r>
      <w:r w:rsidR="00FC2414">
        <w:rPr>
          <w:rFonts w:ascii="Times New Roman" w:hAnsi="Times New Roman"/>
          <w:sz w:val="28"/>
          <w:szCs w:val="28"/>
        </w:rPr>
        <w:t>енную или о</w:t>
      </w:r>
      <w:r w:rsidR="00FC2414">
        <w:rPr>
          <w:rFonts w:ascii="Times New Roman" w:hAnsi="Times New Roman"/>
          <w:sz w:val="28"/>
          <w:szCs w:val="28"/>
        </w:rPr>
        <w:t>т</w:t>
      </w:r>
      <w:r w:rsidR="00FC2414">
        <w:rPr>
          <w:rFonts w:ascii="Times New Roman" w:hAnsi="Times New Roman"/>
          <w:sz w:val="28"/>
          <w:szCs w:val="28"/>
        </w:rPr>
        <w:t>пущенную продукцию, в</w:t>
      </w:r>
      <w:r w:rsidR="00FC2414" w:rsidRPr="00FC2414">
        <w:rPr>
          <w:rFonts w:ascii="Times New Roman" w:hAnsi="Times New Roman"/>
          <w:sz w:val="28"/>
          <w:szCs w:val="28"/>
        </w:rPr>
        <w:t>ыполненные работы и оказа</w:t>
      </w:r>
      <w:r w:rsidR="00FC2414" w:rsidRPr="00FC2414">
        <w:rPr>
          <w:rFonts w:ascii="Times New Roman" w:hAnsi="Times New Roman"/>
          <w:sz w:val="28"/>
          <w:szCs w:val="28"/>
        </w:rPr>
        <w:t>н</w:t>
      </w:r>
      <w:r w:rsidR="00FC2414" w:rsidRPr="00FC2414">
        <w:rPr>
          <w:rFonts w:ascii="Times New Roman" w:hAnsi="Times New Roman"/>
          <w:sz w:val="28"/>
          <w:szCs w:val="28"/>
        </w:rPr>
        <w:t>ные услуги</w:t>
      </w:r>
      <w:r w:rsidR="008047A2" w:rsidRPr="008047A2">
        <w:rPr>
          <w:rFonts w:ascii="Times New Roman" w:hAnsi="Times New Roman"/>
          <w:sz w:val="28"/>
          <w:szCs w:val="28"/>
        </w:rPr>
        <w:t xml:space="preserve"> </w:t>
      </w:r>
      <w:r w:rsidR="008047A2" w:rsidRPr="009D0334">
        <w:rPr>
          <w:rFonts w:ascii="Times New Roman" w:hAnsi="Times New Roman"/>
          <w:sz w:val="28"/>
          <w:szCs w:val="28"/>
        </w:rPr>
        <w:t>[</w:t>
      </w:r>
      <w:r w:rsidR="009D0334" w:rsidRPr="009D0334">
        <w:rPr>
          <w:rFonts w:ascii="Times New Roman" w:hAnsi="Times New Roman"/>
          <w:sz w:val="28"/>
          <w:szCs w:val="28"/>
        </w:rPr>
        <w:t>30,</w:t>
      </w:r>
      <w:r w:rsidR="00E461EF">
        <w:rPr>
          <w:rFonts w:ascii="Times New Roman" w:hAnsi="Times New Roman"/>
          <w:sz w:val="28"/>
          <w:szCs w:val="28"/>
        </w:rPr>
        <w:t xml:space="preserve"> с. </w:t>
      </w:r>
      <w:r w:rsidR="009D0334" w:rsidRPr="009D0334">
        <w:rPr>
          <w:rFonts w:ascii="Times New Roman" w:hAnsi="Times New Roman"/>
          <w:sz w:val="28"/>
          <w:szCs w:val="28"/>
        </w:rPr>
        <w:t>214</w:t>
      </w:r>
      <w:r w:rsidR="008047A2" w:rsidRPr="009D0334">
        <w:rPr>
          <w:rFonts w:ascii="Times New Roman" w:hAnsi="Times New Roman"/>
          <w:sz w:val="28"/>
          <w:szCs w:val="28"/>
        </w:rPr>
        <w:t>].</w:t>
      </w:r>
      <w:r w:rsidR="008047A2" w:rsidRPr="008047A2">
        <w:rPr>
          <w:rFonts w:ascii="Times New Roman" w:hAnsi="Times New Roman"/>
          <w:sz w:val="28"/>
          <w:szCs w:val="28"/>
        </w:rPr>
        <w:t xml:space="preserve">  </w:t>
      </w:r>
      <w:r w:rsidR="0014664E">
        <w:rPr>
          <w:rFonts w:ascii="Times New Roman" w:hAnsi="Times New Roman"/>
          <w:sz w:val="28"/>
          <w:szCs w:val="28"/>
        </w:rPr>
        <w:t xml:space="preserve">Расходами </w:t>
      </w:r>
      <w:r w:rsidR="0014664E" w:rsidRPr="0014664E">
        <w:rPr>
          <w:rFonts w:ascii="Times New Roman" w:hAnsi="Times New Roman"/>
          <w:sz w:val="28"/>
          <w:szCs w:val="28"/>
        </w:rPr>
        <w:t>о</w:t>
      </w:r>
      <w:r w:rsidR="0014664E">
        <w:rPr>
          <w:rFonts w:ascii="Times New Roman" w:hAnsi="Times New Roman"/>
          <w:sz w:val="28"/>
          <w:szCs w:val="28"/>
        </w:rPr>
        <w:t>т</w:t>
      </w:r>
      <w:r w:rsidR="0014664E" w:rsidRPr="0014664E">
        <w:rPr>
          <w:rFonts w:ascii="Times New Roman" w:hAnsi="Times New Roman"/>
          <w:sz w:val="28"/>
          <w:szCs w:val="28"/>
        </w:rPr>
        <w:t xml:space="preserve"> обычны</w:t>
      </w:r>
      <w:r w:rsidR="0014664E">
        <w:rPr>
          <w:rFonts w:ascii="Times New Roman" w:hAnsi="Times New Roman"/>
          <w:sz w:val="28"/>
          <w:szCs w:val="28"/>
        </w:rPr>
        <w:t>х видов</w:t>
      </w:r>
      <w:r w:rsidR="0014664E" w:rsidRPr="0014664E">
        <w:rPr>
          <w:rFonts w:ascii="Times New Roman" w:hAnsi="Times New Roman"/>
          <w:sz w:val="28"/>
          <w:szCs w:val="28"/>
        </w:rPr>
        <w:t xml:space="preserve"> деятельности являются расходы, связанные с и</w:t>
      </w:r>
      <w:r w:rsidR="0014664E" w:rsidRPr="0014664E">
        <w:rPr>
          <w:rFonts w:ascii="Times New Roman" w:hAnsi="Times New Roman"/>
          <w:sz w:val="28"/>
          <w:szCs w:val="28"/>
        </w:rPr>
        <w:t>з</w:t>
      </w:r>
      <w:r w:rsidR="0014664E" w:rsidRPr="0014664E">
        <w:rPr>
          <w:rFonts w:ascii="Times New Roman" w:hAnsi="Times New Roman"/>
          <w:sz w:val="28"/>
          <w:szCs w:val="28"/>
        </w:rPr>
        <w:t>готовлением продукции и продажей продукции, приобретением и продажей т</w:t>
      </w:r>
      <w:r w:rsidR="0014664E" w:rsidRPr="0014664E">
        <w:rPr>
          <w:rFonts w:ascii="Times New Roman" w:hAnsi="Times New Roman"/>
          <w:sz w:val="28"/>
          <w:szCs w:val="28"/>
        </w:rPr>
        <w:t>о</w:t>
      </w:r>
      <w:r w:rsidR="0014664E" w:rsidRPr="0014664E">
        <w:rPr>
          <w:rFonts w:ascii="Times New Roman" w:hAnsi="Times New Roman"/>
          <w:sz w:val="28"/>
          <w:szCs w:val="28"/>
        </w:rPr>
        <w:t>варов. Такими расходами также счит</w:t>
      </w:r>
      <w:r w:rsidR="0014664E" w:rsidRPr="0014664E">
        <w:rPr>
          <w:rFonts w:ascii="Times New Roman" w:hAnsi="Times New Roman"/>
          <w:sz w:val="28"/>
          <w:szCs w:val="28"/>
        </w:rPr>
        <w:t>а</w:t>
      </w:r>
      <w:r w:rsidR="0014664E" w:rsidRPr="0014664E">
        <w:rPr>
          <w:rFonts w:ascii="Times New Roman" w:hAnsi="Times New Roman"/>
          <w:sz w:val="28"/>
          <w:szCs w:val="28"/>
        </w:rPr>
        <w:t>ются расходы, осуществление которых связано с выполнением работ, ок</w:t>
      </w:r>
      <w:r w:rsidR="0014664E" w:rsidRPr="0014664E">
        <w:rPr>
          <w:rFonts w:ascii="Times New Roman" w:hAnsi="Times New Roman"/>
          <w:sz w:val="28"/>
          <w:szCs w:val="28"/>
        </w:rPr>
        <w:t>а</w:t>
      </w:r>
      <w:r w:rsidR="0014664E" w:rsidRPr="0014664E">
        <w:rPr>
          <w:rFonts w:ascii="Times New Roman" w:hAnsi="Times New Roman"/>
          <w:sz w:val="28"/>
          <w:szCs w:val="28"/>
        </w:rPr>
        <w:t>занием услуг</w:t>
      </w:r>
      <w:r w:rsidR="00146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0334" w:rsidRPr="009D0334">
        <w:rPr>
          <w:rFonts w:ascii="Times New Roman" w:hAnsi="Times New Roman"/>
          <w:sz w:val="28"/>
          <w:szCs w:val="28"/>
        </w:rPr>
        <w:t>[14</w:t>
      </w:r>
      <w:r w:rsidR="008047A2" w:rsidRPr="009D0334">
        <w:rPr>
          <w:rFonts w:ascii="Times New Roman" w:hAnsi="Times New Roman"/>
          <w:sz w:val="28"/>
          <w:szCs w:val="28"/>
        </w:rPr>
        <w:t>].</w:t>
      </w:r>
    </w:p>
    <w:p w:rsidR="0014664E" w:rsidRPr="00960C5D" w:rsidRDefault="008047A2" w:rsidP="00C963F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мнению </w:t>
      </w:r>
      <w:r w:rsidR="004D7BAB">
        <w:rPr>
          <w:rFonts w:ascii="Times New Roman" w:hAnsi="Times New Roman"/>
          <w:sz w:val="28"/>
          <w:szCs w:val="28"/>
        </w:rPr>
        <w:t>Пошерстник Н.В.</w:t>
      </w:r>
      <w:r w:rsidR="0005566E">
        <w:rPr>
          <w:rFonts w:ascii="Times New Roman" w:hAnsi="Times New Roman"/>
          <w:sz w:val="28"/>
          <w:szCs w:val="28"/>
        </w:rPr>
        <w:t>:</w:t>
      </w:r>
      <w:r w:rsidR="004D7BAB">
        <w:rPr>
          <w:rFonts w:ascii="Times New Roman" w:hAnsi="Times New Roman"/>
          <w:sz w:val="28"/>
          <w:szCs w:val="28"/>
        </w:rPr>
        <w:t xml:space="preserve"> </w:t>
      </w:r>
      <w:r w:rsidR="0014664E">
        <w:rPr>
          <w:rFonts w:ascii="Times New Roman" w:hAnsi="Times New Roman"/>
          <w:sz w:val="28"/>
          <w:szCs w:val="28"/>
        </w:rPr>
        <w:t>«И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меются различные классификации д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о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ходов фирмы</w:t>
      </w:r>
      <w:r w:rsidR="004D7BAB">
        <w:rPr>
          <w:rFonts w:ascii="Times New Roman" w:hAnsi="Times New Roman"/>
          <w:color w:val="000000"/>
          <w:sz w:val="28"/>
          <w:szCs w:val="28"/>
        </w:rPr>
        <w:t xml:space="preserve"> (рисунок</w:t>
      </w:r>
      <w:r w:rsidR="00BF7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BAB">
        <w:rPr>
          <w:rFonts w:ascii="Times New Roman" w:hAnsi="Times New Roman"/>
          <w:color w:val="000000"/>
          <w:sz w:val="28"/>
          <w:szCs w:val="28"/>
        </w:rPr>
        <w:t>1.1)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. Наиболее существенной с точки зрения формир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о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вания достоверной, объективной информации о финансовых результатах де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я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тельности фирмы, ее прибылях и убытках является класс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фикация, принятая в стандартах бухгал</w:t>
      </w:r>
      <w:r w:rsidR="00D350AE">
        <w:rPr>
          <w:rFonts w:ascii="Times New Roman" w:hAnsi="Times New Roman"/>
          <w:color w:val="000000"/>
          <w:sz w:val="28"/>
          <w:szCs w:val="28"/>
        </w:rPr>
        <w:t xml:space="preserve">терского учета и </w:t>
      </w:r>
      <w:r w:rsidR="0014664E">
        <w:rPr>
          <w:rFonts w:ascii="Times New Roman" w:hAnsi="Times New Roman"/>
          <w:color w:val="000000"/>
          <w:sz w:val="28"/>
          <w:szCs w:val="28"/>
        </w:rPr>
        <w:t>че</w:t>
      </w:r>
      <w:r w:rsidR="0014664E">
        <w:rPr>
          <w:rFonts w:ascii="Times New Roman" w:hAnsi="Times New Roman"/>
          <w:color w:val="000000"/>
          <w:sz w:val="28"/>
          <w:szCs w:val="28"/>
        </w:rPr>
        <w:t>т</w:t>
      </w:r>
      <w:r w:rsidR="0014664E">
        <w:rPr>
          <w:rFonts w:ascii="Times New Roman" w:hAnsi="Times New Roman"/>
          <w:color w:val="000000"/>
          <w:sz w:val="28"/>
          <w:szCs w:val="28"/>
        </w:rPr>
        <w:t>ности»</w:t>
      </w:r>
      <w:r w:rsidR="006D34EC">
        <w:rPr>
          <w:rFonts w:ascii="Times New Roman" w:hAnsi="Times New Roman"/>
          <w:color w:val="000000"/>
          <w:sz w:val="28"/>
          <w:szCs w:val="28"/>
        </w:rPr>
        <w:t>.</w:t>
      </w:r>
      <w:r w:rsidR="0014664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A05B5">
        <w:rPr>
          <w:rFonts w:ascii="Times New Roman" w:hAnsi="Times New Roman"/>
          <w:color w:val="000000"/>
          <w:sz w:val="28"/>
          <w:szCs w:val="28"/>
        </w:rPr>
        <w:t>10</w:t>
      </w:r>
      <w:r w:rsidR="0014664E">
        <w:rPr>
          <w:rFonts w:ascii="Times New Roman" w:hAnsi="Times New Roman"/>
          <w:color w:val="000000"/>
          <w:sz w:val="28"/>
          <w:szCs w:val="28"/>
        </w:rPr>
        <w:t>, с. 51].</w:t>
      </w:r>
    </w:p>
    <w:p w:rsidR="004D7BAB" w:rsidRPr="00960C5D" w:rsidRDefault="00716790" w:rsidP="00C963F0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924425" cy="3095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1.1 -  Доходы организации</w:t>
      </w:r>
    </w:p>
    <w:p w:rsidR="004D7BAB" w:rsidRPr="008047A2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Кожинов В.Я.</w:t>
      </w:r>
      <w:r w:rsidR="00D24F4D">
        <w:rPr>
          <w:rFonts w:ascii="Times New Roman" w:hAnsi="Times New Roman"/>
          <w:sz w:val="28"/>
          <w:szCs w:val="28"/>
        </w:rPr>
        <w:t xml:space="preserve"> </w:t>
      </w:r>
      <w:r w:rsidR="008047A2">
        <w:rPr>
          <w:rFonts w:ascii="Times New Roman" w:hAnsi="Times New Roman"/>
          <w:sz w:val="28"/>
          <w:szCs w:val="28"/>
        </w:rPr>
        <w:t>в своей работе отмечает</w:t>
      </w:r>
      <w:r w:rsidR="00D24F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C1E60">
        <w:rPr>
          <w:rFonts w:ascii="Times New Roman" w:hAnsi="Times New Roman"/>
          <w:sz w:val="28"/>
          <w:szCs w:val="28"/>
        </w:rPr>
        <w:t>«К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 доходам от обычных</w:t>
      </w:r>
      <w:r w:rsidR="00DC1E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38F">
        <w:rPr>
          <w:rFonts w:ascii="Times New Roman" w:hAnsi="Times New Roman"/>
          <w:color w:val="000000"/>
          <w:sz w:val="28"/>
          <w:szCs w:val="28"/>
        </w:rPr>
        <w:t>видов деятельности относятся выручка от продажи продукции и товаров, поступл</w:t>
      </w:r>
      <w:r w:rsidRPr="00B9238F">
        <w:rPr>
          <w:rFonts w:ascii="Times New Roman" w:hAnsi="Times New Roman"/>
          <w:color w:val="000000"/>
          <w:sz w:val="28"/>
          <w:szCs w:val="28"/>
        </w:rPr>
        <w:t>е</w:t>
      </w:r>
      <w:r w:rsidRPr="00B9238F">
        <w:rPr>
          <w:rFonts w:ascii="Times New Roman" w:hAnsi="Times New Roman"/>
          <w:color w:val="000000"/>
          <w:sz w:val="28"/>
          <w:szCs w:val="28"/>
        </w:rPr>
        <w:t>ния, связанные с выполнением работ и оказанием услуг, дебиторская задо</w:t>
      </w:r>
      <w:r w:rsidRPr="00B9238F">
        <w:rPr>
          <w:rFonts w:ascii="Times New Roman" w:hAnsi="Times New Roman"/>
          <w:color w:val="000000"/>
          <w:sz w:val="28"/>
          <w:szCs w:val="28"/>
        </w:rPr>
        <w:t>л</w:t>
      </w:r>
      <w:r w:rsidRPr="00B9238F">
        <w:rPr>
          <w:rFonts w:ascii="Times New Roman" w:hAnsi="Times New Roman"/>
          <w:color w:val="000000"/>
          <w:sz w:val="28"/>
          <w:szCs w:val="28"/>
        </w:rPr>
        <w:t>женность, арендная плата, лиценз</w:t>
      </w:r>
      <w:r w:rsidRPr="00B9238F">
        <w:rPr>
          <w:rFonts w:ascii="Times New Roman" w:hAnsi="Times New Roman"/>
          <w:color w:val="000000"/>
          <w:sz w:val="28"/>
          <w:szCs w:val="28"/>
        </w:rPr>
        <w:t>и</w:t>
      </w:r>
      <w:r w:rsidR="008047A2">
        <w:rPr>
          <w:rFonts w:ascii="Times New Roman" w:hAnsi="Times New Roman"/>
          <w:color w:val="000000"/>
          <w:sz w:val="28"/>
          <w:szCs w:val="28"/>
        </w:rPr>
        <w:t xml:space="preserve">онные платежи и роялти» </w:t>
      </w:r>
      <w:r w:rsidR="008047A2" w:rsidRPr="0092598C">
        <w:rPr>
          <w:rFonts w:ascii="Times New Roman" w:hAnsi="Times New Roman"/>
          <w:sz w:val="28"/>
          <w:szCs w:val="28"/>
        </w:rPr>
        <w:t>[</w:t>
      </w:r>
      <w:r w:rsidR="0092598C" w:rsidRPr="0092598C">
        <w:rPr>
          <w:rFonts w:ascii="Times New Roman" w:hAnsi="Times New Roman"/>
          <w:sz w:val="28"/>
          <w:szCs w:val="28"/>
        </w:rPr>
        <w:t>33,</w:t>
      </w:r>
      <w:r w:rsidR="00E461EF">
        <w:rPr>
          <w:rFonts w:ascii="Times New Roman" w:hAnsi="Times New Roman"/>
          <w:sz w:val="28"/>
          <w:szCs w:val="28"/>
        </w:rPr>
        <w:t xml:space="preserve"> с. </w:t>
      </w:r>
      <w:r w:rsidR="0092598C" w:rsidRPr="0092598C">
        <w:rPr>
          <w:rFonts w:ascii="Times New Roman" w:hAnsi="Times New Roman"/>
          <w:sz w:val="28"/>
          <w:szCs w:val="28"/>
        </w:rPr>
        <w:t>144</w:t>
      </w:r>
      <w:r w:rsidR="008047A2" w:rsidRPr="0092598C">
        <w:rPr>
          <w:rFonts w:ascii="Times New Roman" w:hAnsi="Times New Roman"/>
          <w:sz w:val="28"/>
          <w:szCs w:val="28"/>
        </w:rPr>
        <w:t>].</w:t>
      </w:r>
    </w:p>
    <w:p w:rsidR="001144D5" w:rsidRDefault="001144D5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Выручка организации состоит из поступлений за проданные товары и продукцию, выполненные работы и услуги, а также использования активов о</w:t>
      </w:r>
      <w:r w:rsidRPr="004016D5">
        <w:rPr>
          <w:rFonts w:ascii="Times New Roman" w:hAnsi="Times New Roman"/>
          <w:color w:val="000000"/>
          <w:sz w:val="28"/>
          <w:szCs w:val="28"/>
        </w:rPr>
        <w:t>р</w:t>
      </w:r>
      <w:r w:rsidRPr="004016D5">
        <w:rPr>
          <w:rFonts w:ascii="Times New Roman" w:hAnsi="Times New Roman"/>
          <w:color w:val="000000"/>
          <w:sz w:val="28"/>
          <w:szCs w:val="28"/>
        </w:rPr>
        <w:t>ганизации третьими сторонами (дивиденды, роялти, арендная плата). Под в</w:t>
      </w:r>
      <w:r w:rsidRPr="004016D5">
        <w:rPr>
          <w:rFonts w:ascii="Times New Roman" w:hAnsi="Times New Roman"/>
          <w:color w:val="000000"/>
          <w:sz w:val="28"/>
          <w:szCs w:val="28"/>
        </w:rPr>
        <w:t>ы</w:t>
      </w:r>
      <w:r w:rsidRPr="004016D5">
        <w:rPr>
          <w:rFonts w:ascii="Times New Roman" w:hAnsi="Times New Roman"/>
          <w:color w:val="000000"/>
          <w:sz w:val="28"/>
          <w:szCs w:val="28"/>
        </w:rPr>
        <w:t>ручкой организации понимаются поступления от основных, вспомогательных и обслуживающих видов деятельности. Если операции по предоставлению своих активов для использования третьими сторонами не являются предметом де</w:t>
      </w:r>
      <w:r w:rsidRPr="004016D5">
        <w:rPr>
          <w:rFonts w:ascii="Times New Roman" w:hAnsi="Times New Roman"/>
          <w:color w:val="000000"/>
          <w:sz w:val="28"/>
          <w:szCs w:val="28"/>
        </w:rPr>
        <w:t>я</w:t>
      </w:r>
      <w:r w:rsidRPr="004016D5">
        <w:rPr>
          <w:rFonts w:ascii="Times New Roman" w:hAnsi="Times New Roman"/>
          <w:color w:val="000000"/>
          <w:sz w:val="28"/>
          <w:szCs w:val="28"/>
        </w:rPr>
        <w:t>тельности данной организации, поступления от таких организаций не могут рассматриваться как выручка организации. В данном случае они включаютс</w:t>
      </w:r>
      <w:r>
        <w:rPr>
          <w:rFonts w:ascii="Times New Roman" w:hAnsi="Times New Roman"/>
          <w:color w:val="000000"/>
          <w:sz w:val="28"/>
          <w:szCs w:val="28"/>
        </w:rPr>
        <w:t>я в прочие доходы [2</w:t>
      </w:r>
      <w:r w:rsidR="009A05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, с.33].</w:t>
      </w:r>
    </w:p>
    <w:p w:rsidR="004D7BAB" w:rsidRPr="00B9238F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697">
        <w:rPr>
          <w:rFonts w:ascii="Times New Roman" w:hAnsi="Times New Roman"/>
          <w:sz w:val="28"/>
          <w:szCs w:val="28"/>
        </w:rPr>
        <w:t xml:space="preserve">В </w:t>
      </w:r>
      <w:r w:rsidR="00D350AE">
        <w:rPr>
          <w:rFonts w:ascii="Times New Roman" w:hAnsi="Times New Roman"/>
          <w:color w:val="000000"/>
          <w:sz w:val="28"/>
          <w:szCs w:val="28"/>
        </w:rPr>
        <w:t xml:space="preserve">некоторых </w:t>
      </w:r>
      <w:r w:rsidRPr="00B9238F">
        <w:rPr>
          <w:rFonts w:ascii="Times New Roman" w:hAnsi="Times New Roman"/>
          <w:color w:val="000000"/>
          <w:sz w:val="28"/>
          <w:szCs w:val="28"/>
        </w:rPr>
        <w:t>организациях предметом деятельности является предоста</w:t>
      </w:r>
      <w:r w:rsidRPr="00B9238F">
        <w:rPr>
          <w:rFonts w:ascii="Times New Roman" w:hAnsi="Times New Roman"/>
          <w:color w:val="000000"/>
          <w:sz w:val="28"/>
          <w:szCs w:val="28"/>
        </w:rPr>
        <w:t>в</w:t>
      </w:r>
      <w:r w:rsidRPr="00B9238F">
        <w:rPr>
          <w:rFonts w:ascii="Times New Roman" w:hAnsi="Times New Roman"/>
          <w:color w:val="000000"/>
          <w:sz w:val="28"/>
          <w:szCs w:val="28"/>
        </w:rPr>
        <w:t>ление за плату во временное пользование своих активов по догов</w:t>
      </w:r>
      <w:r w:rsidRPr="00B9238F">
        <w:rPr>
          <w:rFonts w:ascii="Times New Roman" w:hAnsi="Times New Roman"/>
          <w:color w:val="000000"/>
          <w:sz w:val="28"/>
          <w:szCs w:val="28"/>
        </w:rPr>
        <w:t>о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ру аренды, выручкой считаются поступления от этой деятельности </w:t>
      </w:r>
      <w:r w:rsidR="000F4B97">
        <w:rPr>
          <w:rFonts w:ascii="Times New Roman" w:hAnsi="Times New Roman"/>
          <w:color w:val="000000"/>
          <w:sz w:val="28"/>
          <w:szCs w:val="28"/>
        </w:rPr>
        <w:t>–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 арендная плата.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38F">
        <w:rPr>
          <w:rFonts w:ascii="Times New Roman" w:hAnsi="Times New Roman"/>
          <w:color w:val="000000"/>
          <w:sz w:val="28"/>
          <w:szCs w:val="28"/>
        </w:rPr>
        <w:t>В организациях, предметом деятельности которых является предоставл</w:t>
      </w:r>
      <w:r w:rsidRPr="00B9238F">
        <w:rPr>
          <w:rFonts w:ascii="Times New Roman" w:hAnsi="Times New Roman"/>
          <w:color w:val="000000"/>
          <w:sz w:val="28"/>
          <w:szCs w:val="28"/>
        </w:rPr>
        <w:t>е</w:t>
      </w:r>
      <w:r w:rsidRPr="00B9238F">
        <w:rPr>
          <w:rFonts w:ascii="Times New Roman" w:hAnsi="Times New Roman"/>
          <w:color w:val="000000"/>
          <w:sz w:val="28"/>
          <w:szCs w:val="28"/>
        </w:rPr>
        <w:t>ние за плату прав, возникающих из патентов на изобретения, пр</w:t>
      </w:r>
      <w:r w:rsidRPr="00B9238F">
        <w:rPr>
          <w:rFonts w:ascii="Times New Roman" w:hAnsi="Times New Roman"/>
          <w:color w:val="000000"/>
          <w:sz w:val="28"/>
          <w:szCs w:val="28"/>
        </w:rPr>
        <w:t>о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мышленные образцы и других видов интеллектуальной собственности, выручкой считаются поступления, связанные с этой деятельностью </w:t>
      </w:r>
      <w:r w:rsidR="008E1CA6">
        <w:rPr>
          <w:rFonts w:ascii="Times New Roman" w:hAnsi="Times New Roman"/>
          <w:color w:val="000000"/>
          <w:sz w:val="28"/>
          <w:szCs w:val="28"/>
        </w:rPr>
        <w:t>–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 лицензионные платежи (вкл</w:t>
      </w:r>
      <w:r w:rsidRPr="00B9238F">
        <w:rPr>
          <w:rFonts w:ascii="Times New Roman" w:hAnsi="Times New Roman"/>
          <w:color w:val="000000"/>
          <w:sz w:val="28"/>
          <w:szCs w:val="28"/>
        </w:rPr>
        <w:t>ю</w:t>
      </w:r>
      <w:r w:rsidRPr="00B9238F">
        <w:rPr>
          <w:rFonts w:ascii="Times New Roman" w:hAnsi="Times New Roman"/>
          <w:color w:val="000000"/>
          <w:sz w:val="28"/>
          <w:szCs w:val="28"/>
        </w:rPr>
        <w:t xml:space="preserve">чая роялти) за пользование объектами </w:t>
      </w:r>
      <w:r w:rsidR="00E461EF">
        <w:rPr>
          <w:rFonts w:ascii="Times New Roman" w:hAnsi="Times New Roman"/>
          <w:color w:val="000000"/>
          <w:sz w:val="28"/>
          <w:szCs w:val="28"/>
        </w:rPr>
        <w:t xml:space="preserve">интеллектуальной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[33, с.112].</w:t>
      </w:r>
    </w:p>
    <w:p w:rsidR="004D7BAB" w:rsidRPr="008047A2" w:rsidRDefault="008047A2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Камышанов П.И</w:t>
      </w:r>
      <w:r>
        <w:rPr>
          <w:rFonts w:ascii="Times New Roman" w:hAnsi="Times New Roman"/>
          <w:color w:val="000000"/>
          <w:sz w:val="28"/>
          <w:szCs w:val="28"/>
        </w:rPr>
        <w:t xml:space="preserve"> в своей книге писал: «</w:t>
      </w:r>
      <w:r w:rsidR="006F0E0E">
        <w:rPr>
          <w:rFonts w:ascii="Times New Roman" w:hAnsi="Times New Roman"/>
          <w:color w:val="000000"/>
          <w:sz w:val="28"/>
          <w:szCs w:val="28"/>
        </w:rPr>
        <w:t>Д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оходы признаются только в том случае, если поступления в организацию приводят к приросту активов </w:t>
      </w:r>
      <w:r w:rsidR="004D7BAB">
        <w:rPr>
          <w:rFonts w:ascii="Times New Roman" w:hAnsi="Times New Roman"/>
          <w:color w:val="000000"/>
          <w:sz w:val="28"/>
          <w:szCs w:val="28"/>
        </w:rPr>
        <w:t>или снижению обязательств, в целом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 вызывающему увеличение собственного кап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тала, независимо от вкладов собстве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н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ников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2598C">
        <w:rPr>
          <w:rFonts w:ascii="Times New Roman" w:hAnsi="Times New Roman"/>
          <w:sz w:val="28"/>
          <w:szCs w:val="28"/>
        </w:rPr>
        <w:t>[</w:t>
      </w:r>
      <w:r w:rsidR="0092598C" w:rsidRPr="0092598C">
        <w:rPr>
          <w:rFonts w:ascii="Times New Roman" w:hAnsi="Times New Roman"/>
          <w:sz w:val="28"/>
          <w:szCs w:val="28"/>
        </w:rPr>
        <w:t>2</w:t>
      </w:r>
      <w:r w:rsidR="009A05B5">
        <w:rPr>
          <w:rFonts w:ascii="Times New Roman" w:hAnsi="Times New Roman"/>
          <w:sz w:val="28"/>
          <w:szCs w:val="28"/>
        </w:rPr>
        <w:t>6</w:t>
      </w:r>
      <w:r w:rsidR="0092598C" w:rsidRPr="0092598C">
        <w:rPr>
          <w:rFonts w:ascii="Times New Roman" w:hAnsi="Times New Roman"/>
          <w:sz w:val="28"/>
          <w:szCs w:val="28"/>
        </w:rPr>
        <w:t>,</w:t>
      </w:r>
      <w:r w:rsidR="00E461EF">
        <w:rPr>
          <w:rFonts w:ascii="Times New Roman" w:hAnsi="Times New Roman"/>
          <w:sz w:val="28"/>
          <w:szCs w:val="28"/>
        </w:rPr>
        <w:t xml:space="preserve"> с. </w:t>
      </w:r>
      <w:r w:rsidR="0092598C" w:rsidRPr="0092598C">
        <w:rPr>
          <w:rFonts w:ascii="Times New Roman" w:hAnsi="Times New Roman"/>
          <w:sz w:val="28"/>
          <w:szCs w:val="28"/>
        </w:rPr>
        <w:t>59</w:t>
      </w:r>
      <w:r w:rsidRPr="0092598C">
        <w:rPr>
          <w:rFonts w:ascii="Times New Roman" w:hAnsi="Times New Roman"/>
          <w:sz w:val="28"/>
          <w:szCs w:val="28"/>
        </w:rPr>
        <w:t>]</w:t>
      </w:r>
      <w:r w:rsidR="004D7BAB" w:rsidRPr="0092598C">
        <w:rPr>
          <w:rFonts w:ascii="Times New Roman" w:hAnsi="Times New Roman"/>
          <w:sz w:val="28"/>
          <w:szCs w:val="28"/>
        </w:rPr>
        <w:t>.</w:t>
      </w:r>
      <w:r w:rsidR="006F0E0E" w:rsidRPr="008047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7BAB" w:rsidRDefault="004D7BAB" w:rsidP="0083683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016D5">
        <w:rPr>
          <w:rFonts w:ascii="Times New Roman" w:hAnsi="Times New Roman"/>
          <w:color w:val="000000"/>
          <w:sz w:val="28"/>
          <w:szCs w:val="28"/>
        </w:rPr>
        <w:t>е признаются доходами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</w:t>
      </w:r>
      <w:r w:rsidRPr="004016D5">
        <w:rPr>
          <w:rFonts w:ascii="Times New Roman" w:hAnsi="Times New Roman"/>
          <w:color w:val="000000"/>
          <w:sz w:val="28"/>
          <w:szCs w:val="28"/>
        </w:rPr>
        <w:t>упления активов по договорам комиссии и иным аналогичным агентским договорам,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которые принадлежат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иным сторонним лицам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0E0E" w:rsidRDefault="006F0E0E" w:rsidP="006F0E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4016D5">
        <w:rPr>
          <w:rFonts w:ascii="Times New Roman" w:hAnsi="Times New Roman"/>
          <w:color w:val="000000"/>
          <w:sz w:val="28"/>
          <w:szCs w:val="28"/>
        </w:rPr>
        <w:t>поступления активов, представляющих суммы налога на добавленную стоимость, а</w:t>
      </w:r>
      <w:r>
        <w:rPr>
          <w:rFonts w:ascii="Times New Roman" w:hAnsi="Times New Roman"/>
          <w:color w:val="000000"/>
          <w:sz w:val="28"/>
          <w:szCs w:val="28"/>
        </w:rPr>
        <w:t xml:space="preserve">кцизов </w:t>
      </w:r>
      <w:r w:rsidRPr="004016D5">
        <w:rPr>
          <w:rFonts w:ascii="Times New Roman" w:hAnsi="Times New Roman"/>
          <w:color w:val="000000"/>
          <w:sz w:val="28"/>
          <w:szCs w:val="28"/>
        </w:rPr>
        <w:t>и иные, требующие их перечислен</w:t>
      </w:r>
      <w:r>
        <w:rPr>
          <w:rFonts w:ascii="Times New Roman" w:hAnsi="Times New Roman"/>
          <w:color w:val="000000"/>
          <w:sz w:val="28"/>
          <w:szCs w:val="28"/>
        </w:rPr>
        <w:t>ия в бюджет;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4016D5">
        <w:rPr>
          <w:rFonts w:ascii="Times New Roman" w:hAnsi="Times New Roman"/>
          <w:color w:val="000000"/>
          <w:sz w:val="28"/>
          <w:szCs w:val="28"/>
        </w:rPr>
        <w:t>олученные залоги, авансы, возвраты ранее выданных займо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Дмитриева И.М. </w:t>
      </w:r>
      <w:r>
        <w:rPr>
          <w:rFonts w:ascii="Times New Roman" w:hAnsi="Times New Roman"/>
          <w:color w:val="000000"/>
          <w:sz w:val="28"/>
          <w:szCs w:val="28"/>
        </w:rPr>
        <w:t xml:space="preserve">[25, с.193] </w:t>
      </w:r>
      <w:r>
        <w:rPr>
          <w:rFonts w:ascii="Times New Roman" w:hAnsi="Times New Roman"/>
          <w:sz w:val="28"/>
          <w:szCs w:val="28"/>
        </w:rPr>
        <w:t xml:space="preserve">и Соколов Я.В. </w:t>
      </w:r>
      <w:r w:rsidR="006F6097">
        <w:rPr>
          <w:rFonts w:ascii="Times New Roman" w:hAnsi="Times New Roman"/>
          <w:color w:val="000000"/>
          <w:sz w:val="28"/>
          <w:szCs w:val="28"/>
        </w:rPr>
        <w:t>[41</w:t>
      </w:r>
      <w:r>
        <w:rPr>
          <w:rFonts w:ascii="Times New Roman" w:hAnsi="Times New Roman"/>
          <w:color w:val="000000"/>
          <w:sz w:val="28"/>
          <w:szCs w:val="28"/>
        </w:rPr>
        <w:t>, с.120]</w:t>
      </w:r>
      <w:r w:rsidR="006F6097">
        <w:rPr>
          <w:rFonts w:ascii="Times New Roman" w:hAnsi="Times New Roman"/>
          <w:color w:val="000000"/>
          <w:sz w:val="28"/>
          <w:szCs w:val="28"/>
        </w:rPr>
        <w:t xml:space="preserve"> писали: «О</w:t>
      </w:r>
      <w:r w:rsidRPr="004016D5">
        <w:rPr>
          <w:rFonts w:ascii="Times New Roman" w:hAnsi="Times New Roman"/>
          <w:color w:val="000000"/>
          <w:sz w:val="28"/>
          <w:szCs w:val="28"/>
        </w:rPr>
        <w:t>бщий подход к группировке доходов (расходо</w:t>
      </w:r>
      <w:r>
        <w:rPr>
          <w:rFonts w:ascii="Times New Roman" w:hAnsi="Times New Roman"/>
          <w:color w:val="000000"/>
          <w:sz w:val="28"/>
          <w:szCs w:val="28"/>
        </w:rPr>
        <w:t>в) заключается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в разделении их на о</w:t>
      </w:r>
      <w:r w:rsidRPr="004016D5">
        <w:rPr>
          <w:rFonts w:ascii="Times New Roman" w:hAnsi="Times New Roman"/>
          <w:color w:val="000000"/>
          <w:sz w:val="28"/>
          <w:szCs w:val="28"/>
        </w:rPr>
        <w:t>т</w:t>
      </w:r>
      <w:r w:rsidRPr="004016D5">
        <w:rPr>
          <w:rFonts w:ascii="Times New Roman" w:hAnsi="Times New Roman"/>
          <w:color w:val="000000"/>
          <w:sz w:val="28"/>
          <w:szCs w:val="28"/>
        </w:rPr>
        <w:t>носящиеся к обычным видам деятельности и прочие (операционные и внере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>лизационные) доходы и расходы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Информация о доходах и расходах по обы</w:t>
      </w:r>
      <w:r w:rsidRPr="004016D5">
        <w:rPr>
          <w:rFonts w:ascii="Times New Roman" w:hAnsi="Times New Roman"/>
          <w:color w:val="000000"/>
          <w:sz w:val="28"/>
          <w:szCs w:val="28"/>
        </w:rPr>
        <w:t>ч</w:t>
      </w:r>
      <w:r w:rsidRPr="004016D5">
        <w:rPr>
          <w:rFonts w:ascii="Times New Roman" w:hAnsi="Times New Roman"/>
          <w:color w:val="000000"/>
          <w:sz w:val="28"/>
          <w:szCs w:val="28"/>
        </w:rPr>
        <w:t>ным видам деятельности об</w:t>
      </w:r>
      <w:r w:rsidR="003A0A09">
        <w:rPr>
          <w:rFonts w:ascii="Times New Roman" w:hAnsi="Times New Roman"/>
          <w:color w:val="000000"/>
          <w:sz w:val="28"/>
          <w:szCs w:val="28"/>
        </w:rPr>
        <w:t>общается на счете 90 «Пр</w:t>
      </w:r>
      <w:r w:rsidR="003A0A09">
        <w:rPr>
          <w:rFonts w:ascii="Times New Roman" w:hAnsi="Times New Roman"/>
          <w:color w:val="000000"/>
          <w:sz w:val="28"/>
          <w:szCs w:val="28"/>
        </w:rPr>
        <w:t>о</w:t>
      </w:r>
      <w:r w:rsidR="003A0A09">
        <w:rPr>
          <w:rFonts w:ascii="Times New Roman" w:hAnsi="Times New Roman"/>
          <w:color w:val="000000"/>
          <w:sz w:val="28"/>
          <w:szCs w:val="28"/>
        </w:rPr>
        <w:t>дажи»</w:t>
      </w:r>
      <w:r w:rsidRPr="004016D5">
        <w:rPr>
          <w:rFonts w:ascii="Times New Roman" w:hAnsi="Times New Roman"/>
          <w:color w:val="000000"/>
          <w:sz w:val="28"/>
          <w:szCs w:val="28"/>
        </w:rPr>
        <w:t>, о чрезвычайных доходах и расходах — на счете 99 «Прибыли и убытки».</w:t>
      </w:r>
    </w:p>
    <w:p w:rsidR="004D7BAB" w:rsidRPr="009A05B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6F6097">
        <w:rPr>
          <w:rFonts w:ascii="Times New Roman" w:hAnsi="Times New Roman"/>
          <w:sz w:val="28"/>
          <w:szCs w:val="28"/>
        </w:rPr>
        <w:t>мнению А.Д. Шеремета, учет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доходов и расходов по операциям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дажи обеспечивает сопоставление выручки с расходами на ее получение по к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>ждой операции продажи товаров и продукции, сдачи заказчиками выполне</w:t>
      </w:r>
      <w:r w:rsidRPr="004016D5">
        <w:rPr>
          <w:rFonts w:ascii="Times New Roman" w:hAnsi="Times New Roman"/>
          <w:color w:val="000000"/>
          <w:sz w:val="28"/>
          <w:szCs w:val="28"/>
        </w:rPr>
        <w:t>н</w:t>
      </w:r>
      <w:r w:rsidRPr="004016D5">
        <w:rPr>
          <w:rFonts w:ascii="Times New Roman" w:hAnsi="Times New Roman"/>
          <w:color w:val="000000"/>
          <w:sz w:val="28"/>
          <w:szCs w:val="28"/>
        </w:rPr>
        <w:t>ных работ и услуг. Сопоставление доходов и расходов по одним и тем же оп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>рациям продажи позволяет выявить финансовые результат (п</w:t>
      </w:r>
      <w:r>
        <w:rPr>
          <w:rFonts w:ascii="Times New Roman" w:hAnsi="Times New Roman"/>
          <w:color w:val="000000"/>
          <w:sz w:val="28"/>
          <w:szCs w:val="28"/>
        </w:rPr>
        <w:t xml:space="preserve">рибыль или убыток) от продаж. </w:t>
      </w:r>
      <w:r w:rsidR="009A05B5">
        <w:rPr>
          <w:rFonts w:ascii="Times New Roman" w:hAnsi="Times New Roman"/>
          <w:color w:val="000000"/>
          <w:sz w:val="28"/>
          <w:szCs w:val="28"/>
          <w:lang w:val="en-US"/>
        </w:rPr>
        <w:t>[43</w:t>
      </w:r>
      <w:r w:rsidR="009A05B5">
        <w:rPr>
          <w:rFonts w:ascii="Times New Roman" w:hAnsi="Times New Roman"/>
          <w:color w:val="000000"/>
          <w:sz w:val="28"/>
          <w:szCs w:val="28"/>
        </w:rPr>
        <w:t>, с. 187</w:t>
      </w:r>
      <w:r w:rsidR="009A05B5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 w:rsidR="009A05B5">
        <w:rPr>
          <w:rFonts w:ascii="Times New Roman" w:hAnsi="Times New Roman"/>
          <w:color w:val="000000"/>
          <w:sz w:val="28"/>
          <w:szCs w:val="28"/>
        </w:rPr>
        <w:t>.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 xml:space="preserve">Результаты операций продажи </w:t>
      </w:r>
      <w:r w:rsidR="006F6097">
        <w:rPr>
          <w:rFonts w:ascii="Times New Roman" w:hAnsi="Times New Roman"/>
          <w:color w:val="000000"/>
          <w:sz w:val="28"/>
          <w:szCs w:val="28"/>
        </w:rPr>
        <w:t>отражаются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в отчете о прибылях и убы</w:t>
      </w:r>
      <w:r w:rsidRPr="004016D5">
        <w:rPr>
          <w:rFonts w:ascii="Times New Roman" w:hAnsi="Times New Roman"/>
          <w:color w:val="000000"/>
          <w:sz w:val="28"/>
          <w:szCs w:val="28"/>
        </w:rPr>
        <w:t>т</w:t>
      </w:r>
      <w:r w:rsidRPr="004016D5">
        <w:rPr>
          <w:rFonts w:ascii="Times New Roman" w:hAnsi="Times New Roman"/>
          <w:color w:val="000000"/>
          <w:sz w:val="28"/>
          <w:szCs w:val="28"/>
        </w:rPr>
        <w:t>ках с выделением следующих показателей.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1. Выручка нетто от продаж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2. Себестоимость проданной продукции и товаров (работ услуг)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3. Валовая прибыль от продаж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4. Коммерческие расходы (расходы на продажу)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5. Управленческие расходы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6. При</w:t>
      </w:r>
      <w:r w:rsidR="008047A2">
        <w:rPr>
          <w:rFonts w:ascii="Times New Roman" w:hAnsi="Times New Roman"/>
          <w:color w:val="000000"/>
          <w:sz w:val="28"/>
          <w:szCs w:val="28"/>
        </w:rPr>
        <w:t>быль (убыток) от продаж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7.Коммерческие и управленческие расходы списываются на умен</w:t>
      </w:r>
      <w:r w:rsidRPr="004016D5">
        <w:rPr>
          <w:rFonts w:ascii="Times New Roman" w:hAnsi="Times New Roman"/>
          <w:color w:val="000000"/>
          <w:sz w:val="28"/>
          <w:szCs w:val="28"/>
        </w:rPr>
        <w:t>ь</w:t>
      </w:r>
      <w:r w:rsidRPr="004016D5">
        <w:rPr>
          <w:rFonts w:ascii="Times New Roman" w:hAnsi="Times New Roman"/>
          <w:color w:val="000000"/>
          <w:sz w:val="28"/>
          <w:szCs w:val="28"/>
        </w:rPr>
        <w:t>шение выручки нетто как расходы за период, т.е. независимо от сопоставления дох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дов и расходов по каждой операции продажи. Они относятся ко всем операциям продажи, проведен</w:t>
      </w:r>
      <w:r>
        <w:rPr>
          <w:rFonts w:ascii="Times New Roman" w:hAnsi="Times New Roman"/>
          <w:color w:val="000000"/>
          <w:sz w:val="28"/>
          <w:szCs w:val="28"/>
        </w:rPr>
        <w:t>ным в течение отчетного периода [44, с.202].</w:t>
      </w:r>
    </w:p>
    <w:p w:rsidR="00755439" w:rsidRPr="004016D5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55AD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/>
          <w:color w:val="000000"/>
          <w:sz w:val="28"/>
          <w:szCs w:val="28"/>
        </w:rPr>
        <w:t xml:space="preserve">от обычной </w:t>
      </w:r>
      <w:r w:rsidRPr="00B955AD">
        <w:rPr>
          <w:rFonts w:ascii="Times New Roman" w:hAnsi="Times New Roman"/>
          <w:color w:val="000000"/>
          <w:sz w:val="28"/>
          <w:szCs w:val="28"/>
        </w:rPr>
        <w:t>деятельности представляют собой себестоимость реализованных товаров, работ, услуг.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244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Расходами по </w:t>
      </w:r>
      <w:r>
        <w:rPr>
          <w:rFonts w:ascii="Times New Roman" w:hAnsi="Times New Roman"/>
          <w:bCs/>
          <w:color w:val="000000"/>
          <w:sz w:val="28"/>
          <w:szCs w:val="28"/>
        </w:rPr>
        <w:t>обычным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видам деятельности согласно пункту 5 ПБУ 10/99 являются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(рисунок 1.2):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связанные с изготовлением и продажей продукции;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связанные с приобретением и продажей товаров;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расходы, связанные с выполнением работ, оказанием услуг;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осуществление которых связано с предоставление за плату во временное пользование (владение и пользование) своих активов по договору аренды, если данный вид деятельности является предметом деятельности орг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низации;</w:t>
      </w:r>
    </w:p>
    <w:p w:rsidR="00755439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осуществление которых связано с предоставлением за плату прав, возникающих из патентов на изобретения, промышленные образцы и др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гих видов интеллектуальной собственности, если этот вид деятельности являе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ся пред</w:t>
      </w:r>
      <w:r>
        <w:rPr>
          <w:rFonts w:ascii="Times New Roman" w:hAnsi="Times New Roman"/>
          <w:bCs/>
          <w:color w:val="000000"/>
          <w:sz w:val="28"/>
          <w:szCs w:val="28"/>
        </w:rPr>
        <w:t>метом деятельности организации;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 расходы, связанные с участием в уставных капиталах других организ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ций, если предметом деятельности организации является участие в уставных кап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талах других организаций;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 в виде амортизационных отчислений, то есть расходы по во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мещению стоимости основных средств, нематериальных активов и иных акт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вов, являющихся амортизируемыми </w:t>
      </w:r>
      <w:r w:rsidR="005B3DD0">
        <w:rPr>
          <w:rFonts w:ascii="Times New Roman" w:hAnsi="Times New Roman"/>
          <w:color w:val="000000"/>
          <w:sz w:val="28"/>
          <w:szCs w:val="28"/>
        </w:rPr>
        <w:t>[23</w:t>
      </w:r>
      <w:r>
        <w:rPr>
          <w:rFonts w:ascii="Times New Roman" w:hAnsi="Times New Roman"/>
          <w:color w:val="000000"/>
          <w:sz w:val="28"/>
          <w:szCs w:val="28"/>
        </w:rPr>
        <w:t>, с.132].</w:t>
      </w:r>
    </w:p>
    <w:p w:rsidR="00755439" w:rsidRDefault="00716790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181600" cy="2362200"/>
            <wp:effectExtent l="19050" t="0" r="0" b="0"/>
            <wp:docPr id="2" name="Рисунок 2" descr="D:\ЛЕНА\заказы\Дарья Петрова диплом\13047684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ЕНА\заказы\Дарья Петрова диплом\1304768471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39" w:rsidRDefault="00755439" w:rsidP="007554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Рисунок 1.2 - Расходы по обычным видам деятельности</w:t>
      </w:r>
    </w:p>
    <w:p w:rsidR="00755439" w:rsidRDefault="00755439" w:rsidP="007554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55439" w:rsidRPr="00D62116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Как писали</w:t>
      </w:r>
      <w:r w:rsidRPr="006F6097">
        <w:rPr>
          <w:rFonts w:ascii="Times New Roman" w:hAnsi="Times New Roman"/>
          <w:bCs/>
          <w:sz w:val="28"/>
          <w:szCs w:val="28"/>
        </w:rPr>
        <w:t xml:space="preserve">: </w:t>
      </w:r>
      <w:r w:rsidRPr="006F6097">
        <w:rPr>
          <w:rFonts w:ascii="Times New Roman" w:hAnsi="Times New Roman"/>
          <w:sz w:val="28"/>
          <w:szCs w:val="28"/>
        </w:rPr>
        <w:t xml:space="preserve">Козлова Е.П., Парашютин Н.В., Бабченко Т.Н. и Галанина Е.Н., </w:t>
      </w:r>
      <w:r w:rsidRPr="006F6097">
        <w:rPr>
          <w:rFonts w:ascii="Times New Roman" w:hAnsi="Times New Roman"/>
          <w:bCs/>
          <w:sz w:val="28"/>
          <w:szCs w:val="28"/>
        </w:rPr>
        <w:t>внимание следует обратить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то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, что если предоставление за плату во времен</w:t>
      </w:r>
      <w:r>
        <w:rPr>
          <w:rFonts w:ascii="Times New Roman" w:hAnsi="Times New Roman"/>
          <w:bCs/>
          <w:color w:val="000000"/>
          <w:sz w:val="28"/>
          <w:szCs w:val="28"/>
        </w:rPr>
        <w:t>ное пользование своих активов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, возникающих из патентов на изобрет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ния, промышленные образцы и других видов интеллектуал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ной собственности, а также участие в уставных капиталах других организаций не является предм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том деятельности организации, то расходы, связанные с осуществлением да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ных видов деятельн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сти, будут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тнесены к операционным </w:t>
      </w:r>
      <w:r w:rsidRPr="00D62116">
        <w:rPr>
          <w:rFonts w:ascii="Times New Roman" w:hAnsi="Times New Roman"/>
          <w:bCs/>
          <w:sz w:val="28"/>
          <w:szCs w:val="28"/>
        </w:rPr>
        <w:t>расходам [34,</w:t>
      </w:r>
      <w:r>
        <w:rPr>
          <w:rFonts w:ascii="Times New Roman" w:hAnsi="Times New Roman"/>
          <w:bCs/>
          <w:sz w:val="28"/>
          <w:szCs w:val="28"/>
        </w:rPr>
        <w:t xml:space="preserve"> с. </w:t>
      </w:r>
      <w:r w:rsidRPr="00D62116">
        <w:rPr>
          <w:rFonts w:ascii="Times New Roman" w:hAnsi="Times New Roman"/>
          <w:bCs/>
          <w:sz w:val="28"/>
          <w:szCs w:val="28"/>
        </w:rPr>
        <w:t>84].</w:t>
      </w:r>
    </w:p>
    <w:p w:rsidR="00755439" w:rsidRPr="00D62116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2448">
        <w:rPr>
          <w:rFonts w:ascii="Times New Roman" w:hAnsi="Times New Roman"/>
          <w:bCs/>
          <w:color w:val="000000"/>
          <w:sz w:val="28"/>
          <w:szCs w:val="28"/>
        </w:rPr>
        <w:t>Виды деятельности, которые может осуществлять организация, указыв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ются в ее уставе. Обратимся к пункту 2 статьи 52 Гражданского кодекса Ро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сийской Федерации. В нем сказано следующее: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«В учредител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ных документах юридического лица должны определяться наименование юридического лица, место его нахождения, порядок управления деятел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ностью юридического лица, а также содержаться другие сведения, предусмотренные законом для юридич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ских лиц соответствующего вида. В учредительных документах некоммерч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ских организаций и унитарных предприятий, а в предусмотренных законом случаях и других коммерч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ских организаций должны быть определены предмет и цели деятельности юридического лица. Предмет и определенные цели де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тельности коммерческой организации могут быть предусмотрены учредител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ными док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ментами и в случаях, когда по закону это 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является обязательным» </w:t>
      </w:r>
      <w:r w:rsidRPr="00D62116">
        <w:rPr>
          <w:rFonts w:ascii="Times New Roman" w:hAnsi="Times New Roman"/>
          <w:bCs/>
          <w:color w:val="000000"/>
          <w:sz w:val="28"/>
          <w:szCs w:val="28"/>
        </w:rPr>
        <w:t>[2]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о учредительным документам не всегда можно определить, какие виды деятельности являются для организации основными, поэтому целесообразно указывать это в приказе по учетной политике в целях бухга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тер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ского учета </w:t>
      </w:r>
      <w:r>
        <w:rPr>
          <w:rFonts w:ascii="Times New Roman" w:hAnsi="Times New Roman"/>
          <w:color w:val="000000"/>
          <w:sz w:val="28"/>
          <w:szCs w:val="28"/>
        </w:rPr>
        <w:t>[3</w:t>
      </w:r>
      <w:r w:rsidR="005B3DD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 с.52].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Иногда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 осуществляет виды деятельности, не проп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санные в учредительных документах. По этому поводу в Письме Минфина Российской Федерации от 24 сентября 2001 года №04-05-11/71 сказано, что если в учред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тельных документах не отражены предметы деятельности, доходы от которых получены организацией, следует применять одно из важных правил бухгалте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ского учета – правило существенности. </w:t>
      </w:r>
      <w:r>
        <w:rPr>
          <w:rFonts w:ascii="Times New Roman" w:hAnsi="Times New Roman"/>
          <w:bCs/>
          <w:color w:val="000000"/>
          <w:sz w:val="28"/>
          <w:szCs w:val="28"/>
        </w:rPr>
        <w:t>Итак,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если величина дохода от деятел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ности, не прописанной в уставных документах, составляет </w:t>
      </w:r>
      <w:r w:rsidR="00637F25">
        <w:rPr>
          <w:rFonts w:ascii="Times New Roman" w:hAnsi="Times New Roman"/>
          <w:bCs/>
          <w:color w:val="000000"/>
          <w:sz w:val="28"/>
          <w:szCs w:val="28"/>
        </w:rPr>
        <w:t>5%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и более, то эти доходы должны формировать доходы от обычных видов деятельности. Соо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ветственно расходы, относящиеся к данным видам деятельности, будут являт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ся расходами от обычных видов деятел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ности.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2448">
        <w:rPr>
          <w:rFonts w:ascii="Times New Roman" w:hAnsi="Times New Roman"/>
          <w:bCs/>
          <w:color w:val="000000"/>
          <w:sz w:val="28"/>
          <w:szCs w:val="28"/>
        </w:rPr>
        <w:t>Согласно пункту 7 ПБУ 10/99 расходы по обычным видам деятельности формируют: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связанные с приобретением сырья, материалов, товаров и иных материально-производственных запасов;</w:t>
      </w:r>
    </w:p>
    <w:p w:rsidR="00755439" w:rsidRPr="002C2448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 xml:space="preserve"> расходы, возникающие непосредственно в процессе переработки (дор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ботки) материально-производственных запасов для целей производства пр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дукции, выполнения работ и оказания услуг и их продажи, а также продажи (перепродажи) товаров (расходы по содержанию и эксплуатации основных средств и иных внеоборотных активов, а также по поддержанию их в испра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ном состоянии, коммерческие расходы, управленческие расходы и другие).</w:t>
      </w:r>
    </w:p>
    <w:p w:rsidR="00755439" w:rsidRDefault="00755439" w:rsidP="00755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2448">
        <w:rPr>
          <w:rFonts w:ascii="Times New Roman" w:hAnsi="Times New Roman"/>
          <w:bCs/>
          <w:color w:val="000000"/>
          <w:sz w:val="28"/>
          <w:szCs w:val="28"/>
        </w:rPr>
        <w:t>Письмо Минфина Российской Федерации от 5 октября 2005 года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07-05-12/10 «О расходах организации по обычным видам деятельности». В нем сказано, что в соответствии с ПБУ 10/99 расходы организации, связанные с и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готовлением продукции и продажей товаров, выполнением р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бот и оказанием услуг и отв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чающие определению расходов организации, являются расходами по обычным видам деятельности. Исходя из этого, специалисты финансового ведомства считают, что суммы налога на им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щество, уплаченные (подлежащие уплате) организацией, формируют ее расходы по обычным видам де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C2448">
        <w:rPr>
          <w:rFonts w:ascii="Times New Roman" w:hAnsi="Times New Roman"/>
          <w:bCs/>
          <w:color w:val="000000"/>
          <w:sz w:val="28"/>
          <w:szCs w:val="28"/>
        </w:rPr>
        <w:t>тельности.</w:t>
      </w:r>
    </w:p>
    <w:p w:rsidR="00755439" w:rsidRPr="004016D5" w:rsidRDefault="00755439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Таким образом, считаю, что необходимо прислушаться к мнению указа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ных специалистов. </w:t>
      </w:r>
    </w:p>
    <w:p w:rsidR="00F6730C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Счет 90</w:t>
      </w:r>
      <w:r w:rsidR="00F67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«Продажи» предназначен для </w:t>
      </w:r>
      <w:r w:rsidR="00F6730C">
        <w:rPr>
          <w:rFonts w:ascii="Times New Roman" w:hAnsi="Times New Roman"/>
          <w:color w:val="000000"/>
          <w:sz w:val="28"/>
          <w:szCs w:val="28"/>
        </w:rPr>
        <w:t>обобщения информации о д</w:t>
      </w:r>
      <w:r w:rsidR="00F6730C">
        <w:rPr>
          <w:rFonts w:ascii="Times New Roman" w:hAnsi="Times New Roman"/>
          <w:color w:val="000000"/>
          <w:sz w:val="28"/>
          <w:szCs w:val="28"/>
        </w:rPr>
        <w:t>о</w:t>
      </w:r>
      <w:r w:rsidR="00F6730C">
        <w:rPr>
          <w:rFonts w:ascii="Times New Roman" w:hAnsi="Times New Roman"/>
          <w:color w:val="000000"/>
          <w:sz w:val="28"/>
          <w:szCs w:val="28"/>
        </w:rPr>
        <w:t>ходах и расходах, связанных с обычными видами деятельности организации и для о</w:t>
      </w:r>
      <w:r w:rsidR="00F6730C">
        <w:rPr>
          <w:rFonts w:ascii="Times New Roman" w:hAnsi="Times New Roman"/>
          <w:color w:val="000000"/>
          <w:sz w:val="28"/>
          <w:szCs w:val="28"/>
        </w:rPr>
        <w:t>п</w:t>
      </w:r>
      <w:r w:rsidR="00F6730C">
        <w:rPr>
          <w:rFonts w:ascii="Times New Roman" w:hAnsi="Times New Roman"/>
          <w:color w:val="000000"/>
          <w:sz w:val="28"/>
          <w:szCs w:val="28"/>
        </w:rPr>
        <w:t>ределения финансового результата.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Он является обобщающим (синтетич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>ским) счетом первого порядка, операции, к нему относящиеся, необходимо учитывать на соответствующих субсчетах (счетах второго порядка), отражающих все п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казатели, формирующие финансовый р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зультат от продажи. </w:t>
      </w:r>
    </w:p>
    <w:p w:rsidR="00F6730C" w:rsidRDefault="00F6730C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 счету 90 «Продажи» могут быть открыты субсчета:</w:t>
      </w:r>
    </w:p>
    <w:p w:rsidR="004D7BAB" w:rsidRDefault="00F6730C" w:rsidP="00F6730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D7BAB">
        <w:rPr>
          <w:rFonts w:ascii="Times New Roman" w:hAnsi="Times New Roman"/>
          <w:color w:val="000000"/>
          <w:sz w:val="28"/>
          <w:szCs w:val="28"/>
        </w:rPr>
        <w:t>9</w:t>
      </w:r>
      <w:r w:rsidR="004D7BAB" w:rsidRPr="002C2448">
        <w:rPr>
          <w:rFonts w:ascii="Times New Roman" w:hAnsi="Times New Roman"/>
          <w:color w:val="000000"/>
          <w:sz w:val="28"/>
          <w:szCs w:val="28"/>
        </w:rPr>
        <w:t>0/</w:t>
      </w:r>
      <w:r>
        <w:rPr>
          <w:rFonts w:ascii="Times New Roman" w:hAnsi="Times New Roman"/>
          <w:color w:val="000000"/>
          <w:sz w:val="28"/>
          <w:szCs w:val="28"/>
        </w:rPr>
        <w:t>1 «Выручка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2 «Себестоимость продаж»;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3 «</w:t>
      </w:r>
      <w:r w:rsidR="006025C1">
        <w:rPr>
          <w:rFonts w:ascii="Times New Roman" w:hAnsi="Times New Roman"/>
          <w:color w:val="000000"/>
          <w:sz w:val="28"/>
          <w:szCs w:val="28"/>
        </w:rPr>
        <w:t>Налог на добавленную стоимость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4D7BAB" w:rsidRDefault="004D7BAB" w:rsidP="006025C1">
      <w:pPr>
        <w:shd w:val="clear" w:color="auto" w:fill="FFFFFF"/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4 «</w:t>
      </w:r>
      <w:r w:rsidR="006025C1">
        <w:rPr>
          <w:rFonts w:ascii="Times New Roman" w:hAnsi="Times New Roman"/>
          <w:color w:val="000000"/>
          <w:sz w:val="28"/>
          <w:szCs w:val="28"/>
        </w:rPr>
        <w:t>Акцизы»;</w:t>
      </w:r>
    </w:p>
    <w:p w:rsidR="006025C1" w:rsidRPr="004016D5" w:rsidRDefault="006025C1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90/9 «Прибыль/убыток от продаж» [37, с.148].</w:t>
      </w:r>
    </w:p>
    <w:p w:rsidR="004D7BAB" w:rsidRDefault="006025C1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субсчете 90/</w:t>
      </w:r>
      <w:r w:rsidRPr="006025C1">
        <w:rPr>
          <w:rFonts w:ascii="Times New Roman" w:hAnsi="Times New Roman"/>
          <w:color w:val="000000"/>
          <w:sz w:val="28"/>
          <w:szCs w:val="28"/>
        </w:rPr>
        <w:t>1 «Выручка» учитываются по</w:t>
      </w:r>
      <w:r>
        <w:rPr>
          <w:rFonts w:ascii="Times New Roman" w:hAnsi="Times New Roman"/>
          <w:color w:val="000000"/>
          <w:sz w:val="28"/>
          <w:szCs w:val="28"/>
        </w:rPr>
        <w:t>ступления активов, призн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ваемые </w:t>
      </w:r>
      <w:r w:rsidR="006B76C9">
        <w:rPr>
          <w:rFonts w:ascii="Times New Roman" w:hAnsi="Times New Roman"/>
          <w:color w:val="000000"/>
          <w:sz w:val="28"/>
          <w:szCs w:val="28"/>
        </w:rPr>
        <w:t>выручкой</w:t>
      </w:r>
      <w:r w:rsidR="004D7BAB">
        <w:rPr>
          <w:rFonts w:ascii="Times New Roman" w:hAnsi="Times New Roman"/>
          <w:color w:val="000000"/>
          <w:sz w:val="28"/>
          <w:szCs w:val="28"/>
        </w:rPr>
        <w:t>.</w:t>
      </w:r>
    </w:p>
    <w:p w:rsidR="006B76C9" w:rsidRPr="007E1354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354">
        <w:rPr>
          <w:rFonts w:ascii="Times New Roman" w:hAnsi="Times New Roman"/>
          <w:sz w:val="28"/>
          <w:szCs w:val="28"/>
        </w:rPr>
        <w:t xml:space="preserve">По мнению </w:t>
      </w:r>
      <w:r w:rsidR="007E1354" w:rsidRPr="007E1354">
        <w:rPr>
          <w:rFonts w:ascii="Times New Roman" w:hAnsi="Times New Roman"/>
          <w:sz w:val="28"/>
          <w:szCs w:val="28"/>
        </w:rPr>
        <w:t>Астахова В.П</w:t>
      </w:r>
      <w:r w:rsidR="001F0358" w:rsidRPr="007E1354">
        <w:rPr>
          <w:rFonts w:ascii="Times New Roman" w:hAnsi="Times New Roman"/>
          <w:sz w:val="28"/>
          <w:szCs w:val="28"/>
        </w:rPr>
        <w:t>.:</w:t>
      </w:r>
      <w:r w:rsidRPr="007E1354">
        <w:rPr>
          <w:rFonts w:ascii="Times New Roman" w:hAnsi="Times New Roman"/>
          <w:sz w:val="28"/>
          <w:szCs w:val="28"/>
        </w:rPr>
        <w:t xml:space="preserve"> </w:t>
      </w:r>
      <w:r w:rsidR="001F0358" w:rsidRPr="007E1354">
        <w:rPr>
          <w:rFonts w:ascii="Times New Roman" w:hAnsi="Times New Roman"/>
          <w:sz w:val="28"/>
          <w:szCs w:val="28"/>
        </w:rPr>
        <w:t>«В</w:t>
      </w:r>
      <w:r w:rsidRPr="007E1354">
        <w:rPr>
          <w:rFonts w:ascii="Times New Roman" w:hAnsi="Times New Roman"/>
          <w:sz w:val="28"/>
          <w:szCs w:val="28"/>
        </w:rPr>
        <w:t>ыручка отражается в бухгалтерском учете против обязательства покупателя выплатить продавцу встречное возмещение деньгами, Снежными эквивалентами или иным имуществом. На основании платежных документов, оформляющих конкретную опер</w:t>
      </w:r>
      <w:r w:rsidRPr="007E1354">
        <w:rPr>
          <w:rFonts w:ascii="Times New Roman" w:hAnsi="Times New Roman"/>
          <w:sz w:val="28"/>
          <w:szCs w:val="28"/>
        </w:rPr>
        <w:t>а</w:t>
      </w:r>
      <w:r w:rsidRPr="007E1354">
        <w:rPr>
          <w:rFonts w:ascii="Times New Roman" w:hAnsi="Times New Roman"/>
          <w:sz w:val="28"/>
          <w:szCs w:val="28"/>
        </w:rPr>
        <w:t>цию купли-продажи, сумму выручки записывают: дебет счета 62 «Расчеты с покупателями и зака</w:t>
      </w:r>
      <w:r w:rsidRPr="007E1354">
        <w:rPr>
          <w:rFonts w:ascii="Times New Roman" w:hAnsi="Times New Roman"/>
          <w:sz w:val="28"/>
          <w:szCs w:val="28"/>
        </w:rPr>
        <w:t>з</w:t>
      </w:r>
      <w:r w:rsidRPr="007E1354">
        <w:rPr>
          <w:rFonts w:ascii="Times New Roman" w:hAnsi="Times New Roman"/>
          <w:sz w:val="28"/>
          <w:szCs w:val="28"/>
        </w:rPr>
        <w:t>чиками; кредит счета 90/1 «Выручка от продаж»</w:t>
      </w:r>
      <w:r w:rsidR="001F0358" w:rsidRPr="007E1354">
        <w:rPr>
          <w:rFonts w:ascii="Times New Roman" w:hAnsi="Times New Roman"/>
          <w:sz w:val="28"/>
          <w:szCs w:val="28"/>
        </w:rPr>
        <w:t>»</w:t>
      </w:r>
      <w:r w:rsidR="00854676" w:rsidRPr="007E1354">
        <w:rPr>
          <w:rFonts w:ascii="Times New Roman" w:hAnsi="Times New Roman"/>
          <w:sz w:val="28"/>
          <w:szCs w:val="28"/>
        </w:rPr>
        <w:t xml:space="preserve"> [</w:t>
      </w:r>
      <w:r w:rsidR="007E1354" w:rsidRPr="007E1354">
        <w:rPr>
          <w:rFonts w:ascii="Times New Roman" w:hAnsi="Times New Roman"/>
          <w:sz w:val="28"/>
          <w:szCs w:val="28"/>
        </w:rPr>
        <w:t>16</w:t>
      </w:r>
      <w:r w:rsidR="0092598C">
        <w:rPr>
          <w:rFonts w:ascii="Times New Roman" w:hAnsi="Times New Roman"/>
          <w:sz w:val="28"/>
          <w:szCs w:val="28"/>
        </w:rPr>
        <w:t>,</w:t>
      </w:r>
      <w:r w:rsidR="00E461EF">
        <w:rPr>
          <w:rFonts w:ascii="Times New Roman" w:hAnsi="Times New Roman"/>
          <w:sz w:val="28"/>
          <w:szCs w:val="28"/>
        </w:rPr>
        <w:t xml:space="preserve"> с. </w:t>
      </w:r>
      <w:r w:rsidR="0092598C">
        <w:rPr>
          <w:rFonts w:ascii="Times New Roman" w:hAnsi="Times New Roman"/>
          <w:sz w:val="28"/>
          <w:szCs w:val="28"/>
        </w:rPr>
        <w:t>157</w:t>
      </w:r>
      <w:r w:rsidR="00854676" w:rsidRPr="007E1354">
        <w:rPr>
          <w:rFonts w:ascii="Times New Roman" w:hAnsi="Times New Roman"/>
          <w:sz w:val="28"/>
          <w:szCs w:val="28"/>
        </w:rPr>
        <w:t>]</w:t>
      </w:r>
      <w:r w:rsidRPr="007E1354">
        <w:rPr>
          <w:rFonts w:ascii="Times New Roman" w:hAnsi="Times New Roman"/>
          <w:sz w:val="28"/>
          <w:szCs w:val="28"/>
        </w:rPr>
        <w:t>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 xml:space="preserve">Продажи за наличные деньги, </w:t>
      </w:r>
      <w:r w:rsidR="007E1354">
        <w:rPr>
          <w:rFonts w:ascii="Times New Roman" w:hAnsi="Times New Roman"/>
          <w:color w:val="000000"/>
          <w:sz w:val="28"/>
          <w:szCs w:val="28"/>
        </w:rPr>
        <w:t>которые</w:t>
      </w:r>
      <w:r w:rsidR="00127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354">
        <w:rPr>
          <w:rFonts w:ascii="Times New Roman" w:hAnsi="Times New Roman"/>
          <w:color w:val="000000"/>
          <w:sz w:val="28"/>
          <w:szCs w:val="28"/>
        </w:rPr>
        <w:t>поступают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1EF" w:rsidRPr="004016D5">
        <w:rPr>
          <w:rFonts w:ascii="Times New Roman" w:hAnsi="Times New Roman"/>
          <w:color w:val="000000"/>
          <w:sz w:val="28"/>
          <w:szCs w:val="28"/>
        </w:rPr>
        <w:t>непосредствен</w:t>
      </w:r>
      <w:r w:rsidR="00E461EF">
        <w:rPr>
          <w:rFonts w:ascii="Times New Roman" w:hAnsi="Times New Roman"/>
          <w:color w:val="000000"/>
          <w:sz w:val="28"/>
          <w:szCs w:val="28"/>
        </w:rPr>
        <w:t>но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в ка</w:t>
      </w:r>
      <w:r w:rsidRPr="004016D5">
        <w:rPr>
          <w:rFonts w:ascii="Times New Roman" w:hAnsi="Times New Roman"/>
          <w:color w:val="000000"/>
          <w:sz w:val="28"/>
          <w:szCs w:val="28"/>
        </w:rPr>
        <w:t>с</w:t>
      </w:r>
      <w:r w:rsidRPr="004016D5">
        <w:rPr>
          <w:rFonts w:ascii="Times New Roman" w:hAnsi="Times New Roman"/>
          <w:color w:val="000000"/>
          <w:sz w:val="28"/>
          <w:szCs w:val="28"/>
        </w:rPr>
        <w:t>су торго</w:t>
      </w:r>
      <w:r w:rsidR="007E1354">
        <w:rPr>
          <w:rFonts w:ascii="Times New Roman" w:hAnsi="Times New Roman"/>
          <w:color w:val="000000"/>
          <w:sz w:val="28"/>
          <w:szCs w:val="28"/>
        </w:rPr>
        <w:t xml:space="preserve">вой  </w:t>
      </w:r>
      <w:r w:rsidRPr="004016D5">
        <w:rPr>
          <w:rFonts w:ascii="Times New Roman" w:hAnsi="Times New Roman"/>
          <w:color w:val="000000"/>
          <w:sz w:val="28"/>
          <w:szCs w:val="28"/>
        </w:rPr>
        <w:t>организации, запис</w:t>
      </w:r>
      <w:r>
        <w:rPr>
          <w:rFonts w:ascii="Times New Roman" w:hAnsi="Times New Roman"/>
          <w:color w:val="000000"/>
          <w:sz w:val="28"/>
          <w:szCs w:val="28"/>
        </w:rPr>
        <w:t>ывают в бухгалтерском учете: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 </w:t>
      </w:r>
      <w:r w:rsidRPr="004016D5">
        <w:rPr>
          <w:rFonts w:ascii="Times New Roman" w:hAnsi="Times New Roman"/>
          <w:color w:val="000000"/>
          <w:sz w:val="28"/>
          <w:szCs w:val="28"/>
        </w:rPr>
        <w:t>50 «Ка</w:t>
      </w:r>
      <w:r w:rsidRPr="004016D5">
        <w:rPr>
          <w:rFonts w:ascii="Times New Roman" w:hAnsi="Times New Roman"/>
          <w:color w:val="000000"/>
          <w:sz w:val="28"/>
          <w:szCs w:val="28"/>
        </w:rPr>
        <w:t>с</w:t>
      </w:r>
      <w:r w:rsidRPr="004016D5">
        <w:rPr>
          <w:rFonts w:ascii="Times New Roman" w:hAnsi="Times New Roman"/>
          <w:color w:val="000000"/>
          <w:sz w:val="28"/>
          <w:szCs w:val="28"/>
        </w:rPr>
        <w:t>са»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1 «Выручка от продаж».</w:t>
      </w:r>
    </w:p>
    <w:p w:rsidR="006B76C9" w:rsidRPr="004016D5" w:rsidRDefault="00127D8F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родажи, в которых покупатель </w:t>
      </w:r>
      <w:r>
        <w:rPr>
          <w:rFonts w:ascii="Times New Roman" w:hAnsi="Times New Roman"/>
          <w:color w:val="000000"/>
          <w:sz w:val="28"/>
          <w:szCs w:val="28"/>
        </w:rPr>
        <w:t>производит оплату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 расчет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 пластик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о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 карт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 банка или чек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, записывают на счетах:</w:t>
      </w:r>
      <w:r w:rsidR="006B76C9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 w:rsidR="006B76C9"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57 «Переводы в п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у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ти»</w:t>
      </w:r>
      <w:r w:rsidR="006B76C9">
        <w:rPr>
          <w:rFonts w:ascii="Times New Roman" w:hAnsi="Times New Roman"/>
          <w:color w:val="000000"/>
          <w:sz w:val="28"/>
          <w:szCs w:val="28"/>
        </w:rPr>
        <w:t>, к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 w:rsidR="006B76C9"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90</w:t>
      </w:r>
      <w:r w:rsidR="006B76C9" w:rsidRPr="002C2448">
        <w:rPr>
          <w:rFonts w:ascii="Times New Roman" w:hAnsi="Times New Roman"/>
          <w:color w:val="000000"/>
          <w:sz w:val="28"/>
          <w:szCs w:val="28"/>
        </w:rPr>
        <w:t>/</w:t>
      </w:r>
      <w:r w:rsidR="006B76C9" w:rsidRPr="004016D5">
        <w:rPr>
          <w:rFonts w:ascii="Times New Roman" w:hAnsi="Times New Roman"/>
          <w:color w:val="000000"/>
          <w:sz w:val="28"/>
          <w:szCs w:val="28"/>
        </w:rPr>
        <w:t>1 «Выручка от продаж</w:t>
      </w:r>
      <w:r w:rsidR="006B76C9">
        <w:rPr>
          <w:rFonts w:ascii="Times New Roman" w:hAnsi="Times New Roman"/>
          <w:color w:val="000000"/>
          <w:sz w:val="28"/>
          <w:szCs w:val="28"/>
        </w:rPr>
        <w:t>»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Когда денежные средства, полученные по расчетной карте или чеку, б</w:t>
      </w:r>
      <w:r w:rsidRPr="004016D5">
        <w:rPr>
          <w:rFonts w:ascii="Times New Roman" w:hAnsi="Times New Roman"/>
          <w:color w:val="000000"/>
          <w:sz w:val="28"/>
          <w:szCs w:val="28"/>
        </w:rPr>
        <w:t>у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дут зачислены на расчетный счет организации в банке, </w:t>
      </w:r>
      <w:r w:rsidR="00127D8F">
        <w:rPr>
          <w:rFonts w:ascii="Times New Roman" w:hAnsi="Times New Roman"/>
          <w:color w:val="000000"/>
          <w:sz w:val="28"/>
          <w:szCs w:val="28"/>
        </w:rPr>
        <w:t>их запишут</w:t>
      </w:r>
      <w:r w:rsidRPr="004016D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51 «Расчетные счета»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 w:rsidR="0092598C">
        <w:rPr>
          <w:rFonts w:ascii="Times New Roman" w:hAnsi="Times New Roman"/>
          <w:color w:val="000000"/>
          <w:sz w:val="28"/>
          <w:szCs w:val="28"/>
        </w:rPr>
        <w:t xml:space="preserve"> счета 57 «Переводы в пути» [22</w:t>
      </w:r>
      <w:r>
        <w:rPr>
          <w:rFonts w:ascii="Times New Roman" w:hAnsi="Times New Roman"/>
          <w:color w:val="000000"/>
          <w:sz w:val="28"/>
          <w:szCs w:val="28"/>
        </w:rPr>
        <w:t>, с.87].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считает </w:t>
      </w:r>
      <w:r>
        <w:rPr>
          <w:rFonts w:ascii="Times New Roman" w:hAnsi="Times New Roman"/>
          <w:sz w:val="28"/>
          <w:szCs w:val="28"/>
        </w:rPr>
        <w:t xml:space="preserve">Вещунова Н.Л.,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016D5">
        <w:rPr>
          <w:rFonts w:ascii="Times New Roman" w:hAnsi="Times New Roman"/>
          <w:color w:val="000000"/>
          <w:sz w:val="28"/>
          <w:szCs w:val="28"/>
        </w:rPr>
        <w:t>о кредиту счета 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1 «Выручка от продаж» записана выручка брутто, стоимость проданного плюс налог с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даж, НДС (и другие аналогичные налоги). В отчете о прибылях и убытках должна быть п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казана сумма выручки нетто (т.е. за минусом НДС и других аналогичных обяз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>тельных платежей, в том числе, например, акцизов для подакцизных товаров).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6D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6D5">
        <w:rPr>
          <w:rFonts w:ascii="Times New Roman" w:hAnsi="Times New Roman"/>
          <w:color w:val="000000"/>
          <w:sz w:val="28"/>
          <w:szCs w:val="28"/>
        </w:rPr>
        <w:t>продавец взыскивает обязательные налоговые плат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>жи от имени государства, в</w:t>
      </w:r>
      <w:r>
        <w:rPr>
          <w:rFonts w:ascii="Times New Roman" w:hAnsi="Times New Roman"/>
          <w:color w:val="000000"/>
          <w:sz w:val="28"/>
          <w:szCs w:val="28"/>
        </w:rPr>
        <w:t>ыступает его налоговым агентом. П</w:t>
      </w:r>
      <w:r w:rsidRPr="004016D5">
        <w:rPr>
          <w:rFonts w:ascii="Times New Roman" w:hAnsi="Times New Roman"/>
          <w:color w:val="000000"/>
          <w:sz w:val="28"/>
          <w:szCs w:val="28"/>
        </w:rPr>
        <w:t>оступивши</w:t>
      </w:r>
      <w:r>
        <w:rPr>
          <w:rFonts w:ascii="Times New Roman" w:hAnsi="Times New Roman"/>
          <w:color w:val="000000"/>
          <w:sz w:val="28"/>
          <w:szCs w:val="28"/>
        </w:rPr>
        <w:t>е налоги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речисляются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в доходы бюджетов. Сумма таких налогов записывается в бухга</w:t>
      </w:r>
      <w:r w:rsidRPr="004016D5">
        <w:rPr>
          <w:rFonts w:ascii="Times New Roman" w:hAnsi="Times New Roman"/>
          <w:color w:val="000000"/>
          <w:sz w:val="28"/>
          <w:szCs w:val="28"/>
        </w:rPr>
        <w:t>л</w:t>
      </w:r>
      <w:r w:rsidRPr="004016D5">
        <w:rPr>
          <w:rFonts w:ascii="Times New Roman" w:hAnsi="Times New Roman"/>
          <w:color w:val="000000"/>
          <w:sz w:val="28"/>
          <w:szCs w:val="28"/>
        </w:rPr>
        <w:t>терском учете: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1 «Выручка от продаж»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68 «Расч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>ты по налогам и сборам», т.е. признается обязательство по пл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>тежам в бюджет.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В результате сальдо на счете 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1 «Выручка от продаж» отражает выру</w:t>
      </w:r>
      <w:r w:rsidRPr="004016D5">
        <w:rPr>
          <w:rFonts w:ascii="Times New Roman" w:hAnsi="Times New Roman"/>
          <w:color w:val="000000"/>
          <w:sz w:val="28"/>
          <w:szCs w:val="28"/>
        </w:rPr>
        <w:t>ч</w:t>
      </w:r>
      <w:r w:rsidRPr="004016D5">
        <w:rPr>
          <w:rFonts w:ascii="Times New Roman" w:hAnsi="Times New Roman"/>
          <w:color w:val="000000"/>
          <w:sz w:val="28"/>
          <w:szCs w:val="28"/>
        </w:rPr>
        <w:t>ку нетто с начала года до отчетной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даты, на которую оно вычислено [21, с.177].</w:t>
      </w:r>
    </w:p>
    <w:p w:rsidR="006B76C9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016D5">
        <w:rPr>
          <w:rFonts w:ascii="Times New Roman" w:hAnsi="Times New Roman"/>
          <w:color w:val="000000"/>
          <w:sz w:val="28"/>
          <w:szCs w:val="28"/>
        </w:rPr>
        <w:t>а счете 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1 необходимо вести счета третьего порядка, </w:t>
      </w:r>
      <w:r>
        <w:rPr>
          <w:rFonts w:ascii="Times New Roman" w:hAnsi="Times New Roman"/>
          <w:color w:val="000000"/>
          <w:sz w:val="28"/>
          <w:szCs w:val="28"/>
        </w:rPr>
        <w:t>которые групп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руют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поступающую выручку по видам. Н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пример: </w:t>
      </w:r>
    </w:p>
    <w:p w:rsidR="006B76C9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4016D5">
        <w:rPr>
          <w:rFonts w:ascii="Times New Roman" w:hAnsi="Times New Roman"/>
          <w:color w:val="000000"/>
          <w:sz w:val="28"/>
          <w:szCs w:val="28"/>
        </w:rPr>
        <w:t>«Выручка от продажи продукции и това</w:t>
      </w:r>
      <w:r>
        <w:rPr>
          <w:rFonts w:ascii="Times New Roman" w:hAnsi="Times New Roman"/>
          <w:color w:val="000000"/>
          <w:sz w:val="28"/>
          <w:szCs w:val="28"/>
        </w:rPr>
        <w:t xml:space="preserve">ров»; </w:t>
      </w:r>
    </w:p>
    <w:p w:rsidR="006B76C9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«Выручка за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выполненные работы и услуги»; </w:t>
      </w:r>
    </w:p>
    <w:p w:rsidR="006B76C9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C2448">
        <w:rPr>
          <w:rFonts w:ascii="Times New Roman" w:hAnsi="Times New Roman"/>
          <w:color w:val="000000"/>
          <w:sz w:val="28"/>
          <w:szCs w:val="28"/>
        </w:rPr>
        <w:t>/3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«Выручка в форме роялти»; </w:t>
      </w:r>
    </w:p>
    <w:p w:rsidR="006B76C9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«Выручка в форме арендной платы»; 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3C579C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C579C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4016D5">
        <w:rPr>
          <w:rFonts w:ascii="Times New Roman" w:hAnsi="Times New Roman"/>
          <w:color w:val="000000"/>
          <w:sz w:val="28"/>
          <w:szCs w:val="28"/>
        </w:rPr>
        <w:t>«Выручка в форме дивидендов».</w:t>
      </w:r>
    </w:p>
    <w:p w:rsidR="006B76C9" w:rsidRDefault="006025C1" w:rsidP="001F035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6025C1">
        <w:rPr>
          <w:rFonts w:ascii="Times New Roman" w:hAnsi="Times New Roman"/>
          <w:color w:val="000000"/>
          <w:sz w:val="28"/>
          <w:szCs w:val="28"/>
        </w:rPr>
        <w:t>а су</w:t>
      </w:r>
      <w:r>
        <w:rPr>
          <w:rFonts w:ascii="Times New Roman" w:hAnsi="Times New Roman"/>
          <w:color w:val="000000"/>
          <w:sz w:val="28"/>
          <w:szCs w:val="28"/>
        </w:rPr>
        <w:t>бсчете 90/</w:t>
      </w:r>
      <w:r w:rsidRPr="006025C1">
        <w:rPr>
          <w:rFonts w:ascii="Times New Roman" w:hAnsi="Times New Roman"/>
          <w:color w:val="000000"/>
          <w:sz w:val="28"/>
          <w:szCs w:val="28"/>
        </w:rPr>
        <w:t>2 «Себестоимость продаж» учитывается себестоимость пр</w:t>
      </w:r>
      <w:r>
        <w:rPr>
          <w:rFonts w:ascii="Times New Roman" w:hAnsi="Times New Roman"/>
          <w:color w:val="000000"/>
          <w:sz w:val="28"/>
          <w:szCs w:val="28"/>
        </w:rPr>
        <w:t>одаж, по которым на субсчете 90/</w:t>
      </w:r>
      <w:r w:rsidRPr="006025C1">
        <w:rPr>
          <w:rFonts w:ascii="Times New Roman" w:hAnsi="Times New Roman"/>
          <w:color w:val="000000"/>
          <w:sz w:val="28"/>
          <w:szCs w:val="28"/>
        </w:rPr>
        <w:t>1 «Выручка» признана выручка.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Себестоимость продаж (расходы) отражается по дебету счета и обобщ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ется как дебетовое сальдо, которое показывает величину </w:t>
      </w:r>
      <w:r>
        <w:rPr>
          <w:rFonts w:ascii="Times New Roman" w:hAnsi="Times New Roman"/>
          <w:color w:val="000000"/>
          <w:sz w:val="28"/>
          <w:szCs w:val="28"/>
        </w:rPr>
        <w:t>себестоимости с нач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четного года [7].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Себестоимость </w:t>
      </w:r>
      <w:r w:rsidRPr="004016D5">
        <w:rPr>
          <w:rFonts w:ascii="Times New Roman" w:hAnsi="Times New Roman"/>
          <w:color w:val="000000"/>
          <w:sz w:val="28"/>
          <w:szCs w:val="28"/>
        </w:rPr>
        <w:t>продукции, проданной на сторону, записывается следу</w:t>
      </w:r>
      <w:r w:rsidRPr="004016D5">
        <w:rPr>
          <w:rFonts w:ascii="Times New Roman" w:hAnsi="Times New Roman"/>
          <w:color w:val="000000"/>
          <w:sz w:val="28"/>
          <w:szCs w:val="28"/>
        </w:rPr>
        <w:t>ю</w:t>
      </w:r>
      <w:r w:rsidRPr="004016D5">
        <w:rPr>
          <w:rFonts w:ascii="Times New Roman" w:hAnsi="Times New Roman"/>
          <w:color w:val="000000"/>
          <w:sz w:val="28"/>
          <w:szCs w:val="28"/>
        </w:rPr>
        <w:t>щим образом: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«Себестоимость продаж»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43 «Г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товая продукция».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операциях отгрузки </w:t>
      </w:r>
      <w:r w:rsidRPr="004016D5">
        <w:rPr>
          <w:rFonts w:ascii="Times New Roman" w:hAnsi="Times New Roman"/>
          <w:color w:val="000000"/>
          <w:sz w:val="28"/>
          <w:szCs w:val="28"/>
        </w:rPr>
        <w:t>продукции и товаров, в которых право собственн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сти на них и существенные риски согласно договору или фактическим услов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ям не передаются покупателю, товары и продукция не пр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знаются проданными и отражаются на счете 45 «Товары отгруженные» следующей записью: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45 «Товары отгруженные»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счетов </w:t>
      </w:r>
      <w:r w:rsidRPr="004016D5">
        <w:rPr>
          <w:rFonts w:ascii="Times New Roman" w:hAnsi="Times New Roman"/>
          <w:color w:val="000000"/>
          <w:sz w:val="28"/>
          <w:szCs w:val="28"/>
        </w:rPr>
        <w:t>41 «Товары», 43 «Готовая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дукция».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признания товаров </w:t>
      </w:r>
      <w:r w:rsidRPr="004016D5">
        <w:rPr>
          <w:rFonts w:ascii="Times New Roman" w:hAnsi="Times New Roman"/>
          <w:color w:val="000000"/>
          <w:sz w:val="28"/>
          <w:szCs w:val="28"/>
        </w:rPr>
        <w:t>проданными и отражения в учете выручки от продаж их себестоимость записывается: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4016D5">
        <w:rPr>
          <w:rFonts w:ascii="Times New Roman" w:hAnsi="Times New Roman"/>
          <w:color w:val="000000"/>
          <w:sz w:val="28"/>
          <w:szCs w:val="28"/>
        </w:rPr>
        <w:t>«Себестоимость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даж»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>редит</w:t>
      </w:r>
      <w:r>
        <w:rPr>
          <w:rFonts w:ascii="Times New Roman" w:hAnsi="Times New Roman"/>
          <w:color w:val="000000"/>
          <w:sz w:val="28"/>
          <w:szCs w:val="28"/>
        </w:rPr>
        <w:t xml:space="preserve"> счета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45 «Товары отгруженные».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lastRenderedPageBreak/>
        <w:t>Себестоимость выполненных и сданных заказчиком работ и услуг зап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сывается так: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«Себестоимость продаж»</w:t>
      </w:r>
      <w:r>
        <w:rPr>
          <w:rFonts w:ascii="Times New Roman" w:hAnsi="Times New Roman"/>
          <w:color w:val="000000"/>
          <w:sz w:val="28"/>
          <w:szCs w:val="28"/>
        </w:rPr>
        <w:t>; 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40 «В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пуск продукции (работ, услуг)» [28, с.41].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Подстригич Г.Б. считает, что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016D5">
        <w:rPr>
          <w:rFonts w:ascii="Times New Roman" w:hAnsi="Times New Roman"/>
          <w:color w:val="000000"/>
          <w:sz w:val="28"/>
          <w:szCs w:val="28"/>
        </w:rPr>
        <w:t>асходы по операциям передачи активов о</w:t>
      </w:r>
      <w:r w:rsidRPr="004016D5">
        <w:rPr>
          <w:rFonts w:ascii="Times New Roman" w:hAnsi="Times New Roman"/>
          <w:color w:val="000000"/>
          <w:sz w:val="28"/>
          <w:szCs w:val="28"/>
        </w:rPr>
        <w:t>р</w:t>
      </w:r>
      <w:r w:rsidRPr="004016D5">
        <w:rPr>
          <w:rFonts w:ascii="Times New Roman" w:hAnsi="Times New Roman"/>
          <w:color w:val="000000"/>
          <w:sz w:val="28"/>
          <w:szCs w:val="28"/>
        </w:rPr>
        <w:t>ганизации третьим лицам, выручка по которым отражается в форме дивиде</w:t>
      </w:r>
      <w:r w:rsidRPr="004016D5">
        <w:rPr>
          <w:rFonts w:ascii="Times New Roman" w:hAnsi="Times New Roman"/>
          <w:color w:val="000000"/>
          <w:sz w:val="28"/>
          <w:szCs w:val="28"/>
        </w:rPr>
        <w:t>н</w:t>
      </w:r>
      <w:r w:rsidRPr="004016D5">
        <w:rPr>
          <w:rFonts w:ascii="Times New Roman" w:hAnsi="Times New Roman"/>
          <w:color w:val="000000"/>
          <w:sz w:val="28"/>
          <w:szCs w:val="28"/>
        </w:rPr>
        <w:t>дов, роялти, арендной платы, проявляются в виде амортизацио</w:t>
      </w:r>
      <w:r w:rsidRPr="004016D5">
        <w:rPr>
          <w:rFonts w:ascii="Times New Roman" w:hAnsi="Times New Roman"/>
          <w:color w:val="000000"/>
          <w:sz w:val="28"/>
          <w:szCs w:val="28"/>
        </w:rPr>
        <w:t>н</w:t>
      </w:r>
      <w:r w:rsidRPr="004016D5">
        <w:rPr>
          <w:rFonts w:ascii="Times New Roman" w:hAnsi="Times New Roman"/>
          <w:color w:val="000000"/>
          <w:sz w:val="28"/>
          <w:szCs w:val="28"/>
        </w:rPr>
        <w:t>ных отчислений по переданным активам, расходам на оформление передачи, доставки имущес</w:t>
      </w:r>
      <w:r w:rsidRPr="004016D5">
        <w:rPr>
          <w:rFonts w:ascii="Times New Roman" w:hAnsi="Times New Roman"/>
          <w:color w:val="000000"/>
          <w:sz w:val="28"/>
          <w:szCs w:val="28"/>
        </w:rPr>
        <w:t>т</w:t>
      </w:r>
      <w:r w:rsidRPr="004016D5">
        <w:rPr>
          <w:rFonts w:ascii="Times New Roman" w:hAnsi="Times New Roman"/>
          <w:color w:val="000000"/>
          <w:sz w:val="28"/>
          <w:szCs w:val="28"/>
        </w:rPr>
        <w:t>ва арендатору, тиражирования документации, других аналогичных расходов, которые записываются так же, как и другие расходы на получение выручки по дебету счета 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«Себестоимость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даж».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Себестоимость продаж, записанная на одноименном счете второго поря</w:t>
      </w:r>
      <w:r w:rsidRPr="004016D5">
        <w:rPr>
          <w:rFonts w:ascii="Times New Roman" w:hAnsi="Times New Roman"/>
          <w:color w:val="000000"/>
          <w:sz w:val="28"/>
          <w:szCs w:val="28"/>
        </w:rPr>
        <w:t>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ка, группируется на счетах третьего порядка в точном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016D5">
        <w:rPr>
          <w:rFonts w:ascii="Times New Roman" w:hAnsi="Times New Roman"/>
          <w:color w:val="000000"/>
          <w:sz w:val="28"/>
          <w:szCs w:val="28"/>
        </w:rPr>
        <w:t>оответствии с класс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фикацией и группировкой выручки от продаж на счетах третьего порядка.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Для группировки себестоимости продаж по видам на счете 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2«</w:t>
      </w:r>
      <w:r w:rsidRPr="004016D5">
        <w:rPr>
          <w:rFonts w:ascii="Times New Roman" w:hAnsi="Times New Roman"/>
          <w:color w:val="000000"/>
          <w:sz w:val="28"/>
          <w:szCs w:val="28"/>
        </w:rPr>
        <w:t>Себестоимость продаж» следует вести следующие счета третьего п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рядка: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C2448">
        <w:rPr>
          <w:rFonts w:ascii="Times New Roman" w:hAnsi="Times New Roman"/>
          <w:color w:val="000000"/>
          <w:sz w:val="28"/>
          <w:szCs w:val="28"/>
        </w:rPr>
        <w:t>/1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«Себестоимость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проданных товаров и продукции»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2/2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«Себестоимость сданных работ и услуг»;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«Расходы на получение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выручки в форме роялти»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«Расходы на получение выручки в форме арендной платы»;</w:t>
      </w:r>
    </w:p>
    <w:p w:rsidR="006B76C9" w:rsidRPr="00696573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C244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«Расходы на получение выручки в форме дивидендов»</w:t>
      </w:r>
      <w:r>
        <w:rPr>
          <w:rFonts w:ascii="Times New Roman" w:hAnsi="Times New Roman"/>
          <w:color w:val="000000"/>
          <w:sz w:val="28"/>
          <w:szCs w:val="28"/>
        </w:rPr>
        <w:t xml:space="preserve"> [40, с.121].</w:t>
      </w:r>
    </w:p>
    <w:p w:rsidR="006B76C9" w:rsidRPr="004016D5" w:rsidRDefault="006B76C9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Кондракова Н.П.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организациях, классифицирующих и группирующих выручку по </w:t>
      </w:r>
      <w:r>
        <w:rPr>
          <w:rFonts w:ascii="Times New Roman" w:hAnsi="Times New Roman"/>
          <w:color w:val="000000"/>
          <w:sz w:val="28"/>
          <w:szCs w:val="28"/>
        </w:rPr>
        <w:t>другим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 признакам, себестоимость продаж групп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руется на счетах третьего порядка идентично соответствующей группировке вы</w:t>
      </w:r>
      <w:r>
        <w:rPr>
          <w:rFonts w:ascii="Times New Roman" w:hAnsi="Times New Roman"/>
          <w:color w:val="000000"/>
          <w:sz w:val="28"/>
          <w:szCs w:val="28"/>
        </w:rPr>
        <w:t>ручки [30, с.16].</w:t>
      </w:r>
    </w:p>
    <w:p w:rsidR="006025C1" w:rsidRDefault="006025C1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субсчете 90/</w:t>
      </w:r>
      <w:r w:rsidRPr="006025C1">
        <w:rPr>
          <w:rFonts w:ascii="Times New Roman" w:hAnsi="Times New Roman"/>
          <w:color w:val="000000"/>
          <w:sz w:val="28"/>
          <w:szCs w:val="28"/>
        </w:rPr>
        <w:t>3 «Налог на добавленную стоимость» учитываются суммы налога на добавленную стоимость, причитающиеся к получ</w:t>
      </w:r>
      <w:r>
        <w:rPr>
          <w:rFonts w:ascii="Times New Roman" w:hAnsi="Times New Roman"/>
          <w:color w:val="000000"/>
          <w:sz w:val="28"/>
          <w:szCs w:val="28"/>
        </w:rPr>
        <w:t>ению от покупателя (заказчика).</w:t>
      </w:r>
    </w:p>
    <w:p w:rsidR="006025C1" w:rsidRDefault="006025C1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субсчете 90/</w:t>
      </w:r>
      <w:r w:rsidRPr="006025C1">
        <w:rPr>
          <w:rFonts w:ascii="Times New Roman" w:hAnsi="Times New Roman"/>
          <w:color w:val="000000"/>
          <w:sz w:val="28"/>
          <w:szCs w:val="28"/>
        </w:rPr>
        <w:t>4 «Акцизы» учитываются суммы акцизов, включенных в цену</w:t>
      </w:r>
      <w:r>
        <w:rPr>
          <w:rFonts w:ascii="Times New Roman" w:hAnsi="Times New Roman"/>
          <w:color w:val="000000"/>
          <w:sz w:val="28"/>
          <w:szCs w:val="28"/>
        </w:rPr>
        <w:t xml:space="preserve"> проданной продукции (товаров).</w:t>
      </w:r>
    </w:p>
    <w:p w:rsidR="006025C1" w:rsidRDefault="006B76C9" w:rsidP="006B76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6025C1" w:rsidRPr="006025C1">
        <w:rPr>
          <w:rFonts w:ascii="Times New Roman" w:hAnsi="Times New Roman"/>
          <w:color w:val="000000"/>
          <w:sz w:val="28"/>
          <w:szCs w:val="28"/>
        </w:rPr>
        <w:t xml:space="preserve">Организации — плательщики экспортных пошлин могут открывать </w:t>
      </w:r>
      <w:r w:rsidR="006025C1">
        <w:rPr>
          <w:rFonts w:ascii="Times New Roman" w:hAnsi="Times New Roman"/>
          <w:color w:val="000000"/>
          <w:sz w:val="28"/>
          <w:szCs w:val="28"/>
        </w:rPr>
        <w:t>к сч</w:t>
      </w:r>
      <w:r w:rsidR="006025C1">
        <w:rPr>
          <w:rFonts w:ascii="Times New Roman" w:hAnsi="Times New Roman"/>
          <w:color w:val="000000"/>
          <w:sz w:val="28"/>
          <w:szCs w:val="28"/>
        </w:rPr>
        <w:t>е</w:t>
      </w:r>
      <w:r w:rsidR="006025C1">
        <w:rPr>
          <w:rFonts w:ascii="Times New Roman" w:hAnsi="Times New Roman"/>
          <w:color w:val="000000"/>
          <w:sz w:val="28"/>
          <w:szCs w:val="28"/>
        </w:rPr>
        <w:t>ту 90 «Продажи» субсчет 90/</w:t>
      </w:r>
      <w:r w:rsidR="006025C1" w:rsidRPr="006025C1">
        <w:rPr>
          <w:rFonts w:ascii="Times New Roman" w:hAnsi="Times New Roman"/>
          <w:color w:val="000000"/>
          <w:sz w:val="28"/>
          <w:szCs w:val="28"/>
        </w:rPr>
        <w:t>5 «Экспортные пошлины» д</w:t>
      </w:r>
      <w:r w:rsidR="006025C1">
        <w:rPr>
          <w:rFonts w:ascii="Times New Roman" w:hAnsi="Times New Roman"/>
          <w:color w:val="000000"/>
          <w:sz w:val="28"/>
          <w:szCs w:val="28"/>
        </w:rPr>
        <w:t>ля учета сумм эк</w:t>
      </w:r>
      <w:r w:rsidR="006025C1">
        <w:rPr>
          <w:rFonts w:ascii="Times New Roman" w:hAnsi="Times New Roman"/>
          <w:color w:val="000000"/>
          <w:sz w:val="28"/>
          <w:szCs w:val="28"/>
        </w:rPr>
        <w:t>с</w:t>
      </w:r>
      <w:r w:rsidR="006025C1">
        <w:rPr>
          <w:rFonts w:ascii="Times New Roman" w:hAnsi="Times New Roman"/>
          <w:color w:val="000000"/>
          <w:sz w:val="28"/>
          <w:szCs w:val="28"/>
        </w:rPr>
        <w:t>портных пошлин.</w:t>
      </w:r>
    </w:p>
    <w:p w:rsidR="006025C1" w:rsidRDefault="006025C1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Субсчет 90/</w:t>
      </w:r>
      <w:r w:rsidRPr="006025C1">
        <w:rPr>
          <w:rFonts w:ascii="Times New Roman" w:hAnsi="Times New Roman"/>
          <w:color w:val="000000"/>
          <w:sz w:val="28"/>
          <w:szCs w:val="28"/>
        </w:rPr>
        <w:t>9 «Прибыль / убыток от продаж» предназначен для в</w:t>
      </w:r>
      <w:r w:rsidRPr="006025C1">
        <w:rPr>
          <w:rFonts w:ascii="Times New Roman" w:hAnsi="Times New Roman"/>
          <w:color w:val="000000"/>
          <w:sz w:val="28"/>
          <w:szCs w:val="28"/>
        </w:rPr>
        <w:t>ы</w:t>
      </w:r>
      <w:r w:rsidRPr="006025C1">
        <w:rPr>
          <w:rFonts w:ascii="Times New Roman" w:hAnsi="Times New Roman"/>
          <w:color w:val="000000"/>
          <w:sz w:val="28"/>
          <w:szCs w:val="28"/>
        </w:rPr>
        <w:t>явления финансового результата (прибыль или убыто</w:t>
      </w:r>
      <w:r>
        <w:rPr>
          <w:rFonts w:ascii="Times New Roman" w:hAnsi="Times New Roman"/>
          <w:color w:val="000000"/>
          <w:sz w:val="28"/>
          <w:szCs w:val="28"/>
        </w:rPr>
        <w:t>к) от продаж за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четный месяц.</w:t>
      </w:r>
    </w:p>
    <w:p w:rsidR="00CC55C9" w:rsidRDefault="004D7BAB" w:rsidP="006B7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Структура счета 90 «Продажи» может быть представлена следующим о</w:t>
      </w:r>
      <w:r w:rsidRPr="004016D5">
        <w:rPr>
          <w:rFonts w:ascii="Times New Roman" w:hAnsi="Times New Roman"/>
          <w:color w:val="000000"/>
          <w:sz w:val="28"/>
          <w:szCs w:val="28"/>
        </w:rPr>
        <w:t>б</w:t>
      </w:r>
      <w:r w:rsidRPr="004016D5">
        <w:rPr>
          <w:rFonts w:ascii="Times New Roman" w:hAnsi="Times New Roman"/>
          <w:color w:val="000000"/>
          <w:sz w:val="28"/>
          <w:szCs w:val="28"/>
        </w:rPr>
        <w:t>разом</w:t>
      </w:r>
      <w:r w:rsidR="005B3DD0">
        <w:rPr>
          <w:rFonts w:ascii="Times New Roman" w:hAnsi="Times New Roman"/>
          <w:color w:val="000000"/>
          <w:sz w:val="28"/>
          <w:szCs w:val="28"/>
        </w:rPr>
        <w:t xml:space="preserve"> (таблица 1.1) [24</w:t>
      </w:r>
      <w:r>
        <w:rPr>
          <w:rFonts w:ascii="Times New Roman" w:hAnsi="Times New Roman"/>
          <w:color w:val="000000"/>
          <w:sz w:val="28"/>
          <w:szCs w:val="28"/>
        </w:rPr>
        <w:t>, с.39].</w:t>
      </w:r>
    </w:p>
    <w:p w:rsidR="004D7BAB" w:rsidRDefault="004D7BAB" w:rsidP="00023E3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1.1 - Счет 90 «Продажи»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344"/>
      </w:tblGrid>
      <w:tr w:rsidR="004D7BAB" w:rsidRPr="005655EC">
        <w:tc>
          <w:tcPr>
            <w:tcW w:w="3510" w:type="dxa"/>
          </w:tcPr>
          <w:p w:rsidR="004D7BAB" w:rsidRPr="008E1CA6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A6">
              <w:rPr>
                <w:rFonts w:ascii="Times New Roman" w:hAnsi="Times New Roman"/>
                <w:sz w:val="24"/>
                <w:szCs w:val="24"/>
              </w:rPr>
              <w:t>Счета второго порядка</w:t>
            </w:r>
          </w:p>
        </w:tc>
        <w:tc>
          <w:tcPr>
            <w:tcW w:w="6344" w:type="dxa"/>
          </w:tcPr>
          <w:p w:rsidR="004D7BAB" w:rsidRPr="008E1CA6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A6">
              <w:rPr>
                <w:rFonts w:ascii="Times New Roman" w:hAnsi="Times New Roman"/>
                <w:sz w:val="24"/>
                <w:szCs w:val="24"/>
              </w:rPr>
              <w:t>Корреспондирующие счета</w:t>
            </w:r>
          </w:p>
        </w:tc>
      </w:tr>
      <w:tr w:rsidR="004D7BAB" w:rsidRPr="005655EC">
        <w:tc>
          <w:tcPr>
            <w:tcW w:w="3510" w:type="dxa"/>
          </w:tcPr>
          <w:p w:rsidR="004D7BAB" w:rsidRPr="005655EC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90</w:t>
            </w: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1 «Выручка от продаж» (кредит)</w:t>
            </w:r>
          </w:p>
        </w:tc>
        <w:tc>
          <w:tcPr>
            <w:tcW w:w="6344" w:type="dxa"/>
          </w:tcPr>
          <w:p w:rsidR="004D7BAB" w:rsidRPr="005655EC" w:rsidRDefault="004D7BAB" w:rsidP="0056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дебет счета 62 «Расчеты с покупателями и заказчик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ми»;</w:t>
            </w:r>
          </w:p>
          <w:p w:rsidR="004D7BAB" w:rsidRPr="005655EC" w:rsidRDefault="004D7BAB" w:rsidP="0056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кредит счета 68 «Расчеты по налогам и сборам»</w:t>
            </w:r>
          </w:p>
        </w:tc>
      </w:tr>
      <w:tr w:rsidR="004D7BAB" w:rsidRPr="005655EC">
        <w:tc>
          <w:tcPr>
            <w:tcW w:w="3510" w:type="dxa"/>
          </w:tcPr>
          <w:p w:rsidR="004D7BAB" w:rsidRPr="005655EC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90</w:t>
            </w: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2 «Себестоимость продаж» (дебет)</w:t>
            </w:r>
          </w:p>
        </w:tc>
        <w:tc>
          <w:tcPr>
            <w:tcW w:w="6344" w:type="dxa"/>
          </w:tcPr>
          <w:p w:rsidR="004D7BAB" w:rsidRPr="005655EC" w:rsidRDefault="004D7BAB" w:rsidP="0056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кредит счетов: 40 «Выпуск продукции (работ, услуг); 41 «Товары»; 43 «Готовая продукция»; 45 «Товары отгруже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ные»</w:t>
            </w:r>
          </w:p>
        </w:tc>
      </w:tr>
      <w:tr w:rsidR="004D7BAB" w:rsidRPr="005655EC">
        <w:tc>
          <w:tcPr>
            <w:tcW w:w="3510" w:type="dxa"/>
          </w:tcPr>
          <w:p w:rsidR="004D7BAB" w:rsidRPr="005655EC" w:rsidRDefault="004D7BAB" w:rsidP="006B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90</w:t>
            </w:r>
            <w:r w:rsidRPr="006B76C9">
              <w:rPr>
                <w:rFonts w:ascii="Times New Roman" w:hAnsi="Times New Roman"/>
                <w:sz w:val="24"/>
                <w:szCs w:val="24"/>
              </w:rPr>
              <w:t>/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3 «</w:t>
            </w:r>
            <w:r w:rsidR="006B76C9">
              <w:rPr>
                <w:rFonts w:ascii="Times New Roman" w:hAnsi="Times New Roman"/>
                <w:sz w:val="24"/>
                <w:szCs w:val="24"/>
              </w:rPr>
              <w:t>Налог на добавленную стоимость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» (дебет)</w:t>
            </w:r>
          </w:p>
        </w:tc>
        <w:tc>
          <w:tcPr>
            <w:tcW w:w="6344" w:type="dxa"/>
          </w:tcPr>
          <w:p w:rsidR="004D7BAB" w:rsidRPr="005655EC" w:rsidRDefault="004D7BAB" w:rsidP="00F26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к</w:t>
            </w:r>
            <w:r w:rsidR="00D0409D">
              <w:rPr>
                <w:rFonts w:ascii="Times New Roman" w:hAnsi="Times New Roman"/>
                <w:sz w:val="24"/>
                <w:szCs w:val="24"/>
              </w:rPr>
              <w:t xml:space="preserve">редит счета </w:t>
            </w:r>
            <w:r w:rsidR="00F2683A">
              <w:rPr>
                <w:rFonts w:ascii="Times New Roman" w:hAnsi="Times New Roman"/>
                <w:sz w:val="24"/>
                <w:szCs w:val="24"/>
              </w:rPr>
              <w:t>68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683A">
              <w:rPr>
                <w:rFonts w:ascii="Times New Roman" w:hAnsi="Times New Roman"/>
                <w:sz w:val="24"/>
                <w:szCs w:val="24"/>
              </w:rPr>
              <w:t>Расчеты по налогам и сборам</w:t>
            </w:r>
            <w:r w:rsidR="00D040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7BAB" w:rsidRPr="005655EC">
        <w:tc>
          <w:tcPr>
            <w:tcW w:w="3510" w:type="dxa"/>
          </w:tcPr>
          <w:p w:rsidR="004D7BAB" w:rsidRPr="005655EC" w:rsidRDefault="004D7BAB" w:rsidP="006B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90</w:t>
            </w: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4 «</w:t>
            </w:r>
            <w:r w:rsidR="006B76C9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» (дебет)</w:t>
            </w:r>
          </w:p>
        </w:tc>
        <w:tc>
          <w:tcPr>
            <w:tcW w:w="6344" w:type="dxa"/>
          </w:tcPr>
          <w:p w:rsidR="004D7BAB" w:rsidRPr="005655EC" w:rsidRDefault="004D7BAB" w:rsidP="00F26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 xml:space="preserve">кредит счета </w:t>
            </w:r>
            <w:r w:rsidR="00F2683A">
              <w:rPr>
                <w:rFonts w:ascii="Times New Roman" w:hAnsi="Times New Roman"/>
                <w:sz w:val="24"/>
                <w:szCs w:val="24"/>
              </w:rPr>
              <w:t>68 «Расчеты по налогам и сборам»</w:t>
            </w:r>
          </w:p>
        </w:tc>
      </w:tr>
      <w:tr w:rsidR="004D7BAB" w:rsidRPr="005655EC">
        <w:tc>
          <w:tcPr>
            <w:tcW w:w="3510" w:type="dxa"/>
          </w:tcPr>
          <w:p w:rsidR="004D7BAB" w:rsidRPr="005655EC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90/9 «Прибыль/убыток от пр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даж» (дебет/кредит)</w:t>
            </w:r>
          </w:p>
        </w:tc>
        <w:tc>
          <w:tcPr>
            <w:tcW w:w="6344" w:type="dxa"/>
          </w:tcPr>
          <w:p w:rsidR="004D7BAB" w:rsidRPr="005655EC" w:rsidRDefault="004D7BAB" w:rsidP="0056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дебет или кредит счета 99 «Прибыли и убытки»</w:t>
            </w:r>
          </w:p>
        </w:tc>
      </w:tr>
    </w:tbl>
    <w:p w:rsidR="004D7BAB" w:rsidRPr="00D97CA1" w:rsidRDefault="004D7BAB" w:rsidP="00D97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AB" w:rsidRPr="004016D5" w:rsidRDefault="004D7BAB" w:rsidP="00173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Сальдо по счету 90</w:t>
      </w:r>
      <w:r w:rsidR="009D32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6D5">
        <w:rPr>
          <w:rFonts w:ascii="Times New Roman" w:hAnsi="Times New Roman"/>
          <w:color w:val="000000"/>
          <w:sz w:val="28"/>
          <w:szCs w:val="28"/>
        </w:rPr>
        <w:t>«Продажи» может ежемесячно переноситься на счет 99 «Прибыли и убытки», отражая финансовый результат по операц</w:t>
      </w:r>
      <w:r w:rsidRPr="004016D5">
        <w:rPr>
          <w:rFonts w:ascii="Times New Roman" w:hAnsi="Times New Roman"/>
          <w:color w:val="000000"/>
          <w:sz w:val="28"/>
          <w:szCs w:val="28"/>
        </w:rPr>
        <w:t>и</w:t>
      </w:r>
      <w:r w:rsidRPr="004016D5">
        <w:rPr>
          <w:rFonts w:ascii="Times New Roman" w:hAnsi="Times New Roman"/>
          <w:color w:val="000000"/>
          <w:sz w:val="28"/>
          <w:szCs w:val="28"/>
        </w:rPr>
        <w:t>ям продажи с учетом расходов за отчетный период. С этой целью исп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зуют счет второго порядка 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9 «Прибыль/убыток от продаж».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 xml:space="preserve">Ежемесячно сопоставляется сумма дебетового сальдо по счетам: 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2 «Себестоимость продаж»; 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3 «</w:t>
      </w:r>
      <w:r w:rsidR="009D3281">
        <w:rPr>
          <w:rFonts w:ascii="Times New Roman" w:hAnsi="Times New Roman"/>
          <w:color w:val="000000"/>
          <w:sz w:val="28"/>
          <w:szCs w:val="28"/>
        </w:rPr>
        <w:t>Налог на добавленную стоимость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4D7BAB" w:rsidRPr="004016D5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4 «</w:t>
      </w:r>
      <w:r w:rsidR="009D3281">
        <w:rPr>
          <w:rFonts w:ascii="Times New Roman" w:hAnsi="Times New Roman"/>
          <w:color w:val="000000"/>
          <w:sz w:val="28"/>
          <w:szCs w:val="28"/>
        </w:rPr>
        <w:t>Акцизы</w:t>
      </w:r>
      <w:r w:rsidRPr="004016D5">
        <w:rPr>
          <w:rFonts w:ascii="Times New Roman" w:hAnsi="Times New Roman"/>
          <w:color w:val="000000"/>
          <w:sz w:val="28"/>
          <w:szCs w:val="28"/>
        </w:rPr>
        <w:t>»</w:t>
      </w:r>
    </w:p>
    <w:p w:rsidR="004D7BAB" w:rsidRPr="004016D5" w:rsidRDefault="00A51F98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 кредитовым сальдо по счету 90</w:t>
      </w:r>
      <w:r w:rsidR="004D7BAB" w:rsidRPr="0066665E">
        <w:rPr>
          <w:rFonts w:ascii="Times New Roman" w:hAnsi="Times New Roman"/>
          <w:color w:val="000000"/>
          <w:sz w:val="28"/>
          <w:szCs w:val="28"/>
        </w:rPr>
        <w:t>/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1 «Выручка от продаж». Превышение кредитового сальдо над суммой дебетового сальдо по счетам означает полож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тельный финансовый результат. Сумма полученной прибыли за вычетом ф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нансового результата, проведенного в предыдущие месяцы, в каждом очере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д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ном месяце записывается так:</w:t>
      </w:r>
      <w:r w:rsidR="00571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BAB">
        <w:rPr>
          <w:rFonts w:ascii="Times New Roman" w:hAnsi="Times New Roman"/>
          <w:color w:val="000000"/>
          <w:sz w:val="28"/>
          <w:szCs w:val="28"/>
        </w:rPr>
        <w:t>д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ебет</w:t>
      </w:r>
      <w:r w:rsidR="004D7BAB">
        <w:rPr>
          <w:rFonts w:ascii="Times New Roman" w:hAnsi="Times New Roman"/>
          <w:color w:val="000000"/>
          <w:sz w:val="28"/>
          <w:szCs w:val="28"/>
        </w:rPr>
        <w:t xml:space="preserve"> счета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 90</w:t>
      </w:r>
      <w:r w:rsidR="004D7BAB" w:rsidRPr="0066665E">
        <w:rPr>
          <w:rFonts w:ascii="Times New Roman" w:hAnsi="Times New Roman"/>
          <w:color w:val="000000"/>
          <w:sz w:val="28"/>
          <w:szCs w:val="28"/>
        </w:rPr>
        <w:t>/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9 «Пр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быль/убыток от продаж»</w:t>
      </w:r>
      <w:r w:rsidR="004D7BAB">
        <w:rPr>
          <w:rFonts w:ascii="Times New Roman" w:hAnsi="Times New Roman"/>
          <w:color w:val="000000"/>
          <w:sz w:val="28"/>
          <w:szCs w:val="28"/>
        </w:rPr>
        <w:t>;</w:t>
      </w:r>
      <w:r w:rsidR="00571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BAB">
        <w:rPr>
          <w:rFonts w:ascii="Times New Roman" w:hAnsi="Times New Roman"/>
          <w:color w:val="000000"/>
          <w:sz w:val="28"/>
          <w:szCs w:val="28"/>
        </w:rPr>
        <w:t>к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 w:rsidR="004D7BAB"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99 «Прибыли и Убы</w:t>
      </w:r>
      <w:r w:rsidR="004D7BAB">
        <w:rPr>
          <w:rFonts w:ascii="Times New Roman" w:hAnsi="Times New Roman"/>
          <w:color w:val="000000"/>
          <w:sz w:val="28"/>
          <w:szCs w:val="28"/>
        </w:rPr>
        <w:t>тки» на счет второго порядка 99</w:t>
      </w:r>
      <w:r w:rsidR="004D7BAB" w:rsidRPr="0066665E">
        <w:rPr>
          <w:rFonts w:ascii="Times New Roman" w:hAnsi="Times New Roman"/>
          <w:color w:val="000000"/>
          <w:sz w:val="28"/>
          <w:szCs w:val="28"/>
        </w:rPr>
        <w:t>/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1 «Результат от опер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а</w:t>
      </w:r>
      <w:r w:rsidR="004D7BAB" w:rsidRPr="004016D5">
        <w:rPr>
          <w:rFonts w:ascii="Times New Roman" w:hAnsi="Times New Roman"/>
          <w:color w:val="000000"/>
          <w:sz w:val="28"/>
          <w:szCs w:val="28"/>
        </w:rPr>
        <w:t>ций продажи».</w:t>
      </w:r>
    </w:p>
    <w:p w:rsidR="004D7BAB" w:rsidRPr="004016D5" w:rsidRDefault="004D7BAB" w:rsidP="002F68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lastRenderedPageBreak/>
        <w:t>Превышение суммы дебетового сальдо по с</w:t>
      </w:r>
      <w:r>
        <w:rPr>
          <w:rFonts w:ascii="Times New Roman" w:hAnsi="Times New Roman"/>
          <w:color w:val="000000"/>
          <w:sz w:val="28"/>
          <w:szCs w:val="28"/>
        </w:rPr>
        <w:t>четам над кредитовым по сч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 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1 «Выручка от продаж» означает отрицательный</w:t>
      </w:r>
      <w:r w:rsidR="00151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6D5">
        <w:rPr>
          <w:rFonts w:ascii="Times New Roman" w:hAnsi="Times New Roman"/>
          <w:color w:val="000000"/>
          <w:sz w:val="28"/>
          <w:szCs w:val="28"/>
        </w:rPr>
        <w:t>финансовый результат по операциям продажи. Ежемесячно выявленного убытка за вычетом финанс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вого результата, проведенного в предыдущие месяцы, з</w:t>
      </w:r>
      <w:r w:rsidRPr="004016D5">
        <w:rPr>
          <w:rFonts w:ascii="Times New Roman" w:hAnsi="Times New Roman"/>
          <w:color w:val="000000"/>
          <w:sz w:val="28"/>
          <w:szCs w:val="28"/>
        </w:rPr>
        <w:t>а</w:t>
      </w:r>
      <w:r w:rsidRPr="004016D5">
        <w:rPr>
          <w:rFonts w:ascii="Times New Roman" w:hAnsi="Times New Roman"/>
          <w:color w:val="000000"/>
          <w:sz w:val="28"/>
          <w:szCs w:val="28"/>
        </w:rPr>
        <w:t>писывается так:</w:t>
      </w:r>
      <w:r w:rsidR="002F6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ебет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99 «Прибыли и убытки», субсчет 1«Результат от операции по продажи»</w:t>
      </w:r>
      <w:r w:rsidR="002F6871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016D5">
        <w:rPr>
          <w:rFonts w:ascii="Times New Roman" w:hAnsi="Times New Roman"/>
          <w:color w:val="000000"/>
          <w:sz w:val="28"/>
          <w:szCs w:val="28"/>
        </w:rPr>
        <w:t xml:space="preserve">редит </w:t>
      </w:r>
      <w:r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4016D5">
        <w:rPr>
          <w:rFonts w:ascii="Times New Roman" w:hAnsi="Times New Roman"/>
          <w:color w:val="000000"/>
          <w:sz w:val="28"/>
          <w:szCs w:val="28"/>
        </w:rPr>
        <w:t>90</w:t>
      </w:r>
      <w:r w:rsidRPr="0066665E">
        <w:rPr>
          <w:rFonts w:ascii="Times New Roman" w:hAnsi="Times New Roman"/>
          <w:color w:val="000000"/>
          <w:sz w:val="28"/>
          <w:szCs w:val="28"/>
        </w:rPr>
        <w:t>/</w:t>
      </w:r>
      <w:r w:rsidRPr="004016D5">
        <w:rPr>
          <w:rFonts w:ascii="Times New Roman" w:hAnsi="Times New Roman"/>
          <w:color w:val="000000"/>
          <w:sz w:val="28"/>
          <w:szCs w:val="28"/>
        </w:rPr>
        <w:t>9 «Прибыль/убыток от пр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даж».</w:t>
      </w:r>
    </w:p>
    <w:p w:rsidR="004D7BAB" w:rsidRDefault="004D7BAB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Заключительными оборотами по окончании годового отчетного периода (после составления Отчета о прибылях и убытках) сальдо на счетах второго п</w:t>
      </w:r>
      <w:r w:rsidRPr="004016D5">
        <w:rPr>
          <w:rFonts w:ascii="Times New Roman" w:hAnsi="Times New Roman"/>
          <w:color w:val="000000"/>
          <w:sz w:val="28"/>
          <w:szCs w:val="28"/>
        </w:rPr>
        <w:t>о</w:t>
      </w:r>
      <w:r w:rsidRPr="004016D5">
        <w:rPr>
          <w:rFonts w:ascii="Times New Roman" w:hAnsi="Times New Roman"/>
          <w:color w:val="000000"/>
          <w:sz w:val="28"/>
          <w:szCs w:val="28"/>
        </w:rPr>
        <w:t>рядка, открытых на счете 90 «Продажи», закрывается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(рис. 1.3)</w:t>
      </w:r>
      <w:r w:rsidRPr="004016D5">
        <w:rPr>
          <w:rFonts w:ascii="Times New Roman" w:hAnsi="Times New Roman"/>
          <w:color w:val="000000"/>
          <w:sz w:val="28"/>
          <w:szCs w:val="28"/>
        </w:rPr>
        <w:t>. Следующий отчетный год начинается с нулевого сальдо на этих счетах. Отражение и по</w:t>
      </w:r>
      <w:r w:rsidRPr="004016D5">
        <w:rPr>
          <w:rFonts w:ascii="Times New Roman" w:hAnsi="Times New Roman"/>
          <w:color w:val="000000"/>
          <w:sz w:val="28"/>
          <w:szCs w:val="28"/>
        </w:rPr>
        <w:t>д</w:t>
      </w:r>
      <w:r w:rsidRPr="004016D5">
        <w:rPr>
          <w:rFonts w:ascii="Times New Roman" w:hAnsi="Times New Roman"/>
          <w:color w:val="000000"/>
          <w:sz w:val="28"/>
          <w:szCs w:val="28"/>
        </w:rPr>
        <w:t>счет его на счетах в следующем году начинается с нул</w:t>
      </w:r>
      <w:r w:rsidRPr="004016D5">
        <w:rPr>
          <w:rFonts w:ascii="Times New Roman" w:hAnsi="Times New Roman"/>
          <w:color w:val="000000"/>
          <w:sz w:val="28"/>
          <w:szCs w:val="28"/>
        </w:rPr>
        <w:t>е</w:t>
      </w:r>
      <w:r w:rsidRPr="004016D5">
        <w:rPr>
          <w:rFonts w:ascii="Times New Roman" w:hAnsi="Times New Roman"/>
          <w:color w:val="000000"/>
          <w:sz w:val="28"/>
          <w:szCs w:val="28"/>
        </w:rPr>
        <w:t>вой отметки.</w:t>
      </w:r>
    </w:p>
    <w:p w:rsidR="004D7BAB" w:rsidRDefault="004D7BAB" w:rsidP="002F687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Так как данные о финансовых результатах организации являются осно</w:t>
      </w:r>
      <w:r w:rsidRPr="00EE443A">
        <w:rPr>
          <w:rFonts w:ascii="Times New Roman" w:hAnsi="Times New Roman"/>
          <w:color w:val="000000"/>
          <w:sz w:val="28"/>
          <w:szCs w:val="28"/>
        </w:rPr>
        <w:t>в</w:t>
      </w:r>
      <w:r w:rsidRPr="00EE443A">
        <w:rPr>
          <w:rFonts w:ascii="Times New Roman" w:hAnsi="Times New Roman"/>
          <w:color w:val="000000"/>
          <w:sz w:val="28"/>
          <w:szCs w:val="28"/>
        </w:rPr>
        <w:t>ной информацией необходимой для организаций, взаимодействующих  с да</w:t>
      </w:r>
      <w:r w:rsidRPr="00EE443A">
        <w:rPr>
          <w:rFonts w:ascii="Times New Roman" w:hAnsi="Times New Roman"/>
          <w:color w:val="000000"/>
          <w:sz w:val="28"/>
          <w:szCs w:val="28"/>
        </w:rPr>
        <w:t>н</w:t>
      </w:r>
      <w:r w:rsidRPr="00EE443A">
        <w:rPr>
          <w:rFonts w:ascii="Times New Roman" w:hAnsi="Times New Roman"/>
          <w:color w:val="000000"/>
          <w:sz w:val="28"/>
          <w:szCs w:val="28"/>
        </w:rPr>
        <w:t>ной организацией, поэтому в данной главе, был рассмотрен п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 xml:space="preserve">рядок заполнения отчета </w:t>
      </w:r>
      <w:r>
        <w:rPr>
          <w:rFonts w:ascii="Times New Roman" w:hAnsi="Times New Roman"/>
          <w:color w:val="000000"/>
          <w:sz w:val="28"/>
          <w:szCs w:val="28"/>
        </w:rPr>
        <w:t>о финансовых результатах</w:t>
      </w:r>
      <w:r w:rsidRPr="00EE443A">
        <w:rPr>
          <w:rFonts w:ascii="Times New Roman" w:hAnsi="Times New Roman"/>
          <w:color w:val="000000"/>
          <w:sz w:val="28"/>
          <w:szCs w:val="28"/>
        </w:rPr>
        <w:t>, который входит в состав годовой и квартал</w:t>
      </w:r>
      <w:r w:rsidRPr="00EE443A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5B3DD0">
        <w:rPr>
          <w:rFonts w:ascii="Times New Roman" w:hAnsi="Times New Roman"/>
          <w:color w:val="000000"/>
          <w:sz w:val="28"/>
          <w:szCs w:val="28"/>
        </w:rPr>
        <w:t>четности организации  [35</w:t>
      </w:r>
      <w:r>
        <w:rPr>
          <w:rFonts w:ascii="Times New Roman" w:hAnsi="Times New Roman"/>
          <w:color w:val="000000"/>
          <w:sz w:val="28"/>
          <w:szCs w:val="28"/>
        </w:rPr>
        <w:t>, с.74].</w:t>
      </w:r>
    </w:p>
    <w:p w:rsidR="004D7BAB" w:rsidRPr="004016D5" w:rsidRDefault="00716790" w:rsidP="001733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838700" cy="2457450"/>
            <wp:effectExtent l="19050" t="0" r="0" b="0"/>
            <wp:docPr id="3" name="Рисунок 3" descr="D:\ЛЕНА\заказы\Дарья Петрова диплом\199812_html_m1bafad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ЛЕНА\заказы\Дарья Петрова диплом\199812_html_m1bafadb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AB" w:rsidRPr="00C75244" w:rsidRDefault="004D7BAB" w:rsidP="00F75B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5244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1.3 - </w:t>
      </w:r>
      <w:r w:rsidRPr="00C75244">
        <w:rPr>
          <w:rFonts w:ascii="Times New Roman" w:hAnsi="Times New Roman"/>
          <w:sz w:val="28"/>
          <w:szCs w:val="28"/>
        </w:rPr>
        <w:t xml:space="preserve"> Формирование финансового результата</w:t>
      </w:r>
    </w:p>
    <w:p w:rsidR="004D7BAB" w:rsidRDefault="004D7BAB" w:rsidP="00F75B4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BAB" w:rsidRDefault="004D7BAB" w:rsidP="00F75B4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ц</w:t>
      </w:r>
      <w:r w:rsidRPr="00072A1F">
        <w:rPr>
          <w:rFonts w:ascii="Times New Roman" w:hAnsi="Times New Roman"/>
          <w:color w:val="000000"/>
          <w:sz w:val="28"/>
          <w:szCs w:val="28"/>
        </w:rPr>
        <w:t>елью деятельности любого предприятия является пр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быль. Прибыль – это качественный показатель эффективности деятельности предприятия, который характеризует рациональность использования предпр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lastRenderedPageBreak/>
        <w:t>ятием средств производства, а так же финансовых, трудовых, материальных р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>сурсов.</w:t>
      </w:r>
    </w:p>
    <w:p w:rsidR="001144D5" w:rsidRPr="00256E89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89">
        <w:rPr>
          <w:rFonts w:ascii="Times New Roman" w:hAnsi="Times New Roman"/>
          <w:sz w:val="28"/>
          <w:szCs w:val="28"/>
        </w:rPr>
        <w:t>Для успешной деятельности организации, повышения уровня рентабел</w:t>
      </w:r>
      <w:r w:rsidRPr="00256E89">
        <w:rPr>
          <w:rFonts w:ascii="Times New Roman" w:hAnsi="Times New Roman"/>
          <w:sz w:val="28"/>
          <w:szCs w:val="28"/>
        </w:rPr>
        <w:t>ь</w:t>
      </w:r>
      <w:r w:rsidRPr="00256E89">
        <w:rPr>
          <w:rFonts w:ascii="Times New Roman" w:hAnsi="Times New Roman"/>
          <w:sz w:val="28"/>
          <w:szCs w:val="28"/>
        </w:rPr>
        <w:t>ности, сохранения и приумножения ее активов необходим отлаженный мех</w:t>
      </w:r>
      <w:r w:rsidRPr="00256E89">
        <w:rPr>
          <w:rFonts w:ascii="Times New Roman" w:hAnsi="Times New Roman"/>
          <w:sz w:val="28"/>
          <w:szCs w:val="28"/>
        </w:rPr>
        <w:t>а</w:t>
      </w:r>
      <w:r w:rsidRPr="00256E89">
        <w:rPr>
          <w:rFonts w:ascii="Times New Roman" w:hAnsi="Times New Roman"/>
          <w:sz w:val="28"/>
          <w:szCs w:val="28"/>
        </w:rPr>
        <w:t>низм управления, важнейшим элементом которого выступает повседневный внутрихозяйственный (внутренний) контроль.</w:t>
      </w:r>
    </w:p>
    <w:p w:rsidR="001144D5" w:rsidRPr="005B3DD0" w:rsidRDefault="005B6B6E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Бурцева В.В.: «В</w:t>
      </w:r>
      <w:r w:rsidR="001144D5" w:rsidRPr="00256E89">
        <w:rPr>
          <w:rFonts w:ascii="Times New Roman" w:hAnsi="Times New Roman"/>
          <w:sz w:val="28"/>
          <w:szCs w:val="28"/>
        </w:rPr>
        <w:t>нутренний контроль является одной из о</w:t>
      </w:r>
      <w:r w:rsidR="001144D5" w:rsidRPr="00256E89">
        <w:rPr>
          <w:rFonts w:ascii="Times New Roman" w:hAnsi="Times New Roman"/>
          <w:sz w:val="28"/>
          <w:szCs w:val="28"/>
        </w:rPr>
        <w:t>с</w:t>
      </w:r>
      <w:r w:rsidR="001144D5" w:rsidRPr="00256E89">
        <w:rPr>
          <w:rFonts w:ascii="Times New Roman" w:hAnsi="Times New Roman"/>
          <w:sz w:val="28"/>
          <w:szCs w:val="28"/>
        </w:rPr>
        <w:t>новных функций управления и представляет собой систему постоянного н</w:t>
      </w:r>
      <w:r w:rsidR="001144D5" w:rsidRPr="00256E89">
        <w:rPr>
          <w:rFonts w:ascii="Times New Roman" w:hAnsi="Times New Roman"/>
          <w:sz w:val="28"/>
          <w:szCs w:val="28"/>
        </w:rPr>
        <w:t>а</w:t>
      </w:r>
      <w:r w:rsidR="001144D5" w:rsidRPr="00256E89">
        <w:rPr>
          <w:rFonts w:ascii="Times New Roman" w:hAnsi="Times New Roman"/>
          <w:sz w:val="28"/>
          <w:szCs w:val="28"/>
        </w:rPr>
        <w:t>блюдения и проверки работы организации в целях оценки обоснованности и эффективности принятых управленческих решений, выявления о</w:t>
      </w:r>
      <w:r w:rsidR="001144D5" w:rsidRPr="00256E89">
        <w:rPr>
          <w:rFonts w:ascii="Times New Roman" w:hAnsi="Times New Roman"/>
          <w:sz w:val="28"/>
          <w:szCs w:val="28"/>
        </w:rPr>
        <w:t>т</w:t>
      </w:r>
      <w:r w:rsidR="001144D5" w:rsidRPr="00256E89">
        <w:rPr>
          <w:rFonts w:ascii="Times New Roman" w:hAnsi="Times New Roman"/>
          <w:sz w:val="28"/>
          <w:szCs w:val="28"/>
        </w:rPr>
        <w:t>клонении и небл</w:t>
      </w:r>
      <w:r w:rsidR="001144D5" w:rsidRPr="00256E89">
        <w:rPr>
          <w:rFonts w:ascii="Times New Roman" w:hAnsi="Times New Roman"/>
          <w:sz w:val="28"/>
          <w:szCs w:val="28"/>
        </w:rPr>
        <w:t>а</w:t>
      </w:r>
      <w:r w:rsidR="001144D5" w:rsidRPr="00256E89">
        <w:rPr>
          <w:rFonts w:ascii="Times New Roman" w:hAnsi="Times New Roman"/>
          <w:sz w:val="28"/>
          <w:szCs w:val="28"/>
        </w:rPr>
        <w:t>гоприятных ситуаций, своевременного информирования руководства для принятия решений по устранению, снижению рисков его деятельности и упра</w:t>
      </w:r>
      <w:r w:rsidR="001144D5" w:rsidRPr="00256E89">
        <w:rPr>
          <w:rFonts w:ascii="Times New Roman" w:hAnsi="Times New Roman"/>
          <w:sz w:val="28"/>
          <w:szCs w:val="28"/>
        </w:rPr>
        <w:t>в</w:t>
      </w:r>
      <w:r w:rsidR="001144D5" w:rsidRPr="00256E89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нию им</w:t>
      </w:r>
      <w:r w:rsidRPr="00396C48">
        <w:rPr>
          <w:rFonts w:ascii="Times New Roman" w:hAnsi="Times New Roman"/>
          <w:sz w:val="28"/>
          <w:szCs w:val="28"/>
        </w:rPr>
        <w:t>и</w:t>
      </w:r>
      <w:r w:rsidR="005B3DD0">
        <w:rPr>
          <w:rFonts w:ascii="Times New Roman" w:hAnsi="Times New Roman"/>
          <w:sz w:val="28"/>
          <w:szCs w:val="28"/>
        </w:rPr>
        <w:t>».</w:t>
      </w:r>
    </w:p>
    <w:p w:rsidR="001144D5" w:rsidRPr="00256E89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89">
        <w:rPr>
          <w:rFonts w:ascii="Times New Roman" w:hAnsi="Times New Roman"/>
          <w:sz w:val="28"/>
          <w:szCs w:val="28"/>
        </w:rPr>
        <w:t>Эффективная система внутрихозяйственного контроля должна стать ва</w:t>
      </w:r>
      <w:r w:rsidRPr="00256E89">
        <w:rPr>
          <w:rFonts w:ascii="Times New Roman" w:hAnsi="Times New Roman"/>
          <w:sz w:val="28"/>
          <w:szCs w:val="28"/>
        </w:rPr>
        <w:t>ж</w:t>
      </w:r>
      <w:r w:rsidRPr="00256E89">
        <w:rPr>
          <w:rFonts w:ascii="Times New Roman" w:hAnsi="Times New Roman"/>
          <w:sz w:val="28"/>
          <w:szCs w:val="28"/>
        </w:rPr>
        <w:t>нейшей составляющей системы управления организации. В условиях рыночной экономики система внутрихозяйственного контроля должна обеспечивать ст</w:t>
      </w:r>
      <w:r w:rsidRPr="00256E89">
        <w:rPr>
          <w:rFonts w:ascii="Times New Roman" w:hAnsi="Times New Roman"/>
          <w:sz w:val="28"/>
          <w:szCs w:val="28"/>
        </w:rPr>
        <w:t>а</w:t>
      </w:r>
      <w:r w:rsidRPr="00256E89">
        <w:rPr>
          <w:rFonts w:ascii="Times New Roman" w:hAnsi="Times New Roman"/>
          <w:sz w:val="28"/>
          <w:szCs w:val="28"/>
        </w:rPr>
        <w:t>бильность и устойчивость развития организации, способствовать дост</w:t>
      </w:r>
      <w:r w:rsidRPr="00256E89">
        <w:rPr>
          <w:rFonts w:ascii="Times New Roman" w:hAnsi="Times New Roman"/>
          <w:sz w:val="28"/>
          <w:szCs w:val="28"/>
        </w:rPr>
        <w:t>и</w:t>
      </w:r>
      <w:r w:rsidRPr="00256E89">
        <w:rPr>
          <w:rFonts w:ascii="Times New Roman" w:hAnsi="Times New Roman"/>
          <w:sz w:val="28"/>
          <w:szCs w:val="28"/>
        </w:rPr>
        <w:t>жению долгосрочных целей и решению текущих задач, обеспечивать полноту и по</w:t>
      </w:r>
      <w:r w:rsidRPr="00256E89">
        <w:rPr>
          <w:rFonts w:ascii="Times New Roman" w:hAnsi="Times New Roman"/>
          <w:sz w:val="28"/>
          <w:szCs w:val="28"/>
        </w:rPr>
        <w:t>д</w:t>
      </w:r>
      <w:r w:rsidRPr="00256E89">
        <w:rPr>
          <w:rFonts w:ascii="Times New Roman" w:hAnsi="Times New Roman"/>
          <w:sz w:val="28"/>
          <w:szCs w:val="28"/>
        </w:rPr>
        <w:t>держивать надежность системы внутренней отчетности, а также соблюдение действующего законодательства и норм</w:t>
      </w:r>
      <w:r w:rsidRPr="00256E89">
        <w:rPr>
          <w:rFonts w:ascii="Times New Roman" w:hAnsi="Times New Roman"/>
          <w:sz w:val="28"/>
          <w:szCs w:val="28"/>
        </w:rPr>
        <w:t>а</w:t>
      </w:r>
      <w:r w:rsidRPr="00256E89">
        <w:rPr>
          <w:rFonts w:ascii="Times New Roman" w:hAnsi="Times New Roman"/>
          <w:sz w:val="28"/>
          <w:szCs w:val="28"/>
        </w:rPr>
        <w:t>тивной документации разного уровня, снижать риск возможных негати</w:t>
      </w:r>
      <w:r w:rsidRPr="00256E89">
        <w:rPr>
          <w:rFonts w:ascii="Times New Roman" w:hAnsi="Times New Roman"/>
          <w:sz w:val="28"/>
          <w:szCs w:val="28"/>
        </w:rPr>
        <w:t>в</w:t>
      </w:r>
      <w:r w:rsidRPr="00256E89">
        <w:rPr>
          <w:rFonts w:ascii="Times New Roman" w:hAnsi="Times New Roman"/>
          <w:sz w:val="28"/>
          <w:szCs w:val="28"/>
        </w:rPr>
        <w:t>ных финансовых послед</w:t>
      </w:r>
      <w:r>
        <w:rPr>
          <w:rFonts w:ascii="Times New Roman" w:hAnsi="Times New Roman"/>
          <w:sz w:val="28"/>
          <w:szCs w:val="28"/>
        </w:rPr>
        <w:t xml:space="preserve">ствий </w:t>
      </w:r>
      <w:r>
        <w:rPr>
          <w:rFonts w:ascii="Times New Roman" w:hAnsi="Times New Roman"/>
          <w:color w:val="000000"/>
          <w:sz w:val="28"/>
          <w:szCs w:val="28"/>
        </w:rPr>
        <w:t>[19, с.55].</w:t>
      </w:r>
    </w:p>
    <w:p w:rsidR="001144D5" w:rsidRPr="00256E89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89">
        <w:rPr>
          <w:rFonts w:ascii="Times New Roman" w:hAnsi="Times New Roman"/>
          <w:sz w:val="28"/>
          <w:szCs w:val="28"/>
        </w:rPr>
        <w:t>Как показывает практика, отсутствие систематического контроля прив</w:t>
      </w:r>
      <w:r w:rsidRPr="00256E89">
        <w:rPr>
          <w:rFonts w:ascii="Times New Roman" w:hAnsi="Times New Roman"/>
          <w:sz w:val="28"/>
          <w:szCs w:val="28"/>
        </w:rPr>
        <w:t>о</w:t>
      </w:r>
      <w:r w:rsidRPr="00256E89">
        <w:rPr>
          <w:rFonts w:ascii="Times New Roman" w:hAnsi="Times New Roman"/>
          <w:sz w:val="28"/>
          <w:szCs w:val="28"/>
        </w:rPr>
        <w:t>дит к тому, что с течением времени хорошая работа и ее результаты сводятся на нет. Отсутствие действенной системы внутрихозяйственного контроля является распространенной причиной высокой текучести кадров, не позволяет соотве</w:t>
      </w:r>
      <w:r w:rsidRPr="00256E89">
        <w:rPr>
          <w:rFonts w:ascii="Times New Roman" w:hAnsi="Times New Roman"/>
          <w:sz w:val="28"/>
          <w:szCs w:val="28"/>
        </w:rPr>
        <w:t>т</w:t>
      </w:r>
      <w:r w:rsidRPr="00256E89">
        <w:rPr>
          <w:rFonts w:ascii="Times New Roman" w:hAnsi="Times New Roman"/>
          <w:sz w:val="28"/>
          <w:szCs w:val="28"/>
        </w:rPr>
        <w:t>ствующим образом оценивать результаты работы о</w:t>
      </w:r>
      <w:r w:rsidRPr="00256E89">
        <w:rPr>
          <w:rFonts w:ascii="Times New Roman" w:hAnsi="Times New Roman"/>
          <w:sz w:val="28"/>
          <w:szCs w:val="28"/>
        </w:rPr>
        <w:t>т</w:t>
      </w:r>
      <w:r w:rsidRPr="00256E89">
        <w:rPr>
          <w:rFonts w:ascii="Times New Roman" w:hAnsi="Times New Roman"/>
          <w:sz w:val="28"/>
          <w:szCs w:val="28"/>
        </w:rPr>
        <w:t>дельных подразделений и работников.</w:t>
      </w:r>
    </w:p>
    <w:p w:rsidR="001144D5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считает Налетов И.А., ц</w:t>
      </w:r>
      <w:r w:rsidRPr="00256E89">
        <w:rPr>
          <w:rFonts w:ascii="Times New Roman" w:hAnsi="Times New Roman"/>
          <w:sz w:val="28"/>
          <w:szCs w:val="28"/>
        </w:rPr>
        <w:t>еленаправленность контроля заключается в том, что в процессе его проведения выявляются результаты воздействия суб</w:t>
      </w:r>
      <w:r w:rsidRPr="00256E89">
        <w:rPr>
          <w:rFonts w:ascii="Times New Roman" w:hAnsi="Times New Roman"/>
          <w:sz w:val="28"/>
          <w:szCs w:val="28"/>
        </w:rPr>
        <w:t>ъ</w:t>
      </w:r>
      <w:r w:rsidRPr="00256E89">
        <w:rPr>
          <w:rFonts w:ascii="Times New Roman" w:hAnsi="Times New Roman"/>
          <w:sz w:val="28"/>
          <w:szCs w:val="28"/>
        </w:rPr>
        <w:t xml:space="preserve">екта на объект, отклонения от требований управленческих решений, причины </w:t>
      </w:r>
      <w:r w:rsidRPr="00256E89">
        <w:rPr>
          <w:rFonts w:ascii="Times New Roman" w:hAnsi="Times New Roman"/>
          <w:sz w:val="28"/>
          <w:szCs w:val="28"/>
        </w:rPr>
        <w:lastRenderedPageBreak/>
        <w:t>допущенных отклонений и определяются пути преодоления отрицательных факторов, влияющих на эффективное функционирование системы внутрих</w:t>
      </w:r>
      <w:r w:rsidRPr="00256E89">
        <w:rPr>
          <w:rFonts w:ascii="Times New Roman" w:hAnsi="Times New Roman"/>
          <w:sz w:val="28"/>
          <w:szCs w:val="28"/>
        </w:rPr>
        <w:t>о</w:t>
      </w:r>
      <w:r w:rsidRPr="00256E89">
        <w:rPr>
          <w:rFonts w:ascii="Times New Roman" w:hAnsi="Times New Roman"/>
          <w:sz w:val="28"/>
          <w:szCs w:val="28"/>
        </w:rPr>
        <w:t>зяйственного контроля.</w:t>
      </w:r>
    </w:p>
    <w:p w:rsidR="001144D5" w:rsidRPr="00A21E9F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комиссией проверки </w:t>
      </w:r>
      <w:r w:rsidRPr="00A21E9F">
        <w:rPr>
          <w:rFonts w:ascii="Times New Roman" w:hAnsi="Times New Roman"/>
          <w:sz w:val="28"/>
          <w:szCs w:val="28"/>
        </w:rPr>
        <w:t>доходов и расходов, св</w:t>
      </w:r>
      <w:r w:rsidRPr="00A21E9F">
        <w:rPr>
          <w:rFonts w:ascii="Times New Roman" w:hAnsi="Times New Roman"/>
          <w:sz w:val="28"/>
          <w:szCs w:val="28"/>
        </w:rPr>
        <w:t>я</w:t>
      </w:r>
      <w:r w:rsidRPr="00A21E9F">
        <w:rPr>
          <w:rFonts w:ascii="Times New Roman" w:hAnsi="Times New Roman"/>
          <w:sz w:val="28"/>
          <w:szCs w:val="28"/>
        </w:rPr>
        <w:t>занных с</w:t>
      </w:r>
      <w:r>
        <w:rPr>
          <w:rFonts w:ascii="Times New Roman" w:hAnsi="Times New Roman"/>
          <w:sz w:val="28"/>
          <w:szCs w:val="28"/>
        </w:rPr>
        <w:t xml:space="preserve"> обычными видами деятельности включает </w:t>
      </w:r>
      <w:r w:rsidRPr="00A21E9F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ы</w:t>
      </w:r>
      <w:r w:rsidRPr="00A21E9F">
        <w:rPr>
          <w:rFonts w:ascii="Times New Roman" w:hAnsi="Times New Roman"/>
          <w:sz w:val="28"/>
          <w:szCs w:val="28"/>
        </w:rPr>
        <w:t>:</w:t>
      </w:r>
    </w:p>
    <w:p w:rsidR="001144D5" w:rsidRPr="00A21E9F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1E9F">
        <w:rPr>
          <w:rFonts w:ascii="Times New Roman" w:hAnsi="Times New Roman"/>
          <w:sz w:val="28"/>
          <w:szCs w:val="28"/>
        </w:rPr>
        <w:t>Сверка данных аналитического учета доходов и расходов, связа</w:t>
      </w:r>
      <w:r w:rsidRPr="00A21E9F">
        <w:rPr>
          <w:rFonts w:ascii="Times New Roman" w:hAnsi="Times New Roman"/>
          <w:sz w:val="28"/>
          <w:szCs w:val="28"/>
        </w:rPr>
        <w:t>н</w:t>
      </w:r>
      <w:r w:rsidRPr="00A21E9F">
        <w:rPr>
          <w:rFonts w:ascii="Times New Roman" w:hAnsi="Times New Roman"/>
          <w:sz w:val="28"/>
          <w:szCs w:val="28"/>
        </w:rPr>
        <w:t>ных с обычными видами деятельности, с оборотами и остатками синтетического уч</w:t>
      </w:r>
      <w:r w:rsidRPr="00A21E9F">
        <w:rPr>
          <w:rFonts w:ascii="Times New Roman" w:hAnsi="Times New Roman"/>
          <w:sz w:val="28"/>
          <w:szCs w:val="28"/>
        </w:rPr>
        <w:t>е</w:t>
      </w:r>
      <w:r w:rsidRPr="00A21E9F">
        <w:rPr>
          <w:rFonts w:ascii="Times New Roman" w:hAnsi="Times New Roman"/>
          <w:sz w:val="28"/>
          <w:szCs w:val="28"/>
        </w:rPr>
        <w:t>та</w:t>
      </w:r>
    </w:p>
    <w:p w:rsidR="001144D5" w:rsidRPr="00A21E9F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1E9F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проверки</w:t>
      </w:r>
      <w:r w:rsidRPr="00A21E9F">
        <w:rPr>
          <w:rFonts w:ascii="Times New Roman" w:hAnsi="Times New Roman"/>
          <w:sz w:val="28"/>
          <w:szCs w:val="28"/>
        </w:rPr>
        <w:t xml:space="preserve"> необходимо сверить тождество данных ан</w:t>
      </w:r>
      <w:r w:rsidRPr="00A21E9F">
        <w:rPr>
          <w:rFonts w:ascii="Times New Roman" w:hAnsi="Times New Roman"/>
          <w:sz w:val="28"/>
          <w:szCs w:val="28"/>
        </w:rPr>
        <w:t>а</w:t>
      </w:r>
      <w:r w:rsidRPr="00A21E9F">
        <w:rPr>
          <w:rFonts w:ascii="Times New Roman" w:hAnsi="Times New Roman"/>
          <w:sz w:val="28"/>
          <w:szCs w:val="28"/>
        </w:rPr>
        <w:t xml:space="preserve">литического учета оборотам и остаткам по счету 90 </w:t>
      </w:r>
      <w:r>
        <w:rPr>
          <w:rFonts w:ascii="Times New Roman" w:hAnsi="Times New Roman"/>
          <w:sz w:val="28"/>
          <w:szCs w:val="28"/>
        </w:rPr>
        <w:t xml:space="preserve">«Продажи» </w:t>
      </w:r>
      <w:r w:rsidRPr="00A21E9F">
        <w:rPr>
          <w:rFonts w:ascii="Times New Roman" w:hAnsi="Times New Roman"/>
          <w:sz w:val="28"/>
          <w:szCs w:val="28"/>
        </w:rPr>
        <w:t>синт</w:t>
      </w:r>
      <w:r w:rsidRPr="00A21E9F">
        <w:rPr>
          <w:rFonts w:ascii="Times New Roman" w:hAnsi="Times New Roman"/>
          <w:sz w:val="28"/>
          <w:szCs w:val="28"/>
        </w:rPr>
        <w:t>е</w:t>
      </w:r>
      <w:r w:rsidRPr="00A21E9F">
        <w:rPr>
          <w:rFonts w:ascii="Times New Roman" w:hAnsi="Times New Roman"/>
          <w:sz w:val="28"/>
          <w:szCs w:val="28"/>
        </w:rPr>
        <w:t>тического учета доходов и расходов, связанных с обычными видами деятельности. Да</w:t>
      </w:r>
      <w:r w:rsidRPr="00A21E9F">
        <w:rPr>
          <w:rFonts w:ascii="Times New Roman" w:hAnsi="Times New Roman"/>
          <w:sz w:val="28"/>
          <w:szCs w:val="28"/>
        </w:rPr>
        <w:t>н</w:t>
      </w:r>
      <w:r w:rsidRPr="00A21E9F">
        <w:rPr>
          <w:rFonts w:ascii="Times New Roman" w:hAnsi="Times New Roman"/>
          <w:sz w:val="28"/>
          <w:szCs w:val="28"/>
        </w:rPr>
        <w:t>ные аналитического учета должны соответствовать оборотам и остаткам по счетам синтетического учета.</w:t>
      </w:r>
    </w:p>
    <w:p w:rsidR="001144D5" w:rsidRPr="00A21E9F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1E9F">
        <w:rPr>
          <w:rFonts w:ascii="Times New Roman" w:hAnsi="Times New Roman"/>
          <w:sz w:val="28"/>
          <w:szCs w:val="28"/>
        </w:rPr>
        <w:t>Проверка правильности записей, произведенных в Главной книге, ос</w:t>
      </w:r>
      <w:r w:rsidRPr="00A21E9F">
        <w:rPr>
          <w:rFonts w:ascii="Times New Roman" w:hAnsi="Times New Roman"/>
          <w:sz w:val="28"/>
          <w:szCs w:val="28"/>
        </w:rPr>
        <w:t>у</w:t>
      </w:r>
      <w:r w:rsidRPr="00A21E9F">
        <w:rPr>
          <w:rFonts w:ascii="Times New Roman" w:hAnsi="Times New Roman"/>
          <w:sz w:val="28"/>
          <w:szCs w:val="28"/>
        </w:rPr>
        <w:t xml:space="preserve">ществляется подсчетом сумм оборотов и сальдо по счету 90 </w:t>
      </w:r>
      <w:r>
        <w:rPr>
          <w:rFonts w:ascii="Times New Roman" w:hAnsi="Times New Roman"/>
          <w:sz w:val="28"/>
          <w:szCs w:val="28"/>
        </w:rPr>
        <w:t>«Прод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жи» </w:t>
      </w:r>
      <w:r w:rsidRPr="00A21E9F">
        <w:rPr>
          <w:rFonts w:ascii="Times New Roman" w:hAnsi="Times New Roman"/>
          <w:sz w:val="28"/>
          <w:szCs w:val="28"/>
        </w:rPr>
        <w:t>учета доходов и расходов, связанных с обычными видами деятельн</w:t>
      </w:r>
      <w:r w:rsidRPr="00A21E9F">
        <w:rPr>
          <w:rFonts w:ascii="Times New Roman" w:hAnsi="Times New Roman"/>
          <w:sz w:val="28"/>
          <w:szCs w:val="28"/>
        </w:rPr>
        <w:t>о</w:t>
      </w:r>
      <w:r w:rsidRPr="00A21E9F">
        <w:rPr>
          <w:rFonts w:ascii="Times New Roman" w:hAnsi="Times New Roman"/>
          <w:sz w:val="28"/>
          <w:szCs w:val="28"/>
        </w:rPr>
        <w:t>сти.</w:t>
      </w:r>
    </w:p>
    <w:p w:rsidR="001144D5" w:rsidRDefault="001144D5" w:rsidP="00114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21E9F">
        <w:rPr>
          <w:rFonts w:ascii="Times New Roman" w:hAnsi="Times New Roman"/>
          <w:sz w:val="28"/>
          <w:szCs w:val="28"/>
        </w:rPr>
        <w:t>Суммы дебетовых и кредитовых оборотов, а также дебетовых и кред</w:t>
      </w:r>
      <w:r w:rsidRPr="00A21E9F">
        <w:rPr>
          <w:rFonts w:ascii="Times New Roman" w:hAnsi="Times New Roman"/>
          <w:sz w:val="28"/>
          <w:szCs w:val="28"/>
        </w:rPr>
        <w:t>и</w:t>
      </w:r>
      <w:r w:rsidRPr="00A21E9F">
        <w:rPr>
          <w:rFonts w:ascii="Times New Roman" w:hAnsi="Times New Roman"/>
          <w:sz w:val="28"/>
          <w:szCs w:val="28"/>
        </w:rPr>
        <w:t>товых сальдо д</w:t>
      </w:r>
      <w:r>
        <w:rPr>
          <w:rFonts w:ascii="Times New Roman" w:hAnsi="Times New Roman"/>
          <w:sz w:val="28"/>
          <w:szCs w:val="28"/>
        </w:rPr>
        <w:t xml:space="preserve">олжны быть соответственно равны </w:t>
      </w:r>
      <w:r>
        <w:rPr>
          <w:rFonts w:ascii="Times New Roman" w:hAnsi="Times New Roman"/>
          <w:color w:val="000000"/>
          <w:sz w:val="28"/>
          <w:szCs w:val="28"/>
        </w:rPr>
        <w:t>[36, с.154].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Подольского В.И., Поляка Г.Б. и Савина А.А., д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етальная пр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верка правильности определения финансовых результатов хозяйственной де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тельности экономического субъекта значительно отличается от проверки б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лансовых статей активов и обязательств орга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низации </w:t>
      </w:r>
      <w:r>
        <w:rPr>
          <w:rFonts w:ascii="Times New Roman" w:hAnsi="Times New Roman"/>
          <w:color w:val="000000"/>
          <w:sz w:val="28"/>
          <w:szCs w:val="28"/>
        </w:rPr>
        <w:t>[39, с.71].</w:t>
      </w:r>
    </w:p>
    <w:p w:rsidR="001144D5" w:rsidRPr="0092598C" w:rsidRDefault="001F0358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мнению В.Д.Андреева: «Ф</w:t>
      </w:r>
      <w:r w:rsidR="001144D5"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инансовый результат включает результат всех операций, сгруппированных по соответствующим категориям доходов и расх</w:t>
      </w:r>
      <w:r w:rsidR="001144D5"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144D5"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за отчетный период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598C" w:rsidRP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15,</w:t>
      </w:r>
      <w:r w:rsidR="00E46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</w:t>
      </w:r>
      <w:r w:rsidR="0092598C" w:rsidRP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Объектом проверки финансовых результатов является бухгалтерская прибыль (убыток), представляющая собой конечный финансовый результат, выявленный за отчетный период на основании бухгалтерского учета всех х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зяйственных операций организации и оценки статей бухга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терского баланса по правилам, принятым в соответствии с Положением по ведению бухгалтерского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учета и бухгалтерской отчетности в Российской Федерации. Цель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сформировать мнение о достоверности конечного финансового результата и бухгалтерской отчетности по финанс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вым результатам</w:t>
      </w:r>
      <w:r>
        <w:rPr>
          <w:rFonts w:ascii="Times New Roman" w:hAnsi="Times New Roman"/>
          <w:color w:val="000000"/>
          <w:sz w:val="28"/>
          <w:szCs w:val="28"/>
        </w:rPr>
        <w:t>[15, с</w:t>
      </w:r>
      <w:r w:rsidR="00E461E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61].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считают В.И.Подольский, Г.Б. Поляк и А.А. Савин, д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достижения цели проверки финансовых результатов и их использования необходимо пр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контролировать:</w:t>
      </w:r>
    </w:p>
    <w:p w:rsidR="001144D5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правильность формирования финансового результата от продажи (пр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дажу продукции (работ, услуг),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отчетности данным синтетического и аналитического уче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та.</w:t>
      </w:r>
    </w:p>
    <w:p w:rsidR="001144D5" w:rsidRPr="0092598C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информационной базой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доходов и расходов от 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видов деятельности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бухгалтерский финансовый учет. Поэтому от правильности постановки учета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 и расходов от обычных видов деятел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ности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зависит достоверность полученных данных и объективность решений 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диторов при проведении внутреннего и вне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него 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контроля </w:t>
      </w:r>
      <w:r w:rsidR="0092598C" w:rsidRP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39,</w:t>
      </w:r>
      <w:r w:rsidR="00921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85</w:t>
      </w:r>
      <w:r w:rsidR="0092598C" w:rsidRP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92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Приведенный перечень элементов расходов является гибким для адапт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финансового учета в организациях к обобщению расходов по центрам ф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нансовой ответственности, а также в целом по организации и ее иерархическим уровням контроля, анализа и управления финансовыми результатами.</w:t>
      </w:r>
      <w:r w:rsidRPr="00467E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правильности обобщения аналитической информации о доходах, расходах и финансовых результатах и оценки эффективности структурных по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разделений возникает объективная необходимость открытия не только субсч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тов, но и полусубсчетов второго порядка к счетам 90 «Пр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дажи», 99 «Прибыли и убы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ки».</w:t>
      </w:r>
      <w:r w:rsidRPr="00467E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основных инструментариев расширения информационной базы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контроля доходов и расходов от обычных видов деятельности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получения доказательств является экономический анализ. Но экономическому анализу должно предшествовать нормирование (планирование) показателей финанс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 результатов организации. От обоснованности нормирования (планиров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ния) указанных показателей зависит объективность экономического анализа 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 аудите финансовых результатов, так как фа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тические показатели должны быть проанализированы по сравнению с нормативными (плановыми).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методика анализа показателей при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контроле доходов и расходов от обычных видов деятельности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позволяет аудиторам судить, в к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кой степени повлияли управленческие решения менеджеров по размещению и использов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ресурсов на окупаемость расходов в организ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</w:t>
      </w:r>
      <w:r>
        <w:rPr>
          <w:rFonts w:ascii="Times New Roman" w:hAnsi="Times New Roman"/>
          <w:color w:val="000000"/>
          <w:sz w:val="28"/>
          <w:szCs w:val="28"/>
        </w:rPr>
        <w:t>[19, с. 123].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считает Р.П.Булыга</w:t>
      </w:r>
      <w:r w:rsidR="00CE3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3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«Ц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доходов и расходов от 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видов деятельности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связанных с обычными видами деятельн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является определение соответствия применяемой методики учета операций по формир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ванию и использованию финансовыми результатами, на соответствие норм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тивным документам, действующим на территории Российской Федерации</w:t>
      </w:r>
      <w:r w:rsidR="00CE3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67E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основе этого формируется мнение о достоверности финансового 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зультата и бухгалтерской финансовой отчетности по финансовым р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67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во всех существенных аспектах </w:t>
      </w:r>
      <w:r>
        <w:rPr>
          <w:rFonts w:ascii="Times New Roman" w:hAnsi="Times New Roman"/>
          <w:color w:val="000000"/>
          <w:sz w:val="28"/>
          <w:szCs w:val="28"/>
        </w:rPr>
        <w:t>[20, с. 67].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мнению П.И. Камышанова, И.В.Барсуковой и И.М. Густяковой, т</w:t>
      </w:r>
      <w:r w:rsidRPr="00467EB3">
        <w:rPr>
          <w:rFonts w:ascii="Times New Roman" w:hAnsi="Times New Roman"/>
          <w:color w:val="000000"/>
          <w:sz w:val="28"/>
          <w:szCs w:val="28"/>
        </w:rPr>
        <w:t>и</w:t>
      </w:r>
      <w:r w:rsidRPr="00467EB3">
        <w:rPr>
          <w:rFonts w:ascii="Times New Roman" w:hAnsi="Times New Roman"/>
          <w:color w:val="000000"/>
          <w:sz w:val="28"/>
          <w:szCs w:val="28"/>
        </w:rPr>
        <w:t xml:space="preserve">пичными ошибками, выявленными в процессе </w:t>
      </w:r>
      <w:r>
        <w:rPr>
          <w:rFonts w:ascii="Times New Roman" w:hAnsi="Times New Roman"/>
          <w:color w:val="000000"/>
          <w:sz w:val="28"/>
          <w:szCs w:val="28"/>
        </w:rPr>
        <w:t>контроля</w:t>
      </w:r>
      <w:r w:rsidRPr="00467EB3">
        <w:rPr>
          <w:rFonts w:ascii="Times New Roman" w:hAnsi="Times New Roman"/>
          <w:color w:val="000000"/>
          <w:sz w:val="28"/>
          <w:szCs w:val="28"/>
        </w:rPr>
        <w:t xml:space="preserve"> формирования и и</w:t>
      </w:r>
      <w:r w:rsidRPr="00467EB3">
        <w:rPr>
          <w:rFonts w:ascii="Times New Roman" w:hAnsi="Times New Roman"/>
          <w:color w:val="000000"/>
          <w:sz w:val="28"/>
          <w:szCs w:val="28"/>
        </w:rPr>
        <w:t>с</w:t>
      </w:r>
      <w:r w:rsidRPr="00467EB3">
        <w:rPr>
          <w:rFonts w:ascii="Times New Roman" w:hAnsi="Times New Roman"/>
          <w:color w:val="000000"/>
          <w:sz w:val="28"/>
          <w:szCs w:val="28"/>
        </w:rPr>
        <w:t>пользов</w:t>
      </w:r>
      <w:r w:rsidRPr="00467EB3">
        <w:rPr>
          <w:rFonts w:ascii="Times New Roman" w:hAnsi="Times New Roman"/>
          <w:color w:val="000000"/>
          <w:sz w:val="28"/>
          <w:szCs w:val="28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</w:rPr>
        <w:t xml:space="preserve">ния финансовых результатов </w:t>
      </w:r>
      <w:r w:rsidRPr="0092598C">
        <w:rPr>
          <w:rFonts w:ascii="Times New Roman" w:hAnsi="Times New Roman"/>
          <w:sz w:val="28"/>
          <w:szCs w:val="28"/>
        </w:rPr>
        <w:t>являются</w:t>
      </w:r>
      <w:r w:rsidR="0092598C">
        <w:rPr>
          <w:rFonts w:ascii="Times New Roman" w:hAnsi="Times New Roman"/>
          <w:sz w:val="28"/>
          <w:szCs w:val="28"/>
        </w:rPr>
        <w:t>: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</w:rPr>
        <w:t>- неправомерное использование прибыли текущего отчетного года;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</w:rPr>
        <w:t>- некорректная корреспонденция счетов;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</w:rPr>
        <w:t>- расходы, которые еще фактически не были понесены, были отр</w:t>
      </w:r>
      <w:r w:rsidRPr="00467EB3">
        <w:rPr>
          <w:rFonts w:ascii="Times New Roman" w:hAnsi="Times New Roman"/>
          <w:color w:val="000000"/>
          <w:sz w:val="28"/>
          <w:szCs w:val="28"/>
        </w:rPr>
        <w:t>а</w:t>
      </w:r>
      <w:r w:rsidRPr="00467EB3">
        <w:rPr>
          <w:rFonts w:ascii="Times New Roman" w:hAnsi="Times New Roman"/>
          <w:color w:val="000000"/>
          <w:sz w:val="28"/>
          <w:szCs w:val="28"/>
        </w:rPr>
        <w:t>жены в бухгалтерских регистрах экономического субъекта;</w:t>
      </w:r>
    </w:p>
    <w:p w:rsidR="001144D5" w:rsidRPr="00467EB3" w:rsidRDefault="001144D5" w:rsidP="001144D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</w:rPr>
        <w:t>- ошибочное отнесение понесенных расходов на увеличение стоимости активов, либо ошибочное списание расходов, подлежащих включению в сто</w:t>
      </w:r>
      <w:r w:rsidRPr="00467EB3">
        <w:rPr>
          <w:rFonts w:ascii="Times New Roman" w:hAnsi="Times New Roman"/>
          <w:color w:val="000000"/>
          <w:sz w:val="28"/>
          <w:szCs w:val="28"/>
        </w:rPr>
        <w:t>и</w:t>
      </w:r>
      <w:r w:rsidRPr="00467EB3">
        <w:rPr>
          <w:rFonts w:ascii="Times New Roman" w:hAnsi="Times New Roman"/>
          <w:color w:val="000000"/>
          <w:sz w:val="28"/>
          <w:szCs w:val="28"/>
        </w:rPr>
        <w:t>мость активов, на счета учета;</w:t>
      </w:r>
    </w:p>
    <w:p w:rsidR="001144D5" w:rsidRPr="005B6B6E" w:rsidRDefault="001144D5" w:rsidP="005B6B6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EB3">
        <w:rPr>
          <w:rFonts w:ascii="Times New Roman" w:hAnsi="Times New Roman"/>
          <w:color w:val="000000"/>
          <w:sz w:val="28"/>
          <w:szCs w:val="28"/>
        </w:rPr>
        <w:t>- намеренное занижен</w:t>
      </w:r>
      <w:r w:rsidR="005B6B6E">
        <w:rPr>
          <w:rFonts w:ascii="Times New Roman" w:hAnsi="Times New Roman"/>
          <w:color w:val="000000"/>
          <w:sz w:val="28"/>
          <w:szCs w:val="28"/>
        </w:rPr>
        <w:t>ие расходов путем пропуска сумм</w:t>
      </w:r>
      <w:r w:rsidR="005B6B6E" w:rsidRPr="005B6B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6E">
        <w:rPr>
          <w:rFonts w:ascii="Times New Roman" w:hAnsi="Times New Roman"/>
          <w:color w:val="000000"/>
          <w:sz w:val="28"/>
          <w:szCs w:val="28"/>
        </w:rPr>
        <w:t>и др.</w:t>
      </w:r>
      <w:r w:rsidR="009259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98C" w:rsidRPr="0092598C">
        <w:rPr>
          <w:rFonts w:ascii="Times New Roman" w:hAnsi="Times New Roman"/>
          <w:sz w:val="28"/>
          <w:szCs w:val="28"/>
        </w:rPr>
        <w:t>[27,</w:t>
      </w:r>
      <w:r w:rsidR="00921BDF">
        <w:rPr>
          <w:rFonts w:ascii="Times New Roman" w:hAnsi="Times New Roman"/>
          <w:sz w:val="28"/>
          <w:szCs w:val="28"/>
        </w:rPr>
        <w:t xml:space="preserve"> с. </w:t>
      </w:r>
      <w:r w:rsidR="0092598C" w:rsidRPr="0092598C">
        <w:rPr>
          <w:rFonts w:ascii="Times New Roman" w:hAnsi="Times New Roman"/>
          <w:sz w:val="28"/>
          <w:szCs w:val="28"/>
        </w:rPr>
        <w:t>295]</w:t>
      </w:r>
    </w:p>
    <w:p w:rsidR="00292C41" w:rsidRDefault="00292C41" w:rsidP="00292C4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7E93">
        <w:rPr>
          <w:rFonts w:ascii="Times New Roman" w:hAnsi="Times New Roman"/>
          <w:color w:val="000000"/>
          <w:sz w:val="28"/>
          <w:szCs w:val="28"/>
        </w:rPr>
        <w:t>В настоящее время для формирования выручки большую роль играет м</w:t>
      </w:r>
      <w:r w:rsidRPr="00157E93">
        <w:rPr>
          <w:rFonts w:ascii="Times New Roman" w:hAnsi="Times New Roman"/>
          <w:color w:val="000000"/>
          <w:sz w:val="28"/>
          <w:szCs w:val="28"/>
        </w:rPr>
        <w:t>е</w:t>
      </w:r>
      <w:r w:rsidRPr="00157E93">
        <w:rPr>
          <w:rFonts w:ascii="Times New Roman" w:hAnsi="Times New Roman"/>
          <w:color w:val="000000"/>
          <w:sz w:val="28"/>
          <w:szCs w:val="28"/>
        </w:rPr>
        <w:t>тод определения выручки для целей налогового обложения. На фо</w:t>
      </w:r>
      <w:r w:rsidRPr="00157E93">
        <w:rPr>
          <w:rFonts w:ascii="Times New Roman" w:hAnsi="Times New Roman"/>
          <w:color w:val="000000"/>
          <w:sz w:val="28"/>
          <w:szCs w:val="28"/>
        </w:rPr>
        <w:t>р</w:t>
      </w:r>
      <w:r w:rsidRPr="00157E93">
        <w:rPr>
          <w:rFonts w:ascii="Times New Roman" w:hAnsi="Times New Roman"/>
          <w:color w:val="000000"/>
          <w:sz w:val="28"/>
          <w:szCs w:val="28"/>
        </w:rPr>
        <w:t>мирование финансовых результатов от продажи в значительной степени влияют затраты, связанные с производством и сбытом продукции.</w:t>
      </w:r>
    </w:p>
    <w:p w:rsidR="00114220" w:rsidRPr="00157E93" w:rsidRDefault="00114220" w:rsidP="00292C4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44D5" w:rsidRPr="00157E93" w:rsidRDefault="001144D5" w:rsidP="001144D5">
      <w:pPr>
        <w:pStyle w:val="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57E93">
        <w:rPr>
          <w:color w:val="000000"/>
          <w:sz w:val="28"/>
          <w:szCs w:val="28"/>
        </w:rPr>
        <w:lastRenderedPageBreak/>
        <w:t xml:space="preserve">Исходя из вышесказанного, делаем вывод: </w:t>
      </w:r>
      <w:r>
        <w:rPr>
          <w:color w:val="000000"/>
          <w:sz w:val="28"/>
          <w:szCs w:val="28"/>
        </w:rPr>
        <w:t>ф</w:t>
      </w:r>
      <w:r w:rsidRPr="00157E93">
        <w:rPr>
          <w:color w:val="000000"/>
          <w:sz w:val="28"/>
          <w:szCs w:val="28"/>
        </w:rPr>
        <w:t>инансовый результат де</w:t>
      </w:r>
      <w:r w:rsidRPr="00157E93">
        <w:rPr>
          <w:color w:val="000000"/>
          <w:sz w:val="28"/>
          <w:szCs w:val="28"/>
        </w:rPr>
        <w:t>я</w:t>
      </w:r>
      <w:r w:rsidRPr="00157E93">
        <w:rPr>
          <w:color w:val="000000"/>
          <w:sz w:val="28"/>
          <w:szCs w:val="28"/>
        </w:rPr>
        <w:t>тельности организации складывается из результата по обычным видам деятел</w:t>
      </w:r>
      <w:r w:rsidRPr="00157E93">
        <w:rPr>
          <w:color w:val="000000"/>
          <w:sz w:val="28"/>
          <w:szCs w:val="28"/>
        </w:rPr>
        <w:t>ь</w:t>
      </w:r>
      <w:r w:rsidRPr="00157E93">
        <w:rPr>
          <w:color w:val="000000"/>
          <w:sz w:val="28"/>
          <w:szCs w:val="28"/>
        </w:rPr>
        <w:t>ности (указанная в уставе предприятия и подтвержденная соотве</w:t>
      </w:r>
      <w:r w:rsidRPr="00157E93">
        <w:rPr>
          <w:color w:val="000000"/>
          <w:sz w:val="28"/>
          <w:szCs w:val="28"/>
        </w:rPr>
        <w:t>т</w:t>
      </w:r>
      <w:r w:rsidRPr="00157E93">
        <w:rPr>
          <w:color w:val="000000"/>
          <w:sz w:val="28"/>
          <w:szCs w:val="28"/>
        </w:rPr>
        <w:t>ствующими документами) и прочим доходам и расходам.</w:t>
      </w:r>
    </w:p>
    <w:p w:rsidR="001F0358" w:rsidRDefault="001F0358" w:rsidP="002F687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bookmarkStart w:id="0" w:name="_Toc410046589"/>
    </w:p>
    <w:p w:rsidR="004D7BAB" w:rsidRDefault="004D7BAB" w:rsidP="002F687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2F6871">
        <w:rPr>
          <w:rFonts w:ascii="Times New Roman" w:hAnsi="Times New Roman"/>
          <w:b/>
          <w:sz w:val="28"/>
          <w:szCs w:val="28"/>
        </w:rPr>
        <w:t>1.</w:t>
      </w:r>
      <w:r w:rsidR="006D34EC">
        <w:rPr>
          <w:rFonts w:ascii="Times New Roman" w:hAnsi="Times New Roman"/>
          <w:b/>
          <w:sz w:val="28"/>
          <w:szCs w:val="28"/>
        </w:rPr>
        <w:t>2</w:t>
      </w:r>
      <w:r w:rsidR="00151BCC" w:rsidRPr="002F6871">
        <w:rPr>
          <w:rFonts w:ascii="Times New Roman" w:hAnsi="Times New Roman"/>
          <w:b/>
          <w:sz w:val="28"/>
          <w:szCs w:val="28"/>
        </w:rPr>
        <w:t>.</w:t>
      </w:r>
      <w:r w:rsidR="00151BCC">
        <w:t xml:space="preserve"> </w:t>
      </w:r>
      <w:bookmarkEnd w:id="0"/>
      <w:r w:rsidR="006D34EC">
        <w:rPr>
          <w:rFonts w:ascii="Times New Roman" w:hAnsi="Times New Roman"/>
          <w:b/>
          <w:sz w:val="28"/>
          <w:szCs w:val="28"/>
        </w:rPr>
        <w:t>Нормативные регулирования бухгалтерского учета и контроля доходов и расходов от обычных видов деятельности</w:t>
      </w:r>
    </w:p>
    <w:p w:rsidR="002648DD" w:rsidRDefault="002648DD" w:rsidP="002F687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AA49C0" w:rsidRDefault="00AA49C0" w:rsidP="00AA49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49C0">
        <w:rPr>
          <w:rFonts w:ascii="Times New Roman" w:hAnsi="Times New Roman"/>
          <w:sz w:val="28"/>
          <w:szCs w:val="28"/>
        </w:rPr>
        <w:t>Ведение бухгалтерского учета осуществляется в соответствии с норм</w:t>
      </w:r>
      <w:r w:rsidRPr="00AA49C0">
        <w:rPr>
          <w:rFonts w:ascii="Times New Roman" w:hAnsi="Times New Roman"/>
          <w:sz w:val="28"/>
          <w:szCs w:val="28"/>
        </w:rPr>
        <w:t>а</w:t>
      </w:r>
      <w:r w:rsidRPr="00AA49C0">
        <w:rPr>
          <w:rFonts w:ascii="Times New Roman" w:hAnsi="Times New Roman"/>
          <w:sz w:val="28"/>
          <w:szCs w:val="28"/>
        </w:rPr>
        <w:t>тивными документами разн</w:t>
      </w:r>
      <w:r>
        <w:rPr>
          <w:rFonts w:ascii="Times New Roman" w:hAnsi="Times New Roman"/>
          <w:sz w:val="28"/>
          <w:szCs w:val="28"/>
        </w:rPr>
        <w:t>ого</w:t>
      </w:r>
      <w:r w:rsidRPr="00AA49C0">
        <w:rPr>
          <w:rFonts w:ascii="Times New Roman" w:hAnsi="Times New Roman"/>
          <w:sz w:val="28"/>
          <w:szCs w:val="28"/>
        </w:rPr>
        <w:t xml:space="preserve"> статус</w:t>
      </w:r>
      <w:r>
        <w:rPr>
          <w:rFonts w:ascii="Times New Roman" w:hAnsi="Times New Roman"/>
          <w:sz w:val="28"/>
          <w:szCs w:val="28"/>
        </w:rPr>
        <w:t>а</w:t>
      </w:r>
      <w:r w:rsidRPr="00AA49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Некоторые </w:t>
      </w:r>
      <w:r w:rsidRPr="00AA49C0">
        <w:rPr>
          <w:rFonts w:ascii="Times New Roman" w:hAnsi="Times New Roman"/>
          <w:sz w:val="28"/>
          <w:szCs w:val="28"/>
        </w:rPr>
        <w:t>обязательны к применению (Ф</w:t>
      </w:r>
      <w:r>
        <w:rPr>
          <w:rFonts w:ascii="Times New Roman" w:hAnsi="Times New Roman"/>
          <w:sz w:val="28"/>
          <w:szCs w:val="28"/>
        </w:rPr>
        <w:t>З</w:t>
      </w:r>
      <w:r w:rsidRPr="00AA49C0">
        <w:rPr>
          <w:rFonts w:ascii="Times New Roman" w:hAnsi="Times New Roman"/>
          <w:sz w:val="28"/>
          <w:szCs w:val="28"/>
        </w:rPr>
        <w:t xml:space="preserve"> "О бухгалтерском учете", ПБУ), </w:t>
      </w:r>
      <w:r w:rsidR="00B665E1">
        <w:rPr>
          <w:rFonts w:ascii="Times New Roman" w:hAnsi="Times New Roman"/>
          <w:sz w:val="28"/>
          <w:szCs w:val="28"/>
        </w:rPr>
        <w:t>а некоторые</w:t>
      </w:r>
      <w:r w:rsidRPr="00AA49C0">
        <w:rPr>
          <w:rFonts w:ascii="Times New Roman" w:hAnsi="Times New Roman"/>
          <w:sz w:val="28"/>
          <w:szCs w:val="28"/>
        </w:rPr>
        <w:t xml:space="preserve"> носят рекомендательный х</w:t>
      </w:r>
      <w:r w:rsidRPr="00AA49C0">
        <w:rPr>
          <w:rFonts w:ascii="Times New Roman" w:hAnsi="Times New Roman"/>
          <w:sz w:val="28"/>
          <w:szCs w:val="28"/>
        </w:rPr>
        <w:t>а</w:t>
      </w:r>
      <w:r w:rsidRPr="00AA49C0">
        <w:rPr>
          <w:rFonts w:ascii="Times New Roman" w:hAnsi="Times New Roman"/>
          <w:sz w:val="28"/>
          <w:szCs w:val="28"/>
        </w:rPr>
        <w:t>рактер (План счетов бухгалтерского учета, мето</w:t>
      </w:r>
      <w:r w:rsidR="00B665E1">
        <w:rPr>
          <w:rFonts w:ascii="Times New Roman" w:hAnsi="Times New Roman"/>
          <w:sz w:val="28"/>
          <w:szCs w:val="28"/>
        </w:rPr>
        <w:t>дич</w:t>
      </w:r>
      <w:r w:rsidR="00B665E1">
        <w:rPr>
          <w:rFonts w:ascii="Times New Roman" w:hAnsi="Times New Roman"/>
          <w:sz w:val="28"/>
          <w:szCs w:val="28"/>
        </w:rPr>
        <w:t>е</w:t>
      </w:r>
      <w:r w:rsidR="00B665E1">
        <w:rPr>
          <w:rFonts w:ascii="Times New Roman" w:hAnsi="Times New Roman"/>
          <w:sz w:val="28"/>
          <w:szCs w:val="28"/>
        </w:rPr>
        <w:t>ские указания и др.)</w:t>
      </w:r>
    </w:p>
    <w:p w:rsidR="00114220" w:rsidRPr="00AA49C0" w:rsidRDefault="00114220" w:rsidP="00AA49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данный момент существует четырехуровневая система нормативного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гулирования бухгалтерского учета.</w:t>
      </w:r>
    </w:p>
    <w:p w:rsidR="006C6727" w:rsidRDefault="00B665E1" w:rsidP="00AA49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3AC6">
        <w:rPr>
          <w:rFonts w:ascii="Times New Roman" w:hAnsi="Times New Roman"/>
          <w:sz w:val="28"/>
          <w:szCs w:val="28"/>
        </w:rPr>
        <w:t xml:space="preserve">- </w:t>
      </w:r>
      <w:r w:rsidR="00AA49C0" w:rsidRPr="00AA49C0">
        <w:rPr>
          <w:rFonts w:ascii="Times New Roman" w:hAnsi="Times New Roman"/>
          <w:sz w:val="28"/>
          <w:szCs w:val="28"/>
        </w:rPr>
        <w:t xml:space="preserve"> </w:t>
      </w:r>
      <w:r w:rsidR="00BC4D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ервый</w:t>
      </w:r>
      <w:r w:rsidR="00AA49C0" w:rsidRPr="00AA49C0">
        <w:rPr>
          <w:rFonts w:ascii="Times New Roman" w:hAnsi="Times New Roman"/>
          <w:sz w:val="28"/>
          <w:szCs w:val="28"/>
        </w:rPr>
        <w:t xml:space="preserve"> уровень</w:t>
      </w:r>
      <w:r w:rsidR="00114220">
        <w:rPr>
          <w:rFonts w:ascii="Times New Roman" w:hAnsi="Times New Roman"/>
          <w:sz w:val="28"/>
          <w:szCs w:val="28"/>
        </w:rPr>
        <w:t xml:space="preserve"> – законодательный. </w:t>
      </w:r>
      <w:r w:rsidR="00AA49C0" w:rsidRPr="00AA49C0">
        <w:rPr>
          <w:rFonts w:ascii="Times New Roman" w:hAnsi="Times New Roman"/>
          <w:sz w:val="28"/>
          <w:szCs w:val="28"/>
        </w:rPr>
        <w:t xml:space="preserve"> </w:t>
      </w:r>
      <w:r w:rsidR="00D83AC6">
        <w:rPr>
          <w:rFonts w:ascii="Times New Roman" w:hAnsi="Times New Roman"/>
          <w:sz w:val="28"/>
          <w:szCs w:val="28"/>
        </w:rPr>
        <w:t>На данном уровне методическое р</w:t>
      </w:r>
      <w:r w:rsidR="00D83AC6">
        <w:rPr>
          <w:rFonts w:ascii="Times New Roman" w:hAnsi="Times New Roman"/>
          <w:sz w:val="28"/>
          <w:szCs w:val="28"/>
        </w:rPr>
        <w:t>у</w:t>
      </w:r>
      <w:r w:rsidR="00D83AC6">
        <w:rPr>
          <w:rFonts w:ascii="Times New Roman" w:hAnsi="Times New Roman"/>
          <w:sz w:val="28"/>
          <w:szCs w:val="28"/>
        </w:rPr>
        <w:t>ководство возлагается на Правительство РФ, оно выражается в Федеральных законах, постановлениях и указах Президента, таких как: закон «О бухгалте</w:t>
      </w:r>
      <w:r w:rsidR="00D83AC6">
        <w:rPr>
          <w:rFonts w:ascii="Times New Roman" w:hAnsi="Times New Roman"/>
          <w:sz w:val="28"/>
          <w:szCs w:val="28"/>
        </w:rPr>
        <w:t>р</w:t>
      </w:r>
      <w:r w:rsidR="00D83AC6">
        <w:rPr>
          <w:rFonts w:ascii="Times New Roman" w:hAnsi="Times New Roman"/>
          <w:sz w:val="28"/>
          <w:szCs w:val="28"/>
        </w:rPr>
        <w:t xml:space="preserve">ском учете», закон «Об акционерных обществах» и др. Кроме того функции нормативного регулирования бухгалтерского учета выполняют Центральный Банк РФ, Федеральная комиссия по рынку ценных бумаг, </w:t>
      </w:r>
      <w:r w:rsidR="006C6727">
        <w:rPr>
          <w:rFonts w:ascii="Times New Roman" w:hAnsi="Times New Roman"/>
          <w:sz w:val="28"/>
          <w:szCs w:val="28"/>
        </w:rPr>
        <w:t xml:space="preserve">Департамент </w:t>
      </w:r>
      <w:r w:rsidR="00D83AC6">
        <w:rPr>
          <w:rFonts w:ascii="Times New Roman" w:hAnsi="Times New Roman"/>
          <w:sz w:val="28"/>
          <w:szCs w:val="28"/>
        </w:rPr>
        <w:t>Минф</w:t>
      </w:r>
      <w:r w:rsidR="00D83AC6">
        <w:rPr>
          <w:rFonts w:ascii="Times New Roman" w:hAnsi="Times New Roman"/>
          <w:sz w:val="28"/>
          <w:szCs w:val="28"/>
        </w:rPr>
        <w:t>и</w:t>
      </w:r>
      <w:r w:rsidR="00D83AC6">
        <w:rPr>
          <w:rFonts w:ascii="Times New Roman" w:hAnsi="Times New Roman"/>
          <w:sz w:val="28"/>
          <w:szCs w:val="28"/>
        </w:rPr>
        <w:t>н</w:t>
      </w:r>
      <w:r w:rsidR="006C6727">
        <w:rPr>
          <w:rFonts w:ascii="Times New Roman" w:hAnsi="Times New Roman"/>
          <w:sz w:val="28"/>
          <w:szCs w:val="28"/>
        </w:rPr>
        <w:t>а РФ.</w:t>
      </w:r>
    </w:p>
    <w:p w:rsidR="00BC4D89" w:rsidRDefault="00B665E1" w:rsidP="00AA49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49C0" w:rsidRPr="00AA49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второй</w:t>
      </w:r>
      <w:r w:rsidR="00AA49C0" w:rsidRPr="00AA49C0">
        <w:rPr>
          <w:rFonts w:ascii="Times New Roman" w:hAnsi="Times New Roman"/>
          <w:sz w:val="28"/>
          <w:szCs w:val="28"/>
        </w:rPr>
        <w:t xml:space="preserve"> уровень</w:t>
      </w:r>
      <w:r w:rsidR="00BC4D89">
        <w:rPr>
          <w:rFonts w:ascii="Times New Roman" w:hAnsi="Times New Roman"/>
          <w:sz w:val="28"/>
          <w:szCs w:val="28"/>
        </w:rPr>
        <w:t xml:space="preserve"> – нормативный.</w:t>
      </w:r>
      <w:r w:rsidR="00AA49C0" w:rsidRPr="00AA49C0">
        <w:rPr>
          <w:rFonts w:ascii="Times New Roman" w:hAnsi="Times New Roman"/>
          <w:sz w:val="28"/>
          <w:szCs w:val="28"/>
        </w:rPr>
        <w:t xml:space="preserve"> </w:t>
      </w:r>
      <w:r w:rsidR="00BC4D89">
        <w:rPr>
          <w:rFonts w:ascii="Times New Roman" w:hAnsi="Times New Roman"/>
          <w:sz w:val="28"/>
          <w:szCs w:val="28"/>
        </w:rPr>
        <w:t xml:space="preserve"> Данный уровень состоит из положений по бухгалтерскому учету (ПБУ), в которых содержатся принципы и основные правила бухгалтерского учета. </w:t>
      </w:r>
    </w:p>
    <w:p w:rsidR="00C2564B" w:rsidRDefault="00B665E1" w:rsidP="00AA49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49C0" w:rsidRPr="00AA49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третий</w:t>
      </w:r>
      <w:r w:rsidR="00AA49C0" w:rsidRPr="00AA49C0">
        <w:rPr>
          <w:rFonts w:ascii="Times New Roman" w:hAnsi="Times New Roman"/>
          <w:sz w:val="28"/>
          <w:szCs w:val="28"/>
        </w:rPr>
        <w:t xml:space="preserve"> уровень</w:t>
      </w:r>
      <w:r w:rsidR="00BC4D89">
        <w:rPr>
          <w:rFonts w:ascii="Times New Roman" w:hAnsi="Times New Roman"/>
          <w:sz w:val="28"/>
          <w:szCs w:val="28"/>
        </w:rPr>
        <w:t xml:space="preserve"> – методологический. Третий уровень </w:t>
      </w:r>
      <w:r w:rsidR="00C2564B">
        <w:rPr>
          <w:rFonts w:ascii="Times New Roman" w:hAnsi="Times New Roman"/>
          <w:sz w:val="28"/>
          <w:szCs w:val="28"/>
        </w:rPr>
        <w:t>включает метод</w:t>
      </w:r>
      <w:r w:rsidR="00C2564B">
        <w:rPr>
          <w:rFonts w:ascii="Times New Roman" w:hAnsi="Times New Roman"/>
          <w:sz w:val="28"/>
          <w:szCs w:val="28"/>
        </w:rPr>
        <w:t>и</w:t>
      </w:r>
      <w:r w:rsidR="00C2564B">
        <w:rPr>
          <w:rFonts w:ascii="Times New Roman" w:hAnsi="Times New Roman"/>
          <w:sz w:val="28"/>
          <w:szCs w:val="28"/>
        </w:rPr>
        <w:t>ческие</w:t>
      </w:r>
      <w:r w:rsidR="00BC4D89">
        <w:rPr>
          <w:rFonts w:ascii="Times New Roman" w:hAnsi="Times New Roman"/>
          <w:sz w:val="28"/>
          <w:szCs w:val="28"/>
        </w:rPr>
        <w:t xml:space="preserve"> рекомендаци</w:t>
      </w:r>
      <w:r w:rsidR="00C2564B">
        <w:rPr>
          <w:rFonts w:ascii="Times New Roman" w:hAnsi="Times New Roman"/>
          <w:sz w:val="28"/>
          <w:szCs w:val="28"/>
        </w:rPr>
        <w:t>и</w:t>
      </w:r>
      <w:r w:rsidR="00BC4D89">
        <w:rPr>
          <w:rFonts w:ascii="Times New Roman" w:hAnsi="Times New Roman"/>
          <w:sz w:val="28"/>
          <w:szCs w:val="28"/>
        </w:rPr>
        <w:t xml:space="preserve"> и указани</w:t>
      </w:r>
      <w:r w:rsidR="00C2564B">
        <w:rPr>
          <w:rFonts w:ascii="Times New Roman" w:hAnsi="Times New Roman"/>
          <w:sz w:val="28"/>
          <w:szCs w:val="28"/>
        </w:rPr>
        <w:t>я</w:t>
      </w:r>
      <w:r w:rsidR="00BC4D89">
        <w:rPr>
          <w:rFonts w:ascii="Times New Roman" w:hAnsi="Times New Roman"/>
          <w:sz w:val="28"/>
          <w:szCs w:val="28"/>
        </w:rPr>
        <w:t xml:space="preserve"> по ведению бухгалтерского учета, принятых Минфином РФ и ины</w:t>
      </w:r>
      <w:r w:rsidR="00C2564B">
        <w:rPr>
          <w:rFonts w:ascii="Times New Roman" w:hAnsi="Times New Roman"/>
          <w:sz w:val="28"/>
          <w:szCs w:val="28"/>
        </w:rPr>
        <w:t>ми федеральными органами власти;</w:t>
      </w:r>
    </w:p>
    <w:p w:rsidR="002648DD" w:rsidRPr="008F4188" w:rsidRDefault="00B665E1" w:rsidP="00C256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четвертый</w:t>
      </w:r>
      <w:r w:rsidR="00AA49C0" w:rsidRPr="00AA49C0">
        <w:rPr>
          <w:rFonts w:ascii="Times New Roman" w:hAnsi="Times New Roman"/>
          <w:sz w:val="28"/>
          <w:szCs w:val="28"/>
        </w:rPr>
        <w:t xml:space="preserve"> уровень</w:t>
      </w:r>
      <w:r w:rsidR="00A13F65">
        <w:rPr>
          <w:rFonts w:ascii="Times New Roman" w:hAnsi="Times New Roman"/>
          <w:sz w:val="28"/>
          <w:szCs w:val="28"/>
        </w:rPr>
        <w:t xml:space="preserve"> – организационно-распорядительный. Четвертый уровень формируется из учетной политики организации.</w:t>
      </w:r>
      <w:r w:rsidR="005C5602">
        <w:rPr>
          <w:rFonts w:ascii="Times New Roman" w:hAnsi="Times New Roman"/>
          <w:sz w:val="28"/>
          <w:szCs w:val="28"/>
        </w:rPr>
        <w:t xml:space="preserve"> Учетная политика ра</w:t>
      </w:r>
      <w:r w:rsidR="005C5602">
        <w:rPr>
          <w:rFonts w:ascii="Times New Roman" w:hAnsi="Times New Roman"/>
          <w:sz w:val="28"/>
          <w:szCs w:val="28"/>
        </w:rPr>
        <w:t>з</w:t>
      </w:r>
      <w:r w:rsidR="005C5602">
        <w:rPr>
          <w:rFonts w:ascii="Times New Roman" w:hAnsi="Times New Roman"/>
          <w:sz w:val="28"/>
          <w:szCs w:val="28"/>
        </w:rPr>
        <w:lastRenderedPageBreak/>
        <w:t>рабатывается непосре</w:t>
      </w:r>
      <w:r w:rsidR="005C5602">
        <w:rPr>
          <w:rFonts w:ascii="Times New Roman" w:hAnsi="Times New Roman"/>
          <w:sz w:val="28"/>
          <w:szCs w:val="28"/>
        </w:rPr>
        <w:t>д</w:t>
      </w:r>
      <w:r w:rsidR="005C5602">
        <w:rPr>
          <w:rFonts w:ascii="Times New Roman" w:hAnsi="Times New Roman"/>
          <w:sz w:val="28"/>
          <w:szCs w:val="28"/>
        </w:rPr>
        <w:t>ственно руководством предприятия и включает в себя приказы, распоряжения, инструкции и указания по учету определенных опер</w:t>
      </w:r>
      <w:r w:rsidR="005C5602">
        <w:rPr>
          <w:rFonts w:ascii="Times New Roman" w:hAnsi="Times New Roman"/>
          <w:sz w:val="28"/>
          <w:szCs w:val="28"/>
        </w:rPr>
        <w:t>а</w:t>
      </w:r>
      <w:r w:rsidR="005C5602">
        <w:rPr>
          <w:rFonts w:ascii="Times New Roman" w:hAnsi="Times New Roman"/>
          <w:sz w:val="28"/>
          <w:szCs w:val="28"/>
        </w:rPr>
        <w:t>ций.</w:t>
      </w:r>
      <w:r w:rsidR="00C25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648DD" w:rsidRPr="008F4188">
        <w:rPr>
          <w:rFonts w:ascii="Times New Roman" w:hAnsi="Times New Roman"/>
          <w:sz w:val="28"/>
          <w:szCs w:val="28"/>
          <w:shd w:val="clear" w:color="auto" w:fill="FFFFFF"/>
        </w:rPr>
        <w:t xml:space="preserve">овокупность документов различных уровней,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приведена</w:t>
      </w:r>
      <w:r w:rsidR="002648DD" w:rsidRPr="008F4188">
        <w:rPr>
          <w:rFonts w:ascii="Times New Roman" w:hAnsi="Times New Roman"/>
          <w:sz w:val="28"/>
          <w:szCs w:val="28"/>
          <w:shd w:val="clear" w:color="auto" w:fill="FFFFFF"/>
        </w:rPr>
        <w:t xml:space="preserve"> в табл</w:t>
      </w:r>
      <w:r w:rsidR="002648DD" w:rsidRPr="008F418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648DD" w:rsidRPr="008F4188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48DD" w:rsidRPr="008F4188">
        <w:rPr>
          <w:rFonts w:ascii="Times New Roman" w:hAnsi="Times New Roman"/>
          <w:sz w:val="28"/>
          <w:szCs w:val="28"/>
          <w:shd w:val="clear" w:color="auto" w:fill="FFFFFF"/>
        </w:rPr>
        <w:t>1.2</w:t>
      </w:r>
      <w:r w:rsidR="008F418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48DD" w:rsidRPr="008F4188" w:rsidRDefault="002648DD" w:rsidP="002648DD">
      <w:pPr>
        <w:spacing w:after="0" w:line="360" w:lineRule="auto"/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8F4188">
        <w:rPr>
          <w:rFonts w:ascii="Times New Roman" w:hAnsi="Times New Roman"/>
          <w:sz w:val="28"/>
          <w:szCs w:val="28"/>
          <w:shd w:val="clear" w:color="auto" w:fill="FFFFFF"/>
        </w:rPr>
        <w:t>Таблица 1.2 - Правовая основа контроля в РФ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02"/>
        <w:gridCol w:w="5252"/>
      </w:tblGrid>
      <w:tr w:rsidR="002648DD" w:rsidRPr="005B6B6E"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8DD" w:rsidRPr="00630710" w:rsidRDefault="002648DD" w:rsidP="004F7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10">
              <w:rPr>
                <w:rFonts w:ascii="Times New Roman" w:hAnsi="Times New Roman"/>
                <w:sz w:val="24"/>
                <w:szCs w:val="24"/>
              </w:rPr>
              <w:t xml:space="preserve">Наименование законодательного или </w:t>
            </w:r>
          </w:p>
          <w:p w:rsidR="002648DD" w:rsidRPr="00630710" w:rsidRDefault="002648DD" w:rsidP="004F7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10">
              <w:rPr>
                <w:rFonts w:ascii="Times New Roman" w:hAnsi="Times New Roman"/>
                <w:sz w:val="24"/>
                <w:szCs w:val="24"/>
              </w:rPr>
              <w:t>нормативного документа</w:t>
            </w:r>
          </w:p>
        </w:tc>
        <w:tc>
          <w:tcPr>
            <w:tcW w:w="2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</w:tcPr>
          <w:p w:rsidR="002648DD" w:rsidRPr="00630710" w:rsidRDefault="002648DD" w:rsidP="004F7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10">
              <w:rPr>
                <w:rFonts w:ascii="Times New Roman" w:hAnsi="Times New Roman"/>
                <w:sz w:val="24"/>
                <w:szCs w:val="24"/>
              </w:rPr>
              <w:t>Анализ документа применительно к объекту уч</w:t>
            </w:r>
            <w:r w:rsidRPr="00630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3071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92598C" w:rsidRPr="005B6B6E">
        <w:trPr>
          <w:trHeight w:val="90"/>
        </w:trPr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2598C" w:rsidRPr="00630710" w:rsidRDefault="0092598C" w:rsidP="004F7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98C" w:rsidRPr="00630710" w:rsidRDefault="0092598C" w:rsidP="004F7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98C" w:rsidRPr="005B6B6E">
        <w:trPr>
          <w:trHeight w:val="90"/>
        </w:trPr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2598C" w:rsidRPr="00630710" w:rsidRDefault="00FA003B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 РФ, часть 1 (в ред. от 31.01.2016 г.), часть 2 (в ред. от 29.06.2015 г.)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98C" w:rsidRPr="00414B52" w:rsidRDefault="00414B52" w:rsidP="004F7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B52">
              <w:rPr>
                <w:rFonts w:ascii="Times New Roman" w:hAnsi="Times New Roman"/>
                <w:sz w:val="24"/>
                <w:szCs w:val="24"/>
              </w:rPr>
              <w:t>Гражданское законодательство определяет право-вое положение участников гражданского оборота, основания возникновения и порядок осуществле-ния права собственности и других вещных прав, регулирует договорные и иные обязательства, а также другие имущественные и личные неимуще-ственные отношения, основанные на равенстве, автономии воли и им</w:t>
            </w:r>
            <w:r w:rsidRPr="00414B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14B52">
              <w:rPr>
                <w:rFonts w:ascii="Times New Roman" w:hAnsi="Times New Roman"/>
                <w:sz w:val="24"/>
                <w:szCs w:val="24"/>
              </w:rPr>
              <w:t>щественной самостоятель-ности участников.</w:t>
            </w:r>
          </w:p>
        </w:tc>
      </w:tr>
      <w:tr w:rsidR="0092598C" w:rsidRPr="005B6B6E">
        <w:trPr>
          <w:trHeight w:val="90"/>
        </w:trPr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2598C" w:rsidRPr="00630710" w:rsidRDefault="00FA003B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РФ, часть 1 и 2 (в ред. от 05.04.2016 г.)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98C" w:rsidRPr="00414B52" w:rsidRDefault="00414B52" w:rsidP="004F7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B52">
              <w:rPr>
                <w:rFonts w:ascii="Times New Roman" w:hAnsi="Times New Roman"/>
                <w:sz w:val="24"/>
                <w:szCs w:val="24"/>
              </w:rPr>
              <w:t>Настоящий Кодекс устанавливает систему налогов и сборов, а также общие принципы налогообло-жения и сборов в Российской Федер</w:t>
            </w:r>
            <w:r w:rsidRPr="00414B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14B52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</w:tr>
      <w:tr w:rsidR="002648DD" w:rsidRPr="005B6B6E"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8DD" w:rsidRPr="00EC7B72" w:rsidRDefault="00630710" w:rsidP="004F773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6 декабря 2011 г</w:t>
              </w:r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</w:t>
              </w:r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да N 402-ФЗ "О бухгалтерском уч</w:t>
              </w:r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те"</w:t>
              </w:r>
            </w:hyperlink>
            <w:r w:rsidR="00AA49C0" w:rsidRPr="00EC7B72">
              <w:rPr>
                <w:rFonts w:ascii="Times New Roman" w:hAnsi="Times New Roman"/>
                <w:sz w:val="24"/>
                <w:szCs w:val="24"/>
              </w:rPr>
              <w:t xml:space="preserve"> (в ред. от 30.03.2016 г.)</w:t>
            </w:r>
          </w:p>
        </w:tc>
        <w:tc>
          <w:tcPr>
            <w:tcW w:w="27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648DD" w:rsidRPr="00EC7B72" w:rsidRDefault="00AA49C0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Федеральный закон от 30 марта 2016 года N 77-ФЗ: о внесении изменений в КоАП РФ, напра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в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ленных на ужесточение ответственности за нар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у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шение требований к бухгалтерскому учету, в том числе к бухгалтерской (финансовой) отчетности. Размеры административного штрафа на должн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стных лиц.</w:t>
            </w:r>
          </w:p>
        </w:tc>
      </w:tr>
      <w:tr w:rsidR="001F71CE" w:rsidRPr="005B6B6E">
        <w:trPr>
          <w:trHeight w:val="555"/>
        </w:trPr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F71CE" w:rsidRPr="00EC7B72" w:rsidRDefault="001F71CE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ПБУ 9/99 «Доходы организации», утв. Приказом МФ РФ от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06.05.99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г. №32н. (в ред. от 06.04.2015г.)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CE" w:rsidRPr="00EC7B72" w:rsidRDefault="001F71CE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Посредствам данного ПБУ, производится класс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фикация доходов для целей финансового и нал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гового учета</w:t>
            </w:r>
          </w:p>
          <w:p w:rsidR="001F71CE" w:rsidRPr="00EC7B72" w:rsidRDefault="001F71CE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CE" w:rsidRPr="005B6B6E">
        <w:trPr>
          <w:trHeight w:val="555"/>
        </w:trPr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1CE" w:rsidRPr="00EC7B72" w:rsidRDefault="001F71CE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ПБУ 23/2011  «Отчет о движении дене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ж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ных средств», утв. Приказом МФ РФ от 02.02.2011 №11</w:t>
            </w:r>
          </w:p>
        </w:tc>
        <w:tc>
          <w:tcPr>
            <w:tcW w:w="2720" w:type="pct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F71CE" w:rsidRPr="00EC7B72" w:rsidRDefault="00630710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ПБУ 23/2011 устанавливает правила формиров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в бухгалтерском учете, устанавливает правила составления отчета о движении денежных средств коммерческими организациями - юридическими лицами по российскому законод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тельству.</w:t>
            </w:r>
          </w:p>
        </w:tc>
      </w:tr>
      <w:tr w:rsidR="002648DD" w:rsidRPr="005B6B6E"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8DD" w:rsidRPr="00EC7B72" w:rsidRDefault="002648DD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ПБУ 10/99 «Расходы организации», утв. Пр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казом МФ РФ от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06.05.99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г. №33н. (в ред. от 06.04.2015г.)</w:t>
            </w:r>
          </w:p>
        </w:tc>
        <w:tc>
          <w:tcPr>
            <w:tcW w:w="2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648DD" w:rsidRPr="00EC7B72" w:rsidRDefault="002648DD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Посредствам данного ПБУ, производиться кла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сификация расходов для целей финансового и н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логового учета</w:t>
            </w:r>
          </w:p>
        </w:tc>
      </w:tr>
      <w:tr w:rsidR="002648DD" w:rsidRPr="005B6B6E">
        <w:tc>
          <w:tcPr>
            <w:tcW w:w="2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8DD" w:rsidRDefault="002648DD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ПБУ 4/99 «Бухгалтерская отчетность 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р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ганизации», утв. Приказом МФ РФ от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06.07.99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г. №43н (в ред. от 08.11.2010г.)</w:t>
            </w:r>
          </w:p>
          <w:p w:rsidR="00AA1AB0" w:rsidRPr="00EC7B72" w:rsidRDefault="00AA1AB0" w:rsidP="004F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648DD" w:rsidRPr="00EC7B72" w:rsidRDefault="004C4830" w:rsidP="004C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п</w:t>
            </w:r>
            <w:r w:rsidR="002648DD" w:rsidRPr="00EC7B72">
              <w:rPr>
                <w:rFonts w:ascii="Times New Roman" w:hAnsi="Times New Roman"/>
                <w:sz w:val="24"/>
                <w:szCs w:val="24"/>
              </w:rPr>
              <w:t>равила оценки показателей отчетн</w:t>
            </w:r>
            <w:r w:rsidR="002648DD" w:rsidRPr="00EC7B72">
              <w:rPr>
                <w:rFonts w:ascii="Times New Roman" w:hAnsi="Times New Roman"/>
                <w:sz w:val="24"/>
                <w:szCs w:val="24"/>
              </w:rPr>
              <w:t>о</w:t>
            </w:r>
            <w:r w:rsidR="002648DD" w:rsidRPr="00EC7B72">
              <w:rPr>
                <w:rFonts w:ascii="Times New Roman" w:hAnsi="Times New Roman"/>
                <w:sz w:val="24"/>
                <w:szCs w:val="24"/>
              </w:rPr>
              <w:t>сти по каждой статье баланса</w:t>
            </w:r>
            <w:r w:rsidR="002648DD" w:rsidRPr="00EC7B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2564B" w:rsidRDefault="00C2564B" w:rsidP="003B3D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2564B" w:rsidRDefault="00C2564B" w:rsidP="003B3D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B3DCB" w:rsidRPr="00CF594B" w:rsidRDefault="003B3DCB" w:rsidP="003B3D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1.2</w:t>
      </w:r>
      <w:r w:rsidR="00CF594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2"/>
        <w:gridCol w:w="4959"/>
      </w:tblGrid>
      <w:tr w:rsidR="00AA1AB0" w:rsidTr="006567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22" w:type="dxa"/>
          </w:tcPr>
          <w:p w:rsidR="00AA1AB0" w:rsidRDefault="00AA1AB0" w:rsidP="00AA1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AA1AB0" w:rsidRDefault="00AA1AB0" w:rsidP="00AA1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DCB" w:rsidRPr="00EC7B72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организаций и Инструкция по его применению, утв. Прик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зом МФ РФ от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31.10.2000г.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(в ред. от 08.11.2010 г.)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Приведена характеристика синтетических сч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тов и открываемых к ним субсчетов: раскрыта их структура и назначение, экономическое с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держание обобщаемых в них фактов хозяйс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венной деятел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ь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ности.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3DCB" w:rsidRPr="00EC7B72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911"/>
        </w:trPr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ПБУ 1/2008 «Учетная политика организ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ции», утв. Приказом МФ РФ от</w:t>
            </w:r>
            <w:r w:rsidRPr="00EC7B7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06.10.2008г. №106н (в ред. от 06.04.2015 г.)</w:t>
            </w:r>
            <w:r w:rsidRPr="00EC7B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Положение уст</w:t>
            </w:r>
            <w:r>
              <w:rPr>
                <w:rFonts w:ascii="Times New Roman" w:hAnsi="Times New Roman"/>
                <w:sz w:val="24"/>
                <w:szCs w:val="24"/>
              </w:rPr>
              <w:t>анавливает основы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и раскрытия учетной политики организ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  <w:tr w:rsidR="003B3DCB" w:rsidRPr="00EC7B72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hRule="exact" w:val="1361"/>
        </w:trPr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ПБУ 3/2006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C7B7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чет активов и обязательств</w:t>
            </w:r>
            <w:r w:rsidRPr="00EC7B7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стоимость которых выражена в иностра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 валюте», утв. Приказом МФ РФ №154н (в ред. от 24.12.2010 г.)</w:t>
            </w:r>
          </w:p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станавливает особенности формирования в бухгалтерском учете и бухгалтерской отчетн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сти информации об активах и обязательствах, сто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мость которых выражена в иностранной валюте</w:t>
            </w:r>
          </w:p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CB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690"/>
        </w:trPr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DCB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ПБУ 5/01 «Учет материально-производственных запасов», утв. Прик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зом МФ РФ №44н от 09.06.2001 г. ( в ред. от 25.10.2010 г.)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DCB" w:rsidRPr="00C96CEA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станавливает правила формирования в бу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х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галтерском учете информации о материально-производственных запасах организации.</w:t>
            </w:r>
          </w:p>
          <w:p w:rsidR="003B3DCB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CB" w:rsidRPr="00C96CEA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DCB" w:rsidRPr="00C96CEA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CEA">
              <w:rPr>
                <w:rFonts w:ascii="Times New Roman" w:hAnsi="Times New Roman"/>
                <w:sz w:val="24"/>
                <w:szCs w:val="24"/>
              </w:rPr>
              <w:t>ПБУ 18/02 «Учет расчетов по налогу на пр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быль», утв. Приказом МФ РФ от</w:t>
            </w:r>
            <w:r w:rsidRPr="00C96C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19.11.2002г. №114н (в ред. от 06.04.2015 г.)</w:t>
            </w:r>
            <w:r w:rsidRPr="00C96C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</w:tcPr>
          <w:p w:rsidR="003B3DCB" w:rsidRPr="00C96CEA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CEA">
              <w:rPr>
                <w:rFonts w:ascii="Times New Roman" w:hAnsi="Times New Roman"/>
                <w:sz w:val="24"/>
                <w:szCs w:val="24"/>
              </w:rPr>
              <w:t>Нормативная проверка правильности отраж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ния налога на прибыль в бухгалтерской отче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C96C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3DCB" w:rsidRPr="00EC7B72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4822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C7B72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Положение по бухгалтерскому учету «Учет основных средств» ПБУ 6/01</w:t>
              </w:r>
            </w:hyperlink>
            <w:r w:rsidRPr="00EC7B72">
              <w:rPr>
                <w:rFonts w:ascii="Times New Roman" w:hAnsi="Times New Roman"/>
                <w:sz w:val="24"/>
                <w:szCs w:val="24"/>
              </w:rPr>
              <w:t xml:space="preserve">, утв. 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зом МФ РФ от 30.03.2001 N 26н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B" w:rsidRPr="00EC7B72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B72">
              <w:rPr>
                <w:rFonts w:ascii="Times New Roman" w:hAnsi="Times New Roman"/>
                <w:sz w:val="24"/>
                <w:szCs w:val="24"/>
              </w:rPr>
              <w:t>Настоящий документ устанавливает правила формирования в бухгалтерском учете инфо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р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мации об основных средствах организации - юридического лица по российскому законод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ь</w:t>
            </w:r>
            <w:r w:rsidRPr="00EC7B72">
              <w:rPr>
                <w:rFonts w:ascii="Times New Roman" w:hAnsi="Times New Roman"/>
                <w:sz w:val="24"/>
                <w:szCs w:val="24"/>
              </w:rPr>
              <w:t>ству</w:t>
            </w:r>
            <w:r w:rsidRPr="00EC7B72">
              <w:rPr>
                <w:rFonts w:ascii="Helvetica" w:hAnsi="Helvetica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B3DCB" w:rsidRPr="004C4830" w:rsidTr="006567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4822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B3DCB" w:rsidRPr="004C4830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830">
              <w:rPr>
                <w:rFonts w:ascii="Times New Roman" w:hAnsi="Times New Roman"/>
                <w:sz w:val="24"/>
                <w:szCs w:val="24"/>
              </w:rPr>
              <w:t>Положение по ведению бухгалтерского учета и бухгалтерской отчетности в РФ (Пр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каз МФ РФ №34н от 29.07.98г.)</w:t>
            </w:r>
            <w:r w:rsidRPr="004C483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(в ред. от 24.12.2010г.)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</w:tcPr>
          <w:p w:rsidR="003B3DCB" w:rsidRPr="004C4830" w:rsidRDefault="003B3DCB" w:rsidP="00AA1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830">
              <w:rPr>
                <w:rFonts w:ascii="Times New Roman" w:hAnsi="Times New Roman"/>
                <w:sz w:val="24"/>
                <w:szCs w:val="24"/>
              </w:rPr>
              <w:t>Положение определяет порядок организации и ведения бухгалтерского учета, составления и представления бухгалтерской отчетности с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о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гласно законодательству Российской Федер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а</w:t>
            </w:r>
            <w:r w:rsidRPr="004C483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3B3DCB" w:rsidRPr="00C96CEA" w:rsidTr="00656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4822" w:type="dxa"/>
          </w:tcPr>
          <w:p w:rsidR="003B3DCB" w:rsidRPr="00C96CEA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C96CEA">
              <w:rPr>
                <w:rFonts w:ascii="Times New Roman" w:hAnsi="Times New Roman"/>
                <w:sz w:val="24"/>
                <w:szCs w:val="24"/>
              </w:rPr>
              <w:t>Методические указания по бухгалтерскому учету материально-производственных зап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сов (приказ Минфина РФ от 28.12.2001 №119)</w:t>
            </w:r>
          </w:p>
        </w:tc>
        <w:tc>
          <w:tcPr>
            <w:tcW w:w="4959" w:type="dxa"/>
          </w:tcPr>
          <w:p w:rsidR="003B3DCB" w:rsidRPr="00C96CEA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C96CEA">
              <w:rPr>
                <w:rFonts w:ascii="Times New Roman" w:hAnsi="Times New Roman"/>
                <w:sz w:val="24"/>
                <w:szCs w:val="24"/>
              </w:rPr>
              <w:t>Устанавливает, какие активы принимаются к бухгалтерскому учету в качестве материал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но-производственных запасов</w:t>
            </w:r>
          </w:p>
        </w:tc>
      </w:tr>
      <w:tr w:rsidR="003B3DCB" w:rsidRPr="008E4781" w:rsidTr="00656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4822" w:type="dxa"/>
          </w:tcPr>
          <w:p w:rsidR="003B3DCB" w:rsidRDefault="003B3DCB" w:rsidP="00AA1AB0">
            <w:pPr>
              <w:rPr>
                <w:shd w:val="clear" w:color="auto" w:fill="FFFFFF"/>
              </w:rPr>
            </w:pPr>
            <w:r w:rsidRPr="00C96CEA">
              <w:rPr>
                <w:rFonts w:ascii="Times New Roman" w:hAnsi="Times New Roman"/>
                <w:sz w:val="24"/>
                <w:szCs w:val="24"/>
              </w:rPr>
              <w:t>Методические указания по бухгалтерскому учету основных средств (приказ Минфина РФ от 13.10.2003 №91н, с измен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CEA">
              <w:rPr>
                <w:rFonts w:ascii="Times New Roman" w:hAnsi="Times New Roman"/>
                <w:sz w:val="24"/>
                <w:szCs w:val="24"/>
              </w:rPr>
              <w:t>ниями от 27.11.2006 №156н, от 25.10.2010 №132н)</w:t>
            </w:r>
          </w:p>
        </w:tc>
        <w:tc>
          <w:tcPr>
            <w:tcW w:w="4959" w:type="dxa"/>
          </w:tcPr>
          <w:p w:rsidR="003B3DCB" w:rsidRPr="008E4781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8E4781">
              <w:rPr>
                <w:rFonts w:ascii="Times New Roman" w:hAnsi="Times New Roman"/>
                <w:sz w:val="24"/>
                <w:szCs w:val="24"/>
              </w:rPr>
              <w:t>Сообщает об условиях, которые позволяют принимать активы к бухгалтерскому учету в качестве о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с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новных средств</w:t>
            </w:r>
          </w:p>
        </w:tc>
      </w:tr>
      <w:tr w:rsidR="003B3DCB" w:rsidRPr="008E4781" w:rsidTr="00656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2" w:type="dxa"/>
          </w:tcPr>
          <w:p w:rsidR="003B3DCB" w:rsidRPr="008E4781" w:rsidRDefault="00935537" w:rsidP="00AA1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МФ РФ № ПЗ</w:t>
            </w:r>
            <w:r w:rsidR="003B3DCB">
              <w:rPr>
                <w:rFonts w:ascii="Times New Roman" w:hAnsi="Times New Roman"/>
                <w:sz w:val="24"/>
                <w:szCs w:val="24"/>
              </w:rPr>
              <w:t>-11/2013 «</w:t>
            </w:r>
            <w:r w:rsidR="003B3DCB" w:rsidRPr="008E4781">
              <w:rPr>
                <w:rFonts w:ascii="Times New Roman" w:hAnsi="Times New Roman"/>
                <w:sz w:val="24"/>
                <w:szCs w:val="24"/>
              </w:rPr>
              <w:t>Организация и осуществление экономическим субъектом внутреннего контроля совершаемых фактов хозяйственной жизни, ведения бухгалте</w:t>
            </w:r>
            <w:r w:rsidR="003B3DCB" w:rsidRPr="008E4781">
              <w:rPr>
                <w:rFonts w:ascii="Times New Roman" w:hAnsi="Times New Roman"/>
                <w:sz w:val="24"/>
                <w:szCs w:val="24"/>
              </w:rPr>
              <w:t>р</w:t>
            </w:r>
            <w:r w:rsidR="003B3DCB" w:rsidRPr="008E4781">
              <w:rPr>
                <w:rFonts w:ascii="Times New Roman" w:hAnsi="Times New Roman"/>
                <w:sz w:val="24"/>
                <w:szCs w:val="24"/>
              </w:rPr>
              <w:t>ского учета и составления бухгалтер</w:t>
            </w:r>
            <w:r w:rsidR="003B3DCB">
              <w:rPr>
                <w:rFonts w:ascii="Times New Roman" w:hAnsi="Times New Roman"/>
                <w:sz w:val="24"/>
                <w:szCs w:val="24"/>
              </w:rPr>
              <w:t>ской (ф</w:t>
            </w:r>
            <w:r w:rsidR="003B3DCB">
              <w:rPr>
                <w:rFonts w:ascii="Times New Roman" w:hAnsi="Times New Roman"/>
                <w:sz w:val="24"/>
                <w:szCs w:val="24"/>
              </w:rPr>
              <w:t>и</w:t>
            </w:r>
            <w:r w:rsidR="003B3DCB">
              <w:rPr>
                <w:rFonts w:ascii="Times New Roman" w:hAnsi="Times New Roman"/>
                <w:sz w:val="24"/>
                <w:szCs w:val="24"/>
              </w:rPr>
              <w:t>нансовой) отчетности»</w:t>
            </w:r>
          </w:p>
        </w:tc>
        <w:tc>
          <w:tcPr>
            <w:tcW w:w="4959" w:type="dxa"/>
          </w:tcPr>
          <w:p w:rsidR="003B3DCB" w:rsidRPr="008E4781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8E4781">
              <w:rPr>
                <w:rFonts w:ascii="Times New Roman" w:hAnsi="Times New Roman"/>
                <w:sz w:val="24"/>
                <w:szCs w:val="24"/>
              </w:rPr>
              <w:t>Содержит перечень федеральных законов, на основании которых организуется и осущест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ляется вну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т</w:t>
            </w:r>
            <w:r w:rsidRPr="008E4781">
              <w:rPr>
                <w:rFonts w:ascii="Times New Roman" w:hAnsi="Times New Roman"/>
                <w:sz w:val="24"/>
                <w:szCs w:val="24"/>
              </w:rPr>
              <w:t>ренний контроль организации</w:t>
            </w:r>
          </w:p>
        </w:tc>
      </w:tr>
    </w:tbl>
    <w:p w:rsidR="00CF594B" w:rsidRDefault="003B3DCB" w:rsidP="003B3D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1.2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16"/>
        <w:gridCol w:w="5368"/>
      </w:tblGrid>
      <w:tr w:rsidR="00AA1AB0" w:rsidTr="006567A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486" w:type="dxa"/>
            <w:gridSpan w:val="2"/>
          </w:tcPr>
          <w:p w:rsidR="00AA1AB0" w:rsidRDefault="00AA1AB0" w:rsidP="00AA1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:rsidR="00AA1AB0" w:rsidRDefault="00AA1AB0" w:rsidP="00AA1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DCB" w:rsidRPr="004F773F" w:rsidTr="00656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6" w:type="dxa"/>
            <w:gridSpan w:val="2"/>
          </w:tcPr>
          <w:p w:rsidR="003B3DCB" w:rsidRPr="008E4781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8E4781">
              <w:rPr>
                <w:rFonts w:ascii="Times New Roman" w:hAnsi="Times New Roman"/>
                <w:sz w:val="24"/>
                <w:szCs w:val="24"/>
              </w:rPr>
              <w:t>Приказ №66 от 02.07.2010 г. «О формах бухгалтерской отчетности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от 04.06.2015 г.)</w:t>
            </w:r>
          </w:p>
        </w:tc>
        <w:tc>
          <w:tcPr>
            <w:tcW w:w="5368" w:type="dxa"/>
          </w:tcPr>
          <w:p w:rsidR="003B3DCB" w:rsidRPr="004F773F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4F773F">
              <w:rPr>
                <w:rFonts w:ascii="Times New Roman" w:hAnsi="Times New Roman"/>
                <w:sz w:val="24"/>
                <w:szCs w:val="24"/>
              </w:rPr>
              <w:t>Утверждает формы бухгалтерского баланса и о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т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чета о финансовых результатах</w:t>
            </w:r>
          </w:p>
        </w:tc>
      </w:tr>
      <w:tr w:rsidR="003B3DCB" w:rsidRPr="004F773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70" w:type="dxa"/>
          </w:tcPr>
          <w:p w:rsidR="003B3DCB" w:rsidRPr="004F773F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4F773F">
              <w:rPr>
                <w:rFonts w:ascii="Times New Roman" w:hAnsi="Times New Roman"/>
                <w:sz w:val="24"/>
                <w:szCs w:val="24"/>
              </w:rPr>
              <w:t>Методические указания по бухгалте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р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скому учету основных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утв. Приказом МФ РФ №91н от 13.10.2003 г. (в ред. от 25.10.2010 г.)</w:t>
            </w:r>
          </w:p>
        </w:tc>
        <w:tc>
          <w:tcPr>
            <w:tcW w:w="5384" w:type="dxa"/>
            <w:gridSpan w:val="2"/>
          </w:tcPr>
          <w:p w:rsidR="003B3DCB" w:rsidRPr="004F773F" w:rsidRDefault="003B3DCB" w:rsidP="00AA1AB0">
            <w:pPr>
              <w:rPr>
                <w:rFonts w:ascii="Times New Roman" w:hAnsi="Times New Roman"/>
                <w:sz w:val="24"/>
                <w:szCs w:val="24"/>
              </w:rPr>
            </w:pPr>
            <w:r w:rsidRPr="004F773F">
              <w:rPr>
                <w:rFonts w:ascii="Times New Roman" w:hAnsi="Times New Roman"/>
                <w:sz w:val="24"/>
                <w:szCs w:val="24"/>
              </w:rPr>
              <w:t>Содержит условия для принятия к бухгалтерск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F773F">
              <w:rPr>
                <w:rFonts w:ascii="Times New Roman" w:hAnsi="Times New Roman"/>
                <w:sz w:val="24"/>
                <w:szCs w:val="24"/>
              </w:rPr>
              <w:t>му учету активов в качестве основных средств</w:t>
            </w:r>
          </w:p>
        </w:tc>
      </w:tr>
    </w:tbl>
    <w:p w:rsidR="003B3DCB" w:rsidRPr="00CF594B" w:rsidRDefault="003B3DCB" w:rsidP="003B3DC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D34EC" w:rsidRDefault="00CF594B" w:rsidP="00CF594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 xml:space="preserve">Нормативное регулирование понятия </w:t>
      </w:r>
      <w:r w:rsidR="006D34EC">
        <w:rPr>
          <w:rFonts w:ascii="Times New Roman" w:hAnsi="Times New Roman"/>
          <w:color w:val="000000"/>
          <w:sz w:val="28"/>
          <w:szCs w:val="28"/>
        </w:rPr>
        <w:t>«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доходы организации</w:t>
      </w:r>
      <w:r w:rsidR="006D34EC">
        <w:rPr>
          <w:rFonts w:ascii="Times New Roman" w:hAnsi="Times New Roman"/>
          <w:color w:val="000000"/>
          <w:sz w:val="28"/>
          <w:szCs w:val="28"/>
        </w:rPr>
        <w:t>»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 xml:space="preserve"> прив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е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дено в отечественных стандартах бухгалтерского учета – П</w:t>
      </w:r>
      <w:r w:rsidR="006D34EC">
        <w:rPr>
          <w:rFonts w:ascii="Times New Roman" w:hAnsi="Times New Roman"/>
          <w:color w:val="000000"/>
          <w:sz w:val="28"/>
          <w:szCs w:val="28"/>
        </w:rPr>
        <w:t>БУ 1/2008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4EC">
        <w:rPr>
          <w:rFonts w:ascii="Times New Roman" w:hAnsi="Times New Roman"/>
          <w:color w:val="000000"/>
          <w:sz w:val="28"/>
          <w:szCs w:val="28"/>
        </w:rPr>
        <w:t>«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Учетная пол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и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тика организации</w:t>
      </w:r>
      <w:r w:rsidR="006D34EC">
        <w:rPr>
          <w:rFonts w:ascii="Times New Roman" w:hAnsi="Times New Roman"/>
          <w:color w:val="000000"/>
          <w:sz w:val="28"/>
          <w:szCs w:val="28"/>
        </w:rPr>
        <w:t>»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 xml:space="preserve"> и ПБУ 9/99 </w:t>
      </w:r>
      <w:r w:rsidR="006D34EC">
        <w:rPr>
          <w:rFonts w:ascii="Times New Roman" w:hAnsi="Times New Roman"/>
          <w:color w:val="000000"/>
          <w:sz w:val="28"/>
          <w:szCs w:val="28"/>
        </w:rPr>
        <w:t>«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>Доходы организации</w:t>
      </w:r>
      <w:r w:rsidR="006D34EC">
        <w:rPr>
          <w:rFonts w:ascii="Times New Roman" w:hAnsi="Times New Roman"/>
          <w:color w:val="000000"/>
          <w:sz w:val="28"/>
          <w:szCs w:val="28"/>
        </w:rPr>
        <w:t>»</w:t>
      </w:r>
      <w:r w:rsidR="006D34EC" w:rsidRPr="004016D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48DD" w:rsidRDefault="002648DD" w:rsidP="002648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D5">
        <w:rPr>
          <w:rFonts w:ascii="Times New Roman" w:hAnsi="Times New Roman"/>
          <w:color w:val="000000"/>
          <w:sz w:val="28"/>
          <w:szCs w:val="28"/>
        </w:rPr>
        <w:t>Условия признания выручки от продажи товаров и продукции предусма</w:t>
      </w:r>
      <w:r w:rsidRPr="004016D5">
        <w:rPr>
          <w:rFonts w:ascii="Times New Roman" w:hAnsi="Times New Roman"/>
          <w:color w:val="000000"/>
          <w:sz w:val="28"/>
          <w:szCs w:val="28"/>
        </w:rPr>
        <w:t>т</w:t>
      </w:r>
      <w:r w:rsidRPr="004016D5">
        <w:rPr>
          <w:rFonts w:ascii="Times New Roman" w:hAnsi="Times New Roman"/>
          <w:color w:val="000000"/>
          <w:sz w:val="28"/>
          <w:szCs w:val="28"/>
        </w:rPr>
        <w:t>риваются ПБУ 9/99 как комплексные, т.е. выручка признается при соблюдении всех предусмотренных условий без исключения.</w:t>
      </w:r>
    </w:p>
    <w:p w:rsidR="007279FB" w:rsidRDefault="007279FB" w:rsidP="002648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Главной задачей нормативного обеспечения является стабильное разв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тие системы бухгалтерского учета.</w:t>
      </w:r>
    </w:p>
    <w:p w:rsidR="007279FB" w:rsidRDefault="007279FB" w:rsidP="002648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Значимой частью реформирования бухгалтерского учета и финансовой отчетности является разработка и введение</w:t>
      </w:r>
      <w:r w:rsidR="003B3DCB">
        <w:rPr>
          <w:rFonts w:ascii="Times New Roman" w:hAnsi="Times New Roman"/>
          <w:color w:val="000000"/>
          <w:sz w:val="28"/>
          <w:szCs w:val="28"/>
        </w:rPr>
        <w:t xml:space="preserve"> в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новых положений</w:t>
      </w:r>
      <w:r w:rsidR="003B3DCB">
        <w:rPr>
          <w:rFonts w:ascii="Times New Roman" w:hAnsi="Times New Roman"/>
          <w:color w:val="000000"/>
          <w:sz w:val="28"/>
          <w:szCs w:val="28"/>
        </w:rPr>
        <w:t xml:space="preserve"> по бухгалтерскому учету.</w:t>
      </w:r>
    </w:p>
    <w:p w:rsidR="004D7BAB" w:rsidRDefault="004D7BAB" w:rsidP="00F031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D7BAB" w:rsidRDefault="004D7BAB" w:rsidP="00F031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D7BAB" w:rsidRDefault="004D7BAB" w:rsidP="00F031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D7BAB" w:rsidRDefault="004D7BAB" w:rsidP="00F031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D7BAB" w:rsidRDefault="004D7BAB" w:rsidP="00F031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D7BAB" w:rsidRPr="00F261E8" w:rsidRDefault="00C963F0" w:rsidP="00C963F0">
      <w:pPr>
        <w:pageBreakBefore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410046591"/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4D7BAB" w:rsidRPr="00F261E8">
        <w:rPr>
          <w:rFonts w:ascii="Times New Roman" w:hAnsi="Times New Roman"/>
          <w:b/>
          <w:sz w:val="28"/>
          <w:szCs w:val="28"/>
        </w:rPr>
        <w:t xml:space="preserve">2 </w:t>
      </w:r>
      <w:bookmarkStart w:id="2" w:name="_Toc385615637"/>
      <w:r w:rsidR="004D7BAB" w:rsidRPr="00F261E8">
        <w:rPr>
          <w:rFonts w:ascii="Times New Roman" w:hAnsi="Times New Roman"/>
          <w:b/>
          <w:sz w:val="28"/>
          <w:szCs w:val="28"/>
        </w:rPr>
        <w:t>ОРГАНИЗАЦИОННО-</w:t>
      </w:r>
      <w:r w:rsidR="008D3D00">
        <w:rPr>
          <w:rFonts w:ascii="Times New Roman" w:hAnsi="Times New Roman"/>
          <w:b/>
          <w:sz w:val="28"/>
          <w:szCs w:val="28"/>
        </w:rPr>
        <w:t>ЭКОНОМИЧЕСКАЯ</w:t>
      </w:r>
      <w:r w:rsidR="004D7BAB">
        <w:rPr>
          <w:rFonts w:ascii="Times New Roman" w:hAnsi="Times New Roman"/>
          <w:b/>
          <w:sz w:val="28"/>
          <w:szCs w:val="28"/>
        </w:rPr>
        <w:t xml:space="preserve"> И </w:t>
      </w:r>
      <w:r w:rsidR="008D3D00">
        <w:rPr>
          <w:rFonts w:ascii="Times New Roman" w:hAnsi="Times New Roman"/>
          <w:b/>
          <w:sz w:val="28"/>
          <w:szCs w:val="28"/>
        </w:rPr>
        <w:t>ПРАВОВАЯ</w:t>
      </w:r>
      <w:r w:rsidR="004D7BAB" w:rsidRPr="00F261E8">
        <w:rPr>
          <w:rFonts w:ascii="Times New Roman" w:hAnsi="Times New Roman"/>
          <w:b/>
          <w:sz w:val="28"/>
          <w:szCs w:val="28"/>
        </w:rPr>
        <w:t xml:space="preserve"> </w:t>
      </w:r>
      <w:bookmarkEnd w:id="1"/>
    </w:p>
    <w:p w:rsidR="004D7BAB" w:rsidRPr="00F261E8" w:rsidRDefault="004D7BAB" w:rsidP="00023E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410046592"/>
      <w:r w:rsidRPr="00F261E8">
        <w:rPr>
          <w:rFonts w:ascii="Times New Roman" w:hAnsi="Times New Roman"/>
          <w:b/>
          <w:sz w:val="28"/>
          <w:szCs w:val="28"/>
        </w:rPr>
        <w:t>ХАРАКТЕРИСТИК</w:t>
      </w:r>
      <w:bookmarkEnd w:id="2"/>
      <w:bookmarkEnd w:id="3"/>
      <w:r w:rsidR="00BA48C7">
        <w:rPr>
          <w:rFonts w:ascii="Times New Roman" w:hAnsi="Times New Roman"/>
          <w:b/>
          <w:sz w:val="28"/>
          <w:szCs w:val="28"/>
        </w:rPr>
        <w:t>А ООО «</w:t>
      </w:r>
      <w:r w:rsidR="00C2564B">
        <w:rPr>
          <w:rFonts w:ascii="Times New Roman" w:hAnsi="Times New Roman"/>
          <w:b/>
          <w:sz w:val="28"/>
          <w:szCs w:val="28"/>
        </w:rPr>
        <w:t>ПТИЦЕФАБРИКА «ВАРАКСИНО</w:t>
      </w:r>
      <w:r w:rsidR="00BA48C7">
        <w:rPr>
          <w:rFonts w:ascii="Times New Roman" w:hAnsi="Times New Roman"/>
          <w:b/>
          <w:sz w:val="28"/>
          <w:szCs w:val="28"/>
        </w:rPr>
        <w:t>»</w:t>
      </w:r>
    </w:p>
    <w:p w:rsidR="004D7BAB" w:rsidRPr="00F261E8" w:rsidRDefault="004D7BAB" w:rsidP="00023E3C">
      <w:pPr>
        <w:pStyle w:val="214"/>
        <w:jc w:val="center"/>
        <w:outlineLvl w:val="1"/>
        <w:rPr>
          <w:b/>
          <w:szCs w:val="28"/>
        </w:rPr>
      </w:pPr>
      <w:bookmarkStart w:id="4" w:name="_Toc410046593"/>
      <w:r w:rsidRPr="00F261E8">
        <w:rPr>
          <w:b/>
          <w:szCs w:val="28"/>
        </w:rPr>
        <w:t>2.1 Местоположение, прав</w:t>
      </w:r>
      <w:r w:rsidR="009B65FC">
        <w:rPr>
          <w:b/>
          <w:szCs w:val="28"/>
        </w:rPr>
        <w:t>овой статус и</w:t>
      </w:r>
      <w:r>
        <w:rPr>
          <w:b/>
          <w:szCs w:val="28"/>
        </w:rPr>
        <w:t xml:space="preserve"> </w:t>
      </w:r>
      <w:r w:rsidRPr="00F261E8">
        <w:rPr>
          <w:b/>
          <w:szCs w:val="28"/>
        </w:rPr>
        <w:t>виды деятельности организ</w:t>
      </w:r>
      <w:r w:rsidRPr="00F261E8">
        <w:rPr>
          <w:b/>
          <w:szCs w:val="28"/>
        </w:rPr>
        <w:t>а</w:t>
      </w:r>
      <w:r w:rsidRPr="00F261E8">
        <w:rPr>
          <w:b/>
          <w:szCs w:val="28"/>
        </w:rPr>
        <w:t>ции</w:t>
      </w:r>
      <w:bookmarkEnd w:id="4"/>
      <w:r>
        <w:rPr>
          <w:b/>
          <w:szCs w:val="28"/>
        </w:rPr>
        <w:t xml:space="preserve"> </w:t>
      </w:r>
    </w:p>
    <w:p w:rsidR="004D7BAB" w:rsidRDefault="004D7BAB" w:rsidP="008A26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bookmarkStart w:id="5" w:name="_Toc385615639"/>
      <w:r w:rsidRPr="00AF17E5">
        <w:rPr>
          <w:rFonts w:ascii="Times New Roman" w:hAnsi="Times New Roman"/>
          <w:sz w:val="28"/>
          <w:szCs w:val="28"/>
        </w:rPr>
        <w:t>Общество с ограниченной ответственностью «Птицефабрика «Варакс</w:t>
      </w:r>
      <w:r w:rsidRPr="00AF17E5">
        <w:rPr>
          <w:rFonts w:ascii="Times New Roman" w:hAnsi="Times New Roman"/>
          <w:sz w:val="28"/>
          <w:szCs w:val="28"/>
        </w:rPr>
        <w:t>и</w:t>
      </w:r>
      <w:r w:rsidRPr="00AF17E5">
        <w:rPr>
          <w:rFonts w:ascii="Times New Roman" w:hAnsi="Times New Roman"/>
          <w:sz w:val="28"/>
          <w:szCs w:val="28"/>
        </w:rPr>
        <w:t>но» (ООО «Птицефабрика «Вараксино») организована в 1968 году на базе со</w:t>
      </w:r>
      <w:r w:rsidRPr="00AF17E5">
        <w:rPr>
          <w:rFonts w:ascii="Times New Roman" w:hAnsi="Times New Roman"/>
          <w:sz w:val="28"/>
          <w:szCs w:val="28"/>
        </w:rPr>
        <w:t>в</w:t>
      </w:r>
      <w:r w:rsidRPr="00AF17E5">
        <w:rPr>
          <w:rFonts w:ascii="Times New Roman" w:hAnsi="Times New Roman"/>
          <w:sz w:val="28"/>
          <w:szCs w:val="28"/>
        </w:rPr>
        <w:t>хоза «Вара</w:t>
      </w:r>
      <w:r w:rsidRPr="00AF17E5">
        <w:rPr>
          <w:rFonts w:ascii="Times New Roman" w:hAnsi="Times New Roman"/>
          <w:sz w:val="28"/>
          <w:szCs w:val="28"/>
        </w:rPr>
        <w:t>к</w:t>
      </w:r>
      <w:r w:rsidRPr="00AF17E5">
        <w:rPr>
          <w:rFonts w:ascii="Times New Roman" w:hAnsi="Times New Roman"/>
          <w:sz w:val="28"/>
          <w:szCs w:val="28"/>
        </w:rPr>
        <w:t xml:space="preserve">сино» Завьяловского района. 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ООО «Птицефабрика «Вараксино» — крупнейшая в Удмуртии птицефа</w:t>
      </w:r>
      <w:r w:rsidRPr="00AF17E5">
        <w:rPr>
          <w:rFonts w:ascii="Times New Roman" w:hAnsi="Times New Roman"/>
          <w:sz w:val="28"/>
          <w:szCs w:val="28"/>
        </w:rPr>
        <w:t>б</w:t>
      </w:r>
      <w:r w:rsidRPr="00AF17E5">
        <w:rPr>
          <w:rFonts w:ascii="Times New Roman" w:hAnsi="Times New Roman"/>
          <w:sz w:val="28"/>
          <w:szCs w:val="28"/>
        </w:rPr>
        <w:t xml:space="preserve">рика яичного направления. </w:t>
      </w:r>
      <w:r w:rsidR="00AD0733">
        <w:rPr>
          <w:rFonts w:ascii="Times New Roman" w:hAnsi="Times New Roman"/>
          <w:sz w:val="28"/>
          <w:szCs w:val="28"/>
        </w:rPr>
        <w:t>Фабрика</w:t>
      </w:r>
      <w:r w:rsidRPr="00AF17E5">
        <w:rPr>
          <w:rFonts w:ascii="Times New Roman" w:hAnsi="Times New Roman"/>
          <w:sz w:val="28"/>
          <w:szCs w:val="28"/>
        </w:rPr>
        <w:t xml:space="preserve"> занимает 4 место в России по объемам прои</w:t>
      </w:r>
      <w:r w:rsidRPr="00AF17E5">
        <w:rPr>
          <w:rFonts w:ascii="Times New Roman" w:hAnsi="Times New Roman"/>
          <w:sz w:val="28"/>
          <w:szCs w:val="28"/>
        </w:rPr>
        <w:t>з</w:t>
      </w:r>
      <w:r w:rsidRPr="00AF17E5">
        <w:rPr>
          <w:rFonts w:ascii="Times New Roman" w:hAnsi="Times New Roman"/>
          <w:sz w:val="28"/>
          <w:szCs w:val="28"/>
        </w:rPr>
        <w:t>водства яйца. В состав ООО "Птицефабрика "Вараксино" также входят Ижевский и Воткинский филиалы. Общий объем произво</w:t>
      </w:r>
      <w:r w:rsidRPr="00AF17E5">
        <w:rPr>
          <w:rFonts w:ascii="Times New Roman" w:hAnsi="Times New Roman"/>
          <w:sz w:val="28"/>
          <w:szCs w:val="28"/>
        </w:rPr>
        <w:t>д</w:t>
      </w:r>
      <w:r w:rsidRPr="00AF17E5">
        <w:rPr>
          <w:rFonts w:ascii="Times New Roman" w:hAnsi="Times New Roman"/>
          <w:sz w:val="28"/>
          <w:szCs w:val="28"/>
        </w:rPr>
        <w:t>ства предприятия и фи</w:t>
      </w:r>
      <w:r w:rsidR="00AD0733">
        <w:rPr>
          <w:rFonts w:ascii="Times New Roman" w:hAnsi="Times New Roman"/>
          <w:sz w:val="28"/>
          <w:szCs w:val="28"/>
        </w:rPr>
        <w:t>лиалов по итогам 2014</w:t>
      </w:r>
      <w:r w:rsidRPr="00AF17E5">
        <w:rPr>
          <w:rFonts w:ascii="Times New Roman" w:hAnsi="Times New Roman"/>
          <w:sz w:val="28"/>
          <w:szCs w:val="28"/>
        </w:rPr>
        <w:t xml:space="preserve"> года составил более 663 млн штук яйца.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ООО «Птицефабрика «Вараксино» входит в субхолдинг «Птицево</w:t>
      </w:r>
      <w:r w:rsidRPr="00AF17E5">
        <w:rPr>
          <w:rFonts w:ascii="Times New Roman" w:hAnsi="Times New Roman"/>
          <w:sz w:val="28"/>
          <w:szCs w:val="28"/>
        </w:rPr>
        <w:t>д</w:t>
      </w:r>
      <w:r w:rsidRPr="00AF17E5">
        <w:rPr>
          <w:rFonts w:ascii="Times New Roman" w:hAnsi="Times New Roman"/>
          <w:sz w:val="28"/>
          <w:szCs w:val="28"/>
        </w:rPr>
        <w:t>ство и пр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изводство яйца» агрохолдинга «КОМОС ГРУПП». Возглавляет субхолдинг в</w:t>
      </w:r>
      <w:r w:rsidRPr="00AF17E5">
        <w:rPr>
          <w:rFonts w:ascii="Times New Roman" w:hAnsi="Times New Roman"/>
          <w:sz w:val="28"/>
          <w:szCs w:val="28"/>
        </w:rPr>
        <w:t>и</w:t>
      </w:r>
      <w:r w:rsidRPr="00AF17E5">
        <w:rPr>
          <w:rFonts w:ascii="Times New Roman" w:hAnsi="Times New Roman"/>
          <w:sz w:val="28"/>
          <w:szCs w:val="28"/>
        </w:rPr>
        <w:t>це-</w:t>
      </w:r>
      <w:r w:rsidRPr="00BA48C7">
        <w:rPr>
          <w:rFonts w:ascii="Times New Roman" w:hAnsi="Times New Roman"/>
          <w:sz w:val="28"/>
          <w:szCs w:val="28"/>
        </w:rPr>
        <w:t>президент </w:t>
      </w:r>
      <w:hyperlink r:id="rId12" w:tgtFrame="_blank" w:history="1">
        <w:r w:rsidRPr="00BA48C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ООО «КОМОС ГРУПП»</w:t>
        </w:r>
      </w:hyperlink>
      <w:r w:rsidRPr="00BA48C7">
        <w:rPr>
          <w:rFonts w:ascii="Times New Roman" w:hAnsi="Times New Roman"/>
          <w:sz w:val="28"/>
          <w:szCs w:val="28"/>
        </w:rPr>
        <w:t>, управляющий</w:t>
      </w:r>
      <w:r w:rsidRPr="00AF17E5">
        <w:rPr>
          <w:rFonts w:ascii="Times New Roman" w:hAnsi="Times New Roman"/>
          <w:sz w:val="28"/>
          <w:szCs w:val="28"/>
        </w:rPr>
        <w:t xml:space="preserve"> ООО «Птицефабрика «Вараксино» Дмитрий Юрьевич Кузнецов, он руководит также производством «Иже</w:t>
      </w:r>
      <w:r w:rsidRPr="00AF17E5">
        <w:rPr>
          <w:rFonts w:ascii="Times New Roman" w:hAnsi="Times New Roman"/>
          <w:sz w:val="28"/>
          <w:szCs w:val="28"/>
        </w:rPr>
        <w:t>в</w:t>
      </w:r>
      <w:r w:rsidRPr="00AF17E5">
        <w:rPr>
          <w:rFonts w:ascii="Times New Roman" w:hAnsi="Times New Roman"/>
          <w:sz w:val="28"/>
          <w:szCs w:val="28"/>
        </w:rPr>
        <w:t>ского» и «Воткинского» филиалов. 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Птицефабрика расположена в Завьяловском районе города Ижевска с проектной мощностью 835 тысяч кур-несушек, с г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довым производством яйца 270 млн. штук, мяса 1600 тонн, трав. муки 1300 тонн, яичного порошка 250 тонн, компоста 30 тыс. тонн, мясокос</w:t>
      </w:r>
      <w:r w:rsidRPr="00AF17E5">
        <w:rPr>
          <w:rFonts w:ascii="Times New Roman" w:hAnsi="Times New Roman"/>
          <w:sz w:val="28"/>
          <w:szCs w:val="28"/>
        </w:rPr>
        <w:t>т</w:t>
      </w:r>
      <w:r w:rsidRPr="00AF17E5">
        <w:rPr>
          <w:rFonts w:ascii="Times New Roman" w:hAnsi="Times New Roman"/>
          <w:sz w:val="28"/>
          <w:szCs w:val="28"/>
        </w:rPr>
        <w:t>ной муки 410 тонн.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На птицефабрике организован замкнутый цикл производства— от инк</w:t>
      </w:r>
      <w:r w:rsidRPr="00AF17E5">
        <w:rPr>
          <w:rFonts w:ascii="Times New Roman" w:hAnsi="Times New Roman"/>
          <w:sz w:val="28"/>
          <w:szCs w:val="28"/>
        </w:rPr>
        <w:t>у</w:t>
      </w:r>
      <w:r w:rsidRPr="00AF17E5">
        <w:rPr>
          <w:rFonts w:ascii="Times New Roman" w:hAnsi="Times New Roman"/>
          <w:sz w:val="28"/>
          <w:szCs w:val="28"/>
        </w:rPr>
        <w:t>бации яйца до выхода готовой продукции. В эти цеха смонтированы и пущены в эк</w:t>
      </w:r>
      <w:r w:rsidRPr="00AF17E5">
        <w:rPr>
          <w:rFonts w:ascii="Times New Roman" w:hAnsi="Times New Roman"/>
          <w:sz w:val="28"/>
          <w:szCs w:val="28"/>
        </w:rPr>
        <w:t>с</w:t>
      </w:r>
      <w:r w:rsidRPr="00AF17E5">
        <w:rPr>
          <w:rFonts w:ascii="Times New Roman" w:hAnsi="Times New Roman"/>
          <w:sz w:val="28"/>
          <w:szCs w:val="28"/>
        </w:rPr>
        <w:t>плуатацию немецкое оборудование «ЕВРОВЕНТ» на 168 тысяч птицемест, ве</w:t>
      </w:r>
      <w:r w:rsidRPr="00AF17E5">
        <w:rPr>
          <w:rFonts w:ascii="Times New Roman" w:hAnsi="Times New Roman"/>
          <w:sz w:val="28"/>
          <w:szCs w:val="28"/>
        </w:rPr>
        <w:t>н</w:t>
      </w:r>
      <w:r w:rsidRPr="00AF17E5">
        <w:rPr>
          <w:rFonts w:ascii="Times New Roman" w:hAnsi="Times New Roman"/>
          <w:sz w:val="28"/>
          <w:szCs w:val="28"/>
        </w:rPr>
        <w:t>герское оборудование марки ККТ -2 на 143,2 тысяч птицемест и испанское об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рудование марки «Steel Tower «SN -61» на 115 тысяч птицемест, немецкое об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 xml:space="preserve">рудование марки УНИВЕНТ на 107 тыс. мест для содержания кур-несушек, что позволило улучшить в птичниках качество воздуха, повысить яйценоскость на одну курицу-несушку в год до 334,1 штук; с экономить </w:t>
      </w:r>
      <w:smartTag w:uri="urn:schemas-microsoft-com:office:smarttags" w:element="metricconverter">
        <w:smartTagPr>
          <w:attr w:name="ProductID" w:val="20 грамм"/>
        </w:smartTagPr>
        <w:r w:rsidRPr="00AF17E5">
          <w:rPr>
            <w:rFonts w:ascii="Times New Roman" w:hAnsi="Times New Roman"/>
            <w:sz w:val="28"/>
            <w:szCs w:val="28"/>
          </w:rPr>
          <w:t>20 грамм</w:t>
        </w:r>
      </w:smartTag>
      <w:r w:rsidRPr="00AF17E5">
        <w:rPr>
          <w:rFonts w:ascii="Times New Roman" w:hAnsi="Times New Roman"/>
          <w:sz w:val="28"/>
          <w:szCs w:val="28"/>
        </w:rPr>
        <w:t xml:space="preserve"> на голову </w:t>
      </w:r>
      <w:r w:rsidRPr="00AF17E5">
        <w:rPr>
          <w:rFonts w:ascii="Times New Roman" w:hAnsi="Times New Roman"/>
          <w:sz w:val="28"/>
          <w:szCs w:val="28"/>
        </w:rPr>
        <w:lastRenderedPageBreak/>
        <w:t>кормов на день; снизить бой и насечку яйца на 40%; улучшить здоровье кур-несушек и снизить п</w:t>
      </w:r>
      <w:r w:rsidRPr="00AF17E5">
        <w:rPr>
          <w:rFonts w:ascii="Times New Roman" w:hAnsi="Times New Roman"/>
          <w:sz w:val="28"/>
          <w:szCs w:val="28"/>
        </w:rPr>
        <w:t>а</w:t>
      </w:r>
      <w:r w:rsidRPr="00AF17E5">
        <w:rPr>
          <w:rFonts w:ascii="Times New Roman" w:hAnsi="Times New Roman"/>
          <w:sz w:val="28"/>
          <w:szCs w:val="28"/>
        </w:rPr>
        <w:t>деж на 50%; получать чистое яйцо и сухой готовый для хранения помет с 60% содержанием сухого вещества.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Смонтированы и пущены в эксплуатацию голландские яйцесортировал</w:t>
      </w:r>
      <w:r w:rsidRPr="00AF17E5">
        <w:rPr>
          <w:rFonts w:ascii="Times New Roman" w:hAnsi="Times New Roman"/>
          <w:sz w:val="28"/>
          <w:szCs w:val="28"/>
        </w:rPr>
        <w:t>ь</w:t>
      </w:r>
      <w:r w:rsidRPr="00AF17E5">
        <w:rPr>
          <w:rFonts w:ascii="Times New Roman" w:hAnsi="Times New Roman"/>
          <w:sz w:val="28"/>
          <w:szCs w:val="28"/>
        </w:rPr>
        <w:t>ные машины марки «Моба 8000», «Моба Омния 125» и американские яйцем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ечные машины марки «Кул» для мойки и сортировки яйца, что позволило ув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личить производительность труда на 45%, добиться и</w:t>
      </w:r>
      <w:r w:rsidRPr="00AF17E5">
        <w:rPr>
          <w:rFonts w:ascii="Times New Roman" w:hAnsi="Times New Roman"/>
          <w:sz w:val="28"/>
          <w:szCs w:val="28"/>
        </w:rPr>
        <w:t>н</w:t>
      </w:r>
      <w:r w:rsidRPr="00AF17E5">
        <w:rPr>
          <w:rFonts w:ascii="Times New Roman" w:hAnsi="Times New Roman"/>
          <w:sz w:val="28"/>
          <w:szCs w:val="28"/>
        </w:rPr>
        <w:t>дивидуальной обработки кажд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го яйца, привести к тотальному контролю за гигиеной технологических процессов и обеспечению полного контроля за каждым яйцом на всех стадиях переработки, вплоть до маркировки. Все это позволило получить условие труда р</w:t>
      </w:r>
      <w:r w:rsidRPr="00AF17E5">
        <w:rPr>
          <w:rFonts w:ascii="Times New Roman" w:hAnsi="Times New Roman"/>
          <w:sz w:val="28"/>
          <w:szCs w:val="28"/>
        </w:rPr>
        <w:t>а</w:t>
      </w:r>
      <w:r w:rsidRPr="00AF17E5">
        <w:rPr>
          <w:rFonts w:ascii="Times New Roman" w:hAnsi="Times New Roman"/>
          <w:sz w:val="28"/>
          <w:szCs w:val="28"/>
        </w:rPr>
        <w:t>ботников.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Созданы цеха по приготовлению яичного порошка, витаминно-травяной муки, убойный цех, цех по переработке отходов убойного и яйцесортировочн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го цеха в мясокостную муку, открыты фирменные отделы магазина № 1 «Пт</w:t>
      </w:r>
      <w:r w:rsidRPr="00AF17E5">
        <w:rPr>
          <w:rFonts w:ascii="Times New Roman" w:hAnsi="Times New Roman"/>
          <w:sz w:val="28"/>
          <w:szCs w:val="28"/>
        </w:rPr>
        <w:t>и</w:t>
      </w:r>
      <w:r w:rsidRPr="00AF17E5">
        <w:rPr>
          <w:rFonts w:ascii="Times New Roman" w:hAnsi="Times New Roman"/>
          <w:sz w:val="28"/>
          <w:szCs w:val="28"/>
        </w:rPr>
        <w:t xml:space="preserve">ца» во всех районах города Ижевска. </w:t>
      </w:r>
    </w:p>
    <w:p w:rsidR="00BA48C7" w:rsidRPr="00AF17E5" w:rsidRDefault="00BA48C7" w:rsidP="005B6B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 xml:space="preserve">Хозяйство имеет свою котельную с двумя котлами ПТВМ – </w:t>
      </w:r>
      <w:smartTag w:uri="urn:schemas-microsoft-com:office:smarttags" w:element="metricconverter">
        <w:smartTagPr>
          <w:attr w:name="ProductID" w:val="30 м"/>
        </w:smartTagPr>
        <w:r w:rsidRPr="00AF17E5">
          <w:rPr>
            <w:rFonts w:ascii="Times New Roman" w:hAnsi="Times New Roman"/>
            <w:sz w:val="28"/>
            <w:szCs w:val="28"/>
          </w:rPr>
          <w:t>30 м</w:t>
        </w:r>
      </w:smartTag>
      <w:r w:rsidRPr="00AF17E5">
        <w:rPr>
          <w:rFonts w:ascii="Times New Roman" w:hAnsi="Times New Roman"/>
          <w:sz w:val="28"/>
          <w:szCs w:val="28"/>
        </w:rPr>
        <w:t>. и два котла ДКВР – 4/13, ремонтные мастерские, автотракторный гараж на 130 ед</w:t>
      </w:r>
      <w:r w:rsidRPr="00AF17E5">
        <w:rPr>
          <w:rFonts w:ascii="Times New Roman" w:hAnsi="Times New Roman"/>
          <w:sz w:val="28"/>
          <w:szCs w:val="28"/>
        </w:rPr>
        <w:t>и</w:t>
      </w:r>
      <w:r w:rsidRPr="00AF17E5">
        <w:rPr>
          <w:rFonts w:ascii="Times New Roman" w:hAnsi="Times New Roman"/>
          <w:sz w:val="28"/>
          <w:szCs w:val="28"/>
        </w:rPr>
        <w:t>ниц с пунктом технического обслуживания, пометохранилище с годовым объ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мом производства компоста 30 тыс. тонн, склады для хран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ния запасов кормов (зерна, шрота, травяной муки, ракушки, подсолнечн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го масла, БВМК и рыбную муку, соли и т.д.) на 13700 тонн, реконструированы и расширены, ветерина</w:t>
      </w:r>
      <w:r w:rsidRPr="00AF17E5">
        <w:rPr>
          <w:rFonts w:ascii="Times New Roman" w:hAnsi="Times New Roman"/>
          <w:sz w:val="28"/>
          <w:szCs w:val="28"/>
        </w:rPr>
        <w:t>р</w:t>
      </w:r>
      <w:r w:rsidRPr="00AF17E5">
        <w:rPr>
          <w:rFonts w:ascii="Times New Roman" w:hAnsi="Times New Roman"/>
          <w:sz w:val="28"/>
          <w:szCs w:val="28"/>
        </w:rPr>
        <w:t>ный блок, тарный склад с камерой дези</w:t>
      </w:r>
      <w:r w:rsidRPr="00AF17E5">
        <w:rPr>
          <w:rFonts w:ascii="Times New Roman" w:hAnsi="Times New Roman"/>
          <w:sz w:val="28"/>
          <w:szCs w:val="28"/>
        </w:rPr>
        <w:t>н</w:t>
      </w:r>
      <w:r w:rsidRPr="00AF17E5">
        <w:rPr>
          <w:rFonts w:ascii="Times New Roman" w:hAnsi="Times New Roman"/>
          <w:sz w:val="28"/>
          <w:szCs w:val="28"/>
        </w:rPr>
        <w:t>фекции тары из под куриного яйца, что позволит обезопасить хозяйство от заноса инфекционных и других болезней.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Птицефабрика «Вараксино» имеет права юридического лица, самосто</w:t>
      </w:r>
      <w:r w:rsidRPr="00AF17E5">
        <w:rPr>
          <w:rFonts w:ascii="Times New Roman" w:hAnsi="Times New Roman"/>
          <w:sz w:val="28"/>
          <w:szCs w:val="28"/>
        </w:rPr>
        <w:t>я</w:t>
      </w:r>
      <w:r w:rsidRPr="00AF17E5">
        <w:rPr>
          <w:rFonts w:ascii="Times New Roman" w:hAnsi="Times New Roman"/>
          <w:sz w:val="28"/>
          <w:szCs w:val="28"/>
        </w:rPr>
        <w:t>тельный баланс и подчиняется непосредственно Министерству сельского х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зяйства и продовольствия УР.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Устав птицефабрики утвержден вышестоящей организацией и зарегис</w:t>
      </w:r>
      <w:r w:rsidRPr="00AF17E5">
        <w:rPr>
          <w:rFonts w:ascii="Times New Roman" w:hAnsi="Times New Roman"/>
          <w:sz w:val="28"/>
          <w:szCs w:val="28"/>
        </w:rPr>
        <w:t>т</w:t>
      </w:r>
      <w:r w:rsidRPr="00AF17E5">
        <w:rPr>
          <w:rFonts w:ascii="Times New Roman" w:hAnsi="Times New Roman"/>
          <w:sz w:val="28"/>
          <w:szCs w:val="28"/>
        </w:rPr>
        <w:t>рирован в установленном порядке.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lastRenderedPageBreak/>
        <w:t>Птицефабрика использует отведенную ей в бессрочное бесплатное пол</w:t>
      </w:r>
      <w:r w:rsidRPr="00AF17E5">
        <w:rPr>
          <w:rFonts w:ascii="Times New Roman" w:hAnsi="Times New Roman"/>
          <w:sz w:val="28"/>
          <w:szCs w:val="28"/>
        </w:rPr>
        <w:t>ь</w:t>
      </w:r>
      <w:r w:rsidRPr="00AF17E5">
        <w:rPr>
          <w:rFonts w:ascii="Times New Roman" w:hAnsi="Times New Roman"/>
          <w:sz w:val="28"/>
          <w:szCs w:val="28"/>
        </w:rPr>
        <w:t>зование землю и закрепленное в оперативном управлении государственное имущество на основе хозяйственного расчета для осуществления производс</w:t>
      </w:r>
      <w:r w:rsidRPr="00AF17E5">
        <w:rPr>
          <w:rFonts w:ascii="Times New Roman" w:hAnsi="Times New Roman"/>
          <w:sz w:val="28"/>
          <w:szCs w:val="28"/>
        </w:rPr>
        <w:t>т</w:t>
      </w:r>
      <w:r w:rsidRPr="00AF17E5">
        <w:rPr>
          <w:rFonts w:ascii="Times New Roman" w:hAnsi="Times New Roman"/>
          <w:sz w:val="28"/>
          <w:szCs w:val="28"/>
        </w:rPr>
        <w:t>венно-хозяйственной деятельности.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Прибыль птицефабрики после уплаты налогов и других обязательных платежей поступает в ее распоряжение и используется предприятием по своему усмотр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нию.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Птицефабрика «Вараксино» самостоятельно формирует свою произво</w:t>
      </w:r>
      <w:r w:rsidRPr="00AF17E5">
        <w:rPr>
          <w:rFonts w:ascii="Times New Roman" w:hAnsi="Times New Roman"/>
          <w:sz w:val="28"/>
          <w:szCs w:val="28"/>
        </w:rPr>
        <w:t>д</w:t>
      </w:r>
      <w:r w:rsidRPr="00AF17E5">
        <w:rPr>
          <w:rFonts w:ascii="Times New Roman" w:hAnsi="Times New Roman"/>
          <w:sz w:val="28"/>
          <w:szCs w:val="28"/>
        </w:rPr>
        <w:t>ственную программу, определяет перспективы развития хозяйства, исходя из спроса на производимую продукцию, работы и услуги, необходимости обесп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чения производственного и социального развития хозяйства, повышения дох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дов ее рабо</w:t>
      </w:r>
      <w:r w:rsidRPr="00AF17E5">
        <w:rPr>
          <w:rFonts w:ascii="Times New Roman" w:hAnsi="Times New Roman"/>
          <w:sz w:val="28"/>
          <w:szCs w:val="28"/>
        </w:rPr>
        <w:t>т</w:t>
      </w:r>
      <w:r w:rsidRPr="00AF17E5">
        <w:rPr>
          <w:rFonts w:ascii="Times New Roman" w:hAnsi="Times New Roman"/>
          <w:sz w:val="28"/>
          <w:szCs w:val="28"/>
        </w:rPr>
        <w:t>ников.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Взаимоотношения хозяйства с потребителями ее продукции осуществл</w:t>
      </w:r>
      <w:r w:rsidRPr="00AF17E5">
        <w:rPr>
          <w:rFonts w:ascii="Times New Roman" w:hAnsi="Times New Roman"/>
          <w:sz w:val="28"/>
          <w:szCs w:val="28"/>
        </w:rPr>
        <w:t>я</w:t>
      </w:r>
      <w:r w:rsidRPr="00AF17E5">
        <w:rPr>
          <w:rFonts w:ascii="Times New Roman" w:hAnsi="Times New Roman"/>
          <w:sz w:val="28"/>
          <w:szCs w:val="28"/>
        </w:rPr>
        <w:t>ются на основании заключенных между ними договоров. Для осущ</w:t>
      </w:r>
      <w:r w:rsidRPr="00AF17E5">
        <w:rPr>
          <w:rFonts w:ascii="Times New Roman" w:hAnsi="Times New Roman"/>
          <w:sz w:val="28"/>
          <w:szCs w:val="28"/>
        </w:rPr>
        <w:t>е</w:t>
      </w:r>
      <w:r w:rsidRPr="00AF17E5">
        <w:rPr>
          <w:rFonts w:ascii="Times New Roman" w:hAnsi="Times New Roman"/>
          <w:sz w:val="28"/>
          <w:szCs w:val="28"/>
        </w:rPr>
        <w:t>ствления нормальной производственно-хозяйственной деятельности птицефабрика сам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стоятельно осуществляет капитальное строительство х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зяйственным способом, капитальный и текущий ремонт зданий и соор</w:t>
      </w:r>
      <w:r w:rsidRPr="00AF17E5">
        <w:rPr>
          <w:rFonts w:ascii="Times New Roman" w:hAnsi="Times New Roman"/>
          <w:sz w:val="28"/>
          <w:szCs w:val="28"/>
        </w:rPr>
        <w:t>у</w:t>
      </w:r>
      <w:r w:rsidRPr="00AF17E5">
        <w:rPr>
          <w:rFonts w:ascii="Times New Roman" w:hAnsi="Times New Roman"/>
          <w:sz w:val="28"/>
          <w:szCs w:val="28"/>
        </w:rPr>
        <w:t>жений.</w:t>
      </w:r>
    </w:p>
    <w:p w:rsidR="00BA48C7" w:rsidRPr="00AF17E5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Органами управления ООО «Птицефабрика «Вараксино» являются:</w:t>
      </w:r>
    </w:p>
    <w:p w:rsidR="00BA48C7" w:rsidRPr="00AF17E5" w:rsidRDefault="00BA48C7" w:rsidP="00BA48C7">
      <w:pPr>
        <w:spacing w:line="360" w:lineRule="auto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- Управляющая компания ООО «КОМОС ГРУПП»;</w:t>
      </w:r>
    </w:p>
    <w:p w:rsidR="00BA48C7" w:rsidRPr="00AF17E5" w:rsidRDefault="00BA48C7" w:rsidP="00BA48C7">
      <w:pPr>
        <w:spacing w:line="360" w:lineRule="auto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- Субхолдинг «Птицеводство и производство яйца».</w:t>
      </w:r>
    </w:p>
    <w:p w:rsidR="00BA48C7" w:rsidRDefault="00BA48C7" w:rsidP="009B03F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F17E5">
        <w:rPr>
          <w:rFonts w:ascii="Times New Roman" w:hAnsi="Times New Roman"/>
          <w:sz w:val="28"/>
          <w:szCs w:val="28"/>
        </w:rPr>
        <w:t>Бухгалтерская отчетность ООО «Птицефабрика «Вараксино» для целей нап</w:t>
      </w:r>
      <w:r w:rsidRPr="00AF17E5">
        <w:rPr>
          <w:rFonts w:ascii="Times New Roman" w:hAnsi="Times New Roman"/>
          <w:sz w:val="28"/>
          <w:szCs w:val="28"/>
        </w:rPr>
        <w:t>и</w:t>
      </w:r>
      <w:r w:rsidRPr="00AF17E5">
        <w:rPr>
          <w:rFonts w:ascii="Times New Roman" w:hAnsi="Times New Roman"/>
          <w:sz w:val="28"/>
          <w:szCs w:val="28"/>
        </w:rPr>
        <w:t>сания данного отчета представлена бухгалтерским баланс</w:t>
      </w:r>
      <w:r w:rsidR="00AA7C28">
        <w:rPr>
          <w:rFonts w:ascii="Times New Roman" w:hAnsi="Times New Roman"/>
          <w:sz w:val="28"/>
          <w:szCs w:val="28"/>
        </w:rPr>
        <w:t>ом</w:t>
      </w:r>
      <w:r w:rsidRPr="00AF17E5">
        <w:rPr>
          <w:rFonts w:ascii="Times New Roman" w:hAnsi="Times New Roman"/>
          <w:sz w:val="28"/>
          <w:szCs w:val="28"/>
        </w:rPr>
        <w:t xml:space="preserve"> за 201</w:t>
      </w:r>
      <w:r w:rsidR="00AD0733">
        <w:rPr>
          <w:rFonts w:ascii="Times New Roman" w:hAnsi="Times New Roman"/>
          <w:sz w:val="28"/>
          <w:szCs w:val="28"/>
        </w:rPr>
        <w:t>2</w:t>
      </w:r>
      <w:r w:rsidRPr="00AF17E5">
        <w:rPr>
          <w:rFonts w:ascii="Times New Roman" w:hAnsi="Times New Roman"/>
          <w:sz w:val="28"/>
          <w:szCs w:val="28"/>
        </w:rPr>
        <w:t>-201</w:t>
      </w:r>
      <w:r w:rsidR="00AD0733">
        <w:rPr>
          <w:rFonts w:ascii="Times New Roman" w:hAnsi="Times New Roman"/>
          <w:sz w:val="28"/>
          <w:szCs w:val="28"/>
        </w:rPr>
        <w:t>4</w:t>
      </w:r>
      <w:r w:rsidRPr="00AF17E5">
        <w:rPr>
          <w:rFonts w:ascii="Times New Roman" w:hAnsi="Times New Roman"/>
          <w:sz w:val="28"/>
          <w:szCs w:val="28"/>
        </w:rPr>
        <w:t xml:space="preserve"> гг. (приложения 1-2) и отчето</w:t>
      </w:r>
      <w:r w:rsidR="00AA7C28">
        <w:rPr>
          <w:rFonts w:ascii="Times New Roman" w:hAnsi="Times New Roman"/>
          <w:sz w:val="28"/>
          <w:szCs w:val="28"/>
        </w:rPr>
        <w:t>м о</w:t>
      </w:r>
      <w:r w:rsidRPr="00AF17E5">
        <w:rPr>
          <w:rFonts w:ascii="Times New Roman" w:hAnsi="Times New Roman"/>
          <w:sz w:val="28"/>
          <w:szCs w:val="28"/>
        </w:rPr>
        <w:t xml:space="preserve"> прибылях и убытках за 201</w:t>
      </w:r>
      <w:r w:rsidR="00AD0733">
        <w:rPr>
          <w:rFonts w:ascii="Times New Roman" w:hAnsi="Times New Roman"/>
          <w:sz w:val="28"/>
          <w:szCs w:val="28"/>
        </w:rPr>
        <w:t>2</w:t>
      </w:r>
      <w:r w:rsidRPr="00AF17E5">
        <w:rPr>
          <w:rFonts w:ascii="Times New Roman" w:hAnsi="Times New Roman"/>
          <w:sz w:val="28"/>
          <w:szCs w:val="28"/>
        </w:rPr>
        <w:t>-201</w:t>
      </w:r>
      <w:r w:rsidR="00AD0733">
        <w:rPr>
          <w:rFonts w:ascii="Times New Roman" w:hAnsi="Times New Roman"/>
          <w:sz w:val="28"/>
          <w:szCs w:val="28"/>
        </w:rPr>
        <w:t>4</w:t>
      </w:r>
      <w:r w:rsidRPr="00AF17E5">
        <w:rPr>
          <w:rFonts w:ascii="Times New Roman" w:hAnsi="Times New Roman"/>
          <w:sz w:val="28"/>
          <w:szCs w:val="28"/>
        </w:rPr>
        <w:t xml:space="preserve"> гг. (прил</w:t>
      </w:r>
      <w:r w:rsidRPr="00AF17E5">
        <w:rPr>
          <w:rFonts w:ascii="Times New Roman" w:hAnsi="Times New Roman"/>
          <w:sz w:val="28"/>
          <w:szCs w:val="28"/>
        </w:rPr>
        <w:t>о</w:t>
      </w:r>
      <w:r w:rsidRPr="00AF17E5">
        <w:rPr>
          <w:rFonts w:ascii="Times New Roman" w:hAnsi="Times New Roman"/>
          <w:sz w:val="28"/>
          <w:szCs w:val="28"/>
        </w:rPr>
        <w:t>жения 3).</w:t>
      </w:r>
    </w:p>
    <w:p w:rsidR="00234F2C" w:rsidRDefault="00234F2C" w:rsidP="00F360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F2C">
        <w:rPr>
          <w:rFonts w:ascii="Times New Roman" w:hAnsi="Times New Roman"/>
          <w:sz w:val="28"/>
          <w:szCs w:val="28"/>
        </w:rPr>
        <w:t>В организации осуществляются</w:t>
      </w:r>
      <w:r w:rsidR="004D7BAB" w:rsidRPr="00234F2C">
        <w:rPr>
          <w:rFonts w:ascii="Times New Roman" w:hAnsi="Times New Roman"/>
          <w:sz w:val="28"/>
          <w:szCs w:val="28"/>
        </w:rPr>
        <w:t xml:space="preserve"> следующие виды</w:t>
      </w:r>
      <w:r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C070CC" w:rsidRDefault="004D7BAB" w:rsidP="00C07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0CC">
        <w:rPr>
          <w:rFonts w:ascii="Times New Roman" w:hAnsi="Times New Roman"/>
          <w:sz w:val="28"/>
          <w:szCs w:val="28"/>
        </w:rPr>
        <w:t xml:space="preserve">- </w:t>
      </w:r>
      <w:r w:rsidR="00C070CC" w:rsidRPr="00C070CC">
        <w:rPr>
          <w:rFonts w:ascii="Times New Roman" w:hAnsi="Times New Roman"/>
          <w:sz w:val="28"/>
          <w:szCs w:val="28"/>
        </w:rPr>
        <w:t>разведение сельскохозяйственной птицы</w:t>
      </w:r>
      <w:r w:rsidR="00C070CC">
        <w:rPr>
          <w:rFonts w:ascii="Times New Roman" w:hAnsi="Times New Roman"/>
          <w:sz w:val="28"/>
          <w:szCs w:val="28"/>
        </w:rPr>
        <w:t>;</w:t>
      </w:r>
    </w:p>
    <w:p w:rsidR="009B65FC" w:rsidRDefault="00C070CC" w:rsidP="00F261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51F1D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яйца;</w:t>
      </w:r>
    </w:p>
    <w:p w:rsidR="00651F1D" w:rsidRDefault="00651F1D" w:rsidP="00F261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оптовая торговля яйцами;</w:t>
      </w:r>
    </w:p>
    <w:p w:rsidR="00C070CC" w:rsidRDefault="00C070CC" w:rsidP="00F261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1F1D">
        <w:rPr>
          <w:rFonts w:ascii="Times New Roman" w:hAnsi="Times New Roman"/>
          <w:sz w:val="28"/>
          <w:szCs w:val="28"/>
        </w:rPr>
        <w:t>торговля</w:t>
      </w:r>
      <w:r>
        <w:rPr>
          <w:rFonts w:ascii="Times New Roman" w:hAnsi="Times New Roman"/>
          <w:sz w:val="28"/>
          <w:szCs w:val="28"/>
        </w:rPr>
        <w:t xml:space="preserve"> полуфабрикат</w:t>
      </w:r>
      <w:r w:rsidR="00651F1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;</w:t>
      </w:r>
    </w:p>
    <w:p w:rsidR="00C070CC" w:rsidRDefault="00C070CC" w:rsidP="00F261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виды деятельности, не запрещенные законодательством.</w:t>
      </w:r>
    </w:p>
    <w:p w:rsidR="004D7BAB" w:rsidRPr="009F2F52" w:rsidRDefault="004D7BAB" w:rsidP="00F261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3F9" w:rsidRPr="00F408C6" w:rsidRDefault="009B03F9" w:rsidP="009B03F9">
      <w:pPr>
        <w:jc w:val="center"/>
        <w:rPr>
          <w:rFonts w:ascii="Times New Roman" w:hAnsi="Times New Roman"/>
          <w:b/>
          <w:sz w:val="28"/>
          <w:szCs w:val="28"/>
        </w:rPr>
      </w:pPr>
      <w:bookmarkStart w:id="6" w:name="_Toc397458464"/>
      <w:bookmarkStart w:id="7" w:name="_Toc410046594"/>
      <w:r w:rsidRPr="00F408C6">
        <w:rPr>
          <w:rFonts w:ascii="Times New Roman" w:hAnsi="Times New Roman"/>
          <w:b/>
          <w:sz w:val="28"/>
          <w:szCs w:val="28"/>
        </w:rPr>
        <w:t>2.2 Основные экономические показатели организации, её финансовое с</w:t>
      </w:r>
      <w:r w:rsidRPr="00F408C6">
        <w:rPr>
          <w:rFonts w:ascii="Times New Roman" w:hAnsi="Times New Roman"/>
          <w:b/>
          <w:sz w:val="28"/>
          <w:szCs w:val="28"/>
        </w:rPr>
        <w:t>о</w:t>
      </w:r>
      <w:r w:rsidRPr="00F408C6">
        <w:rPr>
          <w:rFonts w:ascii="Times New Roman" w:hAnsi="Times New Roman"/>
          <w:b/>
          <w:sz w:val="28"/>
          <w:szCs w:val="28"/>
        </w:rPr>
        <w:t>стояние и платежеспосо</w:t>
      </w:r>
      <w:r w:rsidRPr="00F408C6">
        <w:rPr>
          <w:rFonts w:ascii="Times New Roman" w:hAnsi="Times New Roman"/>
          <w:b/>
          <w:sz w:val="28"/>
          <w:szCs w:val="28"/>
        </w:rPr>
        <w:t>б</w:t>
      </w:r>
      <w:r w:rsidRPr="00F408C6">
        <w:rPr>
          <w:rFonts w:ascii="Times New Roman" w:hAnsi="Times New Roman"/>
          <w:b/>
          <w:sz w:val="28"/>
          <w:szCs w:val="28"/>
        </w:rPr>
        <w:t>ность</w:t>
      </w:r>
    </w:p>
    <w:p w:rsidR="007E0F3F" w:rsidRDefault="007E0F3F" w:rsidP="00023E3C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</w:p>
    <w:bookmarkEnd w:id="6"/>
    <w:bookmarkEnd w:id="7"/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B73BF">
        <w:rPr>
          <w:rFonts w:ascii="Times New Roman" w:hAnsi="Times New Roman"/>
          <w:sz w:val="28"/>
          <w:szCs w:val="28"/>
        </w:rPr>
        <w:t>Финансовое состояние организации — это оценка наличия фина</w:t>
      </w:r>
      <w:r w:rsidRPr="009B73BF">
        <w:rPr>
          <w:rFonts w:ascii="Times New Roman" w:hAnsi="Times New Roman"/>
          <w:sz w:val="28"/>
          <w:szCs w:val="28"/>
        </w:rPr>
        <w:t>н</w:t>
      </w:r>
      <w:r w:rsidRPr="009B73BF">
        <w:rPr>
          <w:rFonts w:ascii="Times New Roman" w:hAnsi="Times New Roman"/>
          <w:sz w:val="28"/>
          <w:szCs w:val="28"/>
        </w:rPr>
        <w:t>совых ресурсов и рациональности их привлечения и размещения.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B73BF">
        <w:rPr>
          <w:rFonts w:ascii="Times New Roman" w:hAnsi="Times New Roman"/>
          <w:sz w:val="28"/>
          <w:szCs w:val="28"/>
        </w:rPr>
        <w:t>Финансовое состояние предприятия является основной характер</w:t>
      </w:r>
      <w:r w:rsidRPr="009B73BF">
        <w:rPr>
          <w:rFonts w:ascii="Times New Roman" w:hAnsi="Times New Roman"/>
          <w:sz w:val="28"/>
          <w:szCs w:val="28"/>
        </w:rPr>
        <w:t>и</w:t>
      </w:r>
      <w:r w:rsidRPr="009B73BF">
        <w:rPr>
          <w:rFonts w:ascii="Times New Roman" w:hAnsi="Times New Roman"/>
          <w:sz w:val="28"/>
          <w:szCs w:val="28"/>
        </w:rPr>
        <w:t>стикой деловой активности предприятия и его надежности. Отражая потенциал реал</w:t>
      </w:r>
      <w:r w:rsidRPr="009B73BF">
        <w:rPr>
          <w:rFonts w:ascii="Times New Roman" w:hAnsi="Times New Roman"/>
          <w:sz w:val="28"/>
          <w:szCs w:val="28"/>
        </w:rPr>
        <w:t>и</w:t>
      </w:r>
      <w:r w:rsidRPr="009B73BF">
        <w:rPr>
          <w:rFonts w:ascii="Times New Roman" w:hAnsi="Times New Roman"/>
          <w:sz w:val="28"/>
          <w:szCs w:val="28"/>
        </w:rPr>
        <w:t>зации экономических намерений участников хозяйственной деятельности, о</w:t>
      </w:r>
      <w:r w:rsidRPr="009B73BF">
        <w:rPr>
          <w:rFonts w:ascii="Times New Roman" w:hAnsi="Times New Roman"/>
          <w:sz w:val="28"/>
          <w:szCs w:val="28"/>
        </w:rPr>
        <w:t>п</w:t>
      </w:r>
      <w:r w:rsidRPr="009B73BF">
        <w:rPr>
          <w:rFonts w:ascii="Times New Roman" w:hAnsi="Times New Roman"/>
          <w:sz w:val="28"/>
          <w:szCs w:val="28"/>
        </w:rPr>
        <w:t>ределенных в договорах, оно определяет конкурентоспособность предпри</w:t>
      </w:r>
      <w:r w:rsidRPr="009B73BF">
        <w:rPr>
          <w:rFonts w:ascii="Times New Roman" w:hAnsi="Times New Roman"/>
          <w:sz w:val="28"/>
          <w:szCs w:val="28"/>
        </w:rPr>
        <w:t>я</w:t>
      </w:r>
      <w:r w:rsidRPr="009B73BF">
        <w:rPr>
          <w:rFonts w:ascii="Times New Roman" w:hAnsi="Times New Roman"/>
          <w:sz w:val="28"/>
          <w:szCs w:val="28"/>
        </w:rPr>
        <w:t>тия и уровень его делового сотрудничества.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73BF">
        <w:rPr>
          <w:rFonts w:ascii="Times New Roman" w:hAnsi="Times New Roman"/>
          <w:sz w:val="28"/>
          <w:szCs w:val="28"/>
        </w:rPr>
        <w:t>Финансовое состояние предприятия выражается: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73BF">
        <w:rPr>
          <w:rFonts w:ascii="Times New Roman" w:hAnsi="Times New Roman"/>
          <w:sz w:val="28"/>
          <w:szCs w:val="28"/>
        </w:rPr>
        <w:t>в уровне ликвидности и платежеспособности предприятия;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73BF">
        <w:rPr>
          <w:rFonts w:ascii="Times New Roman" w:hAnsi="Times New Roman"/>
          <w:sz w:val="28"/>
          <w:szCs w:val="28"/>
        </w:rPr>
        <w:t xml:space="preserve"> степени его финансовой устойчивости;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 w:rsidRPr="009B73BF">
        <w:rPr>
          <w:rFonts w:ascii="Times New Roman" w:hAnsi="Times New Roman"/>
          <w:sz w:val="28"/>
          <w:szCs w:val="28"/>
        </w:rPr>
        <w:t>- рациональности структуры активов и пассивов</w:t>
      </w:r>
      <w:r>
        <w:rPr>
          <w:rFonts w:ascii="Times New Roman" w:hAnsi="Times New Roman"/>
          <w:sz w:val="28"/>
          <w:szCs w:val="28"/>
        </w:rPr>
        <w:t>;</w:t>
      </w:r>
    </w:p>
    <w:p w:rsidR="009B73BF" w:rsidRPr="009B73BF" w:rsidRDefault="009B73BF" w:rsidP="009B73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73BF">
        <w:rPr>
          <w:rFonts w:ascii="Times New Roman" w:hAnsi="Times New Roman"/>
          <w:sz w:val="28"/>
          <w:szCs w:val="28"/>
        </w:rPr>
        <w:t>эффективности использования имущества и рентабельности продукции.</w:t>
      </w:r>
    </w:p>
    <w:p w:rsidR="009B73BF" w:rsidRPr="009B73BF" w:rsidRDefault="009B73BF" w:rsidP="00FA66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73BF">
        <w:rPr>
          <w:rFonts w:ascii="Times New Roman" w:hAnsi="Times New Roman"/>
          <w:sz w:val="28"/>
          <w:szCs w:val="28"/>
        </w:rPr>
        <w:t>Показатели финансового состояния организации могут дополняться ра</w:t>
      </w:r>
      <w:r w:rsidRPr="009B73BF">
        <w:rPr>
          <w:rFonts w:ascii="Times New Roman" w:hAnsi="Times New Roman"/>
          <w:sz w:val="28"/>
          <w:szCs w:val="28"/>
        </w:rPr>
        <w:t>з</w:t>
      </w:r>
      <w:r w:rsidRPr="009B73BF">
        <w:rPr>
          <w:rFonts w:ascii="Times New Roman" w:hAnsi="Times New Roman"/>
          <w:sz w:val="28"/>
          <w:szCs w:val="28"/>
        </w:rPr>
        <w:t>личными показателями, относящимися к той или иной группе, также может м</w:t>
      </w:r>
      <w:r w:rsidRPr="009B73BF">
        <w:rPr>
          <w:rFonts w:ascii="Times New Roman" w:hAnsi="Times New Roman"/>
          <w:sz w:val="28"/>
          <w:szCs w:val="28"/>
        </w:rPr>
        <w:t>е</w:t>
      </w:r>
      <w:r w:rsidRPr="009B73BF">
        <w:rPr>
          <w:rFonts w:ascii="Times New Roman" w:hAnsi="Times New Roman"/>
          <w:sz w:val="28"/>
          <w:szCs w:val="28"/>
        </w:rPr>
        <w:t>няться и группировка показателей финансового состояния, но их сущность и смысл остаются неизменными.</w:t>
      </w:r>
    </w:p>
    <w:p w:rsidR="004D7BAB" w:rsidRDefault="004D7BAB" w:rsidP="00AD07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t xml:space="preserve">Проанализируем экономические показатели деятельности </w:t>
      </w:r>
      <w:r w:rsidR="00C07207">
        <w:rPr>
          <w:rFonts w:ascii="Times New Roman" w:hAnsi="Times New Roman"/>
          <w:sz w:val="28"/>
          <w:szCs w:val="28"/>
        </w:rPr>
        <w:t>ООО «Птиц</w:t>
      </w:r>
      <w:r w:rsidR="00C07207">
        <w:rPr>
          <w:rFonts w:ascii="Times New Roman" w:hAnsi="Times New Roman"/>
          <w:sz w:val="28"/>
          <w:szCs w:val="28"/>
        </w:rPr>
        <w:t>е</w:t>
      </w:r>
      <w:r w:rsidR="00C07207">
        <w:rPr>
          <w:rFonts w:ascii="Times New Roman" w:hAnsi="Times New Roman"/>
          <w:sz w:val="28"/>
          <w:szCs w:val="28"/>
        </w:rPr>
        <w:t>фабрика «Вараксино»</w:t>
      </w:r>
      <w:r w:rsidRPr="009F2F52">
        <w:rPr>
          <w:rFonts w:ascii="Times New Roman" w:hAnsi="Times New Roman"/>
          <w:sz w:val="28"/>
          <w:szCs w:val="28"/>
        </w:rPr>
        <w:t xml:space="preserve"> за 201</w:t>
      </w:r>
      <w:r w:rsidR="00AD0733">
        <w:rPr>
          <w:rFonts w:ascii="Times New Roman" w:hAnsi="Times New Roman"/>
          <w:sz w:val="28"/>
          <w:szCs w:val="28"/>
        </w:rPr>
        <w:t>2</w:t>
      </w:r>
      <w:r w:rsidRPr="009F2F52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AD0733"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</w:t>
      </w:r>
    </w:p>
    <w:p w:rsidR="004D7BAB" w:rsidRPr="009F2F52" w:rsidRDefault="004D7BAB" w:rsidP="006D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2.</w:t>
      </w:r>
      <w:r w:rsidRPr="009F2F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96C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F52">
        <w:rPr>
          <w:rFonts w:ascii="Times New Roman" w:hAnsi="Times New Roman"/>
          <w:sz w:val="28"/>
          <w:szCs w:val="28"/>
        </w:rPr>
        <w:t xml:space="preserve">Основные показатели деятельности </w:t>
      </w:r>
      <w:r w:rsidR="00C07207">
        <w:rPr>
          <w:rFonts w:ascii="Times New Roman" w:hAnsi="Times New Roman"/>
          <w:sz w:val="28"/>
          <w:szCs w:val="28"/>
        </w:rPr>
        <w:t>ООО «Птицефабрика «В</w:t>
      </w:r>
      <w:r w:rsidR="00C07207">
        <w:rPr>
          <w:rFonts w:ascii="Times New Roman" w:hAnsi="Times New Roman"/>
          <w:sz w:val="28"/>
          <w:szCs w:val="28"/>
        </w:rPr>
        <w:t>а</w:t>
      </w:r>
      <w:r w:rsidR="00C07207">
        <w:rPr>
          <w:rFonts w:ascii="Times New Roman" w:hAnsi="Times New Roman"/>
          <w:sz w:val="28"/>
          <w:szCs w:val="28"/>
        </w:rPr>
        <w:t>раксино</w:t>
      </w:r>
      <w:r>
        <w:rPr>
          <w:rFonts w:ascii="Times New Roman" w:hAnsi="Times New Roman"/>
          <w:sz w:val="28"/>
          <w:szCs w:val="28"/>
        </w:rPr>
        <w:t>»</w:t>
      </w:r>
      <w:r w:rsidRPr="009F2F52">
        <w:rPr>
          <w:rFonts w:ascii="Times New Roman" w:hAnsi="Times New Roman"/>
          <w:sz w:val="28"/>
          <w:szCs w:val="28"/>
        </w:rPr>
        <w:t xml:space="preserve"> за 201</w:t>
      </w:r>
      <w:r w:rsidR="00AD0733">
        <w:rPr>
          <w:rFonts w:ascii="Times New Roman" w:hAnsi="Times New Roman"/>
          <w:sz w:val="28"/>
          <w:szCs w:val="28"/>
        </w:rPr>
        <w:t>2</w:t>
      </w:r>
      <w:r w:rsidRPr="009F2F52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AD0733"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356"/>
        <w:gridCol w:w="1356"/>
        <w:gridCol w:w="1356"/>
        <w:gridCol w:w="1425"/>
      </w:tblGrid>
      <w:tr w:rsidR="004D7BAB" w:rsidRPr="005655EC">
        <w:tc>
          <w:tcPr>
            <w:tcW w:w="2277" w:type="pct"/>
          </w:tcPr>
          <w:p w:rsidR="004D7BAB" w:rsidRPr="00535E56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5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25" w:type="pct"/>
          </w:tcPr>
          <w:p w:rsidR="004D7BAB" w:rsidRPr="00535E56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35E5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AD0733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535E5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35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4D7BAB" w:rsidRPr="00535E56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35E5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AD0733"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535E5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35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:rsidR="004D7BAB" w:rsidRPr="00535E56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35E5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AD0733"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535E5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35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" w:type="pct"/>
          </w:tcPr>
          <w:p w:rsidR="004D7BAB" w:rsidRPr="00535E56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56">
              <w:rPr>
                <w:rFonts w:ascii="Times New Roman" w:hAnsi="Times New Roman"/>
                <w:sz w:val="24"/>
                <w:szCs w:val="24"/>
              </w:rPr>
              <w:t>201</w:t>
            </w:r>
            <w:r w:rsidR="00AD0733">
              <w:rPr>
                <w:rFonts w:ascii="Times New Roman" w:hAnsi="Times New Roman"/>
                <w:sz w:val="24"/>
                <w:szCs w:val="24"/>
              </w:rPr>
              <w:t>4</w:t>
            </w:r>
            <w:r w:rsidRPr="00535E56">
              <w:rPr>
                <w:rFonts w:ascii="Times New Roman" w:hAnsi="Times New Roman"/>
                <w:sz w:val="24"/>
                <w:szCs w:val="24"/>
              </w:rPr>
              <w:t>г. в % к 201</w:t>
            </w:r>
            <w:r w:rsidR="00AD0733">
              <w:rPr>
                <w:rFonts w:ascii="Times New Roman" w:hAnsi="Times New Roman"/>
                <w:sz w:val="24"/>
                <w:szCs w:val="24"/>
              </w:rPr>
              <w:t>2</w:t>
            </w:r>
            <w:r w:rsidRPr="00535E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D7BAB" w:rsidRPr="005655EC">
        <w:tc>
          <w:tcPr>
            <w:tcW w:w="2277" w:type="pct"/>
          </w:tcPr>
          <w:p w:rsidR="004D7BAB" w:rsidRPr="005655EC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5" w:type="pct"/>
          </w:tcPr>
          <w:p w:rsidR="004D7BAB" w:rsidRPr="005655EC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5" w:type="pct"/>
          </w:tcPr>
          <w:p w:rsidR="004D7BAB" w:rsidRPr="005655EC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</w:tcPr>
          <w:p w:rsidR="004D7BAB" w:rsidRPr="005655EC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7" w:type="pct"/>
          </w:tcPr>
          <w:p w:rsidR="004D7BAB" w:rsidRPr="005655EC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D7BAB" w:rsidRPr="005655EC">
        <w:tc>
          <w:tcPr>
            <w:tcW w:w="2277" w:type="pct"/>
          </w:tcPr>
          <w:p w:rsidR="004D7BAB" w:rsidRPr="005655EC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 xml:space="preserve"> 1.Выручка от продажи продукции (р</w:t>
            </w:r>
            <w:r w:rsidR="00761471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бот, услуг), тыс. руб.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1086696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1896982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6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2013553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87" w:type="pct"/>
            <w:vAlign w:val="center"/>
          </w:tcPr>
          <w:p w:rsidR="00B02A32" w:rsidRDefault="00B02A32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A32" w:rsidRDefault="00C07207" w:rsidP="00B0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185,29</w:t>
            </w:r>
          </w:p>
          <w:p w:rsidR="00B02A32" w:rsidRPr="005655EC" w:rsidRDefault="00B02A32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BAB" w:rsidRPr="005655EC">
        <w:tc>
          <w:tcPr>
            <w:tcW w:w="2277" w:type="pct"/>
          </w:tcPr>
          <w:p w:rsidR="004D7BAB" w:rsidRPr="005655EC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 xml:space="preserve"> 2.Себестоимость продажи продукции (р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5EC">
              <w:rPr>
                <w:rFonts w:ascii="Times New Roman" w:hAnsi="Times New Roman"/>
                <w:sz w:val="24"/>
                <w:szCs w:val="24"/>
              </w:rPr>
              <w:t>бот, услуг), тыс. руб.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880599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1519933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6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1659549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87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188,46</w:t>
            </w:r>
          </w:p>
        </w:tc>
      </w:tr>
      <w:tr w:rsidR="004D7BAB" w:rsidRPr="005655EC">
        <w:tc>
          <w:tcPr>
            <w:tcW w:w="2277" w:type="pct"/>
          </w:tcPr>
          <w:p w:rsidR="004D7BAB" w:rsidRPr="005655EC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EC">
              <w:rPr>
                <w:rFonts w:ascii="Times New Roman" w:hAnsi="Times New Roman"/>
                <w:sz w:val="24"/>
                <w:szCs w:val="24"/>
              </w:rPr>
              <w:t>3. Прибыль (убыток) от продажи (+,-), тыс. руб.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18130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89205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6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146234</w:t>
            </w:r>
            <w:r w:rsidR="004D7BAB" w:rsidRPr="005655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87" w:type="pct"/>
            <w:vAlign w:val="center"/>
          </w:tcPr>
          <w:p w:rsidR="004D7BAB" w:rsidRPr="005655EC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806,59</w:t>
            </w:r>
          </w:p>
        </w:tc>
      </w:tr>
      <w:tr w:rsidR="004D7BAB" w:rsidRPr="00C07207">
        <w:tc>
          <w:tcPr>
            <w:tcW w:w="2277" w:type="pct"/>
          </w:tcPr>
          <w:p w:rsidR="004D7BAB" w:rsidRPr="00C07207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4.Прибыль (убыток) до налогооблож</w:t>
            </w:r>
            <w:r w:rsidRPr="00C0720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207">
              <w:rPr>
                <w:rFonts w:ascii="Times New Roman" w:hAnsi="Times New Roman"/>
                <w:sz w:val="24"/>
                <w:szCs w:val="24"/>
              </w:rPr>
              <w:t>ния (+,-), тыс. руб.</w:t>
            </w:r>
          </w:p>
        </w:tc>
        <w:tc>
          <w:tcPr>
            <w:tcW w:w="625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42104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107861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6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163147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87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387,49</w:t>
            </w:r>
          </w:p>
        </w:tc>
      </w:tr>
      <w:tr w:rsidR="004D7BAB" w:rsidRPr="00C07207">
        <w:tc>
          <w:tcPr>
            <w:tcW w:w="2277" w:type="pct"/>
          </w:tcPr>
          <w:p w:rsidR="004D7BAB" w:rsidRPr="00C07207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5.Чистая прибыль (убыток) (+,-), тыс. руб.</w:t>
            </w:r>
          </w:p>
        </w:tc>
        <w:tc>
          <w:tcPr>
            <w:tcW w:w="625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36147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94539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6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152174</w:t>
            </w:r>
            <w:r w:rsidR="004D7BAB" w:rsidRPr="00C072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87" w:type="pct"/>
            <w:vAlign w:val="center"/>
          </w:tcPr>
          <w:p w:rsidR="004D7BAB" w:rsidRPr="00C07207" w:rsidRDefault="00C07207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7">
              <w:rPr>
                <w:rFonts w:ascii="Times New Roman" w:hAnsi="Times New Roman"/>
                <w:sz w:val="24"/>
                <w:szCs w:val="24"/>
              </w:rPr>
              <w:t>420,99</w:t>
            </w:r>
          </w:p>
        </w:tc>
      </w:tr>
      <w:tr w:rsidR="004D7BAB" w:rsidRPr="00C07207">
        <w:tc>
          <w:tcPr>
            <w:tcW w:w="2277" w:type="pct"/>
          </w:tcPr>
          <w:p w:rsidR="004D7BAB" w:rsidRPr="00E67720" w:rsidRDefault="004D7BAB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720">
              <w:rPr>
                <w:rFonts w:ascii="Times New Roman" w:hAnsi="Times New Roman"/>
                <w:sz w:val="24"/>
                <w:szCs w:val="24"/>
              </w:rPr>
              <w:t>6.Уровень рентабельности деятельн</w:t>
            </w:r>
            <w:r w:rsidRPr="00E67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720">
              <w:rPr>
                <w:rFonts w:ascii="Times New Roman" w:hAnsi="Times New Roman"/>
                <w:sz w:val="24"/>
                <w:szCs w:val="24"/>
              </w:rPr>
              <w:t>сти (+,-), %</w:t>
            </w:r>
          </w:p>
        </w:tc>
        <w:tc>
          <w:tcPr>
            <w:tcW w:w="625" w:type="pct"/>
            <w:vAlign w:val="center"/>
          </w:tcPr>
          <w:p w:rsidR="004D7BAB" w:rsidRPr="00C07207" w:rsidRDefault="00E67720" w:rsidP="00A93F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25" w:type="pct"/>
            <w:vAlign w:val="center"/>
          </w:tcPr>
          <w:p w:rsidR="004D7BAB" w:rsidRPr="00C07207" w:rsidRDefault="00E67720" w:rsidP="00A93F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686" w:type="pct"/>
            <w:vAlign w:val="center"/>
          </w:tcPr>
          <w:p w:rsidR="004D7BAB" w:rsidRPr="00C07207" w:rsidRDefault="00E67720" w:rsidP="00A93F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7E5"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787" w:type="pct"/>
            <w:vAlign w:val="center"/>
          </w:tcPr>
          <w:p w:rsidR="004D7BAB" w:rsidRPr="00543A63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7BAB" w:rsidRDefault="004D7BAB" w:rsidP="00025D7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0733" w:rsidRDefault="00AD0733" w:rsidP="00AD0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t>За анализируемый период с 201</w:t>
      </w:r>
      <w:r>
        <w:rPr>
          <w:rFonts w:ascii="Times New Roman" w:hAnsi="Times New Roman"/>
          <w:sz w:val="28"/>
          <w:szCs w:val="28"/>
        </w:rPr>
        <w:t>2</w:t>
      </w:r>
      <w:r w:rsidRPr="009F2F52">
        <w:rPr>
          <w:rFonts w:ascii="Times New Roman" w:hAnsi="Times New Roman"/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 произошел рост ряда сл</w:t>
      </w:r>
      <w:r w:rsidRPr="009F2F52">
        <w:rPr>
          <w:rFonts w:ascii="Times New Roman" w:hAnsi="Times New Roman"/>
          <w:sz w:val="28"/>
          <w:szCs w:val="28"/>
        </w:rPr>
        <w:t>е</w:t>
      </w:r>
      <w:r w:rsidRPr="009F2F52">
        <w:rPr>
          <w:rFonts w:ascii="Times New Roman" w:hAnsi="Times New Roman"/>
          <w:sz w:val="28"/>
          <w:szCs w:val="28"/>
        </w:rPr>
        <w:t xml:space="preserve">дующих экономических показателей </w:t>
      </w:r>
      <w:r>
        <w:rPr>
          <w:rFonts w:ascii="Times New Roman" w:hAnsi="Times New Roman"/>
          <w:sz w:val="28"/>
          <w:szCs w:val="28"/>
        </w:rPr>
        <w:t>ООО «Птицефабрика «Варакс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но»</w:t>
      </w:r>
      <w:r w:rsidRPr="009F2F52">
        <w:rPr>
          <w:rFonts w:ascii="Times New Roman" w:hAnsi="Times New Roman"/>
          <w:sz w:val="28"/>
          <w:szCs w:val="28"/>
        </w:rPr>
        <w:t xml:space="preserve">: </w:t>
      </w:r>
    </w:p>
    <w:p w:rsidR="00AD0733" w:rsidRPr="00AD0733" w:rsidRDefault="00AD0733" w:rsidP="00AD0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D7F">
        <w:rPr>
          <w:rFonts w:ascii="Times New Roman" w:hAnsi="Times New Roman"/>
          <w:sz w:val="28"/>
          <w:szCs w:val="28"/>
        </w:rPr>
        <w:t xml:space="preserve">выручка от продаж выросла на </w:t>
      </w:r>
      <w:r>
        <w:rPr>
          <w:rFonts w:ascii="Times New Roman" w:hAnsi="Times New Roman"/>
          <w:sz w:val="28"/>
          <w:szCs w:val="28"/>
        </w:rPr>
        <w:t>926 857,00</w:t>
      </w:r>
      <w:r w:rsidRPr="00025D7F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 или более чем в 1</w:t>
      </w:r>
      <w:r w:rsidRPr="00025D7F">
        <w:rPr>
          <w:rFonts w:ascii="Times New Roman" w:hAnsi="Times New Roman"/>
          <w:sz w:val="28"/>
          <w:szCs w:val="28"/>
        </w:rPr>
        <w:t>,5 раза;</w:t>
      </w:r>
    </w:p>
    <w:p w:rsidR="004D7BAB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D7F">
        <w:rPr>
          <w:rFonts w:ascii="Times New Roman" w:hAnsi="Times New Roman"/>
          <w:sz w:val="28"/>
          <w:szCs w:val="28"/>
        </w:rPr>
        <w:t xml:space="preserve">себестоимость продукции выросла на </w:t>
      </w:r>
      <w:r w:rsidR="00E67720">
        <w:rPr>
          <w:rFonts w:ascii="Times New Roman" w:hAnsi="Times New Roman"/>
          <w:sz w:val="28"/>
          <w:szCs w:val="28"/>
        </w:rPr>
        <w:t>778 950</w:t>
      </w:r>
      <w:r w:rsidRPr="00025D7F">
        <w:rPr>
          <w:rFonts w:ascii="Times New Roman" w:hAnsi="Times New Roman"/>
          <w:sz w:val="28"/>
          <w:szCs w:val="28"/>
        </w:rPr>
        <w:t>,0 тыс.</w:t>
      </w:r>
      <w:r w:rsidR="005F6DA4">
        <w:rPr>
          <w:rFonts w:ascii="Times New Roman" w:hAnsi="Times New Roman"/>
          <w:sz w:val="28"/>
          <w:szCs w:val="28"/>
        </w:rPr>
        <w:t xml:space="preserve"> </w:t>
      </w:r>
      <w:r w:rsidRPr="00025D7F">
        <w:rPr>
          <w:rFonts w:ascii="Times New Roman" w:hAnsi="Times New Roman"/>
          <w:sz w:val="28"/>
          <w:szCs w:val="28"/>
        </w:rPr>
        <w:t>руб. или более</w:t>
      </w:r>
      <w:r w:rsidR="00665883">
        <w:rPr>
          <w:rFonts w:ascii="Times New Roman" w:hAnsi="Times New Roman"/>
          <w:sz w:val="28"/>
          <w:szCs w:val="28"/>
        </w:rPr>
        <w:t xml:space="preserve"> </w:t>
      </w:r>
      <w:r w:rsidRPr="00025D7F">
        <w:rPr>
          <w:rFonts w:ascii="Times New Roman" w:hAnsi="Times New Roman"/>
          <w:sz w:val="28"/>
          <w:szCs w:val="28"/>
        </w:rPr>
        <w:t xml:space="preserve">чем в </w:t>
      </w:r>
      <w:r w:rsidR="00E67720">
        <w:rPr>
          <w:rFonts w:ascii="Times New Roman" w:hAnsi="Times New Roman"/>
          <w:sz w:val="28"/>
          <w:szCs w:val="28"/>
        </w:rPr>
        <w:t>1</w:t>
      </w:r>
      <w:r w:rsidRPr="00025D7F">
        <w:rPr>
          <w:rFonts w:ascii="Times New Roman" w:hAnsi="Times New Roman"/>
          <w:sz w:val="28"/>
          <w:szCs w:val="28"/>
        </w:rPr>
        <w:t>,</w:t>
      </w:r>
      <w:r w:rsidR="00E67720">
        <w:rPr>
          <w:rFonts w:ascii="Times New Roman" w:hAnsi="Times New Roman"/>
          <w:sz w:val="28"/>
          <w:szCs w:val="28"/>
        </w:rPr>
        <w:t>5</w:t>
      </w:r>
      <w:r w:rsidRPr="00025D7F">
        <w:rPr>
          <w:rFonts w:ascii="Times New Roman" w:hAnsi="Times New Roman"/>
          <w:sz w:val="28"/>
          <w:szCs w:val="28"/>
        </w:rPr>
        <w:t xml:space="preserve"> раза;</w:t>
      </w:r>
    </w:p>
    <w:p w:rsidR="004D7BAB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D7F">
        <w:rPr>
          <w:rFonts w:ascii="Times New Roman" w:hAnsi="Times New Roman"/>
          <w:sz w:val="28"/>
          <w:szCs w:val="28"/>
        </w:rPr>
        <w:t>прибыль от продаж выросла на 1</w:t>
      </w:r>
      <w:r w:rsidR="00E67720">
        <w:rPr>
          <w:rFonts w:ascii="Times New Roman" w:hAnsi="Times New Roman"/>
          <w:sz w:val="28"/>
          <w:szCs w:val="28"/>
        </w:rPr>
        <w:t>28 104</w:t>
      </w:r>
      <w:r w:rsidRPr="00025D7F">
        <w:rPr>
          <w:rFonts w:ascii="Times New Roman" w:hAnsi="Times New Roman"/>
          <w:sz w:val="28"/>
          <w:szCs w:val="28"/>
        </w:rPr>
        <w:t xml:space="preserve"> тыс.</w:t>
      </w:r>
      <w:r w:rsidR="005F6DA4">
        <w:rPr>
          <w:rFonts w:ascii="Times New Roman" w:hAnsi="Times New Roman"/>
          <w:sz w:val="28"/>
          <w:szCs w:val="28"/>
        </w:rPr>
        <w:t xml:space="preserve"> </w:t>
      </w:r>
      <w:r w:rsidR="00E67720">
        <w:rPr>
          <w:rFonts w:ascii="Times New Roman" w:hAnsi="Times New Roman"/>
          <w:sz w:val="28"/>
          <w:szCs w:val="28"/>
        </w:rPr>
        <w:t>руб. или 88</w:t>
      </w:r>
      <w:r w:rsidRPr="00025D7F">
        <w:rPr>
          <w:rFonts w:ascii="Times New Roman" w:hAnsi="Times New Roman"/>
          <w:sz w:val="28"/>
          <w:szCs w:val="28"/>
        </w:rPr>
        <w:t>%;</w:t>
      </w:r>
    </w:p>
    <w:p w:rsidR="004D7BAB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D7F">
        <w:rPr>
          <w:rFonts w:ascii="Times New Roman" w:hAnsi="Times New Roman"/>
          <w:sz w:val="28"/>
          <w:szCs w:val="28"/>
        </w:rPr>
        <w:t xml:space="preserve">прибыль до налогообложения выросла на </w:t>
      </w:r>
      <w:r w:rsidR="00E67720">
        <w:rPr>
          <w:rFonts w:ascii="Times New Roman" w:hAnsi="Times New Roman"/>
          <w:sz w:val="28"/>
          <w:szCs w:val="28"/>
        </w:rPr>
        <w:t>121 043</w:t>
      </w:r>
      <w:r w:rsidRPr="00025D7F">
        <w:rPr>
          <w:rFonts w:ascii="Times New Roman" w:hAnsi="Times New Roman"/>
          <w:sz w:val="28"/>
          <w:szCs w:val="28"/>
        </w:rPr>
        <w:t>,0 тыс.</w:t>
      </w:r>
      <w:r w:rsidR="005F6DA4">
        <w:rPr>
          <w:rFonts w:ascii="Times New Roman" w:hAnsi="Times New Roman"/>
          <w:sz w:val="28"/>
          <w:szCs w:val="28"/>
        </w:rPr>
        <w:t xml:space="preserve"> </w:t>
      </w:r>
      <w:r w:rsidRPr="00025D7F">
        <w:rPr>
          <w:rFonts w:ascii="Times New Roman" w:hAnsi="Times New Roman"/>
          <w:sz w:val="28"/>
          <w:szCs w:val="28"/>
        </w:rPr>
        <w:t xml:space="preserve">руб. или </w:t>
      </w:r>
      <w:r w:rsidR="00E67720">
        <w:rPr>
          <w:rFonts w:ascii="Times New Roman" w:hAnsi="Times New Roman"/>
          <w:sz w:val="28"/>
          <w:szCs w:val="28"/>
        </w:rPr>
        <w:t>287,49</w:t>
      </w:r>
      <w:r w:rsidRPr="00025D7F">
        <w:rPr>
          <w:rFonts w:ascii="Times New Roman" w:hAnsi="Times New Roman"/>
          <w:sz w:val="28"/>
          <w:szCs w:val="28"/>
        </w:rPr>
        <w:t xml:space="preserve">%; </w:t>
      </w:r>
    </w:p>
    <w:p w:rsidR="004D7BAB" w:rsidRPr="00025D7F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D7F">
        <w:rPr>
          <w:rFonts w:ascii="Times New Roman" w:hAnsi="Times New Roman"/>
          <w:sz w:val="28"/>
          <w:szCs w:val="28"/>
        </w:rPr>
        <w:t xml:space="preserve">чистая прибыль выросла на </w:t>
      </w:r>
      <w:r w:rsidR="00E67720">
        <w:rPr>
          <w:rFonts w:ascii="Times New Roman" w:hAnsi="Times New Roman"/>
          <w:sz w:val="28"/>
          <w:szCs w:val="28"/>
        </w:rPr>
        <w:t>116 027</w:t>
      </w:r>
      <w:r w:rsidRPr="00025D7F">
        <w:rPr>
          <w:rFonts w:ascii="Times New Roman" w:hAnsi="Times New Roman"/>
          <w:sz w:val="28"/>
          <w:szCs w:val="28"/>
        </w:rPr>
        <w:t>,0 тыс.</w:t>
      </w:r>
      <w:r w:rsidR="005F6DA4">
        <w:rPr>
          <w:rFonts w:ascii="Times New Roman" w:hAnsi="Times New Roman"/>
          <w:sz w:val="28"/>
          <w:szCs w:val="28"/>
        </w:rPr>
        <w:t xml:space="preserve"> </w:t>
      </w:r>
      <w:r w:rsidRPr="00025D7F">
        <w:rPr>
          <w:rFonts w:ascii="Times New Roman" w:hAnsi="Times New Roman"/>
          <w:sz w:val="28"/>
          <w:szCs w:val="28"/>
        </w:rPr>
        <w:t xml:space="preserve">руб. или </w:t>
      </w:r>
      <w:r w:rsidR="00E67720">
        <w:rPr>
          <w:rFonts w:ascii="Times New Roman" w:hAnsi="Times New Roman"/>
          <w:sz w:val="28"/>
          <w:szCs w:val="28"/>
        </w:rPr>
        <w:t>320,99</w:t>
      </w:r>
      <w:r w:rsidRPr="00025D7F">
        <w:rPr>
          <w:rFonts w:ascii="Times New Roman" w:hAnsi="Times New Roman"/>
          <w:sz w:val="28"/>
          <w:szCs w:val="28"/>
        </w:rPr>
        <w:t xml:space="preserve">%. </w:t>
      </w:r>
    </w:p>
    <w:p w:rsidR="004D7BAB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t>Абсолютные значения показателей</w:t>
      </w:r>
      <w:r w:rsidR="00E67720">
        <w:rPr>
          <w:rFonts w:ascii="Times New Roman" w:hAnsi="Times New Roman"/>
          <w:sz w:val="28"/>
          <w:szCs w:val="28"/>
        </w:rPr>
        <w:t xml:space="preserve"> значительно</w:t>
      </w:r>
      <w:r w:rsidRPr="009F2F52">
        <w:rPr>
          <w:rFonts w:ascii="Times New Roman" w:hAnsi="Times New Roman"/>
          <w:sz w:val="28"/>
          <w:szCs w:val="28"/>
        </w:rPr>
        <w:t xml:space="preserve"> выросли, 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 w:rsidRPr="009F2F52">
        <w:rPr>
          <w:rFonts w:ascii="Times New Roman" w:hAnsi="Times New Roman"/>
          <w:sz w:val="28"/>
          <w:szCs w:val="28"/>
        </w:rPr>
        <w:t>положительная динамика</w:t>
      </w:r>
      <w:r w:rsidR="00E67720">
        <w:rPr>
          <w:rFonts w:ascii="Times New Roman" w:hAnsi="Times New Roman"/>
          <w:sz w:val="28"/>
          <w:szCs w:val="28"/>
        </w:rPr>
        <w:t>. В</w:t>
      </w:r>
      <w:r w:rsidRPr="009F2F52">
        <w:rPr>
          <w:rFonts w:ascii="Times New Roman" w:hAnsi="Times New Roman"/>
          <w:sz w:val="28"/>
          <w:szCs w:val="28"/>
        </w:rPr>
        <w:t xml:space="preserve"> целом</w:t>
      </w:r>
      <w:r w:rsidR="00E67720">
        <w:rPr>
          <w:rFonts w:ascii="Times New Roman" w:hAnsi="Times New Roman"/>
          <w:sz w:val="28"/>
          <w:szCs w:val="28"/>
        </w:rPr>
        <w:t>,</w:t>
      </w:r>
      <w:r w:rsidRPr="009F2F52">
        <w:rPr>
          <w:rFonts w:ascii="Times New Roman" w:hAnsi="Times New Roman"/>
          <w:sz w:val="28"/>
          <w:szCs w:val="28"/>
        </w:rPr>
        <w:t xml:space="preserve">  исходя из показателя уровня рентабельн</w:t>
      </w:r>
      <w:r w:rsidRPr="009F2F52">
        <w:rPr>
          <w:rFonts w:ascii="Times New Roman" w:hAnsi="Times New Roman"/>
          <w:sz w:val="28"/>
          <w:szCs w:val="28"/>
        </w:rPr>
        <w:t>о</w:t>
      </w:r>
      <w:r w:rsidRPr="009F2F52">
        <w:rPr>
          <w:rFonts w:ascii="Times New Roman" w:hAnsi="Times New Roman"/>
          <w:sz w:val="28"/>
          <w:szCs w:val="28"/>
        </w:rPr>
        <w:t>сти</w:t>
      </w:r>
      <w:r w:rsidR="00E67720">
        <w:rPr>
          <w:rFonts w:ascii="Times New Roman" w:hAnsi="Times New Roman"/>
          <w:sz w:val="28"/>
          <w:szCs w:val="28"/>
        </w:rPr>
        <w:t>,</w:t>
      </w:r>
      <w:r w:rsidRPr="009F2F52">
        <w:rPr>
          <w:rFonts w:ascii="Times New Roman" w:hAnsi="Times New Roman"/>
          <w:sz w:val="28"/>
          <w:szCs w:val="28"/>
        </w:rPr>
        <w:t xml:space="preserve"> который </w:t>
      </w:r>
      <w:r w:rsidR="00E67720">
        <w:rPr>
          <w:rFonts w:ascii="Times New Roman" w:hAnsi="Times New Roman"/>
          <w:sz w:val="28"/>
          <w:szCs w:val="28"/>
        </w:rPr>
        <w:t>увеличился</w:t>
      </w:r>
      <w:r w:rsidRPr="009F2F52">
        <w:rPr>
          <w:rFonts w:ascii="Times New Roman" w:hAnsi="Times New Roman"/>
          <w:sz w:val="28"/>
          <w:szCs w:val="28"/>
        </w:rPr>
        <w:t xml:space="preserve"> на </w:t>
      </w:r>
      <w:r w:rsidR="00E67720">
        <w:rPr>
          <w:rFonts w:ascii="Times New Roman" w:hAnsi="Times New Roman"/>
          <w:sz w:val="28"/>
          <w:szCs w:val="28"/>
        </w:rPr>
        <w:t>6,13</w:t>
      </w:r>
      <w:r w:rsidRPr="009F2F52">
        <w:rPr>
          <w:rFonts w:ascii="Times New Roman" w:hAnsi="Times New Roman"/>
          <w:sz w:val="28"/>
          <w:szCs w:val="28"/>
        </w:rPr>
        <w:t xml:space="preserve">% </w:t>
      </w:r>
      <w:r w:rsidR="00E67720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AD0733"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 xml:space="preserve">. в сравнении с </w:t>
      </w:r>
      <w:smartTag w:uri="urn:schemas-microsoft-com:office:smarttags" w:element="metricconverter">
        <w:smartTagPr>
          <w:attr w:name="ProductID" w:val="2012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AD0733">
          <w:rPr>
            <w:rFonts w:ascii="Times New Roman" w:hAnsi="Times New Roman"/>
            <w:sz w:val="28"/>
            <w:szCs w:val="28"/>
          </w:rPr>
          <w:t>2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</w:t>
      </w:r>
      <w:r w:rsidR="00E67720">
        <w:rPr>
          <w:rFonts w:ascii="Times New Roman" w:hAnsi="Times New Roman"/>
          <w:sz w:val="28"/>
          <w:szCs w:val="28"/>
        </w:rPr>
        <w:t>), можно сд</w:t>
      </w:r>
      <w:r w:rsidR="00E67720">
        <w:rPr>
          <w:rFonts w:ascii="Times New Roman" w:hAnsi="Times New Roman"/>
          <w:sz w:val="28"/>
          <w:szCs w:val="28"/>
        </w:rPr>
        <w:t>е</w:t>
      </w:r>
      <w:r w:rsidR="00E67720">
        <w:rPr>
          <w:rFonts w:ascii="Times New Roman" w:hAnsi="Times New Roman"/>
          <w:sz w:val="28"/>
          <w:szCs w:val="28"/>
        </w:rPr>
        <w:t>лать вывод, что</w:t>
      </w:r>
      <w:r w:rsidRPr="009F2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эффективность деятельности </w:t>
      </w:r>
      <w:r w:rsidRPr="009F2F52">
        <w:rPr>
          <w:rFonts w:ascii="Times New Roman" w:hAnsi="Times New Roman"/>
          <w:sz w:val="28"/>
          <w:szCs w:val="28"/>
        </w:rPr>
        <w:t xml:space="preserve">предприятия </w:t>
      </w:r>
      <w:r w:rsidR="00E67720">
        <w:rPr>
          <w:rFonts w:ascii="Times New Roman" w:hAnsi="Times New Roman"/>
          <w:sz w:val="28"/>
          <w:szCs w:val="28"/>
        </w:rPr>
        <w:t>повысилась</w:t>
      </w:r>
      <w:r w:rsidRPr="009F2F52">
        <w:rPr>
          <w:rFonts w:ascii="Times New Roman" w:hAnsi="Times New Roman"/>
          <w:sz w:val="28"/>
          <w:szCs w:val="28"/>
        </w:rPr>
        <w:t>, что  расценивае</w:t>
      </w:r>
      <w:r w:rsidRPr="009F2F52">
        <w:rPr>
          <w:rFonts w:ascii="Times New Roman" w:hAnsi="Times New Roman"/>
          <w:sz w:val="28"/>
          <w:szCs w:val="28"/>
        </w:rPr>
        <w:t>т</w:t>
      </w:r>
      <w:r w:rsidRPr="009F2F52">
        <w:rPr>
          <w:rFonts w:ascii="Times New Roman" w:hAnsi="Times New Roman"/>
          <w:sz w:val="28"/>
          <w:szCs w:val="28"/>
        </w:rPr>
        <w:t xml:space="preserve">ся </w:t>
      </w:r>
      <w:r w:rsidR="00E67720">
        <w:rPr>
          <w:rFonts w:ascii="Times New Roman" w:hAnsi="Times New Roman"/>
          <w:sz w:val="28"/>
          <w:szCs w:val="28"/>
        </w:rPr>
        <w:t xml:space="preserve">как положительный </w:t>
      </w:r>
      <w:r w:rsidR="007F0B9D">
        <w:rPr>
          <w:rFonts w:ascii="Times New Roman" w:hAnsi="Times New Roman"/>
          <w:sz w:val="28"/>
          <w:szCs w:val="28"/>
        </w:rPr>
        <w:t>показатель</w:t>
      </w:r>
      <w:r w:rsidR="00E67720">
        <w:rPr>
          <w:rFonts w:ascii="Times New Roman" w:hAnsi="Times New Roman"/>
          <w:sz w:val="28"/>
          <w:szCs w:val="28"/>
        </w:rPr>
        <w:t>.</w:t>
      </w:r>
      <w:r w:rsidRPr="009F2F52">
        <w:rPr>
          <w:rFonts w:ascii="Times New Roman" w:hAnsi="Times New Roman"/>
          <w:sz w:val="28"/>
          <w:szCs w:val="28"/>
        </w:rPr>
        <w:t xml:space="preserve"> </w:t>
      </w:r>
    </w:p>
    <w:p w:rsidR="004D7BAB" w:rsidRPr="009113F5" w:rsidRDefault="004D7BAB" w:rsidP="00C1344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13F5">
        <w:rPr>
          <w:rFonts w:ascii="Times New Roman" w:hAnsi="Times New Roman"/>
          <w:sz w:val="28"/>
          <w:szCs w:val="28"/>
        </w:rPr>
        <w:t>Уровень и темпы роста продукции, повышение экономической эффе</w:t>
      </w:r>
      <w:r w:rsidRPr="009113F5">
        <w:rPr>
          <w:rFonts w:ascii="Times New Roman" w:hAnsi="Times New Roman"/>
          <w:sz w:val="28"/>
          <w:szCs w:val="28"/>
        </w:rPr>
        <w:t>к</w:t>
      </w:r>
      <w:r w:rsidRPr="009113F5">
        <w:rPr>
          <w:rFonts w:ascii="Times New Roman" w:hAnsi="Times New Roman"/>
          <w:sz w:val="28"/>
          <w:szCs w:val="28"/>
        </w:rPr>
        <w:t>тивности производства зависит от обеспеченности отрасли основными средс</w:t>
      </w:r>
      <w:r w:rsidRPr="009113F5">
        <w:rPr>
          <w:rFonts w:ascii="Times New Roman" w:hAnsi="Times New Roman"/>
          <w:sz w:val="28"/>
          <w:szCs w:val="28"/>
        </w:rPr>
        <w:t>т</w:t>
      </w:r>
      <w:r w:rsidRPr="009113F5">
        <w:rPr>
          <w:rFonts w:ascii="Times New Roman" w:hAnsi="Times New Roman"/>
          <w:sz w:val="28"/>
          <w:szCs w:val="28"/>
        </w:rPr>
        <w:lastRenderedPageBreak/>
        <w:t>вами. Низкая обеспеченность экономических субъектов основными произво</w:t>
      </w:r>
      <w:r w:rsidRPr="009113F5">
        <w:rPr>
          <w:rFonts w:ascii="Times New Roman" w:hAnsi="Times New Roman"/>
          <w:sz w:val="28"/>
          <w:szCs w:val="28"/>
        </w:rPr>
        <w:t>д</w:t>
      </w:r>
      <w:r w:rsidRPr="009113F5">
        <w:rPr>
          <w:rFonts w:ascii="Times New Roman" w:hAnsi="Times New Roman"/>
          <w:sz w:val="28"/>
          <w:szCs w:val="28"/>
        </w:rPr>
        <w:t>ственными фондами приводит к несвоевременному выполнению важне</w:t>
      </w:r>
      <w:r w:rsidRPr="009113F5">
        <w:rPr>
          <w:rFonts w:ascii="Times New Roman" w:hAnsi="Times New Roman"/>
          <w:sz w:val="28"/>
          <w:szCs w:val="28"/>
        </w:rPr>
        <w:t>й</w:t>
      </w:r>
      <w:r w:rsidRPr="009113F5">
        <w:rPr>
          <w:rFonts w:ascii="Times New Roman" w:hAnsi="Times New Roman"/>
          <w:sz w:val="28"/>
          <w:szCs w:val="28"/>
        </w:rPr>
        <w:t>ших технологических операций, росту трудоемкости и увеличению материал</w:t>
      </w:r>
      <w:r w:rsidRPr="009113F5">
        <w:rPr>
          <w:rFonts w:ascii="Times New Roman" w:hAnsi="Times New Roman"/>
          <w:sz w:val="28"/>
          <w:szCs w:val="28"/>
        </w:rPr>
        <w:t>ь</w:t>
      </w:r>
      <w:r w:rsidRPr="009113F5">
        <w:rPr>
          <w:rFonts w:ascii="Times New Roman" w:hAnsi="Times New Roman"/>
          <w:sz w:val="28"/>
          <w:szCs w:val="28"/>
        </w:rPr>
        <w:t>но-денежных затрат на производство единицы продукции. В свою очередь наличие большого количества сверхнормативных средств производства спосо</w:t>
      </w:r>
      <w:r w:rsidRPr="009113F5">
        <w:rPr>
          <w:rFonts w:ascii="Times New Roman" w:hAnsi="Times New Roman"/>
          <w:sz w:val="28"/>
          <w:szCs w:val="28"/>
        </w:rPr>
        <w:t>б</w:t>
      </w:r>
      <w:r w:rsidRPr="009113F5">
        <w:rPr>
          <w:rFonts w:ascii="Times New Roman" w:hAnsi="Times New Roman"/>
          <w:sz w:val="28"/>
          <w:szCs w:val="28"/>
        </w:rPr>
        <w:t>ствует росту амортизационных отчислений, увеличению затрат на их сохранение и о</w:t>
      </w:r>
      <w:r w:rsidRPr="009113F5">
        <w:rPr>
          <w:rFonts w:ascii="Times New Roman" w:hAnsi="Times New Roman"/>
          <w:sz w:val="28"/>
          <w:szCs w:val="28"/>
        </w:rPr>
        <w:t>б</w:t>
      </w:r>
      <w:r w:rsidRPr="009113F5">
        <w:rPr>
          <w:rFonts w:ascii="Times New Roman" w:hAnsi="Times New Roman"/>
          <w:sz w:val="28"/>
          <w:szCs w:val="28"/>
        </w:rPr>
        <w:t>служивание и в конечном итоге ведет к удорожанию произведенной продукции. Высокая эффективность производства достигается при оптимальной обесп</w:t>
      </w:r>
      <w:r w:rsidRPr="009113F5">
        <w:rPr>
          <w:rFonts w:ascii="Times New Roman" w:hAnsi="Times New Roman"/>
          <w:sz w:val="28"/>
          <w:szCs w:val="28"/>
        </w:rPr>
        <w:t>е</w:t>
      </w:r>
      <w:r w:rsidRPr="009113F5">
        <w:rPr>
          <w:rFonts w:ascii="Times New Roman" w:hAnsi="Times New Roman"/>
          <w:sz w:val="28"/>
          <w:szCs w:val="28"/>
        </w:rPr>
        <w:t>ченности основными производственными фонд</w:t>
      </w:r>
      <w:r w:rsidRPr="009113F5">
        <w:rPr>
          <w:rFonts w:ascii="Times New Roman" w:hAnsi="Times New Roman"/>
          <w:sz w:val="28"/>
          <w:szCs w:val="28"/>
        </w:rPr>
        <w:t>а</w:t>
      </w:r>
      <w:r w:rsidRPr="009113F5">
        <w:rPr>
          <w:rFonts w:ascii="Times New Roman" w:hAnsi="Times New Roman"/>
          <w:sz w:val="28"/>
          <w:szCs w:val="28"/>
        </w:rPr>
        <w:t>ми.</w:t>
      </w:r>
    </w:p>
    <w:p w:rsidR="004D7BAB" w:rsidRPr="009113F5" w:rsidRDefault="004D7BAB" w:rsidP="00C13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3F5">
        <w:rPr>
          <w:rFonts w:ascii="Times New Roman" w:hAnsi="Times New Roman"/>
          <w:sz w:val="28"/>
          <w:szCs w:val="28"/>
        </w:rPr>
        <w:t>Эффективность труда измеряется соотношением затрат и результатов труда. Более производительный труд способен в единицу времени производить большее количество продукции, лучшего качества, с меньшими затратами р</w:t>
      </w:r>
      <w:r w:rsidRPr="009113F5">
        <w:rPr>
          <w:rFonts w:ascii="Times New Roman" w:hAnsi="Times New Roman"/>
          <w:sz w:val="28"/>
          <w:szCs w:val="28"/>
        </w:rPr>
        <w:t>е</w:t>
      </w:r>
      <w:r w:rsidRPr="009113F5">
        <w:rPr>
          <w:rFonts w:ascii="Times New Roman" w:hAnsi="Times New Roman"/>
          <w:sz w:val="28"/>
          <w:szCs w:val="28"/>
        </w:rPr>
        <w:t>сурсов. В условиях рынка действует объективный экономический закон неу</w:t>
      </w:r>
      <w:r w:rsidRPr="009113F5">
        <w:rPr>
          <w:rFonts w:ascii="Times New Roman" w:hAnsi="Times New Roman"/>
          <w:sz w:val="28"/>
          <w:szCs w:val="28"/>
        </w:rPr>
        <w:t>к</w:t>
      </w:r>
      <w:r w:rsidRPr="009113F5">
        <w:rPr>
          <w:rFonts w:ascii="Times New Roman" w:hAnsi="Times New Roman"/>
          <w:sz w:val="28"/>
          <w:szCs w:val="28"/>
        </w:rPr>
        <w:t>лонного роста производительности труда, поскольку рост производител</w:t>
      </w:r>
      <w:r w:rsidRPr="009113F5">
        <w:rPr>
          <w:rFonts w:ascii="Times New Roman" w:hAnsi="Times New Roman"/>
          <w:sz w:val="28"/>
          <w:szCs w:val="28"/>
        </w:rPr>
        <w:t>ь</w:t>
      </w:r>
      <w:r w:rsidRPr="009113F5">
        <w:rPr>
          <w:rFonts w:ascii="Times New Roman" w:hAnsi="Times New Roman"/>
          <w:sz w:val="28"/>
          <w:szCs w:val="28"/>
        </w:rPr>
        <w:t>ности труда способствует увеличению результатов хозяйствования и повышению конкурент</w:t>
      </w:r>
      <w:r w:rsidRPr="009113F5">
        <w:rPr>
          <w:rFonts w:ascii="Times New Roman" w:hAnsi="Times New Roman"/>
          <w:sz w:val="28"/>
          <w:szCs w:val="28"/>
        </w:rPr>
        <w:t>о</w:t>
      </w:r>
      <w:r w:rsidRPr="009113F5">
        <w:rPr>
          <w:rFonts w:ascii="Times New Roman" w:hAnsi="Times New Roman"/>
          <w:sz w:val="28"/>
          <w:szCs w:val="28"/>
        </w:rPr>
        <w:t>способности предприятия.</w:t>
      </w:r>
    </w:p>
    <w:p w:rsidR="004D7BAB" w:rsidRPr="009113F5" w:rsidRDefault="004D7BAB" w:rsidP="00C13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Для характеристики эффективности использования материальных ресу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сов применяется система обобщающих и частных показателей. К обобщающим показателям относятся прибыль на рубль материальных затрат, затраты на рубль выручки, материалоотдача, материалоемкость.</w:t>
      </w:r>
    </w:p>
    <w:p w:rsidR="004D7BAB" w:rsidRPr="009113F5" w:rsidRDefault="004D7BAB" w:rsidP="00C13444">
      <w:pPr>
        <w:spacing w:after="0" w:line="360" w:lineRule="auto"/>
        <w:ind w:firstLine="709"/>
        <w:jc w:val="both"/>
        <w:rPr>
          <w:rStyle w:val="copy3"/>
          <w:rFonts w:ascii="Times New Roman" w:hAnsi="Times New Roman"/>
          <w:bCs/>
          <w:sz w:val="28"/>
          <w:szCs w:val="28"/>
        </w:rPr>
      </w:pP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Достаточно полно и объективно характеризуют эффективность использ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вания ресурсного потенциала предприятия такие показатели как рентабел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ь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ность</w:t>
      </w:r>
      <w:r w:rsidRPr="009113F5">
        <w:rPr>
          <w:rFonts w:ascii="Times New Roman" w:hAnsi="Times New Roman"/>
          <w:b/>
          <w:bCs/>
          <w:sz w:val="28"/>
          <w:szCs w:val="28"/>
        </w:rPr>
        <w:t> 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совокупного капитала, рентабельность активов, рентабельность операц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>онного капитала.</w:t>
      </w:r>
      <w:r w:rsidR="00531996" w:rsidRPr="009113F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Анализ эффективности использования собственного и заемн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о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го капитала позволяет оценить текущее и перспективное финансовое состояние организации, обосновать темпы развития организации, выявить доступные и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с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точники средств и оценить рациональные способы их мобилизации, а также спрогнозировать положение предприятия на рынке кап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и</w:t>
      </w:r>
      <w:r w:rsidRPr="009113F5">
        <w:rPr>
          <w:rStyle w:val="copy3"/>
          <w:rFonts w:ascii="Times New Roman" w:hAnsi="Times New Roman"/>
          <w:bCs/>
          <w:sz w:val="28"/>
          <w:szCs w:val="28"/>
        </w:rPr>
        <w:t>талов.</w:t>
      </w:r>
    </w:p>
    <w:p w:rsidR="002063DA" w:rsidRDefault="004D7BAB" w:rsidP="00A17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opy3"/>
          <w:rFonts w:ascii="Times New Roman" w:hAnsi="Times New Roman"/>
          <w:bCs/>
          <w:sz w:val="28"/>
          <w:szCs w:val="28"/>
        </w:rPr>
        <w:t>Показатели эффективности использования ресурсов и капитала предст</w:t>
      </w:r>
      <w:r>
        <w:rPr>
          <w:rStyle w:val="copy3"/>
          <w:rFonts w:ascii="Times New Roman" w:hAnsi="Times New Roman"/>
          <w:bCs/>
          <w:sz w:val="28"/>
          <w:szCs w:val="28"/>
        </w:rPr>
        <w:t>а</w:t>
      </w:r>
      <w:r>
        <w:rPr>
          <w:rStyle w:val="copy3"/>
          <w:rFonts w:ascii="Times New Roman" w:hAnsi="Times New Roman"/>
          <w:bCs/>
          <w:sz w:val="28"/>
          <w:szCs w:val="28"/>
        </w:rPr>
        <w:t>вим в таблице 2.2</w:t>
      </w:r>
      <w:r w:rsidR="00A179DC">
        <w:rPr>
          <w:rStyle w:val="copy3"/>
          <w:rFonts w:ascii="Times New Roman" w:hAnsi="Times New Roman"/>
          <w:bCs/>
          <w:sz w:val="28"/>
          <w:szCs w:val="28"/>
        </w:rPr>
        <w:t>.</w:t>
      </w:r>
    </w:p>
    <w:p w:rsidR="004D7BAB" w:rsidRPr="009F2F52" w:rsidRDefault="004D7BAB" w:rsidP="00023E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lastRenderedPageBreak/>
        <w:t>Таблица 2</w:t>
      </w:r>
      <w:r>
        <w:rPr>
          <w:rFonts w:ascii="Times New Roman" w:hAnsi="Times New Roman"/>
          <w:sz w:val="28"/>
          <w:szCs w:val="28"/>
        </w:rPr>
        <w:t xml:space="preserve">.2 - </w:t>
      </w:r>
      <w:r w:rsidRPr="009F2F52">
        <w:rPr>
          <w:rFonts w:ascii="Times New Roman" w:hAnsi="Times New Roman"/>
          <w:sz w:val="28"/>
          <w:szCs w:val="28"/>
        </w:rPr>
        <w:t>Показатели эффективности использования ресурсов и кап</w:t>
      </w:r>
      <w:r w:rsidRPr="009F2F52">
        <w:rPr>
          <w:rFonts w:ascii="Times New Roman" w:hAnsi="Times New Roman"/>
          <w:sz w:val="28"/>
          <w:szCs w:val="28"/>
        </w:rPr>
        <w:t>и</w:t>
      </w:r>
      <w:r w:rsidRPr="009F2F52">
        <w:rPr>
          <w:rFonts w:ascii="Times New Roman" w:hAnsi="Times New Roman"/>
          <w:sz w:val="28"/>
          <w:szCs w:val="28"/>
        </w:rPr>
        <w:t xml:space="preserve">тала </w:t>
      </w:r>
      <w:r w:rsidR="00545338">
        <w:rPr>
          <w:rFonts w:ascii="Times New Roman" w:hAnsi="Times New Roman"/>
          <w:sz w:val="28"/>
          <w:szCs w:val="28"/>
        </w:rPr>
        <w:t>ООО «Птицефабрика «Вараксино»</w:t>
      </w:r>
      <w:r w:rsidRPr="009F2F52">
        <w:rPr>
          <w:rFonts w:ascii="Times New Roman" w:hAnsi="Times New Roman"/>
          <w:sz w:val="28"/>
          <w:szCs w:val="28"/>
        </w:rPr>
        <w:t xml:space="preserve"> за 201</w:t>
      </w:r>
      <w:r w:rsidR="00D368C0">
        <w:rPr>
          <w:rFonts w:ascii="Times New Roman" w:hAnsi="Times New Roman"/>
          <w:sz w:val="28"/>
          <w:szCs w:val="28"/>
        </w:rPr>
        <w:t>2</w:t>
      </w:r>
      <w:r w:rsidRPr="009F2F52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4A0252"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4"/>
        <w:gridCol w:w="1407"/>
        <w:gridCol w:w="1560"/>
        <w:gridCol w:w="1275"/>
        <w:gridCol w:w="1756"/>
      </w:tblGrid>
      <w:tr w:rsidR="001A7829" w:rsidRPr="005655EC" w:rsidTr="002B3353">
        <w:tc>
          <w:tcPr>
            <w:tcW w:w="3804" w:type="dxa"/>
          </w:tcPr>
          <w:p w:rsidR="001A7829" w:rsidRPr="000F3B42" w:rsidRDefault="001A7829" w:rsidP="00A93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07" w:type="dxa"/>
            <w:vAlign w:val="center"/>
          </w:tcPr>
          <w:p w:rsidR="001A7829" w:rsidRPr="000F3B42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</w:tc>
        <w:tc>
          <w:tcPr>
            <w:tcW w:w="1560" w:type="dxa"/>
            <w:vAlign w:val="center"/>
          </w:tcPr>
          <w:p w:rsidR="001A7829" w:rsidRPr="000F3B42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F3B42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</w:rPr>
                <w:t>3</w:t>
              </w:r>
              <w:r w:rsidRPr="000F3B42">
                <w:rPr>
                  <w:rFonts w:ascii="Times New Roman" w:hAnsi="Times New Roman"/>
                </w:rPr>
                <w:t xml:space="preserve"> г</w:t>
              </w:r>
            </w:smartTag>
            <w:r w:rsidRPr="000F3B42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1A7829" w:rsidRPr="000F3B42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0F3B42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6" w:type="dxa"/>
            <w:shd w:val="clear" w:color="auto" w:fill="auto"/>
          </w:tcPr>
          <w:p w:rsidR="001A7829" w:rsidRPr="005655EC" w:rsidRDefault="002B3353" w:rsidP="00D368C0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F3B42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</w:rPr>
                <w:t>4</w:t>
              </w:r>
              <w:r w:rsidRPr="000F3B42">
                <w:rPr>
                  <w:rFonts w:ascii="Times New Roman" w:hAnsi="Times New Roman"/>
                </w:rPr>
                <w:t xml:space="preserve"> г</w:t>
              </w:r>
            </w:smartTag>
            <w:r w:rsidRPr="000F3B42">
              <w:rPr>
                <w:rFonts w:ascii="Times New Roman" w:hAnsi="Times New Roman"/>
              </w:rPr>
              <w:t>. в % к 201</w:t>
            </w:r>
            <w:r w:rsidR="00D368C0">
              <w:rPr>
                <w:rFonts w:ascii="Times New Roman" w:hAnsi="Times New Roman"/>
              </w:rPr>
              <w:t>2</w:t>
            </w:r>
            <w:r w:rsidRPr="000F3B42">
              <w:rPr>
                <w:rFonts w:ascii="Times New Roman" w:hAnsi="Times New Roman"/>
              </w:rPr>
              <w:t>г.</w:t>
            </w:r>
          </w:p>
        </w:tc>
      </w:tr>
      <w:tr w:rsidR="001A7829" w:rsidRPr="005655EC" w:rsidTr="002B3353">
        <w:tc>
          <w:tcPr>
            <w:tcW w:w="3804" w:type="dxa"/>
          </w:tcPr>
          <w:p w:rsidR="001A7829" w:rsidRPr="000F3B42" w:rsidRDefault="001A7829" w:rsidP="00A93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</w:tcPr>
          <w:p w:rsidR="001A7829" w:rsidRPr="000F3B42" w:rsidRDefault="001A7829" w:rsidP="00A93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A7829" w:rsidRPr="000F3B42" w:rsidRDefault="001A7829" w:rsidP="00A93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A7829" w:rsidRPr="000F3B42" w:rsidRDefault="001A7829" w:rsidP="00A93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42">
              <w:rPr>
                <w:rFonts w:ascii="Times New Roman" w:hAnsi="Times New Roman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1A7829" w:rsidRPr="002B3353" w:rsidRDefault="002B3353" w:rsidP="002B3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353">
              <w:rPr>
                <w:rFonts w:ascii="Times New Roman" w:hAnsi="Times New Roman"/>
              </w:rPr>
              <w:t>6</w:t>
            </w:r>
          </w:p>
        </w:tc>
      </w:tr>
      <w:tr w:rsidR="001A7829" w:rsidRPr="005655EC" w:rsidTr="00E2192B">
        <w:tc>
          <w:tcPr>
            <w:tcW w:w="9802" w:type="dxa"/>
            <w:gridSpan w:val="5"/>
          </w:tcPr>
          <w:p w:rsidR="001A7829" w:rsidRPr="005655EC" w:rsidRDefault="001A7829" w:rsidP="002B3353">
            <w:pPr>
              <w:spacing w:after="0" w:line="240" w:lineRule="auto"/>
              <w:jc w:val="center"/>
            </w:pPr>
            <w:r w:rsidRPr="000F3B42">
              <w:rPr>
                <w:rFonts w:ascii="Times New Roman" w:hAnsi="Times New Roman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2B3353" w:rsidRPr="005655EC" w:rsidTr="00E2192B">
        <w:trPr>
          <w:trHeight w:val="595"/>
        </w:trPr>
        <w:tc>
          <w:tcPr>
            <w:tcW w:w="3804" w:type="dxa"/>
          </w:tcPr>
          <w:p w:rsidR="002B3353" w:rsidRPr="006D3B05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6D3B05">
              <w:rPr>
                <w:rFonts w:ascii="Times New Roman" w:hAnsi="Times New Roman"/>
              </w:rPr>
              <w:t>1. Среднегодовая стоимость осно</w:t>
            </w:r>
            <w:r w:rsidRPr="006D3B05">
              <w:rPr>
                <w:rFonts w:ascii="Times New Roman" w:hAnsi="Times New Roman"/>
              </w:rPr>
              <w:t>в</w:t>
            </w:r>
            <w:r w:rsidRPr="006D3B05">
              <w:rPr>
                <w:rFonts w:ascii="Times New Roman" w:hAnsi="Times New Roman"/>
              </w:rPr>
              <w:t>ных средств, тыс.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B3353" w:rsidRPr="006D3B05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632503</w:t>
            </w:r>
          </w:p>
        </w:tc>
        <w:tc>
          <w:tcPr>
            <w:tcW w:w="1560" w:type="dxa"/>
            <w:vAlign w:val="center"/>
          </w:tcPr>
          <w:p w:rsidR="002B3353" w:rsidRPr="006D3B05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634782,5</w:t>
            </w:r>
          </w:p>
        </w:tc>
        <w:tc>
          <w:tcPr>
            <w:tcW w:w="1275" w:type="dxa"/>
            <w:vAlign w:val="center"/>
          </w:tcPr>
          <w:p w:rsidR="002B3353" w:rsidRPr="006D3B05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649224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25194A" w:rsidRDefault="0025194A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94A">
              <w:rPr>
                <w:rFonts w:ascii="Times New Roman" w:hAnsi="Times New Roman"/>
              </w:rPr>
              <w:t>102,64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605AA4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605AA4">
              <w:rPr>
                <w:rFonts w:ascii="Times New Roman" w:hAnsi="Times New Roman"/>
              </w:rPr>
              <w:t xml:space="preserve">2. Фондообеспеченность, тыс. руб. </w:t>
            </w:r>
          </w:p>
        </w:tc>
        <w:tc>
          <w:tcPr>
            <w:tcW w:w="1407" w:type="dxa"/>
            <w:vAlign w:val="center"/>
          </w:tcPr>
          <w:p w:rsidR="002B3353" w:rsidRPr="00605AA4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14375,10</w:t>
            </w:r>
          </w:p>
        </w:tc>
        <w:tc>
          <w:tcPr>
            <w:tcW w:w="1560" w:type="dxa"/>
            <w:vAlign w:val="center"/>
          </w:tcPr>
          <w:p w:rsidR="002B3353" w:rsidRPr="00605AA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14426,88</w:t>
            </w:r>
          </w:p>
        </w:tc>
        <w:tc>
          <w:tcPr>
            <w:tcW w:w="1275" w:type="dxa"/>
            <w:vAlign w:val="center"/>
          </w:tcPr>
          <w:p w:rsidR="002B3353" w:rsidRPr="00605AA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14755,10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CB5ED4" w:rsidRDefault="00CB5ED4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D4">
              <w:rPr>
                <w:rFonts w:ascii="Times New Roman" w:hAnsi="Times New Roman"/>
              </w:rPr>
              <w:t>102,64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605AA4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605AA4">
              <w:rPr>
                <w:rFonts w:ascii="Times New Roman" w:hAnsi="Times New Roman"/>
              </w:rPr>
              <w:t xml:space="preserve">3. Фондовооруженность, тыс. руб. </w:t>
            </w:r>
          </w:p>
        </w:tc>
        <w:tc>
          <w:tcPr>
            <w:tcW w:w="1407" w:type="dxa"/>
            <w:vAlign w:val="center"/>
          </w:tcPr>
          <w:p w:rsidR="002B3353" w:rsidRPr="00605AA4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698,9</w:t>
            </w:r>
          </w:p>
        </w:tc>
        <w:tc>
          <w:tcPr>
            <w:tcW w:w="1560" w:type="dxa"/>
            <w:vAlign w:val="center"/>
          </w:tcPr>
          <w:p w:rsidR="002B3353" w:rsidRPr="00605AA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699,10</w:t>
            </w:r>
          </w:p>
        </w:tc>
        <w:tc>
          <w:tcPr>
            <w:tcW w:w="1275" w:type="dxa"/>
            <w:vAlign w:val="center"/>
          </w:tcPr>
          <w:p w:rsidR="002B3353" w:rsidRPr="00605AA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705,68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CB5ED4" w:rsidRDefault="00CB5ED4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D4">
              <w:rPr>
                <w:rFonts w:ascii="Times New Roman" w:hAnsi="Times New Roman"/>
              </w:rPr>
              <w:t>100,97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D121CE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D121CE">
              <w:rPr>
                <w:rFonts w:ascii="Times New Roman" w:hAnsi="Times New Roman"/>
              </w:rPr>
              <w:t>4. Фондоемкость,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7" w:type="dxa"/>
            <w:vAlign w:val="center"/>
          </w:tcPr>
          <w:p w:rsidR="002B3353" w:rsidRPr="005C6EE2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0,58</w:t>
            </w:r>
          </w:p>
        </w:tc>
        <w:tc>
          <w:tcPr>
            <w:tcW w:w="1560" w:type="dxa"/>
            <w:vAlign w:val="center"/>
          </w:tcPr>
          <w:p w:rsidR="002B3353" w:rsidRPr="0048422D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22D">
              <w:rPr>
                <w:rFonts w:ascii="Times New Roman" w:hAnsi="Times New Roman"/>
              </w:rPr>
              <w:t>0,34</w:t>
            </w:r>
          </w:p>
        </w:tc>
        <w:tc>
          <w:tcPr>
            <w:tcW w:w="1275" w:type="dxa"/>
            <w:vAlign w:val="center"/>
          </w:tcPr>
          <w:p w:rsidR="002B3353" w:rsidRPr="0048422D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22D">
              <w:rPr>
                <w:rFonts w:ascii="Times New Roman" w:hAnsi="Times New Roman"/>
              </w:rPr>
              <w:t>0,32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55.17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D121CE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D121CE">
              <w:rPr>
                <w:rFonts w:ascii="Times New Roman" w:hAnsi="Times New Roman"/>
              </w:rPr>
              <w:t>5. Фондоотдача,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7" w:type="dxa"/>
            <w:vAlign w:val="center"/>
          </w:tcPr>
          <w:p w:rsidR="002B3353" w:rsidRPr="00D121CE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1,72</w:t>
            </w:r>
          </w:p>
        </w:tc>
        <w:tc>
          <w:tcPr>
            <w:tcW w:w="1560" w:type="dxa"/>
            <w:vAlign w:val="center"/>
          </w:tcPr>
          <w:p w:rsidR="002B3353" w:rsidRPr="00D121CE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2,99</w:t>
            </w:r>
          </w:p>
        </w:tc>
        <w:tc>
          <w:tcPr>
            <w:tcW w:w="1275" w:type="dxa"/>
            <w:vAlign w:val="center"/>
          </w:tcPr>
          <w:p w:rsidR="002B3353" w:rsidRPr="00D121CE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180,23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BE07D8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BE07D8">
              <w:rPr>
                <w:rFonts w:ascii="Times New Roman" w:hAnsi="Times New Roman"/>
              </w:rPr>
              <w:t>6. Рентабельность использования о</w:t>
            </w:r>
            <w:r w:rsidRPr="00BE07D8">
              <w:rPr>
                <w:rFonts w:ascii="Times New Roman" w:hAnsi="Times New Roman"/>
              </w:rPr>
              <w:t>с</w:t>
            </w:r>
            <w:r w:rsidRPr="00BE07D8">
              <w:rPr>
                <w:rFonts w:ascii="Times New Roman" w:hAnsi="Times New Roman"/>
              </w:rPr>
              <w:t>новных средств, %</w:t>
            </w:r>
          </w:p>
        </w:tc>
        <w:tc>
          <w:tcPr>
            <w:tcW w:w="1407" w:type="dxa"/>
            <w:vAlign w:val="center"/>
          </w:tcPr>
          <w:p w:rsidR="002B3353" w:rsidRPr="00BE07D8" w:rsidRDefault="002B3353" w:rsidP="002F2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6,66</w:t>
            </w:r>
          </w:p>
        </w:tc>
        <w:tc>
          <w:tcPr>
            <w:tcW w:w="1560" w:type="dxa"/>
            <w:vAlign w:val="center"/>
          </w:tcPr>
          <w:p w:rsidR="002B3353" w:rsidRPr="00BE07D8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7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6,99</w:t>
            </w:r>
          </w:p>
        </w:tc>
        <w:tc>
          <w:tcPr>
            <w:tcW w:w="1275" w:type="dxa"/>
            <w:vAlign w:val="center"/>
          </w:tcPr>
          <w:p w:rsidR="002B3353" w:rsidRPr="00BE07D8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7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5,13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A069F7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9F7">
              <w:rPr>
                <w:rFonts w:ascii="Times New Roman" w:hAnsi="Times New Roman"/>
              </w:rPr>
              <w:t>-</w:t>
            </w:r>
          </w:p>
        </w:tc>
      </w:tr>
      <w:tr w:rsidR="002B3353" w:rsidRPr="005655EC" w:rsidTr="00E2192B">
        <w:tc>
          <w:tcPr>
            <w:tcW w:w="9802" w:type="dxa"/>
            <w:gridSpan w:val="5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 w:rsidRPr="00BE07D8">
              <w:rPr>
                <w:rFonts w:ascii="Times New Roman" w:hAnsi="Times New Roman"/>
              </w:rPr>
              <w:t>Б. Показатели эффективности использования трудовых ресурсов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405D56" w:rsidRDefault="002B3353" w:rsidP="00A93F32">
            <w:pPr>
              <w:spacing w:after="0" w:line="240" w:lineRule="auto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 xml:space="preserve">7. Затраты труда, тыс. чел.-час. </w:t>
            </w:r>
          </w:p>
        </w:tc>
        <w:tc>
          <w:tcPr>
            <w:tcW w:w="1407" w:type="dxa"/>
            <w:vAlign w:val="center"/>
          </w:tcPr>
          <w:p w:rsidR="002B3353" w:rsidRPr="00405D56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1782,85</w:t>
            </w:r>
          </w:p>
        </w:tc>
        <w:tc>
          <w:tcPr>
            <w:tcW w:w="1560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1781,78</w:t>
            </w:r>
          </w:p>
        </w:tc>
        <w:tc>
          <w:tcPr>
            <w:tcW w:w="1275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1812,40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101,66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405D56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 xml:space="preserve">8. Производительность труда, тыс. руб., </w:t>
            </w:r>
          </w:p>
        </w:tc>
        <w:tc>
          <w:tcPr>
            <w:tcW w:w="1407" w:type="dxa"/>
            <w:vAlign w:val="center"/>
          </w:tcPr>
          <w:p w:rsidR="002B3353" w:rsidRPr="00405D56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1148,41</w:t>
            </w:r>
          </w:p>
        </w:tc>
        <w:tc>
          <w:tcPr>
            <w:tcW w:w="1560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1224,35</w:t>
            </w:r>
          </w:p>
        </w:tc>
        <w:tc>
          <w:tcPr>
            <w:tcW w:w="1275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1277,64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111,25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405D56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9. Фонд оплаты труда, тыс. руб.</w:t>
            </w:r>
          </w:p>
        </w:tc>
        <w:tc>
          <w:tcPr>
            <w:tcW w:w="1407" w:type="dxa"/>
            <w:vAlign w:val="center"/>
          </w:tcPr>
          <w:p w:rsidR="002B3353" w:rsidRPr="00405D56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249780</w:t>
            </w:r>
          </w:p>
        </w:tc>
        <w:tc>
          <w:tcPr>
            <w:tcW w:w="1560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271200</w:t>
            </w:r>
          </w:p>
        </w:tc>
        <w:tc>
          <w:tcPr>
            <w:tcW w:w="1275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276000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110,50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405D56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10. Выручка на 1 руб. оплаты тр</w:t>
            </w:r>
            <w:r w:rsidRPr="00405D56">
              <w:rPr>
                <w:rFonts w:ascii="Times New Roman" w:hAnsi="Times New Roman"/>
              </w:rPr>
              <w:t>у</w:t>
            </w:r>
            <w:r w:rsidRPr="00405D56">
              <w:rPr>
                <w:rFonts w:ascii="Times New Roman" w:hAnsi="Times New Roman"/>
              </w:rPr>
              <w:t>да, руб.</w:t>
            </w:r>
          </w:p>
        </w:tc>
        <w:tc>
          <w:tcPr>
            <w:tcW w:w="1407" w:type="dxa"/>
            <w:vAlign w:val="center"/>
          </w:tcPr>
          <w:p w:rsidR="002B3353" w:rsidRPr="00405D56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560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6,99</w:t>
            </w:r>
          </w:p>
        </w:tc>
        <w:tc>
          <w:tcPr>
            <w:tcW w:w="1275" w:type="dxa"/>
            <w:vAlign w:val="center"/>
          </w:tcPr>
          <w:p w:rsidR="002B3353" w:rsidRPr="00405D56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D56">
              <w:rPr>
                <w:rFonts w:ascii="Times New Roman" w:hAnsi="Times New Roman"/>
              </w:rPr>
              <w:t>7,30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5C6EE2" w:rsidRDefault="005C6EE2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EE2">
              <w:rPr>
                <w:rFonts w:ascii="Times New Roman" w:hAnsi="Times New Roman"/>
              </w:rPr>
              <w:t>167,82</w:t>
            </w:r>
          </w:p>
        </w:tc>
      </w:tr>
      <w:tr w:rsidR="002B3353" w:rsidRPr="005655EC" w:rsidTr="00E2192B">
        <w:tc>
          <w:tcPr>
            <w:tcW w:w="9802" w:type="dxa"/>
            <w:gridSpan w:val="5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 w:rsidRPr="000F3B42">
              <w:rPr>
                <w:rFonts w:ascii="Times New Roman" w:hAnsi="Times New Roman"/>
              </w:rPr>
              <w:t>В. Показатели эффективности использования материальных ресурсов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EB6624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EB6624">
              <w:rPr>
                <w:rFonts w:ascii="Times New Roman" w:hAnsi="Times New Roman"/>
              </w:rPr>
              <w:t xml:space="preserve">11. Материалоотдача, руб. </w:t>
            </w:r>
          </w:p>
        </w:tc>
        <w:tc>
          <w:tcPr>
            <w:tcW w:w="1407" w:type="dxa"/>
            <w:vAlign w:val="center"/>
          </w:tcPr>
          <w:p w:rsidR="002B3353" w:rsidRPr="00EB6624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1560" w:type="dxa"/>
            <w:vAlign w:val="center"/>
          </w:tcPr>
          <w:p w:rsidR="002B3353" w:rsidRPr="00EB662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624">
              <w:rPr>
                <w:rFonts w:ascii="Times New Roman" w:hAnsi="Times New Roman"/>
              </w:rPr>
              <w:t>1,52</w:t>
            </w:r>
          </w:p>
        </w:tc>
        <w:tc>
          <w:tcPr>
            <w:tcW w:w="1275" w:type="dxa"/>
            <w:vAlign w:val="center"/>
          </w:tcPr>
          <w:p w:rsidR="002B3353" w:rsidRPr="00EB6624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624">
              <w:rPr>
                <w:rFonts w:ascii="Times New Roman" w:hAnsi="Times New Roman"/>
              </w:rPr>
              <w:t>1,59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E13FB3" w:rsidRDefault="00E13FB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FB3">
              <w:rPr>
                <w:rFonts w:ascii="Times New Roman" w:hAnsi="Times New Roman"/>
              </w:rPr>
              <w:t>178,65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2B2345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2B2345">
              <w:rPr>
                <w:rFonts w:ascii="Times New Roman" w:hAnsi="Times New Roman"/>
              </w:rPr>
              <w:t>12. Материалоемкость,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7" w:type="dxa"/>
            <w:vAlign w:val="center"/>
          </w:tcPr>
          <w:p w:rsidR="002B3353" w:rsidRPr="002B2345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1560" w:type="dxa"/>
            <w:vAlign w:val="center"/>
          </w:tcPr>
          <w:p w:rsidR="002B3353" w:rsidRPr="002B2345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345">
              <w:rPr>
                <w:rFonts w:ascii="Times New Roman" w:hAnsi="Times New Roman"/>
              </w:rPr>
              <w:t>0,66</w:t>
            </w:r>
          </w:p>
        </w:tc>
        <w:tc>
          <w:tcPr>
            <w:tcW w:w="1275" w:type="dxa"/>
            <w:vAlign w:val="center"/>
          </w:tcPr>
          <w:p w:rsidR="002B3353" w:rsidRPr="002B2345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345">
              <w:rPr>
                <w:rFonts w:ascii="Times New Roman" w:hAnsi="Times New Roman"/>
              </w:rPr>
              <w:t>0,63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E13FB3" w:rsidRDefault="00E13FB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FB3">
              <w:rPr>
                <w:rFonts w:ascii="Times New Roman" w:hAnsi="Times New Roman"/>
              </w:rPr>
              <w:t>56,25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FC7569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FC7569">
              <w:rPr>
                <w:rFonts w:ascii="Times New Roman" w:hAnsi="Times New Roman"/>
              </w:rPr>
              <w:t>13. Прибыль на 1 руб. материал</w:t>
            </w:r>
            <w:r w:rsidRPr="00FC7569">
              <w:rPr>
                <w:rFonts w:ascii="Times New Roman" w:hAnsi="Times New Roman"/>
              </w:rPr>
              <w:t>ь</w:t>
            </w:r>
            <w:r w:rsidRPr="00FC7569">
              <w:rPr>
                <w:rFonts w:ascii="Times New Roman" w:hAnsi="Times New Roman"/>
              </w:rPr>
              <w:t xml:space="preserve">ных затрат, руб. </w:t>
            </w:r>
          </w:p>
        </w:tc>
        <w:tc>
          <w:tcPr>
            <w:tcW w:w="1407" w:type="dxa"/>
            <w:vAlign w:val="center"/>
          </w:tcPr>
          <w:p w:rsidR="002B3353" w:rsidRPr="00FC7569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560" w:type="dxa"/>
            <w:vAlign w:val="center"/>
          </w:tcPr>
          <w:p w:rsidR="002B3353" w:rsidRPr="00FC7569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7569">
              <w:rPr>
                <w:rFonts w:ascii="Times New Roman" w:hAnsi="Times New Roman"/>
              </w:rPr>
              <w:t>0,09</w:t>
            </w:r>
          </w:p>
        </w:tc>
        <w:tc>
          <w:tcPr>
            <w:tcW w:w="1275" w:type="dxa"/>
            <w:vAlign w:val="center"/>
          </w:tcPr>
          <w:p w:rsidR="002B3353" w:rsidRPr="00FC7569" w:rsidRDefault="002B335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7569">
              <w:rPr>
                <w:rFonts w:ascii="Times New Roman" w:hAnsi="Times New Roman"/>
              </w:rPr>
              <w:t>0,13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E13FB3" w:rsidRDefault="00E13FB3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FB3">
              <w:rPr>
                <w:rFonts w:ascii="Times New Roman" w:hAnsi="Times New Roman"/>
              </w:rPr>
              <w:t>433,33</w:t>
            </w:r>
          </w:p>
        </w:tc>
      </w:tr>
      <w:tr w:rsidR="002B3353" w:rsidRPr="005655EC" w:rsidTr="00E2192B">
        <w:tc>
          <w:tcPr>
            <w:tcW w:w="3804" w:type="dxa"/>
          </w:tcPr>
          <w:p w:rsidR="002B3353" w:rsidRPr="00FC7569" w:rsidRDefault="002B3353" w:rsidP="00F537C7">
            <w:pPr>
              <w:spacing w:after="0" w:line="240" w:lineRule="auto"/>
              <w:rPr>
                <w:rFonts w:ascii="Times New Roman" w:hAnsi="Times New Roman"/>
              </w:rPr>
            </w:pPr>
            <w:r w:rsidRPr="00FC7569">
              <w:rPr>
                <w:rFonts w:ascii="Times New Roman" w:hAnsi="Times New Roman"/>
              </w:rPr>
              <w:t>14. Затраты на 1 руб. выручки от продажи продукции (работ, у</w:t>
            </w:r>
            <w:r w:rsidRPr="00FC7569">
              <w:rPr>
                <w:rFonts w:ascii="Times New Roman" w:hAnsi="Times New Roman"/>
              </w:rPr>
              <w:t>с</w:t>
            </w:r>
            <w:r w:rsidRPr="00FC7569">
              <w:rPr>
                <w:rFonts w:ascii="Times New Roman" w:hAnsi="Times New Roman"/>
              </w:rPr>
              <w:t>луг), коп.</w:t>
            </w:r>
          </w:p>
        </w:tc>
        <w:tc>
          <w:tcPr>
            <w:tcW w:w="1407" w:type="dxa"/>
            <w:vAlign w:val="center"/>
          </w:tcPr>
          <w:p w:rsidR="002B3353" w:rsidRPr="00FC7569" w:rsidRDefault="002B3353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560" w:type="dxa"/>
            <w:vAlign w:val="center"/>
          </w:tcPr>
          <w:p w:rsidR="002B3353" w:rsidRPr="00FC7569" w:rsidRDefault="0025194A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275" w:type="dxa"/>
            <w:vAlign w:val="center"/>
          </w:tcPr>
          <w:p w:rsidR="002B3353" w:rsidRPr="00FC7569" w:rsidRDefault="0025194A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3353" w:rsidRPr="0025194A" w:rsidRDefault="0025194A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94A">
              <w:rPr>
                <w:rFonts w:ascii="Times New Roman" w:hAnsi="Times New Roman"/>
              </w:rPr>
              <w:t>101,24</w:t>
            </w:r>
          </w:p>
        </w:tc>
      </w:tr>
      <w:tr w:rsidR="002B3353" w:rsidRPr="005655EC" w:rsidTr="00E2192B">
        <w:tc>
          <w:tcPr>
            <w:tcW w:w="9802" w:type="dxa"/>
            <w:gridSpan w:val="5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 w:rsidRPr="000F3B42">
              <w:rPr>
                <w:rFonts w:ascii="Times New Roman" w:hAnsi="Times New Roman"/>
              </w:rPr>
              <w:t>Г. Показатели эффективности использования капитала</w:t>
            </w:r>
          </w:p>
        </w:tc>
      </w:tr>
      <w:tr w:rsidR="002B3353" w:rsidRPr="005655EC" w:rsidTr="002B3353">
        <w:tc>
          <w:tcPr>
            <w:tcW w:w="3804" w:type="dxa"/>
          </w:tcPr>
          <w:p w:rsidR="002B3353" w:rsidRPr="00B36A3B" w:rsidRDefault="002B3353" w:rsidP="00753E6A">
            <w:pPr>
              <w:spacing w:after="0" w:line="240" w:lineRule="auto"/>
              <w:rPr>
                <w:rFonts w:ascii="Times New Roman" w:hAnsi="Times New Roman"/>
              </w:rPr>
            </w:pPr>
            <w:r w:rsidRPr="00B36A3B">
              <w:rPr>
                <w:rFonts w:ascii="Times New Roman" w:hAnsi="Times New Roman"/>
              </w:rPr>
              <w:t>15. Рентабельность совокупного к</w:t>
            </w:r>
            <w:r w:rsidRPr="00B36A3B">
              <w:rPr>
                <w:rFonts w:ascii="Times New Roman" w:hAnsi="Times New Roman"/>
              </w:rPr>
              <w:t>а</w:t>
            </w:r>
            <w:r w:rsidRPr="00B36A3B">
              <w:rPr>
                <w:rFonts w:ascii="Times New Roman" w:hAnsi="Times New Roman"/>
              </w:rPr>
              <w:t>питала (активов), %</w:t>
            </w:r>
          </w:p>
        </w:tc>
        <w:tc>
          <w:tcPr>
            <w:tcW w:w="1407" w:type="dxa"/>
            <w:vAlign w:val="center"/>
          </w:tcPr>
          <w:p w:rsidR="002B3353" w:rsidRPr="00B36A3B" w:rsidRDefault="001F2CCB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1560" w:type="dxa"/>
            <w:vAlign w:val="center"/>
          </w:tcPr>
          <w:p w:rsidR="002B3353" w:rsidRPr="00B36A3B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5" w:type="dxa"/>
            <w:vAlign w:val="center"/>
          </w:tcPr>
          <w:p w:rsidR="002B3353" w:rsidRPr="00B36A3B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</w:t>
            </w:r>
          </w:p>
        </w:tc>
        <w:tc>
          <w:tcPr>
            <w:tcW w:w="1756" w:type="dxa"/>
            <w:shd w:val="clear" w:color="auto" w:fill="auto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B3353" w:rsidRPr="005655EC" w:rsidTr="002B3353">
        <w:tc>
          <w:tcPr>
            <w:tcW w:w="3804" w:type="dxa"/>
          </w:tcPr>
          <w:p w:rsidR="002B3353" w:rsidRPr="00575ECB" w:rsidRDefault="002B3353" w:rsidP="00753E6A">
            <w:pPr>
              <w:spacing w:after="0" w:line="240" w:lineRule="auto"/>
              <w:rPr>
                <w:rFonts w:ascii="Times New Roman" w:hAnsi="Times New Roman"/>
              </w:rPr>
            </w:pPr>
            <w:r w:rsidRPr="00575ECB">
              <w:rPr>
                <w:rFonts w:ascii="Times New Roman" w:hAnsi="Times New Roman"/>
              </w:rPr>
              <w:t>16. Рентабельность собственного к</w:t>
            </w:r>
            <w:r w:rsidRPr="00575ECB">
              <w:rPr>
                <w:rFonts w:ascii="Times New Roman" w:hAnsi="Times New Roman"/>
              </w:rPr>
              <w:t>а</w:t>
            </w:r>
            <w:r w:rsidRPr="00575ECB">
              <w:rPr>
                <w:rFonts w:ascii="Times New Roman" w:hAnsi="Times New Roman"/>
              </w:rPr>
              <w:t>питала, %</w:t>
            </w:r>
          </w:p>
        </w:tc>
        <w:tc>
          <w:tcPr>
            <w:tcW w:w="1407" w:type="dxa"/>
            <w:vAlign w:val="center"/>
          </w:tcPr>
          <w:p w:rsidR="002B3353" w:rsidRPr="00575ECB" w:rsidRDefault="001F2CCB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1560" w:type="dxa"/>
            <w:vAlign w:val="center"/>
          </w:tcPr>
          <w:p w:rsidR="002B3353" w:rsidRPr="00575ECB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1275" w:type="dxa"/>
            <w:vAlign w:val="center"/>
          </w:tcPr>
          <w:p w:rsidR="002B3353" w:rsidRPr="00575ECB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  <w:tc>
          <w:tcPr>
            <w:tcW w:w="1756" w:type="dxa"/>
            <w:shd w:val="clear" w:color="auto" w:fill="auto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B3353" w:rsidRPr="005655EC" w:rsidTr="002B3353">
        <w:tc>
          <w:tcPr>
            <w:tcW w:w="3804" w:type="dxa"/>
          </w:tcPr>
          <w:p w:rsidR="002B3353" w:rsidRPr="007615C3" w:rsidRDefault="002B3353" w:rsidP="00753E6A">
            <w:pPr>
              <w:spacing w:after="0" w:line="240" w:lineRule="auto"/>
              <w:rPr>
                <w:rFonts w:ascii="Times New Roman" w:hAnsi="Times New Roman"/>
              </w:rPr>
            </w:pPr>
            <w:r w:rsidRPr="007615C3">
              <w:rPr>
                <w:rFonts w:ascii="Times New Roman" w:hAnsi="Times New Roman"/>
              </w:rPr>
              <w:t>17. Рентабельность внеоборотных активов, %</w:t>
            </w:r>
          </w:p>
        </w:tc>
        <w:tc>
          <w:tcPr>
            <w:tcW w:w="1407" w:type="dxa"/>
            <w:vAlign w:val="center"/>
          </w:tcPr>
          <w:p w:rsidR="002B3353" w:rsidRPr="007615C3" w:rsidRDefault="001F2CCB" w:rsidP="00761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1,70</w:t>
            </w:r>
          </w:p>
        </w:tc>
        <w:tc>
          <w:tcPr>
            <w:tcW w:w="1560" w:type="dxa"/>
            <w:vAlign w:val="center"/>
          </w:tcPr>
          <w:p w:rsidR="002B3353" w:rsidRPr="007615C3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275" w:type="dxa"/>
            <w:vAlign w:val="center"/>
          </w:tcPr>
          <w:p w:rsidR="002B3353" w:rsidRPr="007615C3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</w:tc>
        <w:tc>
          <w:tcPr>
            <w:tcW w:w="1756" w:type="dxa"/>
            <w:shd w:val="clear" w:color="auto" w:fill="auto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B3353" w:rsidRPr="005655EC" w:rsidTr="002B3353">
        <w:tc>
          <w:tcPr>
            <w:tcW w:w="3804" w:type="dxa"/>
          </w:tcPr>
          <w:p w:rsidR="002B3353" w:rsidRPr="007615C3" w:rsidRDefault="002B3353" w:rsidP="00753E6A">
            <w:pPr>
              <w:spacing w:after="0" w:line="240" w:lineRule="auto"/>
              <w:rPr>
                <w:rFonts w:ascii="Times New Roman" w:hAnsi="Times New Roman"/>
              </w:rPr>
            </w:pPr>
            <w:r w:rsidRPr="007615C3">
              <w:rPr>
                <w:rFonts w:ascii="Times New Roman" w:hAnsi="Times New Roman"/>
              </w:rPr>
              <w:t>18. Рентабельность оборотных акт</w:t>
            </w:r>
            <w:r w:rsidRPr="007615C3">
              <w:rPr>
                <w:rFonts w:ascii="Times New Roman" w:hAnsi="Times New Roman"/>
              </w:rPr>
              <w:t>и</w:t>
            </w:r>
            <w:r w:rsidRPr="007615C3">
              <w:rPr>
                <w:rFonts w:ascii="Times New Roman" w:hAnsi="Times New Roman"/>
              </w:rPr>
              <w:t>вов, %</w:t>
            </w:r>
          </w:p>
        </w:tc>
        <w:tc>
          <w:tcPr>
            <w:tcW w:w="1407" w:type="dxa"/>
            <w:vAlign w:val="center"/>
          </w:tcPr>
          <w:p w:rsidR="002B3353" w:rsidRPr="007615C3" w:rsidRDefault="001F2CCB" w:rsidP="0056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1560" w:type="dxa"/>
            <w:vAlign w:val="center"/>
          </w:tcPr>
          <w:p w:rsidR="002B3353" w:rsidRPr="007615C3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1,82</w:t>
            </w:r>
          </w:p>
        </w:tc>
        <w:tc>
          <w:tcPr>
            <w:tcW w:w="1275" w:type="dxa"/>
            <w:vAlign w:val="center"/>
          </w:tcPr>
          <w:p w:rsidR="002B3353" w:rsidRPr="007615C3" w:rsidRDefault="004D636F" w:rsidP="00E2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2,57</w:t>
            </w:r>
          </w:p>
        </w:tc>
        <w:tc>
          <w:tcPr>
            <w:tcW w:w="1756" w:type="dxa"/>
            <w:shd w:val="clear" w:color="auto" w:fill="auto"/>
          </w:tcPr>
          <w:p w:rsidR="002B3353" w:rsidRPr="005655EC" w:rsidRDefault="002B3353" w:rsidP="002B335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4D7BAB" w:rsidRPr="00C13444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757" w:rsidRPr="00273757" w:rsidRDefault="002063DA" w:rsidP="0027375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73757">
        <w:rPr>
          <w:rFonts w:ascii="Times New Roman" w:hAnsi="Times New Roman"/>
          <w:sz w:val="28"/>
          <w:szCs w:val="28"/>
        </w:rPr>
        <w:t xml:space="preserve">За анализируемый период отмечен рост стоимости основных средств </w:t>
      </w:r>
      <w:r w:rsidR="00273757" w:rsidRPr="00273757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273757">
        <w:rPr>
          <w:rFonts w:ascii="Times New Roman" w:hAnsi="Times New Roman"/>
          <w:sz w:val="28"/>
          <w:szCs w:val="28"/>
        </w:rPr>
        <w:t>» среднегодовая стоимость к</w:t>
      </w:r>
      <w:r w:rsidRPr="00273757">
        <w:rPr>
          <w:rFonts w:ascii="Times New Roman" w:hAnsi="Times New Roman"/>
          <w:sz w:val="28"/>
          <w:szCs w:val="28"/>
        </w:rPr>
        <w:t>о</w:t>
      </w:r>
      <w:r w:rsidRPr="00273757">
        <w:rPr>
          <w:rFonts w:ascii="Times New Roman" w:hAnsi="Times New Roman"/>
          <w:sz w:val="28"/>
          <w:szCs w:val="28"/>
        </w:rPr>
        <w:t>торых в 201</w:t>
      </w:r>
      <w:r w:rsidR="00D368C0">
        <w:rPr>
          <w:rFonts w:ascii="Times New Roman" w:hAnsi="Times New Roman"/>
          <w:sz w:val="28"/>
          <w:szCs w:val="28"/>
        </w:rPr>
        <w:t>2</w:t>
      </w:r>
      <w:r w:rsidRPr="00273757">
        <w:rPr>
          <w:rFonts w:ascii="Times New Roman" w:hAnsi="Times New Roman"/>
          <w:sz w:val="28"/>
          <w:szCs w:val="28"/>
        </w:rPr>
        <w:t xml:space="preserve"> г. составляла </w:t>
      </w:r>
      <w:r w:rsidR="00827893">
        <w:rPr>
          <w:rFonts w:ascii="Times New Roman" w:hAnsi="Times New Roman"/>
          <w:sz w:val="28"/>
          <w:szCs w:val="28"/>
        </w:rPr>
        <w:t>63</w:t>
      </w:r>
      <w:r w:rsidR="00D368C0">
        <w:rPr>
          <w:rFonts w:ascii="Times New Roman" w:hAnsi="Times New Roman"/>
          <w:sz w:val="28"/>
          <w:szCs w:val="28"/>
        </w:rPr>
        <w:t>2503</w:t>
      </w:r>
      <w:r w:rsidR="00273757" w:rsidRPr="00273757">
        <w:rPr>
          <w:rFonts w:ascii="Times New Roman" w:hAnsi="Times New Roman"/>
          <w:sz w:val="28"/>
          <w:szCs w:val="28"/>
        </w:rPr>
        <w:t xml:space="preserve"> </w:t>
      </w:r>
      <w:r w:rsidRPr="00273757">
        <w:rPr>
          <w:rFonts w:ascii="Times New Roman" w:hAnsi="Times New Roman"/>
          <w:sz w:val="28"/>
          <w:szCs w:val="28"/>
        </w:rPr>
        <w:t xml:space="preserve">тыс. руб., </w:t>
      </w:r>
      <w:r w:rsidR="00D368C0">
        <w:rPr>
          <w:rFonts w:ascii="Times New Roman" w:hAnsi="Times New Roman"/>
          <w:sz w:val="28"/>
          <w:szCs w:val="28"/>
        </w:rPr>
        <w:t xml:space="preserve">в 2013 г. 634782,5 тыс. руб., а </w:t>
      </w:r>
      <w:r w:rsidRPr="00273757">
        <w:rPr>
          <w:rFonts w:ascii="Times New Roman" w:hAnsi="Times New Roman"/>
          <w:sz w:val="28"/>
          <w:szCs w:val="28"/>
        </w:rPr>
        <w:t>в 201</w:t>
      </w:r>
      <w:r w:rsidR="00D368C0">
        <w:rPr>
          <w:rFonts w:ascii="Times New Roman" w:hAnsi="Times New Roman"/>
          <w:sz w:val="28"/>
          <w:szCs w:val="28"/>
        </w:rPr>
        <w:t xml:space="preserve">4 </w:t>
      </w:r>
      <w:r w:rsidRPr="00273757">
        <w:rPr>
          <w:rFonts w:ascii="Times New Roman" w:hAnsi="Times New Roman"/>
          <w:sz w:val="28"/>
          <w:szCs w:val="28"/>
        </w:rPr>
        <w:t xml:space="preserve">г. уже </w:t>
      </w:r>
      <w:r w:rsidR="00827893">
        <w:rPr>
          <w:rFonts w:ascii="Times New Roman" w:hAnsi="Times New Roman"/>
          <w:sz w:val="28"/>
          <w:szCs w:val="28"/>
        </w:rPr>
        <w:t>649224</w:t>
      </w:r>
      <w:r w:rsidR="00273757" w:rsidRPr="00273757">
        <w:rPr>
          <w:rFonts w:ascii="Times New Roman" w:hAnsi="Times New Roman"/>
          <w:sz w:val="28"/>
          <w:szCs w:val="28"/>
        </w:rPr>
        <w:t xml:space="preserve"> тыс. руб. Увеличение</w:t>
      </w:r>
      <w:r w:rsidRPr="00273757">
        <w:rPr>
          <w:rFonts w:ascii="Times New Roman" w:hAnsi="Times New Roman"/>
          <w:sz w:val="28"/>
          <w:szCs w:val="28"/>
        </w:rPr>
        <w:t xml:space="preserve"> стоимости основных средств </w:t>
      </w:r>
      <w:r w:rsidR="00273757">
        <w:rPr>
          <w:rFonts w:ascii="Times New Roman" w:hAnsi="Times New Roman"/>
          <w:sz w:val="28"/>
          <w:szCs w:val="28"/>
        </w:rPr>
        <w:t xml:space="preserve"> </w:t>
      </w:r>
      <w:r w:rsidR="00273757" w:rsidRPr="00273757">
        <w:rPr>
          <w:rFonts w:ascii="Times New Roman" w:hAnsi="Times New Roman"/>
          <w:sz w:val="28"/>
          <w:szCs w:val="28"/>
        </w:rPr>
        <w:t xml:space="preserve">благоприятно </w:t>
      </w:r>
      <w:r w:rsidRPr="00273757">
        <w:rPr>
          <w:rFonts w:ascii="Times New Roman" w:hAnsi="Times New Roman"/>
          <w:sz w:val="28"/>
          <w:szCs w:val="28"/>
        </w:rPr>
        <w:t xml:space="preserve"> повлия</w:t>
      </w:r>
      <w:r w:rsidR="00273757" w:rsidRPr="00273757">
        <w:rPr>
          <w:rFonts w:ascii="Times New Roman" w:hAnsi="Times New Roman"/>
          <w:sz w:val="28"/>
          <w:szCs w:val="28"/>
        </w:rPr>
        <w:t>ло</w:t>
      </w:r>
      <w:r w:rsidRPr="00273757">
        <w:rPr>
          <w:rFonts w:ascii="Times New Roman" w:hAnsi="Times New Roman"/>
          <w:sz w:val="28"/>
          <w:szCs w:val="28"/>
        </w:rPr>
        <w:t xml:space="preserve"> на обеспеченность работников о</w:t>
      </w:r>
      <w:r w:rsidRPr="00273757">
        <w:rPr>
          <w:rFonts w:ascii="Times New Roman" w:hAnsi="Times New Roman"/>
          <w:sz w:val="28"/>
          <w:szCs w:val="28"/>
        </w:rPr>
        <w:t>с</w:t>
      </w:r>
      <w:r w:rsidRPr="00273757">
        <w:rPr>
          <w:rFonts w:ascii="Times New Roman" w:hAnsi="Times New Roman"/>
          <w:sz w:val="28"/>
          <w:szCs w:val="28"/>
        </w:rPr>
        <w:t xml:space="preserve">новными средствами. </w:t>
      </w:r>
    </w:p>
    <w:p w:rsidR="002063DA" w:rsidRPr="00FB42B8" w:rsidRDefault="002063DA" w:rsidP="00206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2B8">
        <w:rPr>
          <w:rFonts w:ascii="Times New Roman" w:hAnsi="Times New Roman"/>
          <w:sz w:val="28"/>
          <w:szCs w:val="28"/>
        </w:rPr>
        <w:t xml:space="preserve">Показатель фонодовооруженности за период </w:t>
      </w:r>
      <w:r w:rsidR="00FB42B8" w:rsidRPr="00FB42B8">
        <w:rPr>
          <w:rFonts w:ascii="Times New Roman" w:hAnsi="Times New Roman"/>
          <w:sz w:val="28"/>
          <w:szCs w:val="28"/>
        </w:rPr>
        <w:t>повысился</w:t>
      </w:r>
      <w:r w:rsidRPr="00FB42B8">
        <w:rPr>
          <w:rFonts w:ascii="Times New Roman" w:hAnsi="Times New Roman"/>
          <w:sz w:val="28"/>
          <w:szCs w:val="28"/>
        </w:rPr>
        <w:t xml:space="preserve"> с </w:t>
      </w:r>
      <w:r w:rsidR="00827893">
        <w:rPr>
          <w:rFonts w:ascii="Times New Roman" w:hAnsi="Times New Roman"/>
          <w:sz w:val="28"/>
          <w:szCs w:val="28"/>
        </w:rPr>
        <w:t>69</w:t>
      </w:r>
      <w:r w:rsidR="00D368C0">
        <w:rPr>
          <w:rFonts w:ascii="Times New Roman" w:hAnsi="Times New Roman"/>
          <w:sz w:val="28"/>
          <w:szCs w:val="28"/>
        </w:rPr>
        <w:t>8</w:t>
      </w:r>
      <w:r w:rsidR="00827893">
        <w:rPr>
          <w:rFonts w:ascii="Times New Roman" w:hAnsi="Times New Roman"/>
          <w:sz w:val="28"/>
          <w:szCs w:val="28"/>
        </w:rPr>
        <w:t>,</w:t>
      </w:r>
      <w:r w:rsidR="00D368C0">
        <w:rPr>
          <w:rFonts w:ascii="Times New Roman" w:hAnsi="Times New Roman"/>
          <w:sz w:val="28"/>
          <w:szCs w:val="28"/>
        </w:rPr>
        <w:t>9</w:t>
      </w:r>
      <w:r w:rsidRPr="00FB42B8">
        <w:rPr>
          <w:rFonts w:ascii="Times New Roman" w:hAnsi="Times New Roman"/>
          <w:sz w:val="28"/>
          <w:szCs w:val="28"/>
        </w:rPr>
        <w:t xml:space="preserve"> тыс. руб. до </w:t>
      </w:r>
      <w:r w:rsidR="00827893">
        <w:rPr>
          <w:rFonts w:ascii="Times New Roman" w:hAnsi="Times New Roman"/>
          <w:sz w:val="28"/>
          <w:szCs w:val="28"/>
        </w:rPr>
        <w:t>705,68</w:t>
      </w:r>
      <w:r w:rsidR="00FB42B8" w:rsidRPr="00FB42B8">
        <w:rPr>
          <w:rFonts w:ascii="Times New Roman" w:hAnsi="Times New Roman"/>
          <w:sz w:val="28"/>
          <w:szCs w:val="28"/>
        </w:rPr>
        <w:t xml:space="preserve"> тыс.</w:t>
      </w:r>
      <w:r w:rsidR="004471E4">
        <w:rPr>
          <w:rFonts w:ascii="Times New Roman" w:hAnsi="Times New Roman"/>
          <w:sz w:val="28"/>
          <w:szCs w:val="28"/>
        </w:rPr>
        <w:t xml:space="preserve"> </w:t>
      </w:r>
      <w:r w:rsidR="00FB42B8" w:rsidRPr="00FB42B8">
        <w:rPr>
          <w:rFonts w:ascii="Times New Roman" w:hAnsi="Times New Roman"/>
          <w:sz w:val="28"/>
          <w:szCs w:val="28"/>
        </w:rPr>
        <w:t xml:space="preserve">руб. или </w:t>
      </w:r>
      <w:r w:rsidR="00D368C0">
        <w:rPr>
          <w:rFonts w:ascii="Times New Roman" w:hAnsi="Times New Roman"/>
          <w:sz w:val="28"/>
          <w:szCs w:val="28"/>
        </w:rPr>
        <w:t>примерно на 1</w:t>
      </w:r>
      <w:r w:rsidRPr="00FB42B8">
        <w:rPr>
          <w:rFonts w:ascii="Times New Roman" w:hAnsi="Times New Roman"/>
          <w:sz w:val="28"/>
          <w:szCs w:val="28"/>
        </w:rPr>
        <w:t>%.</w:t>
      </w:r>
    </w:p>
    <w:p w:rsidR="004D7BAB" w:rsidRPr="00D123AA" w:rsidRDefault="004D7BAB" w:rsidP="00D12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3AA">
        <w:rPr>
          <w:rFonts w:ascii="Times New Roman" w:hAnsi="Times New Roman"/>
          <w:sz w:val="28"/>
          <w:szCs w:val="28"/>
        </w:rPr>
        <w:lastRenderedPageBreak/>
        <w:t xml:space="preserve">По показателям фондоемкости отмечена </w:t>
      </w:r>
      <w:r w:rsidR="00827893">
        <w:rPr>
          <w:rFonts w:ascii="Times New Roman" w:hAnsi="Times New Roman"/>
          <w:sz w:val="28"/>
          <w:szCs w:val="28"/>
        </w:rPr>
        <w:t>отрицательная</w:t>
      </w:r>
      <w:r w:rsidRPr="00D123AA">
        <w:rPr>
          <w:rFonts w:ascii="Times New Roman" w:hAnsi="Times New Roman"/>
          <w:sz w:val="28"/>
          <w:szCs w:val="28"/>
        </w:rPr>
        <w:t xml:space="preserve"> динамика</w:t>
      </w:r>
      <w:r w:rsidR="004471E4">
        <w:rPr>
          <w:rFonts w:ascii="Times New Roman" w:hAnsi="Times New Roman"/>
          <w:sz w:val="28"/>
          <w:szCs w:val="28"/>
        </w:rPr>
        <w:t xml:space="preserve"> - в</w:t>
      </w:r>
      <w:r w:rsidR="004471E4" w:rsidRPr="00D123AA">
        <w:rPr>
          <w:rFonts w:ascii="Times New Roman" w:hAnsi="Times New Roman"/>
          <w:sz w:val="28"/>
          <w:szCs w:val="28"/>
        </w:rPr>
        <w:t xml:space="preserve"> </w:t>
      </w:r>
      <w:r w:rsidR="00D368C0">
        <w:rPr>
          <w:rFonts w:ascii="Times New Roman" w:hAnsi="Times New Roman"/>
          <w:sz w:val="28"/>
          <w:szCs w:val="28"/>
        </w:rPr>
        <w:t xml:space="preserve">2012, </w:t>
      </w:r>
      <w:r w:rsidR="004471E4" w:rsidRPr="00D123AA">
        <w:rPr>
          <w:rFonts w:ascii="Times New Roman" w:hAnsi="Times New Roman"/>
          <w:sz w:val="28"/>
          <w:szCs w:val="28"/>
        </w:rPr>
        <w:t xml:space="preserve">2013, </w:t>
      </w:r>
      <w:smartTag w:uri="urn:schemas-microsoft-com:office:smarttags" w:element="metricconverter">
        <w:smartTagPr>
          <w:attr w:name="ProductID" w:val="2014 г"/>
        </w:smartTagPr>
        <w:r w:rsidR="004471E4" w:rsidRPr="00D123AA">
          <w:rPr>
            <w:rFonts w:ascii="Times New Roman" w:hAnsi="Times New Roman"/>
            <w:sz w:val="28"/>
            <w:szCs w:val="28"/>
          </w:rPr>
          <w:t>2014 г</w:t>
        </w:r>
      </w:smartTag>
      <w:r w:rsidR="004471E4" w:rsidRPr="00D123AA">
        <w:rPr>
          <w:rFonts w:ascii="Times New Roman" w:hAnsi="Times New Roman"/>
          <w:sz w:val="28"/>
          <w:szCs w:val="28"/>
        </w:rPr>
        <w:t xml:space="preserve">. </w:t>
      </w:r>
      <w:r w:rsidR="00D368C0" w:rsidRPr="00D123AA">
        <w:rPr>
          <w:rFonts w:ascii="Times New Roman" w:hAnsi="Times New Roman"/>
          <w:sz w:val="28"/>
          <w:szCs w:val="28"/>
        </w:rPr>
        <w:t>С</w:t>
      </w:r>
      <w:r w:rsidR="004471E4" w:rsidRPr="00D123AA">
        <w:rPr>
          <w:rFonts w:ascii="Times New Roman" w:hAnsi="Times New Roman"/>
          <w:sz w:val="28"/>
          <w:szCs w:val="28"/>
        </w:rPr>
        <w:t>оставляла</w:t>
      </w:r>
      <w:r w:rsidR="00D368C0">
        <w:rPr>
          <w:rFonts w:ascii="Times New Roman" w:hAnsi="Times New Roman"/>
          <w:sz w:val="28"/>
          <w:szCs w:val="28"/>
        </w:rPr>
        <w:t xml:space="preserve"> 0,58,</w:t>
      </w:r>
      <w:r w:rsidR="004471E4" w:rsidRPr="00D123AA">
        <w:rPr>
          <w:rFonts w:ascii="Times New Roman" w:hAnsi="Times New Roman"/>
          <w:sz w:val="28"/>
          <w:szCs w:val="28"/>
        </w:rPr>
        <w:t xml:space="preserve"> </w:t>
      </w:r>
      <w:r w:rsidR="00827893">
        <w:rPr>
          <w:rFonts w:ascii="Times New Roman" w:hAnsi="Times New Roman"/>
          <w:sz w:val="28"/>
          <w:szCs w:val="28"/>
        </w:rPr>
        <w:t>0,34, 0,32</w:t>
      </w:r>
      <w:r w:rsidR="004471E4" w:rsidRPr="00D123AA">
        <w:rPr>
          <w:rFonts w:ascii="Times New Roman" w:hAnsi="Times New Roman"/>
          <w:sz w:val="28"/>
          <w:szCs w:val="28"/>
        </w:rPr>
        <w:t xml:space="preserve"> руб.</w:t>
      </w:r>
      <w:r w:rsidR="004471E4">
        <w:rPr>
          <w:rFonts w:ascii="Times New Roman" w:hAnsi="Times New Roman"/>
          <w:sz w:val="28"/>
          <w:szCs w:val="28"/>
        </w:rPr>
        <w:t xml:space="preserve"> </w:t>
      </w:r>
      <w:r w:rsidR="004471E4" w:rsidRPr="004471E4">
        <w:rPr>
          <w:rFonts w:ascii="Times New Roman" w:hAnsi="Times New Roman"/>
          <w:sz w:val="28"/>
          <w:szCs w:val="28"/>
        </w:rPr>
        <w:t xml:space="preserve">соответственно. </w:t>
      </w:r>
      <w:r w:rsidR="004471E4">
        <w:rPr>
          <w:rFonts w:ascii="Times New Roman" w:hAnsi="Times New Roman"/>
          <w:sz w:val="28"/>
          <w:szCs w:val="28"/>
        </w:rPr>
        <w:t>В показат</w:t>
      </w:r>
      <w:r w:rsidR="004471E4">
        <w:rPr>
          <w:rFonts w:ascii="Times New Roman" w:hAnsi="Times New Roman"/>
          <w:sz w:val="28"/>
          <w:szCs w:val="28"/>
        </w:rPr>
        <w:t>е</w:t>
      </w:r>
      <w:r w:rsidR="004471E4">
        <w:rPr>
          <w:rFonts w:ascii="Times New Roman" w:hAnsi="Times New Roman"/>
          <w:sz w:val="28"/>
          <w:szCs w:val="28"/>
        </w:rPr>
        <w:t>лях</w:t>
      </w:r>
      <w:r w:rsidR="004471E4" w:rsidRPr="004471E4">
        <w:rPr>
          <w:rFonts w:ascii="Times New Roman" w:hAnsi="Times New Roman"/>
          <w:sz w:val="28"/>
          <w:szCs w:val="28"/>
        </w:rPr>
        <w:t xml:space="preserve"> фондоотдачи </w:t>
      </w:r>
      <w:r w:rsidR="004471E4">
        <w:rPr>
          <w:rFonts w:ascii="Times New Roman" w:hAnsi="Times New Roman"/>
          <w:sz w:val="28"/>
          <w:szCs w:val="28"/>
        </w:rPr>
        <w:t>наблюдается</w:t>
      </w:r>
      <w:r w:rsidR="004471E4" w:rsidRPr="004471E4">
        <w:rPr>
          <w:rFonts w:ascii="Times New Roman" w:hAnsi="Times New Roman"/>
          <w:sz w:val="28"/>
          <w:szCs w:val="28"/>
        </w:rPr>
        <w:t xml:space="preserve"> </w:t>
      </w:r>
      <w:r w:rsidR="00827893">
        <w:rPr>
          <w:rFonts w:ascii="Times New Roman" w:hAnsi="Times New Roman"/>
          <w:sz w:val="28"/>
          <w:szCs w:val="28"/>
        </w:rPr>
        <w:t xml:space="preserve">положительная </w:t>
      </w:r>
      <w:r w:rsidR="004471E4">
        <w:rPr>
          <w:rFonts w:ascii="Times New Roman" w:hAnsi="Times New Roman"/>
          <w:sz w:val="28"/>
          <w:szCs w:val="28"/>
        </w:rPr>
        <w:t xml:space="preserve"> динамика</w:t>
      </w:r>
      <w:r w:rsidR="004471E4" w:rsidRPr="004471E4">
        <w:rPr>
          <w:rFonts w:ascii="Times New Roman" w:hAnsi="Times New Roman"/>
          <w:sz w:val="28"/>
          <w:szCs w:val="28"/>
        </w:rPr>
        <w:t xml:space="preserve">. С </w:t>
      </w:r>
      <w:r w:rsidRPr="004471E4">
        <w:rPr>
          <w:rFonts w:ascii="Times New Roman" w:hAnsi="Times New Roman"/>
          <w:sz w:val="28"/>
          <w:szCs w:val="28"/>
        </w:rPr>
        <w:t>одного рубля вл</w:t>
      </w:r>
      <w:r w:rsidRPr="004471E4">
        <w:rPr>
          <w:rFonts w:ascii="Times New Roman" w:hAnsi="Times New Roman"/>
          <w:sz w:val="28"/>
          <w:szCs w:val="28"/>
        </w:rPr>
        <w:t>о</w:t>
      </w:r>
      <w:r w:rsidRPr="004471E4">
        <w:rPr>
          <w:rFonts w:ascii="Times New Roman" w:hAnsi="Times New Roman"/>
          <w:sz w:val="28"/>
          <w:szCs w:val="28"/>
        </w:rPr>
        <w:t>женного в</w:t>
      </w:r>
      <w:r w:rsidRPr="00D123AA">
        <w:rPr>
          <w:rFonts w:ascii="Times New Roman" w:hAnsi="Times New Roman"/>
          <w:sz w:val="28"/>
          <w:szCs w:val="28"/>
        </w:rPr>
        <w:t xml:space="preserve"> основные средства предприятие в</w:t>
      </w:r>
      <w:r w:rsidR="00D368C0">
        <w:rPr>
          <w:rFonts w:ascii="Times New Roman" w:hAnsi="Times New Roman"/>
          <w:sz w:val="28"/>
          <w:szCs w:val="28"/>
        </w:rPr>
        <w:t xml:space="preserve"> 2012 г. Получало 1,72 руб. выру</w:t>
      </w:r>
      <w:r w:rsidR="00D368C0">
        <w:rPr>
          <w:rFonts w:ascii="Times New Roman" w:hAnsi="Times New Roman"/>
          <w:sz w:val="28"/>
          <w:szCs w:val="28"/>
        </w:rPr>
        <w:t>ч</w:t>
      </w:r>
      <w:r w:rsidR="00D368C0">
        <w:rPr>
          <w:rFonts w:ascii="Times New Roman" w:hAnsi="Times New Roman"/>
          <w:sz w:val="28"/>
          <w:szCs w:val="28"/>
        </w:rPr>
        <w:t>ки, в</w:t>
      </w:r>
      <w:r w:rsidRPr="00D123A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123AA">
          <w:rPr>
            <w:rFonts w:ascii="Times New Roman" w:hAnsi="Times New Roman"/>
            <w:sz w:val="28"/>
            <w:szCs w:val="28"/>
          </w:rPr>
          <w:t>201</w:t>
        </w:r>
        <w:r w:rsidR="00D123AA" w:rsidRPr="00D123AA">
          <w:rPr>
            <w:rFonts w:ascii="Times New Roman" w:hAnsi="Times New Roman"/>
            <w:sz w:val="28"/>
            <w:szCs w:val="28"/>
          </w:rPr>
          <w:t>3</w:t>
        </w:r>
        <w:r w:rsidRPr="00D123A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123AA">
        <w:rPr>
          <w:rFonts w:ascii="Times New Roman" w:hAnsi="Times New Roman"/>
          <w:sz w:val="28"/>
          <w:szCs w:val="28"/>
        </w:rPr>
        <w:t xml:space="preserve">. </w:t>
      </w:r>
      <w:r w:rsidR="00D368C0">
        <w:rPr>
          <w:rFonts w:ascii="Times New Roman" w:hAnsi="Times New Roman"/>
          <w:sz w:val="28"/>
          <w:szCs w:val="28"/>
        </w:rPr>
        <w:t>-</w:t>
      </w:r>
      <w:r w:rsidRPr="00D123AA">
        <w:rPr>
          <w:rFonts w:ascii="Times New Roman" w:hAnsi="Times New Roman"/>
          <w:sz w:val="28"/>
          <w:szCs w:val="28"/>
        </w:rPr>
        <w:t xml:space="preserve"> </w:t>
      </w:r>
      <w:r w:rsidR="00827893">
        <w:rPr>
          <w:rFonts w:ascii="Times New Roman" w:hAnsi="Times New Roman"/>
          <w:sz w:val="28"/>
          <w:szCs w:val="28"/>
        </w:rPr>
        <w:t>2,99</w:t>
      </w:r>
      <w:r w:rsidRPr="00D123AA">
        <w:rPr>
          <w:rFonts w:ascii="Times New Roman" w:hAnsi="Times New Roman"/>
          <w:sz w:val="28"/>
          <w:szCs w:val="28"/>
        </w:rPr>
        <w:t xml:space="preserve"> руб. выручки</w:t>
      </w:r>
      <w:r w:rsidR="00D123AA" w:rsidRPr="00D123AA">
        <w:rPr>
          <w:rFonts w:ascii="Times New Roman" w:hAnsi="Times New Roman"/>
          <w:sz w:val="28"/>
          <w:szCs w:val="28"/>
        </w:rPr>
        <w:t>,</w:t>
      </w:r>
      <w:r w:rsidR="004471E4">
        <w:rPr>
          <w:rFonts w:ascii="Times New Roman" w:hAnsi="Times New Roman"/>
          <w:sz w:val="28"/>
          <w:szCs w:val="28"/>
        </w:rPr>
        <w:t xml:space="preserve"> а</w:t>
      </w:r>
      <w:r w:rsidRPr="00D123AA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 w:rsidRPr="00D123AA">
          <w:rPr>
            <w:rFonts w:ascii="Times New Roman" w:hAnsi="Times New Roman"/>
            <w:sz w:val="28"/>
            <w:szCs w:val="28"/>
          </w:rPr>
          <w:t>201</w:t>
        </w:r>
        <w:r w:rsidR="00D123AA" w:rsidRPr="00D123AA">
          <w:rPr>
            <w:rFonts w:ascii="Times New Roman" w:hAnsi="Times New Roman"/>
            <w:sz w:val="28"/>
            <w:szCs w:val="28"/>
          </w:rPr>
          <w:t>4</w:t>
        </w:r>
        <w:r w:rsidRPr="00D123A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123AA">
        <w:rPr>
          <w:rFonts w:ascii="Times New Roman" w:hAnsi="Times New Roman"/>
          <w:sz w:val="28"/>
          <w:szCs w:val="28"/>
        </w:rPr>
        <w:t>.</w:t>
      </w:r>
      <w:r w:rsidR="004471E4">
        <w:rPr>
          <w:rFonts w:ascii="Times New Roman" w:hAnsi="Times New Roman"/>
          <w:sz w:val="28"/>
          <w:szCs w:val="28"/>
        </w:rPr>
        <w:t xml:space="preserve"> показатель </w:t>
      </w:r>
      <w:r w:rsidR="00827893">
        <w:rPr>
          <w:rFonts w:ascii="Times New Roman" w:hAnsi="Times New Roman"/>
          <w:sz w:val="28"/>
          <w:szCs w:val="28"/>
        </w:rPr>
        <w:t>увеличился</w:t>
      </w:r>
      <w:r w:rsidR="004471E4">
        <w:rPr>
          <w:rFonts w:ascii="Times New Roman" w:hAnsi="Times New Roman"/>
          <w:sz w:val="28"/>
          <w:szCs w:val="28"/>
        </w:rPr>
        <w:t xml:space="preserve"> до</w:t>
      </w:r>
      <w:r w:rsidRPr="00D123AA">
        <w:rPr>
          <w:rFonts w:ascii="Times New Roman" w:hAnsi="Times New Roman"/>
          <w:sz w:val="28"/>
          <w:szCs w:val="28"/>
        </w:rPr>
        <w:t xml:space="preserve"> </w:t>
      </w:r>
      <w:r w:rsidR="00827893">
        <w:rPr>
          <w:rFonts w:ascii="Times New Roman" w:hAnsi="Times New Roman"/>
          <w:sz w:val="28"/>
          <w:szCs w:val="28"/>
        </w:rPr>
        <w:t>3,10</w:t>
      </w:r>
      <w:r w:rsidRPr="00D123AA">
        <w:rPr>
          <w:rFonts w:ascii="Times New Roman" w:hAnsi="Times New Roman"/>
          <w:sz w:val="28"/>
          <w:szCs w:val="28"/>
        </w:rPr>
        <w:t xml:space="preserve"> ру</w:t>
      </w:r>
      <w:r w:rsidRPr="00D123AA">
        <w:rPr>
          <w:rFonts w:ascii="Times New Roman" w:hAnsi="Times New Roman"/>
          <w:sz w:val="28"/>
          <w:szCs w:val="28"/>
        </w:rPr>
        <w:t>б</w:t>
      </w:r>
      <w:r w:rsidRPr="00D123AA">
        <w:rPr>
          <w:rFonts w:ascii="Times New Roman" w:hAnsi="Times New Roman"/>
          <w:sz w:val="28"/>
          <w:szCs w:val="28"/>
        </w:rPr>
        <w:t xml:space="preserve">ля выручки. </w:t>
      </w:r>
      <w:r w:rsidR="00827893">
        <w:rPr>
          <w:rFonts w:ascii="Times New Roman" w:hAnsi="Times New Roman"/>
          <w:sz w:val="28"/>
          <w:szCs w:val="28"/>
        </w:rPr>
        <w:t>Увеличение</w:t>
      </w:r>
      <w:r w:rsidRPr="00D123AA">
        <w:rPr>
          <w:rFonts w:ascii="Times New Roman" w:hAnsi="Times New Roman"/>
          <w:sz w:val="28"/>
          <w:szCs w:val="28"/>
        </w:rPr>
        <w:t xml:space="preserve"> отдачи основных средств повлиял</w:t>
      </w:r>
      <w:r w:rsidR="00D123AA" w:rsidRPr="00D123AA">
        <w:rPr>
          <w:rFonts w:ascii="Times New Roman" w:hAnsi="Times New Roman"/>
          <w:sz w:val="28"/>
          <w:szCs w:val="28"/>
        </w:rPr>
        <w:t>о</w:t>
      </w:r>
      <w:r w:rsidRPr="00D123AA">
        <w:rPr>
          <w:rFonts w:ascii="Times New Roman" w:hAnsi="Times New Roman"/>
          <w:sz w:val="28"/>
          <w:szCs w:val="28"/>
        </w:rPr>
        <w:t xml:space="preserve"> на рент</w:t>
      </w:r>
      <w:r w:rsidRPr="00D123AA">
        <w:rPr>
          <w:rFonts w:ascii="Times New Roman" w:hAnsi="Times New Roman"/>
          <w:sz w:val="28"/>
          <w:szCs w:val="28"/>
        </w:rPr>
        <w:t>а</w:t>
      </w:r>
      <w:r w:rsidRPr="00D123AA">
        <w:rPr>
          <w:rFonts w:ascii="Times New Roman" w:hAnsi="Times New Roman"/>
          <w:sz w:val="28"/>
          <w:szCs w:val="28"/>
        </w:rPr>
        <w:t>бельность их исполь</w:t>
      </w:r>
      <w:r w:rsidR="004471E4">
        <w:rPr>
          <w:rFonts w:ascii="Times New Roman" w:hAnsi="Times New Roman"/>
          <w:sz w:val="28"/>
          <w:szCs w:val="28"/>
        </w:rPr>
        <w:t>зования и показатель увели</w:t>
      </w:r>
      <w:r w:rsidR="00827893">
        <w:rPr>
          <w:rFonts w:ascii="Times New Roman" w:hAnsi="Times New Roman"/>
          <w:sz w:val="28"/>
          <w:szCs w:val="28"/>
        </w:rPr>
        <w:t>чился с 6,</w:t>
      </w:r>
      <w:r w:rsidR="00D368C0">
        <w:rPr>
          <w:rFonts w:ascii="Times New Roman" w:hAnsi="Times New Roman"/>
          <w:sz w:val="28"/>
          <w:szCs w:val="28"/>
        </w:rPr>
        <w:t>66</w:t>
      </w:r>
      <w:r w:rsidR="004471E4">
        <w:rPr>
          <w:rFonts w:ascii="Times New Roman" w:hAnsi="Times New Roman"/>
          <w:sz w:val="28"/>
          <w:szCs w:val="28"/>
        </w:rPr>
        <w:t>% в 201</w:t>
      </w:r>
      <w:r w:rsidR="00D368C0">
        <w:rPr>
          <w:rFonts w:ascii="Times New Roman" w:hAnsi="Times New Roman"/>
          <w:sz w:val="28"/>
          <w:szCs w:val="28"/>
        </w:rPr>
        <w:t>2</w:t>
      </w:r>
      <w:r w:rsidR="004471E4">
        <w:rPr>
          <w:rFonts w:ascii="Times New Roman" w:hAnsi="Times New Roman"/>
          <w:sz w:val="28"/>
          <w:szCs w:val="28"/>
        </w:rPr>
        <w:t xml:space="preserve"> г. до </w:t>
      </w:r>
      <w:r w:rsidR="00827893">
        <w:rPr>
          <w:rFonts w:ascii="Times New Roman" w:hAnsi="Times New Roman"/>
          <w:sz w:val="28"/>
          <w:szCs w:val="28"/>
        </w:rPr>
        <w:t>25,13%</w:t>
      </w:r>
      <w:r w:rsidR="004471E4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 w:rsidR="004471E4">
          <w:rPr>
            <w:rFonts w:ascii="Times New Roman" w:hAnsi="Times New Roman"/>
            <w:sz w:val="28"/>
            <w:szCs w:val="28"/>
          </w:rPr>
          <w:t>2014 г</w:t>
        </w:r>
      </w:smartTag>
      <w:r w:rsidR="004471E4">
        <w:rPr>
          <w:rFonts w:ascii="Times New Roman" w:hAnsi="Times New Roman"/>
          <w:sz w:val="28"/>
          <w:szCs w:val="28"/>
        </w:rPr>
        <w:t>.</w:t>
      </w:r>
    </w:p>
    <w:p w:rsidR="00C345D1" w:rsidRPr="00F05CDE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CDE">
        <w:rPr>
          <w:rFonts w:ascii="Times New Roman" w:hAnsi="Times New Roman"/>
          <w:sz w:val="28"/>
          <w:szCs w:val="28"/>
        </w:rPr>
        <w:t>Эффективность использования трудовых ресурсов предприятия в</w:t>
      </w:r>
      <w:r w:rsidRPr="00F05CDE">
        <w:rPr>
          <w:rFonts w:ascii="Times New Roman" w:hAnsi="Times New Roman"/>
          <w:sz w:val="28"/>
          <w:szCs w:val="28"/>
        </w:rPr>
        <w:t>ы</w:t>
      </w:r>
      <w:r w:rsidRPr="00F05CDE">
        <w:rPr>
          <w:rFonts w:ascii="Times New Roman" w:hAnsi="Times New Roman"/>
          <w:sz w:val="28"/>
          <w:szCs w:val="28"/>
        </w:rPr>
        <w:t xml:space="preserve">росла. Производительность труда возросла с  </w:t>
      </w:r>
      <w:r w:rsidR="00E21C75">
        <w:rPr>
          <w:rFonts w:ascii="Times New Roman" w:hAnsi="Times New Roman"/>
          <w:sz w:val="28"/>
          <w:szCs w:val="28"/>
        </w:rPr>
        <w:t>1148,41</w:t>
      </w:r>
      <w:r w:rsidRPr="00F05CDE">
        <w:rPr>
          <w:rFonts w:ascii="Times New Roman" w:hAnsi="Times New Roman"/>
          <w:sz w:val="28"/>
          <w:szCs w:val="28"/>
        </w:rPr>
        <w:t xml:space="preserve"> тыс.</w:t>
      </w:r>
      <w:r w:rsidR="00C23388" w:rsidRPr="00F05CDE">
        <w:rPr>
          <w:rFonts w:ascii="Times New Roman" w:hAnsi="Times New Roman"/>
          <w:sz w:val="28"/>
          <w:szCs w:val="28"/>
        </w:rPr>
        <w:t xml:space="preserve"> </w:t>
      </w:r>
      <w:r w:rsidRPr="00F05CDE">
        <w:rPr>
          <w:rFonts w:ascii="Times New Roman" w:hAnsi="Times New Roman"/>
          <w:sz w:val="28"/>
          <w:szCs w:val="28"/>
        </w:rPr>
        <w:t xml:space="preserve">руб. до </w:t>
      </w:r>
      <w:r w:rsidR="00C345D1" w:rsidRPr="00F05CDE">
        <w:rPr>
          <w:rFonts w:ascii="Times New Roman" w:hAnsi="Times New Roman"/>
          <w:sz w:val="28"/>
          <w:szCs w:val="28"/>
        </w:rPr>
        <w:t>1277,64</w:t>
      </w:r>
      <w:r w:rsidRPr="00F05CDE">
        <w:rPr>
          <w:rFonts w:ascii="Times New Roman" w:hAnsi="Times New Roman"/>
          <w:sz w:val="28"/>
          <w:szCs w:val="28"/>
        </w:rPr>
        <w:t xml:space="preserve"> тыс.</w:t>
      </w:r>
      <w:r w:rsidR="00C23388" w:rsidRPr="00F05CDE">
        <w:rPr>
          <w:rFonts w:ascii="Times New Roman" w:hAnsi="Times New Roman"/>
          <w:sz w:val="28"/>
          <w:szCs w:val="28"/>
        </w:rPr>
        <w:t xml:space="preserve"> </w:t>
      </w:r>
      <w:r w:rsidRPr="00F05CDE">
        <w:rPr>
          <w:rFonts w:ascii="Times New Roman" w:hAnsi="Times New Roman"/>
          <w:sz w:val="28"/>
          <w:szCs w:val="28"/>
        </w:rPr>
        <w:t xml:space="preserve">руб. Фонд оплаты труда соответственно в </w:t>
      </w:r>
      <w:r w:rsidR="00E21C75">
        <w:rPr>
          <w:rFonts w:ascii="Times New Roman" w:hAnsi="Times New Roman"/>
          <w:sz w:val="28"/>
          <w:szCs w:val="28"/>
        </w:rPr>
        <w:t xml:space="preserve">2012, </w:t>
      </w:r>
      <w:r w:rsidRPr="00F05CDE">
        <w:rPr>
          <w:rFonts w:ascii="Times New Roman" w:hAnsi="Times New Roman"/>
          <w:sz w:val="28"/>
          <w:szCs w:val="28"/>
        </w:rPr>
        <w:t>201</w:t>
      </w:r>
      <w:r w:rsidR="00C345D1" w:rsidRPr="00F05CDE">
        <w:rPr>
          <w:rFonts w:ascii="Times New Roman" w:hAnsi="Times New Roman"/>
          <w:sz w:val="28"/>
          <w:szCs w:val="28"/>
        </w:rPr>
        <w:t xml:space="preserve">3 и </w:t>
      </w:r>
      <w:smartTag w:uri="urn:schemas-microsoft-com:office:smarttags" w:element="metricconverter">
        <w:smartTagPr>
          <w:attr w:name="ProductID" w:val="2014 г"/>
        </w:smartTagPr>
        <w:r w:rsidRPr="00F05CDE">
          <w:rPr>
            <w:rFonts w:ascii="Times New Roman" w:hAnsi="Times New Roman"/>
            <w:sz w:val="28"/>
            <w:szCs w:val="28"/>
          </w:rPr>
          <w:t>201</w:t>
        </w:r>
        <w:r w:rsidR="00C345D1" w:rsidRPr="00F05CDE">
          <w:rPr>
            <w:rFonts w:ascii="Times New Roman" w:hAnsi="Times New Roman"/>
            <w:sz w:val="28"/>
            <w:szCs w:val="28"/>
          </w:rPr>
          <w:t>4</w:t>
        </w:r>
        <w:r w:rsidRPr="00F05CD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05CDE">
        <w:rPr>
          <w:rFonts w:ascii="Times New Roman" w:hAnsi="Times New Roman"/>
          <w:sz w:val="28"/>
          <w:szCs w:val="28"/>
        </w:rPr>
        <w:t xml:space="preserve">. составлял </w:t>
      </w:r>
      <w:r w:rsidR="00E21C75">
        <w:rPr>
          <w:rFonts w:ascii="Times New Roman" w:hAnsi="Times New Roman"/>
          <w:sz w:val="28"/>
          <w:szCs w:val="28"/>
        </w:rPr>
        <w:t xml:space="preserve">249780, </w:t>
      </w:r>
      <w:r w:rsidR="00C345D1" w:rsidRPr="00F05CDE">
        <w:rPr>
          <w:rFonts w:ascii="Times New Roman" w:hAnsi="Times New Roman"/>
          <w:sz w:val="28"/>
          <w:szCs w:val="28"/>
        </w:rPr>
        <w:t>271200</w:t>
      </w:r>
      <w:r w:rsidR="00F05CDE" w:rsidRPr="00F05CDE">
        <w:rPr>
          <w:rFonts w:ascii="Times New Roman" w:hAnsi="Times New Roman"/>
          <w:sz w:val="28"/>
          <w:szCs w:val="28"/>
        </w:rPr>
        <w:t xml:space="preserve"> </w:t>
      </w:r>
      <w:r w:rsidR="00C345D1" w:rsidRPr="00F05CDE">
        <w:rPr>
          <w:rFonts w:ascii="Times New Roman" w:hAnsi="Times New Roman"/>
          <w:sz w:val="28"/>
          <w:szCs w:val="28"/>
        </w:rPr>
        <w:t xml:space="preserve"> и</w:t>
      </w:r>
      <w:r w:rsidR="00F05CDE" w:rsidRPr="00F05CDE">
        <w:rPr>
          <w:rFonts w:ascii="Times New Roman" w:hAnsi="Times New Roman"/>
          <w:sz w:val="28"/>
          <w:szCs w:val="28"/>
        </w:rPr>
        <w:t xml:space="preserve"> </w:t>
      </w:r>
      <w:r w:rsidR="00C345D1" w:rsidRPr="00F05CDE">
        <w:rPr>
          <w:rFonts w:ascii="Times New Roman" w:hAnsi="Times New Roman"/>
          <w:sz w:val="28"/>
          <w:szCs w:val="28"/>
        </w:rPr>
        <w:t xml:space="preserve"> 276000</w:t>
      </w:r>
      <w:r w:rsidRPr="00F05CDE">
        <w:rPr>
          <w:rFonts w:ascii="Times New Roman" w:hAnsi="Times New Roman"/>
          <w:sz w:val="28"/>
          <w:szCs w:val="28"/>
        </w:rPr>
        <w:t xml:space="preserve"> тыс.</w:t>
      </w:r>
      <w:r w:rsidR="00C23388" w:rsidRPr="00F05CDE">
        <w:rPr>
          <w:rFonts w:ascii="Times New Roman" w:hAnsi="Times New Roman"/>
          <w:sz w:val="28"/>
          <w:szCs w:val="28"/>
        </w:rPr>
        <w:t xml:space="preserve"> </w:t>
      </w:r>
      <w:r w:rsidRPr="00F05CDE">
        <w:rPr>
          <w:rFonts w:ascii="Times New Roman" w:hAnsi="Times New Roman"/>
          <w:sz w:val="28"/>
          <w:szCs w:val="28"/>
        </w:rPr>
        <w:t xml:space="preserve">руб. Его рост обусловлен </w:t>
      </w:r>
      <w:r w:rsidR="00C345D1" w:rsidRPr="00F05CDE">
        <w:rPr>
          <w:rFonts w:ascii="Times New Roman" w:hAnsi="Times New Roman"/>
          <w:sz w:val="28"/>
          <w:szCs w:val="28"/>
        </w:rPr>
        <w:t>увеличением количества раб</w:t>
      </w:r>
      <w:r w:rsidR="00C345D1" w:rsidRPr="00F05CDE">
        <w:rPr>
          <w:rFonts w:ascii="Times New Roman" w:hAnsi="Times New Roman"/>
          <w:sz w:val="28"/>
          <w:szCs w:val="28"/>
        </w:rPr>
        <w:t>о</w:t>
      </w:r>
      <w:r w:rsidR="00C345D1" w:rsidRPr="00F05CDE">
        <w:rPr>
          <w:rFonts w:ascii="Times New Roman" w:hAnsi="Times New Roman"/>
          <w:sz w:val="28"/>
          <w:szCs w:val="28"/>
        </w:rPr>
        <w:t>чих</w:t>
      </w:r>
      <w:r w:rsidR="00F05CDE" w:rsidRPr="00F05CDE">
        <w:rPr>
          <w:rFonts w:ascii="Times New Roman" w:hAnsi="Times New Roman"/>
          <w:sz w:val="28"/>
          <w:szCs w:val="28"/>
        </w:rPr>
        <w:t xml:space="preserve"> на предприятии</w:t>
      </w:r>
      <w:r w:rsidRPr="00F05CDE">
        <w:rPr>
          <w:rFonts w:ascii="Times New Roman" w:hAnsi="Times New Roman"/>
          <w:sz w:val="28"/>
          <w:szCs w:val="28"/>
        </w:rPr>
        <w:t xml:space="preserve">. Выручка на 1 руб. оплаты труда составляет </w:t>
      </w:r>
      <w:r w:rsidR="00E21C75">
        <w:rPr>
          <w:rFonts w:ascii="Times New Roman" w:hAnsi="Times New Roman"/>
          <w:sz w:val="28"/>
          <w:szCs w:val="28"/>
        </w:rPr>
        <w:t xml:space="preserve">в 2012 г. 4,35 руб, </w:t>
      </w:r>
      <w:r w:rsidRPr="00F05CDE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F05CDE">
          <w:rPr>
            <w:rFonts w:ascii="Times New Roman" w:hAnsi="Times New Roman"/>
            <w:sz w:val="28"/>
            <w:szCs w:val="28"/>
          </w:rPr>
          <w:t>201</w:t>
        </w:r>
        <w:r w:rsidR="00C345D1" w:rsidRPr="00F05CDE">
          <w:rPr>
            <w:rFonts w:ascii="Times New Roman" w:hAnsi="Times New Roman"/>
            <w:sz w:val="28"/>
            <w:szCs w:val="28"/>
          </w:rPr>
          <w:t>3</w:t>
        </w:r>
        <w:r w:rsidRPr="00F05CD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05CDE">
        <w:rPr>
          <w:rFonts w:ascii="Times New Roman" w:hAnsi="Times New Roman"/>
          <w:sz w:val="28"/>
          <w:szCs w:val="28"/>
        </w:rPr>
        <w:t xml:space="preserve">. </w:t>
      </w:r>
      <w:r w:rsidR="00C345D1" w:rsidRPr="00F05CDE">
        <w:rPr>
          <w:rFonts w:ascii="Times New Roman" w:hAnsi="Times New Roman"/>
          <w:sz w:val="28"/>
          <w:szCs w:val="28"/>
        </w:rPr>
        <w:t>6,99</w:t>
      </w:r>
      <w:r w:rsidRPr="00F05CDE">
        <w:rPr>
          <w:rFonts w:ascii="Times New Roman" w:hAnsi="Times New Roman"/>
          <w:sz w:val="28"/>
          <w:szCs w:val="28"/>
        </w:rPr>
        <w:t xml:space="preserve"> руб., </w:t>
      </w:r>
      <w:smartTag w:uri="urn:schemas-microsoft-com:office:smarttags" w:element="metricconverter">
        <w:smartTagPr>
          <w:attr w:name="ProductID" w:val="2014 г"/>
        </w:smartTagPr>
        <w:r w:rsidRPr="00F05CDE">
          <w:rPr>
            <w:rFonts w:ascii="Times New Roman" w:hAnsi="Times New Roman"/>
            <w:sz w:val="28"/>
            <w:szCs w:val="28"/>
          </w:rPr>
          <w:t>201</w:t>
        </w:r>
        <w:r w:rsidR="00C345D1" w:rsidRPr="00F05CDE">
          <w:rPr>
            <w:rFonts w:ascii="Times New Roman" w:hAnsi="Times New Roman"/>
            <w:sz w:val="28"/>
            <w:szCs w:val="28"/>
          </w:rPr>
          <w:t>4</w:t>
        </w:r>
        <w:r w:rsidRPr="00F05CD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05CDE">
        <w:rPr>
          <w:rFonts w:ascii="Times New Roman" w:hAnsi="Times New Roman"/>
          <w:sz w:val="28"/>
          <w:szCs w:val="28"/>
        </w:rPr>
        <w:t xml:space="preserve">. </w:t>
      </w:r>
      <w:r w:rsidR="00C345D1" w:rsidRPr="00F05CDE">
        <w:rPr>
          <w:rFonts w:ascii="Times New Roman" w:hAnsi="Times New Roman"/>
          <w:sz w:val="28"/>
          <w:szCs w:val="28"/>
        </w:rPr>
        <w:t>7,30</w:t>
      </w:r>
      <w:r w:rsidRPr="00F05CDE">
        <w:rPr>
          <w:rFonts w:ascii="Times New Roman" w:hAnsi="Times New Roman"/>
          <w:sz w:val="28"/>
          <w:szCs w:val="28"/>
        </w:rPr>
        <w:t xml:space="preserve"> руб</w:t>
      </w:r>
      <w:r w:rsidR="00C345D1" w:rsidRPr="00F05CDE">
        <w:rPr>
          <w:rFonts w:ascii="Times New Roman" w:hAnsi="Times New Roman"/>
          <w:sz w:val="28"/>
          <w:szCs w:val="28"/>
        </w:rPr>
        <w:t>.</w:t>
      </w:r>
    </w:p>
    <w:p w:rsidR="004D7BAB" w:rsidRPr="005B4AE5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05CDE">
        <w:rPr>
          <w:rFonts w:ascii="Times New Roman" w:hAnsi="Times New Roman"/>
          <w:sz w:val="28"/>
          <w:szCs w:val="28"/>
        </w:rPr>
        <w:t>Материалоотдача</w:t>
      </w:r>
      <w:r w:rsidRPr="00D123AA">
        <w:rPr>
          <w:rFonts w:ascii="Times New Roman" w:hAnsi="Times New Roman"/>
          <w:sz w:val="28"/>
          <w:szCs w:val="28"/>
        </w:rPr>
        <w:t xml:space="preserve"> </w:t>
      </w:r>
      <w:r w:rsidRPr="00834C9B">
        <w:rPr>
          <w:rFonts w:ascii="Times New Roman" w:hAnsi="Times New Roman"/>
          <w:sz w:val="28"/>
          <w:szCs w:val="28"/>
        </w:rPr>
        <w:t>выросла</w:t>
      </w:r>
      <w:r w:rsidR="00D123AA" w:rsidRPr="00834C9B">
        <w:rPr>
          <w:rFonts w:ascii="Times New Roman" w:hAnsi="Times New Roman"/>
          <w:sz w:val="28"/>
          <w:szCs w:val="28"/>
        </w:rPr>
        <w:t>,</w:t>
      </w:r>
      <w:r w:rsidRPr="00834C9B">
        <w:rPr>
          <w:rFonts w:ascii="Times New Roman" w:hAnsi="Times New Roman"/>
          <w:sz w:val="28"/>
          <w:szCs w:val="28"/>
        </w:rPr>
        <w:t xml:space="preserve"> с одного рубля вложенного в материалы пре</w:t>
      </w:r>
      <w:r w:rsidRPr="00834C9B">
        <w:rPr>
          <w:rFonts w:ascii="Times New Roman" w:hAnsi="Times New Roman"/>
          <w:sz w:val="28"/>
          <w:szCs w:val="28"/>
        </w:rPr>
        <w:t>д</w:t>
      </w:r>
      <w:r w:rsidRPr="00834C9B">
        <w:rPr>
          <w:rFonts w:ascii="Times New Roman" w:hAnsi="Times New Roman"/>
          <w:sz w:val="28"/>
          <w:szCs w:val="28"/>
        </w:rPr>
        <w:t xml:space="preserve">приятие в </w:t>
      </w:r>
      <w:r w:rsidR="00E21C75">
        <w:rPr>
          <w:rFonts w:ascii="Times New Roman" w:hAnsi="Times New Roman"/>
          <w:sz w:val="28"/>
          <w:szCs w:val="28"/>
        </w:rPr>
        <w:t xml:space="preserve">2012 г. получало 0,89 руб. выручки, а уже в </w:t>
      </w:r>
      <w:r w:rsidRPr="00834C9B">
        <w:rPr>
          <w:rFonts w:ascii="Times New Roman" w:hAnsi="Times New Roman"/>
          <w:sz w:val="28"/>
          <w:szCs w:val="28"/>
        </w:rPr>
        <w:t>201</w:t>
      </w:r>
      <w:r w:rsidR="00D123AA" w:rsidRPr="00834C9B">
        <w:rPr>
          <w:rFonts w:ascii="Times New Roman" w:hAnsi="Times New Roman"/>
          <w:sz w:val="28"/>
          <w:szCs w:val="28"/>
        </w:rPr>
        <w:t>4</w:t>
      </w:r>
      <w:r w:rsidRPr="00834C9B">
        <w:rPr>
          <w:rFonts w:ascii="Times New Roman" w:hAnsi="Times New Roman"/>
          <w:sz w:val="28"/>
          <w:szCs w:val="28"/>
        </w:rPr>
        <w:t xml:space="preserve"> г. </w:t>
      </w:r>
      <w:r w:rsidR="00E21C75">
        <w:rPr>
          <w:rFonts w:ascii="Times New Roman" w:hAnsi="Times New Roman"/>
          <w:sz w:val="28"/>
          <w:szCs w:val="28"/>
        </w:rPr>
        <w:t>выручка соста</w:t>
      </w:r>
      <w:r w:rsidR="00E21C75">
        <w:rPr>
          <w:rFonts w:ascii="Times New Roman" w:hAnsi="Times New Roman"/>
          <w:sz w:val="28"/>
          <w:szCs w:val="28"/>
        </w:rPr>
        <w:t>в</w:t>
      </w:r>
      <w:r w:rsidR="00E21C75">
        <w:rPr>
          <w:rFonts w:ascii="Times New Roman" w:hAnsi="Times New Roman"/>
          <w:sz w:val="28"/>
          <w:szCs w:val="28"/>
        </w:rPr>
        <w:t xml:space="preserve">ляла </w:t>
      </w:r>
      <w:r w:rsidR="00D123AA" w:rsidRPr="00834C9B">
        <w:rPr>
          <w:rFonts w:ascii="Times New Roman" w:hAnsi="Times New Roman"/>
          <w:sz w:val="28"/>
          <w:szCs w:val="28"/>
        </w:rPr>
        <w:t>1,59</w:t>
      </w:r>
      <w:r w:rsidRPr="00834C9B">
        <w:rPr>
          <w:rFonts w:ascii="Times New Roman" w:hAnsi="Times New Roman"/>
          <w:sz w:val="28"/>
          <w:szCs w:val="28"/>
        </w:rPr>
        <w:t xml:space="preserve"> руб. </w:t>
      </w:r>
      <w:r w:rsidR="00834C9B" w:rsidRPr="00834C9B">
        <w:rPr>
          <w:rFonts w:ascii="Times New Roman" w:hAnsi="Times New Roman"/>
          <w:sz w:val="28"/>
          <w:szCs w:val="28"/>
        </w:rPr>
        <w:t>Повышение</w:t>
      </w:r>
      <w:r w:rsidRPr="00834C9B">
        <w:rPr>
          <w:rFonts w:ascii="Times New Roman" w:hAnsi="Times New Roman"/>
          <w:sz w:val="28"/>
          <w:szCs w:val="28"/>
        </w:rPr>
        <w:t xml:space="preserve"> отдачи использования материалов в </w:t>
      </w:r>
      <w:smartTag w:uri="urn:schemas-microsoft-com:office:smarttags" w:element="metricconverter">
        <w:smartTagPr>
          <w:attr w:name="ProductID" w:val="2014 г"/>
        </w:smartTagPr>
        <w:r w:rsidRPr="00834C9B">
          <w:rPr>
            <w:rFonts w:ascii="Times New Roman" w:hAnsi="Times New Roman"/>
            <w:sz w:val="28"/>
            <w:szCs w:val="28"/>
          </w:rPr>
          <w:t>201</w:t>
        </w:r>
        <w:r w:rsidR="00834C9B" w:rsidRPr="00834C9B">
          <w:rPr>
            <w:rFonts w:ascii="Times New Roman" w:hAnsi="Times New Roman"/>
            <w:sz w:val="28"/>
            <w:szCs w:val="28"/>
          </w:rPr>
          <w:t>4</w:t>
        </w:r>
        <w:r w:rsidRPr="00834C9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834C9B">
        <w:rPr>
          <w:rFonts w:ascii="Times New Roman" w:hAnsi="Times New Roman"/>
          <w:sz w:val="28"/>
          <w:szCs w:val="28"/>
        </w:rPr>
        <w:t>.</w:t>
      </w:r>
      <w:r w:rsidR="009011D9" w:rsidRPr="00834C9B">
        <w:rPr>
          <w:rFonts w:ascii="Times New Roman" w:hAnsi="Times New Roman"/>
          <w:sz w:val="28"/>
          <w:szCs w:val="28"/>
        </w:rPr>
        <w:t xml:space="preserve"> </w:t>
      </w:r>
      <w:r w:rsidR="00834C9B" w:rsidRPr="00834C9B">
        <w:rPr>
          <w:rFonts w:ascii="Times New Roman" w:hAnsi="Times New Roman"/>
          <w:sz w:val="28"/>
          <w:szCs w:val="28"/>
        </w:rPr>
        <w:t>умен</w:t>
      </w:r>
      <w:r w:rsidR="00834C9B" w:rsidRPr="00834C9B">
        <w:rPr>
          <w:rFonts w:ascii="Times New Roman" w:hAnsi="Times New Roman"/>
          <w:sz w:val="28"/>
          <w:szCs w:val="28"/>
        </w:rPr>
        <w:t>ь</w:t>
      </w:r>
      <w:r w:rsidR="00834C9B" w:rsidRPr="00834C9B">
        <w:rPr>
          <w:rFonts w:ascii="Times New Roman" w:hAnsi="Times New Roman"/>
          <w:sz w:val="28"/>
          <w:szCs w:val="28"/>
        </w:rPr>
        <w:t>шило</w:t>
      </w:r>
      <w:r w:rsidRPr="00834C9B">
        <w:rPr>
          <w:rFonts w:ascii="Times New Roman" w:hAnsi="Times New Roman"/>
          <w:sz w:val="28"/>
          <w:szCs w:val="28"/>
        </w:rPr>
        <w:t xml:space="preserve"> материалоем</w:t>
      </w:r>
      <w:r w:rsidR="00E21C75">
        <w:rPr>
          <w:rFonts w:ascii="Times New Roman" w:hAnsi="Times New Roman"/>
          <w:sz w:val="28"/>
          <w:szCs w:val="28"/>
        </w:rPr>
        <w:t xml:space="preserve">кость с 1,12 </w:t>
      </w:r>
      <w:r w:rsidRPr="00834C9B">
        <w:rPr>
          <w:rFonts w:ascii="Times New Roman" w:hAnsi="Times New Roman"/>
          <w:sz w:val="28"/>
          <w:szCs w:val="28"/>
        </w:rPr>
        <w:t>руб. до 0,</w:t>
      </w:r>
      <w:r w:rsidR="00834C9B" w:rsidRPr="00834C9B">
        <w:rPr>
          <w:rFonts w:ascii="Times New Roman" w:hAnsi="Times New Roman"/>
          <w:sz w:val="28"/>
          <w:szCs w:val="28"/>
        </w:rPr>
        <w:t>63</w:t>
      </w:r>
      <w:r w:rsidRPr="00834C9B">
        <w:rPr>
          <w:rFonts w:ascii="Times New Roman" w:hAnsi="Times New Roman"/>
          <w:sz w:val="28"/>
          <w:szCs w:val="28"/>
        </w:rPr>
        <w:t xml:space="preserve"> руб</w:t>
      </w:r>
      <w:r w:rsidRPr="00834C9B">
        <w:rPr>
          <w:rFonts w:ascii="Times New Roman" w:hAnsi="Times New Roman"/>
          <w:color w:val="FF0000"/>
          <w:sz w:val="28"/>
          <w:szCs w:val="28"/>
        </w:rPr>
        <w:t>.</w:t>
      </w:r>
      <w:r w:rsidR="00834C9B" w:rsidRPr="00834C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42B8">
        <w:rPr>
          <w:rFonts w:ascii="Times New Roman" w:hAnsi="Times New Roman"/>
          <w:sz w:val="28"/>
          <w:szCs w:val="28"/>
        </w:rPr>
        <w:t xml:space="preserve">По показателю прибыли на 1 руб. материальных затрат прослеживается </w:t>
      </w:r>
      <w:r w:rsidR="00834C9B" w:rsidRPr="00FB42B8">
        <w:rPr>
          <w:rFonts w:ascii="Times New Roman" w:hAnsi="Times New Roman"/>
          <w:sz w:val="28"/>
          <w:szCs w:val="28"/>
        </w:rPr>
        <w:t>положительная</w:t>
      </w:r>
      <w:r w:rsidRPr="00FB42B8">
        <w:rPr>
          <w:rFonts w:ascii="Times New Roman" w:hAnsi="Times New Roman"/>
          <w:sz w:val="28"/>
          <w:szCs w:val="28"/>
        </w:rPr>
        <w:t xml:space="preserve"> динамика. В</w:t>
      </w:r>
      <w:r w:rsidR="00E21C75">
        <w:rPr>
          <w:rFonts w:ascii="Times New Roman" w:hAnsi="Times New Roman"/>
          <w:sz w:val="28"/>
          <w:szCs w:val="28"/>
        </w:rPr>
        <w:t xml:space="preserve"> 2012 г. </w:t>
      </w:r>
      <w:r w:rsidRPr="00FB42B8">
        <w:rPr>
          <w:rFonts w:ascii="Times New Roman" w:hAnsi="Times New Roman"/>
          <w:sz w:val="28"/>
          <w:szCs w:val="28"/>
        </w:rPr>
        <w:t xml:space="preserve"> с одного рубля вложенного в материалы предприятие получало </w:t>
      </w:r>
      <w:r w:rsidR="00834C9B" w:rsidRPr="00FB42B8">
        <w:rPr>
          <w:rFonts w:ascii="Times New Roman" w:hAnsi="Times New Roman"/>
          <w:sz w:val="28"/>
          <w:szCs w:val="28"/>
        </w:rPr>
        <w:t>0,</w:t>
      </w:r>
      <w:r w:rsidR="00FB42B8" w:rsidRPr="00FB42B8">
        <w:rPr>
          <w:rFonts w:ascii="Times New Roman" w:hAnsi="Times New Roman"/>
          <w:sz w:val="28"/>
          <w:szCs w:val="28"/>
        </w:rPr>
        <w:t>0</w:t>
      </w:r>
      <w:r w:rsidR="00E21C75">
        <w:rPr>
          <w:rFonts w:ascii="Times New Roman" w:hAnsi="Times New Roman"/>
          <w:sz w:val="28"/>
          <w:szCs w:val="28"/>
        </w:rPr>
        <w:t>3</w:t>
      </w:r>
      <w:r w:rsidRPr="00FB42B8">
        <w:rPr>
          <w:rFonts w:ascii="Times New Roman" w:hAnsi="Times New Roman"/>
          <w:sz w:val="28"/>
          <w:szCs w:val="28"/>
        </w:rPr>
        <w:t xml:space="preserve"> руб. пр</w:t>
      </w:r>
      <w:r w:rsidRPr="00FB42B8">
        <w:rPr>
          <w:rFonts w:ascii="Times New Roman" w:hAnsi="Times New Roman"/>
          <w:sz w:val="28"/>
          <w:szCs w:val="28"/>
        </w:rPr>
        <w:t>и</w:t>
      </w:r>
      <w:r w:rsidRPr="00FB42B8">
        <w:rPr>
          <w:rFonts w:ascii="Times New Roman" w:hAnsi="Times New Roman"/>
          <w:sz w:val="28"/>
          <w:szCs w:val="28"/>
        </w:rPr>
        <w:t>были</w:t>
      </w:r>
      <w:r w:rsidR="00834C9B" w:rsidRPr="00FB42B8">
        <w:rPr>
          <w:rFonts w:ascii="Times New Roman" w:hAnsi="Times New Roman"/>
          <w:sz w:val="28"/>
          <w:szCs w:val="28"/>
        </w:rPr>
        <w:t>,</w:t>
      </w:r>
      <w:r w:rsidRPr="00FB42B8">
        <w:rPr>
          <w:rFonts w:ascii="Times New Roman" w:hAnsi="Times New Roman"/>
          <w:sz w:val="28"/>
          <w:szCs w:val="28"/>
        </w:rPr>
        <w:t xml:space="preserve"> </w:t>
      </w:r>
      <w:r w:rsidR="00E21C75">
        <w:rPr>
          <w:rFonts w:ascii="Times New Roman" w:hAnsi="Times New Roman"/>
          <w:sz w:val="28"/>
          <w:szCs w:val="28"/>
        </w:rPr>
        <w:t xml:space="preserve">а </w:t>
      </w:r>
      <w:r w:rsidRPr="00FB42B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FB42B8">
          <w:rPr>
            <w:rFonts w:ascii="Times New Roman" w:hAnsi="Times New Roman"/>
            <w:sz w:val="28"/>
            <w:szCs w:val="28"/>
          </w:rPr>
          <w:t>201</w:t>
        </w:r>
        <w:r w:rsidR="00834C9B" w:rsidRPr="00FB42B8">
          <w:rPr>
            <w:rFonts w:ascii="Times New Roman" w:hAnsi="Times New Roman"/>
            <w:sz w:val="28"/>
            <w:szCs w:val="28"/>
          </w:rPr>
          <w:t>4</w:t>
        </w:r>
        <w:r w:rsidRPr="00FB42B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B42B8">
        <w:rPr>
          <w:rFonts w:ascii="Times New Roman" w:hAnsi="Times New Roman"/>
          <w:sz w:val="28"/>
          <w:szCs w:val="28"/>
        </w:rPr>
        <w:t>.</w:t>
      </w:r>
      <w:r w:rsidR="00E21C75">
        <w:rPr>
          <w:rFonts w:ascii="Times New Roman" w:hAnsi="Times New Roman"/>
          <w:sz w:val="28"/>
          <w:szCs w:val="28"/>
        </w:rPr>
        <w:t xml:space="preserve"> прибыль составила </w:t>
      </w:r>
      <w:r w:rsidRPr="00FB42B8">
        <w:rPr>
          <w:rFonts w:ascii="Times New Roman" w:hAnsi="Times New Roman"/>
          <w:sz w:val="28"/>
          <w:szCs w:val="28"/>
        </w:rPr>
        <w:t>0,</w:t>
      </w:r>
      <w:r w:rsidR="00FB42B8" w:rsidRPr="00FB42B8">
        <w:rPr>
          <w:rFonts w:ascii="Times New Roman" w:hAnsi="Times New Roman"/>
          <w:sz w:val="28"/>
          <w:szCs w:val="28"/>
        </w:rPr>
        <w:t>1</w:t>
      </w:r>
      <w:r w:rsidR="00834C9B" w:rsidRPr="00FB42B8">
        <w:rPr>
          <w:rFonts w:ascii="Times New Roman" w:hAnsi="Times New Roman"/>
          <w:sz w:val="28"/>
          <w:szCs w:val="28"/>
        </w:rPr>
        <w:t>3</w:t>
      </w:r>
      <w:r w:rsidRPr="00FB42B8">
        <w:rPr>
          <w:rFonts w:ascii="Times New Roman" w:hAnsi="Times New Roman"/>
          <w:sz w:val="28"/>
          <w:szCs w:val="28"/>
        </w:rPr>
        <w:t xml:space="preserve"> руб.</w:t>
      </w:r>
    </w:p>
    <w:p w:rsidR="004D7BAB" w:rsidRPr="005B4AE5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123AA">
        <w:rPr>
          <w:rFonts w:ascii="Times New Roman" w:hAnsi="Times New Roman"/>
          <w:sz w:val="28"/>
          <w:szCs w:val="28"/>
        </w:rPr>
        <w:t xml:space="preserve">Показатели эффективности использования капитала предприятия </w:t>
      </w:r>
      <w:r w:rsidR="00D123AA" w:rsidRPr="00D123AA">
        <w:rPr>
          <w:rFonts w:ascii="Times New Roman" w:hAnsi="Times New Roman"/>
          <w:sz w:val="28"/>
          <w:szCs w:val="28"/>
        </w:rPr>
        <w:t>пов</w:t>
      </w:r>
      <w:r w:rsidR="00D123AA" w:rsidRPr="00D123AA">
        <w:rPr>
          <w:rFonts w:ascii="Times New Roman" w:hAnsi="Times New Roman"/>
          <w:sz w:val="28"/>
          <w:szCs w:val="28"/>
        </w:rPr>
        <w:t>ы</w:t>
      </w:r>
      <w:r w:rsidR="00D123AA" w:rsidRPr="00D123AA">
        <w:rPr>
          <w:rFonts w:ascii="Times New Roman" w:hAnsi="Times New Roman"/>
          <w:sz w:val="28"/>
          <w:szCs w:val="28"/>
        </w:rPr>
        <w:t>шаются</w:t>
      </w:r>
      <w:r w:rsidRPr="00D123AA">
        <w:rPr>
          <w:rFonts w:ascii="Times New Roman" w:hAnsi="Times New Roman"/>
          <w:sz w:val="28"/>
          <w:szCs w:val="28"/>
        </w:rPr>
        <w:t>.</w:t>
      </w:r>
      <w:r w:rsidRPr="005B4A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5ECB">
        <w:rPr>
          <w:rFonts w:ascii="Times New Roman" w:hAnsi="Times New Roman"/>
          <w:sz w:val="28"/>
          <w:szCs w:val="28"/>
        </w:rPr>
        <w:t xml:space="preserve">Рентабельность совокупного капитала </w:t>
      </w:r>
      <w:r w:rsidR="00575ECB" w:rsidRPr="00575ECB">
        <w:rPr>
          <w:rFonts w:ascii="Times New Roman" w:hAnsi="Times New Roman"/>
          <w:sz w:val="28"/>
          <w:szCs w:val="28"/>
        </w:rPr>
        <w:t>увеличилась</w:t>
      </w:r>
      <w:r w:rsidRPr="00575ECB">
        <w:rPr>
          <w:rFonts w:ascii="Times New Roman" w:hAnsi="Times New Roman"/>
          <w:sz w:val="28"/>
          <w:szCs w:val="28"/>
        </w:rPr>
        <w:t xml:space="preserve"> </w:t>
      </w:r>
      <w:r w:rsidR="00575ECB" w:rsidRPr="00575ECB">
        <w:rPr>
          <w:rFonts w:ascii="Times New Roman" w:hAnsi="Times New Roman"/>
          <w:sz w:val="28"/>
          <w:szCs w:val="28"/>
        </w:rPr>
        <w:t xml:space="preserve">на </w:t>
      </w:r>
      <w:r w:rsidR="00E21C75">
        <w:rPr>
          <w:rFonts w:ascii="Times New Roman" w:hAnsi="Times New Roman"/>
          <w:sz w:val="28"/>
          <w:szCs w:val="28"/>
        </w:rPr>
        <w:t>1,26</w:t>
      </w:r>
      <w:r w:rsidR="00575ECB" w:rsidRPr="00575ECB">
        <w:rPr>
          <w:rFonts w:ascii="Times New Roman" w:hAnsi="Times New Roman"/>
          <w:sz w:val="28"/>
          <w:szCs w:val="28"/>
        </w:rPr>
        <w:t>%.</w:t>
      </w:r>
      <w:r w:rsidRPr="005B4A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23AA">
        <w:rPr>
          <w:rFonts w:ascii="Times New Roman" w:hAnsi="Times New Roman"/>
          <w:sz w:val="28"/>
          <w:szCs w:val="28"/>
        </w:rPr>
        <w:t>Рент</w:t>
      </w:r>
      <w:r w:rsidRPr="00D123AA">
        <w:rPr>
          <w:rFonts w:ascii="Times New Roman" w:hAnsi="Times New Roman"/>
          <w:sz w:val="28"/>
          <w:szCs w:val="28"/>
        </w:rPr>
        <w:t>а</w:t>
      </w:r>
      <w:r w:rsidRPr="00D123AA">
        <w:rPr>
          <w:rFonts w:ascii="Times New Roman" w:hAnsi="Times New Roman"/>
          <w:sz w:val="28"/>
          <w:szCs w:val="28"/>
        </w:rPr>
        <w:t xml:space="preserve">бельность собственного капитала </w:t>
      </w:r>
      <w:r w:rsidR="00D123AA" w:rsidRPr="00D123AA">
        <w:rPr>
          <w:rFonts w:ascii="Times New Roman" w:hAnsi="Times New Roman"/>
          <w:sz w:val="28"/>
          <w:szCs w:val="28"/>
        </w:rPr>
        <w:t>повысилась</w:t>
      </w:r>
      <w:r w:rsidR="00D123AA">
        <w:rPr>
          <w:rFonts w:ascii="Times New Roman" w:hAnsi="Times New Roman"/>
          <w:sz w:val="28"/>
          <w:szCs w:val="28"/>
        </w:rPr>
        <w:t xml:space="preserve"> на </w:t>
      </w:r>
      <w:r w:rsidR="00E21C75">
        <w:rPr>
          <w:rFonts w:ascii="Times New Roman" w:hAnsi="Times New Roman"/>
          <w:sz w:val="28"/>
          <w:szCs w:val="28"/>
        </w:rPr>
        <w:t>2,7</w:t>
      </w:r>
      <w:r w:rsidR="00D123AA" w:rsidRPr="00D123AA">
        <w:rPr>
          <w:rFonts w:ascii="Times New Roman" w:hAnsi="Times New Roman"/>
          <w:sz w:val="28"/>
          <w:szCs w:val="28"/>
        </w:rPr>
        <w:t xml:space="preserve"> %</w:t>
      </w:r>
      <w:r w:rsidRPr="00D123AA">
        <w:rPr>
          <w:rFonts w:ascii="Times New Roman" w:hAnsi="Times New Roman"/>
          <w:sz w:val="28"/>
          <w:szCs w:val="28"/>
        </w:rPr>
        <w:t>. Рентабельность внеоб</w:t>
      </w:r>
      <w:r w:rsidRPr="00D123AA">
        <w:rPr>
          <w:rFonts w:ascii="Times New Roman" w:hAnsi="Times New Roman"/>
          <w:sz w:val="28"/>
          <w:szCs w:val="28"/>
        </w:rPr>
        <w:t>о</w:t>
      </w:r>
      <w:r w:rsidRPr="00D123AA">
        <w:rPr>
          <w:rFonts w:ascii="Times New Roman" w:hAnsi="Times New Roman"/>
          <w:sz w:val="28"/>
          <w:szCs w:val="28"/>
        </w:rPr>
        <w:t xml:space="preserve">ротных активов увеличилась </w:t>
      </w:r>
      <w:r w:rsidR="00D123AA" w:rsidRPr="00D123AA">
        <w:rPr>
          <w:rFonts w:ascii="Times New Roman" w:hAnsi="Times New Roman"/>
          <w:sz w:val="28"/>
          <w:szCs w:val="28"/>
        </w:rPr>
        <w:t xml:space="preserve">на </w:t>
      </w:r>
      <w:r w:rsidR="00E21C75">
        <w:rPr>
          <w:rFonts w:ascii="Times New Roman" w:hAnsi="Times New Roman"/>
          <w:sz w:val="28"/>
          <w:szCs w:val="28"/>
        </w:rPr>
        <w:t>4</w:t>
      </w:r>
      <w:r w:rsidR="00D123AA" w:rsidRPr="00D123AA">
        <w:rPr>
          <w:rFonts w:ascii="Times New Roman" w:hAnsi="Times New Roman"/>
          <w:sz w:val="28"/>
          <w:szCs w:val="28"/>
        </w:rPr>
        <w:t xml:space="preserve"> </w:t>
      </w:r>
      <w:r w:rsidRPr="00D123AA">
        <w:rPr>
          <w:rFonts w:ascii="Times New Roman" w:hAnsi="Times New Roman"/>
          <w:sz w:val="28"/>
          <w:szCs w:val="28"/>
        </w:rPr>
        <w:t>%.</w:t>
      </w:r>
      <w:r w:rsidR="009011D9" w:rsidRPr="00D123AA">
        <w:rPr>
          <w:rFonts w:ascii="Times New Roman" w:hAnsi="Times New Roman"/>
          <w:sz w:val="28"/>
          <w:szCs w:val="28"/>
        </w:rPr>
        <w:t xml:space="preserve"> </w:t>
      </w:r>
      <w:r w:rsidRPr="00D123AA">
        <w:rPr>
          <w:rFonts w:ascii="Times New Roman" w:hAnsi="Times New Roman"/>
          <w:sz w:val="28"/>
          <w:szCs w:val="28"/>
        </w:rPr>
        <w:t xml:space="preserve">Рентабельность оборотных активов </w:t>
      </w:r>
      <w:r w:rsidR="00D123AA" w:rsidRPr="00D123AA">
        <w:rPr>
          <w:rFonts w:ascii="Times New Roman" w:hAnsi="Times New Roman"/>
          <w:sz w:val="28"/>
          <w:szCs w:val="28"/>
        </w:rPr>
        <w:t>пов</w:t>
      </w:r>
      <w:r w:rsidR="00D123AA" w:rsidRPr="00D123AA">
        <w:rPr>
          <w:rFonts w:ascii="Times New Roman" w:hAnsi="Times New Roman"/>
          <w:sz w:val="28"/>
          <w:szCs w:val="28"/>
        </w:rPr>
        <w:t>ы</w:t>
      </w:r>
      <w:r w:rsidR="00D123AA" w:rsidRPr="00D123AA">
        <w:rPr>
          <w:rFonts w:ascii="Times New Roman" w:hAnsi="Times New Roman"/>
          <w:sz w:val="28"/>
          <w:szCs w:val="28"/>
        </w:rPr>
        <w:t>си</w:t>
      </w:r>
      <w:r w:rsidR="00E21C75">
        <w:rPr>
          <w:rFonts w:ascii="Times New Roman" w:hAnsi="Times New Roman"/>
          <w:sz w:val="28"/>
          <w:szCs w:val="28"/>
        </w:rPr>
        <w:t>лась с 0,7</w:t>
      </w:r>
      <w:r w:rsidRPr="00D123AA">
        <w:rPr>
          <w:rFonts w:ascii="Times New Roman" w:hAnsi="Times New Roman"/>
          <w:sz w:val="28"/>
          <w:szCs w:val="28"/>
        </w:rPr>
        <w:t xml:space="preserve">% до </w:t>
      </w:r>
      <w:r w:rsidR="00E21C75">
        <w:rPr>
          <w:rFonts w:ascii="Times New Roman" w:hAnsi="Times New Roman"/>
          <w:sz w:val="28"/>
          <w:szCs w:val="28"/>
        </w:rPr>
        <w:t>2,57</w:t>
      </w:r>
      <w:r w:rsidRPr="00D123AA">
        <w:rPr>
          <w:rFonts w:ascii="Times New Roman" w:hAnsi="Times New Roman"/>
          <w:sz w:val="28"/>
          <w:szCs w:val="28"/>
        </w:rPr>
        <w:t xml:space="preserve">%. Анализ использования ресурсов и капитала </w:t>
      </w:r>
      <w:r w:rsidR="00D123AA" w:rsidRPr="00D123AA">
        <w:rPr>
          <w:rFonts w:ascii="Times New Roman" w:hAnsi="Times New Roman"/>
          <w:sz w:val="28"/>
          <w:szCs w:val="28"/>
        </w:rPr>
        <w:t>ООО «Птицефабрика «Вараксино»</w:t>
      </w:r>
      <w:r w:rsidRPr="00D123AA">
        <w:rPr>
          <w:rFonts w:ascii="Times New Roman" w:hAnsi="Times New Roman"/>
          <w:sz w:val="28"/>
          <w:szCs w:val="28"/>
        </w:rPr>
        <w:t xml:space="preserve"> за 201</w:t>
      </w:r>
      <w:r w:rsidR="00E21C75">
        <w:rPr>
          <w:rFonts w:ascii="Times New Roman" w:hAnsi="Times New Roman"/>
          <w:sz w:val="28"/>
          <w:szCs w:val="28"/>
        </w:rPr>
        <w:t>2</w:t>
      </w:r>
      <w:r w:rsidRPr="00D123AA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D123AA">
          <w:rPr>
            <w:rFonts w:ascii="Times New Roman" w:hAnsi="Times New Roman"/>
            <w:sz w:val="28"/>
            <w:szCs w:val="28"/>
          </w:rPr>
          <w:t>201</w:t>
        </w:r>
        <w:r w:rsidR="00D123AA" w:rsidRPr="00D123AA">
          <w:rPr>
            <w:rFonts w:ascii="Times New Roman" w:hAnsi="Times New Roman"/>
            <w:sz w:val="28"/>
            <w:szCs w:val="28"/>
          </w:rPr>
          <w:t>4</w:t>
        </w:r>
        <w:r w:rsidRPr="00D123A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123AA">
        <w:rPr>
          <w:rFonts w:ascii="Times New Roman" w:hAnsi="Times New Roman"/>
          <w:sz w:val="28"/>
          <w:szCs w:val="28"/>
        </w:rPr>
        <w:t xml:space="preserve">. позволяет сделать общий вывод, что эффективность их использования </w:t>
      </w:r>
      <w:r w:rsidR="00D123AA" w:rsidRPr="00D123AA">
        <w:rPr>
          <w:rFonts w:ascii="Times New Roman" w:hAnsi="Times New Roman"/>
          <w:sz w:val="28"/>
          <w:szCs w:val="28"/>
        </w:rPr>
        <w:t>растет</w:t>
      </w:r>
      <w:r w:rsidRPr="00D123AA">
        <w:rPr>
          <w:rFonts w:ascii="Times New Roman" w:hAnsi="Times New Roman"/>
          <w:sz w:val="28"/>
          <w:szCs w:val="28"/>
        </w:rPr>
        <w:t xml:space="preserve">, т.к. показатели рентабельности от года к году имеют </w:t>
      </w:r>
      <w:r w:rsidR="00D123AA" w:rsidRPr="00D123AA">
        <w:rPr>
          <w:rFonts w:ascii="Times New Roman" w:hAnsi="Times New Roman"/>
          <w:sz w:val="28"/>
          <w:szCs w:val="28"/>
        </w:rPr>
        <w:t>положительную</w:t>
      </w:r>
      <w:r w:rsidRPr="00D123AA">
        <w:rPr>
          <w:rFonts w:ascii="Times New Roman" w:hAnsi="Times New Roman"/>
          <w:sz w:val="28"/>
          <w:szCs w:val="28"/>
        </w:rPr>
        <w:t xml:space="preserve"> динам</w:t>
      </w:r>
      <w:r w:rsidRPr="00D123AA">
        <w:rPr>
          <w:rFonts w:ascii="Times New Roman" w:hAnsi="Times New Roman"/>
          <w:sz w:val="28"/>
          <w:szCs w:val="28"/>
        </w:rPr>
        <w:t>и</w:t>
      </w:r>
      <w:r w:rsidRPr="00D123AA">
        <w:rPr>
          <w:rFonts w:ascii="Times New Roman" w:hAnsi="Times New Roman"/>
          <w:sz w:val="28"/>
          <w:szCs w:val="28"/>
        </w:rPr>
        <w:t>ку.</w:t>
      </w:r>
    </w:p>
    <w:p w:rsidR="004D7BAB" w:rsidRPr="006269B2" w:rsidRDefault="004D7BAB" w:rsidP="00C13444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269B2">
        <w:rPr>
          <w:rFonts w:ascii="Times New Roman" w:hAnsi="Times New Roman"/>
          <w:bCs/>
          <w:sz w:val="28"/>
          <w:szCs w:val="28"/>
          <w:shd w:val="clear" w:color="auto" w:fill="FFFFFF"/>
        </w:rPr>
        <w:t>Отчёт о движении денежных средств</w:t>
      </w:r>
      <w:r w:rsidR="00C23388"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23388" w:rsidRPr="006269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отчёт организации об источниках</w:t>
      </w:r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Денежные средства" w:history="1">
        <w:r w:rsidRPr="006269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денежных средств</w:t>
        </w:r>
      </w:hyperlink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 xml:space="preserve">и их использовании в данном временном 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периоде. Этот отчёт прямо</w:t>
      </w:r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 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или косвенно</w:t>
      </w:r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 xml:space="preserve">отражает денежные поступления компании с классификацией по основным источникам и её денежные выплаты с классификацией по основным направлениям использования в течение периода. </w:t>
      </w:r>
    </w:p>
    <w:p w:rsidR="004D7BAB" w:rsidRPr="006269B2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Отчёт даёт общую картину производственных результатов, краткосро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ной</w:t>
      </w:r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Ликвидность" w:history="1">
        <w:r w:rsidRPr="006269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ликвидности</w:t>
        </w:r>
      </w:hyperlink>
      <w:r w:rsidRPr="006269B2">
        <w:rPr>
          <w:rFonts w:ascii="Times New Roman" w:hAnsi="Times New Roman"/>
          <w:sz w:val="28"/>
          <w:szCs w:val="28"/>
          <w:shd w:val="clear" w:color="auto" w:fill="FFFFFF"/>
        </w:rPr>
        <w:t>, долгосрочной</w:t>
      </w:r>
      <w:r w:rsidR="00AA0B80" w:rsidRPr="006269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tooltip="Кредитоспособность" w:history="1">
        <w:r w:rsidRPr="006269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кредитоспособности</w:t>
        </w:r>
      </w:hyperlink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269B2">
        <w:rPr>
          <w:rFonts w:ascii="Times New Roman" w:hAnsi="Times New Roman"/>
          <w:sz w:val="28"/>
          <w:szCs w:val="28"/>
          <w:shd w:val="clear" w:color="auto" w:fill="FFFFFF"/>
        </w:rPr>
        <w:t>и позволяет с большей лёгкостью провести</w:t>
      </w:r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Финансовый анализ" w:history="1">
        <w:r w:rsidRPr="006269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финансовый анализ</w:t>
        </w:r>
      </w:hyperlink>
      <w:r w:rsidRPr="006269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предприятия.</w:t>
      </w:r>
    </w:p>
    <w:p w:rsidR="004D7BAB" w:rsidRPr="006269B2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9B2">
        <w:rPr>
          <w:rFonts w:ascii="Times New Roman" w:hAnsi="Times New Roman"/>
          <w:sz w:val="28"/>
          <w:szCs w:val="28"/>
        </w:rPr>
        <w:t>Далее проанализируем движение денежных средств (табл.2.3).</w:t>
      </w:r>
    </w:p>
    <w:p w:rsidR="00147A9E" w:rsidRPr="006269B2" w:rsidRDefault="004D7BAB" w:rsidP="00023E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69B2">
        <w:rPr>
          <w:rFonts w:ascii="Times New Roman" w:hAnsi="Times New Roman"/>
          <w:sz w:val="28"/>
          <w:szCs w:val="28"/>
        </w:rPr>
        <w:t>Таблица 2.3 – Движение денежных средств организации, тыс. руб.</w:t>
      </w:r>
    </w:p>
    <w:tbl>
      <w:tblPr>
        <w:tblW w:w="5000" w:type="pct"/>
        <w:tblLook w:val="0000"/>
      </w:tblPr>
      <w:tblGrid>
        <w:gridCol w:w="4062"/>
        <w:gridCol w:w="1476"/>
        <w:gridCol w:w="1476"/>
        <w:gridCol w:w="1476"/>
        <w:gridCol w:w="1364"/>
      </w:tblGrid>
      <w:tr w:rsidR="004D7BAB" w:rsidRPr="006269B2">
        <w:trPr>
          <w:trHeight w:val="37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6269B2" w:rsidP="00626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269B2">
                <w:rPr>
                  <w:rFonts w:ascii="Times New Roman" w:hAnsi="Times New Roman"/>
                  <w:bCs/>
                  <w:sz w:val="24"/>
                  <w:szCs w:val="24"/>
                </w:rPr>
                <w:t>2012</w:t>
              </w:r>
              <w:r w:rsidR="004D7BAB" w:rsidRPr="006269B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г</w:t>
              </w:r>
            </w:smartTag>
            <w:r w:rsidR="004D7BAB" w:rsidRPr="006269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6269B2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269B2">
                <w:rPr>
                  <w:rFonts w:ascii="Times New Roman" w:hAnsi="Times New Roman"/>
                  <w:bCs/>
                  <w:sz w:val="24"/>
                  <w:szCs w:val="24"/>
                </w:rPr>
                <w:t>2013</w:t>
              </w:r>
              <w:r w:rsidR="004D7BAB" w:rsidRPr="006269B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г</w:t>
              </w:r>
            </w:smartTag>
            <w:r w:rsidR="004D7BAB" w:rsidRPr="006269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6269B2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269B2">
                <w:rPr>
                  <w:rFonts w:ascii="Times New Roman" w:hAnsi="Times New Roman"/>
                  <w:bCs/>
                  <w:sz w:val="24"/>
                  <w:szCs w:val="24"/>
                </w:rPr>
                <w:t>2014</w:t>
              </w:r>
              <w:r w:rsidR="004D7BAB" w:rsidRPr="006269B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г</w:t>
              </w:r>
            </w:smartTag>
            <w:r w:rsidR="004D7BAB" w:rsidRPr="006269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Темп ро</w:t>
            </w: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та, %</w:t>
            </w:r>
          </w:p>
        </w:tc>
      </w:tr>
      <w:tr w:rsidR="004D7BAB" w:rsidRPr="006269B2">
        <w:trPr>
          <w:trHeight w:val="37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AB" w:rsidRPr="006269B2" w:rsidRDefault="004D7BAB" w:rsidP="00A9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9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B6C27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7" w:rsidRPr="00147A9E" w:rsidRDefault="00147A9E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1. Поступления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>всего, в том чи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27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2 211 900,00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27" w:rsidRPr="00E059C9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3 936 272,00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27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5 078 371,00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27" w:rsidRPr="00EA7CA7" w:rsidRDefault="00EA7CA7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A7">
              <w:rPr>
                <w:rFonts w:ascii="Times New Roman" w:hAnsi="Times New Roman"/>
                <w:sz w:val="24"/>
                <w:szCs w:val="24"/>
              </w:rPr>
              <w:t>229,59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а) от текущих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1 181 930,00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683143" w:rsidRDefault="00E059C9" w:rsidP="002D6A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59C9">
              <w:rPr>
                <w:rFonts w:ascii="Times New Roman" w:hAnsi="Times New Roman"/>
                <w:sz w:val="24"/>
                <w:szCs w:val="24"/>
              </w:rPr>
              <w:t>1 947 465,00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2 210 743,00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187,05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A9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б) от инвестиционных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599 983,00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059C9" w:rsidRDefault="00E059C9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9C9">
              <w:rPr>
                <w:rFonts w:ascii="Times New Roman" w:hAnsi="Times New Roman"/>
                <w:sz w:val="24"/>
                <w:szCs w:val="24"/>
              </w:rPr>
              <w:t>1 175 654,00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1 754 311,00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292,39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в) от финансовых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429 987,00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059C9" w:rsidRDefault="00E059C9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9C9">
              <w:rPr>
                <w:rFonts w:ascii="Times New Roman" w:hAnsi="Times New Roman"/>
                <w:sz w:val="24"/>
                <w:szCs w:val="24"/>
              </w:rPr>
              <w:t>813 153,00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1 113 317,00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258,92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074436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2. Платежи - всего, в том числе: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2 192 392,00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3 951 224,00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5 087 544,00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232,05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а) от текущих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1 149 411,00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059C9" w:rsidRDefault="00E059C9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9C9">
              <w:rPr>
                <w:rFonts w:ascii="Times New Roman" w:hAnsi="Times New Roman"/>
                <w:sz w:val="24"/>
                <w:szCs w:val="24"/>
              </w:rPr>
              <w:t>1 838 048,00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1 979 858,00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172,25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б) от инвестиционных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677 899,00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059C9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1 352 681,00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1 899 284,00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280,17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в) от финансовых операций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365 082,00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760 495,00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5B64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64">
              <w:rPr>
                <w:rFonts w:ascii="Times New Roman" w:hAnsi="Times New Roman"/>
                <w:sz w:val="24"/>
                <w:szCs w:val="24"/>
              </w:rPr>
              <w:t>1 208 402,00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331,00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683143" w:rsidRDefault="00147A9E" w:rsidP="00753E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 xml:space="preserve">Чистые денежные средства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19 508,00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14 952,00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-9 173,00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-47,02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683143" w:rsidRDefault="00147A9E" w:rsidP="00753E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а) от текущих операций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32 519,00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6178" w:rsidRDefault="00FF617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178">
              <w:rPr>
                <w:rFonts w:ascii="Times New Roman" w:hAnsi="Times New Roman"/>
                <w:sz w:val="24"/>
                <w:szCs w:val="24"/>
              </w:rPr>
              <w:t>109 417,00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230 885,00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074436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б) от инвестиционных операций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-77 916,00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6178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FF6178" w:rsidRPr="00FF6178">
              <w:rPr>
                <w:rFonts w:ascii="Times New Roman" w:hAnsi="Times New Roman"/>
                <w:sz w:val="24"/>
                <w:szCs w:val="24"/>
              </w:rPr>
              <w:t>77 027,00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-144 973,00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186,06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683143" w:rsidRDefault="00147A9E" w:rsidP="00753E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в) от финансовых операций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64905,00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F6178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52 658,00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F5B64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-95 085,00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-146,50</w:t>
            </w:r>
          </w:p>
        </w:tc>
      </w:tr>
      <w:tr w:rsidR="00147A9E" w:rsidRPr="00683143">
        <w:trPr>
          <w:trHeight w:val="3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E" w:rsidRPr="00147A9E" w:rsidRDefault="00147A9E" w:rsidP="0075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A9E">
              <w:rPr>
                <w:rFonts w:ascii="Times New Roman" w:hAnsi="Times New Roman"/>
                <w:sz w:val="24"/>
                <w:szCs w:val="24"/>
              </w:rPr>
              <w:t>4. Сальдо денежных потоков за о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147A9E">
              <w:rPr>
                <w:rFonts w:ascii="Times New Roman" w:hAnsi="Times New Roman"/>
                <w:sz w:val="24"/>
                <w:szCs w:val="24"/>
              </w:rPr>
              <w:t>четный период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074436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36">
              <w:rPr>
                <w:rFonts w:ascii="Times New Roman" w:hAnsi="Times New Roman"/>
                <w:sz w:val="24"/>
                <w:szCs w:val="24"/>
              </w:rPr>
              <w:t>19 508,00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074436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7A9E" w:rsidRPr="00F77C88">
              <w:rPr>
                <w:rFonts w:ascii="Times New Roman" w:hAnsi="Times New Roman"/>
                <w:sz w:val="24"/>
                <w:szCs w:val="24"/>
              </w:rPr>
              <w:t>14 952,00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F77C88" w:rsidRDefault="00F77C88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88">
              <w:rPr>
                <w:rFonts w:ascii="Times New Roman" w:hAnsi="Times New Roman"/>
                <w:sz w:val="24"/>
                <w:szCs w:val="24"/>
              </w:rPr>
              <w:t>-</w:t>
            </w:r>
            <w:r w:rsidR="00147A9E" w:rsidRPr="00F77C88">
              <w:rPr>
                <w:rFonts w:ascii="Times New Roman" w:hAnsi="Times New Roman"/>
                <w:sz w:val="24"/>
                <w:szCs w:val="24"/>
              </w:rPr>
              <w:t>9 173,00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E" w:rsidRPr="00E6710C" w:rsidRDefault="00E6710C" w:rsidP="002D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0C">
              <w:rPr>
                <w:rFonts w:ascii="Times New Roman" w:hAnsi="Times New Roman"/>
                <w:sz w:val="24"/>
                <w:szCs w:val="24"/>
              </w:rPr>
              <w:t>-47,02</w:t>
            </w:r>
          </w:p>
        </w:tc>
      </w:tr>
    </w:tbl>
    <w:p w:rsidR="004D7BAB" w:rsidRDefault="004D7BAB" w:rsidP="00025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BAB" w:rsidRPr="00317F8A" w:rsidRDefault="00AA7C28" w:rsidP="00F261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Показатели таблицы </w:t>
      </w:r>
      <w:r w:rsidR="004D7BAB" w:rsidRPr="00317F8A">
        <w:rPr>
          <w:rFonts w:ascii="Times New Roman" w:hAnsi="Times New Roman"/>
          <w:snapToGrid w:val="0"/>
          <w:sz w:val="28"/>
          <w:szCs w:val="28"/>
        </w:rPr>
        <w:t>2.3 свидетельствуют о достаточности денежных средств в организации по основной деятельности, так как чистые денежные средства по т</w:t>
      </w:r>
      <w:r w:rsidR="00317F8A">
        <w:rPr>
          <w:rFonts w:ascii="Times New Roman" w:hAnsi="Times New Roman"/>
          <w:snapToGrid w:val="0"/>
          <w:sz w:val="28"/>
          <w:szCs w:val="28"/>
        </w:rPr>
        <w:t xml:space="preserve">екущей деятельности составили </w:t>
      </w:r>
      <w:r w:rsidR="004D7BAB" w:rsidRPr="00317F8A">
        <w:rPr>
          <w:rFonts w:ascii="Times New Roman" w:hAnsi="Times New Roman"/>
          <w:snapToGrid w:val="0"/>
          <w:sz w:val="28"/>
          <w:szCs w:val="28"/>
        </w:rPr>
        <w:t>положительную величину</w:t>
      </w:r>
      <w:r w:rsidR="00317F8A">
        <w:rPr>
          <w:rFonts w:ascii="Times New Roman" w:hAnsi="Times New Roman"/>
          <w:snapToGrid w:val="0"/>
          <w:sz w:val="28"/>
          <w:szCs w:val="28"/>
        </w:rPr>
        <w:t xml:space="preserve"> на пр</w:t>
      </w:r>
      <w:r w:rsidR="00317F8A">
        <w:rPr>
          <w:rFonts w:ascii="Times New Roman" w:hAnsi="Times New Roman"/>
          <w:snapToGrid w:val="0"/>
          <w:sz w:val="28"/>
          <w:szCs w:val="28"/>
        </w:rPr>
        <w:t>о</w:t>
      </w:r>
      <w:r w:rsidR="00317F8A">
        <w:rPr>
          <w:rFonts w:ascii="Times New Roman" w:hAnsi="Times New Roman"/>
          <w:snapToGrid w:val="0"/>
          <w:sz w:val="28"/>
          <w:szCs w:val="28"/>
        </w:rPr>
        <w:t>тяжении вс</w:t>
      </w:r>
      <w:r w:rsidR="00317F8A">
        <w:rPr>
          <w:rFonts w:ascii="Times New Roman" w:hAnsi="Times New Roman"/>
          <w:snapToGrid w:val="0"/>
          <w:sz w:val="28"/>
          <w:szCs w:val="28"/>
        </w:rPr>
        <w:t>е</w:t>
      </w:r>
      <w:r w:rsidR="00317F8A">
        <w:rPr>
          <w:rFonts w:ascii="Times New Roman" w:hAnsi="Times New Roman"/>
          <w:snapToGrid w:val="0"/>
          <w:sz w:val="28"/>
          <w:szCs w:val="28"/>
        </w:rPr>
        <w:t>го анализируемого периода.</w:t>
      </w:r>
    </w:p>
    <w:p w:rsidR="004D7BAB" w:rsidRPr="00317F8A" w:rsidRDefault="004D7BAB" w:rsidP="00F261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317F8A">
        <w:rPr>
          <w:rFonts w:ascii="Times New Roman" w:hAnsi="Times New Roman"/>
          <w:snapToGrid w:val="0"/>
          <w:sz w:val="28"/>
          <w:szCs w:val="28"/>
        </w:rPr>
        <w:t>Для оценки финансового состояния проведем</w:t>
      </w:r>
      <w:r w:rsidRPr="00317F8A">
        <w:rPr>
          <w:rFonts w:ascii="Times New Roman" w:hAnsi="Times New Roman"/>
          <w:snapToGrid w:val="0"/>
          <w:sz w:val="28"/>
        </w:rPr>
        <w:t xml:space="preserve"> анализ финансовой усто</w:t>
      </w:r>
      <w:r w:rsidRPr="00317F8A">
        <w:rPr>
          <w:rFonts w:ascii="Times New Roman" w:hAnsi="Times New Roman"/>
          <w:snapToGrid w:val="0"/>
          <w:sz w:val="28"/>
        </w:rPr>
        <w:t>й</w:t>
      </w:r>
      <w:r w:rsidRPr="00317F8A">
        <w:rPr>
          <w:rFonts w:ascii="Times New Roman" w:hAnsi="Times New Roman"/>
          <w:snapToGrid w:val="0"/>
          <w:sz w:val="28"/>
        </w:rPr>
        <w:t>чивости и анализ платежеспособности организации.</w:t>
      </w:r>
    </w:p>
    <w:p w:rsidR="004D7BAB" w:rsidRPr="00317F8A" w:rsidRDefault="004D7BAB" w:rsidP="00C1344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7F8A">
        <w:rPr>
          <w:rFonts w:ascii="Times New Roman" w:hAnsi="Times New Roman"/>
          <w:sz w:val="28"/>
          <w:szCs w:val="28"/>
        </w:rPr>
        <w:t>Уровень и темпы роста товарной продукции, повышение экономической эффективности производства в определённой мере зависит от обеспеченности отрасли основными средствами. Низкая обеспеченность экономических суб</w:t>
      </w:r>
      <w:r w:rsidRPr="00317F8A">
        <w:rPr>
          <w:rFonts w:ascii="Times New Roman" w:hAnsi="Times New Roman"/>
          <w:sz w:val="28"/>
          <w:szCs w:val="28"/>
        </w:rPr>
        <w:t>ъ</w:t>
      </w:r>
      <w:r w:rsidRPr="00317F8A">
        <w:rPr>
          <w:rFonts w:ascii="Times New Roman" w:hAnsi="Times New Roman"/>
          <w:sz w:val="28"/>
          <w:szCs w:val="28"/>
        </w:rPr>
        <w:t xml:space="preserve">ектов основными производственными фондами приводит к несвоевременному </w:t>
      </w:r>
      <w:r w:rsidRPr="00317F8A">
        <w:rPr>
          <w:rFonts w:ascii="Times New Roman" w:hAnsi="Times New Roman"/>
          <w:sz w:val="28"/>
          <w:szCs w:val="28"/>
        </w:rPr>
        <w:lastRenderedPageBreak/>
        <w:t>выполнению важнейших технологических операций, росту трудоемкости и увеличению материально-денежных затрат на производство единицы проду</w:t>
      </w:r>
      <w:r w:rsidRPr="00317F8A">
        <w:rPr>
          <w:rFonts w:ascii="Times New Roman" w:hAnsi="Times New Roman"/>
          <w:sz w:val="28"/>
          <w:szCs w:val="28"/>
        </w:rPr>
        <w:t>к</w:t>
      </w:r>
      <w:r w:rsidRPr="00317F8A">
        <w:rPr>
          <w:rFonts w:ascii="Times New Roman" w:hAnsi="Times New Roman"/>
          <w:sz w:val="28"/>
          <w:szCs w:val="28"/>
        </w:rPr>
        <w:t>ции. В свою очередь наличие большого количества сверхнормативных средств производства способствует росту амортизационных отчислений, увеличению затрат на их сохранение и обслуживание и в конечном итоге ведет к удорож</w:t>
      </w:r>
      <w:r w:rsidRPr="00317F8A">
        <w:rPr>
          <w:rFonts w:ascii="Times New Roman" w:hAnsi="Times New Roman"/>
          <w:sz w:val="28"/>
          <w:szCs w:val="28"/>
        </w:rPr>
        <w:t>а</w:t>
      </w:r>
      <w:r w:rsidRPr="00317F8A">
        <w:rPr>
          <w:rFonts w:ascii="Times New Roman" w:hAnsi="Times New Roman"/>
          <w:sz w:val="28"/>
          <w:szCs w:val="28"/>
        </w:rPr>
        <w:t>нию произведенной продукции. Высокая эффективность производства достиг</w:t>
      </w:r>
      <w:r w:rsidRPr="00317F8A">
        <w:rPr>
          <w:rFonts w:ascii="Times New Roman" w:hAnsi="Times New Roman"/>
          <w:sz w:val="28"/>
          <w:szCs w:val="28"/>
        </w:rPr>
        <w:t>а</w:t>
      </w:r>
      <w:r w:rsidRPr="00317F8A">
        <w:rPr>
          <w:rFonts w:ascii="Times New Roman" w:hAnsi="Times New Roman"/>
          <w:sz w:val="28"/>
          <w:szCs w:val="28"/>
        </w:rPr>
        <w:t>ется при оптимальной обеспеченности основными производственными фонд</w:t>
      </w:r>
      <w:r w:rsidRPr="00317F8A">
        <w:rPr>
          <w:rFonts w:ascii="Times New Roman" w:hAnsi="Times New Roman"/>
          <w:sz w:val="28"/>
          <w:szCs w:val="28"/>
        </w:rPr>
        <w:t>а</w:t>
      </w:r>
      <w:r w:rsidRPr="00317F8A">
        <w:rPr>
          <w:rFonts w:ascii="Times New Roman" w:hAnsi="Times New Roman"/>
          <w:sz w:val="28"/>
          <w:szCs w:val="28"/>
        </w:rPr>
        <w:t xml:space="preserve">ми. </w:t>
      </w:r>
    </w:p>
    <w:p w:rsidR="004D7BAB" w:rsidRPr="00317F8A" w:rsidRDefault="004D7BAB" w:rsidP="00C13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F8A">
        <w:rPr>
          <w:rFonts w:ascii="Times New Roman" w:hAnsi="Times New Roman"/>
          <w:sz w:val="28"/>
          <w:szCs w:val="28"/>
        </w:rPr>
        <w:t>Эффективность труда измеряется соотношением затрат и результатов труда. Более производительный труд способен в единицу времени производить большее количество продукции, лучшего качества, с меньшими затратами р</w:t>
      </w:r>
      <w:r w:rsidRPr="00317F8A">
        <w:rPr>
          <w:rFonts w:ascii="Times New Roman" w:hAnsi="Times New Roman"/>
          <w:sz w:val="28"/>
          <w:szCs w:val="28"/>
        </w:rPr>
        <w:t>е</w:t>
      </w:r>
      <w:r w:rsidRPr="00317F8A">
        <w:rPr>
          <w:rFonts w:ascii="Times New Roman" w:hAnsi="Times New Roman"/>
          <w:sz w:val="28"/>
          <w:szCs w:val="28"/>
        </w:rPr>
        <w:t>сурсов. В условиях рынка действует объективный экономический закон неу</w:t>
      </w:r>
      <w:r w:rsidRPr="00317F8A">
        <w:rPr>
          <w:rFonts w:ascii="Times New Roman" w:hAnsi="Times New Roman"/>
          <w:sz w:val="28"/>
          <w:szCs w:val="28"/>
        </w:rPr>
        <w:t>к</w:t>
      </w:r>
      <w:r w:rsidRPr="00317F8A">
        <w:rPr>
          <w:rFonts w:ascii="Times New Roman" w:hAnsi="Times New Roman"/>
          <w:sz w:val="28"/>
          <w:szCs w:val="28"/>
        </w:rPr>
        <w:t>лонного роста производительности труда, поскольку рост производител</w:t>
      </w:r>
      <w:r w:rsidRPr="00317F8A">
        <w:rPr>
          <w:rFonts w:ascii="Times New Roman" w:hAnsi="Times New Roman"/>
          <w:sz w:val="28"/>
          <w:szCs w:val="28"/>
        </w:rPr>
        <w:t>ь</w:t>
      </w:r>
      <w:r w:rsidRPr="00317F8A">
        <w:rPr>
          <w:rFonts w:ascii="Times New Roman" w:hAnsi="Times New Roman"/>
          <w:sz w:val="28"/>
          <w:szCs w:val="28"/>
        </w:rPr>
        <w:t>ности труда способствует увеличению результатов хозяйствования и повышению конкурентоспособности предприятия.</w:t>
      </w:r>
    </w:p>
    <w:p w:rsidR="004D7BAB" w:rsidRPr="00317F8A" w:rsidRDefault="004D7BAB" w:rsidP="00C13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Для характеристики эффективности использования материальных ресу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сов применяется система обобщающих и частных показателей. К обобщающим показателям относятся прибыль на рубль материальных затрат, затраты на рубль выручки, материалоотдача, материалоемкость.</w:t>
      </w:r>
    </w:p>
    <w:p w:rsidR="004D7BAB" w:rsidRPr="00317F8A" w:rsidRDefault="004D7BAB" w:rsidP="00C13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Частные показатели применяются для характеристики эффективности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использования отдельных видов материальных ресурсов.</w:t>
      </w:r>
    </w:p>
    <w:p w:rsidR="004D7BAB" w:rsidRPr="00317F8A" w:rsidRDefault="004D7BAB" w:rsidP="00C13444">
      <w:pPr>
        <w:spacing w:after="0" w:line="360" w:lineRule="auto"/>
        <w:ind w:firstLine="708"/>
        <w:jc w:val="both"/>
        <w:rPr>
          <w:rStyle w:val="copy3"/>
          <w:rFonts w:ascii="Times New Roman" w:hAnsi="Times New Roman"/>
          <w:sz w:val="28"/>
          <w:szCs w:val="28"/>
        </w:rPr>
      </w:pP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Достаточно полно и объективно характеризуют эффективность использ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вания ресурсного потенциала предприятия такие показатели как рентабел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ь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ность</w:t>
      </w:r>
      <w:r w:rsidRPr="00317F8A">
        <w:rPr>
          <w:rFonts w:ascii="Times New Roman" w:hAnsi="Times New Roman"/>
          <w:b/>
          <w:bCs/>
          <w:sz w:val="28"/>
          <w:szCs w:val="28"/>
        </w:rPr>
        <w:t> 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совокупного капитала, рентабельность активов, рентабельность операц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317F8A">
        <w:rPr>
          <w:rFonts w:ascii="Times New Roman" w:hAnsi="Times New Roman"/>
          <w:sz w:val="28"/>
          <w:szCs w:val="28"/>
          <w:bdr w:val="none" w:sz="0" w:space="0" w:color="auto" w:frame="1"/>
        </w:rPr>
        <w:t>онного капитала.</w:t>
      </w:r>
    </w:p>
    <w:p w:rsidR="004D7BAB" w:rsidRPr="00317F8A" w:rsidRDefault="004D7BAB" w:rsidP="00C13444">
      <w:pPr>
        <w:spacing w:after="0" w:line="360" w:lineRule="auto"/>
        <w:ind w:firstLine="708"/>
        <w:jc w:val="both"/>
        <w:rPr>
          <w:rStyle w:val="copy3"/>
          <w:rFonts w:ascii="Times New Roman" w:hAnsi="Times New Roman"/>
          <w:sz w:val="28"/>
          <w:szCs w:val="28"/>
        </w:rPr>
      </w:pPr>
      <w:r w:rsidRPr="00317F8A">
        <w:rPr>
          <w:rStyle w:val="copy3"/>
          <w:rFonts w:ascii="Times New Roman" w:hAnsi="Times New Roman"/>
          <w:sz w:val="28"/>
          <w:szCs w:val="28"/>
        </w:rPr>
        <w:t>Показатели ликвидности, платежеспособности и финансовой устойчив</w:t>
      </w:r>
      <w:r w:rsidRPr="00317F8A">
        <w:rPr>
          <w:rStyle w:val="copy3"/>
          <w:rFonts w:ascii="Times New Roman" w:hAnsi="Times New Roman"/>
          <w:sz w:val="28"/>
          <w:szCs w:val="28"/>
        </w:rPr>
        <w:t>о</w:t>
      </w:r>
      <w:r w:rsidRPr="00317F8A">
        <w:rPr>
          <w:rStyle w:val="copy3"/>
          <w:rFonts w:ascii="Times New Roman" w:hAnsi="Times New Roman"/>
          <w:sz w:val="28"/>
          <w:szCs w:val="28"/>
        </w:rPr>
        <w:t>сти представим в таблице 2.4.</w:t>
      </w:r>
    </w:p>
    <w:p w:rsidR="004D7BAB" w:rsidRDefault="004D7BAB" w:rsidP="00023E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F5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2.4 - </w:t>
      </w:r>
      <w:r w:rsidRPr="009F2F52">
        <w:rPr>
          <w:rFonts w:ascii="Times New Roman" w:hAnsi="Times New Roman"/>
          <w:sz w:val="28"/>
          <w:szCs w:val="28"/>
        </w:rPr>
        <w:t>Показатели ликвидности, платежеспособности и финансовой</w:t>
      </w:r>
      <w:r w:rsidR="00AA0B80">
        <w:rPr>
          <w:rFonts w:ascii="Times New Roman" w:hAnsi="Times New Roman"/>
          <w:sz w:val="28"/>
          <w:szCs w:val="28"/>
        </w:rPr>
        <w:t xml:space="preserve"> </w:t>
      </w:r>
      <w:r w:rsidRPr="009F2F52">
        <w:rPr>
          <w:rFonts w:ascii="Times New Roman" w:hAnsi="Times New Roman"/>
          <w:sz w:val="28"/>
          <w:szCs w:val="28"/>
        </w:rPr>
        <w:t>у</w:t>
      </w:r>
      <w:r w:rsidRPr="009F2F52">
        <w:rPr>
          <w:rFonts w:ascii="Times New Roman" w:hAnsi="Times New Roman"/>
          <w:sz w:val="28"/>
          <w:szCs w:val="28"/>
        </w:rPr>
        <w:t>с</w:t>
      </w:r>
      <w:r w:rsidRPr="009F2F52">
        <w:rPr>
          <w:rFonts w:ascii="Times New Roman" w:hAnsi="Times New Roman"/>
          <w:sz w:val="28"/>
          <w:szCs w:val="28"/>
        </w:rPr>
        <w:t>тойчивости за 201</w:t>
      </w:r>
      <w:r w:rsidR="00DF7165">
        <w:rPr>
          <w:rFonts w:ascii="Times New Roman" w:hAnsi="Times New Roman"/>
          <w:sz w:val="28"/>
          <w:szCs w:val="28"/>
        </w:rPr>
        <w:t>2</w:t>
      </w:r>
      <w:r w:rsidRPr="009F2F52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9F2F52">
          <w:rPr>
            <w:rFonts w:ascii="Times New Roman" w:hAnsi="Times New Roman"/>
            <w:sz w:val="28"/>
            <w:szCs w:val="28"/>
          </w:rPr>
          <w:t>201</w:t>
        </w:r>
        <w:r w:rsidR="00DF7165">
          <w:rPr>
            <w:rFonts w:ascii="Times New Roman" w:hAnsi="Times New Roman"/>
            <w:sz w:val="28"/>
            <w:szCs w:val="28"/>
          </w:rPr>
          <w:t>4</w:t>
        </w:r>
        <w:r w:rsidRPr="009F2F5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F52">
        <w:rPr>
          <w:rFonts w:ascii="Times New Roman" w:hAnsi="Times New Roman"/>
          <w:sz w:val="28"/>
          <w:szCs w:val="28"/>
        </w:rPr>
        <w:t>.</w:t>
      </w:r>
    </w:p>
    <w:p w:rsidR="00F1352B" w:rsidRDefault="00F1352B" w:rsidP="00023E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1622"/>
        <w:gridCol w:w="1077"/>
        <w:gridCol w:w="1081"/>
        <w:gridCol w:w="1280"/>
        <w:gridCol w:w="1419"/>
      </w:tblGrid>
      <w:tr w:rsidR="00213FE2" w:rsidRPr="00CA15D5">
        <w:tc>
          <w:tcPr>
            <w:tcW w:w="1512" w:type="pct"/>
            <w:vMerge w:val="restar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873" w:type="pct"/>
            <w:vMerge w:val="restar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Нормальное ограничение</w:t>
            </w:r>
          </w:p>
        </w:tc>
        <w:tc>
          <w:tcPr>
            <w:tcW w:w="1851" w:type="pct"/>
            <w:gridSpan w:val="3"/>
            <w:vAlign w:val="center"/>
          </w:tcPr>
          <w:p w:rsidR="00213FE2" w:rsidRPr="00232A9A" w:rsidRDefault="00213FE2" w:rsidP="00FA3C09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764" w:type="pct"/>
            <w:vMerge w:val="restar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32A9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F7165"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232A9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32A9A">
              <w:rPr>
                <w:rFonts w:ascii="Times New Roman" w:hAnsi="Times New Roman"/>
                <w:sz w:val="24"/>
                <w:szCs w:val="24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32A9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F7165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232A9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32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3FE2" w:rsidRPr="00CA15D5">
        <w:tc>
          <w:tcPr>
            <w:tcW w:w="1512" w:type="pct"/>
            <w:vMerge/>
          </w:tcPr>
          <w:p w:rsidR="00213FE2" w:rsidRPr="00151CEA" w:rsidRDefault="00213FE2" w:rsidP="00FA3C09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b/>
                <w:color w:val="999999"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213FE2" w:rsidRPr="00151CEA" w:rsidRDefault="00213FE2" w:rsidP="00FA3C09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b/>
                <w:color w:val="999999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32A9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F7165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232A9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32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" w:type="pct"/>
            <w:vAlign w:val="center"/>
          </w:tcPr>
          <w:p w:rsidR="00213FE2" w:rsidRPr="00232A9A" w:rsidRDefault="00DF7165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 w:rsidR="00213FE2" w:rsidRPr="00232A9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="00213FE2" w:rsidRPr="00232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32A9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F7165"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232A9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32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vMerge/>
            <w:vAlign w:val="center"/>
          </w:tcPr>
          <w:p w:rsidR="00213FE2" w:rsidRPr="00151CEA" w:rsidRDefault="00213FE2" w:rsidP="00FA3C09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color w:val="999999"/>
                <w:sz w:val="24"/>
                <w:szCs w:val="24"/>
              </w:rPr>
            </w:pPr>
          </w:p>
        </w:tc>
      </w:tr>
      <w:tr w:rsidR="00213FE2" w:rsidRPr="00CA15D5">
        <w:tc>
          <w:tcPr>
            <w:tcW w:w="1512" w:type="pct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3FE2" w:rsidRPr="00CA15D5">
        <w:tc>
          <w:tcPr>
            <w:tcW w:w="1512" w:type="pct"/>
          </w:tcPr>
          <w:p w:rsidR="00213FE2" w:rsidRPr="00232A9A" w:rsidRDefault="00213FE2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1. Коэффициент</w:t>
            </w:r>
          </w:p>
          <w:p w:rsidR="00213FE2" w:rsidRPr="00232A9A" w:rsidRDefault="00213FE2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покрытия (текущей ли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видности)</w:t>
            </w:r>
          </w:p>
        </w:tc>
        <w:tc>
          <w:tcPr>
            <w:tcW w:w="873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2</w:t>
            </w:r>
          </w:p>
        </w:tc>
        <w:tc>
          <w:tcPr>
            <w:tcW w:w="580" w:type="pct"/>
            <w:vAlign w:val="center"/>
          </w:tcPr>
          <w:p w:rsidR="00213FE2" w:rsidRPr="00787FB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582" w:type="pct"/>
            <w:vAlign w:val="center"/>
          </w:tcPr>
          <w:p w:rsidR="00213FE2" w:rsidRPr="00787FB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689" w:type="pct"/>
            <w:vAlign w:val="center"/>
          </w:tcPr>
          <w:p w:rsidR="00213FE2" w:rsidRPr="00787FB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764" w:type="pct"/>
            <w:vAlign w:val="center"/>
          </w:tcPr>
          <w:p w:rsidR="00213FE2" w:rsidRPr="00787FB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80,79</w:t>
            </w:r>
          </w:p>
        </w:tc>
      </w:tr>
      <w:tr w:rsidR="00213FE2" w:rsidRPr="00CA15D5">
        <w:tc>
          <w:tcPr>
            <w:tcW w:w="1512" w:type="pct"/>
          </w:tcPr>
          <w:p w:rsidR="00213FE2" w:rsidRPr="00232A9A" w:rsidRDefault="00213FE2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2. Коэффициент</w:t>
            </w:r>
          </w:p>
          <w:p w:rsidR="00213FE2" w:rsidRPr="00232A9A" w:rsidRDefault="00213FE2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абсолютной ликвидн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73" w:type="pct"/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(0,2 - 0,5)</w:t>
            </w:r>
          </w:p>
        </w:tc>
        <w:tc>
          <w:tcPr>
            <w:tcW w:w="580" w:type="pct"/>
            <w:vAlign w:val="center"/>
          </w:tcPr>
          <w:p w:rsidR="00213FE2" w:rsidRPr="00FE29E5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582" w:type="pct"/>
            <w:vAlign w:val="center"/>
          </w:tcPr>
          <w:p w:rsidR="00213FE2" w:rsidRPr="00FE29E5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689" w:type="pct"/>
            <w:vAlign w:val="center"/>
          </w:tcPr>
          <w:p w:rsidR="00213FE2" w:rsidRPr="00FE29E5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64" w:type="pct"/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3FE2" w:rsidRPr="00CA15D5">
        <w:trPr>
          <w:trHeight w:hRule="exact" w:val="1304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213FE2" w:rsidP="00FA3C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3. Коэффициент быстрой ликвидности (промеж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 xml:space="preserve">точный коэффициент </w:t>
            </w:r>
            <w:r w:rsidR="00C74D6A" w:rsidRPr="00232A9A">
              <w:rPr>
                <w:rFonts w:ascii="Times New Roman" w:hAnsi="Times New Roman"/>
                <w:sz w:val="24"/>
                <w:szCs w:val="24"/>
              </w:rPr>
              <w:t>покрытия)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82,30</w:t>
            </w:r>
          </w:p>
        </w:tc>
      </w:tr>
      <w:tr w:rsidR="00C74D6A" w:rsidRPr="00CA15D5">
        <w:trPr>
          <w:trHeight w:hRule="exact" w:val="964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A" w:rsidRPr="00C74D6A" w:rsidRDefault="00C74D6A" w:rsidP="00C74D6A">
            <w:pPr>
              <w:rPr>
                <w:rFonts w:ascii="Times New Roman" w:hAnsi="Times New Roman"/>
                <w:sz w:val="24"/>
                <w:szCs w:val="24"/>
              </w:rPr>
            </w:pPr>
            <w:r w:rsidRPr="00C74D6A">
              <w:rPr>
                <w:rFonts w:ascii="Times New Roman" w:hAnsi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232A9A" w:rsidRDefault="00CC6712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717752" w:rsidP="007177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514664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C33357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474268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F86052" w:rsidRDefault="00717752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420179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284E85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81,64</w:t>
            </w:r>
          </w:p>
        </w:tc>
      </w:tr>
      <w:tr w:rsidR="00C74D6A" w:rsidRPr="00CA15D5">
        <w:trPr>
          <w:trHeight w:hRule="exact" w:val="1247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A" w:rsidRPr="00C74D6A" w:rsidRDefault="00C74D6A" w:rsidP="00C74D6A">
            <w:pPr>
              <w:rPr>
                <w:rFonts w:ascii="Times New Roman" w:hAnsi="Times New Roman"/>
                <w:sz w:val="24"/>
                <w:szCs w:val="24"/>
              </w:rPr>
            </w:pPr>
            <w:r w:rsidRPr="00C74D6A">
              <w:rPr>
                <w:rFonts w:ascii="Times New Roman" w:hAnsi="Times New Roman"/>
                <w:sz w:val="24"/>
                <w:szCs w:val="24"/>
              </w:rPr>
              <w:t>5. Общая величина о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новных источников формир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вания запасов и затрат,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232A9A" w:rsidRDefault="00CC6712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717752" w:rsidP="007177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1355063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C33357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1469018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F86052" w:rsidRDefault="00717752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1497873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Pr="00F86052" w:rsidRDefault="00284E85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110,54</w:t>
            </w:r>
          </w:p>
        </w:tc>
      </w:tr>
      <w:tr w:rsidR="00C74D6A" w:rsidRPr="00CA15D5">
        <w:trPr>
          <w:trHeight w:hRule="exact" w:val="2211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A" w:rsidRPr="00C74D6A" w:rsidRDefault="00C74D6A" w:rsidP="00CC67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6A">
              <w:rPr>
                <w:rFonts w:ascii="Times New Roman" w:hAnsi="Times New Roman"/>
                <w:sz w:val="24"/>
                <w:szCs w:val="24"/>
              </w:rPr>
              <w:t>6. Излишек (+) или н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достаток (-), тыс. руб.:</w:t>
            </w:r>
            <w:r w:rsidR="00284E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а) собственных оборо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т</w:t>
            </w:r>
            <w:r w:rsidR="00284E85">
              <w:rPr>
                <w:rFonts w:ascii="Times New Roman" w:hAnsi="Times New Roman"/>
                <w:sz w:val="24"/>
                <w:szCs w:val="24"/>
              </w:rPr>
              <w:t xml:space="preserve">ных средств                    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б) общей величины о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новных источников для формирования запасов и з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C74D6A">
              <w:rPr>
                <w:rFonts w:ascii="Times New Roman" w:hAnsi="Times New Roman"/>
                <w:sz w:val="24"/>
                <w:szCs w:val="24"/>
              </w:rPr>
              <w:t>трат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Default="00CC6712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C6712" w:rsidRPr="00232A9A" w:rsidRDefault="00CC6712" w:rsidP="00CC6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71" w:rsidRDefault="00C21171" w:rsidP="00C211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(84756)</w:t>
            </w:r>
          </w:p>
          <w:p w:rsidR="00C21171" w:rsidRPr="00F86052" w:rsidRDefault="00C21171" w:rsidP="00C211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755643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Default="00C33357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(98268)</w:t>
            </w:r>
          </w:p>
          <w:p w:rsidR="00C33357" w:rsidRPr="00F86052" w:rsidRDefault="00C33357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896482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71" w:rsidRDefault="00C21171" w:rsidP="00C211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(251202)</w:t>
            </w:r>
          </w:p>
          <w:p w:rsidR="00C33357" w:rsidRPr="00F86052" w:rsidRDefault="00C21171" w:rsidP="00C211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826492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A" w:rsidRDefault="00284E85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296,38</w:t>
            </w:r>
          </w:p>
          <w:p w:rsidR="00284E85" w:rsidRPr="00F86052" w:rsidRDefault="00284E85" w:rsidP="00FA3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109,38</w:t>
            </w:r>
          </w:p>
        </w:tc>
      </w:tr>
      <w:tr w:rsidR="00213FE2" w:rsidRPr="00CA15D5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C74D6A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. Коэффициент автон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о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мии (независимости)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0,5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</w:tr>
      <w:tr w:rsidR="00213FE2" w:rsidRPr="00CA15D5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C74D6A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. Коэффициент соо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т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ношения заемных и со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б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стве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н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≤ 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191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137,98</w:t>
            </w:r>
          </w:p>
        </w:tc>
      </w:tr>
      <w:tr w:rsidR="00213FE2" w:rsidRPr="00CA15D5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C74D6A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. Коэффициент мане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в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ренности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0,5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84,44</w:t>
            </w:r>
          </w:p>
        </w:tc>
      </w:tr>
      <w:tr w:rsidR="00213FE2" w:rsidRPr="00CA15D5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C74D6A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. Коэффициент обе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с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печенности собственн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ы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ми источниками фина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н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сирования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0,1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213FE2" w:rsidRPr="00CA15D5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2" w:rsidRPr="00232A9A" w:rsidRDefault="00C74D6A" w:rsidP="00FA3C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. Коэффициент соо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т</w:t>
            </w:r>
            <w:r w:rsidR="00213FE2" w:rsidRPr="00232A9A">
              <w:rPr>
                <w:rFonts w:ascii="Times New Roman" w:hAnsi="Times New Roman"/>
                <w:sz w:val="24"/>
                <w:szCs w:val="24"/>
              </w:rPr>
              <w:t>ношения собственных и привлеченных средств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232A9A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≥ 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2" w:rsidRPr="00F86052" w:rsidRDefault="00213FE2" w:rsidP="00FA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72,44</w:t>
            </w:r>
          </w:p>
        </w:tc>
      </w:tr>
      <w:tr w:rsidR="00873E44" w:rsidRPr="00F86052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232A9A" w:rsidRDefault="00873E44" w:rsidP="00E368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. Коэффициент ф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A9A">
              <w:rPr>
                <w:rFonts w:ascii="Times New Roman" w:hAnsi="Times New Roman"/>
                <w:sz w:val="24"/>
                <w:szCs w:val="24"/>
              </w:rPr>
              <w:t>нансовой зависимости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232A9A" w:rsidRDefault="00873E44" w:rsidP="00E36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9A">
              <w:rPr>
                <w:rFonts w:ascii="Times New Roman" w:hAnsi="Times New Roman"/>
                <w:sz w:val="24"/>
                <w:szCs w:val="24"/>
              </w:rPr>
              <w:t>≤ 1,25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F86052" w:rsidRDefault="00873E44" w:rsidP="00E36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F86052" w:rsidRDefault="00873E44" w:rsidP="00E36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5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F86052" w:rsidRDefault="00873E44" w:rsidP="00E36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F86052" w:rsidRDefault="00873E44" w:rsidP="00E36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118,18</w:t>
            </w:r>
          </w:p>
        </w:tc>
      </w:tr>
    </w:tbl>
    <w:p w:rsidR="00873E44" w:rsidRDefault="00873E44" w:rsidP="00873E44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3FE2" w:rsidRDefault="00317F8A" w:rsidP="00317F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F5A" w:rsidRPr="00317F8A">
        <w:rPr>
          <w:rFonts w:ascii="Times New Roman" w:hAnsi="Times New Roman"/>
          <w:sz w:val="28"/>
          <w:szCs w:val="20"/>
        </w:rPr>
        <w:t>Коэффициент те</w:t>
      </w:r>
      <w:r w:rsidR="008A2F5A">
        <w:rPr>
          <w:rFonts w:ascii="Times New Roman" w:hAnsi="Times New Roman"/>
          <w:sz w:val="28"/>
          <w:szCs w:val="20"/>
        </w:rPr>
        <w:t xml:space="preserve">кущей ликвидности, на начало анализируемого периода, </w:t>
      </w:r>
      <w:r w:rsidR="008A2F5A" w:rsidRPr="00317F8A">
        <w:rPr>
          <w:rFonts w:ascii="Times New Roman" w:hAnsi="Times New Roman"/>
          <w:sz w:val="28"/>
          <w:szCs w:val="20"/>
        </w:rPr>
        <w:t>выше нормативного значения,</w:t>
      </w:r>
      <w:r w:rsidR="008A2F5A">
        <w:rPr>
          <w:rFonts w:ascii="Times New Roman" w:hAnsi="Times New Roman"/>
          <w:sz w:val="28"/>
          <w:szCs w:val="20"/>
        </w:rPr>
        <w:t xml:space="preserve"> </w:t>
      </w:r>
      <w:r w:rsidR="008A2F5A" w:rsidRPr="00317F8A">
        <w:rPr>
          <w:rFonts w:ascii="Times New Roman" w:hAnsi="Times New Roman"/>
          <w:sz w:val="28"/>
          <w:szCs w:val="20"/>
        </w:rPr>
        <w:t>которое состав</w:t>
      </w:r>
      <w:r w:rsidR="008A2F5A">
        <w:rPr>
          <w:rFonts w:ascii="Times New Roman" w:hAnsi="Times New Roman"/>
          <w:sz w:val="28"/>
          <w:szCs w:val="20"/>
        </w:rPr>
        <w:t xml:space="preserve">ляет 2,0, но показатель падает. </w:t>
      </w:r>
      <w:r w:rsidR="008A2F5A">
        <w:rPr>
          <w:rFonts w:ascii="Times New Roman" w:hAnsi="Times New Roman"/>
          <w:sz w:val="28"/>
          <w:szCs w:val="20"/>
        </w:rPr>
        <w:lastRenderedPageBreak/>
        <w:t>Такие данные указываю</w:t>
      </w:r>
      <w:r w:rsidRPr="00317F8A">
        <w:rPr>
          <w:rFonts w:ascii="Times New Roman" w:hAnsi="Times New Roman"/>
          <w:sz w:val="28"/>
          <w:szCs w:val="20"/>
        </w:rPr>
        <w:t>т на то, что предприятие является платежеспособным</w:t>
      </w:r>
      <w:r w:rsidR="008A2F5A">
        <w:rPr>
          <w:rFonts w:ascii="Times New Roman" w:hAnsi="Times New Roman"/>
          <w:sz w:val="28"/>
          <w:szCs w:val="20"/>
        </w:rPr>
        <w:t>,</w:t>
      </w:r>
      <w:r w:rsidR="008A2F5A" w:rsidRPr="008A2F5A">
        <w:rPr>
          <w:rFonts w:ascii="Times New Roman" w:hAnsi="Times New Roman"/>
          <w:sz w:val="28"/>
          <w:szCs w:val="28"/>
        </w:rPr>
        <w:t xml:space="preserve"> </w:t>
      </w:r>
      <w:r w:rsidR="008A2F5A">
        <w:rPr>
          <w:rFonts w:ascii="Times New Roman" w:hAnsi="Times New Roman"/>
          <w:sz w:val="28"/>
          <w:szCs w:val="28"/>
        </w:rPr>
        <w:t xml:space="preserve">но </w:t>
      </w:r>
      <w:r w:rsidR="008A2F5A" w:rsidRPr="008A2F5A">
        <w:rPr>
          <w:rFonts w:ascii="Times New Roman" w:hAnsi="Times New Roman"/>
          <w:sz w:val="28"/>
          <w:szCs w:val="28"/>
        </w:rPr>
        <w:t>могут возникнуть трудности с платёжеспособностью по своим краткосро</w:t>
      </w:r>
      <w:r w:rsidR="008A2F5A" w:rsidRPr="008A2F5A">
        <w:rPr>
          <w:rFonts w:ascii="Times New Roman" w:hAnsi="Times New Roman"/>
          <w:sz w:val="28"/>
          <w:szCs w:val="28"/>
        </w:rPr>
        <w:t>ч</w:t>
      </w:r>
      <w:r w:rsidR="008A2F5A" w:rsidRPr="008A2F5A">
        <w:rPr>
          <w:rFonts w:ascii="Times New Roman" w:hAnsi="Times New Roman"/>
          <w:sz w:val="28"/>
          <w:szCs w:val="28"/>
        </w:rPr>
        <w:t>ным обяз</w:t>
      </w:r>
      <w:r w:rsidR="008A2F5A" w:rsidRPr="008A2F5A">
        <w:rPr>
          <w:rFonts w:ascii="Times New Roman" w:hAnsi="Times New Roman"/>
          <w:sz w:val="28"/>
          <w:szCs w:val="28"/>
        </w:rPr>
        <w:t>а</w:t>
      </w:r>
      <w:r w:rsidR="008A2F5A" w:rsidRPr="008A2F5A">
        <w:rPr>
          <w:rFonts w:ascii="Times New Roman" w:hAnsi="Times New Roman"/>
          <w:sz w:val="28"/>
          <w:szCs w:val="28"/>
        </w:rPr>
        <w:t>тельствам.</w:t>
      </w:r>
      <w:r w:rsidRPr="008A2F5A">
        <w:rPr>
          <w:rFonts w:ascii="Times New Roman" w:hAnsi="Times New Roman"/>
          <w:sz w:val="28"/>
          <w:szCs w:val="20"/>
        </w:rPr>
        <w:t xml:space="preserve"> </w:t>
      </w:r>
    </w:p>
    <w:p w:rsidR="004D7BAB" w:rsidRPr="00195EB8" w:rsidRDefault="004D7BAB" w:rsidP="00195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5EB8">
        <w:rPr>
          <w:rFonts w:ascii="Times New Roman" w:hAnsi="Times New Roman"/>
          <w:sz w:val="28"/>
          <w:szCs w:val="20"/>
        </w:rPr>
        <w:t xml:space="preserve">Коэффициент абсолютной ликвидности имеет значение </w:t>
      </w:r>
      <w:r w:rsidR="00195EB8" w:rsidRPr="00195EB8">
        <w:rPr>
          <w:rFonts w:ascii="Times New Roman" w:hAnsi="Times New Roman"/>
          <w:sz w:val="28"/>
          <w:szCs w:val="20"/>
        </w:rPr>
        <w:t>выше нормальн</w:t>
      </w:r>
      <w:r w:rsidR="00195EB8" w:rsidRPr="00195EB8">
        <w:rPr>
          <w:rFonts w:ascii="Times New Roman" w:hAnsi="Times New Roman"/>
          <w:sz w:val="28"/>
          <w:szCs w:val="20"/>
        </w:rPr>
        <w:t>о</w:t>
      </w:r>
      <w:r w:rsidR="00195EB8" w:rsidRPr="00195EB8">
        <w:rPr>
          <w:rFonts w:ascii="Times New Roman" w:hAnsi="Times New Roman"/>
          <w:sz w:val="28"/>
          <w:szCs w:val="20"/>
        </w:rPr>
        <w:t>го ограничения на протяжении всего анализируемого периода</w:t>
      </w:r>
      <w:r w:rsidR="00195EB8">
        <w:rPr>
          <w:rFonts w:ascii="Times New Roman" w:hAnsi="Times New Roman"/>
          <w:sz w:val="28"/>
          <w:szCs w:val="28"/>
        </w:rPr>
        <w:t xml:space="preserve"> (0,55-0,57).</w:t>
      </w:r>
      <w:r w:rsidR="00195EB8" w:rsidRPr="00195EB8">
        <w:rPr>
          <w:rFonts w:ascii="Times New Roman" w:hAnsi="Times New Roman"/>
          <w:sz w:val="28"/>
          <w:szCs w:val="28"/>
        </w:rPr>
        <w:t xml:space="preserve"> В</w:t>
      </w:r>
      <w:r w:rsidR="00195EB8" w:rsidRPr="00195EB8">
        <w:rPr>
          <w:rFonts w:ascii="Times New Roman" w:hAnsi="Times New Roman"/>
          <w:sz w:val="28"/>
          <w:szCs w:val="28"/>
        </w:rPr>
        <w:t>ы</w:t>
      </w:r>
      <w:r w:rsidR="00195EB8" w:rsidRPr="00195EB8">
        <w:rPr>
          <w:rFonts w:ascii="Times New Roman" w:hAnsi="Times New Roman"/>
          <w:sz w:val="28"/>
          <w:szCs w:val="28"/>
        </w:rPr>
        <w:t>сок</w:t>
      </w:r>
      <w:r w:rsidR="00195EB8">
        <w:rPr>
          <w:rFonts w:ascii="Times New Roman" w:hAnsi="Times New Roman"/>
          <w:sz w:val="28"/>
          <w:szCs w:val="28"/>
        </w:rPr>
        <w:t>о</w:t>
      </w:r>
      <w:r w:rsidR="00195EB8" w:rsidRPr="00195EB8">
        <w:rPr>
          <w:rFonts w:ascii="Times New Roman" w:hAnsi="Times New Roman"/>
          <w:sz w:val="28"/>
          <w:szCs w:val="28"/>
        </w:rPr>
        <w:t>е значения коэффициента абсолютной ликвидности позволяет предпол</w:t>
      </w:r>
      <w:r w:rsidR="00195EB8" w:rsidRPr="00195EB8">
        <w:rPr>
          <w:rFonts w:ascii="Times New Roman" w:hAnsi="Times New Roman"/>
          <w:sz w:val="28"/>
          <w:szCs w:val="28"/>
        </w:rPr>
        <w:t>а</w:t>
      </w:r>
      <w:r w:rsidR="00195EB8" w:rsidRPr="00195EB8">
        <w:rPr>
          <w:rFonts w:ascii="Times New Roman" w:hAnsi="Times New Roman"/>
          <w:sz w:val="28"/>
          <w:szCs w:val="28"/>
        </w:rPr>
        <w:t>гать, что в любой момент предприятие сможет расплатиться по обязательствам.</w:t>
      </w:r>
    </w:p>
    <w:p w:rsidR="004D7BAB" w:rsidRPr="006E2683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0"/>
        </w:rPr>
      </w:pPr>
      <w:r w:rsidRPr="00BF0C7B">
        <w:rPr>
          <w:rFonts w:ascii="Times New Roman" w:hAnsi="Times New Roman"/>
          <w:sz w:val="28"/>
          <w:szCs w:val="20"/>
        </w:rPr>
        <w:t xml:space="preserve">Коэффициент быстрой ликвидности в </w:t>
      </w:r>
      <w:smartTag w:uri="urn:schemas-microsoft-com:office:smarttags" w:element="metricconverter">
        <w:smartTagPr>
          <w:attr w:name="ProductID" w:val="2012 г"/>
        </w:smartTagPr>
        <w:r w:rsidRPr="00BF0C7B">
          <w:rPr>
            <w:rFonts w:ascii="Times New Roman" w:hAnsi="Times New Roman"/>
            <w:sz w:val="28"/>
            <w:szCs w:val="20"/>
          </w:rPr>
          <w:t>201</w:t>
        </w:r>
        <w:r w:rsidR="00BF0C7B" w:rsidRPr="00BF0C7B">
          <w:rPr>
            <w:rFonts w:ascii="Times New Roman" w:hAnsi="Times New Roman"/>
            <w:sz w:val="28"/>
            <w:szCs w:val="20"/>
          </w:rPr>
          <w:t>2</w:t>
        </w:r>
        <w:r w:rsidRPr="00BF0C7B">
          <w:rPr>
            <w:rFonts w:ascii="Times New Roman" w:hAnsi="Times New Roman"/>
            <w:sz w:val="28"/>
            <w:szCs w:val="20"/>
          </w:rPr>
          <w:t xml:space="preserve"> г</w:t>
        </w:r>
      </w:smartTag>
      <w:r w:rsidR="00BF0C7B" w:rsidRPr="00BF0C7B">
        <w:rPr>
          <w:rFonts w:ascii="Times New Roman" w:hAnsi="Times New Roman"/>
          <w:sz w:val="28"/>
          <w:szCs w:val="20"/>
        </w:rPr>
        <w:t>. имеет значение 1,13</w:t>
      </w:r>
      <w:r w:rsidRPr="00BF0C7B">
        <w:rPr>
          <w:rFonts w:ascii="Times New Roman" w:hAnsi="Times New Roman"/>
          <w:sz w:val="28"/>
          <w:szCs w:val="20"/>
        </w:rPr>
        <w:t>, что выше нормативного значения (&gt;1). Это свидетельствует о достаточности ли</w:t>
      </w:r>
      <w:r w:rsidRPr="00BF0C7B">
        <w:rPr>
          <w:rFonts w:ascii="Times New Roman" w:hAnsi="Times New Roman"/>
          <w:sz w:val="28"/>
          <w:szCs w:val="20"/>
        </w:rPr>
        <w:t>к</w:t>
      </w:r>
      <w:r w:rsidRPr="00BF0C7B">
        <w:rPr>
          <w:rFonts w:ascii="Times New Roman" w:hAnsi="Times New Roman"/>
          <w:sz w:val="28"/>
          <w:szCs w:val="20"/>
        </w:rPr>
        <w:t xml:space="preserve">видных активов предприятия для покрытия его кредиторской задолженности, в </w:t>
      </w:r>
      <w:smartTag w:uri="urn:schemas-microsoft-com:office:smarttags" w:element="metricconverter">
        <w:smartTagPr>
          <w:attr w:name="ProductID" w:val="2014 г"/>
        </w:smartTagPr>
        <w:r w:rsidRPr="00BF0C7B">
          <w:rPr>
            <w:rFonts w:ascii="Times New Roman" w:hAnsi="Times New Roman"/>
            <w:sz w:val="28"/>
            <w:szCs w:val="20"/>
          </w:rPr>
          <w:t>201</w:t>
        </w:r>
        <w:r w:rsidR="00BF0C7B" w:rsidRPr="00BF0C7B">
          <w:rPr>
            <w:rFonts w:ascii="Times New Roman" w:hAnsi="Times New Roman"/>
            <w:sz w:val="28"/>
            <w:szCs w:val="20"/>
          </w:rPr>
          <w:t>4</w:t>
        </w:r>
        <w:r w:rsidRPr="00BF0C7B">
          <w:rPr>
            <w:rFonts w:ascii="Times New Roman" w:hAnsi="Times New Roman"/>
            <w:sz w:val="28"/>
            <w:szCs w:val="20"/>
          </w:rPr>
          <w:t xml:space="preserve"> г</w:t>
        </w:r>
      </w:smartTag>
      <w:r w:rsidRPr="00BF0C7B">
        <w:rPr>
          <w:rFonts w:ascii="Times New Roman" w:hAnsi="Times New Roman"/>
          <w:sz w:val="28"/>
          <w:szCs w:val="20"/>
        </w:rPr>
        <w:t xml:space="preserve">. значение коэффициента </w:t>
      </w:r>
      <w:r w:rsidR="00BF0C7B" w:rsidRPr="00BF0C7B">
        <w:rPr>
          <w:rFonts w:ascii="Times New Roman" w:hAnsi="Times New Roman"/>
          <w:sz w:val="28"/>
          <w:szCs w:val="20"/>
        </w:rPr>
        <w:t>уменьшилось до 0,93.</w:t>
      </w:r>
    </w:p>
    <w:p w:rsidR="00BF0C7B" w:rsidRDefault="004D7BAB" w:rsidP="00BF0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C7B">
        <w:rPr>
          <w:rFonts w:ascii="Times New Roman" w:hAnsi="Times New Roman"/>
          <w:sz w:val="28"/>
          <w:szCs w:val="20"/>
        </w:rPr>
        <w:t xml:space="preserve">Таким образом, по показателям ликвидности можно сделать вывод, что с точки зрения краткосрочной перспективы </w:t>
      </w:r>
      <w:r w:rsidR="005514EB" w:rsidRPr="00BF0C7B">
        <w:rPr>
          <w:rFonts w:ascii="Times New Roman" w:hAnsi="Times New Roman"/>
          <w:sz w:val="28"/>
          <w:szCs w:val="20"/>
        </w:rPr>
        <w:t>–</w:t>
      </w:r>
      <w:r w:rsidRPr="00BF0C7B">
        <w:rPr>
          <w:rFonts w:ascii="Times New Roman" w:hAnsi="Times New Roman"/>
          <w:sz w:val="28"/>
          <w:szCs w:val="20"/>
        </w:rPr>
        <w:t xml:space="preserve"> уровень платежеспособности  орг</w:t>
      </w:r>
      <w:r w:rsidRPr="00BF0C7B">
        <w:rPr>
          <w:rFonts w:ascii="Times New Roman" w:hAnsi="Times New Roman"/>
          <w:sz w:val="28"/>
          <w:szCs w:val="20"/>
        </w:rPr>
        <w:t>а</w:t>
      </w:r>
      <w:r w:rsidRPr="00BF0C7B">
        <w:rPr>
          <w:rFonts w:ascii="Times New Roman" w:hAnsi="Times New Roman"/>
          <w:sz w:val="28"/>
          <w:szCs w:val="20"/>
        </w:rPr>
        <w:t xml:space="preserve">низации стабилен, </w:t>
      </w:r>
      <w:r w:rsidR="00BF0C7B" w:rsidRPr="00BF0C7B">
        <w:rPr>
          <w:rFonts w:ascii="Times New Roman" w:hAnsi="Times New Roman"/>
          <w:sz w:val="28"/>
          <w:szCs w:val="20"/>
        </w:rPr>
        <w:t>но идет на спад. Н</w:t>
      </w:r>
      <w:r w:rsidRPr="00BF0C7B">
        <w:rPr>
          <w:rFonts w:ascii="Times New Roman" w:hAnsi="Times New Roman"/>
          <w:sz w:val="28"/>
          <w:szCs w:val="20"/>
        </w:rPr>
        <w:t xml:space="preserve">а </w:t>
      </w:r>
      <w:r w:rsidR="00BF0C7B" w:rsidRPr="00BF0C7B">
        <w:rPr>
          <w:rFonts w:ascii="Times New Roman" w:hAnsi="Times New Roman"/>
          <w:sz w:val="28"/>
          <w:szCs w:val="20"/>
        </w:rPr>
        <w:t>э</w:t>
      </w:r>
      <w:r w:rsidRPr="00BF0C7B">
        <w:rPr>
          <w:rFonts w:ascii="Times New Roman" w:hAnsi="Times New Roman"/>
          <w:sz w:val="28"/>
          <w:szCs w:val="20"/>
        </w:rPr>
        <w:t>то указывают коэффициенты текущей и быстрой ликвидности</w:t>
      </w:r>
      <w:r w:rsidR="00BF0C7B" w:rsidRPr="00BF0C7B">
        <w:rPr>
          <w:rFonts w:ascii="Times New Roman" w:hAnsi="Times New Roman"/>
          <w:sz w:val="28"/>
          <w:szCs w:val="20"/>
        </w:rPr>
        <w:t>. С</w:t>
      </w:r>
      <w:r w:rsidR="00BF0C7B" w:rsidRPr="00BF0C7B">
        <w:rPr>
          <w:rFonts w:ascii="Times New Roman" w:hAnsi="Times New Roman"/>
          <w:sz w:val="28"/>
          <w:szCs w:val="28"/>
        </w:rPr>
        <w:t>нижение показател</w:t>
      </w:r>
      <w:r w:rsidR="00BF0C7B">
        <w:rPr>
          <w:rFonts w:ascii="Times New Roman" w:hAnsi="Times New Roman"/>
          <w:sz w:val="28"/>
          <w:szCs w:val="28"/>
        </w:rPr>
        <w:t>ей</w:t>
      </w:r>
      <w:r w:rsidR="00BF0C7B" w:rsidRPr="00BF0C7B">
        <w:rPr>
          <w:rFonts w:ascii="Times New Roman" w:hAnsi="Times New Roman"/>
          <w:sz w:val="28"/>
          <w:szCs w:val="28"/>
        </w:rPr>
        <w:t xml:space="preserve"> </w:t>
      </w:r>
      <w:r w:rsidR="00BF0C7B">
        <w:rPr>
          <w:rFonts w:ascii="Times New Roman" w:hAnsi="Times New Roman"/>
          <w:sz w:val="28"/>
          <w:szCs w:val="28"/>
        </w:rPr>
        <w:t>говорит о том, что</w:t>
      </w:r>
      <w:r w:rsidR="00BF0C7B" w:rsidRPr="00BF0C7B">
        <w:rPr>
          <w:rFonts w:ascii="Times New Roman" w:hAnsi="Times New Roman"/>
          <w:sz w:val="28"/>
          <w:szCs w:val="28"/>
        </w:rPr>
        <w:t xml:space="preserve"> в последствии вероятнее всего </w:t>
      </w:r>
      <w:r w:rsidR="00BF0C7B">
        <w:rPr>
          <w:rFonts w:ascii="Times New Roman" w:hAnsi="Times New Roman"/>
          <w:sz w:val="28"/>
          <w:szCs w:val="28"/>
        </w:rPr>
        <w:t>предприятие</w:t>
      </w:r>
      <w:r w:rsidR="00BF0C7B" w:rsidRPr="00BF0C7B">
        <w:rPr>
          <w:rFonts w:ascii="Times New Roman" w:hAnsi="Times New Roman"/>
          <w:sz w:val="28"/>
          <w:szCs w:val="28"/>
        </w:rPr>
        <w:t xml:space="preserve"> не сможет полно полностью рассчитаться по св</w:t>
      </w:r>
      <w:r w:rsidR="00BF0C7B" w:rsidRPr="00BF0C7B">
        <w:rPr>
          <w:rFonts w:ascii="Times New Roman" w:hAnsi="Times New Roman"/>
          <w:sz w:val="28"/>
          <w:szCs w:val="28"/>
        </w:rPr>
        <w:t>о</w:t>
      </w:r>
      <w:r w:rsidR="00BF0C7B" w:rsidRPr="00BF0C7B">
        <w:rPr>
          <w:rFonts w:ascii="Times New Roman" w:hAnsi="Times New Roman"/>
          <w:sz w:val="28"/>
          <w:szCs w:val="28"/>
        </w:rPr>
        <w:t>им обязательствам без дополнительных вливаний капитала. </w:t>
      </w:r>
    </w:p>
    <w:p w:rsidR="001D728D" w:rsidRPr="001D728D" w:rsidRDefault="001D728D" w:rsidP="001D72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C55019">
        <w:rPr>
          <w:rFonts w:ascii="Times New Roman" w:hAnsi="Times New Roman"/>
          <w:sz w:val="28"/>
          <w:szCs w:val="20"/>
        </w:rPr>
        <w:t>Анализируя собственные оборотные средства, мы можем отметить их п</w:t>
      </w:r>
      <w:r w:rsidRPr="00C55019">
        <w:rPr>
          <w:rFonts w:ascii="Times New Roman" w:hAnsi="Times New Roman"/>
          <w:sz w:val="28"/>
          <w:szCs w:val="20"/>
        </w:rPr>
        <w:t>о</w:t>
      </w:r>
      <w:r w:rsidRPr="00C55019">
        <w:rPr>
          <w:rFonts w:ascii="Times New Roman" w:hAnsi="Times New Roman"/>
          <w:sz w:val="28"/>
          <w:szCs w:val="20"/>
        </w:rPr>
        <w:t>ложительную величину в период 20</w:t>
      </w:r>
      <w:r>
        <w:rPr>
          <w:rFonts w:ascii="Times New Roman" w:hAnsi="Times New Roman"/>
          <w:sz w:val="28"/>
          <w:szCs w:val="20"/>
        </w:rPr>
        <w:t>12</w:t>
      </w:r>
      <w:r w:rsidRPr="00C55019">
        <w:rPr>
          <w:rFonts w:ascii="Times New Roman" w:hAnsi="Times New Roman"/>
          <w:sz w:val="28"/>
          <w:szCs w:val="20"/>
        </w:rPr>
        <w:t>-201</w:t>
      </w:r>
      <w:r>
        <w:rPr>
          <w:rFonts w:ascii="Times New Roman" w:hAnsi="Times New Roman"/>
          <w:sz w:val="28"/>
          <w:szCs w:val="20"/>
        </w:rPr>
        <w:t>4</w:t>
      </w:r>
      <w:r w:rsidRPr="00C55019">
        <w:rPr>
          <w:rFonts w:ascii="Times New Roman" w:hAnsi="Times New Roman"/>
          <w:sz w:val="28"/>
          <w:szCs w:val="20"/>
        </w:rPr>
        <w:t xml:space="preserve"> гг., </w:t>
      </w:r>
      <w:r>
        <w:rPr>
          <w:rFonts w:ascii="Times New Roman" w:hAnsi="Times New Roman"/>
          <w:sz w:val="28"/>
          <w:szCs w:val="20"/>
        </w:rPr>
        <w:t>но присутствует тенденция снижения показателей.</w:t>
      </w:r>
      <w:r w:rsidRPr="00C55019">
        <w:rPr>
          <w:rFonts w:ascii="Times New Roman" w:hAnsi="Times New Roman"/>
          <w:sz w:val="28"/>
          <w:szCs w:val="20"/>
        </w:rPr>
        <w:t xml:space="preserve"> В течение всего анализируемого периода предприятие испытывало недостаток по собственным оборотным сред</w:t>
      </w:r>
      <w:r w:rsidR="00F7495D">
        <w:rPr>
          <w:rFonts w:ascii="Times New Roman" w:hAnsi="Times New Roman"/>
          <w:sz w:val="28"/>
          <w:szCs w:val="20"/>
        </w:rPr>
        <w:t>ствам,</w:t>
      </w:r>
      <w:r w:rsidRPr="00C55019">
        <w:rPr>
          <w:rFonts w:ascii="Times New Roman" w:hAnsi="Times New Roman"/>
          <w:sz w:val="28"/>
          <w:szCs w:val="20"/>
        </w:rPr>
        <w:t xml:space="preserve"> </w:t>
      </w:r>
      <w:r w:rsidR="00F7495D">
        <w:rPr>
          <w:rFonts w:ascii="Times New Roman" w:hAnsi="Times New Roman"/>
          <w:sz w:val="28"/>
          <w:szCs w:val="20"/>
        </w:rPr>
        <w:t>э</w:t>
      </w:r>
      <w:r w:rsidR="00F7495D" w:rsidRPr="00C55019">
        <w:rPr>
          <w:rFonts w:ascii="Times New Roman" w:hAnsi="Times New Roman"/>
          <w:sz w:val="28"/>
          <w:szCs w:val="20"/>
        </w:rPr>
        <w:t>то свидетел</w:t>
      </w:r>
      <w:r w:rsidR="00F7495D" w:rsidRPr="00C55019">
        <w:rPr>
          <w:rFonts w:ascii="Times New Roman" w:hAnsi="Times New Roman"/>
          <w:sz w:val="28"/>
          <w:szCs w:val="20"/>
        </w:rPr>
        <w:t>ь</w:t>
      </w:r>
      <w:r w:rsidR="00F7495D" w:rsidRPr="00C55019">
        <w:rPr>
          <w:rFonts w:ascii="Times New Roman" w:hAnsi="Times New Roman"/>
          <w:sz w:val="28"/>
          <w:szCs w:val="20"/>
        </w:rPr>
        <w:t xml:space="preserve">ствует о </w:t>
      </w:r>
      <w:r w:rsidR="00F7495D">
        <w:rPr>
          <w:rFonts w:ascii="Times New Roman" w:hAnsi="Times New Roman"/>
          <w:sz w:val="28"/>
          <w:szCs w:val="20"/>
        </w:rPr>
        <w:t>не</w:t>
      </w:r>
      <w:r w:rsidR="00ED1DB3">
        <w:rPr>
          <w:rFonts w:ascii="Times New Roman" w:hAnsi="Times New Roman"/>
          <w:sz w:val="28"/>
          <w:szCs w:val="20"/>
        </w:rPr>
        <w:t>рациональном использовании полученной прибыли</w:t>
      </w:r>
      <w:r w:rsidR="00F7495D">
        <w:rPr>
          <w:rFonts w:ascii="Times New Roman" w:hAnsi="Times New Roman"/>
          <w:sz w:val="28"/>
          <w:szCs w:val="20"/>
        </w:rPr>
        <w:t>. П</w:t>
      </w:r>
      <w:r w:rsidRPr="00C55019">
        <w:rPr>
          <w:rFonts w:ascii="Times New Roman" w:hAnsi="Times New Roman"/>
          <w:sz w:val="28"/>
          <w:szCs w:val="20"/>
        </w:rPr>
        <w:t>о общей вел</w:t>
      </w:r>
      <w:r w:rsidRPr="00C55019">
        <w:rPr>
          <w:rFonts w:ascii="Times New Roman" w:hAnsi="Times New Roman"/>
          <w:sz w:val="28"/>
          <w:szCs w:val="20"/>
        </w:rPr>
        <w:t>и</w:t>
      </w:r>
      <w:r w:rsidRPr="00C55019">
        <w:rPr>
          <w:rFonts w:ascii="Times New Roman" w:hAnsi="Times New Roman"/>
          <w:sz w:val="28"/>
          <w:szCs w:val="20"/>
        </w:rPr>
        <w:t>чине источников</w:t>
      </w:r>
      <w:r w:rsidR="00F7495D">
        <w:rPr>
          <w:rFonts w:ascii="Times New Roman" w:hAnsi="Times New Roman"/>
          <w:sz w:val="28"/>
          <w:szCs w:val="20"/>
        </w:rPr>
        <w:t xml:space="preserve"> показатели положительные</w:t>
      </w:r>
      <w:r w:rsidRPr="00C55019">
        <w:rPr>
          <w:rFonts w:ascii="Times New Roman" w:hAnsi="Times New Roman"/>
          <w:sz w:val="28"/>
          <w:szCs w:val="20"/>
        </w:rPr>
        <w:t>. До получения выручки от реал</w:t>
      </w:r>
      <w:r w:rsidRPr="00C55019">
        <w:rPr>
          <w:rFonts w:ascii="Times New Roman" w:hAnsi="Times New Roman"/>
          <w:sz w:val="28"/>
          <w:szCs w:val="20"/>
        </w:rPr>
        <w:t>и</w:t>
      </w:r>
      <w:r w:rsidRPr="00C55019">
        <w:rPr>
          <w:rFonts w:ascii="Times New Roman" w:hAnsi="Times New Roman"/>
          <w:sz w:val="28"/>
          <w:szCs w:val="20"/>
        </w:rPr>
        <w:t>зации продукции оборотные средства являются источником финансирования текущих производственных затрат предприятия. Период времени от момента потребления производственных запасов, их превращения в готовую продукцию до ее реализации может быть достаточно длительным. Поступление выручки от реализации продукции часто не совпадает со временем потребления материал</w:t>
      </w:r>
      <w:r w:rsidRPr="00C55019">
        <w:rPr>
          <w:rFonts w:ascii="Times New Roman" w:hAnsi="Times New Roman"/>
          <w:sz w:val="28"/>
          <w:szCs w:val="20"/>
        </w:rPr>
        <w:t>ь</w:t>
      </w:r>
      <w:r w:rsidRPr="00C55019">
        <w:rPr>
          <w:rFonts w:ascii="Times New Roman" w:hAnsi="Times New Roman"/>
          <w:sz w:val="28"/>
          <w:szCs w:val="20"/>
        </w:rPr>
        <w:t>ных ресурсов. Это предопределяет необходимость формирования оборотных средств в установленном размере.</w:t>
      </w:r>
    </w:p>
    <w:p w:rsidR="004D7BAB" w:rsidRPr="004F336D" w:rsidRDefault="004D7BAB" w:rsidP="00F261E8">
      <w:pPr>
        <w:widowControl w:val="0"/>
        <w:tabs>
          <w:tab w:val="left" w:pos="8080"/>
          <w:tab w:val="left" w:pos="82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336D">
        <w:rPr>
          <w:rFonts w:ascii="Times New Roman" w:hAnsi="Times New Roman"/>
          <w:sz w:val="28"/>
          <w:szCs w:val="24"/>
        </w:rPr>
        <w:lastRenderedPageBreak/>
        <w:t xml:space="preserve">Коэффициент автономии в </w:t>
      </w:r>
      <w:r w:rsidR="004F336D" w:rsidRPr="004F336D">
        <w:rPr>
          <w:rFonts w:ascii="Times New Roman" w:hAnsi="Times New Roman"/>
          <w:sz w:val="28"/>
          <w:szCs w:val="24"/>
        </w:rPr>
        <w:t>ООО «Птицефабрика «Вараксино»</w:t>
      </w:r>
      <w:r w:rsidRPr="004F336D">
        <w:rPr>
          <w:rFonts w:ascii="Times New Roman" w:hAnsi="Times New Roman"/>
          <w:sz w:val="28"/>
          <w:szCs w:val="24"/>
        </w:rPr>
        <w:t xml:space="preserve"> в 201</w:t>
      </w:r>
      <w:r w:rsidR="004F336D" w:rsidRPr="004F336D">
        <w:rPr>
          <w:rFonts w:ascii="Times New Roman" w:hAnsi="Times New Roman"/>
          <w:sz w:val="28"/>
          <w:szCs w:val="24"/>
        </w:rPr>
        <w:t>2</w:t>
      </w:r>
      <w:r w:rsidRPr="004F336D">
        <w:rPr>
          <w:rFonts w:ascii="Times New Roman" w:hAnsi="Times New Roman"/>
          <w:sz w:val="28"/>
          <w:szCs w:val="24"/>
        </w:rPr>
        <w:t>-201</w:t>
      </w:r>
      <w:r w:rsidR="004F336D" w:rsidRPr="004F336D">
        <w:rPr>
          <w:rFonts w:ascii="Times New Roman" w:hAnsi="Times New Roman"/>
          <w:sz w:val="28"/>
          <w:szCs w:val="24"/>
        </w:rPr>
        <w:t>3</w:t>
      </w:r>
      <w:r w:rsidRPr="004F336D">
        <w:rPr>
          <w:rFonts w:ascii="Times New Roman" w:hAnsi="Times New Roman"/>
          <w:sz w:val="28"/>
          <w:szCs w:val="24"/>
        </w:rPr>
        <w:t xml:space="preserve"> гг. составлял  более 0,5, следовательно, организация в </w:t>
      </w:r>
      <w:r w:rsidR="004F336D" w:rsidRPr="004F336D">
        <w:rPr>
          <w:rFonts w:ascii="Times New Roman" w:hAnsi="Times New Roman"/>
          <w:sz w:val="28"/>
          <w:szCs w:val="24"/>
        </w:rPr>
        <w:t>данный</w:t>
      </w:r>
      <w:r w:rsidRPr="004F336D">
        <w:rPr>
          <w:rFonts w:ascii="Times New Roman" w:hAnsi="Times New Roman"/>
          <w:sz w:val="28"/>
          <w:szCs w:val="24"/>
        </w:rPr>
        <w:t xml:space="preserve"> период име</w:t>
      </w:r>
      <w:r w:rsidR="004F336D" w:rsidRPr="004F336D">
        <w:rPr>
          <w:rFonts w:ascii="Times New Roman" w:hAnsi="Times New Roman"/>
          <w:sz w:val="28"/>
          <w:szCs w:val="24"/>
        </w:rPr>
        <w:t>ла</w:t>
      </w:r>
      <w:r w:rsidRPr="004F336D">
        <w:rPr>
          <w:rFonts w:ascii="Times New Roman" w:hAnsi="Times New Roman"/>
          <w:sz w:val="28"/>
          <w:szCs w:val="24"/>
        </w:rPr>
        <w:t xml:space="preserve"> </w:t>
      </w:r>
      <w:r w:rsidR="004B6A28">
        <w:rPr>
          <w:rFonts w:ascii="Times New Roman" w:hAnsi="Times New Roman"/>
          <w:sz w:val="28"/>
          <w:szCs w:val="24"/>
        </w:rPr>
        <w:t>достаточно собственных средств</w:t>
      </w:r>
      <w:r w:rsidRPr="004F336D">
        <w:rPr>
          <w:rFonts w:ascii="Times New Roman" w:hAnsi="Times New Roman"/>
          <w:sz w:val="28"/>
          <w:szCs w:val="24"/>
        </w:rPr>
        <w:t>, что говорит о ее финансовой независ</w:t>
      </w:r>
      <w:r w:rsidRPr="004F336D">
        <w:rPr>
          <w:rFonts w:ascii="Times New Roman" w:hAnsi="Times New Roman"/>
          <w:sz w:val="28"/>
          <w:szCs w:val="24"/>
        </w:rPr>
        <w:t>и</w:t>
      </w:r>
      <w:r w:rsidRPr="004F336D">
        <w:rPr>
          <w:rFonts w:ascii="Times New Roman" w:hAnsi="Times New Roman"/>
          <w:sz w:val="28"/>
          <w:szCs w:val="24"/>
        </w:rPr>
        <w:t xml:space="preserve">мости. </w:t>
      </w:r>
      <w:r w:rsidR="00810D27">
        <w:rPr>
          <w:rFonts w:ascii="Times New Roman" w:hAnsi="Times New Roman"/>
          <w:sz w:val="28"/>
          <w:szCs w:val="24"/>
        </w:rPr>
        <w:t xml:space="preserve">Но к </w:t>
      </w:r>
      <w:smartTag w:uri="urn:schemas-microsoft-com:office:smarttags" w:element="metricconverter">
        <w:smartTagPr>
          <w:attr w:name="ProductID" w:val="2014 г"/>
        </w:smartTagPr>
        <w:r w:rsidR="00810D27">
          <w:rPr>
            <w:rFonts w:ascii="Times New Roman" w:hAnsi="Times New Roman"/>
            <w:sz w:val="28"/>
            <w:szCs w:val="24"/>
          </w:rPr>
          <w:t>2014 г</w:t>
        </w:r>
      </w:smartTag>
      <w:r w:rsidR="00810D27">
        <w:rPr>
          <w:rFonts w:ascii="Times New Roman" w:hAnsi="Times New Roman"/>
          <w:sz w:val="28"/>
          <w:szCs w:val="24"/>
        </w:rPr>
        <w:t>. коэффициент изменился в худшую сторону,  в связи с этим финансовое состояние организации подверглось более активному использов</w:t>
      </w:r>
      <w:r w:rsidR="00810D27">
        <w:rPr>
          <w:rFonts w:ascii="Times New Roman" w:hAnsi="Times New Roman"/>
          <w:sz w:val="28"/>
          <w:szCs w:val="24"/>
        </w:rPr>
        <w:t>а</w:t>
      </w:r>
      <w:r w:rsidR="00810D27">
        <w:rPr>
          <w:rFonts w:ascii="Times New Roman" w:hAnsi="Times New Roman"/>
          <w:sz w:val="28"/>
          <w:szCs w:val="24"/>
        </w:rPr>
        <w:t>нию заемных средств.</w:t>
      </w:r>
    </w:p>
    <w:p w:rsidR="004D7BAB" w:rsidRPr="006E2683" w:rsidRDefault="004D7BAB" w:rsidP="00F261E8">
      <w:pPr>
        <w:widowControl w:val="0"/>
        <w:tabs>
          <w:tab w:val="left" w:pos="8080"/>
          <w:tab w:val="left" w:pos="82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  <w:r w:rsidRPr="004F336D">
        <w:rPr>
          <w:rFonts w:ascii="Times New Roman" w:hAnsi="Times New Roman"/>
          <w:sz w:val="28"/>
          <w:szCs w:val="24"/>
        </w:rPr>
        <w:t>Значение коэффициента соотношения заемных и собственных средств сви</w:t>
      </w:r>
      <w:r w:rsidRPr="004F336D">
        <w:rPr>
          <w:rFonts w:ascii="Times New Roman" w:hAnsi="Times New Roman"/>
          <w:sz w:val="28"/>
          <w:szCs w:val="24"/>
        </w:rPr>
        <w:softHyphen/>
        <w:t xml:space="preserve">детельствует, что в </w:t>
      </w:r>
      <w:smartTag w:uri="urn:schemas-microsoft-com:office:smarttags" w:element="metricconverter">
        <w:smartTagPr>
          <w:attr w:name="ProductID" w:val="2012 г"/>
        </w:smartTagPr>
        <w:r w:rsidRPr="004F336D">
          <w:rPr>
            <w:rFonts w:ascii="Times New Roman" w:hAnsi="Times New Roman"/>
            <w:sz w:val="28"/>
            <w:szCs w:val="24"/>
          </w:rPr>
          <w:t>201</w:t>
        </w:r>
        <w:r w:rsidR="004F336D" w:rsidRPr="004F336D">
          <w:rPr>
            <w:rFonts w:ascii="Times New Roman" w:hAnsi="Times New Roman"/>
            <w:sz w:val="28"/>
            <w:szCs w:val="24"/>
          </w:rPr>
          <w:t>2</w:t>
        </w:r>
        <w:r w:rsidRPr="004F336D">
          <w:rPr>
            <w:rFonts w:ascii="Times New Roman" w:hAnsi="Times New Roman"/>
            <w:sz w:val="28"/>
            <w:szCs w:val="24"/>
          </w:rPr>
          <w:t xml:space="preserve"> г</w:t>
        </w:r>
      </w:smartTag>
      <w:r w:rsidRPr="004F336D">
        <w:rPr>
          <w:rFonts w:ascii="Times New Roman" w:hAnsi="Times New Roman"/>
          <w:sz w:val="28"/>
          <w:szCs w:val="24"/>
        </w:rPr>
        <w:t>. предприятие привлекало на каждый 1 руб. собс</w:t>
      </w:r>
      <w:r w:rsidRPr="004F336D">
        <w:rPr>
          <w:rFonts w:ascii="Times New Roman" w:hAnsi="Times New Roman"/>
          <w:sz w:val="28"/>
          <w:szCs w:val="24"/>
        </w:rPr>
        <w:t>т</w:t>
      </w:r>
      <w:r w:rsidRPr="004F336D">
        <w:rPr>
          <w:rFonts w:ascii="Times New Roman" w:hAnsi="Times New Roman"/>
          <w:sz w:val="28"/>
          <w:szCs w:val="24"/>
        </w:rPr>
        <w:t xml:space="preserve">венных средств, вложенных в активы </w:t>
      </w:r>
      <w:r w:rsidR="004F336D" w:rsidRPr="004F336D">
        <w:rPr>
          <w:rFonts w:ascii="Times New Roman" w:hAnsi="Times New Roman"/>
          <w:sz w:val="28"/>
          <w:szCs w:val="24"/>
        </w:rPr>
        <w:t>79</w:t>
      </w:r>
      <w:r w:rsidRPr="004F336D">
        <w:rPr>
          <w:rFonts w:ascii="Times New Roman" w:hAnsi="Times New Roman"/>
          <w:sz w:val="28"/>
          <w:szCs w:val="24"/>
        </w:rPr>
        <w:t xml:space="preserve"> коп. заёмных средств. В течение п</w:t>
      </w:r>
      <w:r w:rsidRPr="004F336D">
        <w:rPr>
          <w:rFonts w:ascii="Times New Roman" w:hAnsi="Times New Roman"/>
          <w:sz w:val="28"/>
          <w:szCs w:val="24"/>
        </w:rPr>
        <w:t>е</w:t>
      </w:r>
      <w:r w:rsidRPr="004F336D">
        <w:rPr>
          <w:rFonts w:ascii="Times New Roman" w:hAnsi="Times New Roman"/>
          <w:sz w:val="28"/>
          <w:szCs w:val="24"/>
        </w:rPr>
        <w:t xml:space="preserve">риода заёмные средства </w:t>
      </w:r>
      <w:r w:rsidR="004F336D" w:rsidRPr="004F336D">
        <w:rPr>
          <w:rFonts w:ascii="Times New Roman" w:hAnsi="Times New Roman"/>
          <w:sz w:val="28"/>
          <w:szCs w:val="24"/>
        </w:rPr>
        <w:t>повысились до 1,0 руб.</w:t>
      </w:r>
      <w:r w:rsidR="004F336D">
        <w:rPr>
          <w:rFonts w:ascii="Times New Roman" w:hAnsi="Times New Roman"/>
          <w:sz w:val="28"/>
          <w:szCs w:val="24"/>
        </w:rPr>
        <w:t xml:space="preserve">, </w:t>
      </w:r>
      <w:r w:rsidRPr="004F336D">
        <w:rPr>
          <w:rFonts w:ascii="Times New Roman" w:hAnsi="Times New Roman"/>
          <w:sz w:val="28"/>
          <w:szCs w:val="24"/>
        </w:rPr>
        <w:t xml:space="preserve">при нормативном значении менее 1,0 рубля. Это </w:t>
      </w:r>
      <w:r w:rsidR="004F336D" w:rsidRPr="004F336D">
        <w:rPr>
          <w:rFonts w:ascii="Times New Roman" w:hAnsi="Times New Roman"/>
          <w:sz w:val="28"/>
          <w:szCs w:val="24"/>
        </w:rPr>
        <w:t>говорит</w:t>
      </w:r>
      <w:r w:rsidRPr="006E2683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53486B" w:rsidRPr="0053486B">
        <w:rPr>
          <w:rFonts w:ascii="Times New Roman" w:hAnsi="Times New Roman"/>
          <w:sz w:val="28"/>
          <w:szCs w:val="24"/>
        </w:rPr>
        <w:t>о неустойчивом финансовом состоянии организ</w:t>
      </w:r>
      <w:r w:rsidR="0053486B" w:rsidRPr="0053486B">
        <w:rPr>
          <w:rFonts w:ascii="Times New Roman" w:hAnsi="Times New Roman"/>
          <w:sz w:val="28"/>
          <w:szCs w:val="24"/>
        </w:rPr>
        <w:t>а</w:t>
      </w:r>
      <w:r w:rsidR="0053486B" w:rsidRPr="0053486B">
        <w:rPr>
          <w:rFonts w:ascii="Times New Roman" w:hAnsi="Times New Roman"/>
          <w:sz w:val="28"/>
          <w:szCs w:val="24"/>
        </w:rPr>
        <w:t>ции</w:t>
      </w:r>
      <w:r w:rsidR="0053486B">
        <w:rPr>
          <w:rFonts w:ascii="Times New Roman" w:hAnsi="Times New Roman"/>
          <w:sz w:val="28"/>
          <w:szCs w:val="24"/>
        </w:rPr>
        <w:t>.</w:t>
      </w:r>
      <w:r w:rsidR="0053486B" w:rsidRPr="0053486B">
        <w:rPr>
          <w:rFonts w:ascii="Times New Roman" w:hAnsi="Times New Roman"/>
          <w:sz w:val="28"/>
          <w:szCs w:val="24"/>
        </w:rPr>
        <w:t xml:space="preserve"> </w:t>
      </w:r>
      <w:r w:rsidR="0053486B">
        <w:rPr>
          <w:rFonts w:ascii="Times New Roman" w:hAnsi="Times New Roman"/>
          <w:sz w:val="28"/>
          <w:szCs w:val="24"/>
        </w:rPr>
        <w:t>П</w:t>
      </w:r>
      <w:r w:rsidR="0053486B" w:rsidRPr="0053486B">
        <w:rPr>
          <w:rFonts w:ascii="Times New Roman" w:hAnsi="Times New Roman"/>
          <w:sz w:val="28"/>
          <w:szCs w:val="24"/>
        </w:rPr>
        <w:t>рисутствует риск неплатежеспособности</w:t>
      </w:r>
      <w:r w:rsidR="0053486B">
        <w:rPr>
          <w:rFonts w:ascii="Times New Roman" w:hAnsi="Times New Roman"/>
          <w:sz w:val="28"/>
          <w:szCs w:val="24"/>
        </w:rPr>
        <w:t xml:space="preserve"> </w:t>
      </w:r>
      <w:r w:rsidR="0053486B" w:rsidRPr="0053486B">
        <w:rPr>
          <w:rFonts w:ascii="Times New Roman" w:hAnsi="Times New Roman"/>
          <w:sz w:val="28"/>
          <w:szCs w:val="24"/>
        </w:rPr>
        <w:t>из за высокой концентрации з</w:t>
      </w:r>
      <w:r w:rsidR="0053486B" w:rsidRPr="0053486B">
        <w:rPr>
          <w:rFonts w:ascii="Times New Roman" w:hAnsi="Times New Roman"/>
          <w:sz w:val="28"/>
          <w:szCs w:val="24"/>
        </w:rPr>
        <w:t>а</w:t>
      </w:r>
      <w:r w:rsidR="0053486B" w:rsidRPr="0053486B">
        <w:rPr>
          <w:rFonts w:ascii="Times New Roman" w:hAnsi="Times New Roman"/>
          <w:sz w:val="28"/>
          <w:szCs w:val="24"/>
        </w:rPr>
        <w:t>емного кап</w:t>
      </w:r>
      <w:r w:rsidR="0053486B" w:rsidRPr="0053486B">
        <w:rPr>
          <w:rFonts w:ascii="Times New Roman" w:hAnsi="Times New Roman"/>
          <w:sz w:val="28"/>
          <w:szCs w:val="24"/>
        </w:rPr>
        <w:t>и</w:t>
      </w:r>
      <w:r w:rsidR="0053486B" w:rsidRPr="0053486B">
        <w:rPr>
          <w:rFonts w:ascii="Times New Roman" w:hAnsi="Times New Roman"/>
          <w:sz w:val="28"/>
          <w:szCs w:val="24"/>
        </w:rPr>
        <w:t>тала.</w:t>
      </w:r>
    </w:p>
    <w:p w:rsidR="004D7BAB" w:rsidRPr="006E2683" w:rsidRDefault="004D7BAB" w:rsidP="00810D27">
      <w:pPr>
        <w:widowControl w:val="0"/>
        <w:tabs>
          <w:tab w:val="left" w:pos="8080"/>
          <w:tab w:val="left" w:pos="82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 w:rsidRPr="00810D27">
        <w:rPr>
          <w:rFonts w:ascii="Times New Roman" w:hAnsi="Times New Roman"/>
          <w:sz w:val="28"/>
          <w:szCs w:val="24"/>
        </w:rPr>
        <w:t xml:space="preserve">Коэффициент маневренности собственного капитала находится </w:t>
      </w:r>
      <w:r w:rsidR="00810D27" w:rsidRPr="00810D27">
        <w:rPr>
          <w:rFonts w:ascii="Times New Roman" w:hAnsi="Times New Roman"/>
          <w:sz w:val="28"/>
          <w:szCs w:val="24"/>
        </w:rPr>
        <w:t>ниже</w:t>
      </w:r>
      <w:r w:rsidRPr="00810D27">
        <w:rPr>
          <w:rFonts w:ascii="Times New Roman" w:hAnsi="Times New Roman"/>
          <w:sz w:val="28"/>
          <w:szCs w:val="24"/>
        </w:rPr>
        <w:t xml:space="preserve"> нормы во весь рассматриваемый период. </w:t>
      </w:r>
      <w:r w:rsidR="00810D27" w:rsidRPr="00810D27">
        <w:rPr>
          <w:rFonts w:ascii="Times New Roman" w:hAnsi="Times New Roman"/>
          <w:sz w:val="28"/>
          <w:szCs w:val="24"/>
        </w:rPr>
        <w:t>Это также означает,</w:t>
      </w:r>
      <w:r w:rsidR="00810D27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810D27" w:rsidRPr="00810D27">
        <w:rPr>
          <w:rFonts w:ascii="Times New Roman" w:hAnsi="Times New Roman"/>
          <w:sz w:val="28"/>
          <w:szCs w:val="28"/>
        </w:rPr>
        <w:t>что у предприятия могут возникнуть трудности с платёжеспособностью по своим краткосрочным обязательствам.</w:t>
      </w:r>
    </w:p>
    <w:p w:rsidR="004D7BAB" w:rsidRPr="00F14CBA" w:rsidRDefault="004D7BAB" w:rsidP="00F261E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14CBA">
        <w:rPr>
          <w:rFonts w:ascii="Times New Roman" w:hAnsi="Times New Roman"/>
          <w:sz w:val="28"/>
          <w:szCs w:val="20"/>
        </w:rPr>
        <w:t>Коэффициент обеспе</w:t>
      </w:r>
      <w:r w:rsidRPr="00F14CBA">
        <w:rPr>
          <w:rFonts w:ascii="Times New Roman" w:hAnsi="Times New Roman"/>
          <w:sz w:val="28"/>
          <w:szCs w:val="20"/>
        </w:rPr>
        <w:softHyphen/>
        <w:t>ченности собственными средствами в 201</w:t>
      </w:r>
      <w:r w:rsidR="00F14CBA">
        <w:rPr>
          <w:rFonts w:ascii="Times New Roman" w:hAnsi="Times New Roman"/>
          <w:sz w:val="28"/>
          <w:szCs w:val="20"/>
        </w:rPr>
        <w:t>2-2014</w:t>
      </w:r>
      <w:r w:rsidRPr="00F14CBA">
        <w:rPr>
          <w:rFonts w:ascii="Times New Roman" w:hAnsi="Times New Roman"/>
          <w:sz w:val="28"/>
          <w:szCs w:val="20"/>
        </w:rPr>
        <w:t xml:space="preserve"> гг. имеет значение выше нормативного, что свидетельствует о том, что на пре</w:t>
      </w:r>
      <w:r w:rsidRPr="00F14CBA">
        <w:rPr>
          <w:rFonts w:ascii="Times New Roman" w:hAnsi="Times New Roman"/>
          <w:sz w:val="28"/>
          <w:szCs w:val="20"/>
        </w:rPr>
        <w:t>д</w:t>
      </w:r>
      <w:r w:rsidRPr="00F14CBA">
        <w:rPr>
          <w:rFonts w:ascii="Times New Roman" w:hAnsi="Times New Roman"/>
          <w:sz w:val="28"/>
          <w:szCs w:val="20"/>
        </w:rPr>
        <w:t xml:space="preserve">приятии достаточно собственных оборотных средств. </w:t>
      </w:r>
    </w:p>
    <w:p w:rsidR="004D7BAB" w:rsidRDefault="004D7BAB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14CBA">
        <w:rPr>
          <w:rFonts w:ascii="Times New Roman" w:hAnsi="Times New Roman"/>
          <w:sz w:val="28"/>
          <w:szCs w:val="20"/>
        </w:rPr>
        <w:t>Таким образом, проведенный анализ экономических показателей де</w:t>
      </w:r>
      <w:r w:rsidRPr="00F14CBA">
        <w:rPr>
          <w:rFonts w:ascii="Times New Roman" w:hAnsi="Times New Roman"/>
          <w:sz w:val="28"/>
          <w:szCs w:val="20"/>
        </w:rPr>
        <w:t>я</w:t>
      </w:r>
      <w:r w:rsidRPr="00F14CBA">
        <w:rPr>
          <w:rFonts w:ascii="Times New Roman" w:hAnsi="Times New Roman"/>
          <w:sz w:val="28"/>
          <w:szCs w:val="20"/>
        </w:rPr>
        <w:t xml:space="preserve">тельности организации показал, что с точки зрения краткосрочной перспективы – организация платежеспособна, на что указывают коэффициенты ликвидности, а с позиции долгосрочной перспективы </w:t>
      </w:r>
      <w:r w:rsidR="00F14CBA">
        <w:rPr>
          <w:rFonts w:ascii="Times New Roman" w:hAnsi="Times New Roman"/>
          <w:sz w:val="28"/>
          <w:szCs w:val="20"/>
        </w:rPr>
        <w:t>–</w:t>
      </w:r>
      <w:r w:rsidRPr="00F14CBA">
        <w:rPr>
          <w:rFonts w:ascii="Times New Roman" w:hAnsi="Times New Roman"/>
          <w:sz w:val="28"/>
          <w:szCs w:val="20"/>
        </w:rPr>
        <w:t xml:space="preserve"> </w:t>
      </w:r>
      <w:r w:rsidR="00F14CBA">
        <w:rPr>
          <w:rFonts w:ascii="Times New Roman" w:hAnsi="Times New Roman"/>
          <w:sz w:val="28"/>
          <w:szCs w:val="20"/>
        </w:rPr>
        <w:t>существует риск ухудшения финанс</w:t>
      </w:r>
      <w:r w:rsidR="00F14CBA">
        <w:rPr>
          <w:rFonts w:ascii="Times New Roman" w:hAnsi="Times New Roman"/>
          <w:sz w:val="28"/>
          <w:szCs w:val="20"/>
        </w:rPr>
        <w:t>о</w:t>
      </w:r>
      <w:r w:rsidR="00F14CBA">
        <w:rPr>
          <w:rFonts w:ascii="Times New Roman" w:hAnsi="Times New Roman"/>
          <w:sz w:val="28"/>
          <w:szCs w:val="20"/>
        </w:rPr>
        <w:t>вого состояния</w:t>
      </w:r>
      <w:r w:rsidRPr="00F14CBA">
        <w:rPr>
          <w:rFonts w:ascii="Times New Roman" w:hAnsi="Times New Roman"/>
          <w:sz w:val="28"/>
          <w:szCs w:val="20"/>
        </w:rPr>
        <w:t xml:space="preserve">. </w:t>
      </w:r>
    </w:p>
    <w:p w:rsidR="009E75DD" w:rsidRDefault="009E75DD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1352B" w:rsidRDefault="00F1352B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1352B" w:rsidRDefault="00F1352B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47901" w:rsidRPr="00F14CBA" w:rsidRDefault="00847901" w:rsidP="00F261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B03F9" w:rsidRDefault="009B03F9" w:rsidP="00873E44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F261E8">
        <w:rPr>
          <w:rFonts w:ascii="Times New Roman" w:hAnsi="Times New Roman"/>
          <w:color w:val="000000"/>
        </w:rPr>
        <w:lastRenderedPageBreak/>
        <w:t>2.</w:t>
      </w:r>
      <w:r>
        <w:rPr>
          <w:rFonts w:ascii="Times New Roman" w:hAnsi="Times New Roman"/>
          <w:color w:val="000000"/>
        </w:rPr>
        <w:t>3</w:t>
      </w:r>
      <w:r w:rsidRPr="00F261E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Оценка состояния бухгалтерского учета и внутреннего контроля орг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низации</w:t>
      </w:r>
    </w:p>
    <w:p w:rsidR="009B03F9" w:rsidRPr="009B03F9" w:rsidRDefault="009B03F9" w:rsidP="009B03F9">
      <w:pPr>
        <w:rPr>
          <w:lang w:eastAsia="en-US"/>
        </w:rPr>
      </w:pPr>
    </w:p>
    <w:p w:rsidR="009B03F9" w:rsidRPr="006E7DB7" w:rsidRDefault="009B03F9" w:rsidP="009B03F9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napToGrid w:val="0"/>
          <w:sz w:val="28"/>
          <w:szCs w:val="20"/>
        </w:rPr>
        <w:t>О</w:t>
      </w:r>
      <w:r w:rsidRPr="006E7DB7">
        <w:rPr>
          <w:rFonts w:ascii="Times New Roman" w:hAnsi="Times New Roman"/>
          <w:snapToGrid w:val="0"/>
          <w:sz w:val="28"/>
          <w:szCs w:val="20"/>
        </w:rPr>
        <w:t>рганизаци</w:t>
      </w:r>
      <w:r>
        <w:rPr>
          <w:rFonts w:ascii="Times New Roman" w:hAnsi="Times New Roman"/>
          <w:snapToGrid w:val="0"/>
          <w:sz w:val="28"/>
          <w:szCs w:val="20"/>
        </w:rPr>
        <w:t xml:space="preserve">я бухгалтерского учета - </w:t>
      </w:r>
      <w:r w:rsidRPr="006E7DB7">
        <w:rPr>
          <w:rFonts w:ascii="Times New Roman" w:hAnsi="Times New Roman"/>
          <w:snapToGrid w:val="0"/>
          <w:sz w:val="28"/>
          <w:szCs w:val="20"/>
        </w:rPr>
        <w:t>систем</w:t>
      </w:r>
      <w:r>
        <w:rPr>
          <w:rFonts w:ascii="Times New Roman" w:hAnsi="Times New Roman"/>
          <w:snapToGrid w:val="0"/>
          <w:sz w:val="28"/>
          <w:szCs w:val="20"/>
        </w:rPr>
        <w:t>а</w:t>
      </w:r>
      <w:r w:rsidRPr="006E7DB7">
        <w:rPr>
          <w:rFonts w:ascii="Times New Roman" w:hAnsi="Times New Roman"/>
          <w:snapToGrid w:val="0"/>
          <w:sz w:val="28"/>
          <w:szCs w:val="20"/>
        </w:rPr>
        <w:t xml:space="preserve"> условий и элементов п</w:t>
      </w:r>
      <w:r w:rsidRPr="006E7DB7">
        <w:rPr>
          <w:rFonts w:ascii="Times New Roman" w:hAnsi="Times New Roman"/>
          <w:snapToGrid w:val="0"/>
          <w:sz w:val="28"/>
          <w:szCs w:val="20"/>
        </w:rPr>
        <w:t>о</w:t>
      </w:r>
      <w:r w:rsidRPr="006E7DB7">
        <w:rPr>
          <w:rFonts w:ascii="Times New Roman" w:hAnsi="Times New Roman"/>
          <w:snapToGrid w:val="0"/>
          <w:sz w:val="28"/>
          <w:szCs w:val="20"/>
        </w:rPr>
        <w:t>строения учетного процесса</w:t>
      </w:r>
      <w:r>
        <w:rPr>
          <w:rFonts w:ascii="Times New Roman" w:hAnsi="Times New Roman"/>
          <w:snapToGrid w:val="0"/>
          <w:sz w:val="28"/>
          <w:szCs w:val="20"/>
        </w:rPr>
        <w:t>, для</w:t>
      </w:r>
      <w:r w:rsidRPr="006E7DB7">
        <w:rPr>
          <w:rFonts w:ascii="Times New Roman" w:hAnsi="Times New Roman"/>
          <w:snapToGrid w:val="0"/>
          <w:sz w:val="28"/>
          <w:szCs w:val="20"/>
        </w:rPr>
        <w:t xml:space="preserve"> получения достоверной информации о хозя</w:t>
      </w:r>
      <w:r w:rsidRPr="006E7DB7">
        <w:rPr>
          <w:rFonts w:ascii="Times New Roman" w:hAnsi="Times New Roman"/>
          <w:snapToGrid w:val="0"/>
          <w:sz w:val="28"/>
          <w:szCs w:val="20"/>
        </w:rPr>
        <w:t>й</w:t>
      </w:r>
      <w:r w:rsidRPr="006E7DB7">
        <w:rPr>
          <w:rFonts w:ascii="Times New Roman" w:hAnsi="Times New Roman"/>
          <w:snapToGrid w:val="0"/>
          <w:sz w:val="28"/>
          <w:szCs w:val="20"/>
        </w:rPr>
        <w:t>ственной деятельности предприятия и осуществления контроля за рационал</w:t>
      </w:r>
      <w:r w:rsidRPr="006E7DB7">
        <w:rPr>
          <w:rFonts w:ascii="Times New Roman" w:hAnsi="Times New Roman"/>
          <w:snapToGrid w:val="0"/>
          <w:sz w:val="28"/>
          <w:szCs w:val="20"/>
        </w:rPr>
        <w:t>ь</w:t>
      </w:r>
      <w:r w:rsidRPr="006E7DB7">
        <w:rPr>
          <w:rFonts w:ascii="Times New Roman" w:hAnsi="Times New Roman"/>
          <w:snapToGrid w:val="0"/>
          <w:sz w:val="28"/>
          <w:szCs w:val="20"/>
        </w:rPr>
        <w:t>ным и</w:t>
      </w:r>
      <w:r w:rsidRPr="006E7DB7">
        <w:rPr>
          <w:rFonts w:ascii="Times New Roman" w:hAnsi="Times New Roman"/>
          <w:snapToGrid w:val="0"/>
          <w:sz w:val="28"/>
          <w:szCs w:val="20"/>
        </w:rPr>
        <w:t>с</w:t>
      </w:r>
      <w:r w:rsidRPr="006E7DB7">
        <w:rPr>
          <w:rFonts w:ascii="Times New Roman" w:hAnsi="Times New Roman"/>
          <w:snapToGrid w:val="0"/>
          <w:sz w:val="28"/>
          <w:szCs w:val="20"/>
        </w:rPr>
        <w:t>пользованием производственных ресурсов и готовой продукции.</w:t>
      </w:r>
    </w:p>
    <w:p w:rsidR="009B03F9" w:rsidRPr="00106CD3" w:rsidRDefault="009B03F9" w:rsidP="009B03F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527">
        <w:rPr>
          <w:rFonts w:ascii="Times New Roman" w:hAnsi="Times New Roman"/>
          <w:sz w:val="28"/>
          <w:szCs w:val="28"/>
        </w:rPr>
        <w:t>Бухгалтерский учет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3D4527">
        <w:rPr>
          <w:rFonts w:ascii="Times New Roman" w:hAnsi="Times New Roman"/>
          <w:sz w:val="28"/>
          <w:szCs w:val="28"/>
        </w:rPr>
        <w:t xml:space="preserve"> ведется централизовано бухгалтерской службой.</w:t>
      </w:r>
    </w:p>
    <w:p w:rsidR="009B03F9" w:rsidRPr="00106CD3" w:rsidRDefault="009B03F9" w:rsidP="009B03F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527">
        <w:rPr>
          <w:rFonts w:ascii="Times New Roman" w:hAnsi="Times New Roman"/>
          <w:sz w:val="28"/>
          <w:szCs w:val="28"/>
        </w:rPr>
        <w:t>Ведение бухгалтерского учета в Обществе возложено на главного бухга</w:t>
      </w:r>
      <w:r w:rsidRPr="003D4527">
        <w:rPr>
          <w:rFonts w:ascii="Times New Roman" w:hAnsi="Times New Roman"/>
          <w:sz w:val="28"/>
          <w:szCs w:val="28"/>
        </w:rPr>
        <w:t>л</w:t>
      </w:r>
      <w:r w:rsidRPr="003D4527">
        <w:rPr>
          <w:rFonts w:ascii="Times New Roman" w:hAnsi="Times New Roman"/>
          <w:sz w:val="28"/>
          <w:szCs w:val="28"/>
        </w:rPr>
        <w:t>тера</w:t>
      </w:r>
      <w:r w:rsidRPr="003D4527">
        <w:rPr>
          <w:rFonts w:ascii="Times New Roman" w:hAnsi="Times New Roman"/>
          <w:snapToGrid w:val="0"/>
          <w:sz w:val="28"/>
          <w:szCs w:val="28"/>
        </w:rPr>
        <w:t>.</w:t>
      </w:r>
      <w:r w:rsidRPr="006E7DB7">
        <w:rPr>
          <w:rFonts w:ascii="Times New Roman" w:hAnsi="Times New Roman"/>
          <w:snapToGrid w:val="0"/>
          <w:sz w:val="28"/>
          <w:szCs w:val="20"/>
        </w:rPr>
        <w:t xml:space="preserve"> Он создает необходимые условия для правильного ведения бухгалтерск</w:t>
      </w:r>
      <w:r w:rsidRPr="006E7DB7">
        <w:rPr>
          <w:rFonts w:ascii="Times New Roman" w:hAnsi="Times New Roman"/>
          <w:snapToGrid w:val="0"/>
          <w:sz w:val="28"/>
          <w:szCs w:val="20"/>
        </w:rPr>
        <w:t>о</w:t>
      </w:r>
      <w:r w:rsidRPr="006E7DB7">
        <w:rPr>
          <w:rFonts w:ascii="Times New Roman" w:hAnsi="Times New Roman"/>
          <w:snapToGrid w:val="0"/>
          <w:sz w:val="28"/>
          <w:szCs w:val="20"/>
        </w:rPr>
        <w:t>го учета, обеспечивает обязательное выполнение всеми подразделениями и службами, а так же работниками, имеющими отношение к учету</w:t>
      </w:r>
      <w:r w:rsidRPr="003D4527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9B03F9" w:rsidRPr="006E2683" w:rsidRDefault="009B03F9" w:rsidP="009B03F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0"/>
        </w:rPr>
        <w:t>Главный бухгалтер</w:t>
      </w:r>
      <w:r w:rsidRPr="006E7DB7">
        <w:rPr>
          <w:rFonts w:ascii="Times New Roman" w:hAnsi="Times New Roman"/>
          <w:snapToGrid w:val="0"/>
          <w:sz w:val="28"/>
          <w:szCs w:val="20"/>
        </w:rPr>
        <w:t xml:space="preserve"> име</w:t>
      </w:r>
      <w:r>
        <w:rPr>
          <w:rFonts w:ascii="Times New Roman" w:hAnsi="Times New Roman"/>
          <w:snapToGrid w:val="0"/>
          <w:sz w:val="28"/>
          <w:szCs w:val="20"/>
        </w:rPr>
        <w:t>ет</w:t>
      </w:r>
      <w:r w:rsidRPr="006E7DB7">
        <w:rPr>
          <w:rFonts w:ascii="Times New Roman" w:hAnsi="Times New Roman"/>
          <w:snapToGrid w:val="0"/>
          <w:sz w:val="28"/>
          <w:szCs w:val="20"/>
        </w:rPr>
        <w:t xml:space="preserve"> 2-х заместителей, 1-по налоговому учету, 2- по бухгалтерскому учету. </w:t>
      </w:r>
    </w:p>
    <w:p w:rsidR="009B03F9" w:rsidRPr="006E7DB7" w:rsidRDefault="009B03F9" w:rsidP="009B03F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6E7DB7">
        <w:rPr>
          <w:rFonts w:ascii="Times New Roman" w:hAnsi="Times New Roman"/>
          <w:snapToGrid w:val="0"/>
          <w:sz w:val="28"/>
          <w:szCs w:val="20"/>
        </w:rPr>
        <w:t>Численность бухгалтерского аппарата организации составляет 5 человек.</w:t>
      </w:r>
      <w:r w:rsidRPr="006E2683">
        <w:rPr>
          <w:rFonts w:ascii="Times New Roman" w:hAnsi="Times New Roman"/>
          <w:snapToGrid w:val="0"/>
          <w:color w:val="FF0000"/>
          <w:sz w:val="28"/>
          <w:szCs w:val="20"/>
        </w:rPr>
        <w:t xml:space="preserve"> </w:t>
      </w:r>
      <w:r w:rsidRPr="006E7DB7">
        <w:rPr>
          <w:rFonts w:ascii="Times New Roman" w:hAnsi="Times New Roman"/>
          <w:snapToGrid w:val="0"/>
          <w:sz w:val="28"/>
          <w:szCs w:val="20"/>
        </w:rPr>
        <w:t>Бухгалтерией предприятия  ведется весь синтетический  и аналитический учет на основе первичных и сводных документов, поступающих из отдельных по</w:t>
      </w:r>
      <w:r w:rsidRPr="006E7DB7">
        <w:rPr>
          <w:rFonts w:ascii="Times New Roman" w:hAnsi="Times New Roman"/>
          <w:snapToGrid w:val="0"/>
          <w:sz w:val="28"/>
          <w:szCs w:val="20"/>
        </w:rPr>
        <w:t>д</w:t>
      </w:r>
      <w:r w:rsidRPr="006E7DB7">
        <w:rPr>
          <w:rFonts w:ascii="Times New Roman" w:hAnsi="Times New Roman"/>
          <w:snapToGrid w:val="0"/>
          <w:sz w:val="28"/>
          <w:szCs w:val="20"/>
        </w:rPr>
        <w:t>разделений организации. В самих подразделениях организации осуществляют лишь первичную регистрацию хозяйственных операций. Такая централизация учета обеспечивает более действенное руководство и контроль со стороны главного бухгалтера, позволяет целесообразнее распределить труд между р</w:t>
      </w:r>
      <w:r w:rsidRPr="006E7DB7">
        <w:rPr>
          <w:rFonts w:ascii="Times New Roman" w:hAnsi="Times New Roman"/>
          <w:snapToGrid w:val="0"/>
          <w:sz w:val="28"/>
          <w:szCs w:val="20"/>
        </w:rPr>
        <w:t>а</w:t>
      </w:r>
      <w:r w:rsidRPr="006E7DB7">
        <w:rPr>
          <w:rFonts w:ascii="Times New Roman" w:hAnsi="Times New Roman"/>
          <w:snapToGrid w:val="0"/>
          <w:sz w:val="28"/>
          <w:szCs w:val="20"/>
        </w:rPr>
        <w:t>ботниками учета.</w:t>
      </w:r>
    </w:p>
    <w:p w:rsidR="009B03F9" w:rsidRPr="006E2683" w:rsidRDefault="009B03F9" w:rsidP="009B03F9">
      <w:pPr>
        <w:spacing w:after="0" w:line="360" w:lineRule="auto"/>
        <w:jc w:val="both"/>
        <w:rPr>
          <w:rFonts w:ascii="Times New Roman" w:hAnsi="Times New Roman"/>
          <w:snapToGrid w:val="0"/>
          <w:color w:val="FF0000"/>
          <w:sz w:val="28"/>
          <w:szCs w:val="20"/>
        </w:rPr>
      </w:pPr>
      <w:r>
        <w:rPr>
          <w:rFonts w:ascii="Times New Roman" w:hAnsi="Times New Roman"/>
          <w:noProof/>
          <w:color w:val="FF0000"/>
          <w:sz w:val="28"/>
          <w:szCs w:val="20"/>
        </w:rPr>
      </w:r>
      <w:r w:rsidRPr="005D4EB5">
        <w:rPr>
          <w:rFonts w:ascii="Times New Roman" w:hAnsi="Times New Roman"/>
          <w:snapToGrid w:val="0"/>
          <w:color w:val="FF0000"/>
          <w:sz w:val="28"/>
          <w:szCs w:val="20"/>
        </w:rPr>
        <w:pict>
          <v:group id="_x0000_s1118" editas="canvas" style="width:459pt;height:225pt;mso-position-horizontal-relative:char;mso-position-vertical-relative:line" coordorigin="2423,2042" coordsize="7199,34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2423;top:2042;width:7199;height:3483" o:preferrelative="f">
              <v:fill o:detectmouseclick="t"/>
              <v:path o:extrusionok="t" o:connecttype="none"/>
              <o:lock v:ext="edit" text="t"/>
            </v:shape>
            <v:rect id="_x0000_s1120" style="position:absolute;left:4822;top:2321;width:1835;height:418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121" style="position:absolute;left:3128;top:3157;width:2118;height:836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Заместитель главного бухгалтера по налогов</w:t>
                    </w:r>
                    <w:r>
                      <w:t>о</w:t>
                    </w:r>
                    <w:r>
                      <w:t>му учету</w:t>
                    </w:r>
                  </w:p>
                </w:txbxContent>
              </v:textbox>
            </v:rect>
            <v:rect id="_x0000_s1122" style="position:absolute;left:6234;top:3157;width:2259;height:836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Заместитель главного бу</w:t>
                    </w:r>
                    <w:r>
                      <w:t>х</w:t>
                    </w:r>
                    <w:r>
                      <w:t>галтера по бухгалтерскому учету</w:t>
                    </w:r>
                  </w:p>
                </w:txbxContent>
              </v:textbox>
            </v:rect>
            <v:rect id="_x0000_s1123" style="position:absolute;left:3128;top:4551;width:1412;height:418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Кассир</w:t>
                    </w:r>
                  </w:p>
                </w:txbxContent>
              </v:textbox>
            </v:rect>
            <v:rect id="_x0000_s1124" style="position:absolute;left:4963;top:4551;width:1694;height:697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Специалист-бухгалтер</w:t>
                    </w:r>
                  </w:p>
                </w:txbxContent>
              </v:textbox>
            </v:rect>
            <v:rect id="_x0000_s1125" style="position:absolute;left:7081;top:4551;width:1553;height:418">
              <v:textbox>
                <w:txbxContent>
                  <w:p w:rsidR="00E2192B" w:rsidRDefault="00E2192B" w:rsidP="009B03F9">
                    <w:pPr>
                      <w:jc w:val="center"/>
                    </w:pPr>
                    <w:r>
                      <w:t>Бухгалтера</w:t>
                    </w:r>
                  </w:p>
                </w:txbxContent>
              </v:textbox>
            </v:rect>
            <v:line id="_x0000_s1126" style="position:absolute;flip:x" from="4399,2739" to="5528,3157"/>
            <v:line id="_x0000_s1127" style="position:absolute" from="6093,2739" to="7081,3157"/>
            <v:line id="_x0000_s1128" style="position:absolute;flip:x" from="3410,3993" to="3834,4551"/>
            <v:line id="_x0000_s1129" style="position:absolute" from="3834,3993" to="5105,4551"/>
            <v:line id="_x0000_s1130" style="position:absolute" from="3834,3993" to="7505,4551"/>
            <v:line id="_x0000_s1131" style="position:absolute" from="7787,3993" to="7787,4551"/>
            <v:line id="_x0000_s1132" style="position:absolute;flip:x" from="6375,3993" to="7787,4551"/>
            <v:line id="_x0000_s1133" style="position:absolute;flip:x" from="4116,3993" to="7787,4551"/>
            <w10:wrap type="none"/>
            <w10:anchorlock/>
          </v:group>
        </w:pict>
      </w:r>
    </w:p>
    <w:p w:rsidR="009B03F9" w:rsidRPr="006E2683" w:rsidRDefault="009B03F9" w:rsidP="009B03F9">
      <w:pPr>
        <w:spacing w:after="0" w:line="360" w:lineRule="auto"/>
        <w:ind w:firstLine="540"/>
        <w:jc w:val="center"/>
        <w:rPr>
          <w:rFonts w:ascii="Times New Roman" w:hAnsi="Times New Roman"/>
          <w:snapToGrid w:val="0"/>
          <w:color w:val="FF0000"/>
          <w:sz w:val="28"/>
          <w:szCs w:val="28"/>
        </w:rPr>
      </w:pPr>
    </w:p>
    <w:p w:rsidR="009B03F9" w:rsidRDefault="0034584A" w:rsidP="009B03F9">
      <w:pPr>
        <w:spacing w:after="0" w:line="360" w:lineRule="auto"/>
        <w:ind w:firstLine="54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Рисунок 2.3</w:t>
      </w:r>
      <w:r w:rsidR="009B03F9" w:rsidRPr="005D4EB5">
        <w:rPr>
          <w:rFonts w:ascii="Times New Roman" w:hAnsi="Times New Roman"/>
          <w:snapToGrid w:val="0"/>
          <w:sz w:val="28"/>
          <w:szCs w:val="28"/>
        </w:rPr>
        <w:t xml:space="preserve">. – Структура аппарата бухгалтерии </w:t>
      </w:r>
      <w:r w:rsidR="009B03F9">
        <w:rPr>
          <w:rFonts w:ascii="Times New Roman" w:hAnsi="Times New Roman"/>
          <w:snapToGrid w:val="0"/>
          <w:sz w:val="28"/>
          <w:szCs w:val="28"/>
        </w:rPr>
        <w:t>ООО «ПФ «Варакс</w:t>
      </w:r>
      <w:r w:rsidR="009B03F9">
        <w:rPr>
          <w:rFonts w:ascii="Times New Roman" w:hAnsi="Times New Roman"/>
          <w:snapToGrid w:val="0"/>
          <w:sz w:val="28"/>
          <w:szCs w:val="28"/>
        </w:rPr>
        <w:t>и</w:t>
      </w:r>
      <w:r w:rsidR="009B03F9">
        <w:rPr>
          <w:rFonts w:ascii="Times New Roman" w:hAnsi="Times New Roman"/>
          <w:snapToGrid w:val="0"/>
          <w:sz w:val="28"/>
          <w:szCs w:val="28"/>
        </w:rPr>
        <w:t>но»</w:t>
      </w:r>
    </w:p>
    <w:p w:rsidR="009E75DD" w:rsidRPr="005D4EB5" w:rsidRDefault="009E75DD" w:rsidP="009B03F9">
      <w:pPr>
        <w:spacing w:after="0" w:line="360" w:lineRule="auto"/>
        <w:ind w:firstLine="54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B03F9" w:rsidRPr="006E7DB7" w:rsidRDefault="009E75DD" w:rsidP="009B03F9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</w:t>
      </w:r>
      <w:r w:rsidR="009B03F9" w:rsidRPr="006E7DB7">
        <w:rPr>
          <w:rFonts w:ascii="Times New Roman" w:hAnsi="Times New Roman"/>
          <w:snapToGrid w:val="0"/>
          <w:sz w:val="28"/>
          <w:szCs w:val="28"/>
        </w:rPr>
        <w:t>Согласно учетной политике ООО «Птицефабрика «Вараксино» обязано вести бухгалтерский учет, составлять отчетность и нести ответственность за правильность оформления документов, также исполнять обязанности по уплате налогов, в том числе и</w:t>
      </w:r>
      <w:r w:rsidR="009B03F9" w:rsidRPr="006E7DB7">
        <w:rPr>
          <w:rFonts w:ascii="Times New Roman" w:hAnsi="Times New Roman"/>
          <w:snapToGrid w:val="0"/>
          <w:sz w:val="28"/>
          <w:szCs w:val="28"/>
        </w:rPr>
        <w:t>с</w:t>
      </w:r>
      <w:r w:rsidR="009B03F9" w:rsidRPr="006E7DB7">
        <w:rPr>
          <w:rFonts w:ascii="Times New Roman" w:hAnsi="Times New Roman"/>
          <w:snapToGrid w:val="0"/>
          <w:sz w:val="28"/>
          <w:szCs w:val="28"/>
        </w:rPr>
        <w:t>числяемых от производимых работникам выплат.</w:t>
      </w:r>
    </w:p>
    <w:p w:rsidR="00730789" w:rsidRPr="006E7DB7" w:rsidRDefault="00730789" w:rsidP="0073078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E7DB7">
        <w:rPr>
          <w:rFonts w:ascii="Times New Roman" w:hAnsi="Times New Roman"/>
          <w:snapToGrid w:val="0"/>
          <w:sz w:val="28"/>
          <w:szCs w:val="28"/>
        </w:rPr>
        <w:t>Общество принимает первичные учетные документы, если они составл</w:t>
      </w:r>
      <w:r w:rsidRPr="006E7DB7">
        <w:rPr>
          <w:rFonts w:ascii="Times New Roman" w:hAnsi="Times New Roman"/>
          <w:snapToGrid w:val="0"/>
          <w:sz w:val="28"/>
          <w:szCs w:val="28"/>
        </w:rPr>
        <w:t>е</w:t>
      </w:r>
      <w:r w:rsidRPr="006E7DB7">
        <w:rPr>
          <w:rFonts w:ascii="Times New Roman" w:hAnsi="Times New Roman"/>
          <w:snapToGrid w:val="0"/>
          <w:sz w:val="28"/>
          <w:szCs w:val="28"/>
        </w:rPr>
        <w:t>ны по форме, содержащейся в альбомах унифицированных форм первичной учетной документации.</w:t>
      </w:r>
    </w:p>
    <w:p w:rsidR="00730789" w:rsidRPr="006E7DB7" w:rsidRDefault="00730789" w:rsidP="007307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E7DB7">
        <w:rPr>
          <w:rFonts w:ascii="Times New Roman" w:hAnsi="Times New Roman"/>
          <w:snapToGrid w:val="0"/>
          <w:sz w:val="28"/>
          <w:szCs w:val="28"/>
        </w:rPr>
        <w:t>Ответственность за своевременное и качественное составление докуме</w:t>
      </w:r>
      <w:r w:rsidRPr="006E7DB7">
        <w:rPr>
          <w:rFonts w:ascii="Times New Roman" w:hAnsi="Times New Roman"/>
          <w:snapToGrid w:val="0"/>
          <w:sz w:val="28"/>
          <w:szCs w:val="28"/>
        </w:rPr>
        <w:t>н</w:t>
      </w:r>
      <w:r w:rsidRPr="006E7DB7">
        <w:rPr>
          <w:rFonts w:ascii="Times New Roman" w:hAnsi="Times New Roman"/>
          <w:snapToGrid w:val="0"/>
          <w:sz w:val="28"/>
          <w:szCs w:val="28"/>
        </w:rPr>
        <w:t>тов, фиксирующих факт совершения хозяйственной операции и передачу их в установленные сроки для отражения в бухгалтерском учете, возлагается на лиц, создающих и подписывающих эти документы.</w:t>
      </w:r>
    </w:p>
    <w:p w:rsidR="00730789" w:rsidRDefault="00730789" w:rsidP="007307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A97">
        <w:rPr>
          <w:rFonts w:ascii="Times New Roman" w:hAnsi="Times New Roman"/>
          <w:sz w:val="28"/>
          <w:szCs w:val="20"/>
        </w:rPr>
        <w:t xml:space="preserve">В ООО «Птицефабрика «Вараксино» </w:t>
      </w:r>
      <w:r>
        <w:rPr>
          <w:rFonts w:ascii="Times New Roman" w:hAnsi="Times New Roman"/>
          <w:sz w:val="28"/>
          <w:szCs w:val="28"/>
        </w:rPr>
        <w:t>ф</w:t>
      </w:r>
      <w:r w:rsidRPr="00DB606E">
        <w:rPr>
          <w:rFonts w:ascii="Times New Roman" w:hAnsi="Times New Roman"/>
          <w:sz w:val="28"/>
          <w:szCs w:val="28"/>
        </w:rPr>
        <w:t>орма ведения бухгалтерского учета - автоматизированная с применением специализированной бухгалтерской пр</w:t>
      </w:r>
      <w:r w:rsidRPr="00DB606E">
        <w:rPr>
          <w:rFonts w:ascii="Times New Roman" w:hAnsi="Times New Roman"/>
          <w:sz w:val="28"/>
          <w:szCs w:val="28"/>
        </w:rPr>
        <w:t>о</w:t>
      </w:r>
      <w:r w:rsidRPr="00DB606E">
        <w:rPr>
          <w:rFonts w:ascii="Times New Roman" w:hAnsi="Times New Roman"/>
          <w:sz w:val="28"/>
          <w:szCs w:val="28"/>
        </w:rPr>
        <w:t>граммы 1 С 8.2-УПП.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327">
        <w:rPr>
          <w:rFonts w:ascii="Times New Roman" w:hAnsi="Times New Roman"/>
          <w:sz w:val="28"/>
          <w:szCs w:val="28"/>
        </w:rPr>
        <w:t>Бухгалтерский учет ведется методом двойной записи.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 xml:space="preserve">        При составлении бухгалтерской (финансовой) отчетности Общество рук</w:t>
      </w:r>
      <w:r w:rsidRPr="00730789">
        <w:rPr>
          <w:rFonts w:ascii="Times New Roman" w:hAnsi="Times New Roman"/>
          <w:sz w:val="28"/>
          <w:szCs w:val="28"/>
        </w:rPr>
        <w:t>о</w:t>
      </w:r>
      <w:r w:rsidRPr="00730789">
        <w:rPr>
          <w:rFonts w:ascii="Times New Roman" w:hAnsi="Times New Roman"/>
          <w:sz w:val="28"/>
          <w:szCs w:val="28"/>
        </w:rPr>
        <w:t xml:space="preserve">водствуется нормами </w:t>
      </w:r>
      <w:hyperlink r:id="rId17" w:history="1">
        <w:r w:rsidRPr="0073078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730789">
        <w:rPr>
          <w:rFonts w:ascii="Times New Roman" w:hAnsi="Times New Roman"/>
          <w:sz w:val="28"/>
          <w:szCs w:val="28"/>
        </w:rPr>
        <w:t xml:space="preserve"> по бухгалтерскому учету «Бухгалтерская о</w:t>
      </w:r>
      <w:r w:rsidRPr="00730789">
        <w:rPr>
          <w:rFonts w:ascii="Times New Roman" w:hAnsi="Times New Roman"/>
          <w:sz w:val="28"/>
          <w:szCs w:val="28"/>
        </w:rPr>
        <w:t>т</w:t>
      </w:r>
      <w:r w:rsidRPr="00730789">
        <w:rPr>
          <w:rFonts w:ascii="Times New Roman" w:hAnsi="Times New Roman"/>
          <w:sz w:val="28"/>
          <w:szCs w:val="28"/>
        </w:rPr>
        <w:t xml:space="preserve">четность организации» ПБУ 4/99, утвержденного Приказом Минфина России от </w:t>
      </w:r>
      <w:r w:rsidRPr="00730789">
        <w:rPr>
          <w:rFonts w:ascii="Times New Roman" w:hAnsi="Times New Roman"/>
          <w:sz w:val="28"/>
          <w:szCs w:val="28"/>
        </w:rPr>
        <w:lastRenderedPageBreak/>
        <w:t xml:space="preserve">06.07.1999 № 43н, </w:t>
      </w:r>
      <w:hyperlink r:id="rId18" w:history="1">
        <w:r w:rsidRPr="0073078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730789">
        <w:rPr>
          <w:rFonts w:ascii="Times New Roman" w:hAnsi="Times New Roman"/>
          <w:sz w:val="28"/>
          <w:szCs w:val="28"/>
        </w:rPr>
        <w:t xml:space="preserve"> по бухгалтерскому учету «Отчет о движении д</w:t>
      </w:r>
      <w:r w:rsidRPr="00730789">
        <w:rPr>
          <w:rFonts w:ascii="Times New Roman" w:hAnsi="Times New Roman"/>
          <w:sz w:val="28"/>
          <w:szCs w:val="28"/>
        </w:rPr>
        <w:t>е</w:t>
      </w:r>
      <w:r w:rsidRPr="00730789">
        <w:rPr>
          <w:rFonts w:ascii="Times New Roman" w:hAnsi="Times New Roman"/>
          <w:sz w:val="28"/>
          <w:szCs w:val="28"/>
        </w:rPr>
        <w:t>нежных средств» ПБУ 23/2011, утвержденн</w:t>
      </w:r>
      <w:r w:rsidRPr="00730789">
        <w:rPr>
          <w:rFonts w:ascii="Times New Roman" w:hAnsi="Times New Roman"/>
          <w:sz w:val="28"/>
          <w:szCs w:val="28"/>
        </w:rPr>
        <w:t>о</w:t>
      </w:r>
      <w:r w:rsidRPr="00730789">
        <w:rPr>
          <w:rFonts w:ascii="Times New Roman" w:hAnsi="Times New Roman"/>
          <w:sz w:val="28"/>
          <w:szCs w:val="28"/>
        </w:rPr>
        <w:t>го Приказом Минфина России от 02.02.2011 № 11н, а также требованиями к раскрытию информации в бухга</w:t>
      </w:r>
      <w:r w:rsidRPr="00730789">
        <w:rPr>
          <w:rFonts w:ascii="Times New Roman" w:hAnsi="Times New Roman"/>
          <w:sz w:val="28"/>
          <w:szCs w:val="28"/>
        </w:rPr>
        <w:t>л</w:t>
      </w:r>
      <w:r w:rsidRPr="00730789">
        <w:rPr>
          <w:rFonts w:ascii="Times New Roman" w:hAnsi="Times New Roman"/>
          <w:sz w:val="28"/>
          <w:szCs w:val="28"/>
        </w:rPr>
        <w:t>терской отчетности, содержащимися в других положениях по бухгалтерскому учету.</w:t>
      </w:r>
    </w:p>
    <w:p w:rsidR="00730789" w:rsidRPr="00730789" w:rsidRDefault="00730789" w:rsidP="00730789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Общество составляет бухгалтерскую отчетность в сроки, предусмо</w:t>
      </w:r>
      <w:r w:rsidRPr="00730789">
        <w:rPr>
          <w:rFonts w:ascii="Times New Roman" w:hAnsi="Times New Roman"/>
          <w:sz w:val="28"/>
          <w:szCs w:val="28"/>
        </w:rPr>
        <w:t>т</w:t>
      </w:r>
      <w:r w:rsidRPr="00730789">
        <w:rPr>
          <w:rFonts w:ascii="Times New Roman" w:hAnsi="Times New Roman"/>
          <w:sz w:val="28"/>
          <w:szCs w:val="28"/>
        </w:rPr>
        <w:t>ренные з</w:t>
      </w:r>
      <w:r w:rsidRPr="00730789">
        <w:rPr>
          <w:rFonts w:ascii="Times New Roman" w:hAnsi="Times New Roman"/>
          <w:sz w:val="28"/>
          <w:szCs w:val="28"/>
        </w:rPr>
        <w:t>а</w:t>
      </w:r>
      <w:r w:rsidRPr="00730789">
        <w:rPr>
          <w:rFonts w:ascii="Times New Roman" w:hAnsi="Times New Roman"/>
          <w:sz w:val="28"/>
          <w:szCs w:val="28"/>
        </w:rPr>
        <w:t>конодательством РФ, Налоговым Кодексом.</w:t>
      </w:r>
      <w:bookmarkStart w:id="8" w:name="_ref_456705"/>
      <w:r>
        <w:rPr>
          <w:rFonts w:ascii="Times New Roman" w:hAnsi="Times New Roman"/>
          <w:sz w:val="28"/>
          <w:szCs w:val="28"/>
        </w:rPr>
        <w:t xml:space="preserve"> </w:t>
      </w:r>
      <w:r w:rsidRPr="00730789">
        <w:rPr>
          <w:rFonts w:ascii="Times New Roman" w:hAnsi="Times New Roman"/>
          <w:sz w:val="28"/>
          <w:szCs w:val="28"/>
        </w:rPr>
        <w:t>Промежуточная бухгалтерская (финансовая) отчетность для представления органам упра</w:t>
      </w:r>
      <w:r w:rsidRPr="00730789">
        <w:rPr>
          <w:rFonts w:ascii="Times New Roman" w:hAnsi="Times New Roman"/>
          <w:sz w:val="28"/>
          <w:szCs w:val="28"/>
        </w:rPr>
        <w:t>в</w:t>
      </w:r>
      <w:r w:rsidRPr="00730789">
        <w:rPr>
          <w:rFonts w:ascii="Times New Roman" w:hAnsi="Times New Roman"/>
          <w:sz w:val="28"/>
          <w:szCs w:val="28"/>
        </w:rPr>
        <w:t>ления, учредителям (участникам, акционерам), Министерство сел</w:t>
      </w:r>
      <w:r w:rsidRPr="00730789">
        <w:rPr>
          <w:rFonts w:ascii="Times New Roman" w:hAnsi="Times New Roman"/>
          <w:sz w:val="28"/>
          <w:szCs w:val="28"/>
        </w:rPr>
        <w:t>ь</w:t>
      </w:r>
      <w:r w:rsidRPr="00730789">
        <w:rPr>
          <w:rFonts w:ascii="Times New Roman" w:hAnsi="Times New Roman"/>
          <w:sz w:val="28"/>
          <w:szCs w:val="28"/>
        </w:rPr>
        <w:t>ского хозяйства, кредиторам и иным заинтересованным пользователям соста</w:t>
      </w:r>
      <w:r w:rsidRPr="00730789">
        <w:rPr>
          <w:rFonts w:ascii="Times New Roman" w:hAnsi="Times New Roman"/>
          <w:sz w:val="28"/>
          <w:szCs w:val="28"/>
        </w:rPr>
        <w:t>в</w:t>
      </w:r>
      <w:r w:rsidRPr="00730789">
        <w:rPr>
          <w:rFonts w:ascii="Times New Roman" w:hAnsi="Times New Roman"/>
          <w:sz w:val="28"/>
          <w:szCs w:val="28"/>
        </w:rPr>
        <w:t>ляется ежеквартально.</w:t>
      </w:r>
      <w:bookmarkEnd w:id="8"/>
    </w:p>
    <w:p w:rsidR="00D70125" w:rsidRDefault="00730789" w:rsidP="00D7012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9" w:name="_ref_460868"/>
      <w:r w:rsidRPr="00730789">
        <w:rPr>
          <w:rFonts w:ascii="Times New Roman" w:hAnsi="Times New Roman"/>
          <w:sz w:val="28"/>
          <w:szCs w:val="28"/>
        </w:rPr>
        <w:t>Оценка существенности информации, раскрываемой в бухгалтерской (ф</w:t>
      </w:r>
      <w:r w:rsidRPr="00730789">
        <w:rPr>
          <w:rFonts w:ascii="Times New Roman" w:hAnsi="Times New Roman"/>
          <w:sz w:val="28"/>
          <w:szCs w:val="28"/>
        </w:rPr>
        <w:t>и</w:t>
      </w:r>
      <w:r w:rsidRPr="00730789">
        <w:rPr>
          <w:rFonts w:ascii="Times New Roman" w:hAnsi="Times New Roman"/>
          <w:sz w:val="28"/>
          <w:szCs w:val="28"/>
        </w:rPr>
        <w:t>нансовой) отчетности, и ошибок</w:t>
      </w:r>
      <w:bookmarkEnd w:id="9"/>
      <w:r w:rsidRPr="00730789">
        <w:rPr>
          <w:rFonts w:ascii="Times New Roman" w:hAnsi="Times New Roman"/>
          <w:sz w:val="28"/>
          <w:szCs w:val="28"/>
        </w:rPr>
        <w:t xml:space="preserve"> производится Обществом в следующем поря</w:t>
      </w:r>
      <w:r w:rsidRPr="00730789">
        <w:rPr>
          <w:rFonts w:ascii="Times New Roman" w:hAnsi="Times New Roman"/>
          <w:sz w:val="28"/>
          <w:szCs w:val="28"/>
        </w:rPr>
        <w:t>д</w:t>
      </w:r>
      <w:bookmarkStart w:id="10" w:name="_ref_465067"/>
      <w:r w:rsidR="00D70125">
        <w:rPr>
          <w:rFonts w:ascii="Times New Roman" w:hAnsi="Times New Roman"/>
          <w:sz w:val="28"/>
          <w:szCs w:val="28"/>
        </w:rPr>
        <w:t>ке.</w:t>
      </w:r>
    </w:p>
    <w:p w:rsidR="00730789" w:rsidRPr="00730789" w:rsidRDefault="00730789" w:rsidP="00D7012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Показатель является существенным и приводится обособленно в бухга</w:t>
      </w:r>
      <w:r w:rsidRPr="00730789">
        <w:rPr>
          <w:rFonts w:ascii="Times New Roman" w:hAnsi="Times New Roman"/>
          <w:sz w:val="28"/>
          <w:szCs w:val="28"/>
        </w:rPr>
        <w:t>л</w:t>
      </w:r>
      <w:r w:rsidRPr="00730789">
        <w:rPr>
          <w:rFonts w:ascii="Times New Roman" w:hAnsi="Times New Roman"/>
          <w:sz w:val="28"/>
          <w:szCs w:val="28"/>
        </w:rPr>
        <w:t>терской (финансовой) отчетности, если его нераскрытие может повлиять на экономические решения заинтересованных пользователей, принимаемые на о</w:t>
      </w:r>
      <w:r w:rsidRPr="00730789">
        <w:rPr>
          <w:rFonts w:ascii="Times New Roman" w:hAnsi="Times New Roman"/>
          <w:sz w:val="28"/>
          <w:szCs w:val="28"/>
        </w:rPr>
        <w:t>с</w:t>
      </w:r>
      <w:r w:rsidRPr="00730789">
        <w:rPr>
          <w:rFonts w:ascii="Times New Roman" w:hAnsi="Times New Roman"/>
          <w:sz w:val="28"/>
          <w:szCs w:val="28"/>
        </w:rPr>
        <w:t>нове отчетной информации. В целях детализации статей отчетности считается, что показатель является существенным, если его величина составляет 40% и более от показателя статьи. Показатели, составляющие менее 40% от показат</w:t>
      </w:r>
      <w:r w:rsidRPr="00730789">
        <w:rPr>
          <w:rFonts w:ascii="Times New Roman" w:hAnsi="Times New Roman"/>
          <w:sz w:val="28"/>
          <w:szCs w:val="28"/>
        </w:rPr>
        <w:t>е</w:t>
      </w:r>
      <w:r w:rsidRPr="00730789">
        <w:rPr>
          <w:rFonts w:ascii="Times New Roman" w:hAnsi="Times New Roman"/>
          <w:sz w:val="28"/>
          <w:szCs w:val="28"/>
        </w:rPr>
        <w:t>ля статьи, приводятся обособленно в случае, если это обусловлено их особым хара</w:t>
      </w:r>
      <w:r w:rsidRPr="00730789">
        <w:rPr>
          <w:rFonts w:ascii="Times New Roman" w:hAnsi="Times New Roman"/>
          <w:sz w:val="28"/>
          <w:szCs w:val="28"/>
        </w:rPr>
        <w:t>к</w:t>
      </w:r>
      <w:r w:rsidRPr="00730789">
        <w:rPr>
          <w:rFonts w:ascii="Times New Roman" w:hAnsi="Times New Roman"/>
          <w:sz w:val="28"/>
          <w:szCs w:val="28"/>
        </w:rPr>
        <w:t>тером либо обстоятельствами возникновения.</w:t>
      </w:r>
      <w:bookmarkEnd w:id="10"/>
    </w:p>
    <w:p w:rsidR="00730789" w:rsidRPr="00730789" w:rsidRDefault="00730789" w:rsidP="00D7012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Ошибка признается существенной, если она в отдельности или в совоку</w:t>
      </w:r>
      <w:r w:rsidRPr="00730789">
        <w:rPr>
          <w:rFonts w:ascii="Times New Roman" w:hAnsi="Times New Roman"/>
          <w:sz w:val="28"/>
          <w:szCs w:val="28"/>
        </w:rPr>
        <w:t>п</w:t>
      </w:r>
      <w:r w:rsidRPr="00730789">
        <w:rPr>
          <w:rFonts w:ascii="Times New Roman" w:hAnsi="Times New Roman"/>
          <w:sz w:val="28"/>
          <w:szCs w:val="28"/>
        </w:rPr>
        <w:t>ности с другими однотипными ошибками за один и тот же отчетный период приводит к искажению статьи отчетности не менее чем на 5%. С учетом хара</w:t>
      </w:r>
      <w:r w:rsidRPr="00730789">
        <w:rPr>
          <w:rFonts w:ascii="Times New Roman" w:hAnsi="Times New Roman"/>
          <w:sz w:val="28"/>
          <w:szCs w:val="28"/>
        </w:rPr>
        <w:t>к</w:t>
      </w:r>
      <w:r w:rsidRPr="00730789">
        <w:rPr>
          <w:rFonts w:ascii="Times New Roman" w:hAnsi="Times New Roman"/>
          <w:sz w:val="28"/>
          <w:szCs w:val="28"/>
        </w:rPr>
        <w:t>тера статьи бухгалтерской (финансовой) отчетности существе</w:t>
      </w:r>
      <w:r w:rsidRPr="00730789">
        <w:rPr>
          <w:rFonts w:ascii="Times New Roman" w:hAnsi="Times New Roman"/>
          <w:sz w:val="28"/>
          <w:szCs w:val="28"/>
        </w:rPr>
        <w:t>н</w:t>
      </w:r>
      <w:r w:rsidRPr="00730789">
        <w:rPr>
          <w:rFonts w:ascii="Times New Roman" w:hAnsi="Times New Roman"/>
          <w:sz w:val="28"/>
          <w:szCs w:val="28"/>
        </w:rPr>
        <w:t>ной может быть признана ошибка, приводящая и к меньшему размеру искажения. В этом сл</w:t>
      </w:r>
      <w:r w:rsidRPr="00730789">
        <w:rPr>
          <w:rFonts w:ascii="Times New Roman" w:hAnsi="Times New Roman"/>
          <w:sz w:val="28"/>
          <w:szCs w:val="28"/>
        </w:rPr>
        <w:t>у</w:t>
      </w:r>
      <w:r w:rsidRPr="00730789">
        <w:rPr>
          <w:rFonts w:ascii="Times New Roman" w:hAnsi="Times New Roman"/>
          <w:sz w:val="28"/>
          <w:szCs w:val="28"/>
        </w:rPr>
        <w:t xml:space="preserve">чае, существенность ошибки по качественному критерию будет оцениваться </w:t>
      </w:r>
      <w:r w:rsidRPr="00730789">
        <w:rPr>
          <w:rFonts w:ascii="Times New Roman" w:hAnsi="Times New Roman"/>
          <w:sz w:val="28"/>
          <w:szCs w:val="28"/>
        </w:rPr>
        <w:lastRenderedPageBreak/>
        <w:t>индивидуально исходя из влияния этой ошибки на финансовый результат и имущественное положение Общества.</w:t>
      </w:r>
    </w:p>
    <w:p w:rsidR="00730789" w:rsidRPr="00730789" w:rsidRDefault="00730789" w:rsidP="0073078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Бухгалтерская отчетность приводится в тыс</w:t>
      </w:r>
      <w:r>
        <w:rPr>
          <w:rFonts w:ascii="Times New Roman" w:hAnsi="Times New Roman"/>
          <w:sz w:val="28"/>
          <w:szCs w:val="28"/>
        </w:rPr>
        <w:t>.</w:t>
      </w:r>
      <w:r w:rsidRPr="00730789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730789">
        <w:rPr>
          <w:rFonts w:ascii="Times New Roman" w:hAnsi="Times New Roman"/>
          <w:sz w:val="28"/>
          <w:szCs w:val="28"/>
        </w:rPr>
        <w:t xml:space="preserve"> без десятичных знаков.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89">
        <w:rPr>
          <w:rFonts w:ascii="Times New Roman" w:hAnsi="Times New Roman"/>
          <w:sz w:val="28"/>
          <w:szCs w:val="28"/>
        </w:rPr>
        <w:t>Бухгалтерская отчетность Общества включает показатели деятельности Фили</w:t>
      </w:r>
      <w:r w:rsidRPr="00730789">
        <w:rPr>
          <w:rFonts w:ascii="Times New Roman" w:hAnsi="Times New Roman"/>
          <w:sz w:val="28"/>
          <w:szCs w:val="28"/>
        </w:rPr>
        <w:t>а</w:t>
      </w:r>
      <w:r w:rsidRPr="00730789">
        <w:rPr>
          <w:rFonts w:ascii="Times New Roman" w:hAnsi="Times New Roman"/>
          <w:sz w:val="28"/>
          <w:szCs w:val="28"/>
        </w:rPr>
        <w:t>лов Общества. Бухгалтерская отчетность составляется, хранится и представл</w:t>
      </w:r>
      <w:r w:rsidRPr="00730789">
        <w:rPr>
          <w:rFonts w:ascii="Times New Roman" w:hAnsi="Times New Roman"/>
          <w:sz w:val="28"/>
          <w:szCs w:val="28"/>
        </w:rPr>
        <w:t>я</w:t>
      </w:r>
      <w:r w:rsidRPr="00730789">
        <w:rPr>
          <w:rFonts w:ascii="Times New Roman" w:hAnsi="Times New Roman"/>
          <w:sz w:val="28"/>
          <w:szCs w:val="28"/>
        </w:rPr>
        <w:t>ется пользователям бухгалтерской отчетности в установленной форме на б</w:t>
      </w:r>
      <w:r w:rsidRPr="00730789">
        <w:rPr>
          <w:rFonts w:ascii="Times New Roman" w:hAnsi="Times New Roman"/>
          <w:sz w:val="28"/>
          <w:szCs w:val="28"/>
        </w:rPr>
        <w:t>у</w:t>
      </w:r>
      <w:r w:rsidRPr="00730789">
        <w:rPr>
          <w:rFonts w:ascii="Times New Roman" w:hAnsi="Times New Roman"/>
          <w:sz w:val="28"/>
          <w:szCs w:val="28"/>
        </w:rPr>
        <w:t>мажных носителях.</w:t>
      </w:r>
    </w:p>
    <w:p w:rsidR="00730789" w:rsidRPr="00730789" w:rsidRDefault="00730789" w:rsidP="0073078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Сроки отчетности: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30789">
        <w:rPr>
          <w:rFonts w:ascii="Times New Roman" w:hAnsi="Times New Roman"/>
          <w:sz w:val="28"/>
          <w:szCs w:val="28"/>
        </w:rPr>
        <w:t xml:space="preserve"> промежуточная отчетность - формируется и предоставляется заинтерес</w:t>
      </w:r>
      <w:r w:rsidRPr="00730789">
        <w:rPr>
          <w:rFonts w:ascii="Times New Roman" w:hAnsi="Times New Roman"/>
          <w:sz w:val="28"/>
          <w:szCs w:val="28"/>
        </w:rPr>
        <w:t>о</w:t>
      </w:r>
      <w:r w:rsidRPr="00730789">
        <w:rPr>
          <w:rFonts w:ascii="Times New Roman" w:hAnsi="Times New Roman"/>
          <w:sz w:val="28"/>
          <w:szCs w:val="28"/>
        </w:rPr>
        <w:t>ванным пользователям в сроки, установленные приказом по Обществу;</w:t>
      </w:r>
    </w:p>
    <w:p w:rsid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30789">
        <w:rPr>
          <w:rFonts w:ascii="Times New Roman" w:hAnsi="Times New Roman"/>
          <w:sz w:val="28"/>
          <w:szCs w:val="28"/>
        </w:rPr>
        <w:t>годовая отчетность - предоставляется в ИФНС по месту регистрации О</w:t>
      </w:r>
      <w:r w:rsidRPr="00730789">
        <w:rPr>
          <w:rFonts w:ascii="Times New Roman" w:hAnsi="Times New Roman"/>
          <w:sz w:val="28"/>
          <w:szCs w:val="28"/>
        </w:rPr>
        <w:t>б</w:t>
      </w:r>
      <w:r w:rsidRPr="00730789">
        <w:rPr>
          <w:rFonts w:ascii="Times New Roman" w:hAnsi="Times New Roman"/>
          <w:sz w:val="28"/>
          <w:szCs w:val="28"/>
        </w:rPr>
        <w:t>щества, а также в органы статистики не позднее 3-х месяцев после окончания отчетного года.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30789">
        <w:rPr>
          <w:rFonts w:ascii="Times New Roman" w:hAnsi="Times New Roman"/>
          <w:sz w:val="28"/>
          <w:szCs w:val="28"/>
        </w:rPr>
        <w:t>В организации применяется общая система налогообложения. (ОСНО)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89">
        <w:rPr>
          <w:rFonts w:ascii="Times New Roman" w:hAnsi="Times New Roman"/>
          <w:sz w:val="28"/>
          <w:szCs w:val="28"/>
        </w:rPr>
        <w:t>Н</w:t>
      </w:r>
      <w:r w:rsidRPr="00730789">
        <w:rPr>
          <w:rFonts w:ascii="Times New Roman" w:hAnsi="Times New Roman"/>
          <w:sz w:val="28"/>
          <w:szCs w:val="28"/>
        </w:rPr>
        <w:t>а</w:t>
      </w:r>
      <w:r w:rsidRPr="00730789">
        <w:rPr>
          <w:rFonts w:ascii="Times New Roman" w:hAnsi="Times New Roman"/>
          <w:sz w:val="28"/>
          <w:szCs w:val="28"/>
        </w:rPr>
        <w:t>логи, уплачиваемые организацией: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 xml:space="preserve">- налог на прибыль организации (по ставке 20%); 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- НДС по ставке 18%;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- налог на имущество организации по ставке 2,2%.</w:t>
      </w:r>
    </w:p>
    <w:p w:rsidR="00730789" w:rsidRPr="00730789" w:rsidRDefault="00730789" w:rsidP="00730789">
      <w:pPr>
        <w:spacing w:line="360" w:lineRule="auto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 xml:space="preserve">         В ООО «Птицефабрика «Вараксино» используют многочисленные проц</w:t>
      </w:r>
      <w:r w:rsidRPr="00730789">
        <w:rPr>
          <w:rFonts w:ascii="Times New Roman" w:hAnsi="Times New Roman"/>
          <w:sz w:val="28"/>
          <w:szCs w:val="28"/>
        </w:rPr>
        <w:t>е</w:t>
      </w:r>
      <w:r w:rsidRPr="00730789">
        <w:rPr>
          <w:rFonts w:ascii="Times New Roman" w:hAnsi="Times New Roman"/>
          <w:sz w:val="28"/>
          <w:szCs w:val="28"/>
        </w:rPr>
        <w:t>дуры контроля и учета. Все эти процедуры, так или иначе, направлены на пр</w:t>
      </w:r>
      <w:r w:rsidRPr="00730789">
        <w:rPr>
          <w:rFonts w:ascii="Times New Roman" w:hAnsi="Times New Roman"/>
          <w:sz w:val="28"/>
          <w:szCs w:val="28"/>
        </w:rPr>
        <w:t>е</w:t>
      </w:r>
      <w:r w:rsidRPr="00730789">
        <w:rPr>
          <w:rFonts w:ascii="Times New Roman" w:hAnsi="Times New Roman"/>
          <w:sz w:val="28"/>
          <w:szCs w:val="28"/>
        </w:rPr>
        <w:t>дотвращение, выявление и исправление ошибок и искажений информации семи основных видов, которые могут возникнуть финанс</w:t>
      </w:r>
      <w:r w:rsidRPr="00730789">
        <w:rPr>
          <w:rFonts w:ascii="Times New Roman" w:hAnsi="Times New Roman"/>
          <w:sz w:val="28"/>
          <w:szCs w:val="28"/>
        </w:rPr>
        <w:t>о</w:t>
      </w:r>
      <w:r w:rsidRPr="00730789">
        <w:rPr>
          <w:rFonts w:ascii="Times New Roman" w:hAnsi="Times New Roman"/>
          <w:sz w:val="28"/>
          <w:szCs w:val="28"/>
        </w:rPr>
        <w:t>вых отчетах.</w:t>
      </w:r>
    </w:p>
    <w:p w:rsidR="00730789" w:rsidRPr="00730789" w:rsidRDefault="00730789" w:rsidP="0073078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За состоянием  внутреннего контроля несет ответственность сама орган</w:t>
      </w:r>
      <w:r w:rsidRPr="00730789">
        <w:rPr>
          <w:rFonts w:ascii="Times New Roman" w:hAnsi="Times New Roman"/>
          <w:sz w:val="28"/>
          <w:szCs w:val="28"/>
        </w:rPr>
        <w:t>и</w:t>
      </w:r>
      <w:r w:rsidRPr="00730789">
        <w:rPr>
          <w:rFonts w:ascii="Times New Roman" w:hAnsi="Times New Roman"/>
          <w:sz w:val="28"/>
          <w:szCs w:val="28"/>
        </w:rPr>
        <w:t>зация. Контроль за финансовой деятельностью предприятия осуществляется как постановкой самой системы внутреннего контроля, так и проведением р</w:t>
      </w:r>
      <w:r w:rsidRPr="00730789">
        <w:rPr>
          <w:rFonts w:ascii="Times New Roman" w:hAnsi="Times New Roman"/>
          <w:sz w:val="28"/>
          <w:szCs w:val="28"/>
        </w:rPr>
        <w:t>е</w:t>
      </w:r>
      <w:r w:rsidRPr="00730789">
        <w:rPr>
          <w:rFonts w:ascii="Times New Roman" w:hAnsi="Times New Roman"/>
          <w:sz w:val="28"/>
          <w:szCs w:val="28"/>
        </w:rPr>
        <w:t xml:space="preserve">визий, проверок и так далее. Проверки могут осуществлять как работники </w:t>
      </w:r>
      <w:r w:rsidRPr="00730789">
        <w:rPr>
          <w:rFonts w:ascii="Times New Roman" w:hAnsi="Times New Roman"/>
          <w:sz w:val="28"/>
          <w:szCs w:val="28"/>
        </w:rPr>
        <w:lastRenderedPageBreak/>
        <w:t>предпр</w:t>
      </w:r>
      <w:r w:rsidRPr="00730789">
        <w:rPr>
          <w:rFonts w:ascii="Times New Roman" w:hAnsi="Times New Roman"/>
          <w:sz w:val="28"/>
          <w:szCs w:val="28"/>
        </w:rPr>
        <w:t>и</w:t>
      </w:r>
      <w:r w:rsidRPr="00730789">
        <w:rPr>
          <w:rFonts w:ascii="Times New Roman" w:hAnsi="Times New Roman"/>
          <w:sz w:val="28"/>
          <w:szCs w:val="28"/>
        </w:rPr>
        <w:t>ятия, так и приглашенные специалисты и службы, включая аудиторов со стор</w:t>
      </w:r>
      <w:r w:rsidRPr="00730789">
        <w:rPr>
          <w:rFonts w:ascii="Times New Roman" w:hAnsi="Times New Roman"/>
          <w:sz w:val="28"/>
          <w:szCs w:val="28"/>
        </w:rPr>
        <w:t>о</w:t>
      </w:r>
      <w:r w:rsidRPr="00730789">
        <w:rPr>
          <w:rFonts w:ascii="Times New Roman" w:hAnsi="Times New Roman"/>
          <w:sz w:val="28"/>
          <w:szCs w:val="28"/>
        </w:rPr>
        <w:t>ны.</w:t>
      </w:r>
    </w:p>
    <w:p w:rsidR="00730789" w:rsidRPr="00730789" w:rsidRDefault="00730789" w:rsidP="0073078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30789">
        <w:rPr>
          <w:rFonts w:ascii="Times New Roman" w:hAnsi="Times New Roman"/>
          <w:sz w:val="28"/>
          <w:szCs w:val="28"/>
        </w:rPr>
        <w:t>Практические действия руководства ООО «Птицефабрика «Вараксино» направлены на установление и под</w:t>
      </w:r>
      <w:r w:rsidRPr="00730789">
        <w:rPr>
          <w:rFonts w:ascii="Times New Roman" w:hAnsi="Times New Roman"/>
          <w:sz w:val="28"/>
          <w:szCs w:val="28"/>
        </w:rPr>
        <w:softHyphen/>
        <w:t>держание системы внутреннего контроля на своем предприятии. Основными целями вышеуказанного органа являются ос</w:t>
      </w:r>
      <w:r w:rsidRPr="00730789">
        <w:rPr>
          <w:rFonts w:ascii="Times New Roman" w:hAnsi="Times New Roman"/>
          <w:sz w:val="28"/>
          <w:szCs w:val="28"/>
        </w:rPr>
        <w:t>у</w:t>
      </w:r>
      <w:r w:rsidRPr="00730789">
        <w:rPr>
          <w:rFonts w:ascii="Times New Roman" w:hAnsi="Times New Roman"/>
          <w:sz w:val="28"/>
          <w:szCs w:val="28"/>
        </w:rPr>
        <w:t xml:space="preserve">ществление контроля за состоянием бухгалтерского учета и финансово-хозяйственного положения предприятия. Для этого производятся ежегодные </w:t>
      </w:r>
      <w:r w:rsidR="009E75DD" w:rsidRPr="00730789">
        <w:rPr>
          <w:rFonts w:ascii="Times New Roman" w:hAnsi="Times New Roman"/>
          <w:sz w:val="28"/>
          <w:szCs w:val="28"/>
        </w:rPr>
        <w:t>ревизии,</w:t>
      </w:r>
      <w:r w:rsidRPr="00730789">
        <w:rPr>
          <w:rFonts w:ascii="Times New Roman" w:hAnsi="Times New Roman"/>
          <w:sz w:val="28"/>
          <w:szCs w:val="28"/>
        </w:rPr>
        <w:t xml:space="preserve"> и проводится комплексный анализ хозяйственной и финан</w:t>
      </w:r>
      <w:r w:rsidRPr="00730789">
        <w:rPr>
          <w:rFonts w:ascii="Times New Roman" w:hAnsi="Times New Roman"/>
          <w:sz w:val="28"/>
          <w:szCs w:val="28"/>
        </w:rPr>
        <w:softHyphen/>
        <w:t>совой де</w:t>
      </w:r>
      <w:r w:rsidRPr="00730789">
        <w:rPr>
          <w:rFonts w:ascii="Times New Roman" w:hAnsi="Times New Roman"/>
          <w:sz w:val="28"/>
          <w:szCs w:val="28"/>
        </w:rPr>
        <w:t>я</w:t>
      </w:r>
      <w:r w:rsidRPr="00730789">
        <w:rPr>
          <w:rFonts w:ascii="Times New Roman" w:hAnsi="Times New Roman"/>
          <w:sz w:val="28"/>
          <w:szCs w:val="28"/>
        </w:rPr>
        <w:t>тельности предприятия с це</w:t>
      </w:r>
      <w:r w:rsidRPr="00730789">
        <w:rPr>
          <w:rFonts w:ascii="Times New Roman" w:hAnsi="Times New Roman"/>
          <w:sz w:val="28"/>
          <w:szCs w:val="28"/>
        </w:rPr>
        <w:softHyphen/>
        <w:t>лью наметить пути наиболее эффективного разв</w:t>
      </w:r>
      <w:r w:rsidRPr="00730789">
        <w:rPr>
          <w:rFonts w:ascii="Times New Roman" w:hAnsi="Times New Roman"/>
          <w:sz w:val="28"/>
          <w:szCs w:val="28"/>
        </w:rPr>
        <w:t>и</w:t>
      </w:r>
      <w:r w:rsidRPr="00730789">
        <w:rPr>
          <w:rFonts w:ascii="Times New Roman" w:hAnsi="Times New Roman"/>
          <w:sz w:val="28"/>
          <w:szCs w:val="28"/>
        </w:rPr>
        <w:t>тия и выявить резервы предприятия и его основных под</w:t>
      </w:r>
      <w:r w:rsidRPr="00730789">
        <w:rPr>
          <w:rFonts w:ascii="Times New Roman" w:hAnsi="Times New Roman"/>
          <w:sz w:val="28"/>
          <w:szCs w:val="28"/>
        </w:rPr>
        <w:softHyphen/>
        <w:t>разделений.</w:t>
      </w:r>
    </w:p>
    <w:p w:rsidR="009B03F9" w:rsidRPr="00730789" w:rsidRDefault="009B03F9" w:rsidP="0073078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7BAB" w:rsidRPr="006E2683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6E2683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6E2683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6E2683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6E2683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Default="004D7BAB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B272B7" w:rsidRDefault="00B272B7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C12F22" w:rsidRDefault="00C12F22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p w:rsidR="00C12F22" w:rsidRPr="006E2683" w:rsidRDefault="00C12F22" w:rsidP="0040526F">
      <w:pPr>
        <w:pStyle w:val="214"/>
        <w:spacing w:line="360" w:lineRule="auto"/>
        <w:outlineLvl w:val="1"/>
        <w:rPr>
          <w:b/>
          <w:color w:val="FF0000"/>
          <w:szCs w:val="28"/>
        </w:rPr>
      </w:pPr>
    </w:p>
    <w:bookmarkEnd w:id="5"/>
    <w:p w:rsidR="00104BA3" w:rsidRPr="002D4A9E" w:rsidRDefault="00104BA3" w:rsidP="00173360">
      <w:pPr>
        <w:rPr>
          <w:rFonts w:ascii="Times New Roman" w:hAnsi="Times New Roman"/>
          <w:color w:val="FF0000"/>
        </w:rPr>
      </w:pPr>
    </w:p>
    <w:p w:rsidR="004D7BAB" w:rsidRPr="002D4A9E" w:rsidRDefault="00B7458A" w:rsidP="00023E3C">
      <w:pPr>
        <w:pStyle w:val="1"/>
        <w:numPr>
          <w:ilvl w:val="0"/>
          <w:numId w:val="20"/>
        </w:numPr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1" w:name="_Toc410046596"/>
      <w:r>
        <w:rPr>
          <w:rFonts w:ascii="Times New Roman" w:hAnsi="Times New Roman"/>
          <w:color w:val="auto"/>
        </w:rPr>
        <w:lastRenderedPageBreak/>
        <w:t>ОРГАНИЗАЦИЯ И МЕТОДИКА БУХГАЛТЕРСКОГО УЧЕТА Д</w:t>
      </w:r>
      <w:r>
        <w:rPr>
          <w:rFonts w:ascii="Times New Roman" w:hAnsi="Times New Roman"/>
          <w:color w:val="auto"/>
        </w:rPr>
        <w:t>О</w:t>
      </w:r>
      <w:r>
        <w:rPr>
          <w:rFonts w:ascii="Times New Roman" w:hAnsi="Times New Roman"/>
          <w:color w:val="auto"/>
        </w:rPr>
        <w:t>ХОДОВ И РАСХОДОВ ОТ ОБЫЧНЫХ ВИДОВ ДЕЯТЕЛЬНОСТИ</w:t>
      </w:r>
    </w:p>
    <w:p w:rsidR="004D7BAB" w:rsidRPr="002D4A9E" w:rsidRDefault="004D7BAB" w:rsidP="00023E3C">
      <w:pPr>
        <w:pStyle w:val="1"/>
        <w:spacing w:before="0" w:line="240" w:lineRule="auto"/>
        <w:ind w:left="720"/>
        <w:jc w:val="center"/>
        <w:rPr>
          <w:rFonts w:ascii="Times New Roman" w:hAnsi="Times New Roman"/>
          <w:color w:val="auto"/>
        </w:rPr>
      </w:pPr>
      <w:r w:rsidRPr="002D4A9E">
        <w:rPr>
          <w:rFonts w:ascii="Times New Roman" w:hAnsi="Times New Roman"/>
          <w:color w:val="auto"/>
        </w:rPr>
        <w:t xml:space="preserve">В </w:t>
      </w:r>
      <w:bookmarkEnd w:id="11"/>
      <w:r w:rsidR="002D4A9E" w:rsidRPr="002D4A9E">
        <w:rPr>
          <w:rFonts w:ascii="Times New Roman" w:hAnsi="Times New Roman"/>
          <w:color w:val="auto"/>
        </w:rPr>
        <w:t>ООО «</w:t>
      </w:r>
      <w:r w:rsidR="00847901">
        <w:rPr>
          <w:rFonts w:ascii="Times New Roman" w:hAnsi="Times New Roman"/>
          <w:color w:val="auto"/>
        </w:rPr>
        <w:t>ПТИЦЕФАБРИКА «ВАРАКСИНО</w:t>
      </w:r>
      <w:r w:rsidR="002D4A9E" w:rsidRPr="002D4A9E">
        <w:rPr>
          <w:rFonts w:ascii="Times New Roman" w:hAnsi="Times New Roman"/>
          <w:color w:val="auto"/>
        </w:rPr>
        <w:t>»</w:t>
      </w:r>
    </w:p>
    <w:p w:rsidR="004D7BAB" w:rsidRDefault="004D7BAB" w:rsidP="00023E3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2D4A9E">
        <w:rPr>
          <w:rFonts w:ascii="Times New Roman" w:hAnsi="Times New Roman"/>
          <w:color w:val="auto"/>
        </w:rPr>
        <w:t>3.1</w:t>
      </w:r>
      <w:r w:rsidR="002D4A9E">
        <w:rPr>
          <w:rFonts w:ascii="Times New Roman" w:hAnsi="Times New Roman"/>
          <w:color w:val="auto"/>
        </w:rPr>
        <w:t xml:space="preserve"> </w:t>
      </w:r>
      <w:r w:rsidR="00B7458A">
        <w:rPr>
          <w:rFonts w:ascii="Times New Roman" w:hAnsi="Times New Roman"/>
          <w:color w:val="auto"/>
        </w:rPr>
        <w:t>Первичный учет доходов и расходов от обычных видов деятельн</w:t>
      </w:r>
      <w:r w:rsidR="00B7458A">
        <w:rPr>
          <w:rFonts w:ascii="Times New Roman" w:hAnsi="Times New Roman"/>
          <w:color w:val="auto"/>
        </w:rPr>
        <w:t>о</w:t>
      </w:r>
      <w:r w:rsidR="00B7458A">
        <w:rPr>
          <w:rFonts w:ascii="Times New Roman" w:hAnsi="Times New Roman"/>
          <w:color w:val="auto"/>
        </w:rPr>
        <w:t>сти в организации.</w:t>
      </w:r>
    </w:p>
    <w:p w:rsidR="00046066" w:rsidRPr="00046066" w:rsidRDefault="00046066" w:rsidP="00046066">
      <w:pPr>
        <w:rPr>
          <w:lang w:eastAsia="en-US"/>
        </w:rPr>
      </w:pPr>
    </w:p>
    <w:p w:rsidR="00046066" w:rsidRPr="00046066" w:rsidRDefault="00046066" w:rsidP="000460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2309" w:rsidRPr="00FD2309">
        <w:rPr>
          <w:rFonts w:ascii="Times New Roman" w:hAnsi="Times New Roman"/>
          <w:sz w:val="28"/>
          <w:szCs w:val="28"/>
        </w:rPr>
        <w:t>Все хозяйственные операции, проводимые организацией, должны офор</w:t>
      </w:r>
      <w:r w:rsidR="00FD2309" w:rsidRPr="00FD2309">
        <w:rPr>
          <w:rFonts w:ascii="Times New Roman" w:hAnsi="Times New Roman"/>
          <w:sz w:val="28"/>
          <w:szCs w:val="28"/>
        </w:rPr>
        <w:t>м</w:t>
      </w:r>
      <w:r w:rsidR="00FD2309" w:rsidRPr="00FD2309">
        <w:rPr>
          <w:rFonts w:ascii="Times New Roman" w:hAnsi="Times New Roman"/>
          <w:sz w:val="28"/>
          <w:szCs w:val="28"/>
        </w:rPr>
        <w:t>ляться оправдательными документами. Эти документы являются первичными док</w:t>
      </w:r>
      <w:r w:rsidR="00FD2309" w:rsidRPr="00FD2309">
        <w:rPr>
          <w:rFonts w:ascii="Times New Roman" w:hAnsi="Times New Roman"/>
          <w:sz w:val="28"/>
          <w:szCs w:val="28"/>
        </w:rPr>
        <w:t>у</w:t>
      </w:r>
      <w:r w:rsidR="00FD2309" w:rsidRPr="00FD2309">
        <w:rPr>
          <w:rFonts w:ascii="Times New Roman" w:hAnsi="Times New Roman"/>
          <w:sz w:val="28"/>
          <w:szCs w:val="28"/>
        </w:rPr>
        <w:t>ментами, на основании которых ведется бухгалтерский учет.</w:t>
      </w:r>
      <w:bookmarkStart w:id="12" w:name="_Hlk95810021"/>
      <w:r>
        <w:rPr>
          <w:rFonts w:ascii="Times New Roman" w:hAnsi="Times New Roman"/>
          <w:sz w:val="28"/>
          <w:szCs w:val="28"/>
        </w:rPr>
        <w:t xml:space="preserve"> </w:t>
      </w:r>
      <w:r w:rsidRPr="00046066">
        <w:rPr>
          <w:rFonts w:ascii="Times New Roman" w:hAnsi="Times New Roman"/>
          <w:sz w:val="28"/>
          <w:szCs w:val="28"/>
        </w:rPr>
        <w:t>Первичный бухгалтерский документ </w:t>
      </w:r>
      <w:bookmarkEnd w:id="12"/>
      <w:r w:rsidRPr="0004606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свидетельство о св</w:t>
      </w:r>
      <w:r w:rsidRPr="00046066">
        <w:rPr>
          <w:rFonts w:ascii="Times New Roman" w:hAnsi="Times New Roman"/>
          <w:sz w:val="28"/>
          <w:szCs w:val="28"/>
        </w:rPr>
        <w:t xml:space="preserve">ершении хозяйственной операции, </w:t>
      </w:r>
      <w:r>
        <w:rPr>
          <w:rFonts w:ascii="Times New Roman" w:hAnsi="Times New Roman"/>
          <w:sz w:val="28"/>
          <w:szCs w:val="28"/>
        </w:rPr>
        <w:t>которое имеет юридическую силу и не требу</w:t>
      </w:r>
      <w:r w:rsidRPr="000460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046066">
        <w:rPr>
          <w:rFonts w:ascii="Times New Roman" w:hAnsi="Times New Roman"/>
          <w:sz w:val="28"/>
          <w:szCs w:val="28"/>
        </w:rPr>
        <w:t xml:space="preserve"> даль</w:t>
      </w:r>
      <w:r>
        <w:rPr>
          <w:rFonts w:ascii="Times New Roman" w:hAnsi="Times New Roman"/>
          <w:sz w:val="28"/>
          <w:szCs w:val="28"/>
        </w:rPr>
        <w:t>нейших поясн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</w:p>
    <w:p w:rsidR="002A0327" w:rsidRPr="00D338C7" w:rsidRDefault="002A0327" w:rsidP="002A0327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C7">
        <w:rPr>
          <w:rFonts w:ascii="Times New Roman" w:hAnsi="Times New Roman"/>
          <w:sz w:val="28"/>
          <w:szCs w:val="28"/>
        </w:rPr>
        <w:t>Для оформления фактов хозяйственной жизни используются формы пе</w:t>
      </w:r>
      <w:r w:rsidRPr="00D338C7">
        <w:rPr>
          <w:rFonts w:ascii="Times New Roman" w:hAnsi="Times New Roman"/>
          <w:sz w:val="28"/>
          <w:szCs w:val="28"/>
        </w:rPr>
        <w:t>р</w:t>
      </w:r>
      <w:r w:rsidRPr="00D338C7">
        <w:rPr>
          <w:rFonts w:ascii="Times New Roman" w:hAnsi="Times New Roman"/>
          <w:sz w:val="28"/>
          <w:szCs w:val="28"/>
        </w:rPr>
        <w:t>вичных учетных документов, разработанные Обществом и содержащие обяз</w:t>
      </w:r>
      <w:r w:rsidRPr="00D338C7">
        <w:rPr>
          <w:rFonts w:ascii="Times New Roman" w:hAnsi="Times New Roman"/>
          <w:sz w:val="28"/>
          <w:szCs w:val="28"/>
        </w:rPr>
        <w:t>а</w:t>
      </w:r>
      <w:r w:rsidRPr="00D338C7">
        <w:rPr>
          <w:rFonts w:ascii="Times New Roman" w:hAnsi="Times New Roman"/>
          <w:sz w:val="28"/>
          <w:szCs w:val="28"/>
        </w:rPr>
        <w:t>тельные реквизиты, указанные в</w:t>
      </w:r>
      <w:r w:rsidR="0060720B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D338C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ч. 2 ст. 9</w:t>
        </w:r>
      </w:hyperlink>
      <w:r w:rsidRPr="00D338C7">
        <w:rPr>
          <w:rFonts w:ascii="Times New Roman" w:hAnsi="Times New Roman"/>
          <w:sz w:val="28"/>
          <w:szCs w:val="28"/>
        </w:rPr>
        <w:t xml:space="preserve"> Федерального закона «О бухгалте</w:t>
      </w:r>
      <w:r w:rsidRPr="00D338C7">
        <w:rPr>
          <w:rFonts w:ascii="Times New Roman" w:hAnsi="Times New Roman"/>
          <w:sz w:val="28"/>
          <w:szCs w:val="28"/>
        </w:rPr>
        <w:t>р</w:t>
      </w:r>
      <w:r w:rsidRPr="00D338C7">
        <w:rPr>
          <w:rFonts w:ascii="Times New Roman" w:hAnsi="Times New Roman"/>
          <w:sz w:val="28"/>
          <w:szCs w:val="28"/>
        </w:rPr>
        <w:t>ском учете».</w:t>
      </w:r>
    </w:p>
    <w:p w:rsidR="002A0327" w:rsidRPr="00C1572A" w:rsidRDefault="002A0327" w:rsidP="002A0327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338C7">
        <w:rPr>
          <w:rFonts w:ascii="Times New Roman" w:hAnsi="Times New Roman"/>
          <w:sz w:val="28"/>
          <w:szCs w:val="28"/>
        </w:rPr>
        <w:t>Унифицированные формы первичных учетных документов примен</w:t>
      </w:r>
      <w:r w:rsidRPr="00D338C7">
        <w:rPr>
          <w:rFonts w:ascii="Times New Roman" w:hAnsi="Times New Roman"/>
          <w:sz w:val="28"/>
          <w:szCs w:val="28"/>
        </w:rPr>
        <w:t>я</w:t>
      </w:r>
      <w:r w:rsidRPr="00D338C7">
        <w:rPr>
          <w:rFonts w:ascii="Times New Roman" w:hAnsi="Times New Roman"/>
          <w:sz w:val="28"/>
          <w:szCs w:val="28"/>
        </w:rPr>
        <w:t>ются в случаях, когда это прямо установлено уполномоченными органами на основ</w:t>
      </w:r>
      <w:r w:rsidRPr="00D338C7">
        <w:rPr>
          <w:rFonts w:ascii="Times New Roman" w:hAnsi="Times New Roman"/>
          <w:sz w:val="28"/>
          <w:szCs w:val="28"/>
        </w:rPr>
        <w:t>а</w:t>
      </w:r>
      <w:r w:rsidRPr="00D338C7">
        <w:rPr>
          <w:rFonts w:ascii="Times New Roman" w:hAnsi="Times New Roman"/>
          <w:sz w:val="28"/>
          <w:szCs w:val="28"/>
        </w:rPr>
        <w:t>нии законодательства РФ и в соответствии с ним.</w:t>
      </w:r>
    </w:p>
    <w:p w:rsidR="002A0327" w:rsidRDefault="002A0327" w:rsidP="002A03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C7">
        <w:rPr>
          <w:rFonts w:ascii="Times New Roman" w:hAnsi="Times New Roman"/>
          <w:sz w:val="28"/>
          <w:szCs w:val="28"/>
        </w:rPr>
        <w:t>Первичные учетные документы составляются Обществом на бумажном носителе.</w:t>
      </w:r>
    </w:p>
    <w:p w:rsidR="00D338C7" w:rsidRDefault="00D338C7" w:rsidP="002A03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первичных учетных документов, применяемые для отражения фа</w:t>
      </w:r>
      <w:r>
        <w:rPr>
          <w:rFonts w:ascii="Times New Roman" w:hAnsi="Times New Roman"/>
          <w:sz w:val="28"/>
          <w:szCs w:val="28"/>
        </w:rPr>
        <w:t>к</w:t>
      </w:r>
      <w:r w:rsidR="00FD2309">
        <w:rPr>
          <w:rFonts w:ascii="Times New Roman" w:hAnsi="Times New Roman"/>
          <w:sz w:val="28"/>
          <w:szCs w:val="28"/>
        </w:rPr>
        <w:t>тов хозяйственной жизни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E315EC" w:rsidRDefault="00E315EC" w:rsidP="002A03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Товарно-транспортная накладная (животные) (форма №СП-32)</w:t>
      </w:r>
    </w:p>
    <w:p w:rsidR="00AB3318" w:rsidRDefault="00AB3318" w:rsidP="00C20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для учета отправки продукции на склад и другие места 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нения;</w:t>
      </w:r>
    </w:p>
    <w:p w:rsidR="00E315EC" w:rsidRDefault="00E315EC" w:rsidP="002A03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передаче (продаже), закупке скота и пт</w:t>
      </w:r>
      <w:r w:rsidR="00AB3318">
        <w:rPr>
          <w:rFonts w:ascii="Times New Roman" w:hAnsi="Times New Roman"/>
          <w:sz w:val="28"/>
          <w:szCs w:val="28"/>
        </w:rPr>
        <w:t>ицы по договорам (форма №СП-46)</w:t>
      </w:r>
    </w:p>
    <w:p w:rsidR="00AB3318" w:rsidRDefault="00AB3318" w:rsidP="00C20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Применяется при операциях закупки и продажи (передачи) </w:t>
      </w:r>
      <w:r w:rsidR="00C2036F">
        <w:rPr>
          <w:rFonts w:ascii="Times New Roman" w:hAnsi="Times New Roman"/>
          <w:sz w:val="28"/>
          <w:szCs w:val="28"/>
        </w:rPr>
        <w:t>животных по дог</w:t>
      </w:r>
      <w:r w:rsidR="00C2036F">
        <w:rPr>
          <w:rFonts w:ascii="Times New Roman" w:hAnsi="Times New Roman"/>
          <w:sz w:val="28"/>
          <w:szCs w:val="28"/>
        </w:rPr>
        <w:t>о</w:t>
      </w:r>
      <w:r w:rsidR="00C2036F">
        <w:rPr>
          <w:rFonts w:ascii="Times New Roman" w:hAnsi="Times New Roman"/>
          <w:sz w:val="28"/>
          <w:szCs w:val="28"/>
        </w:rPr>
        <w:t>ворам</w:t>
      </w:r>
      <w:r>
        <w:rPr>
          <w:rFonts w:ascii="Times New Roman" w:hAnsi="Times New Roman"/>
          <w:sz w:val="28"/>
          <w:szCs w:val="28"/>
        </w:rPr>
        <w:t>;</w:t>
      </w:r>
    </w:p>
    <w:p w:rsidR="00A811BE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Товарно-транспортная накладная (форма №1-Т)</w:t>
      </w:r>
    </w:p>
    <w:p w:rsidR="00E315EC" w:rsidRDefault="00A811BE" w:rsidP="00A811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для учета движения товаров и расчетов за их перевозки</w:t>
      </w:r>
      <w:r w:rsidR="00E315EC">
        <w:rPr>
          <w:rFonts w:ascii="Times New Roman" w:hAnsi="Times New Roman"/>
          <w:sz w:val="28"/>
          <w:szCs w:val="28"/>
        </w:rPr>
        <w:t>;</w:t>
      </w:r>
    </w:p>
    <w:p w:rsidR="00E315EC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приемке продукции для реал</w:t>
      </w:r>
      <w:r w:rsidR="00AB3318">
        <w:rPr>
          <w:rFonts w:ascii="Times New Roman" w:hAnsi="Times New Roman"/>
          <w:sz w:val="28"/>
          <w:szCs w:val="28"/>
        </w:rPr>
        <w:t>изации (продажи) (форма №СП-36)</w:t>
      </w:r>
    </w:p>
    <w:p w:rsidR="00AB3318" w:rsidRDefault="00AB3318" w:rsidP="00C20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Применяется для оформления передачи продукции</w:t>
      </w:r>
      <w:r w:rsidR="00C2036F">
        <w:rPr>
          <w:rFonts w:ascii="Times New Roman" w:hAnsi="Times New Roman"/>
          <w:sz w:val="28"/>
          <w:szCs w:val="28"/>
        </w:rPr>
        <w:t xml:space="preserve"> на реализацию в торг</w:t>
      </w:r>
      <w:r w:rsidR="00C2036F">
        <w:rPr>
          <w:rFonts w:ascii="Times New Roman" w:hAnsi="Times New Roman"/>
          <w:sz w:val="28"/>
          <w:szCs w:val="28"/>
        </w:rPr>
        <w:t>о</w:t>
      </w:r>
      <w:r w:rsidR="00C2036F">
        <w:rPr>
          <w:rFonts w:ascii="Times New Roman" w:hAnsi="Times New Roman"/>
          <w:sz w:val="28"/>
          <w:szCs w:val="28"/>
        </w:rPr>
        <w:t>вую точку. Составляется в двух экземплярах. Служит основанием для списания продукции;</w:t>
      </w:r>
    </w:p>
    <w:p w:rsidR="00C2036F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продаже сельскохозяйственной продукции (форма №СП-38)</w:t>
      </w:r>
    </w:p>
    <w:p w:rsidR="00E315EC" w:rsidRDefault="00C2036F" w:rsidP="00C20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при разовой продаже;</w:t>
      </w:r>
    </w:p>
    <w:p w:rsidR="00C2036F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реализации прод</w:t>
      </w:r>
      <w:r w:rsidR="00C2036F">
        <w:rPr>
          <w:rFonts w:ascii="Times New Roman" w:hAnsi="Times New Roman"/>
          <w:sz w:val="28"/>
          <w:szCs w:val="28"/>
        </w:rPr>
        <w:t>укции (форма №СП-3</w:t>
      </w:r>
      <w:r>
        <w:rPr>
          <w:rFonts w:ascii="Times New Roman" w:hAnsi="Times New Roman"/>
          <w:sz w:val="28"/>
          <w:szCs w:val="28"/>
        </w:rPr>
        <w:t>7)</w:t>
      </w:r>
    </w:p>
    <w:p w:rsidR="00E315EC" w:rsidRDefault="00C2036F" w:rsidP="00C20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в качестве отчета о продаже продукции в розничной торговой точке</w:t>
      </w:r>
      <w:r w:rsidR="00E315EC">
        <w:rPr>
          <w:rFonts w:ascii="Times New Roman" w:hAnsi="Times New Roman"/>
          <w:sz w:val="28"/>
          <w:szCs w:val="28"/>
        </w:rPr>
        <w:t>;</w:t>
      </w:r>
    </w:p>
    <w:p w:rsidR="00E315EC" w:rsidRPr="00E315EC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15EC">
        <w:rPr>
          <w:rFonts w:ascii="Times New Roman" w:hAnsi="Times New Roman"/>
          <w:sz w:val="28"/>
          <w:szCs w:val="28"/>
        </w:rPr>
        <w:t>Приемные квитанции (формы №ПК-1, ПК-3, ПК-4 и т. д.)</w:t>
      </w:r>
    </w:p>
    <w:p w:rsidR="00E315EC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EC">
        <w:rPr>
          <w:rFonts w:ascii="Times New Roman" w:hAnsi="Times New Roman"/>
          <w:sz w:val="28"/>
          <w:szCs w:val="28"/>
        </w:rPr>
        <w:t>- Счет-фактура и другие.</w: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58" type="#_x0000_t109" style="position:absolute;left:0;text-align:left;margin-left:4.95pt;margin-top:17.2pt;width:114pt;height:42.75pt;z-index:251655168">
            <v:textbox>
              <w:txbxContent>
                <w:p w:rsidR="00E2192B" w:rsidRDefault="00E2192B">
                  <w:r>
                    <w:t>Первичные док</w:t>
                  </w:r>
                  <w:r>
                    <w:t>у</w:t>
                  </w:r>
                  <w:r>
                    <w:t>менты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4" type="#_x0000_t109" style="position:absolute;left:0;text-align:left;margin-left:304.2pt;margin-top:17.2pt;width:113.25pt;height:31.5pt;z-index:251661312">
            <v:textbox>
              <w:txbxContent>
                <w:p w:rsidR="00E2192B" w:rsidRDefault="00E2192B">
                  <w:r>
                    <w:t>Кассовая книга</w:t>
                  </w:r>
                </w:p>
              </w:txbxContent>
            </v:textbox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118.95pt;margin-top:18.55pt;width:185.25pt;height:21pt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1" type="#_x0000_t32" style="position:absolute;left:0;text-align:left;margin-left:118.95pt;margin-top:11.8pt;width:185.25pt;height:0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0" type="#_x0000_t32" style="position:absolute;left:0;text-align:left;margin-left:118.95pt;margin-top:18.55pt;width:37.5pt;height:30.75pt;z-index:251666432" o:connectortype="straight">
            <v:stroke endarrow="block"/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74" type="#_x0000_t32" style="position:absolute;left:0;text-align:left;margin-left:365.7pt;margin-top:.4pt;width:.75pt;height:15pt;flip:y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3" type="#_x0000_t32" style="position:absolute;left:0;text-align:left;margin-left:346.95pt;margin-top:.4pt;width:.75pt;height:1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7" type="#_x0000_t32" style="position:absolute;left:0;text-align:left;margin-left:58.95pt;margin-top:11.65pt;width:.75pt;height:13.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5" type="#_x0000_t109" style="position:absolute;left:0;text-align:left;margin-left:304.2pt;margin-top:15.4pt;width:113.25pt;height:59.25pt;z-index:251662336">
            <v:textbox>
              <w:txbxContent>
                <w:p w:rsidR="00E2192B" w:rsidRDefault="00E2192B">
                  <w:r>
                    <w:t>Вспомог</w:t>
                  </w:r>
                  <w:r>
                    <w:t>а</w:t>
                  </w:r>
                  <w:r>
                    <w:t>тельные и группир</w:t>
                  </w:r>
                  <w:r>
                    <w:t>о</w:t>
                  </w:r>
                  <w:r>
                    <w:t>вочные ведомости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1" type="#_x0000_t109" style="position:absolute;left:0;text-align:left;margin-left:156.45pt;margin-top:11.65pt;width:104.25pt;height:35.25pt;z-index:251658240">
            <v:textbox>
              <w:txbxContent>
                <w:p w:rsidR="00E2192B" w:rsidRDefault="00E2192B">
                  <w:r>
                    <w:t>Журналы-ордера</w:t>
                  </w:r>
                </w:p>
              </w:txbxContent>
            </v:textbox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76" type="#_x0000_t32" style="position:absolute;left:0;text-align:left;margin-left:202.2pt;margin-top:22.75pt;width:1.5pt;height:19.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5" type="#_x0000_t32" style="position:absolute;left:0;text-align:left;margin-left:260.7pt;margin-top:9.25pt;width:43.5pt;height:0;flip:x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9" type="#_x0000_t109" style="position:absolute;left:0;text-align:left;margin-left:4.95pt;margin-top:1pt;width:114pt;height:35.25pt;z-index:251656192">
            <v:textbox>
              <w:txbxContent>
                <w:p w:rsidR="00E2192B" w:rsidRDefault="00E2192B">
                  <w:r>
                    <w:t>Картотека аналит</w:t>
                  </w:r>
                  <w:r>
                    <w:t>и</w:t>
                  </w:r>
                  <w:r>
                    <w:t>ческих счетов</w:t>
                  </w:r>
                </w:p>
              </w:txbxContent>
            </v:textbox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68" type="#_x0000_t32" style="position:absolute;left:0;text-align:left;margin-left:59.7pt;margin-top:12.1pt;width:0;height:18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2" type="#_x0000_t109" style="position:absolute;left:0;text-align:left;margin-left:156.45pt;margin-top:18.1pt;width:104.25pt;height:33.75pt;z-index:251659264">
            <v:textbox>
              <w:txbxContent>
                <w:p w:rsidR="00E2192B" w:rsidRDefault="00E2192B">
                  <w:r>
                    <w:t>Главная книга</w:t>
                  </w:r>
                </w:p>
              </w:txbxContent>
            </v:textbox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69" type="#_x0000_t32" style="position:absolute;left:0;text-align:left;margin-left:118.95pt;margin-top:17.25pt;width:37.5pt;height:10.5pt;flip:y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0" type="#_x0000_t109" style="position:absolute;left:0;text-align:left;margin-left:4.95pt;margin-top:6pt;width:114pt;height:50.25pt;z-index:251657216">
            <v:textbox>
              <w:txbxContent>
                <w:p w:rsidR="00E2192B" w:rsidRDefault="00E2192B">
                  <w:r>
                    <w:t>Оборотные ведом</w:t>
                  </w:r>
                  <w:r>
                    <w:t>о</w:t>
                  </w:r>
                  <w:r>
                    <w:t>сти по аналитич</w:t>
                  </w:r>
                  <w:r>
                    <w:t>е</w:t>
                  </w:r>
                  <w:r>
                    <w:t>ским счетам</w:t>
                  </w:r>
                </w:p>
              </w:txbxContent>
            </v:textbox>
          </v:shape>
        </w:pict>
      </w:r>
    </w:p>
    <w:p w:rsidR="004D287F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77" type="#_x0000_t32" style="position:absolute;left:0;text-align:left;margin-left:203.7pt;margin-top:3.6pt;width:.05pt;height:18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3" type="#_x0000_t109" style="position:absolute;left:0;text-align:left;margin-left:156.45pt;margin-top:21.6pt;width:104.25pt;height:34.5pt;z-index:251660288">
            <v:textbox>
              <w:txbxContent>
                <w:p w:rsidR="00E2192B" w:rsidRDefault="00E2192B">
                  <w:r>
                    <w:t>Баланс</w:t>
                  </w:r>
                </w:p>
              </w:txbxContent>
            </v:textbox>
          </v:shape>
        </w:pict>
      </w:r>
    </w:p>
    <w:p w:rsidR="004D287F" w:rsidRDefault="004D287F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87F" w:rsidRPr="00E315EC" w:rsidRDefault="004D287F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584A" w:rsidRDefault="0034584A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0C0CAE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3.1</w:t>
      </w:r>
      <w:r w:rsidR="000C0CA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Схема документооборота по учету финансовых результатов</w:t>
      </w:r>
    </w:p>
    <w:p w:rsidR="00F54EF0" w:rsidRDefault="00F54EF0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5EC" w:rsidRPr="00E315EC" w:rsidRDefault="00E315EC" w:rsidP="00E315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EC">
        <w:rPr>
          <w:rFonts w:ascii="Times New Roman" w:hAnsi="Times New Roman"/>
          <w:sz w:val="28"/>
          <w:szCs w:val="28"/>
        </w:rPr>
        <w:t>Первичные документы, созданные другими участниками хозяйственной операции принимаются к учету при их соответствии требованиям ст</w:t>
      </w:r>
      <w:r w:rsidRPr="00E315EC">
        <w:rPr>
          <w:rFonts w:ascii="Times New Roman" w:hAnsi="Times New Roman"/>
          <w:sz w:val="28"/>
          <w:szCs w:val="28"/>
        </w:rPr>
        <w:t>а</w:t>
      </w:r>
      <w:r w:rsidRPr="00E315EC">
        <w:rPr>
          <w:rFonts w:ascii="Times New Roman" w:hAnsi="Times New Roman"/>
          <w:sz w:val="28"/>
          <w:szCs w:val="28"/>
        </w:rPr>
        <w:t>тьи 9 ФЗ «О бухгалтерском учете» №402-ФЗ.</w:t>
      </w:r>
    </w:p>
    <w:p w:rsidR="002A0327" w:rsidRPr="00E315EC" w:rsidRDefault="002A0327" w:rsidP="002A0327">
      <w:pPr>
        <w:pStyle w:val="Style5"/>
        <w:widowControl/>
        <w:spacing w:line="360" w:lineRule="auto"/>
        <w:ind w:firstLine="567"/>
        <w:rPr>
          <w:rStyle w:val="FontStyle54"/>
          <w:sz w:val="28"/>
          <w:szCs w:val="28"/>
        </w:rPr>
      </w:pPr>
      <w:r w:rsidRPr="00E315EC">
        <w:rPr>
          <w:rStyle w:val="FontStyle54"/>
          <w:sz w:val="28"/>
          <w:szCs w:val="28"/>
        </w:rPr>
        <w:t>Перечень лиц, имеющих право подписи первичных учетных документов, устанавливается отдельным приказом. Приказ подлежит ежегодному пересмо</w:t>
      </w:r>
      <w:r w:rsidRPr="00E315EC">
        <w:rPr>
          <w:rStyle w:val="FontStyle54"/>
          <w:sz w:val="28"/>
          <w:szCs w:val="28"/>
        </w:rPr>
        <w:t>т</w:t>
      </w:r>
      <w:r w:rsidRPr="00E315EC">
        <w:rPr>
          <w:rStyle w:val="FontStyle54"/>
          <w:sz w:val="28"/>
          <w:szCs w:val="28"/>
        </w:rPr>
        <w:t xml:space="preserve">ру. В случае изменений организационно-штатной структуры </w:t>
      </w:r>
      <w:r w:rsidR="00FD2309">
        <w:rPr>
          <w:rStyle w:val="FontStyle54"/>
          <w:sz w:val="28"/>
          <w:szCs w:val="28"/>
        </w:rPr>
        <w:t>организации</w:t>
      </w:r>
      <w:r w:rsidRPr="00E315EC">
        <w:rPr>
          <w:rStyle w:val="FontStyle54"/>
          <w:sz w:val="28"/>
          <w:szCs w:val="28"/>
        </w:rPr>
        <w:t xml:space="preserve"> в Приказ вносятся соответствующие допо</w:t>
      </w:r>
      <w:r w:rsidRPr="00E315EC">
        <w:rPr>
          <w:rStyle w:val="FontStyle54"/>
          <w:sz w:val="28"/>
          <w:szCs w:val="28"/>
        </w:rPr>
        <w:t>л</w:t>
      </w:r>
      <w:r w:rsidRPr="00E315EC">
        <w:rPr>
          <w:rStyle w:val="FontStyle54"/>
          <w:sz w:val="28"/>
          <w:szCs w:val="28"/>
        </w:rPr>
        <w:t>нения или уточнения.</w:t>
      </w:r>
    </w:p>
    <w:p w:rsidR="002A0327" w:rsidRPr="00E315EC" w:rsidRDefault="002A0327" w:rsidP="002A0327">
      <w:pPr>
        <w:pStyle w:val="Style5"/>
        <w:widowControl/>
        <w:spacing w:line="360" w:lineRule="auto"/>
        <w:ind w:firstLine="567"/>
        <w:rPr>
          <w:rStyle w:val="FontStyle54"/>
          <w:sz w:val="28"/>
          <w:szCs w:val="28"/>
        </w:rPr>
      </w:pPr>
      <w:r w:rsidRPr="00E315EC">
        <w:rPr>
          <w:rStyle w:val="FontStyle54"/>
          <w:sz w:val="28"/>
          <w:szCs w:val="28"/>
        </w:rPr>
        <w:lastRenderedPageBreak/>
        <w:t>По окончании отчетного месяца обработанные первичные документы, о</w:t>
      </w:r>
      <w:r w:rsidRPr="00E315EC">
        <w:rPr>
          <w:rStyle w:val="FontStyle54"/>
          <w:sz w:val="28"/>
          <w:szCs w:val="28"/>
        </w:rPr>
        <w:t>т</w:t>
      </w:r>
      <w:r w:rsidRPr="00E315EC">
        <w:rPr>
          <w:rStyle w:val="FontStyle54"/>
          <w:sz w:val="28"/>
          <w:szCs w:val="28"/>
        </w:rPr>
        <w:t>носящиеся к определенному учетному регистру, комплектуются в хронолог</w:t>
      </w:r>
      <w:r w:rsidRPr="00E315EC">
        <w:rPr>
          <w:rStyle w:val="FontStyle54"/>
          <w:sz w:val="28"/>
          <w:szCs w:val="28"/>
        </w:rPr>
        <w:t>и</w:t>
      </w:r>
      <w:r w:rsidRPr="00E315EC">
        <w:rPr>
          <w:rStyle w:val="FontStyle54"/>
          <w:sz w:val="28"/>
          <w:szCs w:val="28"/>
        </w:rPr>
        <w:t>ческом порядке и подшиваются вместе с соо</w:t>
      </w:r>
      <w:bookmarkStart w:id="13" w:name="_ref_144408"/>
      <w:r w:rsidRPr="00E315EC">
        <w:rPr>
          <w:rStyle w:val="FontStyle54"/>
          <w:sz w:val="28"/>
          <w:szCs w:val="28"/>
        </w:rPr>
        <w:t>тветствующим учетным регистром.</w:t>
      </w:r>
    </w:p>
    <w:p w:rsidR="002A0327" w:rsidRPr="00E315EC" w:rsidRDefault="002A0327" w:rsidP="002A0327">
      <w:pPr>
        <w:pStyle w:val="Style5"/>
        <w:widowControl/>
        <w:spacing w:line="360" w:lineRule="auto"/>
        <w:ind w:firstLine="567"/>
        <w:rPr>
          <w:sz w:val="28"/>
          <w:szCs w:val="28"/>
        </w:rPr>
      </w:pPr>
      <w:r w:rsidRPr="00E315EC">
        <w:rPr>
          <w:sz w:val="28"/>
          <w:szCs w:val="28"/>
        </w:rPr>
        <w:t xml:space="preserve">Бухгалтерский учет ведется в регистрах, предусмотренных используемой специализированной бухгалтерской программой. </w:t>
      </w:r>
      <w:bookmarkStart w:id="14" w:name="_ref_144409"/>
      <w:bookmarkEnd w:id="13"/>
    </w:p>
    <w:p w:rsidR="002A0327" w:rsidRPr="00E315EC" w:rsidRDefault="002A0327" w:rsidP="002A0327">
      <w:pPr>
        <w:pStyle w:val="Style5"/>
        <w:widowControl/>
        <w:spacing w:line="360" w:lineRule="auto"/>
        <w:ind w:firstLine="567"/>
        <w:rPr>
          <w:sz w:val="28"/>
          <w:szCs w:val="28"/>
        </w:rPr>
      </w:pPr>
      <w:r w:rsidRPr="00E315EC">
        <w:rPr>
          <w:sz w:val="28"/>
          <w:szCs w:val="28"/>
        </w:rPr>
        <w:t>Регистры бухгалтерского учета, сформированные с применением специ</w:t>
      </w:r>
      <w:r w:rsidRPr="00E315EC">
        <w:rPr>
          <w:sz w:val="28"/>
          <w:szCs w:val="28"/>
        </w:rPr>
        <w:t>а</w:t>
      </w:r>
      <w:r w:rsidRPr="00E315EC">
        <w:rPr>
          <w:sz w:val="28"/>
          <w:szCs w:val="28"/>
        </w:rPr>
        <w:t>лизированной бухгалтерской программы, распечатываются по окончании ка</w:t>
      </w:r>
      <w:r w:rsidRPr="00E315EC">
        <w:rPr>
          <w:sz w:val="28"/>
          <w:szCs w:val="28"/>
        </w:rPr>
        <w:t>ж</w:t>
      </w:r>
      <w:r w:rsidRPr="00E315EC">
        <w:rPr>
          <w:sz w:val="28"/>
          <w:szCs w:val="28"/>
        </w:rPr>
        <w:t xml:space="preserve">дого отчетного периода в сроки установленные графиком документооборота и подписываются ответственными исполнителями. </w:t>
      </w:r>
    </w:p>
    <w:p w:rsidR="002A0327" w:rsidRPr="00E315EC" w:rsidRDefault="002A0327" w:rsidP="002A0327">
      <w:pPr>
        <w:pStyle w:val="Style5"/>
        <w:widowControl/>
        <w:spacing w:line="360" w:lineRule="auto"/>
        <w:ind w:firstLine="567"/>
        <w:rPr>
          <w:sz w:val="28"/>
          <w:szCs w:val="28"/>
        </w:rPr>
      </w:pPr>
      <w:r w:rsidRPr="00E315EC">
        <w:rPr>
          <w:sz w:val="28"/>
          <w:szCs w:val="28"/>
        </w:rPr>
        <w:t>Если законодательством РФ или договором предусмотрено предста</w:t>
      </w:r>
      <w:r w:rsidRPr="00E315EC">
        <w:rPr>
          <w:sz w:val="28"/>
          <w:szCs w:val="28"/>
        </w:rPr>
        <w:t>в</w:t>
      </w:r>
      <w:r w:rsidRPr="00E315EC">
        <w:rPr>
          <w:sz w:val="28"/>
          <w:szCs w:val="28"/>
        </w:rPr>
        <w:t>ление регистра бухгалтерского учета другому лицу или в государственный орган, р</w:t>
      </w:r>
      <w:r w:rsidRPr="00E315EC">
        <w:rPr>
          <w:sz w:val="28"/>
          <w:szCs w:val="28"/>
        </w:rPr>
        <w:t>е</w:t>
      </w:r>
      <w:r w:rsidRPr="00E315EC">
        <w:rPr>
          <w:sz w:val="28"/>
          <w:szCs w:val="28"/>
        </w:rPr>
        <w:t>гистр выводится на печать по требованию до истечения отчетн</w:t>
      </w:r>
      <w:r w:rsidRPr="00E315EC">
        <w:rPr>
          <w:sz w:val="28"/>
          <w:szCs w:val="28"/>
        </w:rPr>
        <w:t>о</w:t>
      </w:r>
      <w:r w:rsidRPr="00E315EC">
        <w:rPr>
          <w:sz w:val="28"/>
          <w:szCs w:val="28"/>
        </w:rPr>
        <w:t>го периода.</w:t>
      </w:r>
      <w:bookmarkEnd w:id="14"/>
    </w:p>
    <w:p w:rsidR="004D7BAB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5EC">
        <w:rPr>
          <w:rFonts w:ascii="Times New Roman" w:hAnsi="Times New Roman"/>
          <w:sz w:val="28"/>
          <w:szCs w:val="28"/>
        </w:rPr>
        <w:t>Также при продаже продукции (работ, услуг)</w:t>
      </w:r>
      <w:r w:rsidR="00FD2309">
        <w:rPr>
          <w:rFonts w:ascii="Times New Roman" w:hAnsi="Times New Roman"/>
          <w:sz w:val="28"/>
          <w:szCs w:val="28"/>
        </w:rPr>
        <w:t xml:space="preserve"> </w:t>
      </w:r>
      <w:r w:rsidR="00E315EC" w:rsidRPr="00E315EC">
        <w:rPr>
          <w:rFonts w:ascii="Times New Roman" w:hAnsi="Times New Roman"/>
          <w:sz w:val="28"/>
          <w:szCs w:val="28"/>
        </w:rPr>
        <w:t xml:space="preserve">используются </w:t>
      </w:r>
      <w:r w:rsidRPr="00E315EC">
        <w:rPr>
          <w:rFonts w:ascii="Times New Roman" w:hAnsi="Times New Roman"/>
          <w:sz w:val="28"/>
          <w:szCs w:val="28"/>
        </w:rPr>
        <w:t xml:space="preserve"> документы по учету денежных средств (платежные поручения, выписки банка по расче</w:t>
      </w:r>
      <w:r w:rsidRPr="00E315EC">
        <w:rPr>
          <w:rFonts w:ascii="Times New Roman" w:hAnsi="Times New Roman"/>
          <w:sz w:val="28"/>
          <w:szCs w:val="28"/>
        </w:rPr>
        <w:t>т</w:t>
      </w:r>
      <w:r w:rsidRPr="00E315EC">
        <w:rPr>
          <w:rFonts w:ascii="Times New Roman" w:hAnsi="Times New Roman"/>
          <w:sz w:val="28"/>
          <w:szCs w:val="28"/>
        </w:rPr>
        <w:t>ному счету). Для отчислений налогов используют бухгалтерские справки и ра</w:t>
      </w:r>
      <w:r w:rsidRPr="00E315EC">
        <w:rPr>
          <w:rFonts w:ascii="Times New Roman" w:hAnsi="Times New Roman"/>
          <w:sz w:val="28"/>
          <w:szCs w:val="28"/>
        </w:rPr>
        <w:t>с</w:t>
      </w:r>
      <w:r w:rsidRPr="00E315EC">
        <w:rPr>
          <w:rFonts w:ascii="Times New Roman" w:hAnsi="Times New Roman"/>
          <w:sz w:val="28"/>
          <w:szCs w:val="28"/>
        </w:rPr>
        <w:t>четы бухга</w:t>
      </w:r>
      <w:r w:rsidRPr="00E315EC">
        <w:rPr>
          <w:rFonts w:ascii="Times New Roman" w:hAnsi="Times New Roman"/>
          <w:sz w:val="28"/>
          <w:szCs w:val="28"/>
        </w:rPr>
        <w:t>л</w:t>
      </w:r>
      <w:r w:rsidRPr="00E315EC">
        <w:rPr>
          <w:rFonts w:ascii="Times New Roman" w:hAnsi="Times New Roman"/>
          <w:sz w:val="28"/>
          <w:szCs w:val="28"/>
        </w:rPr>
        <w:t>терии.</w:t>
      </w:r>
    </w:p>
    <w:p w:rsidR="001D366B" w:rsidRPr="00E315EC" w:rsidRDefault="001D366B" w:rsidP="001D36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15EC">
        <w:rPr>
          <w:rFonts w:ascii="Times New Roman" w:hAnsi="Times New Roman"/>
          <w:sz w:val="28"/>
          <w:szCs w:val="28"/>
        </w:rPr>
        <w:t>Порядок первичного учета доходов, расходов от обычных видов деятел</w:t>
      </w:r>
      <w:r w:rsidRPr="00E315EC">
        <w:rPr>
          <w:rFonts w:ascii="Times New Roman" w:hAnsi="Times New Roman"/>
          <w:sz w:val="28"/>
          <w:szCs w:val="28"/>
        </w:rPr>
        <w:t>ь</w:t>
      </w:r>
      <w:r w:rsidRPr="00E315EC">
        <w:rPr>
          <w:rFonts w:ascii="Times New Roman" w:hAnsi="Times New Roman"/>
          <w:sz w:val="28"/>
          <w:szCs w:val="28"/>
        </w:rPr>
        <w:t xml:space="preserve">ности в </w:t>
      </w:r>
      <w:r w:rsidR="00320260" w:rsidRPr="00E315EC">
        <w:rPr>
          <w:rFonts w:ascii="Times New Roman" w:hAnsi="Times New Roman"/>
          <w:sz w:val="28"/>
          <w:szCs w:val="28"/>
        </w:rPr>
        <w:t>ООО «Птицефабрика «Вараксино»</w:t>
      </w:r>
      <w:r w:rsidRPr="00E315EC">
        <w:rPr>
          <w:rFonts w:ascii="Times New Roman" w:hAnsi="Times New Roman"/>
          <w:sz w:val="28"/>
          <w:szCs w:val="28"/>
        </w:rPr>
        <w:t xml:space="preserve"> соответствует порядку, закрепле</w:t>
      </w:r>
      <w:r w:rsidRPr="00E315EC">
        <w:rPr>
          <w:rFonts w:ascii="Times New Roman" w:hAnsi="Times New Roman"/>
          <w:sz w:val="28"/>
          <w:szCs w:val="28"/>
        </w:rPr>
        <w:t>н</w:t>
      </w:r>
      <w:r w:rsidRPr="00E315EC">
        <w:rPr>
          <w:rFonts w:ascii="Times New Roman" w:hAnsi="Times New Roman"/>
          <w:sz w:val="28"/>
          <w:szCs w:val="28"/>
        </w:rPr>
        <w:t>ному в учетной политике, которая, в свою очередь, соответствует положениям действующих нормативных д</w:t>
      </w:r>
      <w:r w:rsidRPr="00E315EC">
        <w:rPr>
          <w:rFonts w:ascii="Times New Roman" w:hAnsi="Times New Roman"/>
          <w:sz w:val="28"/>
          <w:szCs w:val="28"/>
        </w:rPr>
        <w:t>о</w:t>
      </w:r>
      <w:r w:rsidRPr="00E315EC">
        <w:rPr>
          <w:rFonts w:ascii="Times New Roman" w:hAnsi="Times New Roman"/>
          <w:sz w:val="28"/>
          <w:szCs w:val="28"/>
        </w:rPr>
        <w:t xml:space="preserve">кументов. </w:t>
      </w:r>
    </w:p>
    <w:p w:rsidR="00124529" w:rsidRPr="00C1572A" w:rsidRDefault="00124529" w:rsidP="00A3267F">
      <w:pPr>
        <w:pStyle w:val="afa"/>
        <w:rPr>
          <w:rFonts w:ascii="Times New Roman" w:hAnsi="Times New Roman"/>
          <w:b/>
          <w:color w:val="FF0000"/>
          <w:sz w:val="28"/>
          <w:szCs w:val="28"/>
        </w:rPr>
      </w:pPr>
    </w:p>
    <w:p w:rsidR="004D7BAB" w:rsidRPr="00296C1C" w:rsidRDefault="004D7BAB" w:rsidP="0059002F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296C1C">
        <w:rPr>
          <w:rFonts w:ascii="Times New Roman" w:hAnsi="Times New Roman"/>
          <w:b/>
          <w:sz w:val="28"/>
          <w:szCs w:val="28"/>
        </w:rPr>
        <w:t xml:space="preserve">3.2 </w:t>
      </w:r>
      <w:r w:rsidR="00B7458A">
        <w:rPr>
          <w:rFonts w:ascii="Times New Roman" w:hAnsi="Times New Roman"/>
          <w:b/>
          <w:sz w:val="28"/>
          <w:szCs w:val="28"/>
        </w:rPr>
        <w:t>Организация и методика аналитического и синтетического учета дох</w:t>
      </w:r>
      <w:r w:rsidR="00B7458A">
        <w:rPr>
          <w:rFonts w:ascii="Times New Roman" w:hAnsi="Times New Roman"/>
          <w:b/>
          <w:sz w:val="28"/>
          <w:szCs w:val="28"/>
        </w:rPr>
        <w:t>о</w:t>
      </w:r>
      <w:r w:rsidR="00B7458A">
        <w:rPr>
          <w:rFonts w:ascii="Times New Roman" w:hAnsi="Times New Roman"/>
          <w:b/>
          <w:sz w:val="28"/>
          <w:szCs w:val="28"/>
        </w:rPr>
        <w:t>дов и расходов от обычных видов деятельности в организации</w:t>
      </w:r>
    </w:p>
    <w:p w:rsidR="004D7BAB" w:rsidRPr="002D4A9E" w:rsidRDefault="004D7BAB" w:rsidP="004460A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Для целей бухгалтерского учета Общество самостоятельно определяет доходы и расходы от обычных видов деятельности.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Аналитический учет Общества обеспечивает получение информации в разрезе следующих видов деятельности: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11A5">
        <w:rPr>
          <w:rFonts w:ascii="Times New Roman" w:hAnsi="Times New Roman"/>
          <w:sz w:val="28"/>
          <w:szCs w:val="28"/>
        </w:rPr>
        <w:t>реализация продукции собственного производства в разрезе видов н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менклатурных групп;</w:t>
      </w:r>
    </w:p>
    <w:p w:rsidR="009211A5" w:rsidRPr="009211A5" w:rsidRDefault="009211A5" w:rsidP="00C1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211A5">
        <w:rPr>
          <w:rFonts w:ascii="Times New Roman" w:hAnsi="Times New Roman"/>
          <w:sz w:val="28"/>
          <w:szCs w:val="28"/>
        </w:rPr>
        <w:t>оказание услуг вспомогательных и обслуживающих производств по их видам;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11A5">
        <w:rPr>
          <w:rFonts w:ascii="Times New Roman" w:hAnsi="Times New Roman"/>
          <w:sz w:val="28"/>
          <w:szCs w:val="28"/>
        </w:rPr>
        <w:t>услуги по сдаче имущества в аренду;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11A5">
        <w:rPr>
          <w:rFonts w:ascii="Times New Roman" w:hAnsi="Times New Roman"/>
          <w:sz w:val="28"/>
          <w:szCs w:val="28"/>
        </w:rPr>
        <w:t>прочие работы и услуги, оказываемые на систематической основе.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Выручка принимается к учету в сумме, исчисленной в денежном выраж</w:t>
      </w:r>
      <w:r w:rsidRPr="009211A5">
        <w:rPr>
          <w:rFonts w:ascii="Times New Roman" w:hAnsi="Times New Roman"/>
          <w:sz w:val="28"/>
          <w:szCs w:val="28"/>
        </w:rPr>
        <w:t>е</w:t>
      </w:r>
      <w:r w:rsidRPr="009211A5">
        <w:rPr>
          <w:rFonts w:ascii="Times New Roman" w:hAnsi="Times New Roman"/>
          <w:sz w:val="28"/>
          <w:szCs w:val="28"/>
        </w:rPr>
        <w:t>нии, равной величине поступления денежных средств и иного имущества и (или) величине дебиторской задолженности.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Если выручка от продажи отгруженной продукции (товаров) в течение отчетного месяца из-за несоблюдения полностью условий признания ее в бу</w:t>
      </w:r>
      <w:r w:rsidRPr="009211A5">
        <w:rPr>
          <w:rFonts w:ascii="Times New Roman" w:hAnsi="Times New Roman"/>
          <w:sz w:val="28"/>
          <w:szCs w:val="28"/>
        </w:rPr>
        <w:t>х</w:t>
      </w:r>
      <w:r w:rsidRPr="009211A5">
        <w:rPr>
          <w:rFonts w:ascii="Times New Roman" w:hAnsi="Times New Roman"/>
          <w:sz w:val="28"/>
          <w:szCs w:val="28"/>
        </w:rPr>
        <w:t>галте</w:t>
      </w:r>
      <w:r w:rsidRPr="009211A5">
        <w:rPr>
          <w:rFonts w:ascii="Times New Roman" w:hAnsi="Times New Roman"/>
          <w:sz w:val="28"/>
          <w:szCs w:val="28"/>
        </w:rPr>
        <w:t>р</w:t>
      </w:r>
      <w:r w:rsidRPr="009211A5">
        <w:rPr>
          <w:rFonts w:ascii="Times New Roman" w:hAnsi="Times New Roman"/>
          <w:sz w:val="28"/>
          <w:szCs w:val="28"/>
        </w:rPr>
        <w:t>ском учете не может быть признана в бухгалтерском учете (например, до момента перехода права собственности при экспорте или при передаче проду</w:t>
      </w:r>
      <w:r w:rsidRPr="009211A5">
        <w:rPr>
          <w:rFonts w:ascii="Times New Roman" w:hAnsi="Times New Roman"/>
          <w:sz w:val="28"/>
          <w:szCs w:val="28"/>
        </w:rPr>
        <w:t>к</w:t>
      </w:r>
      <w:r w:rsidRPr="009211A5">
        <w:rPr>
          <w:rFonts w:ascii="Times New Roman" w:hAnsi="Times New Roman"/>
          <w:sz w:val="28"/>
          <w:szCs w:val="28"/>
        </w:rPr>
        <w:t>ции (товаров) другим организациям для продажи по договору комиссии), то для отражения в учете хозяйственных операций по отгрузке продукции (товаров) используется счет 45 «Товары отгруже</w:t>
      </w:r>
      <w:r w:rsidRPr="009211A5">
        <w:rPr>
          <w:rFonts w:ascii="Times New Roman" w:hAnsi="Times New Roman"/>
          <w:sz w:val="28"/>
          <w:szCs w:val="28"/>
        </w:rPr>
        <w:t>н</w:t>
      </w:r>
      <w:r w:rsidRPr="009211A5">
        <w:rPr>
          <w:rFonts w:ascii="Times New Roman" w:hAnsi="Times New Roman"/>
          <w:sz w:val="28"/>
          <w:szCs w:val="28"/>
        </w:rPr>
        <w:t>ные».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Прочие доходы и расходы, возникающие в ходе хозяйственной деятел</w:t>
      </w:r>
      <w:r w:rsidRPr="009211A5">
        <w:rPr>
          <w:rFonts w:ascii="Times New Roman" w:hAnsi="Times New Roman"/>
          <w:sz w:val="28"/>
          <w:szCs w:val="28"/>
        </w:rPr>
        <w:t>ь</w:t>
      </w:r>
      <w:r w:rsidRPr="009211A5">
        <w:rPr>
          <w:rFonts w:ascii="Times New Roman" w:hAnsi="Times New Roman"/>
          <w:sz w:val="28"/>
          <w:szCs w:val="28"/>
        </w:rPr>
        <w:t>ности Общества, классифицируются в соответствии с ПБУ 9/99 «Доходы орг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низации» и ПБУ 10/99 «Расходы организации», утвержденными приказами Минфина от 06.05.1999 № 32н и от 06.05.1999 № ЗЗн, с изменениями и допо</w:t>
      </w:r>
      <w:r w:rsidRPr="009211A5">
        <w:rPr>
          <w:rFonts w:ascii="Times New Roman" w:hAnsi="Times New Roman"/>
          <w:sz w:val="28"/>
          <w:szCs w:val="28"/>
        </w:rPr>
        <w:t>л</w:t>
      </w:r>
      <w:r w:rsidRPr="009211A5">
        <w:rPr>
          <w:rFonts w:ascii="Times New Roman" w:hAnsi="Times New Roman"/>
          <w:sz w:val="28"/>
          <w:szCs w:val="28"/>
        </w:rPr>
        <w:t>нениями (далее - ПБУ 9/99, ПБУ 10/99), и другими законодательными и норм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тивными актами по бухгалтерскому учету.</w:t>
      </w:r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Активы и обязательства, стоимость которых выражена в иностранной в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люте, в том числе подлежащих оплате в рублях, отражаются в бу</w:t>
      </w:r>
      <w:r w:rsidRPr="009211A5">
        <w:rPr>
          <w:rFonts w:ascii="Times New Roman" w:hAnsi="Times New Roman"/>
          <w:sz w:val="28"/>
          <w:szCs w:val="28"/>
        </w:rPr>
        <w:t>х</w:t>
      </w:r>
      <w:r w:rsidRPr="009211A5">
        <w:rPr>
          <w:rFonts w:ascii="Times New Roman" w:hAnsi="Times New Roman"/>
          <w:sz w:val="28"/>
          <w:szCs w:val="28"/>
        </w:rPr>
        <w:t>галтерском учете в соответствии с ПБУ 3/2006 «Учет активов и обязательств, стоимость которых выражена в иностранной валюте», утве</w:t>
      </w:r>
      <w:r w:rsidRPr="009211A5">
        <w:rPr>
          <w:rFonts w:ascii="Times New Roman" w:hAnsi="Times New Roman"/>
          <w:sz w:val="28"/>
          <w:szCs w:val="28"/>
        </w:rPr>
        <w:t>р</w:t>
      </w:r>
      <w:r w:rsidRPr="009211A5">
        <w:rPr>
          <w:rFonts w:ascii="Times New Roman" w:hAnsi="Times New Roman"/>
          <w:sz w:val="28"/>
          <w:szCs w:val="28"/>
        </w:rPr>
        <w:t>жденным приказом Минфина от 27.11.2006 № 154н, с изменениями и д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полнениями.</w:t>
      </w:r>
      <w:bookmarkStart w:id="15" w:name="_ref_235401"/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Пересчет в рубли выраженных в иностранной валюте стоимости а</w:t>
      </w:r>
      <w:r w:rsidRPr="009211A5">
        <w:rPr>
          <w:rFonts w:ascii="Times New Roman" w:hAnsi="Times New Roman"/>
          <w:sz w:val="28"/>
          <w:szCs w:val="28"/>
        </w:rPr>
        <w:t>к</w:t>
      </w:r>
      <w:r w:rsidRPr="009211A5">
        <w:rPr>
          <w:rFonts w:ascii="Times New Roman" w:hAnsi="Times New Roman"/>
          <w:sz w:val="28"/>
          <w:szCs w:val="28"/>
        </w:rPr>
        <w:t>тивов и обязательств, суммы доходов и расходов производится по официальному ку</w:t>
      </w:r>
      <w:r w:rsidRPr="009211A5">
        <w:rPr>
          <w:rFonts w:ascii="Times New Roman" w:hAnsi="Times New Roman"/>
          <w:sz w:val="28"/>
          <w:szCs w:val="28"/>
        </w:rPr>
        <w:t>р</w:t>
      </w:r>
      <w:r w:rsidRPr="009211A5">
        <w:rPr>
          <w:rFonts w:ascii="Times New Roman" w:hAnsi="Times New Roman"/>
          <w:sz w:val="28"/>
          <w:szCs w:val="28"/>
        </w:rPr>
        <w:t>су этой валюты к рублю, устанавливаемому Банком России и действующему на дату совершения операции в иностранной валюте.</w:t>
      </w:r>
      <w:bookmarkEnd w:id="15"/>
    </w:p>
    <w:p w:rsidR="009211A5" w:rsidRP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Пересчет по среднему курсу за период не производится.</w:t>
      </w:r>
    </w:p>
    <w:p w:rsidR="009211A5" w:rsidRDefault="009211A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lastRenderedPageBreak/>
        <w:t>Пересчет в рубли выраженных в иностранной валюте стоимости дене</w:t>
      </w:r>
      <w:r w:rsidRPr="009211A5">
        <w:rPr>
          <w:rFonts w:ascii="Times New Roman" w:hAnsi="Times New Roman"/>
          <w:sz w:val="28"/>
          <w:szCs w:val="28"/>
        </w:rPr>
        <w:t>ж</w:t>
      </w:r>
      <w:r w:rsidRPr="009211A5">
        <w:rPr>
          <w:rFonts w:ascii="Times New Roman" w:hAnsi="Times New Roman"/>
          <w:sz w:val="28"/>
          <w:szCs w:val="28"/>
        </w:rPr>
        <w:t>ных знаков в кассе Общества и средств на банковских счетах (банковских вкл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дах) производится на дату совершения операции в иностранной валюте, на о</w:t>
      </w:r>
      <w:r w:rsidRPr="009211A5">
        <w:rPr>
          <w:rFonts w:ascii="Times New Roman" w:hAnsi="Times New Roman"/>
          <w:sz w:val="28"/>
          <w:szCs w:val="28"/>
        </w:rPr>
        <w:t>т</w:t>
      </w:r>
      <w:r w:rsidRPr="009211A5">
        <w:rPr>
          <w:rFonts w:ascii="Times New Roman" w:hAnsi="Times New Roman"/>
          <w:sz w:val="28"/>
          <w:szCs w:val="28"/>
        </w:rPr>
        <w:t>четную дату, а также по мере изменения курса</w:t>
      </w:r>
      <w:r>
        <w:rPr>
          <w:rFonts w:ascii="Times New Roman" w:hAnsi="Times New Roman"/>
          <w:sz w:val="28"/>
          <w:szCs w:val="28"/>
        </w:rPr>
        <w:t>.</w:t>
      </w:r>
    </w:p>
    <w:p w:rsidR="004D7BAB" w:rsidRDefault="004D7BAB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Рассмотрим порядок отражения в бухгалтерском учете операций по дох</w:t>
      </w:r>
      <w:r w:rsidRPr="002063DA">
        <w:rPr>
          <w:rFonts w:ascii="Times New Roman" w:hAnsi="Times New Roman"/>
          <w:sz w:val="28"/>
          <w:szCs w:val="28"/>
        </w:rPr>
        <w:t>о</w:t>
      </w:r>
      <w:r w:rsidRPr="002063DA">
        <w:rPr>
          <w:rFonts w:ascii="Times New Roman" w:hAnsi="Times New Roman"/>
          <w:sz w:val="28"/>
          <w:szCs w:val="28"/>
        </w:rPr>
        <w:t>дам от обычных видов деятельности.</w:t>
      </w:r>
    </w:p>
    <w:p w:rsidR="00A83965" w:rsidRPr="00A3267F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7F">
        <w:rPr>
          <w:rFonts w:ascii="Times New Roman" w:hAnsi="Times New Roman"/>
          <w:sz w:val="28"/>
          <w:szCs w:val="28"/>
        </w:rPr>
        <w:t>Синтетический учет продажи продукции (работ, услуг) ведется на акти</w:t>
      </w:r>
      <w:r w:rsidRPr="00A3267F">
        <w:rPr>
          <w:rFonts w:ascii="Times New Roman" w:hAnsi="Times New Roman"/>
          <w:sz w:val="28"/>
          <w:szCs w:val="28"/>
        </w:rPr>
        <w:t>в</w:t>
      </w:r>
      <w:r w:rsidRPr="00A3267F">
        <w:rPr>
          <w:rFonts w:ascii="Times New Roman" w:hAnsi="Times New Roman"/>
          <w:sz w:val="28"/>
          <w:szCs w:val="28"/>
        </w:rPr>
        <w:t>но-пассивном счете 90 «Продажи». Сумма выручки от продажи продукции (р</w:t>
      </w:r>
      <w:r w:rsidRPr="00A3267F">
        <w:rPr>
          <w:rFonts w:ascii="Times New Roman" w:hAnsi="Times New Roman"/>
          <w:sz w:val="28"/>
          <w:szCs w:val="28"/>
        </w:rPr>
        <w:t>а</w:t>
      </w:r>
      <w:r w:rsidRPr="00A3267F">
        <w:rPr>
          <w:rFonts w:ascii="Times New Roman" w:hAnsi="Times New Roman"/>
          <w:sz w:val="28"/>
          <w:szCs w:val="28"/>
        </w:rPr>
        <w:t>бот, услуг) и товаров отражается по кредиту счета 90 «Прод</w:t>
      </w:r>
      <w:r w:rsidRPr="00A3267F">
        <w:rPr>
          <w:rFonts w:ascii="Times New Roman" w:hAnsi="Times New Roman"/>
          <w:sz w:val="28"/>
          <w:szCs w:val="28"/>
        </w:rPr>
        <w:t>а</w:t>
      </w:r>
      <w:r w:rsidRPr="00A3267F">
        <w:rPr>
          <w:rFonts w:ascii="Times New Roman" w:hAnsi="Times New Roman"/>
          <w:sz w:val="28"/>
          <w:szCs w:val="28"/>
        </w:rPr>
        <w:t>жи» и дебету счета 62 «Расчеты с покупателями и заказчиками». По дебету этого счета отражается фактическая себестоимость проданной продукции, покупная стоимость пр</w:t>
      </w:r>
      <w:r w:rsidRPr="00A3267F">
        <w:rPr>
          <w:rFonts w:ascii="Times New Roman" w:hAnsi="Times New Roman"/>
          <w:sz w:val="28"/>
          <w:szCs w:val="28"/>
        </w:rPr>
        <w:t>о</w:t>
      </w:r>
      <w:r w:rsidRPr="00A3267F">
        <w:rPr>
          <w:rFonts w:ascii="Times New Roman" w:hAnsi="Times New Roman"/>
          <w:sz w:val="28"/>
          <w:szCs w:val="28"/>
        </w:rPr>
        <w:t>данного товара, расходы, связанные с выпо</w:t>
      </w:r>
      <w:r w:rsidRPr="00A3267F">
        <w:rPr>
          <w:rFonts w:ascii="Times New Roman" w:hAnsi="Times New Roman"/>
          <w:sz w:val="28"/>
          <w:szCs w:val="28"/>
        </w:rPr>
        <w:t>л</w:t>
      </w:r>
      <w:r w:rsidRPr="00A3267F">
        <w:rPr>
          <w:rFonts w:ascii="Times New Roman" w:hAnsi="Times New Roman"/>
          <w:sz w:val="28"/>
          <w:szCs w:val="28"/>
        </w:rPr>
        <w:t xml:space="preserve">ненными работами и оказанными услугами, НДС и другие расходы. 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 xml:space="preserve">К счету 90 «Продажи» в </w:t>
      </w:r>
      <w:r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2063DA">
        <w:rPr>
          <w:rFonts w:ascii="Times New Roman" w:hAnsi="Times New Roman"/>
          <w:sz w:val="28"/>
          <w:szCs w:val="28"/>
        </w:rPr>
        <w:t>» открыты сл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дующие субсчета: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- 90.1 «Выручка»;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- 90.2 «Себестоимость продаж»;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- 90.3 «Налог на добавленную стоимость»;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- 90.7 «Коммерческие расходы»;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- 90.8 «Управленческие расходы»;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- 90.9 «Прибыль/убыток от продаж».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На субсчетах 90.1, 90.2, 90.3, 90.7, 90.8 учитываются соответственно п</w:t>
      </w:r>
      <w:r w:rsidRPr="002063DA">
        <w:rPr>
          <w:rFonts w:ascii="Times New Roman" w:hAnsi="Times New Roman"/>
          <w:sz w:val="28"/>
          <w:szCs w:val="28"/>
        </w:rPr>
        <w:t>о</w:t>
      </w:r>
      <w:r w:rsidRPr="002063DA">
        <w:rPr>
          <w:rFonts w:ascii="Times New Roman" w:hAnsi="Times New Roman"/>
          <w:sz w:val="28"/>
          <w:szCs w:val="28"/>
        </w:rPr>
        <w:t>ступившая выручка от продажи продукции, себестоимость проданной проду</w:t>
      </w:r>
      <w:r w:rsidRPr="002063DA">
        <w:rPr>
          <w:rFonts w:ascii="Times New Roman" w:hAnsi="Times New Roman"/>
          <w:sz w:val="28"/>
          <w:szCs w:val="28"/>
        </w:rPr>
        <w:t>к</w:t>
      </w:r>
      <w:r w:rsidRPr="002063DA">
        <w:rPr>
          <w:rFonts w:ascii="Times New Roman" w:hAnsi="Times New Roman"/>
          <w:sz w:val="28"/>
          <w:szCs w:val="28"/>
        </w:rPr>
        <w:t>ции, начисленный НДС, а также коммерческие и управленческие расходы.</w:t>
      </w:r>
    </w:p>
    <w:p w:rsidR="00A83965" w:rsidRPr="002063DA" w:rsidRDefault="00A83965" w:rsidP="00A839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Субсчет 90.9 «Прибыль/убыток от продаж» предназначен для выя</w:t>
      </w:r>
      <w:r w:rsidRPr="002063DA">
        <w:rPr>
          <w:rFonts w:ascii="Times New Roman" w:hAnsi="Times New Roman"/>
          <w:sz w:val="28"/>
          <w:szCs w:val="28"/>
        </w:rPr>
        <w:t>в</w:t>
      </w:r>
      <w:r w:rsidRPr="002063DA">
        <w:rPr>
          <w:rFonts w:ascii="Times New Roman" w:hAnsi="Times New Roman"/>
          <w:sz w:val="28"/>
          <w:szCs w:val="28"/>
        </w:rPr>
        <w:t>ления финансового результата от продаж за отчетный месяц.</w:t>
      </w:r>
    </w:p>
    <w:p w:rsidR="00A83965" w:rsidRPr="002063DA" w:rsidRDefault="00A83965" w:rsidP="00921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Записи по субсчетам 90.1, 90.2, 90.3, 90.7, 90.8 производят накоп</w:t>
      </w:r>
      <w:r w:rsidRPr="002063DA">
        <w:rPr>
          <w:rFonts w:ascii="Times New Roman" w:hAnsi="Times New Roman"/>
          <w:sz w:val="28"/>
          <w:szCs w:val="28"/>
        </w:rPr>
        <w:t>и</w:t>
      </w:r>
      <w:r w:rsidRPr="002063DA">
        <w:rPr>
          <w:rFonts w:ascii="Times New Roman" w:hAnsi="Times New Roman"/>
          <w:sz w:val="28"/>
          <w:szCs w:val="28"/>
        </w:rPr>
        <w:t>тельно в течение отчетного года. Ежемесячно сопоставлением совокупн</w:t>
      </w:r>
      <w:r w:rsidRPr="002063DA">
        <w:rPr>
          <w:rFonts w:ascii="Times New Roman" w:hAnsi="Times New Roman"/>
          <w:sz w:val="28"/>
          <w:szCs w:val="28"/>
        </w:rPr>
        <w:t>о</w:t>
      </w:r>
      <w:r w:rsidRPr="002063DA">
        <w:rPr>
          <w:rFonts w:ascii="Times New Roman" w:hAnsi="Times New Roman"/>
          <w:sz w:val="28"/>
          <w:szCs w:val="28"/>
        </w:rPr>
        <w:t>го дебетового оборота по субсчетам 90.2, 90.3, 90.7, 90.8 и кредитового оборота по субсчету 90.1 определяют финансовый результат от продаж за отчетный месяц.</w:t>
      </w:r>
    </w:p>
    <w:p w:rsidR="004D7BAB" w:rsidRPr="00DA243C" w:rsidRDefault="00016B5E" w:rsidP="00016B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lastRenderedPageBreak/>
        <w:t>Д</w:t>
      </w:r>
      <w:r w:rsidR="004D7BAB" w:rsidRPr="002063DA">
        <w:rPr>
          <w:rFonts w:ascii="Times New Roman" w:hAnsi="Times New Roman"/>
          <w:sz w:val="28"/>
          <w:szCs w:val="28"/>
        </w:rPr>
        <w:t>ебет счета 62 «Расчеты с покупателями и заказчиками»,</w:t>
      </w:r>
      <w:r w:rsidRPr="002063DA">
        <w:rPr>
          <w:rFonts w:ascii="Times New Roman" w:hAnsi="Times New Roman"/>
          <w:sz w:val="28"/>
          <w:szCs w:val="28"/>
        </w:rPr>
        <w:t xml:space="preserve"> </w:t>
      </w:r>
      <w:r w:rsidR="004D7BAB" w:rsidRPr="002063DA">
        <w:rPr>
          <w:rFonts w:ascii="Times New Roman" w:hAnsi="Times New Roman"/>
          <w:sz w:val="28"/>
          <w:szCs w:val="28"/>
        </w:rPr>
        <w:t>кредит счета 90 «</w:t>
      </w:r>
      <w:r w:rsidR="004D7BAB" w:rsidRPr="00DA243C">
        <w:rPr>
          <w:rFonts w:ascii="Times New Roman" w:hAnsi="Times New Roman"/>
          <w:sz w:val="28"/>
          <w:szCs w:val="28"/>
        </w:rPr>
        <w:t>Продажи» субсчет 1 «Выручка» - признана выручка от покуп</w:t>
      </w:r>
      <w:r w:rsidR="004D7BAB" w:rsidRPr="00DA243C">
        <w:rPr>
          <w:rFonts w:ascii="Times New Roman" w:hAnsi="Times New Roman"/>
          <w:sz w:val="28"/>
          <w:szCs w:val="28"/>
        </w:rPr>
        <w:t>а</w:t>
      </w:r>
      <w:r w:rsidR="004D7BAB" w:rsidRPr="00DA243C">
        <w:rPr>
          <w:rFonts w:ascii="Times New Roman" w:hAnsi="Times New Roman"/>
          <w:sz w:val="28"/>
          <w:szCs w:val="28"/>
        </w:rPr>
        <w:t>телей товаров.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43C">
        <w:rPr>
          <w:rFonts w:ascii="Times New Roman" w:hAnsi="Times New Roman"/>
          <w:sz w:val="28"/>
          <w:szCs w:val="28"/>
        </w:rPr>
        <w:t>На сумму НДС (18%) с проданных</w:t>
      </w:r>
      <w:r w:rsidRPr="002063DA">
        <w:rPr>
          <w:rFonts w:ascii="Times New Roman" w:hAnsi="Times New Roman"/>
          <w:sz w:val="28"/>
          <w:szCs w:val="28"/>
        </w:rPr>
        <w:t xml:space="preserve"> товаров делается запись:</w:t>
      </w:r>
      <w:r w:rsidR="00016B5E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дебет счета 90 «Продажи» субсчет 3 «НДС»,</w:t>
      </w:r>
      <w:r w:rsidR="00016B5E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кредит счета 68/2 «Расчеты по налогам и сб</w:t>
      </w:r>
      <w:r w:rsidRPr="002063DA">
        <w:rPr>
          <w:rFonts w:ascii="Times New Roman" w:hAnsi="Times New Roman"/>
          <w:sz w:val="28"/>
          <w:szCs w:val="28"/>
        </w:rPr>
        <w:t>о</w:t>
      </w:r>
      <w:r w:rsidRPr="002063DA">
        <w:rPr>
          <w:rFonts w:ascii="Times New Roman" w:hAnsi="Times New Roman"/>
          <w:sz w:val="28"/>
          <w:szCs w:val="28"/>
        </w:rPr>
        <w:t>рам».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По окончании отчетного года все субсчета, открытые к счету 90 «Прод</w:t>
      </w:r>
      <w:r w:rsidRPr="002063DA">
        <w:rPr>
          <w:rFonts w:ascii="Times New Roman" w:hAnsi="Times New Roman"/>
          <w:sz w:val="28"/>
          <w:szCs w:val="28"/>
        </w:rPr>
        <w:t>а</w:t>
      </w:r>
      <w:r w:rsidRPr="002063DA">
        <w:rPr>
          <w:rFonts w:ascii="Times New Roman" w:hAnsi="Times New Roman"/>
          <w:sz w:val="28"/>
          <w:szCs w:val="28"/>
        </w:rPr>
        <w:t>жи» (кроме субсчета 90/9), закрываются внутренними записями на субсчет 90/9 «Прибыль / убыток от продаж».</w:t>
      </w:r>
      <w:r w:rsidR="00016B5E" w:rsidRPr="002063DA">
        <w:rPr>
          <w:rFonts w:ascii="Times New Roman" w:hAnsi="Times New Roman"/>
          <w:sz w:val="28"/>
          <w:szCs w:val="28"/>
        </w:rPr>
        <w:t xml:space="preserve"> Д</w:t>
      </w:r>
      <w:r w:rsidRPr="002063DA">
        <w:rPr>
          <w:rFonts w:ascii="Times New Roman" w:hAnsi="Times New Roman"/>
          <w:sz w:val="28"/>
          <w:szCs w:val="28"/>
        </w:rPr>
        <w:t>ебет счет 90 «Продажи» субсчет 1 «Выру</w:t>
      </w:r>
      <w:r w:rsidRPr="002063DA">
        <w:rPr>
          <w:rFonts w:ascii="Times New Roman" w:hAnsi="Times New Roman"/>
          <w:sz w:val="28"/>
          <w:szCs w:val="28"/>
        </w:rPr>
        <w:t>ч</w:t>
      </w:r>
      <w:r w:rsidRPr="002063DA">
        <w:rPr>
          <w:rFonts w:ascii="Times New Roman" w:hAnsi="Times New Roman"/>
          <w:sz w:val="28"/>
          <w:szCs w:val="28"/>
        </w:rPr>
        <w:t>ка»,</w:t>
      </w:r>
      <w:r w:rsidR="00016B5E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кредит счета 90 «Продажи» субсчет 9 «Прибыль / убыток от продаж».</w:t>
      </w:r>
      <w:r w:rsidR="00016B5E" w:rsidRPr="002063DA">
        <w:rPr>
          <w:rFonts w:ascii="Times New Roman" w:hAnsi="Times New Roman"/>
          <w:sz w:val="28"/>
          <w:szCs w:val="28"/>
        </w:rPr>
        <w:t xml:space="preserve"> Д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бет счета 90 «Продажи» субсчет 9 «Прибыль / уб</w:t>
      </w:r>
      <w:r w:rsidRPr="002063DA">
        <w:rPr>
          <w:rFonts w:ascii="Times New Roman" w:hAnsi="Times New Roman"/>
          <w:sz w:val="28"/>
          <w:szCs w:val="28"/>
        </w:rPr>
        <w:t>ы</w:t>
      </w:r>
      <w:r w:rsidRPr="002063DA">
        <w:rPr>
          <w:rFonts w:ascii="Times New Roman" w:hAnsi="Times New Roman"/>
          <w:sz w:val="28"/>
          <w:szCs w:val="28"/>
        </w:rPr>
        <w:t>ток от продаж»,</w:t>
      </w:r>
      <w:r w:rsidR="00016B5E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кредит счета 90 «Продажи», субсчет 2 «Себестоимость продаж».</w:t>
      </w:r>
      <w:r w:rsidR="00016B5E" w:rsidRPr="002063DA">
        <w:rPr>
          <w:rFonts w:ascii="Times New Roman" w:hAnsi="Times New Roman"/>
          <w:sz w:val="28"/>
          <w:szCs w:val="28"/>
        </w:rPr>
        <w:t xml:space="preserve"> Д</w:t>
      </w:r>
      <w:r w:rsidRPr="002063DA">
        <w:rPr>
          <w:rFonts w:ascii="Times New Roman" w:hAnsi="Times New Roman"/>
          <w:sz w:val="28"/>
          <w:szCs w:val="28"/>
        </w:rPr>
        <w:t>ебет счета 90 «Продажи» субсчет 9 «Прибыль / убыток от продаж»,</w:t>
      </w:r>
      <w:r w:rsidR="00903601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кредит счета 90 «Продажи», субсчет 3 «Налог на добавленную стоимость».</w:t>
      </w:r>
      <w:r w:rsidR="00903601" w:rsidRPr="002063DA">
        <w:rPr>
          <w:rFonts w:ascii="Times New Roman" w:hAnsi="Times New Roman"/>
          <w:sz w:val="28"/>
          <w:szCs w:val="28"/>
        </w:rPr>
        <w:t xml:space="preserve"> Д</w:t>
      </w:r>
      <w:r w:rsidRPr="002063DA">
        <w:rPr>
          <w:rFonts w:ascii="Times New Roman" w:hAnsi="Times New Roman"/>
          <w:sz w:val="28"/>
          <w:szCs w:val="28"/>
        </w:rPr>
        <w:t>ебет счета 90 «Продажи» субсчет 9 «Прибыль / убыток от продаж»,</w:t>
      </w:r>
      <w:r w:rsidR="00903601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кредит счета 90 «Продажи», субсчет 7 «Ко</w:t>
      </w:r>
      <w:r w:rsidRPr="002063DA">
        <w:rPr>
          <w:rFonts w:ascii="Times New Roman" w:hAnsi="Times New Roman"/>
          <w:sz w:val="28"/>
          <w:szCs w:val="28"/>
        </w:rPr>
        <w:t>м</w:t>
      </w:r>
      <w:r w:rsidRPr="002063DA">
        <w:rPr>
          <w:rFonts w:ascii="Times New Roman" w:hAnsi="Times New Roman"/>
          <w:sz w:val="28"/>
          <w:szCs w:val="28"/>
        </w:rPr>
        <w:t>мерческие расходы».</w:t>
      </w:r>
      <w:r w:rsidR="00903601" w:rsidRPr="002063DA">
        <w:rPr>
          <w:rFonts w:ascii="Times New Roman" w:hAnsi="Times New Roman"/>
          <w:sz w:val="28"/>
          <w:szCs w:val="28"/>
        </w:rPr>
        <w:t xml:space="preserve"> Д</w:t>
      </w:r>
      <w:r w:rsidRPr="002063DA">
        <w:rPr>
          <w:rFonts w:ascii="Times New Roman" w:hAnsi="Times New Roman"/>
          <w:sz w:val="28"/>
          <w:szCs w:val="28"/>
        </w:rPr>
        <w:t>ебет счета 90 «Продажи» субсчет 9 «Прибыль / убыток от продаж»,</w:t>
      </w:r>
      <w:r w:rsidR="00903601" w:rsidRPr="002063DA">
        <w:rPr>
          <w:rFonts w:ascii="Times New Roman" w:hAnsi="Times New Roman"/>
          <w:sz w:val="28"/>
          <w:szCs w:val="28"/>
        </w:rPr>
        <w:t xml:space="preserve"> </w:t>
      </w:r>
      <w:r w:rsidRPr="002063DA">
        <w:rPr>
          <w:rFonts w:ascii="Times New Roman" w:hAnsi="Times New Roman"/>
          <w:sz w:val="28"/>
          <w:szCs w:val="28"/>
        </w:rPr>
        <w:t>кр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дит счета 90 «Продажи», субсчет 8 «Управленческие расходы».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Выявленную прибыль или убыток заключительными проводками спис</w:t>
      </w:r>
      <w:r w:rsidRPr="002063DA">
        <w:rPr>
          <w:rFonts w:ascii="Times New Roman" w:hAnsi="Times New Roman"/>
          <w:sz w:val="28"/>
          <w:szCs w:val="28"/>
        </w:rPr>
        <w:t>ы</w:t>
      </w:r>
      <w:r w:rsidRPr="002063DA">
        <w:rPr>
          <w:rFonts w:ascii="Times New Roman" w:hAnsi="Times New Roman"/>
          <w:sz w:val="28"/>
          <w:szCs w:val="28"/>
        </w:rPr>
        <w:t>вают с субсчета 90/9 на счет 99 «Прибыли и убытки».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Прибыль от продажи продукции получают как разницу между в</w:t>
      </w:r>
      <w:r w:rsidRPr="002063DA">
        <w:rPr>
          <w:rFonts w:ascii="Times New Roman" w:hAnsi="Times New Roman"/>
          <w:sz w:val="28"/>
          <w:szCs w:val="28"/>
        </w:rPr>
        <w:t>ы</w:t>
      </w:r>
      <w:r w:rsidRPr="002063DA">
        <w:rPr>
          <w:rFonts w:ascii="Times New Roman" w:hAnsi="Times New Roman"/>
          <w:sz w:val="28"/>
          <w:szCs w:val="28"/>
        </w:rPr>
        <w:t>ручкой от продажи продукции в действующих ценах без НДС и акцизов, экспортных пошлин и других вычетов, предусмотренных законодательством РФ, и затрат</w:t>
      </w:r>
      <w:r w:rsidRPr="002063DA">
        <w:rPr>
          <w:rFonts w:ascii="Times New Roman" w:hAnsi="Times New Roman"/>
          <w:sz w:val="28"/>
          <w:szCs w:val="28"/>
        </w:rPr>
        <w:t>а</w:t>
      </w:r>
      <w:r w:rsidRPr="002063DA">
        <w:rPr>
          <w:rFonts w:ascii="Times New Roman" w:hAnsi="Times New Roman"/>
          <w:sz w:val="28"/>
          <w:szCs w:val="28"/>
        </w:rPr>
        <w:t>ми на ее производство и продажу. Выручку от продаж формирует платеж, п</w:t>
      </w:r>
      <w:r w:rsidRPr="002063DA">
        <w:rPr>
          <w:rFonts w:ascii="Times New Roman" w:hAnsi="Times New Roman"/>
          <w:sz w:val="28"/>
          <w:szCs w:val="28"/>
        </w:rPr>
        <w:t>о</w:t>
      </w:r>
      <w:r w:rsidR="002063DA">
        <w:rPr>
          <w:rFonts w:ascii="Times New Roman" w:hAnsi="Times New Roman"/>
          <w:sz w:val="28"/>
          <w:szCs w:val="28"/>
        </w:rPr>
        <w:t xml:space="preserve">ступивший от покупателя </w:t>
      </w:r>
      <w:r w:rsidRPr="002063DA">
        <w:rPr>
          <w:rFonts w:ascii="Times New Roman" w:hAnsi="Times New Roman"/>
          <w:sz w:val="28"/>
          <w:szCs w:val="28"/>
        </w:rPr>
        <w:t xml:space="preserve"> в оплату за отпущенную в его адрес продукцию по согласованным с ним догово</w:t>
      </w:r>
      <w:r w:rsidRPr="002063DA">
        <w:rPr>
          <w:rFonts w:ascii="Times New Roman" w:hAnsi="Times New Roman"/>
          <w:sz w:val="28"/>
          <w:szCs w:val="28"/>
        </w:rPr>
        <w:t>р</w:t>
      </w:r>
      <w:r w:rsidRPr="002063DA">
        <w:rPr>
          <w:rFonts w:ascii="Times New Roman" w:hAnsi="Times New Roman"/>
          <w:sz w:val="28"/>
          <w:szCs w:val="28"/>
        </w:rPr>
        <w:t>ным ценам.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Выручка от продажи продукции в</w:t>
      </w:r>
      <w:r w:rsidR="006212F4" w:rsidRPr="002063DA">
        <w:rPr>
          <w:rFonts w:ascii="Times New Roman" w:hAnsi="Times New Roman"/>
          <w:sz w:val="28"/>
          <w:szCs w:val="28"/>
        </w:rPr>
        <w:t xml:space="preserve"> </w:t>
      </w:r>
      <w:r w:rsidR="002063DA" w:rsidRPr="002063DA">
        <w:rPr>
          <w:rFonts w:ascii="Times New Roman" w:hAnsi="Times New Roman"/>
          <w:sz w:val="28"/>
          <w:szCs w:val="28"/>
        </w:rPr>
        <w:t>ООО «Птицефабрика «Вараксино»</w:t>
      </w:r>
      <w:r w:rsidRPr="002063DA">
        <w:rPr>
          <w:rFonts w:ascii="Times New Roman" w:hAnsi="Times New Roman"/>
          <w:sz w:val="28"/>
          <w:szCs w:val="28"/>
        </w:rPr>
        <w:t xml:space="preserve"> признается в бухгалтерском учете с применением метода начисления (по мере отгру</w:t>
      </w:r>
      <w:r w:rsidRPr="002063DA">
        <w:rPr>
          <w:rFonts w:ascii="Times New Roman" w:hAnsi="Times New Roman"/>
          <w:sz w:val="28"/>
          <w:szCs w:val="28"/>
        </w:rPr>
        <w:t>з</w:t>
      </w:r>
      <w:r w:rsidRPr="002063DA">
        <w:rPr>
          <w:rFonts w:ascii="Times New Roman" w:hAnsi="Times New Roman"/>
          <w:sz w:val="28"/>
          <w:szCs w:val="28"/>
        </w:rPr>
        <w:t>ки товаров</w:t>
      </w:r>
      <w:r w:rsidR="002063DA" w:rsidRPr="002063DA">
        <w:rPr>
          <w:rFonts w:ascii="Times New Roman" w:hAnsi="Times New Roman"/>
          <w:sz w:val="28"/>
          <w:szCs w:val="28"/>
        </w:rPr>
        <w:t>).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Затраты по продаже складываются из фактической себестоимости отгр</w:t>
      </w:r>
      <w:r w:rsidRPr="002063DA">
        <w:rPr>
          <w:rFonts w:ascii="Times New Roman" w:hAnsi="Times New Roman"/>
          <w:sz w:val="28"/>
          <w:szCs w:val="28"/>
        </w:rPr>
        <w:t>у</w:t>
      </w:r>
      <w:r w:rsidRPr="002063DA">
        <w:rPr>
          <w:rFonts w:ascii="Times New Roman" w:hAnsi="Times New Roman"/>
          <w:sz w:val="28"/>
          <w:szCs w:val="28"/>
        </w:rPr>
        <w:t xml:space="preserve">женной покупателю продукции, увеличенной на сумму расходов на продажу, </w:t>
      </w:r>
      <w:r w:rsidRPr="002063DA">
        <w:rPr>
          <w:rFonts w:ascii="Times New Roman" w:hAnsi="Times New Roman"/>
          <w:sz w:val="28"/>
          <w:szCs w:val="28"/>
        </w:rPr>
        <w:lastRenderedPageBreak/>
        <w:t>не компенсируемых покупателями и заказчиками, так называемых коммерч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ских расходов, сумм НДС.</w:t>
      </w:r>
    </w:p>
    <w:p w:rsidR="004D7BAB" w:rsidRPr="00851514" w:rsidRDefault="00851514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 xml:space="preserve">ООО «Птицефабрика «Вараксино» </w:t>
      </w:r>
      <w:r w:rsidR="00A60FF0" w:rsidRPr="00851514">
        <w:rPr>
          <w:rFonts w:ascii="Times New Roman" w:hAnsi="Times New Roman"/>
          <w:sz w:val="28"/>
          <w:szCs w:val="28"/>
        </w:rPr>
        <w:t xml:space="preserve"> </w:t>
      </w:r>
      <w:r w:rsidR="004D7BAB" w:rsidRPr="00851514">
        <w:rPr>
          <w:rFonts w:ascii="Times New Roman" w:hAnsi="Times New Roman"/>
          <w:sz w:val="28"/>
          <w:szCs w:val="28"/>
        </w:rPr>
        <w:t>выручку от обычных видов деятел</w:t>
      </w:r>
      <w:r w:rsidR="004D7BAB" w:rsidRPr="00851514">
        <w:rPr>
          <w:rFonts w:ascii="Times New Roman" w:hAnsi="Times New Roman"/>
          <w:sz w:val="28"/>
          <w:szCs w:val="28"/>
        </w:rPr>
        <w:t>ь</w:t>
      </w:r>
      <w:r w:rsidR="004D7BAB" w:rsidRPr="00851514">
        <w:rPr>
          <w:rFonts w:ascii="Times New Roman" w:hAnsi="Times New Roman"/>
          <w:sz w:val="28"/>
          <w:szCs w:val="28"/>
        </w:rPr>
        <w:t>ности признает в бухгалтерском учете. Согласно ПБУ 9/99  при наличии сл</w:t>
      </w:r>
      <w:r w:rsidR="004D7BAB" w:rsidRPr="00851514">
        <w:rPr>
          <w:rFonts w:ascii="Times New Roman" w:hAnsi="Times New Roman"/>
          <w:sz w:val="28"/>
          <w:szCs w:val="28"/>
        </w:rPr>
        <w:t>е</w:t>
      </w:r>
      <w:r w:rsidR="004D7BAB" w:rsidRPr="00851514">
        <w:rPr>
          <w:rFonts w:ascii="Times New Roman" w:hAnsi="Times New Roman"/>
          <w:sz w:val="28"/>
          <w:szCs w:val="28"/>
        </w:rPr>
        <w:t>дующих условий:</w:t>
      </w:r>
    </w:p>
    <w:p w:rsidR="004D7BAB" w:rsidRPr="00851514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>1) организация имеет право на получение этой выручки, вытекающее из условий конкретного договора;</w:t>
      </w:r>
    </w:p>
    <w:p w:rsidR="004D7BAB" w:rsidRPr="00851514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>2) сумма выручки может быть определена;</w:t>
      </w:r>
    </w:p>
    <w:p w:rsidR="004D7BAB" w:rsidRPr="00851514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>3) имеется уверенность в том, что в результате конкретной операции пр</w:t>
      </w:r>
      <w:r w:rsidRPr="00851514">
        <w:rPr>
          <w:rFonts w:ascii="Times New Roman" w:hAnsi="Times New Roman"/>
          <w:sz w:val="28"/>
          <w:szCs w:val="28"/>
        </w:rPr>
        <w:t>о</w:t>
      </w:r>
      <w:r w:rsidRPr="00851514">
        <w:rPr>
          <w:rFonts w:ascii="Times New Roman" w:hAnsi="Times New Roman"/>
          <w:sz w:val="28"/>
          <w:szCs w:val="28"/>
        </w:rPr>
        <w:t>изойдет увеличение экономических выгод организации;</w:t>
      </w:r>
    </w:p>
    <w:p w:rsidR="004D7BAB" w:rsidRPr="00851514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>4) право собственности на продукцию перешло от организации к покуп</w:t>
      </w:r>
      <w:r w:rsidRPr="00851514">
        <w:rPr>
          <w:rFonts w:ascii="Times New Roman" w:hAnsi="Times New Roman"/>
          <w:sz w:val="28"/>
          <w:szCs w:val="28"/>
        </w:rPr>
        <w:t>а</w:t>
      </w:r>
      <w:r w:rsidRPr="00851514">
        <w:rPr>
          <w:rFonts w:ascii="Times New Roman" w:hAnsi="Times New Roman"/>
          <w:sz w:val="28"/>
          <w:szCs w:val="28"/>
        </w:rPr>
        <w:t>телю или работа принята заказчиком;</w:t>
      </w:r>
    </w:p>
    <w:p w:rsidR="004D7BAB" w:rsidRPr="00851514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14">
        <w:rPr>
          <w:rFonts w:ascii="Times New Roman" w:hAnsi="Times New Roman"/>
          <w:sz w:val="28"/>
          <w:szCs w:val="28"/>
        </w:rPr>
        <w:t>5) расходы, которые произведены или будут произведены в связи с этой операцией, могут быть определены.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Если в отношении денежных средств и иных активов, полученных орг</w:t>
      </w:r>
      <w:r w:rsidRPr="002063DA">
        <w:rPr>
          <w:rFonts w:ascii="Times New Roman" w:hAnsi="Times New Roman"/>
          <w:sz w:val="28"/>
          <w:szCs w:val="28"/>
        </w:rPr>
        <w:t>а</w:t>
      </w:r>
      <w:r w:rsidRPr="002063DA">
        <w:rPr>
          <w:rFonts w:ascii="Times New Roman" w:hAnsi="Times New Roman"/>
          <w:sz w:val="28"/>
          <w:szCs w:val="28"/>
        </w:rPr>
        <w:t>низацией в оплату, не исполнено хотя бы одно из названных условий, то в бу</w:t>
      </w:r>
      <w:r w:rsidRPr="002063DA">
        <w:rPr>
          <w:rFonts w:ascii="Times New Roman" w:hAnsi="Times New Roman"/>
          <w:sz w:val="28"/>
          <w:szCs w:val="28"/>
        </w:rPr>
        <w:t>х</w:t>
      </w:r>
      <w:r w:rsidRPr="002063DA">
        <w:rPr>
          <w:rFonts w:ascii="Times New Roman" w:hAnsi="Times New Roman"/>
          <w:sz w:val="28"/>
          <w:szCs w:val="28"/>
        </w:rPr>
        <w:t>галтерском учете организации признается кредиторская задолженность, а не выручка.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Расходами по обычным видам деятельности являются расходы, св</w:t>
      </w:r>
      <w:r w:rsidRPr="00973F19">
        <w:rPr>
          <w:rFonts w:ascii="Times New Roman" w:hAnsi="Times New Roman"/>
          <w:sz w:val="28"/>
          <w:szCs w:val="28"/>
        </w:rPr>
        <w:t>я</w:t>
      </w:r>
      <w:r w:rsidRPr="00973F19">
        <w:rPr>
          <w:rFonts w:ascii="Times New Roman" w:hAnsi="Times New Roman"/>
          <w:sz w:val="28"/>
          <w:szCs w:val="28"/>
        </w:rPr>
        <w:t>занные с приобретением и продажей товаров</w:t>
      </w:r>
      <w:r w:rsidR="002063DA" w:rsidRPr="00973F19">
        <w:rPr>
          <w:rFonts w:ascii="Times New Roman" w:hAnsi="Times New Roman"/>
          <w:sz w:val="28"/>
          <w:szCs w:val="28"/>
        </w:rPr>
        <w:t xml:space="preserve">. </w:t>
      </w:r>
      <w:r w:rsidRPr="00973F19">
        <w:rPr>
          <w:rFonts w:ascii="Times New Roman" w:hAnsi="Times New Roman"/>
          <w:sz w:val="28"/>
          <w:szCs w:val="28"/>
        </w:rPr>
        <w:t>Расходы по обычным видам деятельн</w:t>
      </w:r>
      <w:r w:rsidRPr="00973F19">
        <w:rPr>
          <w:rFonts w:ascii="Times New Roman" w:hAnsi="Times New Roman"/>
          <w:sz w:val="28"/>
          <w:szCs w:val="28"/>
        </w:rPr>
        <w:t>о</w:t>
      </w:r>
      <w:r w:rsidRPr="00973F19">
        <w:rPr>
          <w:rFonts w:ascii="Times New Roman" w:hAnsi="Times New Roman"/>
          <w:sz w:val="28"/>
          <w:szCs w:val="28"/>
        </w:rPr>
        <w:t>сти в</w:t>
      </w:r>
      <w:r w:rsidR="00F03940" w:rsidRPr="00973F19">
        <w:rPr>
          <w:rFonts w:ascii="Times New Roman" w:hAnsi="Times New Roman"/>
          <w:sz w:val="28"/>
          <w:szCs w:val="28"/>
        </w:rPr>
        <w:t xml:space="preserve"> </w:t>
      </w:r>
      <w:r w:rsidR="002063DA" w:rsidRPr="00973F19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973F19">
        <w:rPr>
          <w:rFonts w:ascii="Times New Roman" w:hAnsi="Times New Roman"/>
          <w:sz w:val="28"/>
          <w:szCs w:val="28"/>
        </w:rPr>
        <w:t>» формируют: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расходы, связанные с приобретением материалов, товаров и иных мат</w:t>
      </w:r>
      <w:r w:rsidRPr="00973F19">
        <w:rPr>
          <w:rFonts w:ascii="Times New Roman" w:hAnsi="Times New Roman"/>
          <w:sz w:val="28"/>
          <w:szCs w:val="28"/>
        </w:rPr>
        <w:t>е</w:t>
      </w:r>
      <w:r w:rsidRPr="00973F19">
        <w:rPr>
          <w:rFonts w:ascii="Times New Roman" w:hAnsi="Times New Roman"/>
          <w:sz w:val="28"/>
          <w:szCs w:val="28"/>
        </w:rPr>
        <w:t>риально-производственных запасов;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расходы, возникающие непосредственно в процессе выполнения работ и оказания услуг и их продажи, а также продажи (перепродажи) т</w:t>
      </w:r>
      <w:r w:rsidRPr="00973F19">
        <w:rPr>
          <w:rFonts w:ascii="Times New Roman" w:hAnsi="Times New Roman"/>
          <w:sz w:val="28"/>
          <w:szCs w:val="28"/>
        </w:rPr>
        <w:t>о</w:t>
      </w:r>
      <w:r w:rsidRPr="00973F19">
        <w:rPr>
          <w:rFonts w:ascii="Times New Roman" w:hAnsi="Times New Roman"/>
          <w:sz w:val="28"/>
          <w:szCs w:val="28"/>
        </w:rPr>
        <w:t>варов (расходы по содержанию и эксплуатации основных средств и иных внеоборотных акт</w:t>
      </w:r>
      <w:r w:rsidRPr="00973F19">
        <w:rPr>
          <w:rFonts w:ascii="Times New Roman" w:hAnsi="Times New Roman"/>
          <w:sz w:val="28"/>
          <w:szCs w:val="28"/>
        </w:rPr>
        <w:t>и</w:t>
      </w:r>
      <w:r w:rsidRPr="00973F19">
        <w:rPr>
          <w:rFonts w:ascii="Times New Roman" w:hAnsi="Times New Roman"/>
          <w:sz w:val="28"/>
          <w:szCs w:val="28"/>
        </w:rPr>
        <w:t>вов, а также по поддержанию их в исправном состоянии, коммерческие расх</w:t>
      </w:r>
      <w:r w:rsidRPr="00973F19">
        <w:rPr>
          <w:rFonts w:ascii="Times New Roman" w:hAnsi="Times New Roman"/>
          <w:sz w:val="28"/>
          <w:szCs w:val="28"/>
        </w:rPr>
        <w:t>о</w:t>
      </w:r>
      <w:r w:rsidRPr="00973F19">
        <w:rPr>
          <w:rFonts w:ascii="Times New Roman" w:hAnsi="Times New Roman"/>
          <w:sz w:val="28"/>
          <w:szCs w:val="28"/>
        </w:rPr>
        <w:t>ды и т.д.).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lastRenderedPageBreak/>
        <w:t xml:space="preserve">При формировании расходов по обычным видам деятельности в </w:t>
      </w:r>
      <w:r w:rsidR="00973F19" w:rsidRPr="00973F19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973F19">
        <w:rPr>
          <w:rFonts w:ascii="Times New Roman" w:hAnsi="Times New Roman"/>
          <w:sz w:val="28"/>
          <w:szCs w:val="28"/>
        </w:rPr>
        <w:t>»</w:t>
      </w:r>
      <w:r w:rsidR="00F03940" w:rsidRPr="00973F19">
        <w:rPr>
          <w:rFonts w:ascii="Times New Roman" w:hAnsi="Times New Roman"/>
          <w:sz w:val="28"/>
          <w:szCs w:val="28"/>
        </w:rPr>
        <w:t xml:space="preserve"> </w:t>
      </w:r>
      <w:r w:rsidRPr="00973F19">
        <w:rPr>
          <w:rFonts w:ascii="Times New Roman" w:hAnsi="Times New Roman"/>
          <w:sz w:val="28"/>
          <w:szCs w:val="28"/>
        </w:rPr>
        <w:t>обеспечивает группировку по следующим эл</w:t>
      </w:r>
      <w:r w:rsidRPr="00973F19">
        <w:rPr>
          <w:rFonts w:ascii="Times New Roman" w:hAnsi="Times New Roman"/>
          <w:sz w:val="28"/>
          <w:szCs w:val="28"/>
        </w:rPr>
        <w:t>е</w:t>
      </w:r>
      <w:r w:rsidRPr="00973F19">
        <w:rPr>
          <w:rFonts w:ascii="Times New Roman" w:hAnsi="Times New Roman"/>
          <w:sz w:val="28"/>
          <w:szCs w:val="28"/>
        </w:rPr>
        <w:t>ментам: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материальные затраты;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затраты на оплату труда;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отчисления на социальные нужды;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амортизация;</w:t>
      </w:r>
    </w:p>
    <w:p w:rsidR="004D7BAB" w:rsidRPr="00973F19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19">
        <w:rPr>
          <w:rFonts w:ascii="Times New Roman" w:hAnsi="Times New Roman"/>
          <w:sz w:val="28"/>
          <w:szCs w:val="28"/>
        </w:rPr>
        <w:t>- прочие затраты.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Регистром синтетического учета по счету 90 «Продажи» является анализ счета. Анализ счета содержит обороты счета 90 «Продажи» с др</w:t>
      </w:r>
      <w:r w:rsidRPr="002063DA">
        <w:rPr>
          <w:rFonts w:ascii="Times New Roman" w:hAnsi="Times New Roman"/>
          <w:sz w:val="28"/>
          <w:szCs w:val="28"/>
        </w:rPr>
        <w:t>у</w:t>
      </w:r>
      <w:r w:rsidRPr="002063DA">
        <w:rPr>
          <w:rFonts w:ascii="Times New Roman" w:hAnsi="Times New Roman"/>
          <w:sz w:val="28"/>
          <w:szCs w:val="28"/>
        </w:rPr>
        <w:t>гими счетами за выбранный период, а также сальдо на начало и конец п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риода и позволяет посмотреть все движение по счету в дебет и с кредита других счетов.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Выявленную прибыль или убыток ежемесячно заключительными прово</w:t>
      </w:r>
      <w:r w:rsidRPr="002063DA">
        <w:rPr>
          <w:rFonts w:ascii="Times New Roman" w:hAnsi="Times New Roman"/>
          <w:sz w:val="28"/>
          <w:szCs w:val="28"/>
        </w:rPr>
        <w:t>д</w:t>
      </w:r>
      <w:r w:rsidRPr="002063DA">
        <w:rPr>
          <w:rFonts w:ascii="Times New Roman" w:hAnsi="Times New Roman"/>
          <w:sz w:val="28"/>
          <w:szCs w:val="28"/>
        </w:rPr>
        <w:t>ками списывают с субсчета 90.9 на счет 99 «Прибыли и убытки».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Таким образом, синтетический счет 90 «Продажи» ежемесячно закрыв</w:t>
      </w:r>
      <w:r w:rsidRPr="002063DA">
        <w:rPr>
          <w:rFonts w:ascii="Times New Roman" w:hAnsi="Times New Roman"/>
          <w:sz w:val="28"/>
          <w:szCs w:val="28"/>
        </w:rPr>
        <w:t>а</w:t>
      </w:r>
      <w:r w:rsidRPr="002063DA">
        <w:rPr>
          <w:rFonts w:ascii="Times New Roman" w:hAnsi="Times New Roman"/>
          <w:sz w:val="28"/>
          <w:szCs w:val="28"/>
        </w:rPr>
        <w:t>ется и сальдо на отчетную дату не имеет.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По окончании отчетного года все субсчета, открытые к счету 90 «Прод</w:t>
      </w:r>
      <w:r w:rsidRPr="002063DA">
        <w:rPr>
          <w:rFonts w:ascii="Times New Roman" w:hAnsi="Times New Roman"/>
          <w:sz w:val="28"/>
          <w:szCs w:val="28"/>
        </w:rPr>
        <w:t>а</w:t>
      </w:r>
      <w:r w:rsidRPr="002063DA">
        <w:rPr>
          <w:rFonts w:ascii="Times New Roman" w:hAnsi="Times New Roman"/>
          <w:sz w:val="28"/>
          <w:szCs w:val="28"/>
        </w:rPr>
        <w:t>жи» (кроме субсчета 90.9), закрываются внутренними записями на субсчет 90.9 «Прибыль/убыток от продаж».</w:t>
      </w:r>
    </w:p>
    <w:p w:rsidR="004D7BAB" w:rsidRPr="002063DA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DA">
        <w:rPr>
          <w:rFonts w:ascii="Times New Roman" w:hAnsi="Times New Roman"/>
          <w:sz w:val="28"/>
          <w:szCs w:val="28"/>
        </w:rPr>
        <w:t>Далее в таблице 3.1 рассмотрим журнал хозяйственных операций по уч</w:t>
      </w:r>
      <w:r w:rsidRPr="002063DA">
        <w:rPr>
          <w:rFonts w:ascii="Times New Roman" w:hAnsi="Times New Roman"/>
          <w:sz w:val="28"/>
          <w:szCs w:val="28"/>
        </w:rPr>
        <w:t>е</w:t>
      </w:r>
      <w:r w:rsidRPr="002063DA">
        <w:rPr>
          <w:rFonts w:ascii="Times New Roman" w:hAnsi="Times New Roman"/>
          <w:sz w:val="28"/>
          <w:szCs w:val="28"/>
        </w:rPr>
        <w:t>ту финансовых результатов основных видов деятельности</w:t>
      </w:r>
      <w:r w:rsidR="00BD01B3" w:rsidRPr="002063DA">
        <w:rPr>
          <w:rFonts w:ascii="Times New Roman" w:hAnsi="Times New Roman"/>
          <w:sz w:val="28"/>
          <w:szCs w:val="28"/>
        </w:rPr>
        <w:t xml:space="preserve"> </w:t>
      </w:r>
      <w:r w:rsidR="002063DA">
        <w:rPr>
          <w:rFonts w:ascii="Times New Roman" w:hAnsi="Times New Roman"/>
          <w:sz w:val="28"/>
          <w:szCs w:val="28"/>
        </w:rPr>
        <w:t>ООО «Птицефабрика «Вараксино».</w:t>
      </w:r>
    </w:p>
    <w:p w:rsidR="007D62EA" w:rsidRDefault="007D62EA" w:rsidP="007D62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7F">
        <w:rPr>
          <w:rFonts w:ascii="Times New Roman" w:hAnsi="Times New Roman"/>
          <w:sz w:val="28"/>
          <w:szCs w:val="28"/>
        </w:rPr>
        <w:t>Из данных таблицы 3.1 видно, что синтетический учет расчетов по ф</w:t>
      </w:r>
      <w:r w:rsidRPr="00A3267F">
        <w:rPr>
          <w:rFonts w:ascii="Times New Roman" w:hAnsi="Times New Roman"/>
          <w:sz w:val="28"/>
          <w:szCs w:val="28"/>
        </w:rPr>
        <w:t>и</w:t>
      </w:r>
      <w:r w:rsidRPr="00A3267F">
        <w:rPr>
          <w:rFonts w:ascii="Times New Roman" w:hAnsi="Times New Roman"/>
          <w:sz w:val="28"/>
          <w:szCs w:val="28"/>
        </w:rPr>
        <w:t>нансовым результатам, связанных с обычными видами деятельности, ведется без к</w:t>
      </w:r>
      <w:r w:rsidRPr="00A3267F">
        <w:rPr>
          <w:rFonts w:ascii="Times New Roman" w:hAnsi="Times New Roman"/>
          <w:sz w:val="28"/>
          <w:szCs w:val="28"/>
        </w:rPr>
        <w:t>а</w:t>
      </w:r>
      <w:r w:rsidRPr="00A3267F">
        <w:rPr>
          <w:rFonts w:ascii="Times New Roman" w:hAnsi="Times New Roman"/>
          <w:sz w:val="28"/>
          <w:szCs w:val="28"/>
        </w:rPr>
        <w:t xml:space="preserve">ких-либо отклонений. </w:t>
      </w:r>
    </w:p>
    <w:p w:rsidR="002757F6" w:rsidRDefault="002757F6" w:rsidP="007D62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7F6" w:rsidRDefault="002757F6" w:rsidP="007D62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F22" w:rsidRDefault="00C12F22" w:rsidP="007D62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F22" w:rsidRPr="00A83965" w:rsidRDefault="004D7BAB" w:rsidP="006D3870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lastRenderedPageBreak/>
        <w:t>Таблица 3.1 - Журнал хозяйственных операций по учету финансовых результ</w:t>
      </w:r>
      <w:r w:rsidRPr="00BC2B53">
        <w:rPr>
          <w:rFonts w:ascii="Times New Roman" w:hAnsi="Times New Roman"/>
          <w:sz w:val="28"/>
          <w:szCs w:val="28"/>
        </w:rPr>
        <w:t>а</w:t>
      </w:r>
      <w:r w:rsidRPr="00BC2B53">
        <w:rPr>
          <w:rFonts w:ascii="Times New Roman" w:hAnsi="Times New Roman"/>
          <w:sz w:val="28"/>
          <w:szCs w:val="28"/>
        </w:rPr>
        <w:t>тов, связанных с обычными видами деятельности в</w:t>
      </w:r>
      <w:r w:rsidR="00BD01B3" w:rsidRPr="00BC2B53">
        <w:rPr>
          <w:rFonts w:ascii="Times New Roman" w:hAnsi="Times New Roman"/>
          <w:sz w:val="28"/>
          <w:szCs w:val="28"/>
        </w:rPr>
        <w:t xml:space="preserve"> </w:t>
      </w:r>
      <w:r w:rsidR="002063DA" w:rsidRPr="00BC2B53">
        <w:rPr>
          <w:rFonts w:ascii="Times New Roman" w:hAnsi="Times New Roman"/>
          <w:sz w:val="28"/>
          <w:szCs w:val="28"/>
        </w:rPr>
        <w:t>ООО «Птицефабрика «В</w:t>
      </w:r>
      <w:r w:rsidR="002063DA" w:rsidRPr="00BC2B53">
        <w:rPr>
          <w:rFonts w:ascii="Times New Roman" w:hAnsi="Times New Roman"/>
          <w:sz w:val="28"/>
          <w:szCs w:val="28"/>
        </w:rPr>
        <w:t>а</w:t>
      </w:r>
      <w:r w:rsidR="002063DA" w:rsidRPr="00BC2B53">
        <w:rPr>
          <w:rFonts w:ascii="Times New Roman" w:hAnsi="Times New Roman"/>
          <w:sz w:val="28"/>
          <w:szCs w:val="28"/>
        </w:rPr>
        <w:t>раксино»</w:t>
      </w:r>
      <w:r w:rsidRPr="00BC2B53">
        <w:rPr>
          <w:rFonts w:ascii="Times New Roman" w:hAnsi="Times New Roman"/>
          <w:sz w:val="28"/>
          <w:szCs w:val="28"/>
        </w:rPr>
        <w:t>, д</w:t>
      </w:r>
      <w:r w:rsidRPr="00BC2B53">
        <w:rPr>
          <w:rFonts w:ascii="Times New Roman" w:hAnsi="Times New Roman"/>
          <w:sz w:val="28"/>
          <w:szCs w:val="28"/>
        </w:rPr>
        <w:t>е</w:t>
      </w:r>
      <w:r w:rsidRPr="00BC2B53">
        <w:rPr>
          <w:rFonts w:ascii="Times New Roman" w:hAnsi="Times New Roman"/>
          <w:sz w:val="28"/>
          <w:szCs w:val="28"/>
        </w:rPr>
        <w:t>кабрь 201</w:t>
      </w:r>
      <w:r w:rsidR="00BC2B53" w:rsidRPr="00BC2B53">
        <w:rPr>
          <w:rFonts w:ascii="Times New Roman" w:hAnsi="Times New Roman"/>
          <w:sz w:val="28"/>
          <w:szCs w:val="28"/>
        </w:rPr>
        <w:t>4</w:t>
      </w:r>
      <w:r w:rsidRPr="00BC2B53">
        <w:rPr>
          <w:rFonts w:ascii="Times New Roman" w:hAnsi="Times New Roman"/>
          <w:sz w:val="28"/>
          <w:szCs w:val="28"/>
        </w:rPr>
        <w:t>г.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275"/>
        <w:gridCol w:w="993"/>
        <w:gridCol w:w="1134"/>
        <w:gridCol w:w="3118"/>
      </w:tblGrid>
      <w:tr w:rsidR="00062E1C" w:rsidRPr="00A83965" w:rsidTr="002757F6">
        <w:trPr>
          <w:trHeight w:val="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Содержание хозяйстве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ных  операций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Корреспонд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рующие счета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Документы  на основании  которых  производятся з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писи</w:t>
            </w:r>
          </w:p>
        </w:tc>
      </w:tr>
      <w:tr w:rsidR="00062E1C" w:rsidRPr="00A83965" w:rsidTr="002757F6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F72998" w:rsidP="00F7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Отражена фактич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себестоимость</w:t>
            </w:r>
            <w:r w:rsidR="00D70125">
              <w:rPr>
                <w:rFonts w:ascii="Times New Roman" w:hAnsi="Times New Roman"/>
                <w:sz w:val="24"/>
                <w:szCs w:val="24"/>
              </w:rPr>
              <w:t xml:space="preserve"> отгр</w:t>
            </w:r>
            <w:r w:rsidR="00D70125">
              <w:rPr>
                <w:rFonts w:ascii="Times New Roman" w:hAnsi="Times New Roman"/>
                <w:sz w:val="24"/>
                <w:szCs w:val="24"/>
              </w:rPr>
              <w:t>у</w:t>
            </w:r>
            <w:r w:rsidR="00D70125">
              <w:rPr>
                <w:rFonts w:ascii="Times New Roman" w:hAnsi="Times New Roman"/>
                <w:sz w:val="24"/>
                <w:szCs w:val="24"/>
              </w:rPr>
              <w:t>женного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яйца (отбо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F72998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F72998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F72998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D70125" w:rsidP="00F7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Товарно-транспортная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кладная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C" w:rsidRDefault="001868AC" w:rsidP="009D4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Предъявлен счет ООО «Вкусный дом» за яйцо (о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т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борное)</w:t>
            </w:r>
          </w:p>
          <w:p w:rsidR="00111F16" w:rsidRPr="00F72998" w:rsidRDefault="00111F16" w:rsidP="009D4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1868AC" w:rsidP="001868A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1868AC" w:rsidP="0018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1868AC" w:rsidP="0018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062E1C" w:rsidP="00186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Счет – фактура (ф. 868)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Default="001868A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Начислен НДС по о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груженным тов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2998">
              <w:rPr>
                <w:rFonts w:ascii="Times New Roman" w:hAnsi="Times New Roman"/>
                <w:sz w:val="24"/>
                <w:szCs w:val="24"/>
              </w:rPr>
              <w:t>рам</w:t>
            </w:r>
          </w:p>
          <w:p w:rsidR="004C602B" w:rsidRPr="00111F16" w:rsidRDefault="004C602B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1868A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1868A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1868A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111F16" w:rsidRDefault="003D01E8" w:rsidP="003D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Бухгалтерская справка, расчет бухгалтерии.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111F16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Списываются коммерч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е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ские расходы, св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я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занные с реализацией яйца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90</w:t>
            </w:r>
            <w:r w:rsidR="00010DB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111F16" w:rsidRDefault="00111F16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Бухгалтерская справка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Default="00945D11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Отгружена продукция -</w:t>
            </w:r>
            <w:r w:rsidR="00062E1C" w:rsidRPr="00F72998">
              <w:rPr>
                <w:rFonts w:ascii="Times New Roman" w:hAnsi="Times New Roman"/>
                <w:sz w:val="24"/>
                <w:szCs w:val="24"/>
              </w:rPr>
              <w:t xml:space="preserve"> тушки цыплят ТГ «Пт</w:t>
            </w:r>
            <w:r w:rsidR="00062E1C" w:rsidRPr="00F72998">
              <w:rPr>
                <w:rFonts w:ascii="Times New Roman" w:hAnsi="Times New Roman"/>
                <w:sz w:val="24"/>
                <w:szCs w:val="24"/>
              </w:rPr>
              <w:t>и</w:t>
            </w:r>
            <w:r w:rsidR="00062E1C" w:rsidRPr="00F72998">
              <w:rPr>
                <w:rFonts w:ascii="Times New Roman" w:hAnsi="Times New Roman"/>
                <w:sz w:val="24"/>
                <w:szCs w:val="24"/>
              </w:rPr>
              <w:t>ца»</w:t>
            </w:r>
          </w:p>
          <w:p w:rsidR="004C602B" w:rsidRPr="00F72998" w:rsidRDefault="004C602B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87412,63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F72998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90/1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F72998" w:rsidRDefault="00F72998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98">
              <w:rPr>
                <w:rFonts w:ascii="Times New Roman" w:hAnsi="Times New Roman"/>
                <w:sz w:val="24"/>
                <w:szCs w:val="24"/>
              </w:rPr>
              <w:t>Счет-фактура (ф. 868)</w:t>
            </w:r>
            <w:r w:rsidR="001868AC">
              <w:rPr>
                <w:rFonts w:ascii="Times New Roman" w:hAnsi="Times New Roman"/>
                <w:sz w:val="24"/>
                <w:szCs w:val="24"/>
              </w:rPr>
              <w:t>, Т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о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варно-транспортная н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а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кладная.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Начислен НДС по о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т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груженным тушкам ц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ы</w:t>
            </w:r>
            <w:r w:rsidRPr="00111F16">
              <w:rPr>
                <w:rFonts w:ascii="Times New Roman" w:hAnsi="Times New Roman"/>
                <w:sz w:val="24"/>
                <w:szCs w:val="24"/>
              </w:rPr>
              <w:t>плят</w:t>
            </w:r>
          </w:p>
          <w:p w:rsidR="004C602B" w:rsidRPr="00111F16" w:rsidRDefault="004C602B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13334,13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90/3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111F16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111F16" w:rsidRDefault="00D70125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бухгалтерии, Бу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галтерская справка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Списывается фактич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ская себестоимость пр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данных тушек цы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п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лят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51203,65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A37E55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D70125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Товарно-транспортная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кладная</w:t>
            </w:r>
          </w:p>
        </w:tc>
      </w:tr>
      <w:tr w:rsidR="00062E1C" w:rsidRPr="00A83965" w:rsidTr="002757F6">
        <w:trPr>
          <w:trHeight w:val="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3D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Списываются коммерч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ские расходы,  с реа</w:t>
            </w:r>
            <w:r w:rsidR="003D01E8">
              <w:rPr>
                <w:rFonts w:ascii="Times New Roman" w:hAnsi="Times New Roman"/>
                <w:sz w:val="24"/>
                <w:szCs w:val="24"/>
              </w:rPr>
              <w:t>л</w:t>
            </w:r>
            <w:r w:rsidR="003D01E8">
              <w:rPr>
                <w:rFonts w:ascii="Times New Roman" w:hAnsi="Times New Roman"/>
                <w:sz w:val="24"/>
                <w:szCs w:val="24"/>
              </w:rPr>
              <w:t>и</w:t>
            </w:r>
            <w:r w:rsidR="003D01E8">
              <w:rPr>
                <w:rFonts w:ascii="Times New Roman" w:hAnsi="Times New Roman"/>
                <w:sz w:val="24"/>
                <w:szCs w:val="24"/>
              </w:rPr>
              <w:t>зации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 xml:space="preserve"> тушек цыплят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4775,3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Бухгалтерская справка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Получены денежные средства от ТГ «Пт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ца»» за тушки цыплят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945D11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87412,63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Платежное поручение (ф. 0401060), Банковская в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ы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писка</w:t>
            </w:r>
          </w:p>
        </w:tc>
      </w:tr>
      <w:tr w:rsidR="00062E1C" w:rsidRPr="00A83965" w:rsidTr="002757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Предъявлен счет ООО «</w:t>
            </w:r>
            <w:r w:rsidR="00306CB5" w:rsidRPr="00A37E55">
              <w:rPr>
                <w:rFonts w:ascii="Times New Roman" w:hAnsi="Times New Roman"/>
                <w:sz w:val="24"/>
                <w:szCs w:val="24"/>
              </w:rPr>
              <w:t>Милан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6CB5" w:rsidRPr="00A37E55">
              <w:rPr>
                <w:rFonts w:ascii="Times New Roman" w:hAnsi="Times New Roman"/>
                <w:sz w:val="24"/>
                <w:szCs w:val="24"/>
              </w:rPr>
              <w:t>за яйцо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6211,5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9D53E7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 xml:space="preserve"> Счет-фактура</w:t>
            </w:r>
            <w:r w:rsidR="00A37E55" w:rsidRPr="00A37E55">
              <w:rPr>
                <w:rFonts w:ascii="Times New Roman" w:hAnsi="Times New Roman"/>
                <w:sz w:val="24"/>
                <w:szCs w:val="24"/>
              </w:rPr>
              <w:t xml:space="preserve"> (ф. 868)</w:t>
            </w:r>
            <w:r w:rsidR="001868AC">
              <w:rPr>
                <w:rFonts w:ascii="Times New Roman" w:hAnsi="Times New Roman"/>
                <w:sz w:val="24"/>
                <w:szCs w:val="24"/>
              </w:rPr>
              <w:t>, Т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о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варно-транспортная н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а</w:t>
            </w:r>
            <w:r w:rsidR="001868AC">
              <w:rPr>
                <w:rFonts w:ascii="Times New Roman" w:hAnsi="Times New Roman"/>
                <w:sz w:val="24"/>
                <w:szCs w:val="24"/>
              </w:rPr>
              <w:t>кладная.</w:t>
            </w:r>
          </w:p>
        </w:tc>
      </w:tr>
      <w:tr w:rsidR="0060720B" w:rsidRPr="00A83965" w:rsidTr="002757F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0B" w:rsidRPr="00A37E55" w:rsidRDefault="0060720B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0B" w:rsidRDefault="0060720B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Начислен НДС по о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груженным тов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рам</w:t>
            </w:r>
          </w:p>
          <w:p w:rsidR="0060720B" w:rsidRPr="00A37E55" w:rsidRDefault="0060720B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0B" w:rsidRPr="00A37E55" w:rsidRDefault="0060720B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0B" w:rsidRPr="00A37E55" w:rsidRDefault="0060720B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0B" w:rsidRPr="00A37E55" w:rsidRDefault="0060720B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0B" w:rsidRPr="00A37E55" w:rsidRDefault="00D70125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бухгалтерии, Бу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галтерская справка</w:t>
            </w:r>
          </w:p>
        </w:tc>
      </w:tr>
      <w:tr w:rsidR="00062E1C" w:rsidRPr="00A83965" w:rsidTr="002757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A37E55" w:rsidRDefault="00062E1C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Списывается произво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д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 xml:space="preserve">ственная себестоимость </w:t>
            </w:r>
            <w:r w:rsidR="00306CB5" w:rsidRPr="00A37E55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4111,6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062E1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1C" w:rsidRPr="00A37E55" w:rsidRDefault="001868AC" w:rsidP="00F9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C" w:rsidRPr="001868AC" w:rsidRDefault="003D01E8" w:rsidP="00F9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Товарно-транспортная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кладная</w:t>
            </w:r>
          </w:p>
        </w:tc>
      </w:tr>
    </w:tbl>
    <w:p w:rsidR="002757F6" w:rsidRDefault="002757F6" w:rsidP="00873E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73E44" w:rsidRDefault="00873E44" w:rsidP="00873E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3.1</w:t>
      </w: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2869"/>
        <w:gridCol w:w="1272"/>
        <w:gridCol w:w="1080"/>
        <w:gridCol w:w="991"/>
        <w:gridCol w:w="2964"/>
      </w:tblGrid>
      <w:tr w:rsidR="000C0CA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39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0C0CAE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CAE" w:rsidRPr="00A37E55">
        <w:tblPrEx>
          <w:tblCellMar>
            <w:top w:w="0" w:type="dxa"/>
            <w:bottom w:w="0" w:type="dxa"/>
          </w:tblCellMar>
          <w:tblLook w:val="01E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AE" w:rsidRPr="00A37E55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AE" w:rsidRPr="00A37E55" w:rsidRDefault="000C0CAE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От ООО «Вкусный дом» поступили денежные средства за яйцо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AE" w:rsidRPr="00A37E55" w:rsidRDefault="000C0CAE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AE" w:rsidRPr="00A37E55" w:rsidRDefault="000C0CAE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AE" w:rsidRPr="00A37E55" w:rsidRDefault="000C0CAE" w:rsidP="000C0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AE" w:rsidRPr="00A37E55" w:rsidRDefault="000C0CAE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Платежное поручение (ф. 0401060), Банковская в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ы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писка</w:t>
            </w:r>
          </w:p>
        </w:tc>
      </w:tr>
      <w:tr w:rsidR="00873E44" w:rsidRPr="00A37E55">
        <w:tblPrEx>
          <w:tblCellMar>
            <w:top w:w="0" w:type="dxa"/>
            <w:bottom w:w="0" w:type="dxa"/>
          </w:tblCellMar>
          <w:tblLook w:val="01E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Предъявлен счет ПАО «Магнит» за полуфабр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каты (котлеты кур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ные)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9222,2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Счет – фактура (ф. 868)</w:t>
            </w:r>
            <w:r>
              <w:rPr>
                <w:rFonts w:ascii="Times New Roman" w:hAnsi="Times New Roman"/>
                <w:sz w:val="24"/>
                <w:szCs w:val="24"/>
              </w:rPr>
              <w:t>, Товарно-транспортная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кладная</w:t>
            </w:r>
          </w:p>
        </w:tc>
      </w:tr>
      <w:tr w:rsidR="00873E44" w:rsidRPr="001868AC">
        <w:tblPrEx>
          <w:tblCellMar>
            <w:top w:w="0" w:type="dxa"/>
            <w:bottom w:w="0" w:type="dxa"/>
          </w:tblCellMar>
          <w:tblLook w:val="01E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Начислен НДС за реал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зацию полуфабрикатов (котлеты кур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ные)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1406,7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1868AC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бухгалтерии, Бу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галтерская справка</w:t>
            </w:r>
          </w:p>
        </w:tc>
      </w:tr>
      <w:tr w:rsidR="00873E44" w:rsidRPr="001868AC">
        <w:tblPrEx>
          <w:tblCellMar>
            <w:top w:w="0" w:type="dxa"/>
            <w:bottom w:w="0" w:type="dxa"/>
          </w:tblCellMar>
          <w:tblLook w:val="01E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Списывается произво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д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ственная себестоимость полуфабрикатов (котл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ты куриные)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6020,6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1868AC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Товарно-транспортная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кладная</w:t>
            </w:r>
          </w:p>
        </w:tc>
      </w:tr>
      <w:tr w:rsidR="00873E44" w:rsidRPr="00A37E55">
        <w:tblPrEx>
          <w:tblCellMar>
            <w:top w:w="0" w:type="dxa"/>
            <w:bottom w:w="0" w:type="dxa"/>
          </w:tblCellMar>
          <w:tblLook w:val="01E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В конце месяца выявлен финансовый р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22948,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7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90/9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4" w:rsidRPr="00A37E55" w:rsidRDefault="00873E44" w:rsidP="000C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A37E55" w:rsidRDefault="00873E44" w:rsidP="000C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55">
              <w:rPr>
                <w:rFonts w:ascii="Times New Roman" w:hAnsi="Times New Roman"/>
                <w:sz w:val="24"/>
                <w:szCs w:val="24"/>
              </w:rPr>
              <w:t>Бухгалтерская справка</w:t>
            </w:r>
          </w:p>
        </w:tc>
      </w:tr>
    </w:tbl>
    <w:p w:rsidR="00873E44" w:rsidRDefault="00873E44" w:rsidP="006D3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7BAB" w:rsidRPr="001927F0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F0">
        <w:rPr>
          <w:rFonts w:ascii="Times New Roman" w:hAnsi="Times New Roman"/>
          <w:sz w:val="28"/>
          <w:szCs w:val="28"/>
        </w:rPr>
        <w:t xml:space="preserve">Бухгалтерский учет </w:t>
      </w:r>
      <w:r w:rsidR="007D62EA" w:rsidRPr="001927F0">
        <w:rPr>
          <w:rFonts w:ascii="Times New Roman" w:hAnsi="Times New Roman"/>
          <w:sz w:val="28"/>
          <w:szCs w:val="28"/>
        </w:rPr>
        <w:t xml:space="preserve">формирования </w:t>
      </w:r>
      <w:r w:rsidRPr="001927F0">
        <w:rPr>
          <w:rFonts w:ascii="Times New Roman" w:hAnsi="Times New Roman"/>
          <w:sz w:val="28"/>
          <w:szCs w:val="28"/>
        </w:rPr>
        <w:t>финансовых результатов</w:t>
      </w:r>
      <w:r w:rsidR="007D62EA" w:rsidRPr="001927F0">
        <w:rPr>
          <w:rFonts w:ascii="Times New Roman" w:hAnsi="Times New Roman"/>
          <w:sz w:val="28"/>
          <w:szCs w:val="28"/>
        </w:rPr>
        <w:t xml:space="preserve"> от обычных видов деятельности завершается</w:t>
      </w:r>
      <w:r w:rsidRPr="001927F0">
        <w:rPr>
          <w:rFonts w:ascii="Times New Roman" w:hAnsi="Times New Roman"/>
          <w:sz w:val="28"/>
          <w:szCs w:val="28"/>
        </w:rPr>
        <w:t xml:space="preserve"> в </w:t>
      </w:r>
      <w:r w:rsidR="001927F0">
        <w:rPr>
          <w:rFonts w:ascii="Times New Roman" w:hAnsi="Times New Roman"/>
          <w:sz w:val="28"/>
          <w:szCs w:val="28"/>
        </w:rPr>
        <w:t>ООО «Птицефабрика «Вара</w:t>
      </w:r>
      <w:r w:rsidR="001927F0">
        <w:rPr>
          <w:rFonts w:ascii="Times New Roman" w:hAnsi="Times New Roman"/>
          <w:sz w:val="28"/>
          <w:szCs w:val="28"/>
        </w:rPr>
        <w:t>к</w:t>
      </w:r>
      <w:r w:rsidR="001927F0">
        <w:rPr>
          <w:rFonts w:ascii="Times New Roman" w:hAnsi="Times New Roman"/>
          <w:sz w:val="28"/>
          <w:szCs w:val="28"/>
        </w:rPr>
        <w:t>сино»</w:t>
      </w:r>
      <w:r w:rsidRPr="001927F0">
        <w:rPr>
          <w:rFonts w:ascii="Times New Roman" w:hAnsi="Times New Roman"/>
          <w:sz w:val="28"/>
          <w:szCs w:val="28"/>
        </w:rPr>
        <w:t>»</w:t>
      </w:r>
      <w:r w:rsidR="00337207" w:rsidRPr="001927F0">
        <w:rPr>
          <w:rFonts w:ascii="Times New Roman" w:hAnsi="Times New Roman"/>
          <w:sz w:val="28"/>
          <w:szCs w:val="28"/>
        </w:rPr>
        <w:t xml:space="preserve"> </w:t>
      </w:r>
      <w:r w:rsidRPr="001927F0">
        <w:rPr>
          <w:rFonts w:ascii="Times New Roman" w:hAnsi="Times New Roman"/>
          <w:sz w:val="28"/>
          <w:szCs w:val="28"/>
        </w:rPr>
        <w:t>на счете 99 «Прибыли и убытки». По своему экономическому с</w:t>
      </w:r>
      <w:r w:rsidRPr="001927F0">
        <w:rPr>
          <w:rFonts w:ascii="Times New Roman" w:hAnsi="Times New Roman"/>
          <w:sz w:val="28"/>
          <w:szCs w:val="28"/>
        </w:rPr>
        <w:t>о</w:t>
      </w:r>
      <w:r w:rsidRPr="001927F0">
        <w:rPr>
          <w:rFonts w:ascii="Times New Roman" w:hAnsi="Times New Roman"/>
          <w:sz w:val="28"/>
          <w:szCs w:val="28"/>
        </w:rPr>
        <w:t>держанию он относится к группе сч</w:t>
      </w:r>
      <w:r w:rsidRPr="001927F0">
        <w:rPr>
          <w:rFonts w:ascii="Times New Roman" w:hAnsi="Times New Roman"/>
          <w:sz w:val="28"/>
          <w:szCs w:val="28"/>
        </w:rPr>
        <w:t>е</w:t>
      </w:r>
      <w:r w:rsidRPr="001927F0">
        <w:rPr>
          <w:rFonts w:ascii="Times New Roman" w:hAnsi="Times New Roman"/>
          <w:sz w:val="28"/>
          <w:szCs w:val="28"/>
        </w:rPr>
        <w:t>тов по учету хозяйственных средств и их источников; по структуре – к группе финансово-результатных счетов. По отношению к балансу счет я</w:t>
      </w:r>
      <w:r w:rsidRPr="001927F0">
        <w:rPr>
          <w:rFonts w:ascii="Times New Roman" w:hAnsi="Times New Roman"/>
          <w:sz w:val="28"/>
          <w:szCs w:val="28"/>
        </w:rPr>
        <w:t>в</w:t>
      </w:r>
      <w:r w:rsidRPr="001927F0">
        <w:rPr>
          <w:rFonts w:ascii="Times New Roman" w:hAnsi="Times New Roman"/>
          <w:sz w:val="28"/>
          <w:szCs w:val="28"/>
        </w:rPr>
        <w:t>ляется активно-пассивным. По кредиту его отражают суммы полученной пр</w:t>
      </w:r>
      <w:r w:rsidRPr="001927F0">
        <w:rPr>
          <w:rFonts w:ascii="Times New Roman" w:hAnsi="Times New Roman"/>
          <w:sz w:val="28"/>
          <w:szCs w:val="28"/>
        </w:rPr>
        <w:t>и</w:t>
      </w:r>
      <w:r w:rsidRPr="001927F0">
        <w:rPr>
          <w:rFonts w:ascii="Times New Roman" w:hAnsi="Times New Roman"/>
          <w:sz w:val="28"/>
          <w:szCs w:val="28"/>
        </w:rPr>
        <w:t>были, по дебету – убытки. На основе сопоставления дебетового и кредитового оборотов за отчетный период выводят финансовый результат деятельности предприятия – чистую прибыль или соответственно чистый убыток.</w:t>
      </w:r>
    </w:p>
    <w:p w:rsidR="004D7BAB" w:rsidRPr="0044306D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06D">
        <w:rPr>
          <w:rFonts w:ascii="Times New Roman" w:hAnsi="Times New Roman"/>
          <w:sz w:val="28"/>
          <w:szCs w:val="28"/>
        </w:rPr>
        <w:t>Учет операций на счете осуществляется по так называемому кумуляти</w:t>
      </w:r>
      <w:r w:rsidRPr="0044306D">
        <w:rPr>
          <w:rFonts w:ascii="Times New Roman" w:hAnsi="Times New Roman"/>
          <w:sz w:val="28"/>
          <w:szCs w:val="28"/>
        </w:rPr>
        <w:t>в</w:t>
      </w:r>
      <w:r w:rsidRPr="0044306D">
        <w:rPr>
          <w:rFonts w:ascii="Times New Roman" w:hAnsi="Times New Roman"/>
          <w:sz w:val="28"/>
          <w:szCs w:val="28"/>
        </w:rPr>
        <w:t>ному принципу: показатели прибылей и убытков накапливаются на счете н</w:t>
      </w:r>
      <w:r w:rsidRPr="0044306D">
        <w:rPr>
          <w:rFonts w:ascii="Times New Roman" w:hAnsi="Times New Roman"/>
          <w:sz w:val="28"/>
          <w:szCs w:val="28"/>
        </w:rPr>
        <w:t>а</w:t>
      </w:r>
      <w:r w:rsidRPr="0044306D">
        <w:rPr>
          <w:rFonts w:ascii="Times New Roman" w:hAnsi="Times New Roman"/>
          <w:sz w:val="28"/>
          <w:szCs w:val="28"/>
        </w:rPr>
        <w:t>раста</w:t>
      </w:r>
      <w:r w:rsidRPr="0044306D">
        <w:rPr>
          <w:rFonts w:ascii="Times New Roman" w:hAnsi="Times New Roman"/>
          <w:sz w:val="28"/>
          <w:szCs w:val="28"/>
        </w:rPr>
        <w:t>ю</w:t>
      </w:r>
      <w:r w:rsidRPr="0044306D">
        <w:rPr>
          <w:rFonts w:ascii="Times New Roman" w:hAnsi="Times New Roman"/>
          <w:sz w:val="28"/>
          <w:szCs w:val="28"/>
        </w:rPr>
        <w:t>щим итогом с начала отчетного года.</w:t>
      </w:r>
    </w:p>
    <w:p w:rsidR="004D7BAB" w:rsidRPr="0044306D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06D">
        <w:rPr>
          <w:rFonts w:ascii="Times New Roman" w:hAnsi="Times New Roman"/>
          <w:sz w:val="28"/>
          <w:szCs w:val="28"/>
        </w:rPr>
        <w:t>Аналитический учет прибылей и убытков в</w:t>
      </w:r>
      <w:r w:rsidR="00337207" w:rsidRPr="0044306D">
        <w:rPr>
          <w:rFonts w:ascii="Times New Roman" w:hAnsi="Times New Roman"/>
          <w:sz w:val="28"/>
          <w:szCs w:val="28"/>
        </w:rPr>
        <w:t xml:space="preserve"> </w:t>
      </w:r>
      <w:r w:rsidR="0044306D">
        <w:rPr>
          <w:rFonts w:ascii="Times New Roman" w:hAnsi="Times New Roman"/>
          <w:sz w:val="28"/>
          <w:szCs w:val="28"/>
        </w:rPr>
        <w:t>ООО «Птицефабрика «Вара</w:t>
      </w:r>
      <w:r w:rsidR="0044306D">
        <w:rPr>
          <w:rFonts w:ascii="Times New Roman" w:hAnsi="Times New Roman"/>
          <w:sz w:val="28"/>
          <w:szCs w:val="28"/>
        </w:rPr>
        <w:t>к</w:t>
      </w:r>
      <w:r w:rsidR="0044306D">
        <w:rPr>
          <w:rFonts w:ascii="Times New Roman" w:hAnsi="Times New Roman"/>
          <w:sz w:val="28"/>
          <w:szCs w:val="28"/>
        </w:rPr>
        <w:t>сино</w:t>
      </w:r>
      <w:r w:rsidRPr="0044306D">
        <w:rPr>
          <w:rFonts w:ascii="Times New Roman" w:hAnsi="Times New Roman"/>
          <w:sz w:val="28"/>
          <w:szCs w:val="28"/>
        </w:rPr>
        <w:t>» ведется в ведомости по счету 99 «Прибыли и убытки», где записи дел</w:t>
      </w:r>
      <w:r w:rsidRPr="0044306D">
        <w:rPr>
          <w:rFonts w:ascii="Times New Roman" w:hAnsi="Times New Roman"/>
          <w:sz w:val="28"/>
          <w:szCs w:val="28"/>
        </w:rPr>
        <w:t>а</w:t>
      </w:r>
      <w:r w:rsidRPr="0044306D">
        <w:rPr>
          <w:rFonts w:ascii="Times New Roman" w:hAnsi="Times New Roman"/>
          <w:sz w:val="28"/>
          <w:szCs w:val="28"/>
        </w:rPr>
        <w:t>ются на основании данных выписок банка, счетов-фактур, актов на списание материальных ценностей, решений судебных органов, расчетов бу</w:t>
      </w:r>
      <w:r w:rsidRPr="0044306D">
        <w:rPr>
          <w:rFonts w:ascii="Times New Roman" w:hAnsi="Times New Roman"/>
          <w:sz w:val="28"/>
          <w:szCs w:val="28"/>
        </w:rPr>
        <w:t>х</w:t>
      </w:r>
      <w:r w:rsidRPr="0044306D">
        <w:rPr>
          <w:rFonts w:ascii="Times New Roman" w:hAnsi="Times New Roman"/>
          <w:sz w:val="28"/>
          <w:szCs w:val="28"/>
        </w:rPr>
        <w:t>галтерии и бухгалтерских спр</w:t>
      </w:r>
      <w:r w:rsidRPr="0044306D">
        <w:rPr>
          <w:rFonts w:ascii="Times New Roman" w:hAnsi="Times New Roman"/>
          <w:sz w:val="28"/>
          <w:szCs w:val="28"/>
        </w:rPr>
        <w:t>а</w:t>
      </w:r>
      <w:r w:rsidRPr="0044306D">
        <w:rPr>
          <w:rFonts w:ascii="Times New Roman" w:hAnsi="Times New Roman"/>
          <w:sz w:val="28"/>
          <w:szCs w:val="28"/>
        </w:rPr>
        <w:t>вок.</w:t>
      </w:r>
    </w:p>
    <w:p w:rsidR="004D7BAB" w:rsidRPr="00BC2B53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lastRenderedPageBreak/>
        <w:t>Схема документооборота по счетам 90 «Продажи» и 91 «Прочие д</w:t>
      </w:r>
      <w:r w:rsidRPr="00BC2B53">
        <w:rPr>
          <w:rFonts w:ascii="Times New Roman" w:hAnsi="Times New Roman"/>
          <w:sz w:val="28"/>
          <w:szCs w:val="28"/>
        </w:rPr>
        <w:t>о</w:t>
      </w:r>
      <w:r w:rsidRPr="00BC2B53">
        <w:rPr>
          <w:rFonts w:ascii="Times New Roman" w:hAnsi="Times New Roman"/>
          <w:sz w:val="28"/>
          <w:szCs w:val="28"/>
        </w:rPr>
        <w:t>ходы и расходы», а также финансовых результатов по счету 99 «Прибыли и убытки» рассмотрена на рисунке 3.2.</w:t>
      </w:r>
    </w:p>
    <w:p w:rsidR="00A3267F" w:rsidRPr="00BC2B53" w:rsidRDefault="004D7BAB" w:rsidP="00A326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На счете 99 «Прибыли и убытки» в течение отчетного года отражают прибыль (убыток) от обычных видов деятельности в корреспонденции со сч</w:t>
      </w:r>
      <w:r w:rsidRPr="00BC2B53">
        <w:rPr>
          <w:rFonts w:ascii="Times New Roman" w:hAnsi="Times New Roman"/>
          <w:sz w:val="28"/>
          <w:szCs w:val="28"/>
        </w:rPr>
        <w:t>е</w:t>
      </w:r>
      <w:r w:rsidRPr="00BC2B53">
        <w:rPr>
          <w:rFonts w:ascii="Times New Roman" w:hAnsi="Times New Roman"/>
          <w:sz w:val="28"/>
          <w:szCs w:val="28"/>
        </w:rPr>
        <w:t>том 90 «Продажи», сальдо прочих доходов и расходов за отчетный месяц в ко</w:t>
      </w:r>
      <w:r w:rsidRPr="00BC2B53">
        <w:rPr>
          <w:rFonts w:ascii="Times New Roman" w:hAnsi="Times New Roman"/>
          <w:sz w:val="28"/>
          <w:szCs w:val="28"/>
        </w:rPr>
        <w:t>р</w:t>
      </w:r>
      <w:r w:rsidRPr="00BC2B53">
        <w:rPr>
          <w:rFonts w:ascii="Times New Roman" w:hAnsi="Times New Roman"/>
          <w:sz w:val="28"/>
          <w:szCs w:val="28"/>
        </w:rPr>
        <w:t>респонденции со счетом 91 «Прочие доходы и расходы».</w:t>
      </w:r>
    </w:p>
    <w:p w:rsidR="004D7BAB" w:rsidRPr="002D4A9E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rect id="Прямоугольник 12" o:spid="_x0000_s1039" style="position:absolute;left:0;text-align:left;margin-left:220.95pt;margin-top:2.7pt;width:180pt;height:48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">
            <v:textbox>
              <w:txbxContent>
                <w:p w:rsidR="00E2192B" w:rsidRPr="0079634A" w:rsidRDefault="00E2192B" w:rsidP="002F16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Ввод информации в программу и обработка ее в ЭВМ в пр</w:t>
                  </w: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грамме 1С</w:t>
                  </w:r>
                </w:p>
              </w:txbxContent>
            </v:textbox>
          </v:rect>
        </w:pict>
      </w:r>
      <w:r w:rsidRPr="002D4A9E">
        <w:rPr>
          <w:noProof/>
          <w:color w:val="FF0000"/>
        </w:rPr>
        <w:pict>
          <v:line id="Прямая соединительная линия 13" o:spid="_x0000_s1040" style="position:absolute;left:0;text-align:left;z-index:251646976;visibility:visible;mso-wrap-distance-top:-3e-5mm;mso-wrap-distance-bottom:-3e-5mm" from="197.7pt,15.45pt" to="22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PiYgIAAHs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">
            <v:stroke endarrow="block"/>
          </v:line>
        </w:pict>
      </w:r>
      <w:r w:rsidRPr="002D4A9E">
        <w:rPr>
          <w:noProof/>
          <w:color w:val="FF0000"/>
        </w:rPr>
        <w:pict>
          <v:rect id="Прямоугольник 14" o:spid="_x0000_s1041" style="position:absolute;left:0;text-align:left;margin-left:17.7pt;margin-top:6.45pt;width:180pt;height:21.7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">
            <v:textbox>
              <w:txbxContent>
                <w:p w:rsidR="00E2192B" w:rsidRPr="0079634A" w:rsidRDefault="00E2192B" w:rsidP="002F16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Первичные документы</w:t>
                  </w:r>
                </w:p>
              </w:txbxContent>
            </v:textbox>
          </v:rect>
        </w:pict>
      </w:r>
    </w:p>
    <w:p w:rsidR="004D7BAB" w:rsidRPr="002D4A9E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2D4A9E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rect id="Прямоугольник 10" o:spid="_x0000_s1042" style="position:absolute;left:0;text-align:left;margin-left:275.7pt;margin-top:19.65pt;width:180pt;height:34.2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">
            <v:textbox style="mso-next-textbox:#Прямоугольник 10">
              <w:txbxContent>
                <w:p w:rsidR="00E2192B" w:rsidRPr="0079634A" w:rsidRDefault="00E2192B" w:rsidP="00BC2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Оборотно-сальд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овая ведомость по счету 90, 99 </w:t>
                  </w:r>
                </w:p>
              </w:txbxContent>
            </v:textbox>
          </v:rect>
        </w:pict>
      </w:r>
      <w:r w:rsidRPr="002D4A9E">
        <w:rPr>
          <w:noProof/>
          <w:color w:val="FF0000"/>
        </w:rPr>
        <w:pict>
          <v:line id="Прямая соединительная линия 11" o:spid="_x0000_s1043" style="position:absolute;left:0;text-align:left;z-index:251648000;visibility:visible;mso-wrap-distance-left:3.17497mm;mso-wrap-distance-right:3.17497mm" from="378pt,2.7pt" to="37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">
            <v:stroke endarrow="block"/>
          </v:line>
        </w:pict>
      </w:r>
    </w:p>
    <w:p w:rsidR="004D7BAB" w:rsidRPr="002D4A9E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D7BAB" w:rsidRPr="002D4A9E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line id="Прямая соединительная линия 9" o:spid="_x0000_s1044" style="position:absolute;left:0;text-align:left;z-index:251649024;visibility:visible;mso-wrap-distance-left:3.17497mm;mso-wrap-distance-right:3.17497mm" from="351pt,5.55pt" to="35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">
            <v:stroke endarrow="block"/>
          </v:line>
        </w:pict>
      </w:r>
    </w:p>
    <w:p w:rsidR="004D7BAB" w:rsidRPr="002D4A9E" w:rsidRDefault="00A3267F" w:rsidP="002F16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rect id="Прямоугольник 5" o:spid="_x0000_s1045" style="position:absolute;margin-left:63pt;margin-top:-.6pt;width:180pt;height:24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">
            <v:textbox>
              <w:txbxContent>
                <w:p w:rsidR="00E2192B" w:rsidRPr="0079634A" w:rsidRDefault="00E2192B" w:rsidP="002F16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Бухгалтерский баланс</w:t>
                  </w:r>
                </w:p>
              </w:txbxContent>
            </v:textbox>
          </v:rect>
        </w:pict>
      </w:r>
      <w:r w:rsidRPr="002D4A9E">
        <w:rPr>
          <w:noProof/>
          <w:color w:val="FF0000"/>
        </w:rPr>
        <w:pict>
          <v:line id="Прямая соединительная линия 7" o:spid="_x0000_s1047" style="position:absolute;flip:x;z-index:251650048;visibility:visible;mso-wrap-distance-top:-3e-5mm;mso-wrap-distance-bottom:-3e-5mm" from="243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">
            <v:stroke endarrow="block"/>
          </v:line>
        </w:pict>
      </w:r>
      <w:r w:rsidRPr="002D4A9E">
        <w:rPr>
          <w:noProof/>
          <w:color w:val="FF0000"/>
        </w:rPr>
        <w:pict>
          <v:rect id="Прямоугольник 8" o:spid="_x0000_s1046" style="position:absolute;margin-left:270pt;margin-top:-.6pt;width:180pt;height:25.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">
            <v:textbox>
              <w:txbxContent>
                <w:p w:rsidR="00E2192B" w:rsidRPr="0079634A" w:rsidRDefault="00E2192B" w:rsidP="002F16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>Главная книга</w:t>
                  </w:r>
                </w:p>
              </w:txbxContent>
            </v:textbox>
          </v:rect>
        </w:pict>
      </w:r>
    </w:p>
    <w:p w:rsidR="004D7BAB" w:rsidRPr="002D4A9E" w:rsidRDefault="00A3267F" w:rsidP="002F16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line id="Прямая соединительная линия 4" o:spid="_x0000_s1048" style="position:absolute;z-index:251651072;visibility:visible;mso-wrap-distance-left:3.17497mm;mso-wrap-distance-right:3.17497mm" from="153pt,7.9pt" to="15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">
            <v:stroke endarrow="block"/>
          </v:line>
        </w:pict>
      </w:r>
    </w:p>
    <w:p w:rsidR="00A3267F" w:rsidRDefault="00A3267F" w:rsidP="00A3267F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D4A9E">
        <w:rPr>
          <w:noProof/>
          <w:color w:val="FF0000"/>
        </w:rPr>
        <w:pict>
          <v:rect id="Прямоугольник 6" o:spid="_x0000_s1049" style="position:absolute;margin-left:45pt;margin-top:7.35pt;width:214.8pt;height:2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">
            <v:textbox style="mso-next-textbox:#Прямоугольник 6">
              <w:txbxContent>
                <w:p w:rsidR="00E2192B" w:rsidRPr="0079634A" w:rsidRDefault="00E2192B" w:rsidP="002F16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634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Отчет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финансовых результатах</w:t>
                  </w:r>
                </w:p>
              </w:txbxContent>
            </v:textbox>
          </v:rect>
        </w:pict>
      </w:r>
    </w:p>
    <w:p w:rsidR="009D53E7" w:rsidRDefault="009D53E7" w:rsidP="00A3267F">
      <w:pPr>
        <w:spacing w:after="0"/>
        <w:rPr>
          <w:rFonts w:ascii="Times New Roman" w:hAnsi="Times New Roman"/>
          <w:sz w:val="28"/>
          <w:szCs w:val="28"/>
        </w:rPr>
      </w:pPr>
    </w:p>
    <w:p w:rsidR="00B272B7" w:rsidRDefault="00B272B7" w:rsidP="00A326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D7BAB" w:rsidRDefault="00B272B7" w:rsidP="00A326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D7BAB" w:rsidRPr="00BC2B53">
        <w:rPr>
          <w:rFonts w:ascii="Times New Roman" w:hAnsi="Times New Roman"/>
          <w:sz w:val="28"/>
          <w:szCs w:val="28"/>
        </w:rPr>
        <w:t>Рисунок 3.2 -  Схема документ</w:t>
      </w:r>
      <w:r w:rsidR="001B7F9F" w:rsidRPr="00BC2B53">
        <w:rPr>
          <w:rFonts w:ascii="Times New Roman" w:hAnsi="Times New Roman"/>
          <w:sz w:val="28"/>
          <w:szCs w:val="28"/>
        </w:rPr>
        <w:t>ооборота по счетам 90 «Продажи»</w:t>
      </w:r>
    </w:p>
    <w:p w:rsidR="00B272B7" w:rsidRPr="00A3267F" w:rsidRDefault="00B272B7" w:rsidP="00A3267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4D7BAB" w:rsidRPr="00BC2B53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По дебету счета 99 в конце года отражают начисленные платежи налога на прибыль (дебет счета 99, кредит 68 счета «Расчеты по налогам и сборам». Суммы авансовых платежей в платежей в течение года отражались записью: дебет счета 68, кредит счета 51 «Расчетные счета»), а также суммы причита</w:t>
      </w:r>
      <w:r w:rsidRPr="00BC2B53">
        <w:rPr>
          <w:rFonts w:ascii="Times New Roman" w:hAnsi="Times New Roman"/>
          <w:sz w:val="28"/>
          <w:szCs w:val="28"/>
        </w:rPr>
        <w:t>ю</w:t>
      </w:r>
      <w:r w:rsidRPr="00BC2B53">
        <w:rPr>
          <w:rFonts w:ascii="Times New Roman" w:hAnsi="Times New Roman"/>
          <w:sz w:val="28"/>
          <w:szCs w:val="28"/>
        </w:rPr>
        <w:t>щихся налог</w:t>
      </w:r>
      <w:r w:rsidRPr="00BC2B53">
        <w:rPr>
          <w:rFonts w:ascii="Times New Roman" w:hAnsi="Times New Roman"/>
          <w:sz w:val="28"/>
          <w:szCs w:val="28"/>
        </w:rPr>
        <w:t>о</w:t>
      </w:r>
      <w:r w:rsidRPr="00BC2B53">
        <w:rPr>
          <w:rFonts w:ascii="Times New Roman" w:hAnsi="Times New Roman"/>
          <w:sz w:val="28"/>
          <w:szCs w:val="28"/>
        </w:rPr>
        <w:t>вых санкций в корреспонденции с кредитом счета 68.</w:t>
      </w:r>
    </w:p>
    <w:p w:rsidR="004D7BAB" w:rsidRPr="00BC2B53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По окончании отчетного года при составлении годовой бухгалтерской о</w:t>
      </w:r>
      <w:r w:rsidRPr="00BC2B53">
        <w:rPr>
          <w:rFonts w:ascii="Times New Roman" w:hAnsi="Times New Roman"/>
          <w:sz w:val="28"/>
          <w:szCs w:val="28"/>
        </w:rPr>
        <w:t>т</w:t>
      </w:r>
      <w:r w:rsidRPr="00BC2B53">
        <w:rPr>
          <w:rFonts w:ascii="Times New Roman" w:hAnsi="Times New Roman"/>
          <w:sz w:val="28"/>
          <w:szCs w:val="28"/>
        </w:rPr>
        <w:t>четности счет 99 «Прибыли и убытки» закрывается. При этом записью 31 д</w:t>
      </w:r>
      <w:r w:rsidRPr="00BC2B53">
        <w:rPr>
          <w:rFonts w:ascii="Times New Roman" w:hAnsi="Times New Roman"/>
          <w:sz w:val="28"/>
          <w:szCs w:val="28"/>
        </w:rPr>
        <w:t>е</w:t>
      </w:r>
      <w:r w:rsidRPr="00BC2B53">
        <w:rPr>
          <w:rFonts w:ascii="Times New Roman" w:hAnsi="Times New Roman"/>
          <w:sz w:val="28"/>
          <w:szCs w:val="28"/>
        </w:rPr>
        <w:t>кабря делается заключительная проводка: сумма чистой прибыли списывается со счета 99 – дебет счета 99 «Прибыли и убытки» в кредит счета 84 «Нераспр</w:t>
      </w:r>
      <w:r w:rsidRPr="00BC2B53">
        <w:rPr>
          <w:rFonts w:ascii="Times New Roman" w:hAnsi="Times New Roman"/>
          <w:sz w:val="28"/>
          <w:szCs w:val="28"/>
        </w:rPr>
        <w:t>е</w:t>
      </w:r>
      <w:r w:rsidRPr="00BC2B53">
        <w:rPr>
          <w:rFonts w:ascii="Times New Roman" w:hAnsi="Times New Roman"/>
          <w:sz w:val="28"/>
          <w:szCs w:val="28"/>
        </w:rPr>
        <w:t>деленная прибыль (непокрытый убыток)», а при наличии на счете 99 убытка последний списывается на счет 84 обра</w:t>
      </w:r>
      <w:r w:rsidRPr="00BC2B53">
        <w:rPr>
          <w:rFonts w:ascii="Times New Roman" w:hAnsi="Times New Roman"/>
          <w:sz w:val="28"/>
          <w:szCs w:val="28"/>
        </w:rPr>
        <w:t>т</w:t>
      </w:r>
      <w:r w:rsidRPr="00BC2B53">
        <w:rPr>
          <w:rFonts w:ascii="Times New Roman" w:hAnsi="Times New Roman"/>
          <w:sz w:val="28"/>
          <w:szCs w:val="28"/>
        </w:rPr>
        <w:t>ной записью.</w:t>
      </w:r>
    </w:p>
    <w:p w:rsidR="004D7BAB" w:rsidRPr="00BC2B53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lastRenderedPageBreak/>
        <w:t>После этого счет 99 закрывается и в балансе на 1 января следующего года сальдо не имеет.</w:t>
      </w:r>
    </w:p>
    <w:p w:rsidR="004D7BAB" w:rsidRPr="00BC2B53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В табл</w:t>
      </w:r>
      <w:r w:rsidR="0071725A">
        <w:rPr>
          <w:rFonts w:ascii="Times New Roman" w:hAnsi="Times New Roman"/>
          <w:sz w:val="28"/>
          <w:szCs w:val="28"/>
        </w:rPr>
        <w:t>ице</w:t>
      </w:r>
      <w:r w:rsidRPr="00BC2B53">
        <w:rPr>
          <w:rFonts w:ascii="Times New Roman" w:hAnsi="Times New Roman"/>
          <w:sz w:val="28"/>
          <w:szCs w:val="28"/>
        </w:rPr>
        <w:t xml:space="preserve"> 3.3 приведем хозяйственные операции по счету 99 «Прибыли и убытки».</w:t>
      </w:r>
    </w:p>
    <w:p w:rsidR="004D7BAB" w:rsidRPr="00BC2B53" w:rsidRDefault="004D7BAB" w:rsidP="007D62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Таблица 3.3 - Журнал хозяйственных операций по счету</w:t>
      </w:r>
      <w:r w:rsidR="007D62EA" w:rsidRPr="00BC2B53">
        <w:rPr>
          <w:rFonts w:ascii="Times New Roman" w:hAnsi="Times New Roman"/>
          <w:sz w:val="28"/>
          <w:szCs w:val="28"/>
        </w:rPr>
        <w:t xml:space="preserve"> </w:t>
      </w:r>
      <w:r w:rsidRPr="00BC2B53">
        <w:rPr>
          <w:rFonts w:ascii="Times New Roman" w:hAnsi="Times New Roman"/>
          <w:sz w:val="28"/>
          <w:szCs w:val="28"/>
        </w:rPr>
        <w:t>99 «Прибыли и убы</w:t>
      </w:r>
      <w:r w:rsidRPr="00BC2B53">
        <w:rPr>
          <w:rFonts w:ascii="Times New Roman" w:hAnsi="Times New Roman"/>
          <w:sz w:val="28"/>
          <w:szCs w:val="28"/>
        </w:rPr>
        <w:t>т</w:t>
      </w:r>
      <w:r w:rsidRPr="00BC2B53">
        <w:rPr>
          <w:rFonts w:ascii="Times New Roman" w:hAnsi="Times New Roman"/>
          <w:sz w:val="28"/>
          <w:szCs w:val="28"/>
        </w:rPr>
        <w:t>ки»</w:t>
      </w:r>
      <w:r w:rsidR="007D62EA" w:rsidRPr="00BC2B53">
        <w:rPr>
          <w:rFonts w:ascii="Times New Roman" w:hAnsi="Times New Roman"/>
          <w:sz w:val="28"/>
          <w:szCs w:val="28"/>
        </w:rPr>
        <w:t>, в части формирования финансового результата от обычных видов деятел</w:t>
      </w:r>
      <w:r w:rsidR="007D62EA" w:rsidRPr="00BC2B53">
        <w:rPr>
          <w:rFonts w:ascii="Times New Roman" w:hAnsi="Times New Roman"/>
          <w:sz w:val="28"/>
          <w:szCs w:val="28"/>
        </w:rPr>
        <w:t>ь</w:t>
      </w:r>
      <w:r w:rsidR="007D62EA" w:rsidRPr="00BC2B53">
        <w:rPr>
          <w:rFonts w:ascii="Times New Roman" w:hAnsi="Times New Roman"/>
          <w:sz w:val="28"/>
          <w:szCs w:val="28"/>
        </w:rPr>
        <w:t>ности и закрытия счета 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1134"/>
        <w:gridCol w:w="851"/>
        <w:gridCol w:w="859"/>
        <w:gridCol w:w="2340"/>
      </w:tblGrid>
      <w:tr w:rsidR="004D7BAB" w:rsidRPr="002D4A9E">
        <w:tc>
          <w:tcPr>
            <w:tcW w:w="648" w:type="dxa"/>
            <w:vMerge w:val="restart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  <w:vMerge w:val="restart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Содержание хозяйственной опер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  <w:tc>
          <w:tcPr>
            <w:tcW w:w="1710" w:type="dxa"/>
            <w:gridSpan w:val="2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Корреспо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денция сч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340" w:type="dxa"/>
            <w:vMerge w:val="restart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Документы, на о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новании которых производятся бу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х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галтерские записи</w:t>
            </w:r>
          </w:p>
        </w:tc>
      </w:tr>
      <w:tr w:rsidR="004D7BAB" w:rsidRPr="002D4A9E">
        <w:tc>
          <w:tcPr>
            <w:tcW w:w="648" w:type="dxa"/>
            <w:vMerge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859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Кр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 xml:space="preserve">дит </w:t>
            </w:r>
          </w:p>
        </w:tc>
        <w:tc>
          <w:tcPr>
            <w:tcW w:w="2340" w:type="dxa"/>
            <w:vMerge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BAB" w:rsidRPr="002D4A9E">
        <w:tc>
          <w:tcPr>
            <w:tcW w:w="648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7BAB" w:rsidRPr="002D4A9E">
        <w:tc>
          <w:tcPr>
            <w:tcW w:w="648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="00A83965">
              <w:rPr>
                <w:rFonts w:ascii="Times New Roman" w:hAnsi="Times New Roman"/>
                <w:sz w:val="24"/>
                <w:szCs w:val="24"/>
              </w:rPr>
              <w:t>счета 90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: прибыль от пр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даж</w:t>
            </w:r>
          </w:p>
        </w:tc>
        <w:tc>
          <w:tcPr>
            <w:tcW w:w="1134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5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</w:tc>
        <w:tc>
          <w:tcPr>
            <w:tcW w:w="859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40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Бухгалтерская справка-расчет</w:t>
            </w:r>
          </w:p>
        </w:tc>
      </w:tr>
      <w:tr w:rsidR="004D7BAB" w:rsidRPr="002D4A9E">
        <w:tc>
          <w:tcPr>
            <w:tcW w:w="648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Закрытие субсчетов к счету 90:</w:t>
            </w:r>
          </w:p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90-1 «Выручка»</w:t>
            </w:r>
          </w:p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90-2 «Себестоимость продаж»</w:t>
            </w:r>
          </w:p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90-3 «Налог на добавленную сто</w:t>
            </w: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мость»</w:t>
            </w:r>
          </w:p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90-7 «Коммерческие расходы»</w:t>
            </w:r>
          </w:p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90-8 «Управленческие расходы»</w:t>
            </w:r>
          </w:p>
        </w:tc>
        <w:tc>
          <w:tcPr>
            <w:tcW w:w="1134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6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5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530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963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1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90-1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</w:tc>
        <w:tc>
          <w:tcPr>
            <w:tcW w:w="859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90-2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90-3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90-7</w:t>
            </w: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90-8</w:t>
            </w:r>
          </w:p>
        </w:tc>
        <w:tc>
          <w:tcPr>
            <w:tcW w:w="2340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Бухгалтерская справка, расчет</w:t>
            </w:r>
          </w:p>
        </w:tc>
      </w:tr>
      <w:tr w:rsidR="004D7BAB" w:rsidRPr="002D4A9E">
        <w:tc>
          <w:tcPr>
            <w:tcW w:w="648" w:type="dxa"/>
          </w:tcPr>
          <w:p w:rsidR="004D7BAB" w:rsidRPr="009D53E7" w:rsidRDefault="00BA669E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Закрытие субсчет</w:t>
            </w:r>
            <w:r w:rsidR="00A83965">
              <w:rPr>
                <w:rFonts w:ascii="Times New Roman" w:hAnsi="Times New Roman"/>
                <w:sz w:val="24"/>
                <w:szCs w:val="24"/>
              </w:rPr>
              <w:t>а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 xml:space="preserve"> 90-9 «Пр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быль/убыток от продаж»</w:t>
            </w:r>
          </w:p>
        </w:tc>
        <w:tc>
          <w:tcPr>
            <w:tcW w:w="1134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8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851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9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</w:tc>
        <w:tc>
          <w:tcPr>
            <w:tcW w:w="2340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Бухгалтерская справка</w:t>
            </w:r>
          </w:p>
        </w:tc>
      </w:tr>
      <w:tr w:rsidR="004D7BAB" w:rsidRPr="002D4A9E">
        <w:tc>
          <w:tcPr>
            <w:tcW w:w="648" w:type="dxa"/>
          </w:tcPr>
          <w:p w:rsidR="004D7BAB" w:rsidRPr="009D53E7" w:rsidRDefault="00BA669E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:rsidR="004D7BAB" w:rsidRPr="009D53E7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="00A83965">
              <w:rPr>
                <w:rFonts w:ascii="Times New Roman" w:hAnsi="Times New Roman"/>
                <w:sz w:val="24"/>
                <w:szCs w:val="24"/>
              </w:rPr>
              <w:t>счета 90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: прибыль</w:t>
            </w:r>
          </w:p>
        </w:tc>
        <w:tc>
          <w:tcPr>
            <w:tcW w:w="1134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8</w:t>
            </w:r>
            <w:r w:rsidR="00250591" w:rsidRPr="009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3E7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851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90-9</w:t>
            </w:r>
          </w:p>
        </w:tc>
        <w:tc>
          <w:tcPr>
            <w:tcW w:w="859" w:type="dxa"/>
            <w:vAlign w:val="center"/>
          </w:tcPr>
          <w:p w:rsidR="004D7BAB" w:rsidRPr="009D53E7" w:rsidRDefault="004D7BAB" w:rsidP="00250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40" w:type="dxa"/>
          </w:tcPr>
          <w:p w:rsidR="004D7BAB" w:rsidRPr="009D53E7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E7">
              <w:rPr>
                <w:rFonts w:ascii="Times New Roman" w:hAnsi="Times New Roman"/>
                <w:sz w:val="24"/>
                <w:szCs w:val="24"/>
              </w:rPr>
              <w:t>Бухгалтерская справка</w:t>
            </w:r>
          </w:p>
        </w:tc>
      </w:tr>
    </w:tbl>
    <w:p w:rsidR="00B272B7" w:rsidRDefault="00B272B7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7BAB" w:rsidRPr="002D4A9E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3267F">
        <w:rPr>
          <w:rFonts w:ascii="Times New Roman" w:hAnsi="Times New Roman"/>
          <w:sz w:val="28"/>
          <w:szCs w:val="28"/>
        </w:rPr>
        <w:t>Проанализировав в таблице 3.3 ведение бухгалтерского учета в можно констатировать, что бухгалтерский учет ведется в соответствии с действующим законодательством РФ, с учетом всех изменений и допо</w:t>
      </w:r>
      <w:r w:rsidRPr="00A3267F">
        <w:rPr>
          <w:rFonts w:ascii="Times New Roman" w:hAnsi="Times New Roman"/>
          <w:sz w:val="28"/>
          <w:szCs w:val="28"/>
        </w:rPr>
        <w:t>л</w:t>
      </w:r>
      <w:r w:rsidRPr="00A3267F">
        <w:rPr>
          <w:rFonts w:ascii="Times New Roman" w:hAnsi="Times New Roman"/>
          <w:sz w:val="28"/>
          <w:szCs w:val="28"/>
        </w:rPr>
        <w:t>нений</w:t>
      </w:r>
      <w:r w:rsidR="009D53E7">
        <w:rPr>
          <w:rFonts w:ascii="Times New Roman" w:hAnsi="Times New Roman"/>
          <w:color w:val="FF0000"/>
          <w:sz w:val="28"/>
          <w:szCs w:val="28"/>
        </w:rPr>
        <w:t>.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Главная книга заполняется по всем счетам ежемесячно, ведется в течение года и на новый финансовый год заводится новая книга. Каждому счету в Глав-ной книге отводится 1 лист. В Главной книге в конце месяца обязательно выво-дят обороты (по дебету и кредиту) за месяц и показ</w:t>
      </w:r>
      <w:r w:rsidRPr="00BC2B53">
        <w:rPr>
          <w:rFonts w:ascii="Times New Roman" w:hAnsi="Times New Roman"/>
          <w:sz w:val="28"/>
          <w:szCs w:val="28"/>
        </w:rPr>
        <w:t>ы</w:t>
      </w:r>
      <w:r w:rsidRPr="00BC2B53">
        <w:rPr>
          <w:rFonts w:ascii="Times New Roman" w:hAnsi="Times New Roman"/>
          <w:sz w:val="28"/>
          <w:szCs w:val="28"/>
        </w:rPr>
        <w:t>вают сальдо на начало и на конец месяца. Составленная Главная книга я</w:t>
      </w:r>
      <w:r w:rsidRPr="00BC2B53">
        <w:rPr>
          <w:rFonts w:ascii="Times New Roman" w:hAnsi="Times New Roman"/>
          <w:sz w:val="28"/>
          <w:szCs w:val="28"/>
        </w:rPr>
        <w:t>в</w:t>
      </w:r>
      <w:r w:rsidRPr="00BC2B53">
        <w:rPr>
          <w:rFonts w:ascii="Times New Roman" w:hAnsi="Times New Roman"/>
          <w:sz w:val="28"/>
          <w:szCs w:val="28"/>
        </w:rPr>
        <w:t>ляется основанием для заполне-ния бухгалтерского баланса. Главная кн</w:t>
      </w:r>
      <w:r w:rsidRPr="00BC2B53">
        <w:rPr>
          <w:rFonts w:ascii="Times New Roman" w:hAnsi="Times New Roman"/>
          <w:sz w:val="28"/>
          <w:szCs w:val="28"/>
        </w:rPr>
        <w:t>и</w:t>
      </w:r>
      <w:r w:rsidRPr="00BC2B53">
        <w:rPr>
          <w:rFonts w:ascii="Times New Roman" w:hAnsi="Times New Roman"/>
          <w:sz w:val="28"/>
          <w:szCs w:val="28"/>
        </w:rPr>
        <w:t>га является основным регистром уче-та, так как при проверке сверяют о</w:t>
      </w:r>
      <w:r w:rsidRPr="00BC2B53">
        <w:rPr>
          <w:rFonts w:ascii="Times New Roman" w:hAnsi="Times New Roman"/>
          <w:sz w:val="28"/>
          <w:szCs w:val="28"/>
        </w:rPr>
        <w:t>с</w:t>
      </w:r>
      <w:r w:rsidRPr="00BC2B53">
        <w:rPr>
          <w:rFonts w:ascii="Times New Roman" w:hAnsi="Times New Roman"/>
          <w:sz w:val="28"/>
          <w:szCs w:val="28"/>
        </w:rPr>
        <w:t xml:space="preserve">татки в Главной книге с остатками в балан-се. 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lastRenderedPageBreak/>
        <w:t>Строки отчета о финансовых результатах: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2110 «Выручка» - в строке указывается выручка организации по о</w:t>
      </w:r>
      <w:r w:rsidRPr="00BC2B53">
        <w:rPr>
          <w:rFonts w:ascii="Times New Roman" w:hAnsi="Times New Roman"/>
          <w:sz w:val="28"/>
          <w:szCs w:val="28"/>
        </w:rPr>
        <w:t>с</w:t>
      </w:r>
      <w:r w:rsidRPr="00BC2B53">
        <w:rPr>
          <w:rFonts w:ascii="Times New Roman" w:hAnsi="Times New Roman"/>
          <w:sz w:val="28"/>
          <w:szCs w:val="28"/>
        </w:rPr>
        <w:t>нов-ным видам деятельности;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2120 «Себестоимость продаж» - в строке указываются все те расходы по основным видам деятельности организации, выручка от которых указана в строке 2110;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2210 «Коммерческие расходы» - строку заполняют в случае, если ком-мерческие расходы полностью списывают на себестоимость реализованной проду</w:t>
      </w:r>
      <w:r w:rsidRPr="00BC2B53">
        <w:rPr>
          <w:rFonts w:ascii="Times New Roman" w:hAnsi="Times New Roman"/>
          <w:sz w:val="28"/>
          <w:szCs w:val="28"/>
        </w:rPr>
        <w:t>к</w:t>
      </w:r>
      <w:r w:rsidRPr="00BC2B53">
        <w:rPr>
          <w:rFonts w:ascii="Times New Roman" w:hAnsi="Times New Roman"/>
          <w:sz w:val="28"/>
          <w:szCs w:val="28"/>
        </w:rPr>
        <w:t>ции;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2220 «Управленческие расходы» - в строке указывают расходы, к</w:t>
      </w:r>
      <w:r w:rsidRPr="00BC2B53">
        <w:rPr>
          <w:rFonts w:ascii="Times New Roman" w:hAnsi="Times New Roman"/>
          <w:sz w:val="28"/>
          <w:szCs w:val="28"/>
        </w:rPr>
        <w:t>о</w:t>
      </w:r>
      <w:r w:rsidRPr="00BC2B53">
        <w:rPr>
          <w:rFonts w:ascii="Times New Roman" w:hAnsi="Times New Roman"/>
          <w:sz w:val="28"/>
          <w:szCs w:val="28"/>
        </w:rPr>
        <w:t>торые отражены на счете 26. Это расходы на командировки, оплата труда, охрана ор-ганизации и ее структурных подразделений, проведение аудита и др. Эти рас-ходы, как и коммерческие, списывают на себестоимость продукции;</w:t>
      </w:r>
    </w:p>
    <w:p w:rsidR="004D6449" w:rsidRPr="00BC2B53" w:rsidRDefault="004D6449" w:rsidP="004D64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2300 «Прибыль (убыток) до налогообложения» - в строке отражае</w:t>
      </w:r>
      <w:r w:rsidRPr="00BC2B53">
        <w:rPr>
          <w:rFonts w:ascii="Times New Roman" w:hAnsi="Times New Roman"/>
          <w:sz w:val="28"/>
          <w:szCs w:val="28"/>
        </w:rPr>
        <w:t>т</w:t>
      </w:r>
      <w:r w:rsidRPr="00BC2B53">
        <w:rPr>
          <w:rFonts w:ascii="Times New Roman" w:hAnsi="Times New Roman"/>
          <w:sz w:val="28"/>
          <w:szCs w:val="28"/>
        </w:rPr>
        <w:t>ся чис-тая прибыль (убыток) предприятия по итогам отчетного года.</w:t>
      </w:r>
    </w:p>
    <w:p w:rsidR="009D4A6E" w:rsidRPr="00BC2B53" w:rsidRDefault="004D6449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B53">
        <w:rPr>
          <w:rFonts w:ascii="Times New Roman" w:hAnsi="Times New Roman"/>
          <w:sz w:val="28"/>
          <w:szCs w:val="28"/>
        </w:rPr>
        <w:t>Таким образом, аналитический и синтетический учет в целом отвечает предъявляемым требованиям.</w:t>
      </w:r>
    </w:p>
    <w:p w:rsidR="007D62EA" w:rsidRDefault="007D62EA" w:rsidP="002F1617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BC2B53" w:rsidRDefault="00A3267F" w:rsidP="00A3267F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D62EA" w:rsidRPr="00BC2B53">
        <w:rPr>
          <w:rFonts w:ascii="Times New Roman" w:hAnsi="Times New Roman"/>
          <w:b/>
          <w:sz w:val="28"/>
          <w:szCs w:val="28"/>
        </w:rPr>
        <w:t xml:space="preserve">3.3 </w:t>
      </w:r>
      <w:r w:rsidR="004D7BAB" w:rsidRPr="00BC2B53">
        <w:rPr>
          <w:rFonts w:ascii="Times New Roman" w:hAnsi="Times New Roman"/>
          <w:b/>
          <w:sz w:val="28"/>
          <w:szCs w:val="28"/>
        </w:rPr>
        <w:t>Пути рационализации учета доходов и расходов от обычных в</w:t>
      </w:r>
      <w:r w:rsidR="004D7BAB" w:rsidRPr="00BC2B53">
        <w:rPr>
          <w:rFonts w:ascii="Times New Roman" w:hAnsi="Times New Roman"/>
          <w:b/>
          <w:sz w:val="28"/>
          <w:szCs w:val="28"/>
        </w:rPr>
        <w:t>и</w:t>
      </w:r>
      <w:r w:rsidR="004D7BAB" w:rsidRPr="00BC2B53">
        <w:rPr>
          <w:rFonts w:ascii="Times New Roman" w:hAnsi="Times New Roman"/>
          <w:b/>
          <w:sz w:val="28"/>
          <w:szCs w:val="28"/>
        </w:rPr>
        <w:t>дов</w:t>
      </w:r>
    </w:p>
    <w:p w:rsidR="004D7BAB" w:rsidRPr="00BC2B53" w:rsidRDefault="004D7BAB" w:rsidP="00684B8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BC2B53">
        <w:rPr>
          <w:rFonts w:ascii="Times New Roman" w:hAnsi="Times New Roman"/>
          <w:b/>
          <w:sz w:val="28"/>
          <w:szCs w:val="28"/>
        </w:rPr>
        <w:t>деятельности в организации</w:t>
      </w:r>
    </w:p>
    <w:p w:rsidR="00D925CF" w:rsidRPr="00FD7726" w:rsidRDefault="00D925CF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Default="004D7BAB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95">
        <w:rPr>
          <w:rFonts w:ascii="Times New Roman" w:hAnsi="Times New Roman"/>
          <w:sz w:val="28"/>
          <w:szCs w:val="28"/>
        </w:rPr>
        <w:t xml:space="preserve">При изучении бухгалтерского </w:t>
      </w:r>
      <w:r w:rsidR="00B66395" w:rsidRPr="00B66395">
        <w:rPr>
          <w:rFonts w:ascii="Times New Roman" w:hAnsi="Times New Roman"/>
          <w:sz w:val="28"/>
          <w:szCs w:val="28"/>
        </w:rPr>
        <w:t xml:space="preserve">(финансового) </w:t>
      </w:r>
      <w:r w:rsidRPr="00B66395">
        <w:rPr>
          <w:rFonts w:ascii="Times New Roman" w:hAnsi="Times New Roman"/>
          <w:sz w:val="28"/>
          <w:szCs w:val="28"/>
        </w:rPr>
        <w:t>учета</w:t>
      </w:r>
      <w:r w:rsidR="00B66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395">
        <w:rPr>
          <w:rFonts w:ascii="Times New Roman" w:hAnsi="Times New Roman"/>
          <w:sz w:val="28"/>
          <w:szCs w:val="28"/>
        </w:rPr>
        <w:t>в</w:t>
      </w:r>
      <w:r w:rsidR="00792636" w:rsidRPr="00B66395">
        <w:rPr>
          <w:rFonts w:ascii="Times New Roman" w:hAnsi="Times New Roman"/>
          <w:sz w:val="28"/>
          <w:szCs w:val="28"/>
        </w:rPr>
        <w:t xml:space="preserve"> </w:t>
      </w:r>
      <w:r w:rsidR="00627A22" w:rsidRPr="00B66395">
        <w:rPr>
          <w:rFonts w:ascii="Times New Roman" w:hAnsi="Times New Roman"/>
          <w:sz w:val="28"/>
          <w:szCs w:val="28"/>
        </w:rPr>
        <w:t>ООО «Птицефабр</w:t>
      </w:r>
      <w:r w:rsidR="00627A22" w:rsidRPr="00B66395">
        <w:rPr>
          <w:rFonts w:ascii="Times New Roman" w:hAnsi="Times New Roman"/>
          <w:sz w:val="28"/>
          <w:szCs w:val="28"/>
        </w:rPr>
        <w:t>и</w:t>
      </w:r>
      <w:r w:rsidR="00627A22" w:rsidRPr="00B66395">
        <w:rPr>
          <w:rFonts w:ascii="Times New Roman" w:hAnsi="Times New Roman"/>
          <w:sz w:val="28"/>
          <w:szCs w:val="28"/>
        </w:rPr>
        <w:t>ка «Вараксино</w:t>
      </w:r>
      <w:r w:rsidR="00B66395">
        <w:rPr>
          <w:rFonts w:ascii="Times New Roman" w:hAnsi="Times New Roman"/>
          <w:sz w:val="28"/>
          <w:szCs w:val="28"/>
        </w:rPr>
        <w:t xml:space="preserve">» мною было замечено, что </w:t>
      </w:r>
      <w:r w:rsidR="00B66395" w:rsidRPr="00B66395">
        <w:rPr>
          <w:rFonts w:ascii="Times New Roman" w:hAnsi="Times New Roman"/>
          <w:sz w:val="28"/>
          <w:szCs w:val="28"/>
        </w:rPr>
        <w:t>фиксированного и документально у</w:t>
      </w:r>
      <w:r w:rsidR="00B66395" w:rsidRPr="00B66395">
        <w:rPr>
          <w:rFonts w:ascii="Times New Roman" w:hAnsi="Times New Roman"/>
          <w:sz w:val="28"/>
          <w:szCs w:val="28"/>
        </w:rPr>
        <w:t>т</w:t>
      </w:r>
      <w:r w:rsidR="00B66395" w:rsidRPr="00B66395">
        <w:rPr>
          <w:rFonts w:ascii="Times New Roman" w:hAnsi="Times New Roman"/>
          <w:sz w:val="28"/>
          <w:szCs w:val="28"/>
        </w:rPr>
        <w:t>вержденного графика документооборота в организации нет.</w:t>
      </w:r>
      <w:r w:rsidR="00B66395">
        <w:rPr>
          <w:rFonts w:ascii="Times New Roman" w:hAnsi="Times New Roman"/>
          <w:sz w:val="28"/>
          <w:szCs w:val="28"/>
        </w:rPr>
        <w:t xml:space="preserve"> </w:t>
      </w:r>
      <w:r w:rsidR="0022604A">
        <w:rPr>
          <w:rFonts w:ascii="Times New Roman" w:hAnsi="Times New Roman"/>
          <w:sz w:val="28"/>
          <w:szCs w:val="28"/>
        </w:rPr>
        <w:t>Поэтому, из-за н</w:t>
      </w:r>
      <w:r w:rsidR="0022604A">
        <w:rPr>
          <w:rFonts w:ascii="Times New Roman" w:hAnsi="Times New Roman"/>
          <w:sz w:val="28"/>
          <w:szCs w:val="28"/>
        </w:rPr>
        <w:t>е</w:t>
      </w:r>
      <w:r w:rsidR="0022604A">
        <w:rPr>
          <w:rFonts w:ascii="Times New Roman" w:hAnsi="Times New Roman"/>
          <w:sz w:val="28"/>
          <w:szCs w:val="28"/>
        </w:rPr>
        <w:t>своевременного получения первичной документации операции учета могли о</w:t>
      </w:r>
      <w:r w:rsidR="0022604A">
        <w:rPr>
          <w:rFonts w:ascii="Times New Roman" w:hAnsi="Times New Roman"/>
          <w:sz w:val="28"/>
          <w:szCs w:val="28"/>
        </w:rPr>
        <w:t>т</w:t>
      </w:r>
      <w:r w:rsidR="0022604A">
        <w:rPr>
          <w:rFonts w:ascii="Times New Roman" w:hAnsi="Times New Roman"/>
          <w:sz w:val="28"/>
          <w:szCs w:val="28"/>
        </w:rPr>
        <w:t>ражаться не в том периоде, в котором они были совершены.</w:t>
      </w:r>
    </w:p>
    <w:p w:rsidR="0022604A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если подотчетное лицо вовремя не передаст накладные в 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галтерию, то в последствии это придется исправлять как ошибку по правилам ПБУ 22/2010.</w:t>
      </w:r>
    </w:p>
    <w:p w:rsidR="0022604A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 документооборота устанавливает конкретные сроки по передаче первичной документации в бухгалтерию, а также в нем указываются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 лица за передачу и составление документов.</w:t>
      </w:r>
    </w:p>
    <w:p w:rsidR="0022604A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Установленной формы графика нет, поэтому каждая организация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батывает его самостоятельно.</w:t>
      </w:r>
    </w:p>
    <w:p w:rsidR="0022604A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разработать график документооборота для ООО «Птицефа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рика «Вараксино»</w:t>
      </w:r>
      <w:r w:rsidR="000A0294">
        <w:rPr>
          <w:rFonts w:ascii="Times New Roman" w:hAnsi="Times New Roman"/>
          <w:sz w:val="28"/>
          <w:szCs w:val="28"/>
        </w:rPr>
        <w:t xml:space="preserve"> по основным видам деятельности.</w:t>
      </w:r>
    </w:p>
    <w:p w:rsidR="000A0294" w:rsidRDefault="000A0294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определяем документы, которые образуются в процессе </w:t>
      </w:r>
      <w:r w:rsidR="008103D3">
        <w:rPr>
          <w:rFonts w:ascii="Times New Roman" w:hAnsi="Times New Roman"/>
          <w:sz w:val="28"/>
          <w:szCs w:val="28"/>
        </w:rPr>
        <w:t>о</w:t>
      </w:r>
      <w:r w:rsidR="008103D3">
        <w:rPr>
          <w:rFonts w:ascii="Times New Roman" w:hAnsi="Times New Roman"/>
          <w:sz w:val="28"/>
          <w:szCs w:val="28"/>
        </w:rPr>
        <w:t>с</w:t>
      </w:r>
      <w:r w:rsidR="008103D3">
        <w:rPr>
          <w:rFonts w:ascii="Times New Roman" w:hAnsi="Times New Roman"/>
          <w:sz w:val="28"/>
          <w:szCs w:val="28"/>
        </w:rPr>
        <w:t xml:space="preserve">новной </w:t>
      </w:r>
      <w:r>
        <w:rPr>
          <w:rFonts w:ascii="Times New Roman" w:hAnsi="Times New Roman"/>
          <w:sz w:val="28"/>
          <w:szCs w:val="28"/>
        </w:rPr>
        <w:t>дея</w:t>
      </w:r>
      <w:r w:rsidR="0045790E">
        <w:rPr>
          <w:rFonts w:ascii="Times New Roman" w:hAnsi="Times New Roman"/>
          <w:sz w:val="28"/>
          <w:szCs w:val="28"/>
        </w:rPr>
        <w:t>тельности организации (Наименование документов).</w:t>
      </w:r>
    </w:p>
    <w:p w:rsidR="0045790E" w:rsidRDefault="0045790E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назначаем ответственные лица за передачу документов</w:t>
      </w:r>
      <w:r w:rsidR="007D1F90">
        <w:rPr>
          <w:rFonts w:ascii="Times New Roman" w:hAnsi="Times New Roman"/>
          <w:sz w:val="28"/>
          <w:szCs w:val="28"/>
        </w:rPr>
        <w:t xml:space="preserve"> и их прием </w:t>
      </w:r>
      <w:r>
        <w:rPr>
          <w:rFonts w:ascii="Times New Roman" w:hAnsi="Times New Roman"/>
          <w:sz w:val="28"/>
          <w:szCs w:val="28"/>
        </w:rPr>
        <w:t xml:space="preserve"> в бухгалтерию (Ответств</w:t>
      </w:r>
      <w:r w:rsidR="007D1F90">
        <w:rPr>
          <w:rFonts w:ascii="Times New Roman" w:hAnsi="Times New Roman"/>
          <w:sz w:val="28"/>
          <w:szCs w:val="28"/>
        </w:rPr>
        <w:t>енные лица за сдачу документов/Ответственные лица за прием документов).</w:t>
      </w:r>
    </w:p>
    <w:p w:rsidR="007D1F90" w:rsidRDefault="007D1F90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сроки сдачи документов и период их учета (Срок сдачи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на обработку/Период учета информации).</w:t>
      </w:r>
    </w:p>
    <w:p w:rsidR="00873E44" w:rsidRDefault="00873E44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график документооборота. (Таблица 3.4)</w:t>
      </w:r>
    </w:p>
    <w:p w:rsidR="00873E44" w:rsidRDefault="00873E44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3.4 – График документооборота </w:t>
      </w:r>
      <w:r w:rsidR="0071725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ООО «Птицефабрика «Вара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сино»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620"/>
        <w:gridCol w:w="1440"/>
        <w:gridCol w:w="2006"/>
      </w:tblGrid>
      <w:tr w:rsidR="000A0294" w:rsidRPr="00090FC6">
        <w:trPr>
          <w:trHeight w:hRule="exact" w:val="1247"/>
        </w:trPr>
        <w:tc>
          <w:tcPr>
            <w:tcW w:w="2988" w:type="dxa"/>
            <w:shd w:val="clear" w:color="auto" w:fill="auto"/>
            <w:vAlign w:val="center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Срок сдачи д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кументов на 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б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работку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Период учета информации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венные л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ца за сдачу д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ные лица за прием док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0A0294" w:rsidRPr="00090FC6">
        <w:trPr>
          <w:trHeight w:hRule="exact" w:val="284"/>
        </w:trPr>
        <w:tc>
          <w:tcPr>
            <w:tcW w:w="2988" w:type="dxa"/>
            <w:shd w:val="clear" w:color="auto" w:fill="auto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0A0294" w:rsidRPr="000A0294" w:rsidRDefault="000A0294" w:rsidP="000A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0294" w:rsidRPr="00090FC6">
        <w:tc>
          <w:tcPr>
            <w:tcW w:w="2988" w:type="dxa"/>
            <w:shd w:val="clear" w:color="auto" w:fill="auto"/>
          </w:tcPr>
          <w:p w:rsidR="000A0294" w:rsidRPr="000A0294" w:rsidRDefault="000A0294" w:rsidP="000A0294">
            <w:pPr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Счета – фактуры на 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груженную продукцию, раб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ты, услуги</w:t>
            </w:r>
          </w:p>
        </w:tc>
        <w:tc>
          <w:tcPr>
            <w:tcW w:w="1800" w:type="dxa"/>
            <w:shd w:val="clear" w:color="auto" w:fill="auto"/>
          </w:tcPr>
          <w:p w:rsidR="000A0294" w:rsidRPr="000A0294" w:rsidRDefault="0045790E" w:rsidP="000A0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3 дней после окончания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мандировки</w:t>
            </w:r>
          </w:p>
        </w:tc>
        <w:tc>
          <w:tcPr>
            <w:tcW w:w="1620" w:type="dxa"/>
            <w:shd w:val="clear" w:color="auto" w:fill="auto"/>
          </w:tcPr>
          <w:p w:rsidR="000A0294" w:rsidRPr="000A0294" w:rsidRDefault="000A0294" w:rsidP="000A0294">
            <w:pPr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440" w:type="dxa"/>
            <w:shd w:val="clear" w:color="auto" w:fill="auto"/>
          </w:tcPr>
          <w:p w:rsidR="000A0294" w:rsidRPr="000A0294" w:rsidRDefault="0045790E" w:rsidP="000A0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</w:t>
            </w:r>
          </w:p>
        </w:tc>
        <w:tc>
          <w:tcPr>
            <w:tcW w:w="2006" w:type="dxa"/>
            <w:shd w:val="clear" w:color="auto" w:fill="auto"/>
          </w:tcPr>
          <w:p w:rsidR="000A0294" w:rsidRPr="000A0294" w:rsidRDefault="000A0294" w:rsidP="000A0294">
            <w:pPr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Бухгалтер по р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боте с ра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четами с п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купателями</w:t>
            </w:r>
          </w:p>
        </w:tc>
      </w:tr>
      <w:tr w:rsidR="000A0294" w:rsidRPr="00090FC6">
        <w:tc>
          <w:tcPr>
            <w:tcW w:w="2988" w:type="dxa"/>
            <w:shd w:val="clear" w:color="auto" w:fill="auto"/>
          </w:tcPr>
          <w:p w:rsidR="000A0294" w:rsidRPr="000A0294" w:rsidRDefault="000A0294" w:rsidP="000A0294">
            <w:pPr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Счета-фактуры, накла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д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 xml:space="preserve">ные от поставщиков </w:t>
            </w:r>
          </w:p>
        </w:tc>
        <w:tc>
          <w:tcPr>
            <w:tcW w:w="1800" w:type="dxa"/>
            <w:shd w:val="clear" w:color="auto" w:fill="auto"/>
          </w:tcPr>
          <w:p w:rsidR="000A0294" w:rsidRPr="000A0294" w:rsidRDefault="0045790E" w:rsidP="000A0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</w:t>
            </w:r>
            <w:r w:rsidR="000A0294" w:rsidRPr="000A0294">
              <w:rPr>
                <w:rFonts w:ascii="Times New Roman" w:hAnsi="Times New Roman"/>
                <w:sz w:val="24"/>
                <w:szCs w:val="24"/>
              </w:rPr>
              <w:t xml:space="preserve"> дней согласно пр</w:t>
            </w:r>
            <w:r w:rsidR="000A0294" w:rsidRPr="000A0294">
              <w:rPr>
                <w:rFonts w:ascii="Times New Roman" w:hAnsi="Times New Roman"/>
                <w:sz w:val="24"/>
                <w:szCs w:val="24"/>
              </w:rPr>
              <w:t>и</w:t>
            </w:r>
            <w:r w:rsidR="000A0294" w:rsidRPr="000A0294">
              <w:rPr>
                <w:rFonts w:ascii="Times New Roman" w:hAnsi="Times New Roman"/>
                <w:sz w:val="24"/>
                <w:szCs w:val="24"/>
              </w:rPr>
              <w:t>каза</w:t>
            </w:r>
          </w:p>
        </w:tc>
        <w:tc>
          <w:tcPr>
            <w:tcW w:w="1620" w:type="dxa"/>
            <w:shd w:val="clear" w:color="auto" w:fill="auto"/>
          </w:tcPr>
          <w:p w:rsidR="000A0294" w:rsidRDefault="008103D3" w:rsidP="000A029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440" w:type="dxa"/>
            <w:shd w:val="clear" w:color="auto" w:fill="auto"/>
          </w:tcPr>
          <w:p w:rsidR="000A0294" w:rsidRPr="000A0294" w:rsidRDefault="000A0294" w:rsidP="000A0294">
            <w:pPr>
              <w:rPr>
                <w:rFonts w:ascii="Times New Roman" w:hAnsi="Times New Roman"/>
                <w:sz w:val="24"/>
                <w:szCs w:val="24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Бухгалтер и МОЛ</w:t>
            </w:r>
          </w:p>
        </w:tc>
        <w:tc>
          <w:tcPr>
            <w:tcW w:w="2006" w:type="dxa"/>
            <w:shd w:val="clear" w:color="auto" w:fill="auto"/>
          </w:tcPr>
          <w:p w:rsidR="000A0294" w:rsidRPr="007241D5" w:rsidRDefault="000A0294" w:rsidP="000A029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Бухгалтер по р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боте с ОС</w:t>
            </w:r>
          </w:p>
        </w:tc>
      </w:tr>
      <w:tr w:rsidR="008C593C" w:rsidRPr="007241D5">
        <w:tc>
          <w:tcPr>
            <w:tcW w:w="2988" w:type="dxa"/>
            <w:shd w:val="clear" w:color="auto" w:fill="auto"/>
          </w:tcPr>
          <w:p w:rsidR="008C593C" w:rsidRPr="007241D5" w:rsidRDefault="008C593C" w:rsidP="008C593C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</w:pPr>
            <w:r w:rsidRPr="007241D5">
              <w:rPr>
                <w:rFonts w:ascii="Times New Roman" w:hAnsi="Times New Roman"/>
                <w:sz w:val="24"/>
                <w:szCs w:val="24"/>
              </w:rPr>
              <w:t>Товарно-транспортная н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кладная на отгруже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н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ную продукцию, работы, усл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800" w:type="dxa"/>
            <w:shd w:val="clear" w:color="auto" w:fill="auto"/>
          </w:tcPr>
          <w:p w:rsidR="008C593C" w:rsidRPr="007241D5" w:rsidRDefault="008C593C" w:rsidP="008C593C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3 дней после окончания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1620" w:type="dxa"/>
            <w:shd w:val="clear" w:color="auto" w:fill="auto"/>
          </w:tcPr>
          <w:p w:rsidR="008C593C" w:rsidRPr="007241D5" w:rsidRDefault="008C593C" w:rsidP="008C593C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440" w:type="dxa"/>
            <w:shd w:val="clear" w:color="auto" w:fill="auto"/>
          </w:tcPr>
          <w:p w:rsidR="008C593C" w:rsidRPr="007241D5" w:rsidRDefault="008C593C" w:rsidP="008C593C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Водитель-экспедитор</w:t>
            </w:r>
          </w:p>
        </w:tc>
        <w:tc>
          <w:tcPr>
            <w:tcW w:w="2006" w:type="dxa"/>
            <w:shd w:val="clear" w:color="auto" w:fill="auto"/>
          </w:tcPr>
          <w:p w:rsidR="008C593C" w:rsidRPr="007241D5" w:rsidRDefault="0071725A" w:rsidP="0071725A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>Бухгалтер по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боте с расчетами и покупателями</w:t>
            </w:r>
          </w:p>
        </w:tc>
      </w:tr>
    </w:tbl>
    <w:p w:rsidR="00873E44" w:rsidRDefault="00873E44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25A" w:rsidRDefault="0071725A" w:rsidP="0071725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3.4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2"/>
        <w:gridCol w:w="14"/>
        <w:gridCol w:w="1772"/>
        <w:gridCol w:w="1622"/>
        <w:gridCol w:w="1731"/>
        <w:gridCol w:w="2083"/>
      </w:tblGrid>
      <w:tr w:rsidR="0071725A" w:rsidTr="0071725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32" w:type="dxa"/>
          </w:tcPr>
          <w:p w:rsidR="0071725A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gridSpan w:val="2"/>
          </w:tcPr>
          <w:p w:rsidR="0071725A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71725A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71725A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71725A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725A" w:rsidRPr="00C41DFB" w:rsidTr="0071725A">
        <w:tblPrEx>
          <w:tblCellMar>
            <w:top w:w="0" w:type="dxa"/>
            <w:bottom w:w="0" w:type="dxa"/>
          </w:tblCellMar>
          <w:tblLook w:val="01E0"/>
        </w:tblPrEx>
        <w:trPr>
          <w:trHeight w:val="1093"/>
        </w:trPr>
        <w:tc>
          <w:tcPr>
            <w:tcW w:w="2646" w:type="dxa"/>
            <w:gridSpan w:val="2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Приходный кассовый 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дер</w:t>
            </w:r>
          </w:p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2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По истеч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нии отчетн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го п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731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2083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Гл.бухгалтер, кассир</w:t>
            </w:r>
          </w:p>
        </w:tc>
      </w:tr>
      <w:tr w:rsidR="0071725A" w:rsidRPr="00C41DFB" w:rsidTr="0071725A">
        <w:tblPrEx>
          <w:tblCellMar>
            <w:top w:w="0" w:type="dxa"/>
            <w:bottom w:w="0" w:type="dxa"/>
          </w:tblCellMar>
          <w:tblLook w:val="01E0"/>
        </w:tblPrEx>
        <w:tc>
          <w:tcPr>
            <w:tcW w:w="2646" w:type="dxa"/>
            <w:gridSpan w:val="2"/>
            <w:tcBorders>
              <w:bottom w:val="nil"/>
            </w:tcBorders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Расходный кассовый 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дер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По истеч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нии отчетн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го п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Кассир,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водитель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бухгалтер, кассир</w:t>
            </w:r>
          </w:p>
        </w:tc>
      </w:tr>
      <w:tr w:rsidR="0071725A" w:rsidRPr="00C41DFB" w:rsidTr="0071725A">
        <w:tblPrEx>
          <w:tblCellMar>
            <w:top w:w="0" w:type="dxa"/>
            <w:bottom w:w="0" w:type="dxa"/>
          </w:tblCellMar>
          <w:tblLook w:val="01E0"/>
        </w:tblPrEx>
        <w:tc>
          <w:tcPr>
            <w:tcW w:w="2646" w:type="dxa"/>
            <w:gridSpan w:val="2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Счет от п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ставщика</w:t>
            </w:r>
          </w:p>
        </w:tc>
        <w:tc>
          <w:tcPr>
            <w:tcW w:w="1772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2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731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Бухгалтер, менеджер</w:t>
            </w:r>
          </w:p>
        </w:tc>
        <w:tc>
          <w:tcPr>
            <w:tcW w:w="2083" w:type="dxa"/>
            <w:shd w:val="clear" w:color="auto" w:fill="auto"/>
          </w:tcPr>
          <w:p w:rsidR="0071725A" w:rsidRPr="00C41DFB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</w:tr>
      <w:tr w:rsidR="0071725A" w:rsidRPr="008103D3" w:rsidTr="004D4620">
        <w:tblPrEx>
          <w:tblCellMar>
            <w:top w:w="0" w:type="dxa"/>
            <w:bottom w:w="0" w:type="dxa"/>
          </w:tblCellMar>
          <w:tblLook w:val="01E0"/>
        </w:tblPrEx>
        <w:trPr>
          <w:trHeight w:hRule="exact" w:val="1304"/>
        </w:trPr>
        <w:tc>
          <w:tcPr>
            <w:tcW w:w="2646" w:type="dxa"/>
            <w:gridSpan w:val="2"/>
            <w:shd w:val="clear" w:color="auto" w:fill="auto"/>
          </w:tcPr>
          <w:p w:rsidR="0071725A" w:rsidRPr="00C41DFB" w:rsidRDefault="0071725A" w:rsidP="0071725A">
            <w:pPr>
              <w:rPr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Акт о передаче (пр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даже), закупке скота и птицы по догов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 xml:space="preserve">рам </w:t>
            </w:r>
          </w:p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77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3 дней после окончания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162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A0294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294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731" w:type="dxa"/>
            <w:shd w:val="clear" w:color="auto" w:fill="auto"/>
          </w:tcPr>
          <w:p w:rsidR="0071725A" w:rsidRPr="008103D3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</w:t>
            </w:r>
            <w:r w:rsidRPr="008103D3">
              <w:rPr>
                <w:rFonts w:ascii="Times New Roman" w:hAnsi="Times New Roman"/>
                <w:sz w:val="24"/>
                <w:szCs w:val="24"/>
              </w:rPr>
              <w:t>, отдел пр</w:t>
            </w:r>
            <w:r w:rsidRPr="008103D3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3D3">
              <w:rPr>
                <w:rFonts w:ascii="Times New Roman" w:hAnsi="Times New Roman"/>
                <w:sz w:val="24"/>
                <w:szCs w:val="24"/>
              </w:rPr>
              <w:t>даж</w:t>
            </w:r>
          </w:p>
        </w:tc>
        <w:tc>
          <w:tcPr>
            <w:tcW w:w="2083" w:type="dxa"/>
            <w:shd w:val="clear" w:color="auto" w:fill="auto"/>
          </w:tcPr>
          <w:p w:rsidR="0071725A" w:rsidRPr="008103D3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3D3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71725A" w:rsidRPr="007241D5" w:rsidTr="0071725A">
        <w:tblPrEx>
          <w:tblCellMar>
            <w:top w:w="0" w:type="dxa"/>
            <w:bottom w:w="0" w:type="dxa"/>
          </w:tblCellMar>
          <w:tblLook w:val="01E0"/>
        </w:tblPrEx>
        <w:tc>
          <w:tcPr>
            <w:tcW w:w="2646" w:type="dxa"/>
            <w:gridSpan w:val="2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Доверенность на пол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чение ТМЦ</w:t>
            </w:r>
          </w:p>
        </w:tc>
        <w:tc>
          <w:tcPr>
            <w:tcW w:w="177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на 10 дней</w:t>
            </w:r>
          </w:p>
        </w:tc>
        <w:tc>
          <w:tcPr>
            <w:tcW w:w="162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В течение 10 дней со дня получения доверенн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31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МОЛ</w:t>
            </w:r>
          </w:p>
        </w:tc>
        <w:tc>
          <w:tcPr>
            <w:tcW w:w="2083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71725A" w:rsidRPr="007241D5" w:rsidTr="0071725A">
        <w:tblPrEx>
          <w:tblCellMar>
            <w:top w:w="0" w:type="dxa"/>
            <w:bottom w:w="0" w:type="dxa"/>
          </w:tblCellMar>
          <w:tblLook w:val="01E0"/>
        </w:tblPrEx>
        <w:tc>
          <w:tcPr>
            <w:tcW w:w="2646" w:type="dxa"/>
            <w:gridSpan w:val="2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Путевые листы</w:t>
            </w:r>
          </w:p>
        </w:tc>
        <w:tc>
          <w:tcPr>
            <w:tcW w:w="177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в течение 2 дней согласно пр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и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каза</w:t>
            </w:r>
          </w:p>
        </w:tc>
        <w:tc>
          <w:tcPr>
            <w:tcW w:w="162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т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731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083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Бухгалтер по уч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ту матери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</w:tr>
      <w:tr w:rsidR="0071725A" w:rsidRPr="007241D5" w:rsidTr="004D4620">
        <w:tblPrEx>
          <w:tblCellMar>
            <w:top w:w="0" w:type="dxa"/>
            <w:bottom w:w="0" w:type="dxa"/>
          </w:tblCellMar>
          <w:tblLook w:val="01E0"/>
        </w:tblPrEx>
        <w:trPr>
          <w:trHeight w:hRule="exact" w:val="953"/>
        </w:trPr>
        <w:tc>
          <w:tcPr>
            <w:tcW w:w="2646" w:type="dxa"/>
            <w:gridSpan w:val="2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Выписки с расчетн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го счета</w:t>
            </w:r>
          </w:p>
        </w:tc>
        <w:tc>
          <w:tcPr>
            <w:tcW w:w="177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до 3 чи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731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83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авного 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бухга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л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</w:tr>
      <w:tr w:rsidR="0071725A" w:rsidRPr="007241D5" w:rsidTr="0071725A">
        <w:tblPrEx>
          <w:tblCellMar>
            <w:top w:w="0" w:type="dxa"/>
            <w:bottom w:w="0" w:type="dxa"/>
          </w:tblCellMar>
          <w:tblLook w:val="01E0"/>
        </w:tblPrEx>
        <w:tc>
          <w:tcPr>
            <w:tcW w:w="2646" w:type="dxa"/>
            <w:gridSpan w:val="2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Авансовые о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т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четы</w:t>
            </w:r>
          </w:p>
        </w:tc>
        <w:tc>
          <w:tcPr>
            <w:tcW w:w="1772" w:type="dxa"/>
            <w:shd w:val="clear" w:color="auto" w:fill="auto"/>
          </w:tcPr>
          <w:p w:rsidR="0071725A" w:rsidRPr="007241D5" w:rsidRDefault="0071725A" w:rsidP="004D462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не позднее 7 дней со дня получения д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 xml:space="preserve">нежных </w:t>
            </w:r>
            <w:r w:rsidR="004D4620">
              <w:rPr>
                <w:rFonts w:ascii="Times New Roman" w:hAnsi="Times New Roman"/>
                <w:sz w:val="24"/>
                <w:szCs w:val="24"/>
              </w:rPr>
              <w:t>с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редств</w:t>
            </w:r>
          </w:p>
        </w:tc>
        <w:tc>
          <w:tcPr>
            <w:tcW w:w="1622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По истеч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нии отчетн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го п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731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Подотче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т</w:t>
            </w:r>
            <w:r w:rsidRPr="007241D5">
              <w:rPr>
                <w:rFonts w:ascii="Times New Roman" w:hAnsi="Times New Roman"/>
                <w:sz w:val="24"/>
                <w:szCs w:val="24"/>
              </w:rPr>
              <w:t>ные лица</w:t>
            </w:r>
          </w:p>
        </w:tc>
        <w:tc>
          <w:tcPr>
            <w:tcW w:w="2083" w:type="dxa"/>
            <w:shd w:val="clear" w:color="auto" w:fill="auto"/>
          </w:tcPr>
          <w:p w:rsidR="0071725A" w:rsidRPr="007241D5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5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71725A" w:rsidRPr="0045790E" w:rsidTr="0071725A">
        <w:tblPrEx>
          <w:tblCellMar>
            <w:top w:w="0" w:type="dxa"/>
            <w:bottom w:w="0" w:type="dxa"/>
          </w:tblCellMar>
          <w:tblLook w:val="01E0"/>
        </w:tblPrEx>
        <w:trPr>
          <w:trHeight w:hRule="exact" w:val="964"/>
        </w:trPr>
        <w:tc>
          <w:tcPr>
            <w:tcW w:w="2646" w:type="dxa"/>
            <w:gridSpan w:val="2"/>
            <w:shd w:val="clear" w:color="auto" w:fill="auto"/>
          </w:tcPr>
          <w:p w:rsidR="0071725A" w:rsidRPr="0045790E" w:rsidRDefault="0071725A" w:rsidP="0071725A">
            <w:pPr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Акт о приемке проду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к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ции для реализ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 xml:space="preserve">ции (продажи) </w:t>
            </w:r>
          </w:p>
          <w:p w:rsidR="0071725A" w:rsidRPr="0045790E" w:rsidRDefault="0071725A" w:rsidP="00717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1725A" w:rsidRPr="0045790E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В день отгру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з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  <w:tc>
          <w:tcPr>
            <w:tcW w:w="1622" w:type="dxa"/>
            <w:shd w:val="clear" w:color="auto" w:fill="auto"/>
          </w:tcPr>
          <w:p w:rsidR="0071725A" w:rsidRPr="0045790E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731" w:type="dxa"/>
            <w:shd w:val="clear" w:color="auto" w:fill="auto"/>
          </w:tcPr>
          <w:p w:rsidR="0071725A" w:rsidRPr="0045790E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Заведующий торговой то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ч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кой, МОЛ</w:t>
            </w:r>
          </w:p>
        </w:tc>
        <w:tc>
          <w:tcPr>
            <w:tcW w:w="2083" w:type="dxa"/>
            <w:shd w:val="clear" w:color="auto" w:fill="auto"/>
          </w:tcPr>
          <w:p w:rsidR="0071725A" w:rsidRPr="0045790E" w:rsidRDefault="0071725A" w:rsidP="0071725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4D4620" w:rsidRPr="0045790E" w:rsidTr="004D4620">
        <w:tblPrEx>
          <w:tblCellMar>
            <w:top w:w="0" w:type="dxa"/>
            <w:bottom w:w="0" w:type="dxa"/>
          </w:tblCellMar>
          <w:tblLook w:val="01E0"/>
        </w:tblPrEx>
        <w:trPr>
          <w:trHeight w:hRule="exact" w:val="964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D4620" w:rsidRDefault="004D4620" w:rsidP="00E2192B">
            <w:pPr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Отчет о продаже сел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ь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скохозяйственной пр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 xml:space="preserve">дукции </w:t>
            </w:r>
          </w:p>
          <w:p w:rsidR="004D4620" w:rsidRPr="004D4620" w:rsidRDefault="004D4620" w:rsidP="004D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до 3 числа, следующего за о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МОЛ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4D4620" w:rsidRPr="0045790E" w:rsidTr="004D4620">
        <w:tblPrEx>
          <w:tblCellMar>
            <w:top w:w="0" w:type="dxa"/>
            <w:bottom w:w="0" w:type="dxa"/>
          </w:tblCellMar>
          <w:tblLook w:val="01E0"/>
        </w:tblPrEx>
        <w:trPr>
          <w:trHeight w:hRule="exact" w:val="964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D4620" w:rsidRDefault="004D4620" w:rsidP="00E2192B">
            <w:pPr>
              <w:rPr>
                <w:rFonts w:ascii="Times New Roman" w:hAnsi="Times New Roman"/>
                <w:sz w:val="24"/>
                <w:szCs w:val="24"/>
              </w:rPr>
            </w:pPr>
            <w:r w:rsidRPr="00C41DFB">
              <w:rPr>
                <w:rFonts w:ascii="Times New Roman" w:hAnsi="Times New Roman"/>
                <w:sz w:val="24"/>
                <w:szCs w:val="24"/>
              </w:rPr>
              <w:t>Отчет о реализации пр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DFB">
              <w:rPr>
                <w:rFonts w:ascii="Times New Roman" w:hAnsi="Times New Roman"/>
                <w:sz w:val="24"/>
                <w:szCs w:val="24"/>
              </w:rPr>
              <w:t xml:space="preserve">дукции </w:t>
            </w:r>
          </w:p>
          <w:p w:rsidR="004D4620" w:rsidRPr="004D4620" w:rsidRDefault="004D4620" w:rsidP="004D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до 3 числа, следующего за о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С 1 по 30(31) число отче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ного месяца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Заведующий торговой то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ч</w:t>
            </w:r>
            <w:r w:rsidRPr="0045790E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20" w:rsidRPr="0045790E" w:rsidRDefault="004D4620" w:rsidP="00E2192B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0E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</w:tbl>
    <w:p w:rsidR="0071725A" w:rsidRDefault="0071725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294" w:rsidRDefault="007D1F90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безоговорочного соблюдения правил графика документооборота нужно внести изменения в должностные инструкции сотрудников.</w:t>
      </w:r>
    </w:p>
    <w:p w:rsidR="007D1F90" w:rsidRDefault="007D1F90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использования графика документооборота могут появиться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вые виды деятельности или документы, которые не учтены в графике, но так как предусмотреть все нюансы заранее невозможно, в график можно вносить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нения, совершенствуя его. </w:t>
      </w:r>
    </w:p>
    <w:p w:rsidR="0022604A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04A" w:rsidRPr="00FD7726" w:rsidRDefault="0022604A" w:rsidP="002F161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07E0" w:rsidRPr="00FD7726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6" w:name="_Toc410046603"/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482" w:rsidRDefault="00DE3482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854" w:rsidRDefault="004D5854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854" w:rsidRDefault="004D5854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854" w:rsidRDefault="004D5854" w:rsidP="008A0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7E0" w:rsidRDefault="008A07E0" w:rsidP="0087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4620" w:rsidRDefault="004D4620" w:rsidP="0087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2087" w:rsidRDefault="008A07E0" w:rsidP="008A07E0">
      <w:pPr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4D7BAB" w:rsidRPr="00C13444" w:rsidRDefault="004D7BAB" w:rsidP="006D3870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C13444">
        <w:rPr>
          <w:rFonts w:ascii="Times New Roman" w:hAnsi="Times New Roman"/>
          <w:color w:val="000000"/>
        </w:rPr>
        <w:lastRenderedPageBreak/>
        <w:t xml:space="preserve">4 </w:t>
      </w:r>
      <w:bookmarkStart w:id="17" w:name="_Toc410046604"/>
      <w:bookmarkEnd w:id="16"/>
      <w:r w:rsidR="00B7458A">
        <w:rPr>
          <w:rFonts w:ascii="Times New Roman" w:hAnsi="Times New Roman"/>
          <w:color w:val="000000"/>
        </w:rPr>
        <w:t>ОРГАНИЗАЦИЯ И МЕТОДИКА ВНУТРЕННЕГО КОНТРОЛЯ ДОХ</w:t>
      </w:r>
      <w:r w:rsidR="00B7458A">
        <w:rPr>
          <w:rFonts w:ascii="Times New Roman" w:hAnsi="Times New Roman"/>
          <w:color w:val="000000"/>
        </w:rPr>
        <w:t>О</w:t>
      </w:r>
      <w:r w:rsidR="00B7458A">
        <w:rPr>
          <w:rFonts w:ascii="Times New Roman" w:hAnsi="Times New Roman"/>
          <w:color w:val="000000"/>
        </w:rPr>
        <w:t>ДОВ И РАСХОДОВ ОТ ОБЫЧНЫХ ВИДОВ ДЕЯТЕЛЬНОСТИ</w:t>
      </w:r>
      <w:r w:rsidRPr="00C1344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 w:rsidR="002D4A9E">
        <w:rPr>
          <w:rFonts w:ascii="Times New Roman" w:hAnsi="Times New Roman"/>
          <w:color w:val="000000"/>
        </w:rPr>
        <w:t>ООО «Пт</w:t>
      </w:r>
      <w:r w:rsidR="002D4A9E">
        <w:rPr>
          <w:rFonts w:ascii="Times New Roman" w:hAnsi="Times New Roman"/>
          <w:color w:val="000000"/>
        </w:rPr>
        <w:t>и</w:t>
      </w:r>
      <w:r w:rsidR="002D4A9E">
        <w:rPr>
          <w:rFonts w:ascii="Times New Roman" w:hAnsi="Times New Roman"/>
          <w:color w:val="000000"/>
        </w:rPr>
        <w:t>цефабрика «Вараксино</w:t>
      </w:r>
      <w:r w:rsidRPr="00C13444">
        <w:rPr>
          <w:rFonts w:ascii="Times New Roman" w:hAnsi="Times New Roman"/>
          <w:color w:val="000000"/>
        </w:rPr>
        <w:t>»</w:t>
      </w:r>
      <w:bookmarkEnd w:id="17"/>
    </w:p>
    <w:p w:rsidR="004D7BAB" w:rsidRDefault="004D7BAB" w:rsidP="006D3870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bookmarkStart w:id="18" w:name="_Toc410046605"/>
      <w:r w:rsidRPr="00C13444">
        <w:rPr>
          <w:rFonts w:ascii="Times New Roman" w:hAnsi="Times New Roman"/>
          <w:color w:val="000000"/>
        </w:rPr>
        <w:t xml:space="preserve">4.1 </w:t>
      </w:r>
      <w:bookmarkEnd w:id="18"/>
      <w:r w:rsidR="00B7458A">
        <w:rPr>
          <w:rFonts w:ascii="Times New Roman" w:hAnsi="Times New Roman"/>
          <w:color w:val="000000"/>
        </w:rPr>
        <w:t>Задачи</w:t>
      </w:r>
      <w:r>
        <w:rPr>
          <w:rFonts w:ascii="Times New Roman" w:hAnsi="Times New Roman"/>
          <w:color w:val="000000"/>
        </w:rPr>
        <w:t xml:space="preserve"> внутреннего контроля доходов и расходов </w:t>
      </w:r>
    </w:p>
    <w:p w:rsidR="004D7BAB" w:rsidRPr="00C13444" w:rsidRDefault="004D7BAB" w:rsidP="006D3870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обычных видов деятельности в организации</w:t>
      </w:r>
    </w:p>
    <w:p w:rsidR="004D7BAB" w:rsidRPr="00622EB1" w:rsidRDefault="004D7BAB" w:rsidP="002F16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D7BAB" w:rsidRPr="008C784A" w:rsidRDefault="004D7BAB" w:rsidP="002F16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Контроль правильности отражение доходов и расходов от обычных видов деятельности экономического субъекта значительно отличается от проверки балансовых статей активов и обязательств организации.</w:t>
      </w:r>
    </w:p>
    <w:p w:rsidR="004D6449" w:rsidRPr="008C784A" w:rsidRDefault="004D6449" w:rsidP="004D64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Цель внутреннего контроля – обеспечение соблюдения всеми сотрудн</w:t>
      </w:r>
      <w:r w:rsidRPr="008C784A">
        <w:rPr>
          <w:rFonts w:ascii="Times New Roman" w:hAnsi="Times New Roman"/>
          <w:sz w:val="28"/>
          <w:szCs w:val="28"/>
        </w:rPr>
        <w:t>и</w:t>
      </w:r>
      <w:r w:rsidRPr="008C784A">
        <w:rPr>
          <w:rFonts w:ascii="Times New Roman" w:hAnsi="Times New Roman"/>
          <w:sz w:val="28"/>
          <w:szCs w:val="28"/>
        </w:rPr>
        <w:t>ками предприятия своих должностных обязанностей в соответс</w:t>
      </w:r>
      <w:r w:rsidRPr="008C784A">
        <w:rPr>
          <w:rFonts w:ascii="Times New Roman" w:hAnsi="Times New Roman"/>
          <w:sz w:val="28"/>
          <w:szCs w:val="28"/>
        </w:rPr>
        <w:t>т</w:t>
      </w:r>
      <w:r w:rsidRPr="008C784A">
        <w:rPr>
          <w:rFonts w:ascii="Times New Roman" w:hAnsi="Times New Roman"/>
          <w:sz w:val="28"/>
          <w:szCs w:val="28"/>
        </w:rPr>
        <w:t>вии с целями организации. Цель внутреннего контроля во времени непрерывна, перманентна и достигается только на короткое время.</w:t>
      </w:r>
    </w:p>
    <w:p w:rsidR="004D6449" w:rsidRPr="008C784A" w:rsidRDefault="004D6449" w:rsidP="004D64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Руководство организации самостоятельно устанавливает состав, сроки, периодичность контрольных процедур. Главный принцип организации вну</w:t>
      </w:r>
      <w:r w:rsidRPr="008C784A">
        <w:rPr>
          <w:rFonts w:ascii="Times New Roman" w:hAnsi="Times New Roman"/>
          <w:sz w:val="28"/>
          <w:szCs w:val="28"/>
        </w:rPr>
        <w:t>т</w:t>
      </w:r>
      <w:r w:rsidRPr="008C784A">
        <w:rPr>
          <w:rFonts w:ascii="Times New Roman" w:hAnsi="Times New Roman"/>
          <w:sz w:val="28"/>
          <w:szCs w:val="28"/>
        </w:rPr>
        <w:t>реннего контроля – целесообразность и экономичность.</w:t>
      </w:r>
    </w:p>
    <w:p w:rsidR="004D6449" w:rsidRPr="008C784A" w:rsidRDefault="004D6449" w:rsidP="004D64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Все документы внутреннего контроля носят сугубо конфиденциальный характер. Внутренний контроль призван организовывать его структ</w:t>
      </w:r>
      <w:r w:rsidRPr="008C784A">
        <w:rPr>
          <w:rFonts w:ascii="Times New Roman" w:hAnsi="Times New Roman"/>
          <w:sz w:val="28"/>
          <w:szCs w:val="28"/>
        </w:rPr>
        <w:t>у</w:t>
      </w:r>
      <w:r w:rsidRPr="008C784A">
        <w:rPr>
          <w:rFonts w:ascii="Times New Roman" w:hAnsi="Times New Roman"/>
          <w:sz w:val="28"/>
          <w:szCs w:val="28"/>
        </w:rPr>
        <w:t>ру, а также поддерживать ее в таком состоянии, чтобы в каждый момент времени она соо</w:t>
      </w:r>
      <w:r w:rsidRPr="008C784A">
        <w:rPr>
          <w:rFonts w:ascii="Times New Roman" w:hAnsi="Times New Roman"/>
          <w:sz w:val="28"/>
          <w:szCs w:val="28"/>
        </w:rPr>
        <w:t>т</w:t>
      </w:r>
      <w:r w:rsidRPr="008C784A">
        <w:rPr>
          <w:rFonts w:ascii="Times New Roman" w:hAnsi="Times New Roman"/>
          <w:sz w:val="28"/>
          <w:szCs w:val="28"/>
        </w:rPr>
        <w:t>ветствовала целям предприятия.</w:t>
      </w:r>
    </w:p>
    <w:p w:rsidR="004D6449" w:rsidRPr="008C784A" w:rsidRDefault="004D6449" w:rsidP="004D6449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Организация использует такие методы контроля, как предвар</w:t>
      </w:r>
      <w:r w:rsidRPr="008C784A">
        <w:rPr>
          <w:rFonts w:ascii="Times New Roman" w:hAnsi="Times New Roman"/>
          <w:sz w:val="28"/>
          <w:szCs w:val="28"/>
        </w:rPr>
        <w:t>и</w:t>
      </w:r>
      <w:r w:rsidRPr="008C784A">
        <w:rPr>
          <w:rFonts w:ascii="Times New Roman" w:hAnsi="Times New Roman"/>
          <w:sz w:val="28"/>
          <w:szCs w:val="28"/>
        </w:rPr>
        <w:t>тельный, текущий, последующий.</w:t>
      </w:r>
    </w:p>
    <w:p w:rsidR="004D6449" w:rsidRPr="008C784A" w:rsidRDefault="004D6449" w:rsidP="004D6449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t>При внутреннем контроле доходов и расходов  от обычных видов де</w:t>
      </w:r>
      <w:r w:rsidRPr="008C784A">
        <w:rPr>
          <w:rFonts w:ascii="Times New Roman" w:hAnsi="Times New Roman"/>
          <w:sz w:val="28"/>
          <w:szCs w:val="28"/>
        </w:rPr>
        <w:t>я</w:t>
      </w:r>
      <w:r w:rsidRPr="008C784A">
        <w:rPr>
          <w:rFonts w:ascii="Times New Roman" w:hAnsi="Times New Roman"/>
          <w:sz w:val="28"/>
          <w:szCs w:val="28"/>
        </w:rPr>
        <w:t xml:space="preserve">тельности </w:t>
      </w:r>
      <w:r w:rsidR="008C784A">
        <w:rPr>
          <w:rFonts w:ascii="Times New Roman" w:hAnsi="Times New Roman"/>
          <w:sz w:val="28"/>
          <w:szCs w:val="28"/>
        </w:rPr>
        <w:t>ООО «Птицефабрика «Вараксино</w:t>
      </w:r>
      <w:r w:rsidR="00AB1F43" w:rsidRPr="008C784A">
        <w:rPr>
          <w:rFonts w:ascii="Times New Roman" w:hAnsi="Times New Roman"/>
          <w:sz w:val="28"/>
          <w:szCs w:val="28"/>
        </w:rPr>
        <w:t xml:space="preserve">» </w:t>
      </w:r>
      <w:r w:rsidRPr="008C784A">
        <w:rPr>
          <w:rFonts w:ascii="Times New Roman" w:hAnsi="Times New Roman"/>
          <w:sz w:val="28"/>
          <w:szCs w:val="28"/>
        </w:rPr>
        <w:t>контролирует состояние активов и не допускает убытков.</w:t>
      </w:r>
      <w:r w:rsidRPr="008C784A">
        <w:rPr>
          <w:rFonts w:ascii="Times New Roman" w:hAnsi="Times New Roman"/>
        </w:rPr>
        <w:t xml:space="preserve"> </w:t>
      </w:r>
      <w:r w:rsidRPr="008C784A">
        <w:rPr>
          <w:rFonts w:ascii="Times New Roman" w:hAnsi="Times New Roman"/>
          <w:sz w:val="28"/>
          <w:szCs w:val="28"/>
        </w:rPr>
        <w:t>Следит за эффективностью и целесообразностью ра</w:t>
      </w:r>
      <w:r w:rsidRPr="008C784A">
        <w:rPr>
          <w:rFonts w:ascii="Times New Roman" w:hAnsi="Times New Roman"/>
          <w:sz w:val="28"/>
          <w:szCs w:val="28"/>
        </w:rPr>
        <w:t>с</w:t>
      </w:r>
      <w:r w:rsidRPr="008C784A">
        <w:rPr>
          <w:rFonts w:ascii="Times New Roman" w:hAnsi="Times New Roman"/>
          <w:sz w:val="28"/>
          <w:szCs w:val="28"/>
        </w:rPr>
        <w:t>ходования собственных денежных средств.</w:t>
      </w:r>
      <w:r w:rsidRPr="008C784A">
        <w:rPr>
          <w:rFonts w:ascii="Times New Roman" w:hAnsi="Times New Roman"/>
        </w:rPr>
        <w:t xml:space="preserve"> П</w:t>
      </w:r>
      <w:r w:rsidRPr="008C784A">
        <w:rPr>
          <w:rFonts w:ascii="Times New Roman" w:hAnsi="Times New Roman"/>
          <w:sz w:val="28"/>
          <w:szCs w:val="28"/>
        </w:rPr>
        <w:t>роводит анализ и сопоставляет фактические финансовые результаты с прогнозируемыми. Следит за правил</w:t>
      </w:r>
      <w:r w:rsidRPr="008C784A">
        <w:rPr>
          <w:rFonts w:ascii="Times New Roman" w:hAnsi="Times New Roman"/>
          <w:sz w:val="28"/>
          <w:szCs w:val="28"/>
        </w:rPr>
        <w:t>ь</w:t>
      </w:r>
      <w:r w:rsidRPr="008C784A">
        <w:rPr>
          <w:rFonts w:ascii="Times New Roman" w:hAnsi="Times New Roman"/>
          <w:sz w:val="28"/>
          <w:szCs w:val="28"/>
        </w:rPr>
        <w:t>ным оформлением первичных документов. Контролирует правильное форм</w:t>
      </w:r>
      <w:r w:rsidRPr="008C784A">
        <w:rPr>
          <w:rFonts w:ascii="Times New Roman" w:hAnsi="Times New Roman"/>
          <w:sz w:val="28"/>
          <w:szCs w:val="28"/>
        </w:rPr>
        <w:t>и</w:t>
      </w:r>
      <w:r w:rsidRPr="008C784A">
        <w:rPr>
          <w:rFonts w:ascii="Times New Roman" w:hAnsi="Times New Roman"/>
          <w:sz w:val="28"/>
          <w:szCs w:val="28"/>
        </w:rPr>
        <w:t>рование финансовых результатов, правильное отражение хозяйственных опер</w:t>
      </w:r>
      <w:r w:rsidRPr="008C784A">
        <w:rPr>
          <w:rFonts w:ascii="Times New Roman" w:hAnsi="Times New Roman"/>
          <w:sz w:val="28"/>
          <w:szCs w:val="28"/>
        </w:rPr>
        <w:t>а</w:t>
      </w:r>
      <w:r w:rsidRPr="008C784A">
        <w:rPr>
          <w:rFonts w:ascii="Times New Roman" w:hAnsi="Times New Roman"/>
          <w:sz w:val="28"/>
          <w:szCs w:val="28"/>
        </w:rPr>
        <w:t>ций в бухгалтерском учете и в соответствии с Планом счетов.</w:t>
      </w:r>
    </w:p>
    <w:p w:rsidR="00222FC2" w:rsidRPr="00814B63" w:rsidRDefault="004D6449" w:rsidP="002D41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84A">
        <w:rPr>
          <w:rFonts w:ascii="Times New Roman" w:hAnsi="Times New Roman"/>
          <w:sz w:val="28"/>
          <w:szCs w:val="28"/>
        </w:rPr>
        <w:lastRenderedPageBreak/>
        <w:t>Таблица 4.1</w:t>
      </w:r>
      <w:r w:rsidR="00222FC2" w:rsidRPr="008C784A">
        <w:rPr>
          <w:rFonts w:ascii="Times New Roman" w:hAnsi="Times New Roman"/>
          <w:sz w:val="28"/>
          <w:szCs w:val="28"/>
        </w:rPr>
        <w:t xml:space="preserve"> </w:t>
      </w:r>
      <w:r w:rsidRPr="008C784A">
        <w:rPr>
          <w:rFonts w:ascii="Times New Roman" w:hAnsi="Times New Roman"/>
          <w:sz w:val="28"/>
          <w:szCs w:val="28"/>
        </w:rPr>
        <w:t>Оценка состояния контроля доходов и расходов от обычных видов деятельн</w:t>
      </w:r>
      <w:r w:rsidRPr="008C784A">
        <w:rPr>
          <w:rFonts w:ascii="Times New Roman" w:hAnsi="Times New Roman"/>
          <w:sz w:val="28"/>
          <w:szCs w:val="28"/>
        </w:rPr>
        <w:t>о</w:t>
      </w:r>
      <w:r w:rsidRPr="008C784A">
        <w:rPr>
          <w:rFonts w:ascii="Times New Roman" w:hAnsi="Times New Roman"/>
          <w:sz w:val="28"/>
          <w:szCs w:val="28"/>
        </w:rPr>
        <w:t xml:space="preserve">сти в </w:t>
      </w:r>
      <w:r w:rsidR="008C784A" w:rsidRPr="008C784A">
        <w:rPr>
          <w:rFonts w:ascii="Times New Roman" w:hAnsi="Times New Roman"/>
          <w:sz w:val="28"/>
          <w:szCs w:val="28"/>
        </w:rPr>
        <w:t>ООО «Птицефабрика «Вараксино»</w:t>
      </w:r>
    </w:p>
    <w:tbl>
      <w:tblPr>
        <w:tblW w:w="9540" w:type="dxa"/>
        <w:tblInd w:w="-72" w:type="dxa"/>
        <w:tblLayout w:type="fixed"/>
        <w:tblLook w:val="0000"/>
      </w:tblPr>
      <w:tblGrid>
        <w:gridCol w:w="540"/>
        <w:gridCol w:w="5400"/>
        <w:gridCol w:w="720"/>
        <w:gridCol w:w="720"/>
        <w:gridCol w:w="720"/>
        <w:gridCol w:w="1440"/>
      </w:tblGrid>
      <w:tr w:rsidR="004D6449" w:rsidRPr="00814B6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№ 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Направления и вопросы тестирования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Ответы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Примечание</w:t>
            </w:r>
          </w:p>
        </w:tc>
      </w:tr>
      <w:tr w:rsidR="004D6449" w:rsidRPr="00814B63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Нет отв</w:t>
            </w:r>
            <w:r w:rsidRPr="00814B63">
              <w:rPr>
                <w:rFonts w:ascii="Times New Roman" w:hAnsi="Times New Roman"/>
              </w:rPr>
              <w:t>е</w:t>
            </w:r>
            <w:r w:rsidRPr="00814B63">
              <w:rPr>
                <w:rFonts w:ascii="Times New Roman" w:hAnsi="Times New Roman"/>
              </w:rPr>
              <w:t>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449" w:rsidRPr="00814B6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6</w:t>
            </w:r>
          </w:p>
        </w:tc>
      </w:tr>
      <w:tr w:rsidR="004D6449" w:rsidRPr="00814B6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Условия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</w:tr>
      <w:tr w:rsidR="004D6449" w:rsidRPr="00814B63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Контролируется ли реализация продукции персон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лу за наличный расчет и реализ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ция отходов?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</w:tr>
      <w:tr w:rsidR="004D6449" w:rsidRPr="002D4A9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Реальность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Ограничен ли доступ к бланкам счетов-фактур за ре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лизацию?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Заполняются ли пронумерованные транспортные н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кладные и другие документы на отгру</w:t>
            </w:r>
            <w:r w:rsidRPr="00814B63">
              <w:rPr>
                <w:rFonts w:ascii="Times New Roman" w:hAnsi="Times New Roman"/>
              </w:rPr>
              <w:t>з</w:t>
            </w:r>
            <w:r w:rsidRPr="00814B63">
              <w:rPr>
                <w:rFonts w:ascii="Times New Roman" w:hAnsi="Times New Roman"/>
              </w:rPr>
              <w:t>ку?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Полнота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Пронумерованы ли бланки счетов фактур за реализ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цию?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Контролируется ли последовательность нумер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ции для выявления неучтенных счетов-фактур?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814B63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Контролируется ли последовательность нумер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ции для выявления неучтенных транспортных накла</w:t>
            </w:r>
            <w:r w:rsidRPr="00814B63">
              <w:rPr>
                <w:rFonts w:ascii="Times New Roman" w:hAnsi="Times New Roman"/>
              </w:rPr>
              <w:t>д</w:t>
            </w:r>
            <w:r w:rsidRPr="00814B63">
              <w:rPr>
                <w:rFonts w:ascii="Times New Roman" w:hAnsi="Times New Roman"/>
              </w:rPr>
              <w:t>ных?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814B63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Утверждение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hRule="exact"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Утверждаются ли продажи в кредит до отгру</w:t>
            </w:r>
            <w:r w:rsidRPr="00814B63">
              <w:rPr>
                <w:rFonts w:ascii="Times New Roman" w:hAnsi="Times New Roman"/>
              </w:rPr>
              <w:t>з</w:t>
            </w:r>
            <w:r w:rsidRPr="00814B63">
              <w:rPr>
                <w:rFonts w:ascii="Times New Roman" w:hAnsi="Times New Roman"/>
              </w:rPr>
              <w:t>ки?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Обоснованы ли реализационн</w:t>
            </w:r>
            <w:r w:rsidR="00814B63" w:rsidRPr="00814B63">
              <w:rPr>
                <w:rFonts w:ascii="Times New Roman" w:hAnsi="Times New Roman"/>
              </w:rPr>
              <w:t>ы</w:t>
            </w:r>
            <w:r w:rsidRPr="00814B63">
              <w:rPr>
                <w:rFonts w:ascii="Times New Roman" w:hAnsi="Times New Roman"/>
              </w:rPr>
              <w:t>е цены и сроки реал</w:t>
            </w:r>
            <w:r w:rsidRPr="00814B63">
              <w:rPr>
                <w:rFonts w:ascii="Times New Roman" w:hAnsi="Times New Roman"/>
              </w:rPr>
              <w:t>и</w:t>
            </w:r>
            <w:r w:rsidRPr="00814B63">
              <w:rPr>
                <w:rFonts w:ascii="Times New Roman" w:hAnsi="Times New Roman"/>
              </w:rPr>
              <w:t>зации по договорам?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Устанавливаются ли реализационные цены ниже себ</w:t>
            </w:r>
            <w:r w:rsidRPr="00814B63">
              <w:rPr>
                <w:rFonts w:ascii="Times New Roman" w:hAnsi="Times New Roman"/>
              </w:rPr>
              <w:t>е</w:t>
            </w:r>
            <w:r w:rsidRPr="00814B63">
              <w:rPr>
                <w:rFonts w:ascii="Times New Roman" w:hAnsi="Times New Roman"/>
              </w:rPr>
              <w:t>стоимости?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Точность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Сопоставляется ли количество отгруженной проду</w:t>
            </w:r>
            <w:r w:rsidRPr="00814B63">
              <w:rPr>
                <w:rFonts w:ascii="Times New Roman" w:hAnsi="Times New Roman"/>
              </w:rPr>
              <w:t>к</w:t>
            </w:r>
            <w:r w:rsidRPr="00814B63">
              <w:rPr>
                <w:rFonts w:ascii="Times New Roman" w:hAnsi="Times New Roman"/>
              </w:rPr>
              <w:t>ции с данными счетов-фактур?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Прове</w:t>
            </w:r>
            <w:r w:rsidR="00814B63" w:rsidRPr="00814B63">
              <w:rPr>
                <w:rFonts w:ascii="Times New Roman" w:hAnsi="Times New Roman"/>
              </w:rPr>
              <w:t>ряются ли товарно-транспортные д</w:t>
            </w:r>
            <w:r w:rsidRPr="00814B63">
              <w:rPr>
                <w:rFonts w:ascii="Times New Roman" w:hAnsi="Times New Roman"/>
              </w:rPr>
              <w:t>ок</w:t>
            </w:r>
            <w:r w:rsidRPr="00814B63">
              <w:rPr>
                <w:rFonts w:ascii="Times New Roman" w:hAnsi="Times New Roman"/>
              </w:rPr>
              <w:t>у</w:t>
            </w:r>
            <w:r w:rsidRPr="00814B63">
              <w:rPr>
                <w:rFonts w:ascii="Times New Roman" w:hAnsi="Times New Roman"/>
              </w:rPr>
              <w:t>менты на предмет ошибок при подсчете количества, общей суммы, применении цен, нац</w:t>
            </w:r>
            <w:r w:rsidRPr="00814B63">
              <w:rPr>
                <w:rFonts w:ascii="Times New Roman" w:hAnsi="Times New Roman"/>
              </w:rPr>
              <w:t>е</w:t>
            </w:r>
            <w:r w:rsidRPr="00814B63">
              <w:rPr>
                <w:rFonts w:ascii="Times New Roman" w:hAnsi="Times New Roman"/>
              </w:rPr>
              <w:t>нок?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Проверяется ли соответствие данных первичного, ан</w:t>
            </w:r>
            <w:r w:rsidRPr="00814B63">
              <w:rPr>
                <w:rFonts w:ascii="Times New Roman" w:hAnsi="Times New Roman"/>
              </w:rPr>
              <w:t>а</w:t>
            </w:r>
            <w:r w:rsidRPr="00814B63">
              <w:rPr>
                <w:rFonts w:ascii="Times New Roman" w:hAnsi="Times New Roman"/>
              </w:rPr>
              <w:t>литического и синтетического учета реализации пр</w:t>
            </w:r>
            <w:r w:rsidRPr="00814B63">
              <w:rPr>
                <w:rFonts w:ascii="Times New Roman" w:hAnsi="Times New Roman"/>
              </w:rPr>
              <w:t>о</w:t>
            </w:r>
            <w:r w:rsidRPr="00814B63">
              <w:rPr>
                <w:rFonts w:ascii="Times New Roman" w:hAnsi="Times New Roman"/>
              </w:rPr>
              <w:t>дукции?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Классификация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4D6449" w:rsidRPr="002D4A9E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49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4D6449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Имеется ли классификатор по готовой проду</w:t>
            </w:r>
            <w:r w:rsidRPr="00814B63">
              <w:rPr>
                <w:rFonts w:ascii="Times New Roman" w:hAnsi="Times New Roman"/>
              </w:rPr>
              <w:t>к</w:t>
            </w:r>
            <w:r w:rsidRPr="00814B63">
              <w:rPr>
                <w:rFonts w:ascii="Times New Roman" w:hAnsi="Times New Roman"/>
              </w:rPr>
              <w:t>ции и ее реализации?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449" w:rsidRPr="00814B63" w:rsidRDefault="004D6449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49" w:rsidRPr="002D4A9E" w:rsidRDefault="004D6449" w:rsidP="00AB1F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82706C" w:rsidRPr="00814B6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</w:tr>
      <w:tr w:rsidR="0082706C" w:rsidRPr="00814B63">
        <w:trPr>
          <w:trHeight w:hRule="exact" w:val="56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6C" w:rsidRPr="00814B63" w:rsidRDefault="0082706C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706C" w:rsidRDefault="0082706C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Имеется ли учетная политика по реализации проду</w:t>
            </w:r>
            <w:r w:rsidRPr="00814B63">
              <w:rPr>
                <w:rFonts w:ascii="Times New Roman" w:hAnsi="Times New Roman"/>
              </w:rPr>
              <w:t>к</w:t>
            </w:r>
            <w:r w:rsidRPr="00814B63">
              <w:rPr>
                <w:rFonts w:ascii="Times New Roman" w:hAnsi="Times New Roman"/>
              </w:rPr>
              <w:t>ции?</w:t>
            </w:r>
          </w:p>
          <w:p w:rsidR="000B2087" w:rsidRPr="00814B63" w:rsidRDefault="000B2087" w:rsidP="00AB1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6C" w:rsidRPr="00814B63" w:rsidRDefault="0082706C" w:rsidP="00AB1F43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 </w:t>
            </w:r>
          </w:p>
        </w:tc>
      </w:tr>
      <w:tr w:rsidR="00873E44" w:rsidRPr="002D4A9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Проверяются ли записи аналитического и синтетич</w:t>
            </w:r>
            <w:r w:rsidRPr="00814B63">
              <w:rPr>
                <w:rFonts w:ascii="Times New Roman" w:hAnsi="Times New Roman"/>
              </w:rPr>
              <w:t>е</w:t>
            </w:r>
            <w:r w:rsidRPr="00814B63">
              <w:rPr>
                <w:rFonts w:ascii="Times New Roman" w:hAnsi="Times New Roman"/>
              </w:rPr>
              <w:t>ского учета реализации и утверждаются ли ответс</w:t>
            </w:r>
            <w:r w:rsidRPr="00814B63">
              <w:rPr>
                <w:rFonts w:ascii="Times New Roman" w:hAnsi="Times New Roman"/>
              </w:rPr>
              <w:t>т</w:t>
            </w:r>
            <w:r w:rsidRPr="00814B63">
              <w:rPr>
                <w:rFonts w:ascii="Times New Roman" w:hAnsi="Times New Roman"/>
              </w:rPr>
              <w:t>венным бухгалтером?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873E44" w:rsidRPr="002D4A9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4B63">
              <w:rPr>
                <w:rFonts w:ascii="Times New Roman" w:hAnsi="Times New Roman"/>
                <w:bCs/>
              </w:rPr>
              <w:t>Периодизация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873E44" w:rsidRPr="002D4A9E">
        <w:trPr>
          <w:trHeight w:val="1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E44" w:rsidRPr="00814B63" w:rsidRDefault="00873E44" w:rsidP="00E368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Датируются ли счета фактуры за реализацию проду</w:t>
            </w:r>
            <w:r w:rsidRPr="00814B63">
              <w:rPr>
                <w:rFonts w:ascii="Times New Roman" w:hAnsi="Times New Roman"/>
              </w:rPr>
              <w:t>к</w:t>
            </w:r>
            <w:r w:rsidRPr="00814B63">
              <w:rPr>
                <w:rFonts w:ascii="Times New Roman" w:hAnsi="Times New Roman"/>
              </w:rPr>
              <w:t>ции днем отгрузки?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814B63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B63">
              <w:rPr>
                <w:rFonts w:ascii="Times New Roman" w:hAnsi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44" w:rsidRPr="002D4A9E" w:rsidRDefault="00873E44" w:rsidP="00E368C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4A9E">
              <w:rPr>
                <w:rFonts w:ascii="Times New Roman" w:hAnsi="Times New Roman"/>
                <w:color w:val="FF0000"/>
              </w:rPr>
              <w:t> </w:t>
            </w:r>
          </w:p>
        </w:tc>
      </w:tr>
    </w:tbl>
    <w:p w:rsidR="004D6449" w:rsidRPr="00AA2F13" w:rsidRDefault="005663F9" w:rsidP="005663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D6449" w:rsidRPr="00AA2F13">
        <w:rPr>
          <w:rFonts w:ascii="Times New Roman" w:hAnsi="Times New Roman"/>
          <w:sz w:val="28"/>
          <w:szCs w:val="28"/>
        </w:rPr>
        <w:t>В целом, контроль доходов и расходов от обычных видов деятельности можно считать как</w:t>
      </w:r>
      <w:r w:rsidR="00814B63">
        <w:rPr>
          <w:rFonts w:ascii="Times New Roman" w:hAnsi="Times New Roman"/>
          <w:sz w:val="28"/>
          <w:szCs w:val="28"/>
        </w:rPr>
        <w:t xml:space="preserve"> выше</w:t>
      </w:r>
      <w:r w:rsidR="004D6449" w:rsidRPr="00AA2F13">
        <w:rPr>
          <w:rFonts w:ascii="Times New Roman" w:hAnsi="Times New Roman"/>
          <w:sz w:val="28"/>
          <w:szCs w:val="28"/>
        </w:rPr>
        <w:t xml:space="preserve"> средн</w:t>
      </w:r>
      <w:r w:rsidR="00814B63">
        <w:rPr>
          <w:rFonts w:ascii="Times New Roman" w:hAnsi="Times New Roman"/>
          <w:sz w:val="28"/>
          <w:szCs w:val="28"/>
        </w:rPr>
        <w:t>его</w:t>
      </w:r>
      <w:r w:rsidR="004D6449" w:rsidRPr="00AA2F13">
        <w:rPr>
          <w:rFonts w:ascii="Times New Roman" w:hAnsi="Times New Roman"/>
          <w:sz w:val="28"/>
          <w:szCs w:val="28"/>
        </w:rPr>
        <w:t>.</w:t>
      </w:r>
    </w:p>
    <w:p w:rsidR="004D6449" w:rsidRPr="00AA2F13" w:rsidRDefault="004D6449" w:rsidP="002D41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В </w:t>
      </w:r>
      <w:r w:rsidR="00AA2F13" w:rsidRPr="00AA2F13">
        <w:rPr>
          <w:rFonts w:ascii="Times New Roman" w:hAnsi="Times New Roman"/>
          <w:sz w:val="28"/>
          <w:szCs w:val="28"/>
        </w:rPr>
        <w:t xml:space="preserve">ООО «Птицефабрика «Вараксино» </w:t>
      </w:r>
      <w:r w:rsidRPr="00AA2F13">
        <w:rPr>
          <w:rFonts w:ascii="Times New Roman" w:hAnsi="Times New Roman"/>
          <w:sz w:val="28"/>
          <w:szCs w:val="28"/>
        </w:rPr>
        <w:t>проводится постоянный контроль доходов и расх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дов от обычных видов деятельности.</w:t>
      </w:r>
    </w:p>
    <w:p w:rsidR="004D7BAB" w:rsidRPr="00AA2F13" w:rsidRDefault="004D7BAB" w:rsidP="002F16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Финансовый результат включает результат всех операций, сгруппирова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ных по соответствующим категориям доходов и расходов за отче</w:t>
      </w:r>
      <w:r w:rsidRPr="00AA2F13">
        <w:rPr>
          <w:rFonts w:ascii="Times New Roman" w:hAnsi="Times New Roman"/>
          <w:sz w:val="28"/>
          <w:szCs w:val="28"/>
        </w:rPr>
        <w:t>т</w:t>
      </w:r>
      <w:r w:rsidRPr="00AA2F13">
        <w:rPr>
          <w:rFonts w:ascii="Times New Roman" w:hAnsi="Times New Roman"/>
          <w:sz w:val="28"/>
          <w:szCs w:val="28"/>
        </w:rPr>
        <w:t>ный период.</w:t>
      </w:r>
    </w:p>
    <w:p w:rsidR="004D7BAB" w:rsidRPr="00AA2F13" w:rsidRDefault="004D7BAB" w:rsidP="002F16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Объектом проверки финансовых результатов является бухгалтерская прибыль (убыток), </w:t>
      </w:r>
      <w:r w:rsidR="00AA2F13">
        <w:rPr>
          <w:rFonts w:ascii="Times New Roman" w:hAnsi="Times New Roman"/>
          <w:sz w:val="28"/>
          <w:szCs w:val="28"/>
        </w:rPr>
        <w:t>которая представляет</w:t>
      </w:r>
      <w:r w:rsidRPr="00AA2F13">
        <w:rPr>
          <w:rFonts w:ascii="Times New Roman" w:hAnsi="Times New Roman"/>
          <w:sz w:val="28"/>
          <w:szCs w:val="28"/>
        </w:rPr>
        <w:t xml:space="preserve"> собой конечный финансовый резул</w:t>
      </w:r>
      <w:r w:rsidRPr="00AA2F13">
        <w:rPr>
          <w:rFonts w:ascii="Times New Roman" w:hAnsi="Times New Roman"/>
          <w:sz w:val="28"/>
          <w:szCs w:val="28"/>
        </w:rPr>
        <w:t>ь</w:t>
      </w:r>
      <w:r w:rsidRPr="00AA2F13">
        <w:rPr>
          <w:rFonts w:ascii="Times New Roman" w:hAnsi="Times New Roman"/>
          <w:sz w:val="28"/>
          <w:szCs w:val="28"/>
        </w:rPr>
        <w:t>тат, выявленный за отчетный период на основании бухгалтерского учета хозя</w:t>
      </w:r>
      <w:r w:rsidRPr="00AA2F13">
        <w:rPr>
          <w:rFonts w:ascii="Times New Roman" w:hAnsi="Times New Roman"/>
          <w:sz w:val="28"/>
          <w:szCs w:val="28"/>
        </w:rPr>
        <w:t>й</w:t>
      </w:r>
      <w:r w:rsidRPr="00AA2F13">
        <w:rPr>
          <w:rFonts w:ascii="Times New Roman" w:hAnsi="Times New Roman"/>
          <w:sz w:val="28"/>
          <w:szCs w:val="28"/>
        </w:rPr>
        <w:t>ственных операций организации и оценки статей бухгалтерского баланса по правилам, принятым в соответствии с Положением по ведению бухгалтерского учета и бухгалтерской отчетности в Российской Федерации. Цель аудита - сформировать мнение о достоверности конечного финансового результата и бухгалтерской отчетности по финансовым результатам.</w:t>
      </w:r>
    </w:p>
    <w:p w:rsidR="004D7BAB" w:rsidRPr="00AA2F13" w:rsidRDefault="004D7BAB" w:rsidP="002F16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Для достижения цели проверки финансовых результатов и их использ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вания необходимо проконтролировать:</w:t>
      </w:r>
    </w:p>
    <w:p w:rsidR="004D7BAB" w:rsidRPr="00AA2F13" w:rsidRDefault="004D7BAB" w:rsidP="002F16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правильность формирования финансового результата от продажи (пр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 xml:space="preserve">дажу продукции (работ, услуг); </w:t>
      </w:r>
    </w:p>
    <w:p w:rsidR="004D7BAB" w:rsidRPr="00AA2F13" w:rsidRDefault="004D7BAB" w:rsidP="00532B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Формирование финансового результата деятельности организации прив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дится в Отчете о финансовых результатах.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Порядок проведения контроля доходов и расходов от обычных видов де</w:t>
      </w:r>
      <w:r w:rsidRPr="00AA2F13">
        <w:rPr>
          <w:rFonts w:ascii="Times New Roman" w:hAnsi="Times New Roman"/>
          <w:sz w:val="28"/>
          <w:szCs w:val="28"/>
        </w:rPr>
        <w:t>я</w:t>
      </w:r>
      <w:r w:rsidRPr="00AA2F13">
        <w:rPr>
          <w:rFonts w:ascii="Times New Roman" w:hAnsi="Times New Roman"/>
          <w:sz w:val="28"/>
          <w:szCs w:val="28"/>
        </w:rPr>
        <w:t xml:space="preserve">тельности включает </w:t>
      </w:r>
      <w:r w:rsidR="00AA2F13">
        <w:rPr>
          <w:rFonts w:ascii="Times New Roman" w:hAnsi="Times New Roman"/>
          <w:sz w:val="28"/>
          <w:szCs w:val="28"/>
        </w:rPr>
        <w:t>следующие</w:t>
      </w:r>
      <w:r w:rsidRPr="00AA2F13">
        <w:rPr>
          <w:rFonts w:ascii="Times New Roman" w:hAnsi="Times New Roman"/>
          <w:sz w:val="28"/>
          <w:szCs w:val="28"/>
        </w:rPr>
        <w:t xml:space="preserve"> этап</w:t>
      </w:r>
      <w:r w:rsidR="00AA2F13">
        <w:rPr>
          <w:rFonts w:ascii="Times New Roman" w:hAnsi="Times New Roman"/>
          <w:sz w:val="28"/>
          <w:szCs w:val="28"/>
        </w:rPr>
        <w:t>ы</w:t>
      </w:r>
      <w:r w:rsidRPr="00AA2F13">
        <w:rPr>
          <w:rFonts w:ascii="Times New Roman" w:hAnsi="Times New Roman"/>
          <w:sz w:val="28"/>
          <w:szCs w:val="28"/>
        </w:rPr>
        <w:t>: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Этап 1. Сверка данных аналитического учета финансового результата с оборотами и остатками синтетического учета: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1. При проведении контроля необходимо сверить </w:t>
      </w:r>
      <w:r w:rsidR="00AA2F13">
        <w:rPr>
          <w:rFonts w:ascii="Times New Roman" w:hAnsi="Times New Roman"/>
          <w:sz w:val="28"/>
          <w:szCs w:val="28"/>
        </w:rPr>
        <w:t>соответствие</w:t>
      </w:r>
      <w:r w:rsidRPr="00AA2F13">
        <w:rPr>
          <w:rFonts w:ascii="Times New Roman" w:hAnsi="Times New Roman"/>
          <w:sz w:val="28"/>
          <w:szCs w:val="28"/>
        </w:rPr>
        <w:t xml:space="preserve"> данных аналитического учета оборотам и остаткам по счету 99 синтетического учета пр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были или убытка.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2. Данные аналитического учета должны соответствовать оборотам и о</w:t>
      </w:r>
      <w:r w:rsidRPr="00AA2F13">
        <w:rPr>
          <w:rFonts w:ascii="Times New Roman" w:hAnsi="Times New Roman"/>
          <w:sz w:val="28"/>
          <w:szCs w:val="28"/>
        </w:rPr>
        <w:t>с</w:t>
      </w:r>
      <w:r w:rsidRPr="00AA2F13">
        <w:rPr>
          <w:rFonts w:ascii="Times New Roman" w:hAnsi="Times New Roman"/>
          <w:sz w:val="28"/>
          <w:szCs w:val="28"/>
        </w:rPr>
        <w:t>таткам по счетам синтетического учета.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3. Проверка правильности записей, произведенных в Главной книге, ос</w:t>
      </w:r>
      <w:r w:rsidRPr="00AA2F13">
        <w:rPr>
          <w:rFonts w:ascii="Times New Roman" w:hAnsi="Times New Roman"/>
          <w:sz w:val="28"/>
          <w:szCs w:val="28"/>
        </w:rPr>
        <w:t>у</w:t>
      </w:r>
      <w:r w:rsidRPr="00AA2F13">
        <w:rPr>
          <w:rFonts w:ascii="Times New Roman" w:hAnsi="Times New Roman"/>
          <w:sz w:val="28"/>
          <w:szCs w:val="28"/>
        </w:rPr>
        <w:lastRenderedPageBreak/>
        <w:t>ществляется подсчетом сумм оборотов и сальдо по счету 99 учета пр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были или убытка.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4. Суммы дебетовых и кредитовых оборотов, а также дебетовых и кред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товых сальдо должны быть соответственно равны.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Этап 2. Сверка данных бухгалтерского учета финансового результата с данными бухгалтерской отчетности: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Ревизор при проведении контроля должен получить достаточный объем доказательств, чтобы убедиться, что: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конечные сальдо по счету синтетического учета нераспределенной пр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были (убытка) (84) предыдущего отчетного периода соответствующим образом п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ренесены в начало проверяемого отчетного периода;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соответствующие показатели бухгалтерской отчетности на начало и к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нец отчетного периода соответствуют учетным данным регистров синтетич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ского и аналитического учета нераспределенной прибыли (убытка);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проверка правильности формирования чистой прибыли (убытка).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При проведении контроля необходимо установить выполняются ли тр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бования нормативных актов о порядке формирования чистой прибыли.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Для обобщения информации о формировании конечного финансового р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 xml:space="preserve">зультата деятельности организации </w:t>
      </w:r>
      <w:r w:rsidR="004D6449" w:rsidRPr="00AA2F13">
        <w:rPr>
          <w:rFonts w:ascii="Times New Roman" w:hAnsi="Times New Roman"/>
          <w:sz w:val="28"/>
          <w:szCs w:val="28"/>
        </w:rPr>
        <w:t>и финансовых результатов от обычных в</w:t>
      </w:r>
      <w:r w:rsidR="004D6449" w:rsidRPr="00AA2F13">
        <w:rPr>
          <w:rFonts w:ascii="Times New Roman" w:hAnsi="Times New Roman"/>
          <w:sz w:val="28"/>
          <w:szCs w:val="28"/>
        </w:rPr>
        <w:t>и</w:t>
      </w:r>
      <w:r w:rsidR="004D6449" w:rsidRPr="00AA2F13">
        <w:rPr>
          <w:rFonts w:ascii="Times New Roman" w:hAnsi="Times New Roman"/>
          <w:sz w:val="28"/>
          <w:szCs w:val="28"/>
        </w:rPr>
        <w:t xml:space="preserve">дов деятельности в частности </w:t>
      </w:r>
      <w:r w:rsidRPr="00AA2F13">
        <w:rPr>
          <w:rFonts w:ascii="Times New Roman" w:hAnsi="Times New Roman"/>
          <w:sz w:val="28"/>
          <w:szCs w:val="28"/>
        </w:rPr>
        <w:t>в отчетном году предназначен счет 99 «Прибыли и убытки».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Конечный финансовый результат (чистая прибыль или чистый убыток) слагается из финансового результата от обычных видов деятельности, а также</w:t>
      </w:r>
      <w:r w:rsidRPr="002D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2F13">
        <w:rPr>
          <w:rFonts w:ascii="Times New Roman" w:hAnsi="Times New Roman"/>
          <w:sz w:val="28"/>
          <w:szCs w:val="28"/>
        </w:rPr>
        <w:t>прочих доходов и расходов. По дебету счета 99 «Прибыли и убытки» отраж</w:t>
      </w:r>
      <w:r w:rsidRPr="00AA2F13">
        <w:rPr>
          <w:rFonts w:ascii="Times New Roman" w:hAnsi="Times New Roman"/>
          <w:sz w:val="28"/>
          <w:szCs w:val="28"/>
        </w:rPr>
        <w:t>а</w:t>
      </w:r>
      <w:r w:rsidRPr="00AA2F13">
        <w:rPr>
          <w:rFonts w:ascii="Times New Roman" w:hAnsi="Times New Roman"/>
          <w:sz w:val="28"/>
          <w:szCs w:val="28"/>
        </w:rPr>
        <w:t>ются убытки (потери, расходы), а по кредиту - прибыли (дох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ды) организации. Сопоставление дебетового и кредитового оборотов за отчетный период показ</w:t>
      </w:r>
      <w:r w:rsidRPr="00AA2F13">
        <w:rPr>
          <w:rFonts w:ascii="Times New Roman" w:hAnsi="Times New Roman"/>
          <w:sz w:val="28"/>
          <w:szCs w:val="28"/>
        </w:rPr>
        <w:t>ы</w:t>
      </w:r>
      <w:r w:rsidRPr="00AA2F13">
        <w:rPr>
          <w:rFonts w:ascii="Times New Roman" w:hAnsi="Times New Roman"/>
          <w:sz w:val="28"/>
          <w:szCs w:val="28"/>
        </w:rPr>
        <w:t>вает конечный финансовый результат отчетного периода.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На счете 99 «Прибыли и убытки» в течение отчетного года отраж</w:t>
      </w:r>
      <w:r w:rsidRPr="00AA2F13">
        <w:rPr>
          <w:rFonts w:ascii="Times New Roman" w:hAnsi="Times New Roman"/>
          <w:sz w:val="28"/>
          <w:szCs w:val="28"/>
        </w:rPr>
        <w:t>а</w:t>
      </w:r>
      <w:r w:rsidRPr="00AA2F13">
        <w:rPr>
          <w:rFonts w:ascii="Times New Roman" w:hAnsi="Times New Roman"/>
          <w:sz w:val="28"/>
          <w:szCs w:val="28"/>
        </w:rPr>
        <w:t>ются: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прибыль или убыток от обычных видов деятельности - в корреспонде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ции со счетом 90 «Продажи»;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lastRenderedPageBreak/>
        <w:t>- сальдо прочих доходов и расходов за отчетный месяц - в корреспонде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ции со счетом 91 «Прочие доходы и расходы»;</w:t>
      </w:r>
    </w:p>
    <w:p w:rsidR="004D7BAB" w:rsidRPr="00AA2F13" w:rsidRDefault="004D7BAB" w:rsidP="002F16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суммы начисленного условного расхода по налогу на прибыль, постоя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ных обязательств и платежи по перерасчетам по этому налогу из фактической прибыли, а также суммы причитающихся налоговых санкций - в корреспонде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ции со счетом 68 «Расчеты по налогам и сборам».</w:t>
      </w:r>
    </w:p>
    <w:p w:rsidR="004D7BAB" w:rsidRPr="00AA2F13" w:rsidRDefault="004D7BAB" w:rsidP="002F16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7BAB" w:rsidRPr="00AA2F13" w:rsidRDefault="004D7BAB" w:rsidP="003A3A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bookmarkStart w:id="19" w:name="_Toc410046607"/>
      <w:r w:rsidRPr="00AA2F13">
        <w:rPr>
          <w:rFonts w:ascii="Times New Roman" w:hAnsi="Times New Roman"/>
          <w:b/>
          <w:sz w:val="28"/>
          <w:szCs w:val="28"/>
        </w:rPr>
        <w:t>4.2 Планирование и</w:t>
      </w:r>
      <w:r w:rsidR="00B7458A">
        <w:rPr>
          <w:rFonts w:ascii="Times New Roman" w:hAnsi="Times New Roman"/>
          <w:b/>
          <w:sz w:val="28"/>
          <w:szCs w:val="28"/>
        </w:rPr>
        <w:t xml:space="preserve"> методика проведения</w:t>
      </w:r>
      <w:r w:rsidRPr="00AA2F13">
        <w:rPr>
          <w:rFonts w:ascii="Times New Roman" w:hAnsi="Times New Roman"/>
          <w:b/>
          <w:sz w:val="28"/>
          <w:szCs w:val="28"/>
        </w:rPr>
        <w:t xml:space="preserve"> контроля доходов и расх</w:t>
      </w:r>
      <w:r w:rsidRPr="00AA2F13">
        <w:rPr>
          <w:rFonts w:ascii="Times New Roman" w:hAnsi="Times New Roman"/>
          <w:b/>
          <w:sz w:val="28"/>
          <w:szCs w:val="28"/>
        </w:rPr>
        <w:t>о</w:t>
      </w:r>
      <w:r w:rsidRPr="00AA2F13">
        <w:rPr>
          <w:rFonts w:ascii="Times New Roman" w:hAnsi="Times New Roman"/>
          <w:b/>
          <w:sz w:val="28"/>
          <w:szCs w:val="28"/>
        </w:rPr>
        <w:t>дов</w:t>
      </w:r>
      <w:bookmarkEnd w:id="19"/>
    </w:p>
    <w:p w:rsidR="004D7BAB" w:rsidRPr="00AA2F13" w:rsidRDefault="004D7BAB" w:rsidP="003A3A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bookmarkStart w:id="20" w:name="_Toc410046608"/>
      <w:r w:rsidRPr="00AA2F13">
        <w:rPr>
          <w:rFonts w:ascii="Times New Roman" w:hAnsi="Times New Roman"/>
          <w:b/>
          <w:sz w:val="28"/>
          <w:szCs w:val="28"/>
        </w:rPr>
        <w:t>от обычных видов деятельности в организации</w:t>
      </w:r>
      <w:bookmarkEnd w:id="20"/>
    </w:p>
    <w:p w:rsidR="004D7BAB" w:rsidRPr="002D4A9E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4D7BAB" w:rsidRPr="00AA2F13" w:rsidRDefault="004D7BAB" w:rsidP="00A936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Начальным этапом проведения контроля является планирование контр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 xml:space="preserve">ля. </w:t>
      </w:r>
    </w:p>
    <w:p w:rsidR="004D7BAB" w:rsidRPr="00AA2F13" w:rsidRDefault="004D7BAB" w:rsidP="00A936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Планирование контроля</w:t>
      </w:r>
      <w:r w:rsidR="00630C77" w:rsidRPr="00AA2F13">
        <w:rPr>
          <w:rFonts w:ascii="Times New Roman" w:hAnsi="Times New Roman"/>
          <w:sz w:val="28"/>
          <w:szCs w:val="28"/>
        </w:rPr>
        <w:t xml:space="preserve"> </w:t>
      </w:r>
      <w:r w:rsidRPr="00AA2F13">
        <w:rPr>
          <w:rFonts w:ascii="Times New Roman" w:hAnsi="Times New Roman"/>
          <w:sz w:val="28"/>
          <w:szCs w:val="28"/>
        </w:rPr>
        <w:t>доходов и расходов от обычных видов деятел</w:t>
      </w:r>
      <w:r w:rsidRPr="00AA2F13">
        <w:rPr>
          <w:rFonts w:ascii="Times New Roman" w:hAnsi="Times New Roman"/>
          <w:sz w:val="28"/>
          <w:szCs w:val="28"/>
        </w:rPr>
        <w:t>ь</w:t>
      </w:r>
      <w:r w:rsidRPr="00AA2F13">
        <w:rPr>
          <w:rFonts w:ascii="Times New Roman" w:hAnsi="Times New Roman"/>
          <w:sz w:val="28"/>
          <w:szCs w:val="28"/>
        </w:rPr>
        <w:t xml:space="preserve">ности в организации </w:t>
      </w:r>
      <w:r w:rsidR="000272A0" w:rsidRPr="00AA2F13">
        <w:rPr>
          <w:rFonts w:ascii="Times New Roman" w:hAnsi="Times New Roman"/>
          <w:sz w:val="28"/>
          <w:szCs w:val="28"/>
        </w:rPr>
        <w:t>–</w:t>
      </w:r>
      <w:r w:rsidRPr="00AA2F13">
        <w:rPr>
          <w:rFonts w:ascii="Times New Roman" w:hAnsi="Times New Roman"/>
          <w:sz w:val="28"/>
          <w:szCs w:val="28"/>
        </w:rPr>
        <w:t xml:space="preserve"> один из обязательных этапов, который заключается в о</w:t>
      </w:r>
      <w:r w:rsidRPr="00AA2F13">
        <w:rPr>
          <w:rFonts w:ascii="Times New Roman" w:hAnsi="Times New Roman"/>
          <w:sz w:val="28"/>
          <w:szCs w:val="28"/>
        </w:rPr>
        <w:t>п</w:t>
      </w:r>
      <w:r w:rsidRPr="00AA2F13">
        <w:rPr>
          <w:rFonts w:ascii="Times New Roman" w:hAnsi="Times New Roman"/>
          <w:sz w:val="28"/>
          <w:szCs w:val="28"/>
        </w:rPr>
        <w:t>ределении стратегии и тактики контроля, объема проверки, составлении о</w:t>
      </w:r>
      <w:r w:rsidRPr="00AA2F13">
        <w:rPr>
          <w:rFonts w:ascii="Times New Roman" w:hAnsi="Times New Roman"/>
          <w:sz w:val="28"/>
          <w:szCs w:val="28"/>
        </w:rPr>
        <w:t>б</w:t>
      </w:r>
      <w:r w:rsidRPr="00AA2F13">
        <w:rPr>
          <w:rFonts w:ascii="Times New Roman" w:hAnsi="Times New Roman"/>
          <w:sz w:val="28"/>
          <w:szCs w:val="28"/>
        </w:rPr>
        <w:t>щего плана, разработке программы и конкретных процедур.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Планирование контроля включает в себя составление плана ожидаемых работ и разработку программы. Планирование включает также разработку гр</w:t>
      </w:r>
      <w:r w:rsidRPr="00AA2F13">
        <w:rPr>
          <w:rFonts w:ascii="Times New Roman" w:hAnsi="Times New Roman"/>
          <w:sz w:val="28"/>
          <w:szCs w:val="28"/>
        </w:rPr>
        <w:t>а</w:t>
      </w:r>
      <w:r w:rsidRPr="00AA2F13">
        <w:rPr>
          <w:rFonts w:ascii="Times New Roman" w:hAnsi="Times New Roman"/>
          <w:sz w:val="28"/>
          <w:szCs w:val="28"/>
        </w:rPr>
        <w:t>фиков, определение сроков и обсуждение их с клиентом, проведение инстру</w:t>
      </w:r>
      <w:r w:rsidRPr="00AA2F13">
        <w:rPr>
          <w:rFonts w:ascii="Times New Roman" w:hAnsi="Times New Roman"/>
          <w:sz w:val="28"/>
          <w:szCs w:val="28"/>
        </w:rPr>
        <w:t>к</w:t>
      </w:r>
      <w:r w:rsidRPr="00AA2F13">
        <w:rPr>
          <w:rFonts w:ascii="Times New Roman" w:hAnsi="Times New Roman"/>
          <w:sz w:val="28"/>
          <w:szCs w:val="28"/>
        </w:rPr>
        <w:t>тажа с ревизорами, организацию связей с подразделениями клиента, обсужд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ние стратегии и подготовки к контролю с клие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том.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Для эффективного планирования контроля и составления общего плана контроля до заключения договора о проведении контроля</w:t>
      </w:r>
      <w:r w:rsidR="00630C77" w:rsidRPr="00AA2F13">
        <w:rPr>
          <w:rFonts w:ascii="Times New Roman" w:hAnsi="Times New Roman"/>
          <w:sz w:val="28"/>
          <w:szCs w:val="28"/>
        </w:rPr>
        <w:t xml:space="preserve"> </w:t>
      </w:r>
      <w:r w:rsidR="00AA2F13" w:rsidRPr="00AA2F13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AA2F13">
        <w:rPr>
          <w:rFonts w:ascii="Times New Roman" w:hAnsi="Times New Roman"/>
          <w:sz w:val="28"/>
          <w:szCs w:val="28"/>
        </w:rPr>
        <w:t xml:space="preserve">» необходимо: 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согласовать с руководством экономического субъекта основные орган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зационные вопросы, связанные с проведением контрольной пр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верки;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определить наиболее вероятных пользователей бухгалтерской отчетн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сти и причины обращения экономического субъекта к проверяемой фирме.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На этапе предварительного планирования ревизору необходимо ознак</w:t>
      </w:r>
      <w:r w:rsidRPr="00AA2F13">
        <w:rPr>
          <w:rFonts w:ascii="Times New Roman" w:hAnsi="Times New Roman"/>
          <w:sz w:val="28"/>
          <w:szCs w:val="28"/>
        </w:rPr>
        <w:t>о</w:t>
      </w:r>
      <w:r w:rsidRPr="00AA2F13">
        <w:rPr>
          <w:rFonts w:ascii="Times New Roman" w:hAnsi="Times New Roman"/>
          <w:sz w:val="28"/>
          <w:szCs w:val="28"/>
        </w:rPr>
        <w:t>мится с финансово-хозяйственной деятельностью</w:t>
      </w:r>
      <w:r w:rsidR="00630C77" w:rsidRPr="00AA2F13">
        <w:rPr>
          <w:rFonts w:ascii="Times New Roman" w:hAnsi="Times New Roman"/>
          <w:sz w:val="28"/>
          <w:szCs w:val="28"/>
        </w:rPr>
        <w:t xml:space="preserve"> </w:t>
      </w:r>
      <w:r w:rsidR="00AA2F13" w:rsidRPr="00AA2F13">
        <w:rPr>
          <w:rFonts w:ascii="Times New Roman" w:hAnsi="Times New Roman"/>
          <w:sz w:val="28"/>
          <w:szCs w:val="28"/>
        </w:rPr>
        <w:t>ООО «ПФ «Вара</w:t>
      </w:r>
      <w:r w:rsidR="00AA2F13" w:rsidRPr="00AA2F13">
        <w:rPr>
          <w:rFonts w:ascii="Times New Roman" w:hAnsi="Times New Roman"/>
          <w:sz w:val="28"/>
          <w:szCs w:val="28"/>
        </w:rPr>
        <w:t>к</w:t>
      </w:r>
      <w:r w:rsidR="00AA2F13" w:rsidRPr="00AA2F13">
        <w:rPr>
          <w:rFonts w:ascii="Times New Roman" w:hAnsi="Times New Roman"/>
          <w:sz w:val="28"/>
          <w:szCs w:val="28"/>
        </w:rPr>
        <w:t>сино».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lastRenderedPageBreak/>
        <w:t>Ревизор должен по возможности максимально владеть информацией о внешних факторах, влияющих на хозяйственную деятельность эконом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ческого субъекта, отражающих экономическую ситуацию в стране в целом и отрасл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вые особенности.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В качестве минимально необходимой информации для проведения пре</w:t>
      </w:r>
      <w:r w:rsidRPr="00AA2F13">
        <w:rPr>
          <w:rFonts w:ascii="Times New Roman" w:hAnsi="Times New Roman"/>
          <w:sz w:val="28"/>
          <w:szCs w:val="28"/>
        </w:rPr>
        <w:t>д</w:t>
      </w:r>
      <w:r w:rsidRPr="00AA2F13">
        <w:rPr>
          <w:rFonts w:ascii="Times New Roman" w:hAnsi="Times New Roman"/>
          <w:sz w:val="28"/>
          <w:szCs w:val="28"/>
        </w:rPr>
        <w:t>варительного планирования рекомендуется: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1) произвести запрос: 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о данных системы бухгалтерского учета и внутреннего контроля;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-  о наличии учетной политики, принятую ревизором и ее измен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ния.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2) определить влияние новых нормативно-правовых актов в области бу</w:t>
      </w:r>
      <w:r w:rsidRPr="00AA2F13">
        <w:rPr>
          <w:rFonts w:ascii="Times New Roman" w:hAnsi="Times New Roman"/>
          <w:sz w:val="28"/>
          <w:szCs w:val="28"/>
        </w:rPr>
        <w:t>х</w:t>
      </w:r>
      <w:r w:rsidRPr="00AA2F13">
        <w:rPr>
          <w:rFonts w:ascii="Times New Roman" w:hAnsi="Times New Roman"/>
          <w:sz w:val="28"/>
          <w:szCs w:val="28"/>
        </w:rPr>
        <w:t>галтерского учета на отражение в финансовой (бухгалтерской) отчетности р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зульт</w:t>
      </w:r>
      <w:r w:rsidRPr="00AA2F13">
        <w:rPr>
          <w:rFonts w:ascii="Times New Roman" w:hAnsi="Times New Roman"/>
          <w:sz w:val="28"/>
          <w:szCs w:val="28"/>
        </w:rPr>
        <w:t>а</w:t>
      </w:r>
      <w:r w:rsidRPr="00AA2F13">
        <w:rPr>
          <w:rFonts w:ascii="Times New Roman" w:hAnsi="Times New Roman"/>
          <w:sz w:val="28"/>
          <w:szCs w:val="28"/>
        </w:rPr>
        <w:t>тов финансово-хозяйственной деятельности ревизора;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3) составить предварительные планы использования в ходе проверки те</w:t>
      </w:r>
      <w:r w:rsidRPr="00AA2F13">
        <w:rPr>
          <w:rFonts w:ascii="Times New Roman" w:hAnsi="Times New Roman"/>
          <w:sz w:val="28"/>
          <w:szCs w:val="28"/>
        </w:rPr>
        <w:t>с</w:t>
      </w:r>
      <w:r w:rsidRPr="00AA2F13">
        <w:rPr>
          <w:rFonts w:ascii="Times New Roman" w:hAnsi="Times New Roman"/>
          <w:sz w:val="28"/>
          <w:szCs w:val="28"/>
        </w:rPr>
        <w:t>тов средс</w:t>
      </w:r>
      <w:r w:rsidR="00B55D32">
        <w:rPr>
          <w:rFonts w:ascii="Times New Roman" w:hAnsi="Times New Roman"/>
          <w:sz w:val="28"/>
          <w:szCs w:val="28"/>
        </w:rPr>
        <w:t>тв контроля и процедур проверки.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На этапе планирования оценивается степень деловой безупречности кл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ента и возможность проведения контроля.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Общий план контроля составляется руководителем группы. Руководит</w:t>
      </w:r>
      <w:r w:rsidRPr="00AA2F13">
        <w:rPr>
          <w:rFonts w:ascii="Times New Roman" w:hAnsi="Times New Roman"/>
          <w:sz w:val="28"/>
          <w:szCs w:val="28"/>
        </w:rPr>
        <w:t>е</w:t>
      </w:r>
      <w:r w:rsidRPr="00AA2F13">
        <w:rPr>
          <w:rFonts w:ascii="Times New Roman" w:hAnsi="Times New Roman"/>
          <w:sz w:val="28"/>
          <w:szCs w:val="28"/>
        </w:rPr>
        <w:t>лю группы необходимо составить и документально оформить общий план ко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>троля, описав в нем предполагаемый объем и порядок проведения проверки.</w:t>
      </w:r>
    </w:p>
    <w:p w:rsidR="004D7BAB" w:rsidRPr="00AA2F13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Составной частью общего плана является положения по планированию управления и контроля качества выполняемого контроля.</w:t>
      </w:r>
    </w:p>
    <w:p w:rsidR="004D7BAB" w:rsidRPr="00AA2F13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Вид заключения в значительной мере зависит от уверенности ревизора в том, содержит или нет бухгалтерская отчетность </w:t>
      </w:r>
      <w:r w:rsidR="00AA2F13" w:rsidRPr="00AA2F13">
        <w:rPr>
          <w:rFonts w:ascii="Times New Roman" w:hAnsi="Times New Roman"/>
          <w:sz w:val="28"/>
          <w:szCs w:val="28"/>
        </w:rPr>
        <w:t>ООО «Птицефабрика «Вара</w:t>
      </w:r>
      <w:r w:rsidR="00AA2F13" w:rsidRPr="00AA2F13">
        <w:rPr>
          <w:rFonts w:ascii="Times New Roman" w:hAnsi="Times New Roman"/>
          <w:sz w:val="28"/>
          <w:szCs w:val="28"/>
        </w:rPr>
        <w:t>к</w:t>
      </w:r>
      <w:r w:rsidR="00AA2F13" w:rsidRPr="00AA2F13">
        <w:rPr>
          <w:rFonts w:ascii="Times New Roman" w:hAnsi="Times New Roman"/>
          <w:sz w:val="28"/>
          <w:szCs w:val="28"/>
        </w:rPr>
        <w:t>сино»</w:t>
      </w:r>
      <w:r w:rsidR="007B4267" w:rsidRPr="00AA2F13">
        <w:rPr>
          <w:rFonts w:ascii="Times New Roman" w:hAnsi="Times New Roman"/>
          <w:sz w:val="28"/>
          <w:szCs w:val="28"/>
        </w:rPr>
        <w:t xml:space="preserve"> </w:t>
      </w:r>
      <w:r w:rsidRPr="00AA2F13">
        <w:rPr>
          <w:rFonts w:ascii="Times New Roman" w:hAnsi="Times New Roman"/>
          <w:sz w:val="28"/>
          <w:szCs w:val="28"/>
        </w:rPr>
        <w:t>существенные искажения. Поэтому очень важно уя</w:t>
      </w:r>
      <w:r w:rsidRPr="00AA2F13">
        <w:rPr>
          <w:rFonts w:ascii="Times New Roman" w:hAnsi="Times New Roman"/>
          <w:sz w:val="28"/>
          <w:szCs w:val="28"/>
        </w:rPr>
        <w:t>с</w:t>
      </w:r>
      <w:r w:rsidRPr="00AA2F13">
        <w:rPr>
          <w:rFonts w:ascii="Times New Roman" w:hAnsi="Times New Roman"/>
          <w:sz w:val="28"/>
          <w:szCs w:val="28"/>
        </w:rPr>
        <w:t>нить, какие ошибки, искажения и неточности допущены проверяемым субъектом, являются сущес</w:t>
      </w:r>
      <w:r w:rsidRPr="00AA2F13">
        <w:rPr>
          <w:rFonts w:ascii="Times New Roman" w:hAnsi="Times New Roman"/>
          <w:sz w:val="28"/>
          <w:szCs w:val="28"/>
        </w:rPr>
        <w:t>т</w:t>
      </w:r>
      <w:r w:rsidRPr="00AA2F13">
        <w:rPr>
          <w:rFonts w:ascii="Times New Roman" w:hAnsi="Times New Roman"/>
          <w:sz w:val="28"/>
          <w:szCs w:val="28"/>
        </w:rPr>
        <w:t>ве</w:t>
      </w:r>
      <w:r w:rsidRPr="00AA2F13">
        <w:rPr>
          <w:rFonts w:ascii="Times New Roman" w:hAnsi="Times New Roman"/>
          <w:sz w:val="28"/>
          <w:szCs w:val="28"/>
        </w:rPr>
        <w:t>н</w:t>
      </w:r>
      <w:r w:rsidRPr="00AA2F13">
        <w:rPr>
          <w:rFonts w:ascii="Times New Roman" w:hAnsi="Times New Roman"/>
          <w:sz w:val="28"/>
          <w:szCs w:val="28"/>
        </w:rPr>
        <w:t xml:space="preserve">ными, а какие </w:t>
      </w:r>
      <w:r w:rsidR="000272A0" w:rsidRPr="00AA2F13">
        <w:rPr>
          <w:rFonts w:ascii="Times New Roman" w:hAnsi="Times New Roman"/>
          <w:sz w:val="28"/>
          <w:szCs w:val="28"/>
        </w:rPr>
        <w:t>–</w:t>
      </w:r>
      <w:r w:rsidRPr="00AA2F13">
        <w:rPr>
          <w:rFonts w:ascii="Times New Roman" w:hAnsi="Times New Roman"/>
          <w:sz w:val="28"/>
          <w:szCs w:val="28"/>
        </w:rPr>
        <w:t xml:space="preserve"> нет.</w:t>
      </w:r>
    </w:p>
    <w:p w:rsidR="004D7BAB" w:rsidRPr="00AA2F13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 xml:space="preserve">Чтобы выявить </w:t>
      </w:r>
      <w:r w:rsidR="00862E8B" w:rsidRPr="00AA2F13">
        <w:rPr>
          <w:rFonts w:ascii="Times New Roman" w:hAnsi="Times New Roman"/>
          <w:sz w:val="28"/>
          <w:szCs w:val="28"/>
        </w:rPr>
        <w:t>наличие ошибок</w:t>
      </w:r>
      <w:r w:rsidRPr="00AA2F13">
        <w:rPr>
          <w:rFonts w:ascii="Times New Roman" w:hAnsi="Times New Roman"/>
          <w:sz w:val="28"/>
          <w:szCs w:val="28"/>
        </w:rPr>
        <w:t>, ревизор оценивает систему бухгалте</w:t>
      </w:r>
      <w:r w:rsidRPr="00AA2F13">
        <w:rPr>
          <w:rFonts w:ascii="Times New Roman" w:hAnsi="Times New Roman"/>
          <w:sz w:val="28"/>
          <w:szCs w:val="28"/>
        </w:rPr>
        <w:t>р</w:t>
      </w:r>
      <w:r w:rsidRPr="00AA2F13">
        <w:rPr>
          <w:rFonts w:ascii="Times New Roman" w:hAnsi="Times New Roman"/>
          <w:sz w:val="28"/>
          <w:szCs w:val="28"/>
        </w:rPr>
        <w:t>ского учета, действующую на предприятии. Это можно сделать в форме опро</w:t>
      </w:r>
      <w:r w:rsidRPr="00AA2F13">
        <w:rPr>
          <w:rFonts w:ascii="Times New Roman" w:hAnsi="Times New Roman"/>
          <w:sz w:val="28"/>
          <w:szCs w:val="28"/>
        </w:rPr>
        <w:t>с</w:t>
      </w:r>
      <w:r w:rsidRPr="00AA2F13">
        <w:rPr>
          <w:rFonts w:ascii="Times New Roman" w:hAnsi="Times New Roman"/>
          <w:sz w:val="28"/>
          <w:szCs w:val="28"/>
        </w:rPr>
        <w:t>ника рев</w:t>
      </w:r>
      <w:r w:rsidRPr="00AA2F13">
        <w:rPr>
          <w:rFonts w:ascii="Times New Roman" w:hAnsi="Times New Roman"/>
          <w:sz w:val="28"/>
          <w:szCs w:val="28"/>
        </w:rPr>
        <w:t>и</w:t>
      </w:r>
      <w:r w:rsidRPr="00AA2F13">
        <w:rPr>
          <w:rFonts w:ascii="Times New Roman" w:hAnsi="Times New Roman"/>
          <w:sz w:val="28"/>
          <w:szCs w:val="28"/>
        </w:rPr>
        <w:t>зора (таблица</w:t>
      </w:r>
      <w:r w:rsidR="00045E1B" w:rsidRPr="00AA2F13">
        <w:rPr>
          <w:rFonts w:ascii="Times New Roman" w:hAnsi="Times New Roman"/>
          <w:sz w:val="28"/>
          <w:szCs w:val="28"/>
        </w:rPr>
        <w:t xml:space="preserve"> 4.</w:t>
      </w:r>
      <w:r w:rsidR="00AB1F43" w:rsidRPr="00AA2F13">
        <w:rPr>
          <w:rFonts w:ascii="Times New Roman" w:hAnsi="Times New Roman"/>
          <w:sz w:val="28"/>
          <w:szCs w:val="28"/>
        </w:rPr>
        <w:t>2</w:t>
      </w:r>
      <w:r w:rsidRPr="00AA2F13">
        <w:rPr>
          <w:rFonts w:ascii="Times New Roman" w:hAnsi="Times New Roman"/>
          <w:sz w:val="28"/>
          <w:szCs w:val="28"/>
        </w:rPr>
        <w:t xml:space="preserve">). </w:t>
      </w:r>
    </w:p>
    <w:p w:rsidR="004D7BAB" w:rsidRPr="00AA2F13" w:rsidRDefault="004D7BAB" w:rsidP="00AB1F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lastRenderedPageBreak/>
        <w:t>Таблица 4.</w:t>
      </w:r>
      <w:r w:rsidR="00AB1F43" w:rsidRPr="00AA2F13">
        <w:rPr>
          <w:rFonts w:ascii="Times New Roman" w:hAnsi="Times New Roman"/>
          <w:sz w:val="28"/>
          <w:szCs w:val="28"/>
        </w:rPr>
        <w:t>2</w:t>
      </w:r>
      <w:r w:rsidRPr="00AA2F13">
        <w:rPr>
          <w:rFonts w:ascii="Times New Roman" w:hAnsi="Times New Roman"/>
          <w:sz w:val="28"/>
          <w:szCs w:val="28"/>
        </w:rPr>
        <w:t xml:space="preserve"> – </w:t>
      </w:r>
      <w:r w:rsidR="00AB1F43" w:rsidRPr="00AA2F13">
        <w:rPr>
          <w:rFonts w:ascii="Times New Roman" w:hAnsi="Times New Roman"/>
          <w:sz w:val="28"/>
          <w:szCs w:val="28"/>
        </w:rPr>
        <w:t>Тест - о</w:t>
      </w:r>
      <w:r w:rsidRPr="00AA2F13">
        <w:rPr>
          <w:rFonts w:ascii="Times New Roman" w:hAnsi="Times New Roman"/>
          <w:sz w:val="28"/>
          <w:szCs w:val="28"/>
        </w:rPr>
        <w:t>просник ревизора</w:t>
      </w:r>
      <w:r w:rsidR="00AB1F43" w:rsidRPr="00AA2F13">
        <w:rPr>
          <w:rFonts w:ascii="Times New Roman" w:hAnsi="Times New Roman"/>
          <w:sz w:val="28"/>
          <w:szCs w:val="28"/>
        </w:rPr>
        <w:t xml:space="preserve"> «Оценка состояния бухгалтерского уч</w:t>
      </w:r>
      <w:r w:rsidR="00AB1F43" w:rsidRPr="00AA2F13">
        <w:rPr>
          <w:rFonts w:ascii="Times New Roman" w:hAnsi="Times New Roman"/>
          <w:sz w:val="28"/>
          <w:szCs w:val="28"/>
        </w:rPr>
        <w:t>е</w:t>
      </w:r>
      <w:r w:rsidR="00AB1F43" w:rsidRPr="00AA2F13">
        <w:rPr>
          <w:rFonts w:ascii="Times New Roman" w:hAnsi="Times New Roman"/>
          <w:sz w:val="28"/>
          <w:szCs w:val="28"/>
        </w:rPr>
        <w:t>та»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4"/>
        <w:gridCol w:w="6875"/>
        <w:gridCol w:w="1223"/>
        <w:gridCol w:w="1062"/>
      </w:tblGrid>
      <w:tr w:rsidR="004D7BAB" w:rsidRPr="002D4A9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6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Вопросы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Варианты ответов</w:t>
            </w:r>
          </w:p>
        </w:tc>
      </w:tr>
      <w:tr w:rsidR="004D7BAB" w:rsidRPr="002D4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4A425D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4A425D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Нет</w:t>
            </w:r>
          </w:p>
        </w:tc>
      </w:tr>
      <w:tr w:rsidR="004D7BAB" w:rsidRPr="002D4A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425D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4D7BAB" w:rsidRPr="002D4A9E">
        <w:trPr>
          <w:trHeight w:val="224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Утверждена ли на предприятии учетная политика?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Имеет ли главный бухгалтер высшее экономическое образов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ние и аттестат профессионального бухгалтера?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Проходит ли главный бухгалтер курсы повышения квалифик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ции 1 раз в год?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Участвуют ли работники бухгалтерии в специальных с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минарах и тренингах, способствующих повышению их квалификации?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A425D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Имеются ли должностные инструкции для работников бухга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л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терии?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Проводится ли аттестация работников бухгалтерии на предмет соответствия выполняемых ими обязанностей?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Проводится ли сверка данных бухгалтерского и операти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в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ного учета 1 раз в 3 месяца?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Имеется ли на предприятии график документооборота и собл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ю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даются ли сроки предоставления первичных документов в бу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х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галтерию?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Выписывает ли организация специальные периодические изд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ния («Главбух», «Бухгалтерия»)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A425D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Используют ли в своей работе сотрудники бухгалтерии прав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вые базы «Гарант», «Консультант плюс»?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4A425D" w:rsidRDefault="004D7BAB" w:rsidP="002C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Используется ли официальная  лицензированная версия автом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тизированной программы, в которой ведется бухгалтерский учет?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4A425D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4A425D"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5663F9" w:rsidP="00566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3E44" w:rsidRPr="004A4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Данные официальной версии бухгалтерской программы обно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в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ляются не реже 1 раза в месяц?</w:t>
            </w:r>
          </w:p>
          <w:p w:rsidR="00873E44" w:rsidRPr="004A425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3E44" w:rsidRPr="002D4A9E"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Ведется ли отдельно автоматизировано учет участка «Ра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25D">
              <w:rPr>
                <w:rFonts w:ascii="Times New Roman" w:hAnsi="Times New Roman"/>
                <w:sz w:val="24"/>
                <w:szCs w:val="24"/>
              </w:rPr>
              <w:t>четы по заработной плате»?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Бухгалтерский учет автоматизирован более чем на 80 %?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4A425D">
        <w:trPr>
          <w:trHeight w:val="329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4A425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Существует ли на предприятии отдел внутреннего аудита?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4A425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2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73E44" w:rsidRDefault="00873E44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7BAB" w:rsidRPr="00AA2F13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F13">
        <w:rPr>
          <w:rFonts w:ascii="Times New Roman" w:hAnsi="Times New Roman"/>
          <w:sz w:val="28"/>
          <w:szCs w:val="28"/>
        </w:rPr>
        <w:t>По данным опросника</w:t>
      </w:r>
      <w:r w:rsidR="00862E8B" w:rsidRPr="00AA2F13">
        <w:rPr>
          <w:rFonts w:ascii="Times New Roman" w:hAnsi="Times New Roman"/>
          <w:sz w:val="28"/>
          <w:szCs w:val="28"/>
        </w:rPr>
        <w:t xml:space="preserve"> </w:t>
      </w:r>
      <w:r w:rsidRPr="00AA2F13">
        <w:rPr>
          <w:rFonts w:ascii="Times New Roman" w:hAnsi="Times New Roman"/>
          <w:sz w:val="28"/>
          <w:szCs w:val="28"/>
        </w:rPr>
        <w:t>ревизора, представленного в таблице 4.2  оценим надежность системы бухгалтерского учета.</w:t>
      </w:r>
    </w:p>
    <w:p w:rsidR="004D7BAB" w:rsidRPr="009C695A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Пусть надежность системы бухгалтерского учета равна:</w:t>
      </w:r>
    </w:p>
    <w:p w:rsidR="004D7BAB" w:rsidRPr="004A425D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t>100 % - 16 вопросов,</w:t>
      </w:r>
    </w:p>
    <w:p w:rsidR="004D7BAB" w:rsidRPr="004A425D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t>да -</w:t>
      </w:r>
      <w:r w:rsidR="00264128" w:rsidRPr="004A425D">
        <w:rPr>
          <w:rFonts w:ascii="Times New Roman" w:hAnsi="Times New Roman"/>
          <w:sz w:val="28"/>
          <w:szCs w:val="28"/>
        </w:rPr>
        <w:t xml:space="preserve"> </w:t>
      </w:r>
      <w:r w:rsidR="004A425D" w:rsidRPr="004A425D">
        <w:rPr>
          <w:rFonts w:ascii="Times New Roman" w:hAnsi="Times New Roman"/>
          <w:sz w:val="28"/>
          <w:szCs w:val="28"/>
        </w:rPr>
        <w:t>13</w:t>
      </w:r>
      <w:r w:rsidRPr="004A425D">
        <w:rPr>
          <w:rFonts w:ascii="Times New Roman" w:hAnsi="Times New Roman"/>
          <w:sz w:val="28"/>
          <w:szCs w:val="28"/>
        </w:rPr>
        <w:t>,</w:t>
      </w:r>
    </w:p>
    <w:p w:rsidR="004D7BAB" w:rsidRPr="004A425D" w:rsidRDefault="004A425D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t>нет – 3.</w:t>
      </w:r>
    </w:p>
    <w:p w:rsidR="004D7BAB" w:rsidRPr="004A425D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lastRenderedPageBreak/>
        <w:t>Формула расчета:1</w:t>
      </w:r>
      <w:r w:rsidR="004A425D" w:rsidRPr="004A425D">
        <w:rPr>
          <w:rFonts w:ascii="Times New Roman" w:hAnsi="Times New Roman"/>
          <w:sz w:val="28"/>
          <w:szCs w:val="28"/>
        </w:rPr>
        <w:t>3</w:t>
      </w:r>
      <w:r w:rsidRPr="004A425D">
        <w:rPr>
          <w:rFonts w:ascii="Times New Roman" w:hAnsi="Times New Roman"/>
          <w:sz w:val="28"/>
          <w:szCs w:val="28"/>
        </w:rPr>
        <w:t xml:space="preserve"> × 100 % / 16 = </w:t>
      </w:r>
      <w:r w:rsidR="004A425D" w:rsidRPr="004A425D">
        <w:rPr>
          <w:rFonts w:ascii="Times New Roman" w:hAnsi="Times New Roman"/>
          <w:sz w:val="28"/>
          <w:szCs w:val="28"/>
        </w:rPr>
        <w:t>81,25</w:t>
      </w:r>
      <w:r w:rsidRPr="004A425D">
        <w:rPr>
          <w:rFonts w:ascii="Times New Roman" w:hAnsi="Times New Roman"/>
          <w:sz w:val="28"/>
          <w:szCs w:val="28"/>
        </w:rPr>
        <w:t xml:space="preserve"> % — внутрихозяйственный риск.</w:t>
      </w:r>
    </w:p>
    <w:p w:rsidR="004D7BAB" w:rsidRPr="004A425D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t>По итогам опроса можно сделать следующий</w:t>
      </w:r>
      <w:r w:rsidRPr="004A425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A425D">
        <w:rPr>
          <w:rStyle w:val="af2"/>
          <w:rFonts w:ascii="Times New Roman" w:hAnsi="Times New Roman"/>
          <w:b w:val="0"/>
          <w:sz w:val="28"/>
          <w:szCs w:val="28"/>
        </w:rPr>
        <w:t>вывод</w:t>
      </w:r>
      <w:r w:rsidRPr="004A425D">
        <w:rPr>
          <w:rFonts w:ascii="Times New Roman" w:hAnsi="Times New Roman"/>
          <w:sz w:val="28"/>
          <w:szCs w:val="28"/>
        </w:rPr>
        <w:t>: организация сист</w:t>
      </w:r>
      <w:r w:rsidRPr="004A425D">
        <w:rPr>
          <w:rFonts w:ascii="Times New Roman" w:hAnsi="Times New Roman"/>
          <w:sz w:val="28"/>
          <w:szCs w:val="28"/>
        </w:rPr>
        <w:t>е</w:t>
      </w:r>
      <w:r w:rsidRPr="004A425D">
        <w:rPr>
          <w:rFonts w:ascii="Times New Roman" w:hAnsi="Times New Roman"/>
          <w:sz w:val="28"/>
          <w:szCs w:val="28"/>
        </w:rPr>
        <w:t>мы бухгалтерского учета операций в общем отвечает требованиям оперативн</w:t>
      </w:r>
      <w:r w:rsidRPr="004A425D">
        <w:rPr>
          <w:rFonts w:ascii="Times New Roman" w:hAnsi="Times New Roman"/>
          <w:sz w:val="28"/>
          <w:szCs w:val="28"/>
        </w:rPr>
        <w:t>о</w:t>
      </w:r>
      <w:r w:rsidRPr="004A425D">
        <w:rPr>
          <w:rFonts w:ascii="Times New Roman" w:hAnsi="Times New Roman"/>
          <w:sz w:val="28"/>
          <w:szCs w:val="28"/>
        </w:rPr>
        <w:t>сти и достоверности и в процентном соотношении составляет</w:t>
      </w:r>
      <w:r w:rsidRPr="002D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425D" w:rsidRPr="004A425D">
        <w:rPr>
          <w:rFonts w:ascii="Times New Roman" w:hAnsi="Times New Roman"/>
          <w:sz w:val="28"/>
          <w:szCs w:val="28"/>
        </w:rPr>
        <w:t>81,25</w:t>
      </w:r>
      <w:r w:rsidRPr="004A425D">
        <w:rPr>
          <w:rFonts w:ascii="Times New Roman" w:hAnsi="Times New Roman"/>
          <w:sz w:val="28"/>
          <w:szCs w:val="28"/>
        </w:rPr>
        <w:t xml:space="preserve"> %.</w:t>
      </w:r>
    </w:p>
    <w:p w:rsidR="004D7BAB" w:rsidRPr="009C695A" w:rsidRDefault="004A425D" w:rsidP="00FC35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Опросник для выявления методик </w:t>
      </w:r>
      <w:r w:rsidR="004D7BAB" w:rsidRPr="009C695A">
        <w:rPr>
          <w:rFonts w:ascii="Times New Roman" w:hAnsi="Times New Roman"/>
          <w:sz w:val="28"/>
          <w:szCs w:val="28"/>
        </w:rPr>
        <w:t>внутреннего контроля</w:t>
      </w:r>
      <w:r w:rsidR="00AB1F43" w:rsidRPr="009C695A">
        <w:rPr>
          <w:rFonts w:ascii="Times New Roman" w:hAnsi="Times New Roman"/>
          <w:sz w:val="28"/>
          <w:szCs w:val="28"/>
        </w:rPr>
        <w:t xml:space="preserve"> в подразделен</w:t>
      </w:r>
      <w:r w:rsidR="00AB1F43" w:rsidRPr="009C695A">
        <w:rPr>
          <w:rFonts w:ascii="Times New Roman" w:hAnsi="Times New Roman"/>
          <w:sz w:val="28"/>
          <w:szCs w:val="28"/>
        </w:rPr>
        <w:t>и</w:t>
      </w:r>
      <w:r w:rsidR="00AB1F43" w:rsidRPr="009C695A">
        <w:rPr>
          <w:rFonts w:ascii="Times New Roman" w:hAnsi="Times New Roman"/>
          <w:sz w:val="28"/>
          <w:szCs w:val="28"/>
        </w:rPr>
        <w:t>ях</w:t>
      </w:r>
      <w:r w:rsidR="004D7BAB" w:rsidRPr="009C695A">
        <w:rPr>
          <w:rFonts w:ascii="Times New Roman" w:hAnsi="Times New Roman"/>
          <w:sz w:val="28"/>
          <w:szCs w:val="28"/>
        </w:rPr>
        <w:t xml:space="preserve"> представлен в таблице 4.3.</w:t>
      </w:r>
    </w:p>
    <w:p w:rsidR="004D7BAB" w:rsidRPr="004A425D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t>Таблица 4.</w:t>
      </w:r>
      <w:r w:rsidR="00AB1F43" w:rsidRPr="004A425D">
        <w:rPr>
          <w:rFonts w:ascii="Times New Roman" w:hAnsi="Times New Roman"/>
          <w:sz w:val="28"/>
          <w:szCs w:val="28"/>
        </w:rPr>
        <w:t>3</w:t>
      </w:r>
      <w:r w:rsidRPr="004A425D">
        <w:rPr>
          <w:rFonts w:ascii="Times New Roman" w:hAnsi="Times New Roman"/>
          <w:sz w:val="28"/>
          <w:szCs w:val="28"/>
        </w:rPr>
        <w:t xml:space="preserve"> – Опросник для выявления работы внутреннего контроля</w:t>
      </w:r>
      <w:r w:rsidR="00AB1F43" w:rsidRPr="004A425D">
        <w:rPr>
          <w:rFonts w:ascii="Times New Roman" w:hAnsi="Times New Roman"/>
          <w:sz w:val="28"/>
          <w:szCs w:val="28"/>
        </w:rPr>
        <w:t xml:space="preserve"> в подразделениях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4"/>
        <w:gridCol w:w="6875"/>
        <w:gridCol w:w="1223"/>
        <w:gridCol w:w="1062"/>
      </w:tblGrid>
      <w:tr w:rsidR="004D7BAB" w:rsidRPr="002D4A9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6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Вопросы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Варианты ответов</w:t>
            </w:r>
          </w:p>
        </w:tc>
      </w:tr>
      <w:tr w:rsidR="004D7BAB" w:rsidRPr="002D4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C44F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C44F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Нет</w:t>
            </w:r>
          </w:p>
        </w:tc>
      </w:tr>
      <w:tr w:rsidR="004D7BAB" w:rsidRPr="002D4A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C44FE9" w:rsidRDefault="004D7BAB" w:rsidP="00054E5A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E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Отражены ли в учетной политике применяемые в орган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зации формы первичных документов?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Заключены ли договоры материальной ответственности с мат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риально ответственными лицами?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Проводится ли инвентаризация перед сменой материально-ответственных лиц?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Проводятся ли внезапные инвентаризации кассы и скл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а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дов?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Проверяется ли работниками бухгалтерии соответствие прим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няемых ими к учету документов требованиям действующего з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а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конодательства?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Установлен ли круг подотчетных лиц?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0E4EE9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7BAB" w:rsidRPr="002D4A9E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B" w:rsidRPr="000E4EE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Установлен ли период отчета подотчетных лиц по выда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ным им суммам?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0E4EE9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AB" w:rsidRPr="002D4A9E" w:rsidRDefault="004D7BAB" w:rsidP="00DF2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0E4EE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Обязанности главного бухгалтера и кассира совмещаются?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3E44" w:rsidRPr="002D4A9E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Проходит ли инвентаризация материальных ценностей п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ред составлением годового бухгалтерского отчета?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0E4EE9"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Выплачивается ли сотрудникам заработная плата 2 раза в месяц (аванс и заработная плата)?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44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Подотчетные суммы сотрудникам, не отчитавшимся за пред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ы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дущие выданные суммы, не выдаются?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0E4EE9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Подотчетные суммы (кроме командировочных) сотрудникам, не указанным в списке подотчетных лиц, не выдаю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т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ся?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44" w:rsidRPr="002D4A9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Ведется ли контроль за использованием рабочего времени?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0E4EE9"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Выдаются ли отпускные сотрудникам за 3 дня до начала отпу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с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ка?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3E44" w:rsidRPr="002D4A9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Имеются ли в организации Правила внутреннего трудового ра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порядка, Правила техники безопасности?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3E44" w:rsidRPr="002D4A9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44" w:rsidRPr="000E4EE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ли вновь принятые работники с Правилами вну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реннего трудового распорядка, Правилами техники безопасн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E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0E4EE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E44" w:rsidRPr="002D4A9E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73E44" w:rsidRPr="002D4A9E" w:rsidRDefault="00873E44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BAB" w:rsidRPr="004A425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25D">
        <w:rPr>
          <w:rFonts w:ascii="Times New Roman" w:hAnsi="Times New Roman"/>
          <w:sz w:val="28"/>
          <w:szCs w:val="28"/>
        </w:rPr>
        <w:lastRenderedPageBreak/>
        <w:t>Общий план контроля по организации</w:t>
      </w:r>
      <w:r w:rsidR="004A425D" w:rsidRPr="004A425D">
        <w:rPr>
          <w:rFonts w:ascii="Times New Roman" w:hAnsi="Times New Roman"/>
          <w:sz w:val="28"/>
          <w:szCs w:val="28"/>
        </w:rPr>
        <w:t xml:space="preserve"> ООО «ПФ «Вараксино»</w:t>
      </w:r>
      <w:r w:rsidRPr="004A425D">
        <w:rPr>
          <w:rFonts w:ascii="Times New Roman" w:hAnsi="Times New Roman"/>
          <w:sz w:val="28"/>
          <w:szCs w:val="28"/>
        </w:rPr>
        <w:t xml:space="preserve"> предст</w:t>
      </w:r>
      <w:r w:rsidRPr="004A425D">
        <w:rPr>
          <w:rFonts w:ascii="Times New Roman" w:hAnsi="Times New Roman"/>
          <w:sz w:val="28"/>
          <w:szCs w:val="28"/>
        </w:rPr>
        <w:t>а</w:t>
      </w:r>
      <w:r w:rsidRPr="004A425D">
        <w:rPr>
          <w:rFonts w:ascii="Times New Roman" w:hAnsi="Times New Roman"/>
          <w:sz w:val="28"/>
          <w:szCs w:val="28"/>
        </w:rPr>
        <w:t>вим в таблице 4.4.</w:t>
      </w:r>
    </w:p>
    <w:p w:rsidR="004D7BAB" w:rsidRPr="009C695A" w:rsidRDefault="004D7BAB" w:rsidP="00C13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План контроля – это рабочий документ, в котором отражается перечень подлежащих выполнению в ходе аудита работ, исполнители работ, сроки и</w:t>
      </w:r>
      <w:r w:rsidRPr="009C695A">
        <w:rPr>
          <w:rFonts w:ascii="Times New Roman" w:hAnsi="Times New Roman"/>
          <w:sz w:val="28"/>
          <w:szCs w:val="28"/>
        </w:rPr>
        <w:t>с</w:t>
      </w:r>
      <w:r w:rsidRPr="009C695A">
        <w:rPr>
          <w:rFonts w:ascii="Times New Roman" w:hAnsi="Times New Roman"/>
          <w:sz w:val="28"/>
          <w:szCs w:val="28"/>
        </w:rPr>
        <w:t>полн</w:t>
      </w:r>
      <w:r w:rsidRPr="009C695A">
        <w:rPr>
          <w:rFonts w:ascii="Times New Roman" w:hAnsi="Times New Roman"/>
          <w:sz w:val="28"/>
          <w:szCs w:val="28"/>
        </w:rPr>
        <w:t>е</w:t>
      </w:r>
      <w:r w:rsidRPr="009C695A">
        <w:rPr>
          <w:rFonts w:ascii="Times New Roman" w:hAnsi="Times New Roman"/>
          <w:sz w:val="28"/>
          <w:szCs w:val="28"/>
        </w:rPr>
        <w:t>ния.</w:t>
      </w:r>
    </w:p>
    <w:p w:rsidR="004D7BAB" w:rsidRPr="009C695A" w:rsidRDefault="004D7BAB" w:rsidP="00AB1F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Таблица 4.</w:t>
      </w:r>
      <w:r w:rsidR="00AB1F43" w:rsidRPr="009C695A">
        <w:rPr>
          <w:rFonts w:ascii="Times New Roman" w:hAnsi="Times New Roman"/>
          <w:sz w:val="28"/>
          <w:szCs w:val="28"/>
        </w:rPr>
        <w:t>4</w:t>
      </w:r>
      <w:r w:rsidRPr="009C695A">
        <w:rPr>
          <w:rFonts w:ascii="Times New Roman" w:hAnsi="Times New Roman"/>
          <w:sz w:val="28"/>
          <w:szCs w:val="28"/>
        </w:rPr>
        <w:t xml:space="preserve"> - Общий план контроля по организации </w:t>
      </w:r>
      <w:r w:rsidR="009C695A" w:rsidRPr="009C695A">
        <w:rPr>
          <w:rFonts w:ascii="Times New Roman" w:hAnsi="Times New Roman"/>
          <w:sz w:val="28"/>
          <w:szCs w:val="28"/>
        </w:rPr>
        <w:t>ООО «Птицефабрика «В</w:t>
      </w:r>
      <w:r w:rsidR="009C695A" w:rsidRPr="009C695A">
        <w:rPr>
          <w:rFonts w:ascii="Times New Roman" w:hAnsi="Times New Roman"/>
          <w:sz w:val="28"/>
          <w:szCs w:val="28"/>
        </w:rPr>
        <w:t>а</w:t>
      </w:r>
      <w:r w:rsidR="009C695A" w:rsidRPr="009C695A">
        <w:rPr>
          <w:rFonts w:ascii="Times New Roman" w:hAnsi="Times New Roman"/>
          <w:sz w:val="28"/>
          <w:szCs w:val="28"/>
        </w:rPr>
        <w:t>раксино».</w:t>
      </w:r>
    </w:p>
    <w:p w:rsidR="004D7BAB" w:rsidRPr="009C695A" w:rsidRDefault="004D7BAB" w:rsidP="004A425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Проверяемая организация:</w:t>
      </w:r>
      <w:r w:rsidR="009C695A" w:rsidRPr="009C695A">
        <w:rPr>
          <w:rFonts w:ascii="Times New Roman" w:hAnsi="Times New Roman"/>
          <w:sz w:val="28"/>
          <w:szCs w:val="28"/>
        </w:rPr>
        <w:t xml:space="preserve"> ООО «Птицефабрика «Вараксино»</w:t>
      </w:r>
    </w:p>
    <w:p w:rsidR="004D7BAB" w:rsidRPr="009C695A" w:rsidRDefault="009C695A" w:rsidP="004A42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Период контроля: </w:t>
      </w:r>
      <w:r w:rsidRPr="009C695A">
        <w:rPr>
          <w:rFonts w:ascii="Times New Roman" w:hAnsi="Times New Roman"/>
          <w:sz w:val="28"/>
          <w:szCs w:val="28"/>
        </w:rPr>
        <w:tab/>
        <w:t>06.</w:t>
      </w:r>
      <w:r w:rsidR="004D7BAB" w:rsidRPr="009C695A">
        <w:rPr>
          <w:rFonts w:ascii="Times New Roman" w:hAnsi="Times New Roman"/>
          <w:sz w:val="28"/>
          <w:szCs w:val="28"/>
        </w:rPr>
        <w:t>02.201</w:t>
      </w:r>
      <w:r w:rsidRPr="009C695A">
        <w:rPr>
          <w:rFonts w:ascii="Times New Roman" w:hAnsi="Times New Roman"/>
          <w:sz w:val="28"/>
          <w:szCs w:val="28"/>
        </w:rPr>
        <w:t>5</w:t>
      </w:r>
      <w:r w:rsidR="004D7BAB" w:rsidRPr="009C695A">
        <w:rPr>
          <w:rFonts w:ascii="Times New Roman" w:hAnsi="Times New Roman"/>
          <w:sz w:val="28"/>
          <w:szCs w:val="28"/>
        </w:rPr>
        <w:t>-1</w:t>
      </w:r>
      <w:r w:rsidRPr="009C695A">
        <w:rPr>
          <w:rFonts w:ascii="Times New Roman" w:hAnsi="Times New Roman"/>
          <w:sz w:val="28"/>
          <w:szCs w:val="28"/>
        </w:rPr>
        <w:t>6</w:t>
      </w:r>
      <w:r w:rsidR="004D7BAB" w:rsidRPr="009C695A">
        <w:rPr>
          <w:rFonts w:ascii="Times New Roman" w:hAnsi="Times New Roman"/>
          <w:sz w:val="28"/>
          <w:szCs w:val="28"/>
        </w:rPr>
        <w:t>.03.201</w:t>
      </w:r>
      <w:r w:rsidRPr="009C695A">
        <w:rPr>
          <w:rFonts w:ascii="Times New Roman" w:hAnsi="Times New Roman"/>
          <w:sz w:val="28"/>
          <w:szCs w:val="28"/>
        </w:rPr>
        <w:t>5</w:t>
      </w:r>
      <w:r w:rsidR="004D7BAB" w:rsidRPr="009C695A">
        <w:rPr>
          <w:rFonts w:ascii="Times New Roman" w:hAnsi="Times New Roman"/>
          <w:sz w:val="28"/>
          <w:szCs w:val="28"/>
        </w:rPr>
        <w:tab/>
      </w:r>
    </w:p>
    <w:p w:rsidR="004D7BAB" w:rsidRPr="009C695A" w:rsidRDefault="004D7BAB" w:rsidP="004A425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Количество человеко-часов </w:t>
      </w:r>
      <w:r w:rsidRPr="009C695A">
        <w:rPr>
          <w:rFonts w:ascii="Times New Roman" w:hAnsi="Times New Roman"/>
          <w:sz w:val="28"/>
          <w:szCs w:val="28"/>
        </w:rPr>
        <w:tab/>
        <w:t>304</w:t>
      </w:r>
      <w:r w:rsidRPr="009C695A">
        <w:rPr>
          <w:rFonts w:ascii="Times New Roman" w:hAnsi="Times New Roman"/>
          <w:sz w:val="28"/>
          <w:szCs w:val="28"/>
        </w:rPr>
        <w:tab/>
      </w:r>
    </w:p>
    <w:p w:rsidR="004D7BAB" w:rsidRPr="002D4A9E" w:rsidRDefault="004D7BAB" w:rsidP="004A425D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Руководитель проверяемой группы</w:t>
      </w:r>
      <w:r w:rsidR="009C695A" w:rsidRPr="009C695A">
        <w:rPr>
          <w:rFonts w:ascii="Times New Roman" w:hAnsi="Times New Roman"/>
          <w:sz w:val="28"/>
          <w:szCs w:val="28"/>
        </w:rPr>
        <w:t>:</w:t>
      </w:r>
      <w:r w:rsidRPr="009C695A">
        <w:rPr>
          <w:rFonts w:ascii="Times New Roman" w:hAnsi="Times New Roman"/>
          <w:sz w:val="28"/>
          <w:szCs w:val="28"/>
        </w:rPr>
        <w:t xml:space="preserve">  </w:t>
      </w:r>
      <w:r w:rsidR="009C695A" w:rsidRPr="009C695A">
        <w:rPr>
          <w:rFonts w:ascii="Times New Roman" w:hAnsi="Times New Roman"/>
          <w:sz w:val="28"/>
          <w:szCs w:val="28"/>
        </w:rPr>
        <w:t>Гасимов</w:t>
      </w:r>
      <w:r w:rsidRPr="009C695A">
        <w:rPr>
          <w:rFonts w:ascii="Times New Roman" w:hAnsi="Times New Roman"/>
          <w:sz w:val="28"/>
          <w:szCs w:val="28"/>
        </w:rPr>
        <w:t xml:space="preserve"> И.В.</w:t>
      </w:r>
      <w:r w:rsidRPr="002D4A9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5037C" w:rsidRPr="002D4A9E" w:rsidRDefault="004D7BAB" w:rsidP="004A425D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Состав проверяемой группы</w:t>
      </w:r>
      <w:r w:rsidR="009C695A" w:rsidRPr="009C695A">
        <w:rPr>
          <w:rFonts w:ascii="Times New Roman" w:hAnsi="Times New Roman"/>
          <w:sz w:val="28"/>
          <w:szCs w:val="28"/>
        </w:rPr>
        <w:t>: Жаркова</w:t>
      </w:r>
      <w:r w:rsidRPr="009C695A">
        <w:rPr>
          <w:rFonts w:ascii="Times New Roman" w:hAnsi="Times New Roman"/>
          <w:sz w:val="28"/>
          <w:szCs w:val="28"/>
        </w:rPr>
        <w:t xml:space="preserve"> Т.П.</w:t>
      </w:r>
      <w:r w:rsidR="00AE1391">
        <w:rPr>
          <w:rFonts w:ascii="Times New Roman" w:hAnsi="Times New Roman"/>
          <w:color w:val="FF0000"/>
          <w:sz w:val="28"/>
          <w:szCs w:val="28"/>
        </w:rPr>
        <w:t>,</w:t>
      </w:r>
      <w:r w:rsidRPr="002D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95A" w:rsidRPr="009C695A">
        <w:rPr>
          <w:rFonts w:ascii="Times New Roman" w:hAnsi="Times New Roman"/>
          <w:sz w:val="28"/>
          <w:szCs w:val="28"/>
        </w:rPr>
        <w:t>Л</w:t>
      </w:r>
      <w:r w:rsidR="004A425D">
        <w:rPr>
          <w:rFonts w:ascii="Times New Roman" w:hAnsi="Times New Roman"/>
          <w:sz w:val="28"/>
          <w:szCs w:val="28"/>
        </w:rPr>
        <w:t>ихачева</w:t>
      </w:r>
      <w:r w:rsidR="000B6AA5" w:rsidRPr="009C695A">
        <w:rPr>
          <w:rFonts w:ascii="Times New Roman" w:hAnsi="Times New Roman"/>
          <w:sz w:val="28"/>
          <w:szCs w:val="28"/>
        </w:rPr>
        <w:t xml:space="preserve"> Д.В.</w:t>
      </w:r>
      <w:r w:rsidR="009C695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178"/>
        <w:gridCol w:w="2637"/>
        <w:gridCol w:w="2406"/>
      </w:tblGrid>
      <w:tr w:rsidR="004D7BAB" w:rsidRPr="002D4A9E">
        <w:tc>
          <w:tcPr>
            <w:tcW w:w="321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0" w:type="pct"/>
          </w:tcPr>
          <w:p w:rsidR="004D7BAB" w:rsidRPr="00AE1391" w:rsidRDefault="004D7BAB" w:rsidP="00A81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1338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221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Исполнитель ФИО</w:t>
            </w:r>
          </w:p>
        </w:tc>
      </w:tr>
      <w:tr w:rsidR="004D7BAB" w:rsidRPr="002D4A9E">
        <w:tc>
          <w:tcPr>
            <w:tcW w:w="321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BAB" w:rsidRPr="002D4A9E">
        <w:tc>
          <w:tcPr>
            <w:tcW w:w="321" w:type="pct"/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4D7BAB" w:rsidRPr="00AE1391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Запросить документы (оформить в виде запроса стандартной формы)</w:t>
            </w:r>
          </w:p>
        </w:tc>
        <w:tc>
          <w:tcPr>
            <w:tcW w:w="1338" w:type="pct"/>
            <w:vAlign w:val="center"/>
          </w:tcPr>
          <w:p w:rsidR="004D7BAB" w:rsidRPr="00AE1391" w:rsidRDefault="009C695A" w:rsidP="009C6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06</w:t>
            </w:r>
            <w:r w:rsidR="004D7BAB" w:rsidRPr="00AE1391">
              <w:rPr>
                <w:rFonts w:ascii="Times New Roman" w:hAnsi="Times New Roman"/>
                <w:sz w:val="24"/>
                <w:szCs w:val="24"/>
              </w:rPr>
              <w:t>.02.201</w:t>
            </w:r>
            <w:r w:rsidRPr="00AE1391">
              <w:rPr>
                <w:rFonts w:ascii="Times New Roman" w:hAnsi="Times New Roman"/>
                <w:sz w:val="24"/>
                <w:szCs w:val="24"/>
              </w:rPr>
              <w:t>5</w:t>
            </w:r>
            <w:r w:rsidR="004D7BAB" w:rsidRPr="00AE1391">
              <w:rPr>
                <w:rFonts w:ascii="Times New Roman" w:hAnsi="Times New Roman"/>
                <w:sz w:val="24"/>
                <w:szCs w:val="24"/>
              </w:rPr>
              <w:t>-0</w:t>
            </w:r>
            <w:r w:rsidRPr="00AE1391">
              <w:rPr>
                <w:rFonts w:ascii="Times New Roman" w:hAnsi="Times New Roman"/>
                <w:sz w:val="24"/>
                <w:szCs w:val="24"/>
              </w:rPr>
              <w:t>7</w:t>
            </w:r>
            <w:r w:rsidR="004D7BAB" w:rsidRPr="00AE1391">
              <w:rPr>
                <w:rFonts w:ascii="Times New Roman" w:hAnsi="Times New Roman"/>
                <w:sz w:val="24"/>
                <w:szCs w:val="24"/>
              </w:rPr>
              <w:t>.02.201</w:t>
            </w:r>
            <w:r w:rsidRPr="00AE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pct"/>
            <w:vAlign w:val="center"/>
          </w:tcPr>
          <w:p w:rsidR="004D7BAB" w:rsidRPr="00AE1391" w:rsidRDefault="009C695A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Жаркова</w:t>
            </w:r>
            <w:r w:rsidR="004D7BAB" w:rsidRPr="00AE1391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4D7BAB" w:rsidRPr="002D4A9E">
        <w:tc>
          <w:tcPr>
            <w:tcW w:w="321" w:type="pct"/>
            <w:tcBorders>
              <w:bottom w:val="single" w:sz="4" w:space="0" w:color="auto"/>
            </w:tcBorders>
          </w:tcPr>
          <w:p w:rsidR="004D7BAB" w:rsidRPr="00AE1391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4D7BAB" w:rsidRPr="00AE1391" w:rsidRDefault="004D7BAB" w:rsidP="00E1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Нормативная проверка достоверности </w:t>
            </w:r>
            <w:r w:rsidR="00E16850"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учета и контроля доходов и расходов от обычных видов де</w:t>
            </w:r>
            <w:r w:rsidR="00E16850"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E16850"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4D7BAB" w:rsidRPr="00AE1391" w:rsidRDefault="004D7BAB" w:rsidP="009C6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0</w:t>
            </w:r>
            <w:r w:rsidR="009C695A" w:rsidRPr="00AE1391">
              <w:rPr>
                <w:rFonts w:ascii="Times New Roman" w:hAnsi="Times New Roman"/>
                <w:sz w:val="24"/>
                <w:szCs w:val="24"/>
              </w:rPr>
              <w:t>8</w:t>
            </w:r>
            <w:r w:rsidRPr="00AE1391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9C695A" w:rsidRPr="00AE1391">
              <w:rPr>
                <w:rFonts w:ascii="Times New Roman" w:hAnsi="Times New Roman"/>
                <w:sz w:val="24"/>
                <w:szCs w:val="24"/>
              </w:rPr>
              <w:t>5-10</w:t>
            </w:r>
            <w:r w:rsidRPr="00AE1391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9C695A" w:rsidRPr="00AE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4D7BAB" w:rsidRPr="00AE1391" w:rsidRDefault="009C695A" w:rsidP="00DF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Лихачева</w:t>
            </w:r>
            <w:r w:rsidR="00B57B79" w:rsidRPr="00AE1391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</w:tr>
      <w:tr w:rsidR="00873E44" w:rsidRPr="00AE1391">
        <w:trPr>
          <w:trHeight w:val="70"/>
        </w:trPr>
        <w:tc>
          <w:tcPr>
            <w:tcW w:w="321" w:type="pct"/>
            <w:tcBorders>
              <w:bottom w:val="single" w:sz="4" w:space="0" w:color="auto"/>
            </w:tcBorders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873E44" w:rsidRPr="00AE1391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Арифметическая проверка достове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ности отражения учета и контроля доходов и расходов от обы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ных видов деятельности 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11.02.2015-19.02.2015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873E44" w:rsidRPr="00AE1391" w:rsidRDefault="00873E44" w:rsidP="00E368C4">
            <w:pPr>
              <w:jc w:val="center"/>
              <w:rPr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Лихачева Д.В.</w:t>
            </w:r>
          </w:p>
        </w:tc>
      </w:tr>
      <w:tr w:rsidR="00873E44" w:rsidRPr="00AE1391">
        <w:tc>
          <w:tcPr>
            <w:tcW w:w="321" w:type="pct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pct"/>
          </w:tcPr>
          <w:p w:rsidR="00873E44" w:rsidRPr="00AE1391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Встречная проверка достоверности отражения финансовых результатов в бухгалтерской отчетности, в том чи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 по видам прибылей (убытков).</w:t>
            </w:r>
          </w:p>
        </w:tc>
        <w:tc>
          <w:tcPr>
            <w:tcW w:w="1338" w:type="pct"/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21.02.2015-02.03.2015</w:t>
            </w:r>
          </w:p>
        </w:tc>
        <w:tc>
          <w:tcPr>
            <w:tcW w:w="1221" w:type="pct"/>
            <w:vAlign w:val="center"/>
          </w:tcPr>
          <w:p w:rsidR="00873E44" w:rsidRPr="00AE1391" w:rsidRDefault="00873E44" w:rsidP="00E368C4">
            <w:pPr>
              <w:jc w:val="center"/>
              <w:rPr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Лихачева Д.В.</w:t>
            </w:r>
          </w:p>
        </w:tc>
      </w:tr>
      <w:tr w:rsidR="00873E44" w:rsidRPr="00AE1391">
        <w:tc>
          <w:tcPr>
            <w:tcW w:w="321" w:type="pct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pct"/>
          </w:tcPr>
          <w:p w:rsidR="00873E44" w:rsidRPr="00AE1391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Аналитические процедуры оценки структуры и динамики финансовых результатов организации; расчета и оц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енки показателей рентабельн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38" w:type="pct"/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08.03.2015-11.03.2015</w:t>
            </w:r>
          </w:p>
        </w:tc>
        <w:tc>
          <w:tcPr>
            <w:tcW w:w="1221" w:type="pct"/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Жаркова Т.П.</w:t>
            </w:r>
          </w:p>
        </w:tc>
      </w:tr>
      <w:tr w:rsidR="00873E44" w:rsidRPr="00AE1391">
        <w:tc>
          <w:tcPr>
            <w:tcW w:w="321" w:type="pct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pct"/>
          </w:tcPr>
          <w:p w:rsidR="00873E44" w:rsidRPr="00AE1391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акта по результатам ко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E1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1338" w:type="pct"/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12.03.2015– 16.03.2015</w:t>
            </w:r>
          </w:p>
        </w:tc>
        <w:tc>
          <w:tcPr>
            <w:tcW w:w="1221" w:type="pct"/>
            <w:vAlign w:val="center"/>
          </w:tcPr>
          <w:p w:rsidR="00873E44" w:rsidRPr="00AE1391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91">
              <w:rPr>
                <w:rFonts w:ascii="Times New Roman" w:hAnsi="Times New Roman"/>
                <w:sz w:val="24"/>
                <w:szCs w:val="24"/>
              </w:rPr>
              <w:t>Гасимов И.В.</w:t>
            </w:r>
          </w:p>
        </w:tc>
      </w:tr>
    </w:tbl>
    <w:p w:rsidR="00873E44" w:rsidRPr="002D4A9E" w:rsidRDefault="00873E44" w:rsidP="002F161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7BAB" w:rsidRPr="00AC7A19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>На базе общего плана контроля в проверяемой фирме разрабатывают программу контроля, которая определяет характер, временные рамки и объем запланированных процедур, необходимых для осуществления общего плана контроля.</w:t>
      </w:r>
    </w:p>
    <w:p w:rsidR="004D7BAB" w:rsidRPr="00AC7A19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lastRenderedPageBreak/>
        <w:t>Составляя программу проверки доходов и расходов от обычных видов деятельности, контролер направляет свои усилия на проверку тех участков, к</w:t>
      </w:r>
      <w:r w:rsidRPr="00AC7A19">
        <w:rPr>
          <w:rFonts w:ascii="Times New Roman" w:hAnsi="Times New Roman"/>
          <w:sz w:val="28"/>
          <w:szCs w:val="28"/>
        </w:rPr>
        <w:t>о</w:t>
      </w:r>
      <w:r w:rsidRPr="00AC7A19">
        <w:rPr>
          <w:rFonts w:ascii="Times New Roman" w:hAnsi="Times New Roman"/>
          <w:sz w:val="28"/>
          <w:szCs w:val="28"/>
        </w:rPr>
        <w:t xml:space="preserve">торые не подвергались контролю или мало контролировались бухгалтерией. </w:t>
      </w:r>
    </w:p>
    <w:p w:rsidR="004D7BAB" w:rsidRPr="00AC7A19" w:rsidRDefault="004D7BAB" w:rsidP="00C13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>Программа контроля</w:t>
      </w:r>
      <w:r w:rsidR="00B57B79" w:rsidRPr="00AC7A19">
        <w:rPr>
          <w:rFonts w:ascii="Times New Roman" w:hAnsi="Times New Roman"/>
          <w:sz w:val="28"/>
          <w:szCs w:val="28"/>
        </w:rPr>
        <w:t xml:space="preserve"> </w:t>
      </w:r>
      <w:r w:rsidR="00AC7A19" w:rsidRPr="00AC7A19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AC7A19">
        <w:rPr>
          <w:rFonts w:ascii="Times New Roman" w:hAnsi="Times New Roman"/>
          <w:sz w:val="28"/>
          <w:szCs w:val="28"/>
        </w:rPr>
        <w:t>»</w:t>
      </w:r>
      <w:r w:rsidR="008079C0" w:rsidRPr="00AC7A19">
        <w:rPr>
          <w:rFonts w:ascii="Times New Roman" w:hAnsi="Times New Roman"/>
          <w:sz w:val="28"/>
          <w:szCs w:val="28"/>
        </w:rPr>
        <w:t xml:space="preserve"> </w:t>
      </w:r>
      <w:r w:rsidRPr="00AC7A19">
        <w:rPr>
          <w:rFonts w:ascii="Times New Roman" w:hAnsi="Times New Roman"/>
          <w:sz w:val="28"/>
          <w:szCs w:val="28"/>
        </w:rPr>
        <w:t>представлена в таблице 4.</w:t>
      </w:r>
      <w:r w:rsidR="00AB1F43" w:rsidRPr="00AC7A19">
        <w:rPr>
          <w:rFonts w:ascii="Times New Roman" w:hAnsi="Times New Roman"/>
          <w:sz w:val="28"/>
          <w:szCs w:val="28"/>
        </w:rPr>
        <w:t>5</w:t>
      </w:r>
      <w:r w:rsidRPr="00AC7A19">
        <w:rPr>
          <w:rFonts w:ascii="Times New Roman" w:hAnsi="Times New Roman"/>
          <w:sz w:val="28"/>
          <w:szCs w:val="28"/>
        </w:rPr>
        <w:t>.</w:t>
      </w:r>
    </w:p>
    <w:p w:rsidR="004D7BAB" w:rsidRPr="00AC7A19" w:rsidRDefault="004D7BAB" w:rsidP="000E4E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>Таблица 4.</w:t>
      </w:r>
      <w:r w:rsidR="00AB1F43" w:rsidRPr="00AC7A19">
        <w:rPr>
          <w:rFonts w:ascii="Times New Roman" w:hAnsi="Times New Roman"/>
          <w:sz w:val="28"/>
          <w:szCs w:val="28"/>
        </w:rPr>
        <w:t>5</w:t>
      </w:r>
      <w:r w:rsidRPr="00AC7A19">
        <w:rPr>
          <w:rFonts w:ascii="Times New Roman" w:hAnsi="Times New Roman"/>
          <w:sz w:val="28"/>
          <w:szCs w:val="28"/>
        </w:rPr>
        <w:t>. Программа контроля</w:t>
      </w:r>
      <w:r w:rsidR="00B57B79" w:rsidRPr="00AC7A19">
        <w:rPr>
          <w:rFonts w:ascii="Times New Roman" w:hAnsi="Times New Roman"/>
          <w:sz w:val="28"/>
          <w:szCs w:val="28"/>
        </w:rPr>
        <w:t xml:space="preserve"> </w:t>
      </w:r>
      <w:r w:rsidR="00AC7A19" w:rsidRPr="00AC7A19">
        <w:rPr>
          <w:rFonts w:ascii="Times New Roman" w:hAnsi="Times New Roman"/>
          <w:sz w:val="28"/>
          <w:szCs w:val="28"/>
        </w:rPr>
        <w:t>ООО «Птицефабрика «Вараксино»</w:t>
      </w:r>
    </w:p>
    <w:p w:rsidR="004D7BAB" w:rsidRPr="00AC7A19" w:rsidRDefault="004D7BAB" w:rsidP="000E4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 xml:space="preserve">Проверяемая организация </w:t>
      </w:r>
      <w:r w:rsidRPr="00AC7A19">
        <w:rPr>
          <w:rFonts w:ascii="Times New Roman" w:hAnsi="Times New Roman"/>
          <w:sz w:val="28"/>
          <w:szCs w:val="28"/>
        </w:rPr>
        <w:tab/>
      </w:r>
      <w:r w:rsidR="00AC7A19">
        <w:rPr>
          <w:rFonts w:ascii="Times New Roman" w:hAnsi="Times New Roman"/>
          <w:sz w:val="28"/>
          <w:szCs w:val="28"/>
        </w:rPr>
        <w:t>ООО «Птицефабрика «Вараксино»</w:t>
      </w:r>
    </w:p>
    <w:p w:rsidR="004D7BAB" w:rsidRPr="00AC7A19" w:rsidRDefault="004D7BAB" w:rsidP="000E4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 xml:space="preserve">Период аудита </w:t>
      </w:r>
      <w:r w:rsidRPr="00AC7A19">
        <w:rPr>
          <w:rFonts w:ascii="Times New Roman" w:hAnsi="Times New Roman"/>
          <w:sz w:val="28"/>
          <w:szCs w:val="28"/>
        </w:rPr>
        <w:tab/>
      </w:r>
      <w:r w:rsidR="00AC7A19">
        <w:rPr>
          <w:rFonts w:ascii="Times New Roman" w:hAnsi="Times New Roman"/>
          <w:sz w:val="28"/>
          <w:szCs w:val="28"/>
        </w:rPr>
        <w:t xml:space="preserve">06.02.2015-16.03.2015 </w:t>
      </w:r>
    </w:p>
    <w:p w:rsidR="004D7BAB" w:rsidRPr="00AC7A19" w:rsidRDefault="004D7BAB" w:rsidP="000E4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 xml:space="preserve">Количество человеко-часов </w:t>
      </w:r>
      <w:r w:rsidRPr="00AC7A19">
        <w:rPr>
          <w:rFonts w:ascii="Times New Roman" w:hAnsi="Times New Roman"/>
          <w:sz w:val="28"/>
          <w:szCs w:val="28"/>
        </w:rPr>
        <w:tab/>
        <w:t>304</w:t>
      </w:r>
      <w:r w:rsidRPr="00AC7A19">
        <w:rPr>
          <w:rFonts w:ascii="Times New Roman" w:hAnsi="Times New Roman"/>
          <w:sz w:val="28"/>
          <w:szCs w:val="28"/>
        </w:rPr>
        <w:tab/>
      </w:r>
    </w:p>
    <w:p w:rsidR="004D7BAB" w:rsidRPr="00AC7A19" w:rsidRDefault="004D7BAB" w:rsidP="000E4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 xml:space="preserve">Руководитель проверяемой группы    </w:t>
      </w:r>
      <w:r w:rsidR="00AC7A19" w:rsidRPr="00AC7A19">
        <w:rPr>
          <w:rFonts w:ascii="Times New Roman" w:hAnsi="Times New Roman"/>
          <w:sz w:val="28"/>
          <w:szCs w:val="28"/>
        </w:rPr>
        <w:t xml:space="preserve">Гасимов </w:t>
      </w:r>
      <w:r w:rsidRPr="00AC7A19">
        <w:rPr>
          <w:rFonts w:ascii="Times New Roman" w:hAnsi="Times New Roman"/>
          <w:sz w:val="28"/>
          <w:szCs w:val="28"/>
        </w:rPr>
        <w:t>И.В.</w:t>
      </w:r>
    </w:p>
    <w:p w:rsidR="000E4EE9" w:rsidRPr="00AC7A19" w:rsidRDefault="004D7BAB" w:rsidP="000E4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A19">
        <w:rPr>
          <w:rFonts w:ascii="Times New Roman" w:hAnsi="Times New Roman"/>
          <w:sz w:val="28"/>
          <w:szCs w:val="28"/>
        </w:rPr>
        <w:t>Состав проверяемой групп</w:t>
      </w:r>
      <w:r w:rsidR="00B57B79" w:rsidRPr="00AC7A19">
        <w:rPr>
          <w:rFonts w:ascii="Times New Roman" w:hAnsi="Times New Roman"/>
          <w:sz w:val="28"/>
          <w:szCs w:val="28"/>
        </w:rPr>
        <w:t xml:space="preserve">ы </w:t>
      </w:r>
      <w:r w:rsidR="00AC7A19" w:rsidRPr="00AC7A19">
        <w:rPr>
          <w:rFonts w:ascii="Times New Roman" w:hAnsi="Times New Roman"/>
          <w:sz w:val="28"/>
          <w:szCs w:val="28"/>
        </w:rPr>
        <w:t>Жаркова</w:t>
      </w:r>
      <w:r w:rsidR="00B57B79" w:rsidRPr="00AC7A19">
        <w:rPr>
          <w:rFonts w:ascii="Times New Roman" w:hAnsi="Times New Roman"/>
          <w:sz w:val="28"/>
          <w:szCs w:val="28"/>
        </w:rPr>
        <w:t xml:space="preserve"> Т.П., </w:t>
      </w:r>
      <w:r w:rsidR="00AC7A19" w:rsidRPr="00AC7A19">
        <w:rPr>
          <w:rFonts w:ascii="Times New Roman" w:hAnsi="Times New Roman"/>
          <w:sz w:val="28"/>
          <w:szCs w:val="28"/>
        </w:rPr>
        <w:t>Лихачева</w:t>
      </w:r>
      <w:r w:rsidR="00B57B79" w:rsidRPr="00AC7A19">
        <w:rPr>
          <w:rFonts w:ascii="Times New Roman" w:hAnsi="Times New Roman"/>
          <w:sz w:val="28"/>
          <w:szCs w:val="28"/>
        </w:rPr>
        <w:t xml:space="preserve"> Д.В.</w:t>
      </w:r>
    </w:p>
    <w:tbl>
      <w:tblPr>
        <w:tblW w:w="47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418"/>
        <w:gridCol w:w="1439"/>
        <w:gridCol w:w="1080"/>
        <w:gridCol w:w="902"/>
        <w:gridCol w:w="1977"/>
      </w:tblGrid>
      <w:tr w:rsidR="005663F9" w:rsidRPr="002D4A9E">
        <w:trPr>
          <w:trHeight w:val="854"/>
        </w:trPr>
        <w:tc>
          <w:tcPr>
            <w:tcW w:w="290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26" w:type="pct"/>
            <w:vAlign w:val="center"/>
          </w:tcPr>
          <w:p w:rsidR="004D7BAB" w:rsidRPr="00AC7A19" w:rsidRDefault="004D7BAB" w:rsidP="00A81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769" w:type="pct"/>
            <w:vAlign w:val="center"/>
          </w:tcPr>
          <w:p w:rsidR="004D7BAB" w:rsidRPr="009B258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577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95037C">
              <w:rPr>
                <w:rFonts w:ascii="Times New Roman" w:hAnsi="Times New Roman"/>
                <w:sz w:val="24"/>
                <w:szCs w:val="24"/>
              </w:rPr>
              <w:t>-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во челов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ко-ч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482" w:type="pct"/>
            <w:vAlign w:val="center"/>
          </w:tcPr>
          <w:p w:rsidR="004D7BAB" w:rsidRPr="00AC7A19" w:rsidRDefault="004D7BAB" w:rsidP="009503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Испо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л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  <w:tc>
          <w:tcPr>
            <w:tcW w:w="1056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663F9" w:rsidRPr="002D4A9E">
        <w:tc>
          <w:tcPr>
            <w:tcW w:w="290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vAlign w:val="center"/>
          </w:tcPr>
          <w:p w:rsidR="004D7BAB" w:rsidRPr="009B258D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pct"/>
            <w:vAlign w:val="center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3F9" w:rsidRPr="002D4A9E">
        <w:tc>
          <w:tcPr>
            <w:tcW w:w="290" w:type="pct"/>
          </w:tcPr>
          <w:p w:rsidR="004D7BAB" w:rsidRPr="00AC7A19" w:rsidRDefault="004D7BAB" w:rsidP="000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4D7BAB" w:rsidRPr="00AC7A19" w:rsidRDefault="004D7BAB" w:rsidP="0005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Запросить документы (офо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мить в виде запроса стандар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ной формы)</w:t>
            </w:r>
          </w:p>
        </w:tc>
        <w:tc>
          <w:tcPr>
            <w:tcW w:w="769" w:type="pct"/>
          </w:tcPr>
          <w:p w:rsidR="004D7BAB" w:rsidRPr="009B258D" w:rsidRDefault="004D7BAB" w:rsidP="009B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0</w:t>
            </w:r>
            <w:r w:rsidR="009B258D" w:rsidRPr="009B258D">
              <w:rPr>
                <w:rFonts w:ascii="Times New Roman" w:hAnsi="Times New Roman"/>
                <w:sz w:val="24"/>
                <w:szCs w:val="24"/>
              </w:rPr>
              <w:t>6</w:t>
            </w:r>
            <w:r w:rsidRPr="009B258D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9B258D" w:rsidRPr="009B258D">
              <w:rPr>
                <w:rFonts w:ascii="Times New Roman" w:hAnsi="Times New Roman"/>
                <w:sz w:val="24"/>
                <w:szCs w:val="24"/>
              </w:rPr>
              <w:t>5</w:t>
            </w:r>
            <w:r w:rsidRPr="009B258D">
              <w:rPr>
                <w:rFonts w:ascii="Times New Roman" w:hAnsi="Times New Roman"/>
                <w:sz w:val="24"/>
                <w:szCs w:val="24"/>
              </w:rPr>
              <w:t>-0</w:t>
            </w:r>
            <w:r w:rsidR="009B258D" w:rsidRPr="009B258D">
              <w:rPr>
                <w:rFonts w:ascii="Times New Roman" w:hAnsi="Times New Roman"/>
                <w:sz w:val="24"/>
                <w:szCs w:val="24"/>
              </w:rPr>
              <w:t>7</w:t>
            </w:r>
            <w:r w:rsidRPr="009B258D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9B258D" w:rsidRPr="009B25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</w:tcPr>
          <w:p w:rsidR="004D7BAB" w:rsidRPr="00AC7A19" w:rsidRDefault="004D7BAB" w:rsidP="0098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" w:type="pct"/>
            <w:vAlign w:val="center"/>
          </w:tcPr>
          <w:p w:rsidR="004D7BAB" w:rsidRPr="00AC7A19" w:rsidRDefault="00AC7A19" w:rsidP="008079C0">
            <w:pPr>
              <w:jc w:val="center"/>
              <w:rPr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Жа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кова</w:t>
            </w:r>
            <w:r w:rsidR="004D7BAB" w:rsidRPr="00AC7A19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056" w:type="pct"/>
            <w:vAlign w:val="center"/>
          </w:tcPr>
          <w:p w:rsidR="004D7BAB" w:rsidRPr="00AC7A19" w:rsidRDefault="004D7BAB" w:rsidP="00807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Документы в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ы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даны, все да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ные изуч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</w:tr>
      <w:tr w:rsidR="005663F9" w:rsidRPr="00AC7A19">
        <w:tc>
          <w:tcPr>
            <w:tcW w:w="290" w:type="pct"/>
            <w:tcBorders>
              <w:bottom w:val="nil"/>
            </w:tcBorders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tcBorders>
              <w:bottom w:val="nil"/>
            </w:tcBorders>
          </w:tcPr>
          <w:p w:rsidR="00873E44" w:rsidRPr="00AC7A19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Нормативная проверка дост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верн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отражения учета и контроля доходов и расх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 от обычных видов деятельн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769" w:type="pct"/>
            <w:tcBorders>
              <w:bottom w:val="nil"/>
            </w:tcBorders>
          </w:tcPr>
          <w:p w:rsidR="00873E44" w:rsidRPr="009B258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08.02.2015-10.02.2015</w:t>
            </w:r>
          </w:p>
        </w:tc>
        <w:tc>
          <w:tcPr>
            <w:tcW w:w="577" w:type="pct"/>
            <w:tcBorders>
              <w:bottom w:val="nil"/>
            </w:tcBorders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" w:type="pct"/>
            <w:tcBorders>
              <w:bottom w:val="nil"/>
            </w:tcBorders>
            <w:vAlign w:val="center"/>
          </w:tcPr>
          <w:p w:rsidR="00873E44" w:rsidRPr="00AC7A19" w:rsidRDefault="00873E44" w:rsidP="00E368C4">
            <w:pPr>
              <w:jc w:val="center"/>
              <w:rPr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Лих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чева Д.В.</w:t>
            </w:r>
          </w:p>
        </w:tc>
        <w:tc>
          <w:tcPr>
            <w:tcW w:w="1056" w:type="pct"/>
            <w:tcBorders>
              <w:bottom w:val="nil"/>
            </w:tcBorders>
            <w:vAlign w:val="center"/>
          </w:tcPr>
          <w:p w:rsidR="00873E44" w:rsidRPr="00AC7A19" w:rsidRDefault="00873E44" w:rsidP="00566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Результаты формлены, о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с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татки на нач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 xml:space="preserve">ло и конец </w:t>
            </w:r>
            <w:r w:rsidR="005663F9">
              <w:rPr>
                <w:rFonts w:ascii="Times New Roman" w:hAnsi="Times New Roman"/>
                <w:sz w:val="24"/>
                <w:szCs w:val="24"/>
              </w:rPr>
              <w:t>п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ер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ода сошлись с да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ными Гла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в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ной кн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5663F9" w:rsidRPr="00AC7A19">
        <w:tc>
          <w:tcPr>
            <w:tcW w:w="290" w:type="pct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873E44" w:rsidRPr="009B258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Арифметическая проверка достоверности учета и контр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 доходов и расходов от обычных видов деятельн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769" w:type="pct"/>
          </w:tcPr>
          <w:p w:rsidR="00873E44" w:rsidRPr="009B258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11.02.2015-20.02.2015</w:t>
            </w:r>
          </w:p>
        </w:tc>
        <w:tc>
          <w:tcPr>
            <w:tcW w:w="577" w:type="pct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2" w:type="pct"/>
            <w:vAlign w:val="center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Лих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чева Д.В.</w:t>
            </w:r>
          </w:p>
        </w:tc>
        <w:tc>
          <w:tcPr>
            <w:tcW w:w="1056" w:type="pct"/>
            <w:vAlign w:val="center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Проверено</w:t>
            </w:r>
          </w:p>
        </w:tc>
      </w:tr>
      <w:tr w:rsidR="005663F9" w:rsidRPr="00AC7A19">
        <w:tc>
          <w:tcPr>
            <w:tcW w:w="290" w:type="pct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873E44" w:rsidRPr="009B258D" w:rsidRDefault="00873E44" w:rsidP="00E3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Встречная проверка достове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ности отражения финансовых результатов в бухгалтерской отчетности, в том числе по в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дам прибылей (убытков), а также правильность отраж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бухгалте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9B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проводок</w:t>
            </w:r>
          </w:p>
        </w:tc>
        <w:tc>
          <w:tcPr>
            <w:tcW w:w="769" w:type="pct"/>
          </w:tcPr>
          <w:p w:rsidR="00873E44" w:rsidRPr="009B258D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21.02.2015-02.03.2015</w:t>
            </w:r>
          </w:p>
        </w:tc>
        <w:tc>
          <w:tcPr>
            <w:tcW w:w="577" w:type="pct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2" w:type="pct"/>
            <w:vAlign w:val="center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Лих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чева Д.В.</w:t>
            </w:r>
          </w:p>
        </w:tc>
        <w:tc>
          <w:tcPr>
            <w:tcW w:w="1056" w:type="pct"/>
            <w:vAlign w:val="center"/>
          </w:tcPr>
          <w:p w:rsidR="00873E44" w:rsidRPr="00AC7A19" w:rsidRDefault="00873E44" w:rsidP="00E3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Проводки с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ставлены ве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</w:tbl>
    <w:p w:rsidR="00873E44" w:rsidRDefault="00873E44" w:rsidP="00FC35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5663F9" w:rsidRDefault="005663F9" w:rsidP="00FC35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5663F9" w:rsidRDefault="005663F9" w:rsidP="00FC35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5663F9" w:rsidRDefault="005663F9" w:rsidP="00FC35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5663F9" w:rsidRPr="005663F9" w:rsidRDefault="005663F9" w:rsidP="005663F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663F9">
        <w:rPr>
          <w:rFonts w:ascii="Times New Roman" w:hAnsi="Times New Roman"/>
          <w:sz w:val="28"/>
          <w:szCs w:val="24"/>
        </w:rPr>
        <w:lastRenderedPageBreak/>
        <w:t>Продолжение таблицы 4.5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3420"/>
        <w:gridCol w:w="1440"/>
        <w:gridCol w:w="1080"/>
        <w:gridCol w:w="1181"/>
        <w:gridCol w:w="1982"/>
      </w:tblGrid>
      <w:tr w:rsidR="005663F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3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5663F9" w:rsidRPr="005663F9" w:rsidRDefault="005663F9" w:rsidP="0056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3F9" w:rsidRPr="00AC7A19">
        <w:tblPrEx>
          <w:tblCellMar>
            <w:top w:w="0" w:type="dxa"/>
            <w:bottom w:w="0" w:type="dxa"/>
          </w:tblCellMar>
          <w:tblLook w:val="01E0"/>
        </w:tblPrEx>
        <w:tc>
          <w:tcPr>
            <w:tcW w:w="543" w:type="dxa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5663F9" w:rsidRPr="00AC7A19" w:rsidRDefault="005663F9" w:rsidP="00F7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Аналитические процедуры оценки структуры и динамики финансовых результатов орг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низации; расчета и оценки п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казателей рентабельности продукции и капит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ла.</w:t>
            </w:r>
          </w:p>
        </w:tc>
        <w:tc>
          <w:tcPr>
            <w:tcW w:w="1440" w:type="dxa"/>
          </w:tcPr>
          <w:p w:rsidR="005663F9" w:rsidRPr="009B258D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08.03.2015-10.03.2015</w:t>
            </w:r>
          </w:p>
        </w:tc>
        <w:tc>
          <w:tcPr>
            <w:tcW w:w="1080" w:type="dxa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2" w:type="dxa"/>
            <w:vAlign w:val="center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Жа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кова Т.П.</w:t>
            </w:r>
          </w:p>
        </w:tc>
        <w:tc>
          <w:tcPr>
            <w:tcW w:w="1980" w:type="dxa"/>
          </w:tcPr>
          <w:p w:rsidR="005663F9" w:rsidRPr="00AC7A19" w:rsidRDefault="005663F9" w:rsidP="00F7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Все показатели рассчитаны ве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5663F9" w:rsidRPr="00AC7A19">
        <w:tblPrEx>
          <w:tblCellMar>
            <w:top w:w="0" w:type="dxa"/>
            <w:bottom w:w="0" w:type="dxa"/>
          </w:tblCellMar>
          <w:tblLook w:val="01E0"/>
        </w:tblPrEx>
        <w:tc>
          <w:tcPr>
            <w:tcW w:w="543" w:type="dxa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5663F9" w:rsidRPr="00AC7A19" w:rsidRDefault="005663F9" w:rsidP="00F7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акта по результ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там контроля</w:t>
            </w:r>
          </w:p>
        </w:tc>
        <w:tc>
          <w:tcPr>
            <w:tcW w:w="1440" w:type="dxa"/>
          </w:tcPr>
          <w:p w:rsidR="005663F9" w:rsidRPr="009B258D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8D">
              <w:rPr>
                <w:rFonts w:ascii="Times New Roman" w:hAnsi="Times New Roman"/>
                <w:sz w:val="24"/>
                <w:szCs w:val="24"/>
              </w:rPr>
              <w:t>11.03.2015-16.03.2015</w:t>
            </w:r>
          </w:p>
        </w:tc>
        <w:tc>
          <w:tcPr>
            <w:tcW w:w="1080" w:type="dxa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Align w:val="center"/>
          </w:tcPr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Лих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чева Д.В.</w:t>
            </w:r>
          </w:p>
          <w:p w:rsidR="005663F9" w:rsidRPr="00AC7A19" w:rsidRDefault="005663F9" w:rsidP="00F74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63F9" w:rsidRPr="00AC7A19" w:rsidRDefault="005663F9" w:rsidP="00F7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19">
              <w:rPr>
                <w:rFonts w:ascii="Times New Roman" w:hAnsi="Times New Roman"/>
                <w:sz w:val="24"/>
                <w:szCs w:val="24"/>
              </w:rPr>
              <w:t>По окончанию проверки сост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вили о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7A19">
              <w:rPr>
                <w:rFonts w:ascii="Times New Roman" w:hAnsi="Times New Roman"/>
                <w:sz w:val="24"/>
                <w:szCs w:val="24"/>
              </w:rPr>
              <w:t>чет</w:t>
            </w:r>
          </w:p>
        </w:tc>
      </w:tr>
    </w:tbl>
    <w:p w:rsidR="005663F9" w:rsidRPr="002D4A9E" w:rsidRDefault="005663F9" w:rsidP="00FC35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Программа контроля учета доходов и расходов от обычных видов де</w:t>
      </w:r>
      <w:r w:rsidRPr="009B258D">
        <w:rPr>
          <w:rFonts w:ascii="Times New Roman" w:hAnsi="Times New Roman"/>
          <w:sz w:val="28"/>
          <w:szCs w:val="28"/>
        </w:rPr>
        <w:t>я</w:t>
      </w:r>
      <w:r w:rsidRPr="009B258D">
        <w:rPr>
          <w:rFonts w:ascii="Times New Roman" w:hAnsi="Times New Roman"/>
          <w:sz w:val="28"/>
          <w:szCs w:val="28"/>
        </w:rPr>
        <w:t>тельности представляет собой детальный перечень содержания процедур, нео</w:t>
      </w:r>
      <w:r w:rsidRPr="009B258D">
        <w:rPr>
          <w:rFonts w:ascii="Times New Roman" w:hAnsi="Times New Roman"/>
          <w:sz w:val="28"/>
          <w:szCs w:val="28"/>
        </w:rPr>
        <w:t>б</w:t>
      </w:r>
      <w:r w:rsidRPr="009B258D">
        <w:rPr>
          <w:rFonts w:ascii="Times New Roman" w:hAnsi="Times New Roman"/>
          <w:sz w:val="28"/>
          <w:szCs w:val="28"/>
        </w:rPr>
        <w:t>ходимых для практической реализации плана контроля, для сбора доказ</w:t>
      </w:r>
      <w:r w:rsidRPr="009B258D">
        <w:rPr>
          <w:rFonts w:ascii="Times New Roman" w:hAnsi="Times New Roman"/>
          <w:sz w:val="28"/>
          <w:szCs w:val="28"/>
        </w:rPr>
        <w:t>а</w:t>
      </w:r>
      <w:r w:rsidRPr="009B258D">
        <w:rPr>
          <w:rFonts w:ascii="Times New Roman" w:hAnsi="Times New Roman"/>
          <w:sz w:val="28"/>
          <w:szCs w:val="28"/>
        </w:rPr>
        <w:t>тельств.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c4"/>
      <w:bookmarkEnd w:id="21"/>
      <w:r w:rsidRPr="009B258D">
        <w:rPr>
          <w:rFonts w:ascii="Times New Roman" w:hAnsi="Times New Roman"/>
          <w:sz w:val="28"/>
          <w:szCs w:val="28"/>
        </w:rPr>
        <w:t>Проверяемая организация, если сочтет это целесообразным, может согл</w:t>
      </w:r>
      <w:r w:rsidRPr="009B258D">
        <w:rPr>
          <w:rFonts w:ascii="Times New Roman" w:hAnsi="Times New Roman"/>
          <w:sz w:val="28"/>
          <w:szCs w:val="28"/>
        </w:rPr>
        <w:t>а</w:t>
      </w:r>
      <w:r w:rsidRPr="009B258D">
        <w:rPr>
          <w:rFonts w:ascii="Times New Roman" w:hAnsi="Times New Roman"/>
          <w:sz w:val="28"/>
          <w:szCs w:val="28"/>
        </w:rPr>
        <w:t>совать с руководством проверяемого экономического субъекта отдельные п</w:t>
      </w:r>
      <w:r w:rsidRPr="009B258D">
        <w:rPr>
          <w:rFonts w:ascii="Times New Roman" w:hAnsi="Times New Roman"/>
          <w:sz w:val="28"/>
          <w:szCs w:val="28"/>
        </w:rPr>
        <w:t>о</w:t>
      </w:r>
      <w:r w:rsidRPr="009B258D">
        <w:rPr>
          <w:rFonts w:ascii="Times New Roman" w:hAnsi="Times New Roman"/>
          <w:sz w:val="28"/>
          <w:szCs w:val="28"/>
        </w:rPr>
        <w:t>ложения общего плана и программы контроля. При этом проверяемая орган</w:t>
      </w:r>
      <w:r w:rsidRPr="009B258D">
        <w:rPr>
          <w:rFonts w:ascii="Times New Roman" w:hAnsi="Times New Roman"/>
          <w:sz w:val="28"/>
          <w:szCs w:val="28"/>
        </w:rPr>
        <w:t>и</w:t>
      </w:r>
      <w:r w:rsidRPr="009B258D">
        <w:rPr>
          <w:rFonts w:ascii="Times New Roman" w:hAnsi="Times New Roman"/>
          <w:sz w:val="28"/>
          <w:szCs w:val="28"/>
        </w:rPr>
        <w:t>зация является независимой в выборе приемов и методов контроля, отраженных в общем плане и программе, но несет полную о</w:t>
      </w:r>
      <w:r w:rsidRPr="009B258D">
        <w:rPr>
          <w:rFonts w:ascii="Times New Roman" w:hAnsi="Times New Roman"/>
          <w:sz w:val="28"/>
          <w:szCs w:val="28"/>
        </w:rPr>
        <w:t>т</w:t>
      </w:r>
      <w:r w:rsidRPr="009B258D">
        <w:rPr>
          <w:rFonts w:ascii="Times New Roman" w:hAnsi="Times New Roman"/>
          <w:sz w:val="28"/>
          <w:szCs w:val="28"/>
        </w:rPr>
        <w:t>ветственность за результаты своей работы в соответствии с данным о</w:t>
      </w:r>
      <w:r w:rsidRPr="009B258D">
        <w:rPr>
          <w:rFonts w:ascii="Times New Roman" w:hAnsi="Times New Roman"/>
          <w:sz w:val="28"/>
          <w:szCs w:val="28"/>
        </w:rPr>
        <w:t>б</w:t>
      </w:r>
      <w:r w:rsidRPr="009B258D">
        <w:rPr>
          <w:rFonts w:ascii="Times New Roman" w:hAnsi="Times New Roman"/>
          <w:sz w:val="28"/>
          <w:szCs w:val="28"/>
        </w:rPr>
        <w:t>щим планом и данной программой.</w:t>
      </w:r>
    </w:p>
    <w:p w:rsidR="004D7BAB" w:rsidRPr="009B258D" w:rsidRDefault="004D7BAB" w:rsidP="00F21E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По окончании процесса планирования контроля общий план и пр</w:t>
      </w:r>
      <w:r w:rsidRPr="009B258D">
        <w:rPr>
          <w:rFonts w:ascii="Times New Roman" w:hAnsi="Times New Roman"/>
          <w:sz w:val="28"/>
          <w:szCs w:val="28"/>
        </w:rPr>
        <w:t>о</w:t>
      </w:r>
      <w:r w:rsidRPr="009B258D">
        <w:rPr>
          <w:rFonts w:ascii="Times New Roman" w:hAnsi="Times New Roman"/>
          <w:sz w:val="28"/>
          <w:szCs w:val="28"/>
        </w:rPr>
        <w:t>грамма контроля должны быть оформлены документально и завизированы в устано</w:t>
      </w:r>
      <w:r w:rsidRPr="009B258D">
        <w:rPr>
          <w:rFonts w:ascii="Times New Roman" w:hAnsi="Times New Roman"/>
          <w:sz w:val="28"/>
          <w:szCs w:val="28"/>
        </w:rPr>
        <w:t>в</w:t>
      </w:r>
      <w:r w:rsidRPr="009B258D">
        <w:rPr>
          <w:rFonts w:ascii="Times New Roman" w:hAnsi="Times New Roman"/>
          <w:sz w:val="28"/>
          <w:szCs w:val="28"/>
        </w:rPr>
        <w:t>ленном порядке.</w:t>
      </w:r>
    </w:p>
    <w:p w:rsidR="004D7BAB" w:rsidRPr="009B258D" w:rsidRDefault="004D7BAB" w:rsidP="0075779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Приступая к проверке финансовых результатов, ревизор должен сначала проверить:</w:t>
      </w:r>
    </w:p>
    <w:p w:rsidR="004D7BAB" w:rsidRPr="009B258D" w:rsidRDefault="004D7BAB" w:rsidP="002F161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соответствует ли бухгалтерский учет продаж положениям нормативных актов?</w:t>
      </w:r>
    </w:p>
    <w:p w:rsidR="004D7BAB" w:rsidRPr="009B258D" w:rsidRDefault="004D7BAB" w:rsidP="002F161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соответствуют ли данные аналитического и синтетического учета по счетам 90 «Продажи» и 99 «Прибыли и убытки» данным главной книги и баланса?</w:t>
      </w:r>
    </w:p>
    <w:p w:rsidR="004D7BAB" w:rsidRPr="009B258D" w:rsidRDefault="004D7BAB" w:rsidP="002F161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корреспонденция счетов по счетам 90 «Продажи»и 99 «Прибыли и убытки» составлена ли в соответствии с положениями нормативных актов?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lastRenderedPageBreak/>
        <w:t>Ревизору, проверяющему</w:t>
      </w:r>
      <w:r w:rsidR="00D96FE6" w:rsidRPr="009B258D">
        <w:rPr>
          <w:rFonts w:ascii="Times New Roman" w:hAnsi="Times New Roman"/>
          <w:sz w:val="28"/>
          <w:szCs w:val="28"/>
        </w:rPr>
        <w:t xml:space="preserve"> </w:t>
      </w:r>
      <w:r w:rsidR="009B258D" w:rsidRPr="009B258D">
        <w:rPr>
          <w:rFonts w:ascii="Times New Roman" w:hAnsi="Times New Roman"/>
          <w:sz w:val="28"/>
          <w:szCs w:val="28"/>
        </w:rPr>
        <w:t>ООО «Птицефабрика «Вараксино»</w:t>
      </w:r>
      <w:r w:rsidRPr="009B258D">
        <w:rPr>
          <w:rFonts w:ascii="Times New Roman" w:hAnsi="Times New Roman"/>
          <w:sz w:val="28"/>
          <w:szCs w:val="28"/>
        </w:rPr>
        <w:t xml:space="preserve"> нео</w:t>
      </w:r>
      <w:r w:rsidRPr="009B258D">
        <w:rPr>
          <w:rFonts w:ascii="Times New Roman" w:hAnsi="Times New Roman"/>
          <w:sz w:val="28"/>
          <w:szCs w:val="28"/>
        </w:rPr>
        <w:t>б</w:t>
      </w:r>
      <w:r w:rsidRPr="009B258D">
        <w:rPr>
          <w:rFonts w:ascii="Times New Roman" w:hAnsi="Times New Roman"/>
          <w:sz w:val="28"/>
          <w:szCs w:val="28"/>
        </w:rPr>
        <w:t>ходимо проверить: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определения предприятием предполагаемой прибыли и выручки от реализации продукции (работ, услуг) для исчисления авансовых плат</w:t>
      </w:r>
      <w:r w:rsidRPr="009B258D">
        <w:rPr>
          <w:rFonts w:ascii="Times New Roman" w:hAnsi="Times New Roman"/>
          <w:sz w:val="28"/>
          <w:szCs w:val="28"/>
        </w:rPr>
        <w:t>е</w:t>
      </w:r>
      <w:r w:rsidRPr="009B258D">
        <w:rPr>
          <w:rFonts w:ascii="Times New Roman" w:hAnsi="Times New Roman"/>
          <w:sz w:val="28"/>
          <w:szCs w:val="28"/>
        </w:rPr>
        <w:t>жей в бюджет;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наличие приказа по учетной политике с указанием метода определения выручки от реализации продукции (работ, услуг);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определения и законность отражения фактической приб</w:t>
      </w:r>
      <w:r w:rsidRPr="009B258D">
        <w:rPr>
          <w:rFonts w:ascii="Times New Roman" w:hAnsi="Times New Roman"/>
          <w:sz w:val="28"/>
          <w:szCs w:val="28"/>
        </w:rPr>
        <w:t>ы</w:t>
      </w:r>
      <w:r w:rsidRPr="009B258D">
        <w:rPr>
          <w:rFonts w:ascii="Times New Roman" w:hAnsi="Times New Roman"/>
          <w:sz w:val="28"/>
          <w:szCs w:val="28"/>
        </w:rPr>
        <w:t xml:space="preserve">ли от реализации </w:t>
      </w:r>
      <w:r w:rsidR="009B258D" w:rsidRPr="009B258D">
        <w:rPr>
          <w:rFonts w:ascii="Times New Roman" w:hAnsi="Times New Roman"/>
          <w:sz w:val="28"/>
          <w:szCs w:val="28"/>
        </w:rPr>
        <w:t xml:space="preserve">продукции (работ, услуг) </w:t>
      </w:r>
      <w:r w:rsidRPr="009B258D">
        <w:rPr>
          <w:rFonts w:ascii="Times New Roman" w:hAnsi="Times New Roman"/>
          <w:sz w:val="28"/>
          <w:szCs w:val="28"/>
        </w:rPr>
        <w:t>на счетах бухгалтерск</w:t>
      </w:r>
      <w:r w:rsidRPr="009B258D">
        <w:rPr>
          <w:rFonts w:ascii="Times New Roman" w:hAnsi="Times New Roman"/>
          <w:sz w:val="28"/>
          <w:szCs w:val="28"/>
        </w:rPr>
        <w:t>о</w:t>
      </w:r>
      <w:r w:rsidRPr="009B258D">
        <w:rPr>
          <w:rFonts w:ascii="Times New Roman" w:hAnsi="Times New Roman"/>
          <w:sz w:val="28"/>
          <w:szCs w:val="28"/>
        </w:rPr>
        <w:t>го учета;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отражения в учете выручки от реализации продукции по</w:t>
      </w:r>
      <w:r w:rsidRPr="009B258D">
        <w:rPr>
          <w:rFonts w:ascii="Times New Roman" w:hAnsi="Times New Roman"/>
          <w:sz w:val="28"/>
          <w:szCs w:val="28"/>
        </w:rPr>
        <w:t>д</w:t>
      </w:r>
      <w:r w:rsidRPr="009B258D">
        <w:rPr>
          <w:rFonts w:ascii="Times New Roman" w:hAnsi="Times New Roman"/>
          <w:sz w:val="28"/>
          <w:szCs w:val="28"/>
        </w:rPr>
        <w:t>собных, вспомогательных и обслуживающих производств;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отражения в учете результатов от сдачи имущества в аренду;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отражения выручки от произведенного капитального р</w:t>
      </w:r>
      <w:r w:rsidRPr="009B258D">
        <w:rPr>
          <w:rFonts w:ascii="Times New Roman" w:hAnsi="Times New Roman"/>
          <w:sz w:val="28"/>
          <w:szCs w:val="28"/>
        </w:rPr>
        <w:t>е</w:t>
      </w:r>
      <w:r w:rsidRPr="009B258D">
        <w:rPr>
          <w:rFonts w:ascii="Times New Roman" w:hAnsi="Times New Roman"/>
          <w:sz w:val="28"/>
          <w:szCs w:val="28"/>
        </w:rPr>
        <w:t>монта основных фондов, выполненного хозяйственным способом;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ведения бухгалтерского и налогового учета по счету 90;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ведения аналитического и синтетического учета по счету 90;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- правильность реформации баланса.</w:t>
      </w:r>
    </w:p>
    <w:p w:rsidR="004D7BAB" w:rsidRPr="009B258D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58D">
        <w:rPr>
          <w:rFonts w:ascii="Times New Roman" w:hAnsi="Times New Roman"/>
          <w:sz w:val="28"/>
          <w:szCs w:val="28"/>
        </w:rPr>
        <w:t>Далее необходимо сверить остатки сумм по счетам</w:t>
      </w:r>
      <w:r w:rsidR="009B258D" w:rsidRPr="009B258D">
        <w:rPr>
          <w:rFonts w:ascii="Times New Roman" w:hAnsi="Times New Roman"/>
          <w:sz w:val="28"/>
          <w:szCs w:val="28"/>
        </w:rPr>
        <w:t xml:space="preserve"> </w:t>
      </w:r>
      <w:r w:rsidRPr="009B258D">
        <w:rPr>
          <w:rFonts w:ascii="Times New Roman" w:hAnsi="Times New Roman"/>
          <w:sz w:val="28"/>
          <w:szCs w:val="28"/>
        </w:rPr>
        <w:t>90 «Продажи», 91 «Прочие доходы и расходы» и 99 «Прибыли и убытки» в журнале-ордере № 5 и №10, Главной книге и балансе организации на первое число последнего месяца перед датой проведения проверки. При наличии расхождений выявить их пр</w:t>
      </w:r>
      <w:r w:rsidRPr="009B258D">
        <w:rPr>
          <w:rFonts w:ascii="Times New Roman" w:hAnsi="Times New Roman"/>
          <w:sz w:val="28"/>
          <w:szCs w:val="28"/>
        </w:rPr>
        <w:t>и</w:t>
      </w:r>
      <w:r w:rsidRPr="009B258D">
        <w:rPr>
          <w:rFonts w:ascii="Times New Roman" w:hAnsi="Times New Roman"/>
          <w:sz w:val="28"/>
          <w:szCs w:val="28"/>
        </w:rPr>
        <w:t>чины.</w:t>
      </w:r>
    </w:p>
    <w:p w:rsidR="004D7BAB" w:rsidRPr="00D0656C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56C">
        <w:rPr>
          <w:rFonts w:ascii="Times New Roman" w:hAnsi="Times New Roman"/>
          <w:sz w:val="28"/>
          <w:szCs w:val="28"/>
        </w:rPr>
        <w:t xml:space="preserve">В </w:t>
      </w:r>
      <w:r w:rsidR="009B258D" w:rsidRPr="00D0656C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D0656C">
        <w:rPr>
          <w:rFonts w:ascii="Times New Roman" w:hAnsi="Times New Roman"/>
          <w:sz w:val="28"/>
          <w:szCs w:val="28"/>
        </w:rPr>
        <w:t>»</w:t>
      </w:r>
      <w:r w:rsidR="00015FE6" w:rsidRPr="00D0656C">
        <w:rPr>
          <w:rFonts w:ascii="Times New Roman" w:hAnsi="Times New Roman"/>
          <w:sz w:val="28"/>
          <w:szCs w:val="28"/>
        </w:rPr>
        <w:t xml:space="preserve"> </w:t>
      </w:r>
      <w:r w:rsidRPr="00D0656C">
        <w:rPr>
          <w:rFonts w:ascii="Times New Roman" w:hAnsi="Times New Roman"/>
          <w:sz w:val="28"/>
          <w:szCs w:val="28"/>
        </w:rPr>
        <w:t>выделяем несколько рабочих пр</w:t>
      </w:r>
      <w:r w:rsidRPr="00D0656C">
        <w:rPr>
          <w:rFonts w:ascii="Times New Roman" w:hAnsi="Times New Roman"/>
          <w:sz w:val="28"/>
          <w:szCs w:val="28"/>
        </w:rPr>
        <w:t>о</w:t>
      </w:r>
      <w:r w:rsidRPr="00D0656C">
        <w:rPr>
          <w:rFonts w:ascii="Times New Roman" w:hAnsi="Times New Roman"/>
          <w:sz w:val="28"/>
          <w:szCs w:val="28"/>
        </w:rPr>
        <w:t>цедур.</w:t>
      </w:r>
    </w:p>
    <w:p w:rsidR="004D7BAB" w:rsidRPr="002D4A9E" w:rsidRDefault="0045489A" w:rsidP="0045489A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656C">
        <w:rPr>
          <w:rFonts w:ascii="Times New Roman" w:hAnsi="Times New Roman"/>
          <w:sz w:val="28"/>
          <w:szCs w:val="28"/>
        </w:rPr>
        <w:t xml:space="preserve">В результате </w:t>
      </w:r>
      <w:r w:rsidR="004D7BAB" w:rsidRPr="00D0656C">
        <w:rPr>
          <w:rFonts w:ascii="Times New Roman" w:hAnsi="Times New Roman"/>
          <w:sz w:val="28"/>
          <w:szCs w:val="28"/>
        </w:rPr>
        <w:t xml:space="preserve">проверки </w:t>
      </w:r>
      <w:r w:rsidRPr="00D0656C">
        <w:rPr>
          <w:rFonts w:ascii="Times New Roman" w:hAnsi="Times New Roman"/>
          <w:sz w:val="28"/>
          <w:szCs w:val="28"/>
        </w:rPr>
        <w:t>доходов и расходов, связанных с обычными вид</w:t>
      </w:r>
      <w:r w:rsidRPr="00D0656C">
        <w:rPr>
          <w:rFonts w:ascii="Times New Roman" w:hAnsi="Times New Roman"/>
          <w:sz w:val="28"/>
          <w:szCs w:val="28"/>
        </w:rPr>
        <w:t>а</w:t>
      </w:r>
      <w:r w:rsidRPr="00D0656C">
        <w:rPr>
          <w:rFonts w:ascii="Times New Roman" w:hAnsi="Times New Roman"/>
          <w:sz w:val="28"/>
          <w:szCs w:val="28"/>
        </w:rPr>
        <w:t xml:space="preserve">ми деятельности </w:t>
      </w:r>
      <w:r w:rsidR="004D7BAB" w:rsidRPr="00D0656C">
        <w:rPr>
          <w:rFonts w:ascii="Times New Roman" w:hAnsi="Times New Roman"/>
          <w:sz w:val="28"/>
          <w:szCs w:val="28"/>
        </w:rPr>
        <w:t xml:space="preserve">ревизор пришел к выводу, что при учете доходов и расходов </w:t>
      </w:r>
      <w:r w:rsidR="00D0656C" w:rsidRPr="00D0656C">
        <w:rPr>
          <w:rFonts w:ascii="Times New Roman" w:hAnsi="Times New Roman"/>
          <w:sz w:val="28"/>
          <w:szCs w:val="28"/>
        </w:rPr>
        <w:t>ООО «Птицефабрика «Вараксино»</w:t>
      </w:r>
      <w:r w:rsidR="004D7BAB" w:rsidRPr="00D0656C">
        <w:rPr>
          <w:rFonts w:ascii="Times New Roman" w:hAnsi="Times New Roman"/>
          <w:sz w:val="28"/>
          <w:szCs w:val="28"/>
        </w:rPr>
        <w:t>»</w:t>
      </w:r>
      <w:r w:rsidR="00D96FE6" w:rsidRPr="00D0656C">
        <w:rPr>
          <w:rFonts w:ascii="Times New Roman" w:hAnsi="Times New Roman"/>
          <w:sz w:val="28"/>
          <w:szCs w:val="28"/>
        </w:rPr>
        <w:t xml:space="preserve"> </w:t>
      </w:r>
      <w:r w:rsidR="004D7BAB" w:rsidRPr="00D0656C">
        <w:rPr>
          <w:rFonts w:ascii="Times New Roman" w:hAnsi="Times New Roman"/>
          <w:sz w:val="28"/>
          <w:szCs w:val="28"/>
        </w:rPr>
        <w:t>в нарушение требований ст. 9 Федеральн</w:t>
      </w:r>
      <w:r w:rsidR="004D7BAB" w:rsidRPr="00D0656C">
        <w:rPr>
          <w:rFonts w:ascii="Times New Roman" w:hAnsi="Times New Roman"/>
          <w:sz w:val="28"/>
          <w:szCs w:val="28"/>
        </w:rPr>
        <w:t>о</w:t>
      </w:r>
      <w:r w:rsidR="004D7BAB" w:rsidRPr="00D0656C">
        <w:rPr>
          <w:rFonts w:ascii="Times New Roman" w:hAnsi="Times New Roman"/>
          <w:sz w:val="28"/>
          <w:szCs w:val="28"/>
        </w:rPr>
        <w:t xml:space="preserve">го закона от 06.12.2011г. N 402-ФЗ «О бухгалтерском учете», допускает случаи </w:t>
      </w:r>
      <w:r w:rsidR="004D7BAB" w:rsidRPr="00D0656C">
        <w:rPr>
          <w:rFonts w:ascii="Times New Roman" w:hAnsi="Times New Roman"/>
          <w:sz w:val="28"/>
          <w:szCs w:val="28"/>
        </w:rPr>
        <w:lastRenderedPageBreak/>
        <w:t>неправильного оформления первичных документов.</w:t>
      </w:r>
      <w:r w:rsidR="00D96FE6" w:rsidRPr="00D0656C">
        <w:rPr>
          <w:rFonts w:ascii="Times New Roman" w:hAnsi="Times New Roman"/>
          <w:sz w:val="28"/>
          <w:szCs w:val="28"/>
        </w:rPr>
        <w:t xml:space="preserve"> Отобразим это в та</w:t>
      </w:r>
      <w:r w:rsidR="00D96FE6" w:rsidRPr="00D0656C">
        <w:rPr>
          <w:rFonts w:ascii="Times New Roman" w:hAnsi="Times New Roman"/>
          <w:sz w:val="28"/>
          <w:szCs w:val="28"/>
        </w:rPr>
        <w:t>б</w:t>
      </w:r>
      <w:r w:rsidR="00D96FE6" w:rsidRPr="00D0656C">
        <w:rPr>
          <w:rFonts w:ascii="Times New Roman" w:hAnsi="Times New Roman"/>
          <w:sz w:val="28"/>
          <w:szCs w:val="28"/>
        </w:rPr>
        <w:t>лице 4.</w:t>
      </w:r>
      <w:r w:rsidRPr="00D0656C">
        <w:rPr>
          <w:rFonts w:ascii="Times New Roman" w:hAnsi="Times New Roman"/>
          <w:sz w:val="28"/>
          <w:szCs w:val="28"/>
        </w:rPr>
        <w:t>6</w:t>
      </w:r>
      <w:r w:rsidR="004D7BAB" w:rsidRPr="00D0656C">
        <w:rPr>
          <w:rFonts w:ascii="Times New Roman" w:hAnsi="Times New Roman"/>
          <w:sz w:val="28"/>
          <w:szCs w:val="28"/>
        </w:rPr>
        <w:t>.</w:t>
      </w:r>
    </w:p>
    <w:p w:rsidR="004D7BAB" w:rsidRPr="000E4EE9" w:rsidRDefault="004D7BAB" w:rsidP="004548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EE9">
        <w:rPr>
          <w:rFonts w:ascii="Times New Roman" w:hAnsi="Times New Roman"/>
          <w:sz w:val="28"/>
          <w:szCs w:val="28"/>
        </w:rPr>
        <w:t>Таблица 4.</w:t>
      </w:r>
      <w:r w:rsidR="0045489A" w:rsidRPr="000E4EE9">
        <w:rPr>
          <w:rFonts w:ascii="Times New Roman" w:hAnsi="Times New Roman"/>
          <w:sz w:val="28"/>
          <w:szCs w:val="28"/>
        </w:rPr>
        <w:t>6</w:t>
      </w:r>
      <w:r w:rsidRPr="000E4EE9">
        <w:rPr>
          <w:rFonts w:ascii="Times New Roman" w:hAnsi="Times New Roman"/>
          <w:sz w:val="28"/>
          <w:szCs w:val="28"/>
        </w:rPr>
        <w:t xml:space="preserve"> - Контроль оформления первичных документов по учету</w:t>
      </w:r>
      <w:r w:rsidR="0045489A" w:rsidRPr="000E4EE9">
        <w:rPr>
          <w:rFonts w:ascii="Times New Roman" w:hAnsi="Times New Roman"/>
          <w:sz w:val="28"/>
          <w:szCs w:val="28"/>
        </w:rPr>
        <w:t xml:space="preserve"> поступл</w:t>
      </w:r>
      <w:r w:rsidR="0045489A" w:rsidRPr="000E4EE9">
        <w:rPr>
          <w:rFonts w:ascii="Times New Roman" w:hAnsi="Times New Roman"/>
          <w:sz w:val="28"/>
          <w:szCs w:val="28"/>
        </w:rPr>
        <w:t>е</w:t>
      </w:r>
      <w:r w:rsidR="0045489A" w:rsidRPr="000E4EE9">
        <w:rPr>
          <w:rFonts w:ascii="Times New Roman" w:hAnsi="Times New Roman"/>
          <w:sz w:val="28"/>
          <w:szCs w:val="28"/>
        </w:rPr>
        <w:t>ния доходов и формирования расходов от обычных видов деятельности (опл</w:t>
      </w:r>
      <w:r w:rsidR="0045489A" w:rsidRPr="000E4EE9">
        <w:rPr>
          <w:rFonts w:ascii="Times New Roman" w:hAnsi="Times New Roman"/>
          <w:sz w:val="28"/>
          <w:szCs w:val="28"/>
        </w:rPr>
        <w:t>а</w:t>
      </w:r>
      <w:r w:rsidR="0045489A" w:rsidRPr="000E4EE9">
        <w:rPr>
          <w:rFonts w:ascii="Times New Roman" w:hAnsi="Times New Roman"/>
          <w:sz w:val="28"/>
          <w:szCs w:val="28"/>
        </w:rPr>
        <w:t xml:space="preserve">ты) в </w:t>
      </w:r>
      <w:r w:rsidR="000E4EE9" w:rsidRPr="000E4EE9">
        <w:rPr>
          <w:rFonts w:ascii="Times New Roman" w:hAnsi="Times New Roman"/>
          <w:sz w:val="28"/>
          <w:szCs w:val="28"/>
        </w:rPr>
        <w:t>ООО «Птицефабрика «Вараксино».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1739"/>
        <w:gridCol w:w="1618"/>
        <w:gridCol w:w="1293"/>
        <w:gridCol w:w="2215"/>
        <w:gridCol w:w="2385"/>
      </w:tblGrid>
      <w:tr w:rsidR="004D7BAB" w:rsidRPr="002D4A9E">
        <w:tc>
          <w:tcPr>
            <w:tcW w:w="327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18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Наименование проверяемого докуме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856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Дата (пер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од) составл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ния докуме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58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94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Содержание х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зяйственной оп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246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Заключение ревиз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ра об отсутствии или характере наруш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EE9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4D7BAB" w:rsidRPr="002D4A9E">
        <w:tc>
          <w:tcPr>
            <w:tcW w:w="327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pct"/>
          </w:tcPr>
          <w:p w:rsidR="004D7BAB" w:rsidRPr="000E4EE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7BAB" w:rsidRPr="002D4A9E">
        <w:tc>
          <w:tcPr>
            <w:tcW w:w="327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4D7BAB" w:rsidRPr="00F11889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Расходный кассовый о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 xml:space="preserve">дер </w:t>
            </w:r>
          </w:p>
        </w:tc>
        <w:tc>
          <w:tcPr>
            <w:tcW w:w="856" w:type="pct"/>
            <w:vAlign w:val="center"/>
          </w:tcPr>
          <w:p w:rsidR="004D7BAB" w:rsidRPr="00F11889" w:rsidRDefault="00F11889" w:rsidP="00F1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13.02.2014</w:t>
            </w:r>
          </w:p>
        </w:tc>
        <w:tc>
          <w:tcPr>
            <w:tcW w:w="658" w:type="pct"/>
            <w:vAlign w:val="center"/>
          </w:tcPr>
          <w:p w:rsidR="004D7BAB" w:rsidRPr="00F11889" w:rsidRDefault="00F11889" w:rsidP="008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</w:t>
            </w:r>
            <w:r w:rsidR="004D7BAB" w:rsidRPr="00F11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Выдача в подотчет на хозяйс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венные нужды</w:t>
            </w:r>
          </w:p>
        </w:tc>
        <w:tc>
          <w:tcPr>
            <w:tcW w:w="1246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Отсутствует по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пись руководителя</w:t>
            </w:r>
          </w:p>
        </w:tc>
      </w:tr>
      <w:tr w:rsidR="004D7BAB" w:rsidRPr="002D4A9E">
        <w:tc>
          <w:tcPr>
            <w:tcW w:w="327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4D7BAB" w:rsidRPr="00F11889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Приходный кассовый о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 xml:space="preserve">дер </w:t>
            </w:r>
          </w:p>
        </w:tc>
        <w:tc>
          <w:tcPr>
            <w:tcW w:w="856" w:type="pct"/>
            <w:vAlign w:val="center"/>
          </w:tcPr>
          <w:p w:rsidR="004D7BAB" w:rsidRPr="00F11889" w:rsidRDefault="00F11889" w:rsidP="00F1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30.03.2014</w:t>
            </w:r>
          </w:p>
        </w:tc>
        <w:tc>
          <w:tcPr>
            <w:tcW w:w="658" w:type="pct"/>
            <w:vAlign w:val="center"/>
          </w:tcPr>
          <w:p w:rsidR="004D7BAB" w:rsidRPr="00F11889" w:rsidRDefault="004D7BAB" w:rsidP="008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994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Возврат неизра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ходованной д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нежной суммы подотчетн</w:t>
            </w:r>
            <w:r w:rsidR="00F11889" w:rsidRPr="00F11889">
              <w:rPr>
                <w:rFonts w:ascii="Times New Roman" w:hAnsi="Times New Roman"/>
                <w:sz w:val="24"/>
                <w:szCs w:val="24"/>
              </w:rPr>
              <w:t>ым л</w:t>
            </w:r>
            <w:r w:rsidR="00F11889" w:rsidRPr="00F11889">
              <w:rPr>
                <w:rFonts w:ascii="Times New Roman" w:hAnsi="Times New Roman"/>
                <w:sz w:val="24"/>
                <w:szCs w:val="24"/>
              </w:rPr>
              <w:t>и</w:t>
            </w:r>
            <w:r w:rsidR="00F11889" w:rsidRPr="00F11889">
              <w:rPr>
                <w:rFonts w:ascii="Times New Roman" w:hAnsi="Times New Roman"/>
                <w:sz w:val="24"/>
                <w:szCs w:val="24"/>
              </w:rPr>
              <w:t>цо</w:t>
            </w:r>
            <w:r w:rsidR="00F118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46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Отсутствуют подп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си главного бухга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л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тера и кассира</w:t>
            </w:r>
          </w:p>
        </w:tc>
      </w:tr>
      <w:tr w:rsidR="004D7BAB" w:rsidRPr="002D4A9E">
        <w:tc>
          <w:tcPr>
            <w:tcW w:w="327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4D7BAB" w:rsidRPr="00F11889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Приходный кассовый о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 xml:space="preserve">дер </w:t>
            </w:r>
          </w:p>
        </w:tc>
        <w:tc>
          <w:tcPr>
            <w:tcW w:w="856" w:type="pct"/>
            <w:vAlign w:val="center"/>
          </w:tcPr>
          <w:p w:rsidR="004D7BAB" w:rsidRPr="00F11889" w:rsidRDefault="00F11889" w:rsidP="00F1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15</w:t>
            </w:r>
            <w:r w:rsidR="004D7BAB" w:rsidRPr="00F11889">
              <w:rPr>
                <w:rFonts w:ascii="Times New Roman" w:hAnsi="Times New Roman"/>
                <w:sz w:val="24"/>
                <w:szCs w:val="24"/>
              </w:rPr>
              <w:t>.02.201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vAlign w:val="center"/>
          </w:tcPr>
          <w:p w:rsidR="004D7BAB" w:rsidRPr="00F11889" w:rsidRDefault="004D7BAB" w:rsidP="008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10</w:t>
            </w:r>
            <w:r w:rsidR="00F11889" w:rsidRPr="00F11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Принята выру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ч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ка от реализации продукции</w:t>
            </w:r>
          </w:p>
        </w:tc>
        <w:tc>
          <w:tcPr>
            <w:tcW w:w="1246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Отсутствуют подп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си главного бухга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л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тера и кассира</w:t>
            </w:r>
          </w:p>
        </w:tc>
      </w:tr>
      <w:tr w:rsidR="004D7BAB" w:rsidRPr="002D4A9E">
        <w:tc>
          <w:tcPr>
            <w:tcW w:w="327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4D7BAB" w:rsidRPr="00F11889" w:rsidRDefault="004D7BAB" w:rsidP="0056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Платежное поруч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856" w:type="pct"/>
            <w:vAlign w:val="center"/>
          </w:tcPr>
          <w:p w:rsidR="004D7BAB" w:rsidRPr="00F11889" w:rsidRDefault="00F11889" w:rsidP="00F1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18</w:t>
            </w:r>
            <w:r w:rsidR="004D7BAB" w:rsidRPr="00F11889">
              <w:rPr>
                <w:rFonts w:ascii="Times New Roman" w:hAnsi="Times New Roman"/>
                <w:sz w:val="24"/>
                <w:szCs w:val="24"/>
              </w:rPr>
              <w:t>.01.201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vAlign w:val="center"/>
          </w:tcPr>
          <w:p w:rsidR="004D7BAB" w:rsidRPr="00F11889" w:rsidRDefault="004D7BAB" w:rsidP="008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1</w:t>
            </w:r>
            <w:r w:rsidR="00F11889" w:rsidRPr="00F11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>Оплата по догов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1246" w:type="pct"/>
          </w:tcPr>
          <w:p w:rsidR="004D7BAB" w:rsidRPr="00F11889" w:rsidRDefault="004D7BAB" w:rsidP="0056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88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="00F11889">
              <w:rPr>
                <w:rFonts w:ascii="Times New Roman" w:hAnsi="Times New Roman"/>
                <w:sz w:val="24"/>
                <w:szCs w:val="24"/>
              </w:rPr>
              <w:t>печать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889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</w:tr>
    </w:tbl>
    <w:p w:rsidR="004D7BAB" w:rsidRPr="002D4A9E" w:rsidRDefault="004D7BAB" w:rsidP="002F1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D7BAB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При проверке оформления первичных документов были обнаружены н</w:t>
      </w:r>
      <w:r w:rsidRPr="00D94DC3">
        <w:rPr>
          <w:rFonts w:ascii="Times New Roman" w:hAnsi="Times New Roman"/>
          <w:sz w:val="28"/>
          <w:szCs w:val="28"/>
        </w:rPr>
        <w:t>е</w:t>
      </w:r>
      <w:r w:rsidRPr="00D94DC3">
        <w:rPr>
          <w:rFonts w:ascii="Times New Roman" w:hAnsi="Times New Roman"/>
          <w:sz w:val="28"/>
          <w:szCs w:val="28"/>
        </w:rPr>
        <w:t>заполненные реквизиты, а именно отсутствие подписей главного бухгалтера и кассира на первичных кассовых документах, что противоречит статье 9 Фед</w:t>
      </w:r>
      <w:r w:rsidRPr="00D94DC3">
        <w:rPr>
          <w:rFonts w:ascii="Times New Roman" w:hAnsi="Times New Roman"/>
          <w:sz w:val="28"/>
          <w:szCs w:val="28"/>
        </w:rPr>
        <w:t>е</w:t>
      </w:r>
      <w:r w:rsidRPr="00D94DC3">
        <w:rPr>
          <w:rFonts w:ascii="Times New Roman" w:hAnsi="Times New Roman"/>
          <w:sz w:val="28"/>
          <w:szCs w:val="28"/>
        </w:rPr>
        <w:t>рального закона № 402-ФЗ от 06.12.2011г. «О бухгалте</w:t>
      </w:r>
      <w:r w:rsidRPr="00D94DC3">
        <w:rPr>
          <w:rFonts w:ascii="Times New Roman" w:hAnsi="Times New Roman"/>
          <w:sz w:val="28"/>
          <w:szCs w:val="28"/>
        </w:rPr>
        <w:t>р</w:t>
      </w:r>
      <w:r w:rsidRPr="00D94DC3">
        <w:rPr>
          <w:rFonts w:ascii="Times New Roman" w:hAnsi="Times New Roman"/>
          <w:sz w:val="28"/>
          <w:szCs w:val="28"/>
        </w:rPr>
        <w:t>ском учете».</w:t>
      </w:r>
    </w:p>
    <w:p w:rsidR="001B6562" w:rsidRDefault="001B6562" w:rsidP="005663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562" w:rsidRPr="0055457B" w:rsidRDefault="001B6562" w:rsidP="001B6562">
      <w:pPr>
        <w:rPr>
          <w:rFonts w:ascii="Times New Roman" w:hAnsi="Times New Roman"/>
          <w:sz w:val="28"/>
          <w:szCs w:val="28"/>
        </w:rPr>
      </w:pPr>
      <w:r w:rsidRPr="0055457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4.7</w:t>
      </w:r>
      <w:r w:rsidRPr="0055457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55457B">
        <w:rPr>
          <w:rFonts w:ascii="Times New Roman" w:hAnsi="Times New Roman"/>
          <w:sz w:val="28"/>
          <w:szCs w:val="28"/>
        </w:rPr>
        <w:t>роверка включения статей затрат в себестоимость продукции</w:t>
      </w:r>
      <w:r>
        <w:rPr>
          <w:rFonts w:ascii="Times New Roman" w:hAnsi="Times New Roman"/>
          <w:sz w:val="28"/>
          <w:szCs w:val="28"/>
        </w:rPr>
        <w:t xml:space="preserve"> в ООО «Птицефабрика «Вараксино»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Статьи затрат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Выявленные нарушения</w:t>
            </w:r>
          </w:p>
        </w:tc>
      </w:tr>
      <w:tr w:rsidR="001B6562" w:rsidRPr="00B76CAA">
        <w:trPr>
          <w:trHeight w:hRule="exact" w:val="284"/>
        </w:trPr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2</w:t>
            </w:r>
          </w:p>
        </w:tc>
      </w:tr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Материальные затраты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верно</w:t>
            </w:r>
          </w:p>
        </w:tc>
      </w:tr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Заработная плата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верно</w:t>
            </w:r>
          </w:p>
        </w:tc>
      </w:tr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Отчисления на социальные нужды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верно</w:t>
            </w:r>
          </w:p>
        </w:tc>
      </w:tr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Амортизация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верно</w:t>
            </w:r>
          </w:p>
        </w:tc>
      </w:tr>
      <w:tr w:rsidR="001B6562" w:rsidRPr="00B76CAA"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Прочие затраты</w:t>
            </w:r>
          </w:p>
        </w:tc>
        <w:tc>
          <w:tcPr>
            <w:tcW w:w="4927" w:type="dxa"/>
            <w:shd w:val="clear" w:color="auto" w:fill="auto"/>
          </w:tcPr>
          <w:p w:rsidR="001B6562" w:rsidRPr="00B76CAA" w:rsidRDefault="001B6562" w:rsidP="00B76CAA">
            <w:pPr>
              <w:pStyle w:val="ab"/>
              <w:spacing w:line="360" w:lineRule="auto"/>
              <w:jc w:val="center"/>
              <w:rPr>
                <w:color w:val="000000"/>
              </w:rPr>
            </w:pPr>
            <w:r w:rsidRPr="00B76CAA">
              <w:rPr>
                <w:color w:val="000000"/>
              </w:rPr>
              <w:t>верно</w:t>
            </w:r>
          </w:p>
        </w:tc>
      </w:tr>
    </w:tbl>
    <w:p w:rsidR="001B6562" w:rsidRDefault="001B6562" w:rsidP="001B6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7BAB" w:rsidRPr="00D94DC3" w:rsidRDefault="001B6562" w:rsidP="001B6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5489A" w:rsidRPr="00D94DC3">
        <w:rPr>
          <w:rFonts w:ascii="Times New Roman" w:hAnsi="Times New Roman"/>
          <w:sz w:val="28"/>
          <w:szCs w:val="28"/>
        </w:rPr>
        <w:t>В результате данной проверки п</w:t>
      </w:r>
      <w:r w:rsidR="004D7BAB" w:rsidRPr="00D94DC3">
        <w:rPr>
          <w:rFonts w:ascii="Times New Roman" w:hAnsi="Times New Roman"/>
          <w:sz w:val="28"/>
          <w:szCs w:val="28"/>
        </w:rPr>
        <w:t>равильност</w:t>
      </w:r>
      <w:r w:rsidR="0045489A" w:rsidRPr="00D94DC3">
        <w:rPr>
          <w:rFonts w:ascii="Times New Roman" w:hAnsi="Times New Roman"/>
          <w:sz w:val="28"/>
          <w:szCs w:val="28"/>
        </w:rPr>
        <w:t>и</w:t>
      </w:r>
      <w:r w:rsidR="004D7BAB" w:rsidRPr="00D94DC3">
        <w:rPr>
          <w:rFonts w:ascii="Times New Roman" w:hAnsi="Times New Roman"/>
          <w:sz w:val="28"/>
          <w:szCs w:val="28"/>
        </w:rPr>
        <w:t xml:space="preserve"> составления финансовой о</w:t>
      </w:r>
      <w:r w:rsidR="004D7BAB" w:rsidRPr="00D94DC3">
        <w:rPr>
          <w:rFonts w:ascii="Times New Roman" w:hAnsi="Times New Roman"/>
          <w:sz w:val="28"/>
          <w:szCs w:val="28"/>
        </w:rPr>
        <w:t>т</w:t>
      </w:r>
      <w:r w:rsidR="004D7BAB" w:rsidRPr="00D94DC3">
        <w:rPr>
          <w:rFonts w:ascii="Times New Roman" w:hAnsi="Times New Roman"/>
          <w:sz w:val="28"/>
          <w:szCs w:val="28"/>
        </w:rPr>
        <w:t>четности</w:t>
      </w:r>
      <w:r w:rsidR="0045489A" w:rsidRPr="00D94DC3">
        <w:rPr>
          <w:rFonts w:ascii="Times New Roman" w:hAnsi="Times New Roman"/>
          <w:sz w:val="28"/>
          <w:szCs w:val="28"/>
        </w:rPr>
        <w:t xml:space="preserve"> </w:t>
      </w:r>
      <w:r w:rsidR="004D7BAB" w:rsidRPr="00D94DC3">
        <w:rPr>
          <w:rFonts w:ascii="Times New Roman" w:hAnsi="Times New Roman"/>
          <w:sz w:val="28"/>
          <w:szCs w:val="28"/>
        </w:rPr>
        <w:t>ревизором был рассмотрен финансовый отчет за три года (201</w:t>
      </w:r>
      <w:r w:rsidR="00D94DC3">
        <w:rPr>
          <w:rFonts w:ascii="Times New Roman" w:hAnsi="Times New Roman"/>
          <w:sz w:val="28"/>
          <w:szCs w:val="28"/>
        </w:rPr>
        <w:t>2</w:t>
      </w:r>
      <w:r w:rsidR="004D7BAB" w:rsidRPr="00D94DC3">
        <w:rPr>
          <w:rFonts w:ascii="Times New Roman" w:hAnsi="Times New Roman"/>
          <w:sz w:val="28"/>
          <w:szCs w:val="28"/>
        </w:rPr>
        <w:t>-201</w:t>
      </w:r>
      <w:r w:rsidR="00D94DC3">
        <w:rPr>
          <w:rFonts w:ascii="Times New Roman" w:hAnsi="Times New Roman"/>
          <w:sz w:val="28"/>
          <w:szCs w:val="28"/>
        </w:rPr>
        <w:t>4</w:t>
      </w:r>
      <w:r w:rsidR="004D7BAB" w:rsidRPr="00D94DC3">
        <w:rPr>
          <w:rFonts w:ascii="Times New Roman" w:hAnsi="Times New Roman"/>
          <w:sz w:val="28"/>
          <w:szCs w:val="28"/>
        </w:rPr>
        <w:t>г.).</w:t>
      </w:r>
    </w:p>
    <w:p w:rsidR="004D7BAB" w:rsidRPr="00D94DC3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В результате чего были обнаружены следующие ошибки:</w:t>
      </w:r>
    </w:p>
    <w:p w:rsidR="004D7BAB" w:rsidRPr="00D94DC3" w:rsidRDefault="004D7BAB" w:rsidP="002F161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- допущены арифметические ошибки при подсчете показателей отчетн</w:t>
      </w:r>
      <w:r w:rsidRPr="00D94DC3">
        <w:rPr>
          <w:rFonts w:ascii="Times New Roman" w:hAnsi="Times New Roman"/>
          <w:sz w:val="28"/>
          <w:szCs w:val="28"/>
        </w:rPr>
        <w:t>о</w:t>
      </w:r>
      <w:r w:rsidRPr="00D94DC3">
        <w:rPr>
          <w:rFonts w:ascii="Times New Roman" w:hAnsi="Times New Roman"/>
          <w:sz w:val="28"/>
          <w:szCs w:val="28"/>
        </w:rPr>
        <w:t>сти, округлениях значений показателей;</w:t>
      </w:r>
    </w:p>
    <w:p w:rsidR="004D7BAB" w:rsidRPr="00D94DC3" w:rsidRDefault="004D7BAB" w:rsidP="002F161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- неполно заполнены обязательные реквизиты отчетности;</w:t>
      </w:r>
    </w:p>
    <w:p w:rsidR="004D7BAB" w:rsidRPr="00D94DC3" w:rsidRDefault="004D7BAB" w:rsidP="0045489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Сверка данных отчетности по строке 2110 «Выручка» отчета о финанс</w:t>
      </w:r>
      <w:r w:rsidRPr="00D94DC3">
        <w:rPr>
          <w:rFonts w:ascii="Times New Roman" w:hAnsi="Times New Roman"/>
          <w:sz w:val="28"/>
          <w:szCs w:val="28"/>
        </w:rPr>
        <w:t>о</w:t>
      </w:r>
      <w:r w:rsidRPr="00D94DC3">
        <w:rPr>
          <w:rFonts w:ascii="Times New Roman" w:hAnsi="Times New Roman"/>
          <w:sz w:val="28"/>
          <w:szCs w:val="28"/>
        </w:rPr>
        <w:t>вых результатах и</w:t>
      </w:r>
      <w:r w:rsidR="0045489A" w:rsidRPr="00D94DC3">
        <w:rPr>
          <w:rFonts w:ascii="Times New Roman" w:hAnsi="Times New Roman"/>
          <w:sz w:val="28"/>
          <w:szCs w:val="28"/>
        </w:rPr>
        <w:t xml:space="preserve"> оборотов по счету 90 «Продажи», показала </w:t>
      </w:r>
      <w:r w:rsidRPr="00D94DC3">
        <w:rPr>
          <w:rFonts w:ascii="Times New Roman" w:hAnsi="Times New Roman"/>
          <w:sz w:val="28"/>
          <w:szCs w:val="28"/>
        </w:rPr>
        <w:t>достоверност</w:t>
      </w:r>
      <w:r w:rsidR="0045489A" w:rsidRPr="00D94DC3">
        <w:rPr>
          <w:rFonts w:ascii="Times New Roman" w:hAnsi="Times New Roman"/>
          <w:sz w:val="28"/>
          <w:szCs w:val="28"/>
        </w:rPr>
        <w:t>ь</w:t>
      </w:r>
      <w:r w:rsidRPr="00D94DC3">
        <w:rPr>
          <w:rFonts w:ascii="Times New Roman" w:hAnsi="Times New Roman"/>
          <w:sz w:val="28"/>
          <w:szCs w:val="28"/>
        </w:rPr>
        <w:t xml:space="preserve"> суммы, отраженной по строке 2110 «Выручка» и соответствия законодательс</w:t>
      </w:r>
      <w:r w:rsidRPr="00D94DC3">
        <w:rPr>
          <w:rFonts w:ascii="Times New Roman" w:hAnsi="Times New Roman"/>
          <w:sz w:val="28"/>
          <w:szCs w:val="28"/>
        </w:rPr>
        <w:t>т</w:t>
      </w:r>
      <w:r w:rsidRPr="00D94DC3">
        <w:rPr>
          <w:rFonts w:ascii="Times New Roman" w:hAnsi="Times New Roman"/>
          <w:sz w:val="28"/>
          <w:szCs w:val="28"/>
        </w:rPr>
        <w:t xml:space="preserve">ву РФ, совершенных в </w:t>
      </w:r>
      <w:r w:rsidR="00D94DC3" w:rsidRPr="00D94DC3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D94DC3">
        <w:rPr>
          <w:rFonts w:ascii="Times New Roman" w:hAnsi="Times New Roman"/>
          <w:sz w:val="28"/>
          <w:szCs w:val="28"/>
        </w:rPr>
        <w:t>»</w:t>
      </w:r>
      <w:r w:rsidR="006C6699" w:rsidRPr="00D94DC3">
        <w:rPr>
          <w:rFonts w:ascii="Times New Roman" w:hAnsi="Times New Roman"/>
          <w:sz w:val="28"/>
          <w:szCs w:val="28"/>
        </w:rPr>
        <w:t xml:space="preserve"> </w:t>
      </w:r>
      <w:r w:rsidRPr="00D94DC3">
        <w:rPr>
          <w:rFonts w:ascii="Times New Roman" w:hAnsi="Times New Roman"/>
          <w:sz w:val="28"/>
          <w:szCs w:val="28"/>
        </w:rPr>
        <w:t>хозяйственных оп</w:t>
      </w:r>
      <w:r w:rsidRPr="00D94DC3">
        <w:rPr>
          <w:rFonts w:ascii="Times New Roman" w:hAnsi="Times New Roman"/>
          <w:sz w:val="28"/>
          <w:szCs w:val="28"/>
        </w:rPr>
        <w:t>е</w:t>
      </w:r>
      <w:r w:rsidRPr="00D94DC3">
        <w:rPr>
          <w:rFonts w:ascii="Times New Roman" w:hAnsi="Times New Roman"/>
          <w:sz w:val="28"/>
          <w:szCs w:val="28"/>
        </w:rPr>
        <w:t>раций, связанных с отражением в бухгалтерском учете суммы выручки, сущ</w:t>
      </w:r>
      <w:r w:rsidRPr="00D94DC3">
        <w:rPr>
          <w:rFonts w:ascii="Times New Roman" w:hAnsi="Times New Roman"/>
          <w:sz w:val="28"/>
          <w:szCs w:val="28"/>
        </w:rPr>
        <w:t>е</w:t>
      </w:r>
      <w:r w:rsidRPr="00D94DC3">
        <w:rPr>
          <w:rFonts w:ascii="Times New Roman" w:hAnsi="Times New Roman"/>
          <w:sz w:val="28"/>
          <w:szCs w:val="28"/>
        </w:rPr>
        <w:t>ственных нар</w:t>
      </w:r>
      <w:r w:rsidRPr="00D94DC3">
        <w:rPr>
          <w:rFonts w:ascii="Times New Roman" w:hAnsi="Times New Roman"/>
          <w:sz w:val="28"/>
          <w:szCs w:val="28"/>
        </w:rPr>
        <w:t>у</w:t>
      </w:r>
      <w:r w:rsidRPr="00D94DC3">
        <w:rPr>
          <w:rFonts w:ascii="Times New Roman" w:hAnsi="Times New Roman"/>
          <w:sz w:val="28"/>
          <w:szCs w:val="28"/>
        </w:rPr>
        <w:t>шений выявлено не было.</w:t>
      </w:r>
    </w:p>
    <w:p w:rsidR="004D7BAB" w:rsidRPr="002D4A9E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В состав проверяемой совокупности вошли операции по формированию себестоимости организации. В ходе проверки были выборочно проанализир</w:t>
      </w:r>
      <w:r w:rsidRPr="00D94DC3">
        <w:rPr>
          <w:rFonts w:ascii="Times New Roman" w:hAnsi="Times New Roman"/>
          <w:sz w:val="28"/>
          <w:szCs w:val="28"/>
        </w:rPr>
        <w:t>о</w:t>
      </w:r>
      <w:r w:rsidRPr="00D94DC3">
        <w:rPr>
          <w:rFonts w:ascii="Times New Roman" w:hAnsi="Times New Roman"/>
          <w:sz w:val="28"/>
          <w:szCs w:val="28"/>
        </w:rPr>
        <w:t>ваны операции по отражению себестоимости в бухгалтерском учете</w:t>
      </w:r>
      <w:r w:rsidRPr="002D4A9E">
        <w:rPr>
          <w:rFonts w:ascii="Times New Roman" w:hAnsi="Times New Roman"/>
          <w:color w:val="FF0000"/>
          <w:sz w:val="28"/>
          <w:szCs w:val="28"/>
        </w:rPr>
        <w:t>.</w:t>
      </w:r>
    </w:p>
    <w:p w:rsidR="004D7BAB" w:rsidRPr="00D94DC3" w:rsidRDefault="004D7BAB" w:rsidP="002F16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Сверка данных отчетности по строке 2120 «Себестоимость продаж» отч</w:t>
      </w:r>
      <w:r w:rsidRPr="00D94DC3">
        <w:rPr>
          <w:rFonts w:ascii="Times New Roman" w:hAnsi="Times New Roman"/>
          <w:sz w:val="28"/>
          <w:szCs w:val="28"/>
        </w:rPr>
        <w:t>е</w:t>
      </w:r>
      <w:r w:rsidRPr="00D94DC3">
        <w:rPr>
          <w:rFonts w:ascii="Times New Roman" w:hAnsi="Times New Roman"/>
          <w:sz w:val="28"/>
          <w:szCs w:val="28"/>
        </w:rPr>
        <w:t>та о финансовых результатах</w:t>
      </w:r>
      <w:r w:rsidR="0045489A" w:rsidRPr="00D94DC3">
        <w:rPr>
          <w:rFonts w:ascii="Times New Roman" w:hAnsi="Times New Roman"/>
          <w:sz w:val="28"/>
          <w:szCs w:val="28"/>
        </w:rPr>
        <w:t xml:space="preserve"> с данными бухгалтерского учета, показала </w:t>
      </w:r>
      <w:r w:rsidRPr="00D94DC3">
        <w:rPr>
          <w:rFonts w:ascii="Times New Roman" w:hAnsi="Times New Roman"/>
          <w:sz w:val="28"/>
          <w:szCs w:val="28"/>
        </w:rPr>
        <w:t>дост</w:t>
      </w:r>
      <w:r w:rsidRPr="00D94DC3">
        <w:rPr>
          <w:rFonts w:ascii="Times New Roman" w:hAnsi="Times New Roman"/>
          <w:sz w:val="28"/>
          <w:szCs w:val="28"/>
        </w:rPr>
        <w:t>о</w:t>
      </w:r>
      <w:r w:rsidRPr="00D94DC3">
        <w:rPr>
          <w:rFonts w:ascii="Times New Roman" w:hAnsi="Times New Roman"/>
          <w:sz w:val="28"/>
          <w:szCs w:val="28"/>
        </w:rPr>
        <w:t>верност</w:t>
      </w:r>
      <w:r w:rsidR="0045489A" w:rsidRPr="00D94DC3">
        <w:rPr>
          <w:rFonts w:ascii="Times New Roman" w:hAnsi="Times New Roman"/>
          <w:sz w:val="28"/>
          <w:szCs w:val="28"/>
        </w:rPr>
        <w:t>ь</w:t>
      </w:r>
      <w:r w:rsidRPr="00D94DC3">
        <w:rPr>
          <w:rFonts w:ascii="Times New Roman" w:hAnsi="Times New Roman"/>
          <w:sz w:val="28"/>
          <w:szCs w:val="28"/>
        </w:rPr>
        <w:t xml:space="preserve"> суммы, отраженной в строке 2120 «Себестоимость продаж </w:t>
      </w:r>
    </w:p>
    <w:p w:rsidR="004D7BAB" w:rsidRPr="00D94DC3" w:rsidRDefault="004D7BAB" w:rsidP="002F161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DC3">
        <w:rPr>
          <w:rFonts w:ascii="Times New Roman" w:hAnsi="Times New Roman"/>
          <w:sz w:val="28"/>
          <w:szCs w:val="28"/>
        </w:rPr>
        <w:t>По всем остальным процедурам нарушений выявлено не было.</w:t>
      </w:r>
    </w:p>
    <w:p w:rsidR="00152D7D" w:rsidRDefault="00152D7D" w:rsidP="000C331D">
      <w:pPr>
        <w:pStyle w:val="afa"/>
        <w:rPr>
          <w:rStyle w:val="30"/>
          <w:rFonts w:ascii="Times New Roman" w:hAnsi="Times New Roman"/>
          <w:b w:val="0"/>
          <w:sz w:val="28"/>
          <w:szCs w:val="28"/>
        </w:rPr>
      </w:pPr>
      <w:bookmarkStart w:id="22" w:name="_Toc410046610"/>
    </w:p>
    <w:p w:rsidR="00D96FE6" w:rsidRDefault="00B7458A" w:rsidP="00B7458A">
      <w:pPr>
        <w:pStyle w:val="afa"/>
        <w:jc w:val="center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4</w:t>
      </w:r>
      <w:r w:rsidR="004D7BAB" w:rsidRPr="00D0656C">
        <w:rPr>
          <w:rStyle w:val="30"/>
          <w:rFonts w:ascii="Times New Roman" w:hAnsi="Times New Roman"/>
          <w:b w:val="0"/>
          <w:sz w:val="28"/>
          <w:szCs w:val="28"/>
        </w:rPr>
        <w:t>.</w:t>
      </w:r>
      <w:bookmarkEnd w:id="22"/>
      <w:r w:rsidR="004D7BAB" w:rsidRPr="00D0656C">
        <w:rPr>
          <w:rStyle w:val="30"/>
          <w:rFonts w:ascii="Times New Roman" w:hAnsi="Times New Roman"/>
          <w:sz w:val="28"/>
          <w:szCs w:val="28"/>
        </w:rPr>
        <w:t xml:space="preserve">3 Оценка и оформление </w:t>
      </w:r>
      <w:r>
        <w:rPr>
          <w:rStyle w:val="30"/>
          <w:rFonts w:ascii="Times New Roman" w:hAnsi="Times New Roman"/>
          <w:sz w:val="28"/>
          <w:szCs w:val="28"/>
        </w:rPr>
        <w:t>результатов контроля дох</w:t>
      </w:r>
      <w:r w:rsidR="004D7BAB" w:rsidRPr="00D0656C">
        <w:rPr>
          <w:rStyle w:val="30"/>
          <w:rFonts w:ascii="Times New Roman" w:hAnsi="Times New Roman"/>
          <w:sz w:val="28"/>
          <w:szCs w:val="28"/>
        </w:rPr>
        <w:t xml:space="preserve">одов и расходов от обычных видов </w:t>
      </w:r>
      <w:r w:rsidR="004D7BAB" w:rsidRPr="006F13D4">
        <w:rPr>
          <w:rStyle w:val="30"/>
          <w:rFonts w:ascii="Times New Roman" w:hAnsi="Times New Roman"/>
          <w:sz w:val="28"/>
          <w:szCs w:val="28"/>
        </w:rPr>
        <w:t>деятельности в организации</w:t>
      </w:r>
    </w:p>
    <w:p w:rsidR="00EE5392" w:rsidRDefault="00EE5392" w:rsidP="00B7458A">
      <w:pPr>
        <w:pStyle w:val="afa"/>
        <w:jc w:val="center"/>
        <w:rPr>
          <w:rStyle w:val="30"/>
          <w:rFonts w:ascii="Times New Roman" w:hAnsi="Times New Roman"/>
          <w:sz w:val="28"/>
          <w:szCs w:val="28"/>
        </w:rPr>
      </w:pPr>
    </w:p>
    <w:p w:rsidR="00EE5392" w:rsidRDefault="00EE5392" w:rsidP="000C331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всех необходимых процедур проверки ревизор должен оценить полноту и качество исполнения всех пунктов плана и программы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верки. </w:t>
      </w:r>
    </w:p>
    <w:p w:rsidR="00B511C0" w:rsidRDefault="00EE5392" w:rsidP="000C331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 систематизация результатов проверки означают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пировку данных в определенной последовательности</w:t>
      </w:r>
      <w:r w:rsidR="00B511C0">
        <w:rPr>
          <w:rFonts w:ascii="Times New Roman" w:hAnsi="Times New Roman"/>
          <w:sz w:val="28"/>
          <w:szCs w:val="28"/>
        </w:rPr>
        <w:t xml:space="preserve"> и по определенным пр</w:t>
      </w:r>
      <w:r w:rsidR="00B511C0">
        <w:rPr>
          <w:rFonts w:ascii="Times New Roman" w:hAnsi="Times New Roman"/>
          <w:sz w:val="28"/>
          <w:szCs w:val="28"/>
        </w:rPr>
        <w:t>и</w:t>
      </w:r>
      <w:r w:rsidR="00B511C0">
        <w:rPr>
          <w:rFonts w:ascii="Times New Roman" w:hAnsi="Times New Roman"/>
          <w:sz w:val="28"/>
          <w:szCs w:val="28"/>
        </w:rPr>
        <w:t xml:space="preserve">знакам. Наиболее подробно выделяют недостатки, требующие исправления. </w:t>
      </w:r>
      <w:r w:rsidR="00B511C0">
        <w:rPr>
          <w:rFonts w:ascii="Times New Roman" w:hAnsi="Times New Roman"/>
          <w:sz w:val="28"/>
          <w:szCs w:val="28"/>
        </w:rPr>
        <w:lastRenderedPageBreak/>
        <w:t xml:space="preserve">Данную операцию обычно проводит руководитель проверяемой группы по всем материалам, собранным ассистентами руководителя. </w:t>
      </w:r>
    </w:p>
    <w:p w:rsidR="00B511C0" w:rsidRDefault="00B511C0" w:rsidP="000C331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раздел программы проверки обсуждается полным составом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веряемой группы в присутствии руководителя, для формулирования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тивного мнения и составления</w:t>
      </w:r>
      <w:r w:rsidR="00C50687">
        <w:rPr>
          <w:rFonts w:ascii="Times New Roman" w:hAnsi="Times New Roman"/>
          <w:sz w:val="28"/>
          <w:szCs w:val="28"/>
        </w:rPr>
        <w:t xml:space="preserve"> акта ревизора. Акт содержит мнение ревизора о достоверности бухгалтерской отчетности организации и оценку ее соответствия нормативным актам, регулирующим бухгалтерский учет и отчетность в Ро</w:t>
      </w:r>
      <w:r w:rsidR="00C50687">
        <w:rPr>
          <w:rFonts w:ascii="Times New Roman" w:hAnsi="Times New Roman"/>
          <w:sz w:val="28"/>
          <w:szCs w:val="28"/>
        </w:rPr>
        <w:t>с</w:t>
      </w:r>
      <w:r w:rsidR="00C50687">
        <w:rPr>
          <w:rFonts w:ascii="Times New Roman" w:hAnsi="Times New Roman"/>
          <w:sz w:val="28"/>
          <w:szCs w:val="28"/>
        </w:rPr>
        <w:t xml:space="preserve">сийской Федерации. Такими актами являются: </w:t>
      </w:r>
    </w:p>
    <w:p w:rsidR="00C50687" w:rsidRDefault="00C50687" w:rsidP="00F74D45">
      <w:pPr>
        <w:pStyle w:val="a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Федеральный закон </w:t>
      </w:r>
      <w:r w:rsidRPr="00962BCD">
        <w:rPr>
          <w:color w:val="000000"/>
          <w:sz w:val="28"/>
          <w:szCs w:val="28"/>
        </w:rPr>
        <w:t xml:space="preserve"> РФ от 06.12.2011г. №402-ФЗ «О бухгалтерском учете» (в ред. от 01.01.2014г.);</w:t>
      </w:r>
    </w:p>
    <w:p w:rsidR="00C50687" w:rsidRDefault="00C50687" w:rsidP="00F74D45">
      <w:pPr>
        <w:pStyle w:val="ab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ПБУ 4/99</w:t>
      </w:r>
      <w:r w:rsidR="00287DD8" w:rsidRPr="00287DD8">
        <w:rPr>
          <w:sz w:val="28"/>
          <w:szCs w:val="28"/>
        </w:rPr>
        <w:t xml:space="preserve"> «Бухгалтерская отчетность организации», утв. Приказом МФ РФ от 06.07.99 г. №43н (в ред. от 08.11.2010г.).</w:t>
      </w:r>
    </w:p>
    <w:p w:rsidR="005663F9" w:rsidRPr="00F74D45" w:rsidRDefault="00287DD8" w:rsidP="005663F9">
      <w:pPr>
        <w:pStyle w:val="ab"/>
        <w:spacing w:line="360" w:lineRule="auto"/>
        <w:rPr>
          <w:color w:val="000000"/>
          <w:sz w:val="28"/>
          <w:szCs w:val="28"/>
        </w:rPr>
      </w:pPr>
      <w:r w:rsidRPr="00F74D45">
        <w:rPr>
          <w:sz w:val="28"/>
          <w:szCs w:val="28"/>
        </w:rPr>
        <w:t xml:space="preserve">           В отчетности должны быть учтены требования всех нормативных актов первого, второго и третьего уровней нормативного регулирования бухгалте</w:t>
      </w:r>
      <w:r w:rsidRPr="00F74D45">
        <w:rPr>
          <w:sz w:val="28"/>
          <w:szCs w:val="28"/>
        </w:rPr>
        <w:t>р</w:t>
      </w:r>
      <w:r w:rsidRPr="00F74D45">
        <w:rPr>
          <w:sz w:val="28"/>
          <w:szCs w:val="28"/>
        </w:rPr>
        <w:t>ского учета в России.</w:t>
      </w:r>
      <w:r w:rsidR="00F74D45" w:rsidRPr="00F74D45">
        <w:rPr>
          <w:sz w:val="28"/>
          <w:szCs w:val="28"/>
        </w:rPr>
        <w:t xml:space="preserve"> </w:t>
      </w:r>
      <w:r w:rsidR="00962BCD" w:rsidRPr="00F74D45">
        <w:rPr>
          <w:sz w:val="28"/>
          <w:szCs w:val="28"/>
        </w:rPr>
        <w:t>Акт ревизора является официальным документом, пре</w:t>
      </w:r>
      <w:r w:rsidR="00962BCD" w:rsidRPr="00F74D45">
        <w:rPr>
          <w:sz w:val="28"/>
          <w:szCs w:val="28"/>
        </w:rPr>
        <w:t>д</w:t>
      </w:r>
      <w:r w:rsidR="00962BCD" w:rsidRPr="00F74D45">
        <w:rPr>
          <w:sz w:val="28"/>
          <w:szCs w:val="28"/>
        </w:rPr>
        <w:t>назначенным для внутренних пользователей финансовой (бухгалтерской) о</w:t>
      </w:r>
      <w:r w:rsidR="00962BCD" w:rsidRPr="00F74D45">
        <w:rPr>
          <w:sz w:val="28"/>
          <w:szCs w:val="28"/>
        </w:rPr>
        <w:t>т</w:t>
      </w:r>
      <w:r w:rsidR="00962BCD" w:rsidRPr="00F74D45">
        <w:rPr>
          <w:sz w:val="28"/>
          <w:szCs w:val="28"/>
        </w:rPr>
        <w:t>четности.</w:t>
      </w:r>
      <w:r w:rsidR="00F74D45" w:rsidRPr="00F74D45">
        <w:rPr>
          <w:sz w:val="28"/>
          <w:szCs w:val="28"/>
        </w:rPr>
        <w:t xml:space="preserve"> </w:t>
      </w:r>
      <w:r w:rsidR="00962BCD" w:rsidRPr="00F74D45">
        <w:rPr>
          <w:color w:val="000000"/>
          <w:sz w:val="28"/>
          <w:szCs w:val="28"/>
        </w:rPr>
        <w:t>Таким образом, сформируем акт по результатам прове</w:t>
      </w:r>
      <w:r w:rsidR="00962BCD" w:rsidRPr="00F74D45">
        <w:rPr>
          <w:color w:val="000000"/>
          <w:sz w:val="28"/>
          <w:szCs w:val="28"/>
        </w:rPr>
        <w:t>р</w:t>
      </w:r>
      <w:r w:rsidR="00C5552E" w:rsidRPr="00F74D45">
        <w:rPr>
          <w:color w:val="000000"/>
          <w:sz w:val="28"/>
          <w:szCs w:val="28"/>
        </w:rPr>
        <w:t>ки</w:t>
      </w:r>
      <w:r w:rsidR="0077173B" w:rsidRPr="00F74D45">
        <w:rPr>
          <w:color w:val="000000"/>
          <w:sz w:val="28"/>
          <w:szCs w:val="28"/>
        </w:rPr>
        <w:t>:</w:t>
      </w:r>
    </w:p>
    <w:p w:rsidR="005663F9" w:rsidRPr="005663F9" w:rsidRDefault="0077173B" w:rsidP="005663F9">
      <w:pPr>
        <w:pStyle w:val="ab"/>
        <w:spacing w:line="360" w:lineRule="auto"/>
        <w:jc w:val="center"/>
        <w:rPr>
          <w:sz w:val="28"/>
          <w:szCs w:val="28"/>
        </w:rPr>
      </w:pPr>
      <w:r w:rsidRPr="005663F9">
        <w:rPr>
          <w:sz w:val="28"/>
          <w:szCs w:val="28"/>
        </w:rPr>
        <w:t>АКТ</w:t>
      </w:r>
    </w:p>
    <w:p w:rsidR="0077173B" w:rsidRPr="005663F9" w:rsidRDefault="0077173B" w:rsidP="005663F9">
      <w:pPr>
        <w:pStyle w:val="ab"/>
        <w:spacing w:line="360" w:lineRule="auto"/>
        <w:ind w:firstLine="720"/>
        <w:rPr>
          <w:sz w:val="28"/>
          <w:szCs w:val="28"/>
        </w:rPr>
      </w:pPr>
      <w:r w:rsidRPr="005663F9">
        <w:rPr>
          <w:sz w:val="28"/>
          <w:szCs w:val="28"/>
        </w:rPr>
        <w:t>Контроль планировался и проводился таким образом, чтобы получить увере</w:t>
      </w:r>
      <w:r w:rsidRPr="005663F9">
        <w:rPr>
          <w:sz w:val="28"/>
          <w:szCs w:val="28"/>
        </w:rPr>
        <w:t>н</w:t>
      </w:r>
      <w:r w:rsidRPr="005663F9">
        <w:rPr>
          <w:sz w:val="28"/>
          <w:szCs w:val="28"/>
        </w:rPr>
        <w:t>ность в том, что бухгалтерская отчетность  не содержит существенных искаж</w:t>
      </w:r>
      <w:r w:rsidRPr="005663F9">
        <w:rPr>
          <w:sz w:val="28"/>
          <w:szCs w:val="28"/>
        </w:rPr>
        <w:t>е</w:t>
      </w:r>
      <w:r w:rsidRPr="005663F9">
        <w:rPr>
          <w:sz w:val="28"/>
          <w:szCs w:val="28"/>
        </w:rPr>
        <w:t xml:space="preserve">ний. </w:t>
      </w:r>
    </w:p>
    <w:p w:rsidR="0077173B" w:rsidRDefault="0077173B" w:rsidP="0077173B">
      <w:pPr>
        <w:tabs>
          <w:tab w:val="left" w:pos="247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непосредственной проверке по пунктам, указанным в программе проверки, удалось выявить некоторые ошибки и искажения в бухгалтерском учете финансовых результатов, которые изложены ниже.</w:t>
      </w:r>
    </w:p>
    <w:p w:rsidR="005663F9" w:rsidRPr="005663F9" w:rsidRDefault="00962BCD" w:rsidP="005663F9">
      <w:pPr>
        <w:pStyle w:val="ab"/>
        <w:spacing w:line="360" w:lineRule="auto"/>
        <w:rPr>
          <w:sz w:val="28"/>
          <w:szCs w:val="28"/>
        </w:rPr>
      </w:pPr>
      <w:r w:rsidRPr="005663F9">
        <w:rPr>
          <w:sz w:val="28"/>
          <w:szCs w:val="28"/>
        </w:rPr>
        <w:t xml:space="preserve">         В ходе контроля доходов и расходов от обычных видов деятельности и финансовых р</w:t>
      </w:r>
      <w:r w:rsidRPr="005663F9">
        <w:rPr>
          <w:sz w:val="28"/>
          <w:szCs w:val="28"/>
        </w:rPr>
        <w:t>е</w:t>
      </w:r>
      <w:r w:rsidRPr="005663F9">
        <w:rPr>
          <w:sz w:val="28"/>
          <w:szCs w:val="28"/>
        </w:rPr>
        <w:t xml:space="preserve">зультатов в ООО «Птицефабрика «Вараксино» были выявлены </w:t>
      </w:r>
      <w:r w:rsidR="00C13BF3" w:rsidRPr="005663F9">
        <w:rPr>
          <w:sz w:val="28"/>
          <w:szCs w:val="28"/>
        </w:rPr>
        <w:t xml:space="preserve">следующие </w:t>
      </w:r>
      <w:r w:rsidRPr="005663F9">
        <w:rPr>
          <w:sz w:val="28"/>
          <w:szCs w:val="28"/>
        </w:rPr>
        <w:t>нарушения порядка ведения бухгалтерско</w:t>
      </w:r>
      <w:r w:rsidR="00D7035C" w:rsidRPr="005663F9">
        <w:rPr>
          <w:sz w:val="28"/>
          <w:szCs w:val="28"/>
        </w:rPr>
        <w:t>й отчетности</w:t>
      </w:r>
      <w:r w:rsidR="00C13BF3" w:rsidRPr="005663F9">
        <w:rPr>
          <w:sz w:val="28"/>
          <w:szCs w:val="28"/>
        </w:rPr>
        <w:t>:</w:t>
      </w:r>
      <w:r w:rsidR="005663F9" w:rsidRPr="005663F9">
        <w:rPr>
          <w:sz w:val="28"/>
          <w:szCs w:val="28"/>
        </w:rPr>
        <w:t xml:space="preserve"> п</w:t>
      </w:r>
      <w:r w:rsidR="00F655A4" w:rsidRPr="005663F9">
        <w:rPr>
          <w:sz w:val="28"/>
          <w:szCs w:val="28"/>
        </w:rPr>
        <w:t>ри пр</w:t>
      </w:r>
      <w:r w:rsidR="00F655A4" w:rsidRPr="005663F9">
        <w:rPr>
          <w:sz w:val="28"/>
          <w:szCs w:val="28"/>
        </w:rPr>
        <w:t>о</w:t>
      </w:r>
      <w:r w:rsidR="00F655A4" w:rsidRPr="005663F9">
        <w:rPr>
          <w:sz w:val="28"/>
          <w:szCs w:val="28"/>
        </w:rPr>
        <w:lastRenderedPageBreak/>
        <w:t>верке  оформления первичных документов были обнаружены незаполненные реквизиты, а именно отсутствие подписей главного бу</w:t>
      </w:r>
      <w:r w:rsidR="00F655A4" w:rsidRPr="005663F9">
        <w:rPr>
          <w:sz w:val="28"/>
          <w:szCs w:val="28"/>
        </w:rPr>
        <w:t>х</w:t>
      </w:r>
      <w:r w:rsidR="00F655A4" w:rsidRPr="005663F9">
        <w:rPr>
          <w:sz w:val="28"/>
          <w:szCs w:val="28"/>
        </w:rPr>
        <w:t>галтера на первичных кассовых документах, что противоречит статье 9 Федеральн</w:t>
      </w:r>
      <w:r w:rsidR="00F655A4" w:rsidRPr="005663F9">
        <w:rPr>
          <w:sz w:val="28"/>
          <w:szCs w:val="28"/>
        </w:rPr>
        <w:t>о</w:t>
      </w:r>
      <w:r w:rsidR="00F655A4" w:rsidRPr="005663F9">
        <w:rPr>
          <w:sz w:val="28"/>
          <w:szCs w:val="28"/>
        </w:rPr>
        <w:t>го закона №402-ФЗ от 06.12.2011 г. «О бухгалтерском учете».</w:t>
      </w:r>
      <w:r w:rsidR="005663F9" w:rsidRPr="005663F9">
        <w:rPr>
          <w:sz w:val="28"/>
          <w:szCs w:val="28"/>
        </w:rPr>
        <w:t xml:space="preserve"> </w:t>
      </w:r>
    </w:p>
    <w:p w:rsidR="004D7BAB" w:rsidRPr="005663F9" w:rsidRDefault="004D7BAB" w:rsidP="005663F9">
      <w:pPr>
        <w:pStyle w:val="ab"/>
        <w:spacing w:line="360" w:lineRule="auto"/>
        <w:ind w:firstLine="720"/>
        <w:rPr>
          <w:sz w:val="28"/>
          <w:szCs w:val="28"/>
        </w:rPr>
      </w:pPr>
      <w:r w:rsidRPr="005663F9">
        <w:rPr>
          <w:sz w:val="28"/>
          <w:szCs w:val="28"/>
        </w:rPr>
        <w:t>По результатам проведенной проверки можно сделать вывод о том, что бухга</w:t>
      </w:r>
      <w:r w:rsidRPr="005663F9">
        <w:rPr>
          <w:sz w:val="28"/>
          <w:szCs w:val="28"/>
        </w:rPr>
        <w:t>л</w:t>
      </w:r>
      <w:r w:rsidRPr="005663F9">
        <w:rPr>
          <w:sz w:val="28"/>
          <w:szCs w:val="28"/>
        </w:rPr>
        <w:t xml:space="preserve">терский учет </w:t>
      </w:r>
      <w:r w:rsidR="0045489A" w:rsidRPr="005663F9">
        <w:rPr>
          <w:sz w:val="28"/>
          <w:szCs w:val="28"/>
        </w:rPr>
        <w:t>доходов и расходов от обычных видов деятельности</w:t>
      </w:r>
      <w:r w:rsidRPr="005663F9">
        <w:rPr>
          <w:sz w:val="28"/>
          <w:szCs w:val="28"/>
        </w:rPr>
        <w:t xml:space="preserve"> в</w:t>
      </w:r>
      <w:r w:rsidR="008C7EFA" w:rsidRPr="005663F9">
        <w:rPr>
          <w:sz w:val="28"/>
          <w:szCs w:val="28"/>
        </w:rPr>
        <w:t xml:space="preserve"> </w:t>
      </w:r>
      <w:r w:rsidR="00D94DC3" w:rsidRPr="005663F9">
        <w:rPr>
          <w:sz w:val="28"/>
          <w:szCs w:val="28"/>
        </w:rPr>
        <w:t>ООО «Пт</w:t>
      </w:r>
      <w:r w:rsidR="00D94DC3" w:rsidRPr="005663F9">
        <w:rPr>
          <w:sz w:val="28"/>
          <w:szCs w:val="28"/>
        </w:rPr>
        <w:t>и</w:t>
      </w:r>
      <w:r w:rsidR="00D94DC3" w:rsidRPr="005663F9">
        <w:rPr>
          <w:sz w:val="28"/>
          <w:szCs w:val="28"/>
        </w:rPr>
        <w:t>цефабрика «Вараксино»</w:t>
      </w:r>
      <w:r w:rsidRPr="005663F9">
        <w:rPr>
          <w:sz w:val="28"/>
          <w:szCs w:val="28"/>
        </w:rPr>
        <w:t xml:space="preserve"> в основном ведется без существенных нарушений с</w:t>
      </w:r>
      <w:r w:rsidRPr="005663F9">
        <w:rPr>
          <w:sz w:val="28"/>
          <w:szCs w:val="28"/>
        </w:rPr>
        <w:t>у</w:t>
      </w:r>
      <w:r w:rsidRPr="005663F9">
        <w:rPr>
          <w:sz w:val="28"/>
          <w:szCs w:val="28"/>
        </w:rPr>
        <w:t>ществующего законодательства.</w:t>
      </w:r>
    </w:p>
    <w:p w:rsidR="00705E86" w:rsidRDefault="004D7BAB" w:rsidP="005663F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173B">
        <w:rPr>
          <w:rFonts w:ascii="Times New Roman" w:hAnsi="Times New Roman"/>
          <w:sz w:val="28"/>
          <w:szCs w:val="28"/>
        </w:rPr>
        <w:t>Исходя из выше изложенных результатов проверки финансовых резул</w:t>
      </w:r>
      <w:r w:rsidRPr="0077173B">
        <w:rPr>
          <w:rFonts w:ascii="Times New Roman" w:hAnsi="Times New Roman"/>
          <w:sz w:val="28"/>
          <w:szCs w:val="28"/>
        </w:rPr>
        <w:t>ь</w:t>
      </w:r>
      <w:r w:rsidRPr="0077173B">
        <w:rPr>
          <w:rFonts w:ascii="Times New Roman" w:hAnsi="Times New Roman"/>
          <w:sz w:val="28"/>
          <w:szCs w:val="28"/>
        </w:rPr>
        <w:t xml:space="preserve">татов </w:t>
      </w:r>
      <w:r w:rsidR="00D94DC3" w:rsidRPr="0077173B">
        <w:rPr>
          <w:rFonts w:ascii="Times New Roman" w:hAnsi="Times New Roman"/>
          <w:sz w:val="28"/>
          <w:szCs w:val="28"/>
        </w:rPr>
        <w:t>ООО «Птицефабрика «Вараксино</w:t>
      </w:r>
      <w:r w:rsidRPr="0077173B">
        <w:rPr>
          <w:rFonts w:ascii="Times New Roman" w:hAnsi="Times New Roman"/>
          <w:sz w:val="28"/>
          <w:szCs w:val="28"/>
        </w:rPr>
        <w:t>»</w:t>
      </w:r>
      <w:r w:rsidR="008C7EFA" w:rsidRPr="0077173B">
        <w:rPr>
          <w:rFonts w:ascii="Times New Roman" w:hAnsi="Times New Roman"/>
          <w:sz w:val="28"/>
          <w:szCs w:val="28"/>
        </w:rPr>
        <w:t xml:space="preserve"> </w:t>
      </w:r>
      <w:r w:rsidRPr="0077173B">
        <w:rPr>
          <w:rFonts w:ascii="Times New Roman" w:hAnsi="Times New Roman"/>
          <w:sz w:val="28"/>
          <w:szCs w:val="28"/>
        </w:rPr>
        <w:t>ревизор рекомендует сл</w:t>
      </w:r>
      <w:r w:rsidRPr="0077173B">
        <w:rPr>
          <w:rFonts w:ascii="Times New Roman" w:hAnsi="Times New Roman"/>
          <w:sz w:val="28"/>
          <w:szCs w:val="28"/>
        </w:rPr>
        <w:t>е</w:t>
      </w:r>
      <w:r w:rsidRPr="0077173B">
        <w:rPr>
          <w:rFonts w:ascii="Times New Roman" w:hAnsi="Times New Roman"/>
          <w:sz w:val="28"/>
          <w:szCs w:val="28"/>
        </w:rPr>
        <w:t>дующее:</w:t>
      </w:r>
      <w:r w:rsidR="005663F9">
        <w:rPr>
          <w:rFonts w:ascii="Times New Roman" w:hAnsi="Times New Roman"/>
          <w:sz w:val="28"/>
          <w:szCs w:val="28"/>
        </w:rPr>
        <w:t xml:space="preserve"> </w:t>
      </w:r>
    </w:p>
    <w:p w:rsidR="004D7BAB" w:rsidRDefault="00705E86" w:rsidP="005663F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63F9">
        <w:rPr>
          <w:rFonts w:ascii="Times New Roman" w:hAnsi="Times New Roman"/>
          <w:sz w:val="28"/>
          <w:szCs w:val="28"/>
        </w:rPr>
        <w:t>п</w:t>
      </w:r>
      <w:r w:rsidR="004D7BAB" w:rsidRPr="0077173B">
        <w:rPr>
          <w:rFonts w:ascii="Times New Roman" w:hAnsi="Times New Roman"/>
          <w:sz w:val="28"/>
          <w:szCs w:val="28"/>
        </w:rPr>
        <w:t>ри приеме первичной документации в бухгалтерии необходимо пров</w:t>
      </w:r>
      <w:r w:rsidR="004D7BAB" w:rsidRPr="0077173B">
        <w:rPr>
          <w:rFonts w:ascii="Times New Roman" w:hAnsi="Times New Roman"/>
          <w:sz w:val="28"/>
          <w:szCs w:val="28"/>
        </w:rPr>
        <w:t>е</w:t>
      </w:r>
      <w:r w:rsidR="004D7BAB" w:rsidRPr="0077173B">
        <w:rPr>
          <w:rFonts w:ascii="Times New Roman" w:hAnsi="Times New Roman"/>
          <w:sz w:val="28"/>
          <w:szCs w:val="28"/>
        </w:rPr>
        <w:t>рять на наличие всех указанных в документах реквизитов и впредь не работать с ненадлежащее оформленной документацией для большей достоверности ф</w:t>
      </w:r>
      <w:r w:rsidR="004D7BAB" w:rsidRPr="0077173B">
        <w:rPr>
          <w:rFonts w:ascii="Times New Roman" w:hAnsi="Times New Roman"/>
          <w:sz w:val="28"/>
          <w:szCs w:val="28"/>
        </w:rPr>
        <w:t>и</w:t>
      </w:r>
      <w:r w:rsidR="004D7BAB" w:rsidRPr="0077173B">
        <w:rPr>
          <w:rFonts w:ascii="Times New Roman" w:hAnsi="Times New Roman"/>
          <w:sz w:val="28"/>
          <w:szCs w:val="28"/>
        </w:rPr>
        <w:t>нансовой отчетности;</w:t>
      </w:r>
    </w:p>
    <w:p w:rsidR="000D0107" w:rsidRPr="0077173B" w:rsidRDefault="000D0107" w:rsidP="000D01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60DF">
        <w:rPr>
          <w:rFonts w:ascii="Times New Roman" w:hAnsi="Times New Roman"/>
          <w:sz w:val="28"/>
          <w:szCs w:val="28"/>
        </w:rPr>
        <w:t>ровести обучение персонала с целью повышения квалификации с</w:t>
      </w:r>
      <w:r w:rsidRPr="009360DF">
        <w:rPr>
          <w:rFonts w:ascii="Times New Roman" w:hAnsi="Times New Roman"/>
          <w:sz w:val="28"/>
          <w:szCs w:val="28"/>
        </w:rPr>
        <w:t>о</w:t>
      </w:r>
      <w:r w:rsidRPr="009360DF">
        <w:rPr>
          <w:rFonts w:ascii="Times New Roman" w:hAnsi="Times New Roman"/>
          <w:sz w:val="28"/>
          <w:szCs w:val="28"/>
        </w:rPr>
        <w:t xml:space="preserve">трудников бухгалтерии. </w:t>
      </w:r>
    </w:p>
    <w:p w:rsidR="004D7BAB" w:rsidRDefault="004D7BAB" w:rsidP="002F161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173B">
        <w:rPr>
          <w:rFonts w:ascii="Times New Roman" w:hAnsi="Times New Roman"/>
          <w:sz w:val="28"/>
          <w:szCs w:val="28"/>
        </w:rPr>
        <w:t>В целях улучшения бухгалтерского и налогового учета финансовых р</w:t>
      </w:r>
      <w:r w:rsidRPr="0077173B">
        <w:rPr>
          <w:rFonts w:ascii="Times New Roman" w:hAnsi="Times New Roman"/>
          <w:sz w:val="28"/>
          <w:szCs w:val="28"/>
        </w:rPr>
        <w:t>е</w:t>
      </w:r>
      <w:r w:rsidRPr="0077173B">
        <w:rPr>
          <w:rFonts w:ascii="Times New Roman" w:hAnsi="Times New Roman"/>
          <w:sz w:val="28"/>
          <w:szCs w:val="28"/>
        </w:rPr>
        <w:t>зультатов организации, достоверности отчетности, ревизор рекомендует в дальнейшем учесть отмеченные недостатки и предложенные рекоменд</w:t>
      </w:r>
      <w:r w:rsidRPr="0077173B">
        <w:rPr>
          <w:rFonts w:ascii="Times New Roman" w:hAnsi="Times New Roman"/>
          <w:sz w:val="28"/>
          <w:szCs w:val="28"/>
        </w:rPr>
        <w:t>а</w:t>
      </w:r>
      <w:r w:rsidRPr="0077173B">
        <w:rPr>
          <w:rFonts w:ascii="Times New Roman" w:hAnsi="Times New Roman"/>
          <w:sz w:val="28"/>
          <w:szCs w:val="28"/>
        </w:rPr>
        <w:t>ции.</w:t>
      </w:r>
    </w:p>
    <w:p w:rsidR="00611061" w:rsidRPr="00F74D45" w:rsidRDefault="00C13BF3" w:rsidP="00F74D4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4D45">
        <w:rPr>
          <w:rFonts w:ascii="Times New Roman" w:hAnsi="Times New Roman"/>
          <w:sz w:val="28"/>
          <w:szCs w:val="28"/>
        </w:rPr>
        <w:t xml:space="preserve">Обобщим результаты проверки контроля доходов и расходов, составив таблицу </w:t>
      </w:r>
      <w:r w:rsidR="001B6562" w:rsidRPr="00F74D45">
        <w:rPr>
          <w:rFonts w:ascii="Times New Roman" w:hAnsi="Times New Roman"/>
          <w:sz w:val="28"/>
          <w:szCs w:val="28"/>
        </w:rPr>
        <w:t>4.8</w:t>
      </w:r>
      <w:r w:rsidRPr="00F74D45">
        <w:rPr>
          <w:rFonts w:ascii="Times New Roman" w:hAnsi="Times New Roman"/>
          <w:sz w:val="28"/>
          <w:szCs w:val="28"/>
        </w:rPr>
        <w:t>.</w:t>
      </w:r>
    </w:p>
    <w:p w:rsidR="00611061" w:rsidRPr="00F74D45" w:rsidRDefault="001B6562" w:rsidP="0055457B">
      <w:pPr>
        <w:pStyle w:val="ab"/>
        <w:spacing w:line="360" w:lineRule="auto"/>
        <w:rPr>
          <w:color w:val="000000"/>
          <w:sz w:val="28"/>
          <w:szCs w:val="28"/>
        </w:rPr>
      </w:pPr>
      <w:r w:rsidRPr="00F74D45">
        <w:rPr>
          <w:color w:val="000000"/>
          <w:sz w:val="28"/>
          <w:szCs w:val="28"/>
        </w:rPr>
        <w:t>Таблица 4.8</w:t>
      </w:r>
      <w:r w:rsidR="00C13BF3" w:rsidRPr="00F74D45">
        <w:rPr>
          <w:color w:val="000000"/>
          <w:sz w:val="28"/>
          <w:szCs w:val="28"/>
        </w:rPr>
        <w:t xml:space="preserve"> – Выявленные нарушения при проведении контроля в ООО «Пт</w:t>
      </w:r>
      <w:r w:rsidR="00C13BF3" w:rsidRPr="00F74D45">
        <w:rPr>
          <w:color w:val="000000"/>
          <w:sz w:val="28"/>
          <w:szCs w:val="28"/>
        </w:rPr>
        <w:t>и</w:t>
      </w:r>
      <w:r w:rsidR="00C13BF3" w:rsidRPr="00F74D45">
        <w:rPr>
          <w:color w:val="000000"/>
          <w:sz w:val="28"/>
          <w:szCs w:val="28"/>
        </w:rPr>
        <w:t>цефабрика «Вараксино».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55457B" w:rsidRPr="00B76CAA">
        <w:trPr>
          <w:trHeight w:val="289"/>
        </w:trPr>
        <w:tc>
          <w:tcPr>
            <w:tcW w:w="5070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Вид проверки</w:t>
            </w:r>
          </w:p>
        </w:tc>
        <w:tc>
          <w:tcPr>
            <w:tcW w:w="4536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Характер нарушения</w:t>
            </w:r>
          </w:p>
        </w:tc>
      </w:tr>
      <w:tr w:rsidR="0055457B" w:rsidRPr="00B76CAA">
        <w:trPr>
          <w:trHeight w:hRule="exact" w:val="284"/>
        </w:trPr>
        <w:tc>
          <w:tcPr>
            <w:tcW w:w="5070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2</w:t>
            </w:r>
          </w:p>
        </w:tc>
      </w:tr>
      <w:tr w:rsidR="0055457B" w:rsidRPr="00B76CAA">
        <w:tc>
          <w:tcPr>
            <w:tcW w:w="5070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Проверка оформления пе</w:t>
            </w:r>
            <w:r w:rsidRPr="00F74D45">
              <w:rPr>
                <w:rFonts w:ascii="Times New Roman" w:hAnsi="Times New Roman"/>
              </w:rPr>
              <w:t>р</w:t>
            </w:r>
            <w:r w:rsidRPr="00F74D45">
              <w:rPr>
                <w:rFonts w:ascii="Times New Roman" w:hAnsi="Times New Roman"/>
              </w:rPr>
              <w:t>вичных документов</w:t>
            </w:r>
          </w:p>
        </w:tc>
        <w:tc>
          <w:tcPr>
            <w:tcW w:w="4536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Отсутствие подписей главного бухгалт</w:t>
            </w:r>
            <w:r w:rsidRPr="00F74D45">
              <w:rPr>
                <w:rFonts w:ascii="Times New Roman" w:hAnsi="Times New Roman"/>
              </w:rPr>
              <w:t>е</w:t>
            </w:r>
            <w:r w:rsidRPr="00F74D45">
              <w:rPr>
                <w:rFonts w:ascii="Times New Roman" w:hAnsi="Times New Roman"/>
              </w:rPr>
              <w:t>ра</w:t>
            </w:r>
          </w:p>
        </w:tc>
      </w:tr>
      <w:tr w:rsidR="0055457B" w:rsidRPr="00B76CAA">
        <w:tblPrEx>
          <w:tblLook w:val="0000"/>
        </w:tblPrEx>
        <w:trPr>
          <w:trHeight w:val="765"/>
        </w:trPr>
        <w:tc>
          <w:tcPr>
            <w:tcW w:w="5070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Проверка правильности исчисления чистой пр</w:t>
            </w:r>
            <w:r w:rsidRPr="00F74D45">
              <w:rPr>
                <w:rFonts w:ascii="Times New Roman" w:hAnsi="Times New Roman"/>
              </w:rPr>
              <w:t>и</w:t>
            </w:r>
            <w:r w:rsidRPr="00F74D45">
              <w:rPr>
                <w:rFonts w:ascii="Times New Roman" w:hAnsi="Times New Roman"/>
              </w:rPr>
              <w:t>были</w:t>
            </w:r>
          </w:p>
        </w:tc>
        <w:tc>
          <w:tcPr>
            <w:tcW w:w="4536" w:type="dxa"/>
            <w:shd w:val="clear" w:color="auto" w:fill="auto"/>
          </w:tcPr>
          <w:p w:rsidR="0055457B" w:rsidRPr="00F74D45" w:rsidRDefault="0055457B" w:rsidP="00B76CAA">
            <w:pPr>
              <w:jc w:val="center"/>
              <w:rPr>
                <w:rFonts w:ascii="Times New Roman" w:hAnsi="Times New Roman"/>
              </w:rPr>
            </w:pPr>
            <w:r w:rsidRPr="00F74D45">
              <w:rPr>
                <w:rFonts w:ascii="Times New Roman" w:hAnsi="Times New Roman"/>
              </w:rPr>
              <w:t>Нарушений не обнаружено</w:t>
            </w:r>
          </w:p>
        </w:tc>
      </w:tr>
    </w:tbl>
    <w:p w:rsidR="0055457B" w:rsidRDefault="0055457B" w:rsidP="0055457B">
      <w:pPr>
        <w:rPr>
          <w:rFonts w:ascii="Times New Roman" w:hAnsi="Times New Roman"/>
          <w:sz w:val="28"/>
          <w:szCs w:val="28"/>
        </w:rPr>
      </w:pPr>
    </w:p>
    <w:p w:rsidR="00BD1FAE" w:rsidRDefault="00BD1FAE" w:rsidP="00C13BF3">
      <w:pPr>
        <w:pStyle w:val="ab"/>
        <w:spacing w:line="360" w:lineRule="auto"/>
        <w:rPr>
          <w:color w:val="000000"/>
          <w:sz w:val="28"/>
          <w:szCs w:val="28"/>
        </w:rPr>
      </w:pPr>
    </w:p>
    <w:p w:rsidR="00D76C86" w:rsidRDefault="00D76C86" w:rsidP="00D76C86">
      <w:pPr>
        <w:pStyle w:val="1"/>
        <w:pageBreakBefore/>
        <w:spacing w:before="0"/>
        <w:jc w:val="center"/>
        <w:rPr>
          <w:rFonts w:ascii="Times New Roman" w:hAnsi="Times New Roman"/>
          <w:color w:val="000000"/>
        </w:rPr>
      </w:pPr>
      <w:bookmarkStart w:id="23" w:name="_Toc410046611"/>
      <w:r>
        <w:rPr>
          <w:rFonts w:ascii="Times New Roman" w:hAnsi="Times New Roman"/>
          <w:color w:val="000000"/>
        </w:rPr>
        <w:lastRenderedPageBreak/>
        <w:t>ВЫВОДЫ И ПРЕДЛОЖЕНИЯ</w:t>
      </w:r>
      <w:bookmarkEnd w:id="23"/>
    </w:p>
    <w:p w:rsidR="00D76C86" w:rsidRDefault="00D76C86" w:rsidP="00D76C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6C86" w:rsidRDefault="00D76C86" w:rsidP="00D76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обычных видов деятельности – денежные средства или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риальные ценности, которые получает государство, физическое или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лицо в результате какой-либо деятельности за определенный период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мени. Увеличение экономических выгод в результате поступления активов (д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нежных средств, иного имущества) и погашения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тельств, приводящее к увеличению капитала этой организации, за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чением вкладов участников. </w:t>
      </w:r>
    </w:p>
    <w:p w:rsidR="00D76C86" w:rsidRDefault="00D76C86" w:rsidP="00D76C8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выпускной квалификационной работы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ООО «Птицефабрика «Вараксино».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с 2012 по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произошел рост ряда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экономических показателей ООО «Птицефабрика «Варакс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но»: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выручка от продаж выросла на 926 857 тыс. руб. или 85,29%;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себестоимость продукции выросла на 778 950 тыс. руб. или 88,46%;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прибыль от продаж выросла на 128 104 тыс. руб. или 706,59%;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прибыль до налогообложения выросла на 121 043 тыс. руб. или 287,49%;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чистая прибыль выросла на 116 027 тыс. руб. или 320,99%.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Абсолютные значения показателей выросли, положительная динамика положительная. Исходя из показателя уровня рентабельности который увел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чился на 6,13% эффективность затрат предприятия в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 выросла, что  расценивается положительно.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анализируемый период с 201</w:t>
      </w:r>
      <w:r w:rsidR="00014E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отмечен рост стоимости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новных средств ООО «Птицефабрика «Вараксино» среднегодовая стоимость которых в 201</w:t>
      </w:r>
      <w:r w:rsidR="00014E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составляла </w:t>
      </w:r>
      <w:r w:rsidR="00014E60">
        <w:rPr>
          <w:rFonts w:ascii="Times New Roman" w:hAnsi="Times New Roman"/>
          <w:sz w:val="28"/>
          <w:szCs w:val="28"/>
        </w:rPr>
        <w:t>632503</w:t>
      </w:r>
      <w:r>
        <w:rPr>
          <w:rFonts w:ascii="Times New Roman" w:hAnsi="Times New Roman"/>
          <w:sz w:val="28"/>
          <w:szCs w:val="28"/>
        </w:rPr>
        <w:t xml:space="preserve"> тыс. руб., </w:t>
      </w:r>
      <w:r w:rsidR="004670D2">
        <w:rPr>
          <w:rFonts w:ascii="Times New Roman" w:hAnsi="Times New Roman"/>
          <w:sz w:val="28"/>
          <w:szCs w:val="28"/>
        </w:rPr>
        <w:t xml:space="preserve">в 2013 г. 634782,5 тыс. руб., </w:t>
      </w: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F74D45">
        <w:rPr>
          <w:rFonts w:ascii="Times New Roman" w:hAnsi="Times New Roman"/>
          <w:sz w:val="28"/>
          <w:szCs w:val="28"/>
        </w:rPr>
        <w:t>649224</w:t>
      </w:r>
      <w:r>
        <w:rPr>
          <w:rFonts w:ascii="Times New Roman" w:hAnsi="Times New Roman"/>
          <w:sz w:val="28"/>
          <w:szCs w:val="28"/>
        </w:rPr>
        <w:t xml:space="preserve"> тыс. Рост стоимости основных средств  не мог не повлиять и на обеспеченность работников основными средствами. Показатель фондовоор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за период вырос с </w:t>
      </w:r>
      <w:r w:rsidR="00F74D45">
        <w:rPr>
          <w:rFonts w:ascii="Times New Roman" w:hAnsi="Times New Roman"/>
          <w:sz w:val="28"/>
          <w:szCs w:val="28"/>
        </w:rPr>
        <w:t>69</w:t>
      </w:r>
      <w:r w:rsidR="004670D2">
        <w:rPr>
          <w:rFonts w:ascii="Times New Roman" w:hAnsi="Times New Roman"/>
          <w:sz w:val="28"/>
          <w:szCs w:val="28"/>
        </w:rPr>
        <w:t>8</w:t>
      </w:r>
      <w:r w:rsidR="00F74D45">
        <w:rPr>
          <w:rFonts w:ascii="Times New Roman" w:hAnsi="Times New Roman"/>
          <w:sz w:val="28"/>
          <w:szCs w:val="28"/>
        </w:rPr>
        <w:t>,</w:t>
      </w:r>
      <w:r w:rsidR="004670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 до </w:t>
      </w:r>
      <w:r w:rsidR="00F74D45">
        <w:rPr>
          <w:rFonts w:ascii="Times New Roman" w:hAnsi="Times New Roman"/>
          <w:sz w:val="28"/>
          <w:szCs w:val="28"/>
        </w:rPr>
        <w:t>705,68</w:t>
      </w:r>
      <w:r>
        <w:rPr>
          <w:rFonts w:ascii="Times New Roman" w:hAnsi="Times New Roman"/>
          <w:sz w:val="28"/>
          <w:szCs w:val="28"/>
        </w:rPr>
        <w:t xml:space="preserve"> тыс. руб. или </w:t>
      </w:r>
      <w:r w:rsidR="00A31B89" w:rsidRPr="00A31B89">
        <w:rPr>
          <w:rFonts w:ascii="Times New Roman" w:hAnsi="Times New Roman"/>
          <w:sz w:val="28"/>
          <w:szCs w:val="28"/>
        </w:rPr>
        <w:t>примерно на 1</w:t>
      </w:r>
      <w:r w:rsidRPr="00A31B89">
        <w:rPr>
          <w:rFonts w:ascii="Times New Roman" w:hAnsi="Times New Roman"/>
          <w:sz w:val="28"/>
          <w:szCs w:val="28"/>
        </w:rPr>
        <w:t>%.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показателям фондоемкости отмечена незначительная </w:t>
      </w:r>
      <w:r w:rsidR="00F74D45">
        <w:rPr>
          <w:rFonts w:ascii="Times New Roman" w:hAnsi="Times New Roman"/>
          <w:sz w:val="28"/>
          <w:szCs w:val="28"/>
        </w:rPr>
        <w:t>отрицательная</w:t>
      </w:r>
      <w:r>
        <w:rPr>
          <w:rFonts w:ascii="Times New Roman" w:hAnsi="Times New Roman"/>
          <w:sz w:val="28"/>
          <w:szCs w:val="28"/>
        </w:rPr>
        <w:t xml:space="preserve"> динамика с 0,</w:t>
      </w:r>
      <w:r w:rsidR="004670D2">
        <w:rPr>
          <w:rFonts w:ascii="Times New Roman" w:hAnsi="Times New Roman"/>
          <w:sz w:val="28"/>
          <w:szCs w:val="28"/>
        </w:rPr>
        <w:t>58</w:t>
      </w:r>
      <w:r w:rsidR="00F74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до 0,</w:t>
      </w:r>
      <w:r w:rsidR="00F74D4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одного рубля вложенного в основные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 xml:space="preserve">ства предприятие в </w:t>
      </w:r>
      <w:r w:rsidR="004670D2">
        <w:rPr>
          <w:rFonts w:ascii="Times New Roman" w:hAnsi="Times New Roman"/>
          <w:sz w:val="28"/>
          <w:szCs w:val="28"/>
        </w:rPr>
        <w:t xml:space="preserve">2012 г. получало 1,72 руб. выручки, в </w:t>
      </w:r>
      <w:r>
        <w:rPr>
          <w:rFonts w:ascii="Times New Roman" w:hAnsi="Times New Roman"/>
          <w:sz w:val="28"/>
          <w:szCs w:val="28"/>
        </w:rPr>
        <w:t>201</w:t>
      </w:r>
      <w:r w:rsidR="004670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="00F74D45">
        <w:rPr>
          <w:rFonts w:ascii="Times New Roman" w:hAnsi="Times New Roman"/>
          <w:sz w:val="28"/>
          <w:szCs w:val="28"/>
        </w:rPr>
        <w:t xml:space="preserve">. </w:t>
      </w:r>
      <w:r w:rsidR="004670D2">
        <w:rPr>
          <w:rFonts w:ascii="Times New Roman" w:hAnsi="Times New Roman"/>
          <w:sz w:val="28"/>
          <w:szCs w:val="28"/>
        </w:rPr>
        <w:t xml:space="preserve"> </w:t>
      </w:r>
      <w:r w:rsidR="00F74D45">
        <w:rPr>
          <w:rFonts w:ascii="Times New Roman" w:hAnsi="Times New Roman"/>
          <w:sz w:val="28"/>
          <w:szCs w:val="28"/>
        </w:rPr>
        <w:t xml:space="preserve">2,99 </w:t>
      </w:r>
      <w:r>
        <w:rPr>
          <w:rFonts w:ascii="Times New Roman" w:hAnsi="Times New Roman"/>
          <w:sz w:val="28"/>
          <w:szCs w:val="28"/>
        </w:rPr>
        <w:t>руб.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ручки</w:t>
      </w:r>
      <w:r w:rsidR="004670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4670D2">
        <w:rPr>
          <w:rFonts w:ascii="Times New Roman" w:hAnsi="Times New Roman"/>
          <w:sz w:val="28"/>
          <w:szCs w:val="28"/>
        </w:rPr>
        <w:t xml:space="preserve"> </w:t>
      </w:r>
      <w:r w:rsidR="00F74D45">
        <w:rPr>
          <w:rFonts w:ascii="Times New Roman" w:hAnsi="Times New Roman"/>
          <w:sz w:val="28"/>
          <w:szCs w:val="28"/>
        </w:rPr>
        <w:t>3,10</w:t>
      </w:r>
      <w:r>
        <w:rPr>
          <w:rFonts w:ascii="Times New Roman" w:hAnsi="Times New Roman"/>
          <w:sz w:val="28"/>
          <w:szCs w:val="28"/>
        </w:rPr>
        <w:t xml:space="preserve"> рубля выручки.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4D45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отдачи основных средств </w:t>
      </w:r>
      <w:r w:rsidR="00F74D45">
        <w:rPr>
          <w:rFonts w:ascii="Times New Roman" w:hAnsi="Times New Roman"/>
          <w:sz w:val="28"/>
          <w:szCs w:val="28"/>
        </w:rPr>
        <w:t>п</w:t>
      </w:r>
      <w:r w:rsidR="00F74D45">
        <w:rPr>
          <w:rFonts w:ascii="Times New Roman" w:hAnsi="Times New Roman"/>
          <w:sz w:val="28"/>
          <w:szCs w:val="28"/>
        </w:rPr>
        <w:t>о</w:t>
      </w:r>
      <w:r w:rsidR="00F74D45">
        <w:rPr>
          <w:rFonts w:ascii="Times New Roman" w:hAnsi="Times New Roman"/>
          <w:sz w:val="28"/>
          <w:szCs w:val="28"/>
        </w:rPr>
        <w:t>ложительно</w:t>
      </w:r>
      <w:r>
        <w:rPr>
          <w:rFonts w:ascii="Times New Roman" w:hAnsi="Times New Roman"/>
          <w:sz w:val="28"/>
          <w:szCs w:val="28"/>
        </w:rPr>
        <w:t xml:space="preserve"> повлияло на рентабельность их использования. По данному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зателю отмечена положительная динамика. Рентабельность использования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ставляла в </w:t>
      </w:r>
      <w:r w:rsidR="004670D2">
        <w:rPr>
          <w:rFonts w:ascii="Times New Roman" w:hAnsi="Times New Roman"/>
          <w:sz w:val="28"/>
          <w:szCs w:val="28"/>
        </w:rPr>
        <w:t xml:space="preserve">2012 г. 6,66%,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F74D45">
        <w:rPr>
          <w:rFonts w:ascii="Times New Roman" w:hAnsi="Times New Roman"/>
          <w:sz w:val="28"/>
          <w:szCs w:val="28"/>
        </w:rPr>
        <w:t>16,99</w:t>
      </w:r>
      <w:r>
        <w:rPr>
          <w:rFonts w:ascii="Times New Roman" w:hAnsi="Times New Roman"/>
          <w:sz w:val="28"/>
          <w:szCs w:val="28"/>
        </w:rPr>
        <w:t xml:space="preserve">%,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F74D45">
        <w:rPr>
          <w:rFonts w:ascii="Times New Roman" w:hAnsi="Times New Roman"/>
          <w:sz w:val="28"/>
          <w:szCs w:val="28"/>
        </w:rPr>
        <w:t>25,13</w:t>
      </w:r>
      <w:r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трудовых ресурсов предприятия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росла. Производительность труда возросла с </w:t>
      </w:r>
      <w:r w:rsidR="004670D2">
        <w:rPr>
          <w:rFonts w:ascii="Times New Roman" w:hAnsi="Times New Roman"/>
          <w:sz w:val="28"/>
          <w:szCs w:val="28"/>
        </w:rPr>
        <w:t>1148,41</w:t>
      </w:r>
      <w:r>
        <w:rPr>
          <w:rFonts w:ascii="Times New Roman" w:hAnsi="Times New Roman"/>
          <w:sz w:val="28"/>
          <w:szCs w:val="28"/>
        </w:rPr>
        <w:t xml:space="preserve"> тыс. руб. до 1277,64 тыс. руб. или на </w:t>
      </w:r>
      <w:r w:rsidR="004670D2">
        <w:rPr>
          <w:rFonts w:ascii="Times New Roman" w:hAnsi="Times New Roman"/>
          <w:sz w:val="28"/>
          <w:szCs w:val="28"/>
        </w:rPr>
        <w:t>11,25</w:t>
      </w:r>
      <w:r>
        <w:rPr>
          <w:rFonts w:ascii="Times New Roman" w:hAnsi="Times New Roman"/>
          <w:sz w:val="28"/>
          <w:szCs w:val="28"/>
        </w:rPr>
        <w:t xml:space="preserve">%. Фонд оплаты труда соответственно в </w:t>
      </w:r>
      <w:r w:rsidR="004670D2">
        <w:rPr>
          <w:rFonts w:ascii="Times New Roman" w:hAnsi="Times New Roman"/>
          <w:sz w:val="28"/>
          <w:szCs w:val="28"/>
        </w:rPr>
        <w:t xml:space="preserve">2012 г.,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и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ставлял </w:t>
      </w:r>
      <w:r w:rsidR="004670D2">
        <w:rPr>
          <w:rFonts w:ascii="Times New Roman" w:hAnsi="Times New Roman"/>
          <w:sz w:val="28"/>
          <w:szCs w:val="28"/>
        </w:rPr>
        <w:t xml:space="preserve">249780, </w:t>
      </w:r>
      <w:r>
        <w:rPr>
          <w:rFonts w:ascii="Times New Roman" w:hAnsi="Times New Roman"/>
          <w:sz w:val="28"/>
          <w:szCs w:val="28"/>
        </w:rPr>
        <w:t>271 200 и 276 000 тыс. руб.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первичного учета доходов, расходов от обычных видов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ООО «Птицефабрика «Вараксино» соответствует порядку, закрепле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в учетной политике, которая, в свою очередь, соответств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положениям действующих нормативных документов.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 в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 учете доходов и расходов от обычных видов деятельности  ООО «Птицефабрика «Вараксино» имеют место отдельные недостатки.</w:t>
      </w:r>
    </w:p>
    <w:p w:rsidR="00D76C86" w:rsidRDefault="00D76C86" w:rsidP="00D76C86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оформлении первичных учетных документов по оказанию услуг имеют место нарушения по заполнению дополнительных реквизитов первичных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например, в товарной накладной не всегда заполнен адрес контрагента или нет подписи кассира.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6C86" w:rsidRDefault="00D76C86" w:rsidP="00D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бухгалтерского учета в ООО «Птицефабрика «Вараксино» 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 констатировать, что бухгалтерский учет ведется в соответствии с действу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законодательством РФ, с учетом всех изменений и дополнений (за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чением некоторых недочетов).</w:t>
      </w:r>
    </w:p>
    <w:p w:rsidR="00D76C86" w:rsidRDefault="00D76C86" w:rsidP="00D76C8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учет по счету 90 «Продажи» в анализируемой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ведется </w:t>
      </w:r>
      <w:r w:rsidR="00A31B89">
        <w:rPr>
          <w:rFonts w:ascii="Times New Roman" w:hAnsi="Times New Roman"/>
          <w:sz w:val="28"/>
          <w:szCs w:val="28"/>
        </w:rPr>
        <w:t>по видам продажи продукции и покупателям</w:t>
      </w:r>
      <w:r>
        <w:rPr>
          <w:rFonts w:ascii="Times New Roman" w:hAnsi="Times New Roman"/>
          <w:sz w:val="28"/>
          <w:szCs w:val="28"/>
        </w:rPr>
        <w:t>. Аналитический и синтетический учет в целом отвечает предъявляемым требованиям.</w:t>
      </w:r>
    </w:p>
    <w:p w:rsidR="00D76C86" w:rsidRDefault="00D76C86" w:rsidP="00D76C86">
      <w:pPr>
        <w:pStyle w:val="af4"/>
      </w:pPr>
      <w:r>
        <w:t>В результате проведенной проверки можно сделать вывод о том, что бу</w:t>
      </w:r>
      <w:r>
        <w:t>х</w:t>
      </w:r>
      <w:r>
        <w:t>галтерский учет финансовых результатов соответствует нормам дейс</w:t>
      </w:r>
      <w:r>
        <w:t>т</w:t>
      </w:r>
      <w:r>
        <w:t xml:space="preserve">вующего законодательства, регламентирующего данных раздела учета, по состоянию на 1 января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90563D" w:rsidRDefault="00D76C86" w:rsidP="00A31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устранения вышеуказанных нарушений, недостатков и ошибок в ООО «Птицефабрика «Вараксино» сделаны предложения по устранению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достатков в учете и повышению его эффективности</w:t>
      </w:r>
      <w:r w:rsidR="00A31B89">
        <w:rPr>
          <w:rFonts w:ascii="Times New Roman" w:hAnsi="Times New Roman"/>
          <w:sz w:val="28"/>
          <w:szCs w:val="28"/>
        </w:rPr>
        <w:t>, представленные в акте р</w:t>
      </w:r>
      <w:r w:rsidR="00A31B89">
        <w:rPr>
          <w:rFonts w:ascii="Times New Roman" w:hAnsi="Times New Roman"/>
          <w:sz w:val="28"/>
          <w:szCs w:val="28"/>
        </w:rPr>
        <w:t>е</w:t>
      </w:r>
      <w:r w:rsidR="00A31B89">
        <w:rPr>
          <w:rFonts w:ascii="Times New Roman" w:hAnsi="Times New Roman"/>
          <w:sz w:val="28"/>
          <w:szCs w:val="28"/>
        </w:rPr>
        <w:t xml:space="preserve">визора. </w:t>
      </w:r>
      <w:r w:rsidR="0090563D">
        <w:rPr>
          <w:rFonts w:ascii="Times New Roman" w:hAnsi="Times New Roman"/>
          <w:sz w:val="28"/>
          <w:szCs w:val="28"/>
        </w:rPr>
        <w:t xml:space="preserve">А также </w:t>
      </w:r>
      <w:r w:rsidR="00A31B89">
        <w:rPr>
          <w:rFonts w:ascii="Times New Roman" w:hAnsi="Times New Roman"/>
          <w:sz w:val="28"/>
          <w:szCs w:val="28"/>
        </w:rPr>
        <w:t xml:space="preserve">разработан </w:t>
      </w:r>
      <w:r w:rsidR="0090563D">
        <w:rPr>
          <w:rFonts w:ascii="Times New Roman" w:hAnsi="Times New Roman"/>
          <w:sz w:val="28"/>
          <w:szCs w:val="28"/>
        </w:rPr>
        <w:t>график документооборо</w:t>
      </w:r>
      <w:r w:rsidR="00A31B89">
        <w:rPr>
          <w:rFonts w:ascii="Times New Roman" w:hAnsi="Times New Roman"/>
          <w:sz w:val="28"/>
          <w:szCs w:val="28"/>
        </w:rPr>
        <w:t>та для наиболее точного и полного контроля принятия к учету первичных документов.</w:t>
      </w:r>
    </w:p>
    <w:p w:rsidR="00D76C86" w:rsidRDefault="00D76C86" w:rsidP="00D76C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76C86" w:rsidRDefault="00D76C86" w:rsidP="00D76C8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D7BAB" w:rsidRPr="006F13D4" w:rsidRDefault="004D7BAB" w:rsidP="002F16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D7BAB" w:rsidRDefault="004D7BAB" w:rsidP="002F16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4D7BAB" w:rsidRPr="009211A5" w:rsidRDefault="004D7BAB" w:rsidP="002F16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4D7BAB" w:rsidRPr="009211A5" w:rsidRDefault="00725E23" w:rsidP="008C04AE">
      <w:pPr>
        <w:pStyle w:val="1"/>
        <w:pageBreakBefore/>
        <w:jc w:val="center"/>
        <w:rPr>
          <w:rFonts w:ascii="Times New Roman" w:hAnsi="Times New Roman"/>
          <w:color w:val="auto"/>
        </w:rPr>
      </w:pPr>
      <w:bookmarkStart w:id="24" w:name="_Toc410046612"/>
      <w:r w:rsidRPr="009211A5">
        <w:rPr>
          <w:rFonts w:ascii="Times New Roman" w:hAnsi="Times New Roman"/>
          <w:color w:val="auto"/>
        </w:rPr>
        <w:lastRenderedPageBreak/>
        <w:t>С</w:t>
      </w:r>
      <w:r w:rsidR="004D7BAB" w:rsidRPr="009211A5">
        <w:rPr>
          <w:rFonts w:ascii="Times New Roman" w:hAnsi="Times New Roman"/>
          <w:color w:val="auto"/>
        </w:rPr>
        <w:t>ПИСОК ИСПОЛЬЗОВАННОЙ ЛИТЕРАТУРЫ</w:t>
      </w:r>
      <w:bookmarkEnd w:id="24"/>
    </w:p>
    <w:p w:rsidR="004D7BAB" w:rsidRPr="009211A5" w:rsidRDefault="004D7BAB" w:rsidP="002F16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Гражданский кодекс Российской Федерации часть первая от 30 н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1994 г"/>
        </w:smartTagPr>
        <w:r w:rsidRPr="009211A5">
          <w:rPr>
            <w:rFonts w:ascii="Times New Roman" w:hAnsi="Times New Roman"/>
            <w:sz w:val="28"/>
            <w:szCs w:val="28"/>
          </w:rPr>
          <w:t>1994 г</w:t>
        </w:r>
      </w:smartTag>
      <w:r w:rsidRPr="009211A5">
        <w:rPr>
          <w:rFonts w:ascii="Times New Roman" w:hAnsi="Times New Roman"/>
          <w:sz w:val="28"/>
          <w:szCs w:val="28"/>
        </w:rPr>
        <w:t xml:space="preserve">. №51-ФЗ </w:t>
      </w:r>
      <w:r w:rsidRPr="009211A5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(в ред. от 22.10.2014г.</w:t>
      </w:r>
      <w:r w:rsidRPr="009211A5">
        <w:rPr>
          <w:rFonts w:ascii="Times New Roman" w:hAnsi="Times New Roman"/>
          <w:b/>
          <w:sz w:val="28"/>
          <w:szCs w:val="28"/>
        </w:rPr>
        <w:t>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Налоговый кодекс Российской Федерации часть первая от 31 июля </w:t>
      </w:r>
      <w:smartTag w:uri="urn:schemas-microsoft-com:office:smarttags" w:element="metricconverter">
        <w:smartTagPr>
          <w:attr w:name="ProductID" w:val="1998 г"/>
        </w:smartTagPr>
        <w:r w:rsidRPr="009211A5">
          <w:rPr>
            <w:rFonts w:ascii="Times New Roman" w:hAnsi="Times New Roman"/>
            <w:sz w:val="28"/>
            <w:szCs w:val="28"/>
          </w:rPr>
          <w:t>1998 г</w:t>
        </w:r>
      </w:smartTag>
      <w:r w:rsidRPr="009211A5">
        <w:rPr>
          <w:rFonts w:ascii="Times New Roman" w:hAnsi="Times New Roman"/>
          <w:sz w:val="28"/>
          <w:szCs w:val="28"/>
        </w:rPr>
        <w:t>. №146-ФЗ (в ред. от 29.12.2014 г.)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Федеральный закон «О бухгалтерском учете» от 6 декабря </w:t>
      </w:r>
      <w:smartTag w:uri="urn:schemas-microsoft-com:office:smarttags" w:element="metricconverter">
        <w:smartTagPr>
          <w:attr w:name="ProductID" w:val="2011 г"/>
        </w:smartTagPr>
        <w:r w:rsidRPr="009211A5">
          <w:rPr>
            <w:rFonts w:ascii="Times New Roman" w:hAnsi="Times New Roman"/>
            <w:sz w:val="28"/>
            <w:szCs w:val="28"/>
          </w:rPr>
          <w:t>2011 г</w:t>
        </w:r>
      </w:smartTag>
      <w:r w:rsidRPr="009211A5">
        <w:rPr>
          <w:rFonts w:ascii="Times New Roman" w:hAnsi="Times New Roman"/>
          <w:sz w:val="28"/>
          <w:szCs w:val="28"/>
        </w:rPr>
        <w:t>. №402-ФЗ (в ред. от 04.11.2014 г.)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Федеральный закон «Об обществах с ограниченной ответственн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стью» от 8 февраля 1998г. №14-ФЗ (в ред.от 05.05.2014г.)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Федеральный закон «О государственной регистрации юрид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 xml:space="preserve">ческих лиц и индивидуальных предпринимателей» от 08 августа </w:t>
      </w:r>
      <w:smartTag w:uri="urn:schemas-microsoft-com:office:smarttags" w:element="metricconverter">
        <w:smartTagPr>
          <w:attr w:name="ProductID" w:val="2001 г"/>
        </w:smartTagPr>
        <w:r w:rsidRPr="009211A5">
          <w:rPr>
            <w:rFonts w:ascii="Times New Roman" w:hAnsi="Times New Roman"/>
            <w:sz w:val="28"/>
            <w:szCs w:val="28"/>
          </w:rPr>
          <w:t>2001 г</w:t>
        </w:r>
      </w:smartTag>
      <w:r w:rsidRPr="009211A5">
        <w:rPr>
          <w:rFonts w:ascii="Times New Roman" w:hAnsi="Times New Roman"/>
          <w:sz w:val="28"/>
          <w:szCs w:val="28"/>
        </w:rPr>
        <w:t>. №129-ФЗ (в ред. от 31.12.2014г.)</w:t>
      </w:r>
    </w:p>
    <w:p w:rsidR="00633287" w:rsidRPr="009211A5" w:rsidRDefault="00633287" w:rsidP="0063328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Федеральный закон «Об аудиторской деятельности» от 30.12.2008г. №307-ФЗ (в ред. от 01.12.2014г.)</w:t>
      </w:r>
    </w:p>
    <w:p w:rsidR="00A51F98" w:rsidRPr="009211A5" w:rsidRDefault="00A51F98" w:rsidP="00A51F9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</w:t>
      </w:r>
      <w:r w:rsidRPr="009211A5">
        <w:rPr>
          <w:rFonts w:ascii="Times New Roman" w:hAnsi="Times New Roman"/>
          <w:sz w:val="28"/>
          <w:szCs w:val="28"/>
        </w:rPr>
        <w:t>я</w:t>
      </w:r>
      <w:r w:rsidRPr="009211A5">
        <w:rPr>
          <w:rFonts w:ascii="Times New Roman" w:hAnsi="Times New Roman"/>
          <w:sz w:val="28"/>
          <w:szCs w:val="28"/>
        </w:rPr>
        <w:t>тельности организации и инструкция по его применению, утвержденный прик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зом Минфина РФ от 31.10.2000 г. № 94н  (в ред. 08.11.2010г.)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Положение по бухгалтерскому учету 1/20</w:t>
      </w:r>
      <w:r w:rsidR="00117A0F" w:rsidRPr="009211A5">
        <w:rPr>
          <w:rFonts w:ascii="Times New Roman" w:hAnsi="Times New Roman"/>
          <w:sz w:val="28"/>
          <w:szCs w:val="28"/>
        </w:rPr>
        <w:t>08</w:t>
      </w:r>
      <w:r w:rsidRPr="009211A5">
        <w:rPr>
          <w:rFonts w:ascii="Times New Roman" w:hAnsi="Times New Roman"/>
          <w:sz w:val="28"/>
          <w:szCs w:val="28"/>
        </w:rPr>
        <w:t xml:space="preserve"> «Учетная политика о</w:t>
      </w:r>
      <w:r w:rsidRPr="009211A5">
        <w:rPr>
          <w:rFonts w:ascii="Times New Roman" w:hAnsi="Times New Roman"/>
          <w:sz w:val="28"/>
          <w:szCs w:val="28"/>
        </w:rPr>
        <w:t>р</w:t>
      </w:r>
      <w:r w:rsidRPr="009211A5">
        <w:rPr>
          <w:rFonts w:ascii="Times New Roman" w:hAnsi="Times New Roman"/>
          <w:sz w:val="28"/>
          <w:szCs w:val="28"/>
        </w:rPr>
        <w:t>ганизации»</w:t>
      </w:r>
      <w:r w:rsidRPr="009211A5">
        <w:rPr>
          <w:rFonts w:ascii="Times New Roman" w:hAnsi="Times New Roman"/>
        </w:rPr>
        <w:t xml:space="preserve">. </w:t>
      </w:r>
      <w:r w:rsidRPr="009211A5">
        <w:rPr>
          <w:rFonts w:ascii="Times New Roman" w:hAnsi="Times New Roman"/>
          <w:sz w:val="28"/>
          <w:szCs w:val="28"/>
        </w:rPr>
        <w:t xml:space="preserve">Утверждено приказом Минфина России от 06.10.2008 № 106н (в ред. от 18.12.2012г.) </w:t>
      </w:r>
    </w:p>
    <w:p w:rsidR="004D7BAB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Постановление Правительства РФ от 08.02.2002 г. № 93 «Об уст</w:t>
      </w:r>
      <w:r w:rsidRPr="009211A5">
        <w:rPr>
          <w:rFonts w:ascii="Times New Roman" w:hAnsi="Times New Roman"/>
          <w:sz w:val="28"/>
          <w:szCs w:val="28"/>
        </w:rPr>
        <w:t>а</w:t>
      </w:r>
      <w:r w:rsidRPr="009211A5">
        <w:rPr>
          <w:rFonts w:ascii="Times New Roman" w:hAnsi="Times New Roman"/>
          <w:sz w:val="28"/>
          <w:szCs w:val="28"/>
        </w:rPr>
        <w:t>новлении норм расходов организаций на выплату суточных или полевого д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вольс</w:t>
      </w:r>
      <w:r w:rsidRPr="009211A5">
        <w:rPr>
          <w:rFonts w:ascii="Times New Roman" w:hAnsi="Times New Roman"/>
          <w:sz w:val="28"/>
          <w:szCs w:val="28"/>
        </w:rPr>
        <w:t>т</w:t>
      </w:r>
      <w:r w:rsidRPr="009211A5">
        <w:rPr>
          <w:rFonts w:ascii="Times New Roman" w:hAnsi="Times New Roman"/>
          <w:sz w:val="28"/>
          <w:szCs w:val="28"/>
        </w:rPr>
        <w:t>вия, в пределах которых при определении налоговой базы по налогу на прибыль организаций такие расходы относятся к прочим расх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дам, связанным с прои</w:t>
      </w:r>
      <w:r w:rsidRPr="009211A5">
        <w:rPr>
          <w:rFonts w:ascii="Times New Roman" w:hAnsi="Times New Roman"/>
          <w:sz w:val="28"/>
          <w:szCs w:val="28"/>
        </w:rPr>
        <w:t>з</w:t>
      </w:r>
      <w:r w:rsidRPr="009211A5">
        <w:rPr>
          <w:rFonts w:ascii="Times New Roman" w:hAnsi="Times New Roman"/>
          <w:sz w:val="28"/>
          <w:szCs w:val="28"/>
        </w:rPr>
        <w:t>водством и реализацией»</w:t>
      </w:r>
    </w:p>
    <w:p w:rsidR="00633287" w:rsidRPr="009211A5" w:rsidRDefault="00633287" w:rsidP="0063328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Пошерстник Н.В. Бухгалтерский учет на современном пре</w:t>
      </w:r>
      <w:r w:rsidRPr="009211A5">
        <w:rPr>
          <w:rFonts w:ascii="Times New Roman" w:hAnsi="Times New Roman"/>
          <w:sz w:val="28"/>
          <w:szCs w:val="28"/>
        </w:rPr>
        <w:t>д</w:t>
      </w:r>
      <w:r w:rsidRPr="009211A5">
        <w:rPr>
          <w:rFonts w:ascii="Times New Roman" w:hAnsi="Times New Roman"/>
          <w:sz w:val="28"/>
          <w:szCs w:val="28"/>
        </w:rPr>
        <w:t>приятии. – М.: Проспект, 2012. – 5</w:t>
      </w:r>
      <w:r w:rsidRPr="00000182">
        <w:rPr>
          <w:rFonts w:ascii="Times New Roman" w:hAnsi="Times New Roman"/>
          <w:sz w:val="28"/>
          <w:szCs w:val="28"/>
        </w:rPr>
        <w:t>44</w:t>
      </w:r>
      <w:r w:rsidRPr="009211A5">
        <w:rPr>
          <w:rFonts w:ascii="Times New Roman" w:hAnsi="Times New Roman"/>
          <w:sz w:val="28"/>
          <w:szCs w:val="28"/>
        </w:rPr>
        <w:t xml:space="preserve"> с. 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lastRenderedPageBreak/>
        <w:t>Приказ Минфина РФ от 06.07.1999г. №43н «Об утверждении пол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жения по бухгалтерскому учету «Бухгалтерская отчетность организации» (в ред. 18.09.2006г.)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Приказ Минфина РФ от 29.07.1998г. №34н «Об утверждении П</w:t>
      </w:r>
      <w:r w:rsidRPr="009211A5">
        <w:rPr>
          <w:rFonts w:ascii="Times New Roman" w:hAnsi="Times New Roman"/>
          <w:sz w:val="28"/>
          <w:szCs w:val="28"/>
        </w:rPr>
        <w:t>о</w:t>
      </w:r>
      <w:r w:rsidRPr="009211A5">
        <w:rPr>
          <w:rFonts w:ascii="Times New Roman" w:hAnsi="Times New Roman"/>
          <w:sz w:val="28"/>
          <w:szCs w:val="28"/>
        </w:rPr>
        <w:t>ложения по ведению бухгалтерского учета и бухгалтерской отчетности в РФ» (в ред. 26.03.2007г.)</w:t>
      </w:r>
    </w:p>
    <w:p w:rsidR="004D7BAB" w:rsidRPr="00E505FB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Приказ Минфина РФ «О формах бухгалтерской отчетности орган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зации» от 02.07.2010 г. № 66н</w:t>
      </w:r>
    </w:p>
    <w:p w:rsidR="00E505FB" w:rsidRPr="00E505FB" w:rsidRDefault="00E505FB" w:rsidP="00E505F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00182">
        <w:rPr>
          <w:rFonts w:ascii="Times New Roman" w:hAnsi="Times New Roman"/>
          <w:sz w:val="28"/>
          <w:szCs w:val="28"/>
        </w:rPr>
        <w:t>Приказ Ми</w:t>
      </w:r>
      <w:r>
        <w:rPr>
          <w:rFonts w:ascii="Times New Roman" w:hAnsi="Times New Roman"/>
          <w:sz w:val="28"/>
          <w:szCs w:val="28"/>
        </w:rPr>
        <w:t xml:space="preserve">нфина РФ от 6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8"/>
            <w:szCs w:val="28"/>
          </w:rPr>
          <w:t>1999 г</w:t>
        </w:r>
      </w:smartTag>
      <w:r>
        <w:rPr>
          <w:rFonts w:ascii="Times New Roman" w:hAnsi="Times New Roman"/>
          <w:sz w:val="28"/>
          <w:szCs w:val="28"/>
        </w:rPr>
        <w:t>. N 33н</w:t>
      </w:r>
      <w:r w:rsidRPr="00000182">
        <w:rPr>
          <w:rFonts w:ascii="Times New Roman" w:hAnsi="Times New Roman"/>
          <w:sz w:val="28"/>
          <w:szCs w:val="28"/>
        </w:rPr>
        <w:t xml:space="preserve"> "Об утверждении П</w:t>
      </w:r>
      <w:r w:rsidRPr="00000182">
        <w:rPr>
          <w:rFonts w:ascii="Times New Roman" w:hAnsi="Times New Roman"/>
          <w:sz w:val="28"/>
          <w:szCs w:val="28"/>
        </w:rPr>
        <w:t>о</w:t>
      </w:r>
      <w:r w:rsidRPr="00000182">
        <w:rPr>
          <w:rFonts w:ascii="Times New Roman" w:hAnsi="Times New Roman"/>
          <w:sz w:val="28"/>
          <w:szCs w:val="28"/>
        </w:rPr>
        <w:t>ложения по бухгалтерскому учету "Расходы организации" ПБУ 10/99"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Андреев В.Д. Внутренний аудит. Учебное пособие для студе</w:t>
      </w:r>
      <w:r w:rsidRPr="009211A5">
        <w:rPr>
          <w:rFonts w:ascii="Times New Roman" w:hAnsi="Times New Roman"/>
          <w:sz w:val="28"/>
          <w:szCs w:val="28"/>
        </w:rPr>
        <w:t>н</w:t>
      </w:r>
      <w:r w:rsidRPr="009211A5">
        <w:rPr>
          <w:rFonts w:ascii="Times New Roman" w:hAnsi="Times New Roman"/>
          <w:sz w:val="28"/>
          <w:szCs w:val="28"/>
        </w:rPr>
        <w:t>тов. – М.: ЮНИТИ-ДАНА, 2013. – 258 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Астахов В.П. Бухгалтерский финансовый учет. – М.: ИКЦ «Март», 2011. – 343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Аудит. Учебник / Под ред. Подольского В.И. – М.: Аудит, 2012. – 432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Богомолов А.М., Голощапов Н.А. Внутренний аудит орган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зации и методика проведения. – М.: «Экзамен», 2012. – 192с.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Бурцев В.В. Система внутреннего контроля организации в совр</w:t>
      </w:r>
      <w:r w:rsidRPr="009211A5">
        <w:rPr>
          <w:rFonts w:ascii="Times New Roman" w:hAnsi="Times New Roman"/>
          <w:sz w:val="28"/>
          <w:szCs w:val="28"/>
        </w:rPr>
        <w:t>е</w:t>
      </w:r>
      <w:r w:rsidRPr="009211A5">
        <w:rPr>
          <w:rFonts w:ascii="Times New Roman" w:hAnsi="Times New Roman"/>
          <w:sz w:val="28"/>
          <w:szCs w:val="28"/>
        </w:rPr>
        <w:t>менных условиях хозяйствования // Аудиторские ведомости.- 2010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Булыга Р.П. Аудит. М.: ЮНИТИ, 2012. – 431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Вещунова Н.Л. Бухгалтерский учет на предприятиях различных форм собственности: Учебно-практическое пособие. – М.: КноРус, 2012. – 432с.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Власов А.В. Бухгалтерский учет. – М.: Финансы и статистика, 2011. – 570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Глушков И.Е. Бухгалтерский учет на современном предпр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ятии. – М.: КНОРУС, 2012. – 450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Гусева Т.М., Шеина Т.Н. «Основы бухгалтерского учета: теория, практика, тесты»: Учебное пособие, 2-е изд., доп. и перераб. - М.: Финансы и стат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стика, 2012. – 452 с.</w:t>
      </w:r>
    </w:p>
    <w:p w:rsidR="00000182" w:rsidRPr="00000182" w:rsidRDefault="004D7BAB" w:rsidP="0000018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lastRenderedPageBreak/>
        <w:t>Дмитриева И.М. Бухгалтерский учет и аудит. Учебное пособие. – М.: Кнорус, 2011 . – 287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Камышанов П.И. Практическое пособие по бухгалтерскому учету. – М.: Экономика, 2012. – 514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Камышанов П.И., Барсукова И.В., Густяков И.М. Бухгалтерский  учет: отечественная система и международные стандарты. – М.: ПРЕСС, 2012. – 654 с. 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Козлова Е.П., Бабченко Т.Н., Галанин Е.Н. Бухгалтерский учет в организациях.  – 3-е изд. доп. и перераб. – М.: Финансы и статист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ка, 2012. – 752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Кондраков Н.П. Бухгалтерский учет. – 2-е изд. доп. и перераб. – М.: ИНФРА-М, 2011. – 732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Кондраков Н.П. Бухгалтерский учет: Учебник. – М.: ИНФРА-М, 2011. – 592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Кондраков Н.П. Бухгалтерский учет. – 3-е изд. доп. и перераб. – М.: ИНФРА-М, 2013. – 467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Кондраков Н.П., Иванова М.А. Бухгалтерский управленческий учет: Учебное пособие. – М.: ИНФРА-М, 2012. – 368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Кожинов В.Я. Бухгалтерский учет. – М.: 1 Федеральная книгото</w:t>
      </w:r>
      <w:r w:rsidRPr="009211A5">
        <w:rPr>
          <w:rFonts w:ascii="Times New Roman" w:hAnsi="Times New Roman"/>
          <w:sz w:val="28"/>
          <w:szCs w:val="28"/>
        </w:rPr>
        <w:t>р</w:t>
      </w:r>
      <w:r w:rsidRPr="009211A5">
        <w:rPr>
          <w:rFonts w:ascii="Times New Roman" w:hAnsi="Times New Roman"/>
          <w:sz w:val="28"/>
          <w:szCs w:val="28"/>
        </w:rPr>
        <w:t>говая компания, 2011. – 345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Козлова Е.П., Парашутин Н.В., Бабченко Т.Н., Галанина Е.Н. Бу</w:t>
      </w:r>
      <w:r w:rsidRPr="009211A5">
        <w:rPr>
          <w:rFonts w:ascii="Times New Roman" w:hAnsi="Times New Roman"/>
          <w:sz w:val="28"/>
          <w:szCs w:val="28"/>
        </w:rPr>
        <w:t>х</w:t>
      </w:r>
      <w:r w:rsidRPr="009211A5">
        <w:rPr>
          <w:rFonts w:ascii="Times New Roman" w:hAnsi="Times New Roman"/>
          <w:sz w:val="28"/>
          <w:szCs w:val="28"/>
        </w:rPr>
        <w:t>галтерский учет. – М.: Финансы и статистика, 2012. – 670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Маркарьян Э.А., Герасименко Г.П., Маркарьян С.Э. Финансовый анализ. – 7-е изд. перераб. и доп. – М.: КНОРУС, 2012. – 264с.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Налетов И.А. Аудит / И.А. Налетов. – М.: ИНФРА-М, 2012. – 176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Никитин В.М., Никитина Д.А. Теория бухгалтерского учета. – М.: Хронограф, 2012. – 451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Палий В.Ф., Палий В.В. Финансовый учет: Учебное пособие. – 2-е изд. перераб . и доп. – М.: ИД ФБК-ПРЕСС, 2011. – 672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lastRenderedPageBreak/>
        <w:t>Подольский В.И., Поляк Г.Б., Савин А.А. «Аудит»: Учебник для в</w:t>
      </w:r>
      <w:r w:rsidRPr="009211A5">
        <w:rPr>
          <w:rFonts w:ascii="Times New Roman" w:hAnsi="Times New Roman"/>
          <w:sz w:val="28"/>
          <w:szCs w:val="28"/>
        </w:rPr>
        <w:t>у</w:t>
      </w:r>
      <w:r w:rsidRPr="009211A5">
        <w:rPr>
          <w:rFonts w:ascii="Times New Roman" w:hAnsi="Times New Roman"/>
          <w:sz w:val="28"/>
          <w:szCs w:val="28"/>
        </w:rPr>
        <w:t>зов; Под ред. проф. В.И.Подольского, - 3-е изд., перераб. и доп. –М.: ЮНИТИ-ДАНА, 2012. – 568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Подстригич Г.Б. Методологические и организационные основы  бухгалтерского учета. – М.: Финансы и статистика, 2012. – 569 с. 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Соколов Я.В. Основы теории бухгалтерского учета. – М.: Ф</w:t>
      </w:r>
      <w:r w:rsidRPr="009211A5">
        <w:rPr>
          <w:rFonts w:ascii="Times New Roman" w:hAnsi="Times New Roman"/>
          <w:sz w:val="28"/>
          <w:szCs w:val="28"/>
        </w:rPr>
        <w:t>и</w:t>
      </w:r>
      <w:r w:rsidRPr="009211A5">
        <w:rPr>
          <w:rFonts w:ascii="Times New Roman" w:hAnsi="Times New Roman"/>
          <w:sz w:val="28"/>
          <w:szCs w:val="28"/>
        </w:rPr>
        <w:t>нансы и статистика, 2011. – 566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>Суйц В.П.,  Ахметбеков А.Н.,  Дубровина Т.А.  «Аудит:  общий,  банковский, страховой»: Учебник. – М.: ИНФРА-М, 2012. – 368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Управленческий учет: Учебное пособие // Под ред. А.Д. Ш</w:t>
      </w:r>
      <w:r w:rsidRPr="009211A5">
        <w:rPr>
          <w:rFonts w:ascii="Times New Roman" w:hAnsi="Times New Roman"/>
          <w:sz w:val="28"/>
          <w:szCs w:val="28"/>
        </w:rPr>
        <w:t>е</w:t>
      </w:r>
      <w:r w:rsidRPr="009211A5">
        <w:rPr>
          <w:rFonts w:ascii="Times New Roman" w:hAnsi="Times New Roman"/>
          <w:sz w:val="28"/>
          <w:szCs w:val="28"/>
        </w:rPr>
        <w:t>ремет. – 2-изд., испр.  – М.: ИД ФБК-ПРЕСС, 2012. – 512 с.</w:t>
      </w:r>
    </w:p>
    <w:p w:rsidR="004D7BAB" w:rsidRPr="009211A5" w:rsidRDefault="004D7BAB" w:rsidP="002F16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11A5">
        <w:rPr>
          <w:rFonts w:ascii="Times New Roman" w:hAnsi="Times New Roman"/>
          <w:sz w:val="28"/>
          <w:szCs w:val="28"/>
        </w:rPr>
        <w:t xml:space="preserve"> Финансовый учет: Учебник // Под ред. проф. В.Г. Гетьмана. – М.: Финансы и статистика, 2012. – 640 с.</w:t>
      </w:r>
    </w:p>
    <w:p w:rsidR="004D7BAB" w:rsidRDefault="004D7BAB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42D76" w:rsidRDefault="00A42D76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42D76" w:rsidRDefault="00A42D76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42D76" w:rsidRDefault="00A42D76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00C6C" w:rsidRDefault="00200C6C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00C6C" w:rsidRDefault="00200C6C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00C6C" w:rsidRPr="00CD1393" w:rsidRDefault="00CD1393" w:rsidP="00CD1393">
      <w:pPr>
        <w:widowControl w:val="0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D1393">
        <w:rPr>
          <w:rFonts w:ascii="Times New Roman" w:hAnsi="Times New Roman"/>
          <w:sz w:val="28"/>
          <w:szCs w:val="28"/>
        </w:rPr>
        <w:t>Приложение 1.</w:t>
      </w:r>
    </w:p>
    <w:tbl>
      <w:tblPr>
        <w:tblW w:w="101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780"/>
        <w:gridCol w:w="1134"/>
        <w:gridCol w:w="1566"/>
        <w:gridCol w:w="1560"/>
        <w:gridCol w:w="1559"/>
      </w:tblGrid>
      <w:tr w:rsidR="00200C6C" w:rsidRPr="00D4278B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Актив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Код п</w:t>
            </w:r>
            <w:r w:rsidRPr="00200C6C">
              <w:rPr>
                <w:rFonts w:ascii="Times New Roman" w:hAnsi="Times New Roman"/>
                <w:b/>
              </w:rPr>
              <w:t>о</w:t>
            </w:r>
            <w:r w:rsidRPr="00200C6C">
              <w:rPr>
                <w:rFonts w:ascii="Times New Roman" w:hAnsi="Times New Roman"/>
                <w:b/>
              </w:rPr>
              <w:t>казателя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На 31.12.2014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На 31.12.2013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На 31.12.2012 г.</w:t>
            </w:r>
          </w:p>
        </w:tc>
      </w:tr>
      <w:tr w:rsidR="00200C6C" w:rsidRPr="00D4278B">
        <w:trPr>
          <w:trHeight w:hRule="exact"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color w:val="999999"/>
              </w:rPr>
            </w:pPr>
            <w:r w:rsidRPr="00200C6C">
              <w:rPr>
                <w:rFonts w:ascii="Times New Roman" w:hAnsi="Times New Roman"/>
                <w:color w:val="999999"/>
              </w:rPr>
              <w:t>6</w:t>
            </w:r>
          </w:p>
        </w:tc>
      </w:tr>
      <w:tr w:rsidR="00200C6C" w:rsidRPr="00D4278B">
        <w:trPr>
          <w:trHeight w:hRule="exact"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  <w:b/>
              </w:rPr>
            </w:pPr>
            <w:smartTag w:uri="urn:schemas-microsoft-com:office:smarttags" w:element="place">
              <w:r w:rsidRPr="00200C6C">
                <w:rPr>
                  <w:rFonts w:ascii="Times New Roman" w:hAnsi="Times New Roman"/>
                  <w:b/>
                  <w:lang w:val="en-US"/>
                </w:rPr>
                <w:t>I</w:t>
              </w:r>
              <w:r w:rsidRPr="00200C6C">
                <w:rPr>
                  <w:rFonts w:ascii="Times New Roman" w:hAnsi="Times New Roman"/>
                  <w:b/>
                </w:rPr>
                <w:t>.</w:t>
              </w:r>
            </w:smartTag>
            <w:r w:rsidRPr="00200C6C">
              <w:rPr>
                <w:rFonts w:ascii="Times New Roman" w:hAnsi="Times New Roman"/>
                <w:b/>
              </w:rPr>
              <w:t xml:space="preserve"> ВНЕОБОРОТНЫЕ АКТИВЫ</w:t>
            </w:r>
          </w:p>
        </w:tc>
        <w:tc>
          <w:tcPr>
            <w:tcW w:w="1134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</w:p>
        </w:tc>
      </w:tr>
      <w:tr w:rsidR="00200C6C" w:rsidRPr="00D4278B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Нематериальные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1110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66</w:t>
            </w:r>
          </w:p>
        </w:tc>
      </w:tr>
      <w:tr w:rsidR="00200C6C" w:rsidRPr="00D4278B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1150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662536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635912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633653</w:t>
            </w:r>
          </w:p>
        </w:tc>
      </w:tr>
      <w:tr w:rsidR="00200C6C" w:rsidRPr="00D4278B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1.3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Финансовые вложения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1170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57</w:t>
            </w:r>
          </w:p>
        </w:tc>
      </w:tr>
      <w:tr w:rsidR="00200C6C" w:rsidRPr="00D4278B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1.4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Отложенные налоговые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1180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</w:tr>
      <w:tr w:rsidR="00200C6C" w:rsidRPr="00D4278B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1.5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Прочие внеоборотные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1190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31433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30524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1269</w:t>
            </w:r>
          </w:p>
        </w:tc>
      </w:tr>
      <w:tr w:rsidR="00200C6C" w:rsidRPr="00D4278B">
        <w:tblPrEx>
          <w:tblLook w:val="0000"/>
        </w:tblPrEx>
        <w:trPr>
          <w:trHeight w:hRule="exact"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1.6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ИТОГО по разделу 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984A33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1100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694788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666679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635045</w:t>
            </w:r>
          </w:p>
        </w:tc>
      </w:tr>
      <w:tr w:rsidR="00200C6C" w:rsidRPr="00D4278B">
        <w:tblPrEx>
          <w:tblLook w:val="0000"/>
        </w:tblPrEx>
        <w:trPr>
          <w:trHeight w:hRule="exact"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  <w:lang w:val="en-US"/>
              </w:rPr>
              <w:t>II</w:t>
            </w:r>
            <w:r w:rsidRPr="00200C6C">
              <w:rPr>
                <w:rFonts w:ascii="Times New Roman" w:hAnsi="Times New Roman"/>
                <w:b/>
              </w:rPr>
              <w:t>. ОБОРОТНЫЕ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2.1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Запасы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671381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572536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599420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2.2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33346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2.3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Дебиторская задолженность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1230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375151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480024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434464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2.4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Финансовые вложения (за исключ</w:t>
            </w:r>
            <w:r w:rsidRPr="00200C6C">
              <w:rPr>
                <w:rFonts w:ascii="Times New Roman" w:hAnsi="Times New Roman"/>
              </w:rPr>
              <w:t>е</w:t>
            </w:r>
            <w:r w:rsidRPr="00200C6C">
              <w:rPr>
                <w:rFonts w:ascii="Times New Roman" w:hAnsi="Times New Roman"/>
              </w:rPr>
              <w:t>нием денежных эквивалентов)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1240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548200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476264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357440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2.5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Денежные средства и денежные э</w:t>
            </w:r>
            <w:r w:rsidRPr="00200C6C">
              <w:rPr>
                <w:rFonts w:ascii="Times New Roman" w:hAnsi="Times New Roman"/>
              </w:rPr>
              <w:t>к</w:t>
            </w:r>
            <w:r w:rsidRPr="00200C6C">
              <w:rPr>
                <w:rFonts w:ascii="Times New Roman" w:hAnsi="Times New Roman"/>
              </w:rPr>
              <w:t>виваленты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1250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1071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10244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25196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2.6</w:t>
            </w:r>
          </w:p>
        </w:tc>
        <w:tc>
          <w:tcPr>
            <w:tcW w:w="3780" w:type="dxa"/>
            <w:shd w:val="clear" w:color="auto" w:fill="auto"/>
          </w:tcPr>
          <w:p w:rsidR="00200C6C" w:rsidRPr="00200C6C" w:rsidRDefault="00200C6C" w:rsidP="00984A33">
            <w:pPr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Прочие оборотные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1260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4116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2083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1535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2.7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ИТОГО по разделу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984A33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1200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1633265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1541151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1418055</w:t>
            </w:r>
          </w:p>
        </w:tc>
      </w:tr>
      <w:tr w:rsidR="00200C6C" w:rsidRPr="00D4278B">
        <w:tblPrEx>
          <w:tblLook w:val="0000"/>
        </w:tblPrEx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</w:rPr>
            </w:pPr>
            <w:r w:rsidRPr="00200C6C">
              <w:rPr>
                <w:rFonts w:ascii="Times New Roman" w:hAnsi="Times New Roman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00C6C" w:rsidRPr="00200C6C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БАЛАНС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C6C" w:rsidRPr="00984A33" w:rsidRDefault="00200C6C" w:rsidP="00200C6C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1600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2328053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2207830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C6C" w:rsidRPr="00200C6C" w:rsidRDefault="00200C6C" w:rsidP="00200C6C">
            <w:pPr>
              <w:jc w:val="center"/>
              <w:rPr>
                <w:rFonts w:ascii="Times New Roman" w:hAnsi="Times New Roman"/>
                <w:b/>
              </w:rPr>
            </w:pPr>
            <w:r w:rsidRPr="00200C6C">
              <w:rPr>
                <w:rFonts w:ascii="Times New Roman" w:hAnsi="Times New Roman"/>
                <w:b/>
              </w:rPr>
              <w:t>2053100</w:t>
            </w:r>
          </w:p>
        </w:tc>
      </w:tr>
    </w:tbl>
    <w:p w:rsidR="00200C6C" w:rsidRDefault="00200C6C" w:rsidP="00200C6C">
      <w:pPr>
        <w:widowControl w:val="0"/>
        <w:spacing w:line="360" w:lineRule="auto"/>
        <w:jc w:val="both"/>
        <w:rPr>
          <w:sz w:val="28"/>
          <w:szCs w:val="28"/>
        </w:rPr>
      </w:pPr>
    </w:p>
    <w:p w:rsidR="007D62EA" w:rsidRDefault="007D62EA" w:rsidP="002F161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D7BAB" w:rsidRDefault="004D7BAB" w:rsidP="002F1617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200C6C" w:rsidRDefault="00200C6C" w:rsidP="002F1617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200C6C" w:rsidRDefault="00200C6C" w:rsidP="002F1617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200C6C" w:rsidRDefault="00200C6C" w:rsidP="002F1617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200C6C" w:rsidRDefault="00200C6C" w:rsidP="002F1617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D1393" w:rsidRPr="00CD1393" w:rsidRDefault="00CD1393" w:rsidP="00CD1393">
      <w:pPr>
        <w:widowControl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CD1393">
        <w:rPr>
          <w:rFonts w:ascii="Times New Roman" w:hAnsi="Times New Roman"/>
          <w:sz w:val="28"/>
          <w:szCs w:val="28"/>
        </w:rPr>
        <w:t>Приложение 2.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3651"/>
        <w:gridCol w:w="1337"/>
        <w:gridCol w:w="1565"/>
        <w:gridCol w:w="1584"/>
        <w:gridCol w:w="1584"/>
      </w:tblGrid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4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8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Пассив</w:t>
            </w:r>
          </w:p>
        </w:tc>
        <w:tc>
          <w:tcPr>
            <w:tcW w:w="11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Код пок</w:t>
            </w:r>
            <w:r w:rsidRPr="00984A33">
              <w:rPr>
                <w:rFonts w:ascii="Times New Roman" w:hAnsi="Times New Roman"/>
                <w:b/>
              </w:rPr>
              <w:t>а</w:t>
            </w:r>
            <w:r w:rsidRPr="00984A33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16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На 31.12.2014 г.</w:t>
            </w: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На 31.12.2013 г.</w:t>
            </w: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На 31.12.2012 г.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1</w:t>
            </w:r>
          </w:p>
        </w:tc>
        <w:tc>
          <w:tcPr>
            <w:tcW w:w="378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2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3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4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5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  <w:color w:val="999999"/>
              </w:rPr>
            </w:pPr>
            <w:r w:rsidRPr="00984A33">
              <w:rPr>
                <w:rFonts w:ascii="Times New Roman" w:hAnsi="Times New Roman"/>
                <w:b/>
                <w:color w:val="999999"/>
              </w:rPr>
              <w:t>6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vAlign w:val="center"/>
          </w:tcPr>
          <w:p w:rsidR="00200C6C" w:rsidRPr="00984A33" w:rsidRDefault="00200C6C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</w:tcPr>
          <w:p w:rsidR="00200C6C" w:rsidRPr="00984A33" w:rsidRDefault="00200C6C" w:rsidP="00984A33">
            <w:pPr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III. КАПИТАЛ И Р</w:t>
            </w:r>
            <w:r w:rsidRPr="00984A33">
              <w:rPr>
                <w:rFonts w:ascii="Times New Roman" w:hAnsi="Times New Roman"/>
                <w:b/>
              </w:rPr>
              <w:t>Е</w:t>
            </w:r>
            <w:r w:rsidRPr="00984A33">
              <w:rPr>
                <w:rFonts w:ascii="Times New Roman" w:hAnsi="Times New Roman"/>
                <w:b/>
              </w:rPr>
              <w:t>ЗЕРВЫ</w:t>
            </w:r>
          </w:p>
        </w:tc>
        <w:tc>
          <w:tcPr>
            <w:tcW w:w="1100" w:type="dxa"/>
          </w:tcPr>
          <w:p w:rsidR="00200C6C" w:rsidRPr="00984A33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200C6C" w:rsidRPr="00984A33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00C6C" w:rsidRPr="00984A33" w:rsidRDefault="00200C6C" w:rsidP="00984A3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00C6C" w:rsidRPr="00984A33" w:rsidRDefault="00200C6C" w:rsidP="00984A33">
            <w:pPr>
              <w:rPr>
                <w:rFonts w:ascii="Times New Roman" w:hAnsi="Times New Roman"/>
              </w:rPr>
            </w:pP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1.1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Уставный капитал (складочный к</w:t>
            </w:r>
            <w:r w:rsidRPr="00984A33">
              <w:rPr>
                <w:rFonts w:ascii="Times New Roman" w:hAnsi="Times New Roman"/>
              </w:rPr>
              <w:t>а</w:t>
            </w:r>
            <w:r w:rsidRPr="00984A33">
              <w:rPr>
                <w:rFonts w:ascii="Times New Roman" w:hAnsi="Times New Roman"/>
              </w:rPr>
              <w:t>питал, уставный фонд, вклады т</w:t>
            </w:r>
            <w:r w:rsidRPr="00984A33">
              <w:rPr>
                <w:rFonts w:ascii="Times New Roman" w:hAnsi="Times New Roman"/>
              </w:rPr>
              <w:t>о</w:t>
            </w:r>
            <w:r w:rsidRPr="00984A33">
              <w:rPr>
                <w:rFonts w:ascii="Times New Roman" w:hAnsi="Times New Roman"/>
              </w:rPr>
              <w:t>варищей)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1310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397264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397264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397264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1.2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Резервный капитал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1360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5953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1226</w:t>
            </w: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1.3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Нераспределенная прибыль (неп</w:t>
            </w:r>
            <w:r w:rsidRPr="00984A33">
              <w:rPr>
                <w:rFonts w:ascii="Times New Roman" w:hAnsi="Times New Roman"/>
              </w:rPr>
              <w:t>о</w:t>
            </w:r>
            <w:r w:rsidRPr="00984A33">
              <w:rPr>
                <w:rFonts w:ascii="Times New Roman" w:hAnsi="Times New Roman"/>
              </w:rPr>
              <w:t>крытый уб</w:t>
            </w:r>
            <w:r w:rsidRPr="00984A33">
              <w:rPr>
                <w:rFonts w:ascii="Times New Roman" w:hAnsi="Times New Roman"/>
              </w:rPr>
              <w:t>ы</w:t>
            </w:r>
            <w:r w:rsidRPr="00984A33">
              <w:rPr>
                <w:rFonts w:ascii="Times New Roman" w:hAnsi="Times New Roman"/>
              </w:rPr>
              <w:t>ток)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1370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711750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742457</w:t>
            </w:r>
          </w:p>
        </w:tc>
        <w:tc>
          <w:tcPr>
            <w:tcW w:w="1620" w:type="dxa"/>
            <w:vAlign w:val="center"/>
          </w:tcPr>
          <w:p w:rsidR="0095743F" w:rsidRPr="00984A33" w:rsidRDefault="005625C2" w:rsidP="00562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95743F" w:rsidRPr="00984A33">
              <w:rPr>
                <w:rFonts w:ascii="Times New Roman" w:hAnsi="Times New Roman"/>
              </w:rPr>
              <w:t>752445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1.4</w:t>
            </w:r>
          </w:p>
        </w:tc>
        <w:tc>
          <w:tcPr>
            <w:tcW w:w="378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ИТОГО по разделу III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1300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1114967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1140947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1149709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IV. ДОЛГОСРОЧНЫЕ ОБЯЗ</w:t>
            </w:r>
            <w:r w:rsidRPr="00984A33">
              <w:rPr>
                <w:rFonts w:ascii="Times New Roman" w:hAnsi="Times New Roman"/>
                <w:b/>
              </w:rPr>
              <w:t>А</w:t>
            </w:r>
            <w:r w:rsidRPr="00984A33">
              <w:rPr>
                <w:rFonts w:ascii="Times New Roman" w:hAnsi="Times New Roman"/>
                <w:b/>
              </w:rPr>
              <w:t>ТЕЛЬСТВА</w:t>
            </w:r>
          </w:p>
        </w:tc>
        <w:tc>
          <w:tcPr>
            <w:tcW w:w="11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2.1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1410</w:t>
            </w:r>
          </w:p>
        </w:tc>
        <w:tc>
          <w:tcPr>
            <w:tcW w:w="160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205107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204352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181446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2.2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Отложенные налоговые обязател</w:t>
            </w:r>
            <w:r w:rsidRPr="00984A33">
              <w:rPr>
                <w:rFonts w:ascii="Times New Roman" w:hAnsi="Times New Roman"/>
              </w:rPr>
              <w:t>ь</w:t>
            </w:r>
            <w:r w:rsidRPr="00984A33">
              <w:rPr>
                <w:rFonts w:ascii="Times New Roman" w:hAnsi="Times New Roman"/>
              </w:rPr>
              <w:t>ства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1420</w:t>
            </w:r>
          </w:p>
        </w:tc>
        <w:tc>
          <w:tcPr>
            <w:tcW w:w="160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2.3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Прочие обязательства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1450</w:t>
            </w:r>
          </w:p>
        </w:tc>
        <w:tc>
          <w:tcPr>
            <w:tcW w:w="160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2.4</w:t>
            </w:r>
          </w:p>
        </w:tc>
        <w:tc>
          <w:tcPr>
            <w:tcW w:w="378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ИТОГО по разделу IV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160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205266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204503</w:t>
            </w:r>
          </w:p>
        </w:tc>
        <w:tc>
          <w:tcPr>
            <w:tcW w:w="1620" w:type="dxa"/>
            <w:vAlign w:val="center"/>
          </w:tcPr>
          <w:p w:rsidR="00200C6C" w:rsidRPr="00984A33" w:rsidRDefault="00984A33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181855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</w:t>
            </w:r>
          </w:p>
        </w:tc>
        <w:tc>
          <w:tcPr>
            <w:tcW w:w="3780" w:type="dxa"/>
          </w:tcPr>
          <w:p w:rsidR="00200C6C" w:rsidRPr="00984A33" w:rsidRDefault="0095743F" w:rsidP="00984A33">
            <w:pPr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V. КРАТКОСРОЧНЫЕ ОБЯЗ</w:t>
            </w:r>
            <w:r w:rsidRPr="00984A33">
              <w:rPr>
                <w:rFonts w:ascii="Times New Roman" w:hAnsi="Times New Roman"/>
                <w:b/>
              </w:rPr>
              <w:t>А</w:t>
            </w:r>
            <w:r w:rsidRPr="00984A33">
              <w:rPr>
                <w:rFonts w:ascii="Times New Roman" w:hAnsi="Times New Roman"/>
                <w:b/>
              </w:rPr>
              <w:t>ТЕЛЬСТВА</w:t>
            </w:r>
          </w:p>
        </w:tc>
        <w:tc>
          <w:tcPr>
            <w:tcW w:w="11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200C6C" w:rsidRPr="00984A33" w:rsidRDefault="00200C6C" w:rsidP="00984A33">
            <w:pPr>
              <w:jc w:val="center"/>
              <w:rPr>
                <w:rFonts w:ascii="Times New Roman" w:hAnsi="Times New Roman"/>
              </w:rPr>
            </w:pP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3.1</w:t>
            </w:r>
          </w:p>
        </w:tc>
        <w:tc>
          <w:tcPr>
            <w:tcW w:w="3780" w:type="dxa"/>
            <w:vAlign w:val="center"/>
          </w:tcPr>
          <w:p w:rsidR="00200C6C" w:rsidRPr="00984A33" w:rsidRDefault="0095743F" w:rsidP="005625C2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1510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872428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790247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658544</w:t>
            </w:r>
          </w:p>
        </w:tc>
      </w:tr>
      <w:tr w:rsidR="00984A33" w:rsidRPr="00984A3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40" w:type="dxa"/>
            <w:vAlign w:val="center"/>
          </w:tcPr>
          <w:p w:rsidR="00200C6C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3.2</w:t>
            </w:r>
          </w:p>
        </w:tc>
        <w:tc>
          <w:tcPr>
            <w:tcW w:w="3780" w:type="dxa"/>
            <w:vAlign w:val="center"/>
          </w:tcPr>
          <w:p w:rsidR="00200C6C" w:rsidRPr="00984A33" w:rsidRDefault="0095743F" w:rsidP="005625C2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Кредиторская задо</w:t>
            </w:r>
            <w:r w:rsidRPr="00984A33">
              <w:rPr>
                <w:rFonts w:ascii="Times New Roman" w:hAnsi="Times New Roman"/>
              </w:rPr>
              <w:t>л</w:t>
            </w:r>
            <w:r w:rsidRPr="00984A33">
              <w:rPr>
                <w:rFonts w:ascii="Times New Roman" w:hAnsi="Times New Roman"/>
              </w:rPr>
              <w:t>женность</w:t>
            </w:r>
          </w:p>
        </w:tc>
        <w:tc>
          <w:tcPr>
            <w:tcW w:w="11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1520</w:t>
            </w:r>
          </w:p>
        </w:tc>
        <w:tc>
          <w:tcPr>
            <w:tcW w:w="160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120804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58976</w:t>
            </w:r>
          </w:p>
        </w:tc>
        <w:tc>
          <w:tcPr>
            <w:tcW w:w="1620" w:type="dxa"/>
            <w:vAlign w:val="center"/>
          </w:tcPr>
          <w:p w:rsidR="00200C6C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40696</w:t>
            </w:r>
          </w:p>
        </w:tc>
      </w:tr>
      <w:tr w:rsidR="0095743F" w:rsidRPr="00984A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3.3</w:t>
            </w:r>
          </w:p>
        </w:tc>
        <w:tc>
          <w:tcPr>
            <w:tcW w:w="3780" w:type="dxa"/>
            <w:vAlign w:val="center"/>
          </w:tcPr>
          <w:p w:rsidR="0095743F" w:rsidRPr="00984A33" w:rsidRDefault="0095743F" w:rsidP="005625C2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Доходы будущих п</w:t>
            </w:r>
            <w:r w:rsidRPr="00984A33">
              <w:rPr>
                <w:rFonts w:ascii="Times New Roman" w:hAnsi="Times New Roman"/>
              </w:rPr>
              <w:t>е</w:t>
            </w:r>
            <w:r w:rsidRPr="00984A33">
              <w:rPr>
                <w:rFonts w:ascii="Times New Roman" w:hAnsi="Times New Roman"/>
              </w:rPr>
              <w:t>риодов</w:t>
            </w:r>
          </w:p>
        </w:tc>
        <w:tc>
          <w:tcPr>
            <w:tcW w:w="110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1530</w:t>
            </w:r>
          </w:p>
        </w:tc>
        <w:tc>
          <w:tcPr>
            <w:tcW w:w="160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1436</w:t>
            </w: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1813</w:t>
            </w: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6559</w:t>
            </w:r>
          </w:p>
        </w:tc>
      </w:tr>
      <w:tr w:rsidR="0095743F" w:rsidRPr="00984A3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40" w:type="dxa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3.4</w:t>
            </w:r>
          </w:p>
        </w:tc>
        <w:tc>
          <w:tcPr>
            <w:tcW w:w="3780" w:type="dxa"/>
            <w:vAlign w:val="center"/>
          </w:tcPr>
          <w:p w:rsidR="0095743F" w:rsidRPr="00984A33" w:rsidRDefault="0095743F" w:rsidP="005625C2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Оценочные обязател</w:t>
            </w:r>
            <w:r w:rsidRPr="00984A33">
              <w:rPr>
                <w:rFonts w:ascii="Times New Roman" w:hAnsi="Times New Roman"/>
              </w:rPr>
              <w:t>ь</w:t>
            </w:r>
            <w:r w:rsidRPr="00984A33">
              <w:rPr>
                <w:rFonts w:ascii="Times New Roman" w:hAnsi="Times New Roman"/>
              </w:rPr>
              <w:t>ства</w:t>
            </w:r>
          </w:p>
        </w:tc>
        <w:tc>
          <w:tcPr>
            <w:tcW w:w="110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1540</w:t>
            </w:r>
          </w:p>
        </w:tc>
        <w:tc>
          <w:tcPr>
            <w:tcW w:w="160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13152</w:t>
            </w: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11344</w:t>
            </w: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15285</w:t>
            </w:r>
          </w:p>
        </w:tc>
      </w:tr>
      <w:tr w:rsidR="0095743F" w:rsidRPr="00984A3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40" w:type="dxa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3.5</w:t>
            </w:r>
          </w:p>
        </w:tc>
        <w:tc>
          <w:tcPr>
            <w:tcW w:w="3780" w:type="dxa"/>
            <w:vAlign w:val="center"/>
          </w:tcPr>
          <w:p w:rsidR="0095743F" w:rsidRPr="00984A33" w:rsidRDefault="00984A33" w:rsidP="005625C2">
            <w:pPr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Прочие обязательства</w:t>
            </w:r>
          </w:p>
        </w:tc>
        <w:tc>
          <w:tcPr>
            <w:tcW w:w="1100" w:type="dxa"/>
            <w:vAlign w:val="center"/>
          </w:tcPr>
          <w:p w:rsidR="0095743F" w:rsidRPr="00984A33" w:rsidRDefault="00984A33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1550</w:t>
            </w:r>
          </w:p>
        </w:tc>
        <w:tc>
          <w:tcPr>
            <w:tcW w:w="160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452</w:t>
            </w:r>
          </w:p>
        </w:tc>
      </w:tr>
      <w:tr w:rsidR="0095743F" w:rsidRPr="00984A3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40" w:type="dxa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3.6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ИТОГО по разделу V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1007820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862380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721536</w:t>
            </w:r>
          </w:p>
        </w:tc>
      </w:tr>
      <w:tr w:rsidR="0095743F" w:rsidRPr="00984A3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40" w:type="dxa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</w:rPr>
            </w:pPr>
            <w:r w:rsidRPr="00984A33">
              <w:rPr>
                <w:rFonts w:ascii="Times New Roman" w:hAnsi="Times New Roman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5743F" w:rsidRPr="00984A33" w:rsidRDefault="0095743F" w:rsidP="005625C2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БАЛАНС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1700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2328053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2207830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743F" w:rsidRPr="00984A33" w:rsidRDefault="0095743F" w:rsidP="00984A33">
            <w:pPr>
              <w:jc w:val="center"/>
              <w:rPr>
                <w:rFonts w:ascii="Times New Roman" w:hAnsi="Times New Roman"/>
                <w:b/>
              </w:rPr>
            </w:pPr>
            <w:r w:rsidRPr="00984A33">
              <w:rPr>
                <w:rFonts w:ascii="Times New Roman" w:hAnsi="Times New Roman"/>
                <w:b/>
              </w:rPr>
              <w:t>2053100</w:t>
            </w:r>
          </w:p>
        </w:tc>
      </w:tr>
    </w:tbl>
    <w:p w:rsidR="00200C6C" w:rsidRDefault="00200C6C" w:rsidP="00984A33">
      <w:pPr>
        <w:rPr>
          <w:rFonts w:ascii="Times New Roman" w:hAnsi="Times New Roman"/>
        </w:rPr>
      </w:pPr>
    </w:p>
    <w:p w:rsidR="00CD1393" w:rsidRDefault="00CD1393" w:rsidP="00984A33">
      <w:pPr>
        <w:rPr>
          <w:rFonts w:ascii="Times New Roman" w:hAnsi="Times New Roman"/>
        </w:rPr>
      </w:pPr>
    </w:p>
    <w:p w:rsidR="00CD1393" w:rsidRDefault="00CD1393" w:rsidP="00984A33">
      <w:pPr>
        <w:rPr>
          <w:rFonts w:ascii="Times New Roman" w:hAnsi="Times New Roman"/>
        </w:rPr>
      </w:pPr>
    </w:p>
    <w:p w:rsidR="00CD1393" w:rsidRDefault="00CD1393" w:rsidP="00984A33">
      <w:pPr>
        <w:rPr>
          <w:rFonts w:ascii="Times New Roman" w:hAnsi="Times New Roman"/>
        </w:rPr>
      </w:pPr>
    </w:p>
    <w:p w:rsidR="00CD1393" w:rsidRDefault="00CD1393" w:rsidP="00984A33">
      <w:pPr>
        <w:rPr>
          <w:rFonts w:ascii="Times New Roman" w:hAnsi="Times New Roman"/>
        </w:rPr>
      </w:pPr>
    </w:p>
    <w:p w:rsidR="00CD1393" w:rsidRPr="00CD1393" w:rsidRDefault="00CD1393" w:rsidP="00CD1393">
      <w:pPr>
        <w:jc w:val="right"/>
        <w:rPr>
          <w:rFonts w:ascii="Times New Roman" w:hAnsi="Times New Roman"/>
          <w:sz w:val="28"/>
          <w:szCs w:val="28"/>
        </w:rPr>
      </w:pPr>
      <w:r w:rsidRPr="00CD1393">
        <w:rPr>
          <w:rFonts w:ascii="Times New Roman" w:hAnsi="Times New Roman"/>
          <w:sz w:val="28"/>
          <w:szCs w:val="28"/>
        </w:rPr>
        <w:t>Приложение 3.</w:t>
      </w:r>
    </w:p>
    <w:tbl>
      <w:tblPr>
        <w:tblW w:w="10359" w:type="dxa"/>
        <w:tblInd w:w="-612" w:type="dxa"/>
        <w:tblLayout w:type="fixed"/>
        <w:tblLook w:val="0000"/>
      </w:tblPr>
      <w:tblGrid>
        <w:gridCol w:w="720"/>
        <w:gridCol w:w="4253"/>
        <w:gridCol w:w="1134"/>
        <w:gridCol w:w="1417"/>
        <w:gridCol w:w="1418"/>
        <w:gridCol w:w="1417"/>
      </w:tblGrid>
      <w:tr w:rsidR="00CE508C" w:rsidRPr="009358B6" w:rsidTr="00CE508C">
        <w:trPr>
          <w:trHeight w:val="405"/>
        </w:trPr>
        <w:tc>
          <w:tcPr>
            <w:tcW w:w="72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08C" w:rsidRPr="00D96129" w:rsidRDefault="00CE508C" w:rsidP="00935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129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  <w:b/>
              </w:rPr>
            </w:pPr>
            <w:r w:rsidRPr="00D9612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  <w:b/>
              </w:rPr>
            </w:pPr>
            <w:r w:rsidRPr="00D96129">
              <w:rPr>
                <w:rFonts w:ascii="Times New Roman" w:hAnsi="Times New Roman"/>
                <w:b/>
              </w:rPr>
              <w:t xml:space="preserve">За год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96129">
                <w:rPr>
                  <w:rFonts w:ascii="Times New Roman" w:hAnsi="Times New Roman"/>
                  <w:b/>
                </w:rPr>
                <w:t>2014 г</w:t>
              </w:r>
            </w:smartTag>
            <w:r w:rsidRPr="00D961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  <w:b/>
              </w:rPr>
            </w:pPr>
            <w:r w:rsidRPr="00D96129">
              <w:rPr>
                <w:rFonts w:ascii="Times New Roman" w:hAnsi="Times New Roman"/>
                <w:b/>
              </w:rPr>
              <w:t xml:space="preserve">За год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96129">
                <w:rPr>
                  <w:rFonts w:ascii="Times New Roman" w:hAnsi="Times New Roman"/>
                  <w:b/>
                </w:rPr>
                <w:t>2013 г</w:t>
              </w:r>
            </w:smartTag>
            <w:r w:rsidRPr="00D961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08C">
              <w:rPr>
                <w:rFonts w:ascii="Times New Roman" w:hAnsi="Times New Roman"/>
                <w:b/>
                <w:sz w:val="24"/>
                <w:szCs w:val="24"/>
              </w:rPr>
              <w:t>За год 2012 г.</w:t>
            </w:r>
          </w:p>
        </w:tc>
      </w:tr>
      <w:tr w:rsidR="00CE508C" w:rsidRPr="009358B6" w:rsidTr="00CE508C">
        <w:trPr>
          <w:trHeight w:val="734"/>
        </w:trPr>
        <w:tc>
          <w:tcPr>
            <w:tcW w:w="720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D96129" w:rsidRDefault="00CE508C" w:rsidP="009358B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  <w:b/>
              </w:rPr>
            </w:pPr>
            <w:r w:rsidRPr="00D9612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  <w:b/>
              </w:rPr>
            </w:pPr>
            <w:r w:rsidRPr="00D96129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D96129" w:rsidRDefault="00CE508C" w:rsidP="00D96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08C" w:rsidRPr="009358B6" w:rsidRDefault="00CE5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08C" w:rsidRPr="009358B6" w:rsidTr="00CE508C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08C" w:rsidRPr="00207E02" w:rsidRDefault="00CE508C" w:rsidP="00CE508C">
            <w:pPr>
              <w:jc w:val="center"/>
              <w:rPr>
                <w:rFonts w:ascii="Times New Roman" w:hAnsi="Times New Roman"/>
                <w:color w:val="BFBFBF"/>
              </w:rPr>
            </w:pPr>
            <w:r w:rsidRPr="00207E02">
              <w:rPr>
                <w:rFonts w:ascii="Times New Roman" w:hAnsi="Times New Roman"/>
                <w:color w:val="BFBFBF"/>
              </w:rPr>
              <w:t>6</w:t>
            </w:r>
          </w:p>
        </w:tc>
      </w:tr>
      <w:tr w:rsidR="00CE508C" w:rsidRPr="009358B6" w:rsidTr="00CE508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Выручка (за минусом налога на добавле</w:t>
            </w:r>
            <w:r w:rsidRPr="00922F01">
              <w:rPr>
                <w:rFonts w:ascii="Times New Roman" w:hAnsi="Times New Roman"/>
              </w:rPr>
              <w:t>н</w:t>
            </w:r>
            <w:r w:rsidRPr="00922F01">
              <w:rPr>
                <w:rFonts w:ascii="Times New Roman" w:hAnsi="Times New Roman"/>
              </w:rPr>
              <w:t>ную сто</w:t>
            </w:r>
            <w:r w:rsidRPr="00922F01">
              <w:rPr>
                <w:rFonts w:ascii="Times New Roman" w:hAnsi="Times New Roman"/>
              </w:rPr>
              <w:t>и</w:t>
            </w:r>
            <w:r w:rsidRPr="00922F01">
              <w:rPr>
                <w:rFonts w:ascii="Times New Roman" w:hAnsi="Times New Roman"/>
              </w:rPr>
              <w:t>мость, акцизов)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2013553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1896982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1086696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Себестоимость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1659549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1519933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880599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Валовая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354004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377049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206097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Коммерческие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52090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101790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118450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Управленческие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155680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186054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69517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 xml:space="preserve">Прибыль (убыток) от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146234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89205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18130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Проценты к получению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26710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33181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26655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Проценты к уплате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108653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85505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34082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138988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104637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95719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40132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33657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64318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 xml:space="preserve">Прибыль (убыток) до налогообложения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163147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107861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42104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Текущий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9006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Изменение отложенных налоговых обяз</w:t>
            </w:r>
            <w:r w:rsidRPr="00922F01">
              <w:rPr>
                <w:rFonts w:ascii="Times New Roman" w:hAnsi="Times New Roman"/>
              </w:rPr>
              <w:t>а</w:t>
            </w:r>
            <w:r w:rsidRPr="00922F01">
              <w:rPr>
                <w:rFonts w:ascii="Times New Roman" w:hAnsi="Times New Roman"/>
              </w:rPr>
              <w:t>тельств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Изменение отложенных налоговых акт</w:t>
            </w:r>
            <w:r w:rsidRPr="00922F01">
              <w:rPr>
                <w:rFonts w:ascii="Times New Roman" w:hAnsi="Times New Roman"/>
              </w:rPr>
              <w:t>и</w:t>
            </w:r>
            <w:r w:rsidRPr="00922F01">
              <w:rPr>
                <w:rFonts w:ascii="Times New Roman" w:hAnsi="Times New Roman"/>
              </w:rPr>
              <w:t>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13322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5957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Чистая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152174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94539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36147</w:t>
            </w:r>
          </w:p>
        </w:tc>
      </w:tr>
      <w:tr w:rsidR="00CE508C" w:rsidRPr="009358B6" w:rsidTr="00CE50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  <w:b/>
              </w:rPr>
            </w:pPr>
            <w:r w:rsidRPr="00922F01">
              <w:rPr>
                <w:rFonts w:ascii="Times New Roman" w:hAnsi="Times New Roman"/>
                <w:b/>
              </w:rPr>
              <w:t xml:space="preserve">СПРАВОЧНО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CE508C" w:rsidRPr="009358B6" w:rsidTr="00CE508C">
        <w:trPr>
          <w:trHeight w:val="6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Совокупный финансовый результат п</w:t>
            </w:r>
            <w:r w:rsidRPr="00922F01">
              <w:rPr>
                <w:rFonts w:ascii="Times New Roman" w:hAnsi="Times New Roman"/>
              </w:rPr>
              <w:t>е</w:t>
            </w:r>
            <w:r w:rsidRPr="00922F01">
              <w:rPr>
                <w:rFonts w:ascii="Times New Roman" w:hAnsi="Times New Roman"/>
              </w:rPr>
              <w:t>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152174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922F01" w:rsidRDefault="00CE508C" w:rsidP="00922F01">
            <w:pPr>
              <w:jc w:val="center"/>
              <w:rPr>
                <w:rFonts w:ascii="Times New Roman" w:hAnsi="Times New Roman"/>
              </w:rPr>
            </w:pPr>
            <w:r w:rsidRPr="00922F01">
              <w:rPr>
                <w:rFonts w:ascii="Times New Roman" w:hAnsi="Times New Roman"/>
              </w:rPr>
              <w:t>94539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8C" w:rsidRPr="00CE508C" w:rsidRDefault="00CE508C" w:rsidP="00CE508C">
            <w:pPr>
              <w:jc w:val="center"/>
              <w:rPr>
                <w:rFonts w:ascii="Times New Roman" w:hAnsi="Times New Roman"/>
              </w:rPr>
            </w:pPr>
            <w:r w:rsidRPr="00CE508C">
              <w:rPr>
                <w:rFonts w:ascii="Times New Roman" w:hAnsi="Times New Roman"/>
              </w:rPr>
              <w:t>36147</w:t>
            </w:r>
          </w:p>
        </w:tc>
      </w:tr>
    </w:tbl>
    <w:p w:rsidR="00CD1393" w:rsidRPr="00984A33" w:rsidRDefault="00CD1393" w:rsidP="00984A33">
      <w:pPr>
        <w:rPr>
          <w:rFonts w:ascii="Times New Roman" w:hAnsi="Times New Roman"/>
        </w:rPr>
      </w:pPr>
    </w:p>
    <w:sectPr w:rsidR="00CD1393" w:rsidRPr="00984A33" w:rsidSect="0082706C">
      <w:headerReference w:type="default" r:id="rId2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20" w:rsidRDefault="001B7220" w:rsidP="00C63DC8">
      <w:pPr>
        <w:spacing w:after="0" w:line="240" w:lineRule="auto"/>
      </w:pPr>
      <w:r>
        <w:separator/>
      </w:r>
    </w:p>
  </w:endnote>
  <w:endnote w:type="continuationSeparator" w:id="1">
    <w:p w:rsidR="001B7220" w:rsidRDefault="001B7220" w:rsidP="00C6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20" w:rsidRDefault="001B7220" w:rsidP="00C63DC8">
      <w:pPr>
        <w:spacing w:after="0" w:line="240" w:lineRule="auto"/>
      </w:pPr>
      <w:r>
        <w:separator/>
      </w:r>
    </w:p>
  </w:footnote>
  <w:footnote w:type="continuationSeparator" w:id="1">
    <w:p w:rsidR="001B7220" w:rsidRDefault="001B7220" w:rsidP="00C6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2B" w:rsidRDefault="00E2192B">
    <w:pPr>
      <w:pStyle w:val="a3"/>
      <w:jc w:val="center"/>
    </w:pPr>
    <w:fldSimple w:instr="PAGE   \* MERGEFORMAT">
      <w:r w:rsidR="000A3A88">
        <w:rPr>
          <w:noProof/>
        </w:rPr>
        <w:t>1</w:t>
      </w:r>
    </w:fldSimple>
  </w:p>
  <w:p w:rsidR="00E2192B" w:rsidRDefault="00E21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D20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F4B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40E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680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E8C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CA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B4E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E3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0AC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AA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50684"/>
    <w:multiLevelType w:val="multilevel"/>
    <w:tmpl w:val="13D08B78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0E951C2C"/>
    <w:multiLevelType w:val="hybridMultilevel"/>
    <w:tmpl w:val="0610FC88"/>
    <w:lvl w:ilvl="0" w:tplc="C32CF3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117E04"/>
    <w:multiLevelType w:val="multilevel"/>
    <w:tmpl w:val="8B72134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94F27F2"/>
    <w:multiLevelType w:val="hybridMultilevel"/>
    <w:tmpl w:val="9FFA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E9744A"/>
    <w:multiLevelType w:val="hybridMultilevel"/>
    <w:tmpl w:val="638C63BC"/>
    <w:lvl w:ilvl="0" w:tplc="81B0C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F54361"/>
    <w:multiLevelType w:val="multilevel"/>
    <w:tmpl w:val="4BB6EAB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E215218"/>
    <w:multiLevelType w:val="hybridMultilevel"/>
    <w:tmpl w:val="2AD23A86"/>
    <w:lvl w:ilvl="0" w:tplc="EB0A9B2A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860BA3"/>
    <w:multiLevelType w:val="multilevel"/>
    <w:tmpl w:val="13701E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41F3CBA"/>
    <w:multiLevelType w:val="hybridMultilevel"/>
    <w:tmpl w:val="638C63BC"/>
    <w:lvl w:ilvl="0" w:tplc="81B0C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840A4C"/>
    <w:multiLevelType w:val="multilevel"/>
    <w:tmpl w:val="549C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E4665D"/>
    <w:multiLevelType w:val="hybridMultilevel"/>
    <w:tmpl w:val="C608D1CC"/>
    <w:lvl w:ilvl="0" w:tplc="0C3A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3A3D01"/>
    <w:multiLevelType w:val="multilevel"/>
    <w:tmpl w:val="037AC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8019DE"/>
    <w:multiLevelType w:val="hybridMultilevel"/>
    <w:tmpl w:val="27E24F48"/>
    <w:lvl w:ilvl="0" w:tplc="C32CF32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9918F3"/>
    <w:multiLevelType w:val="multilevel"/>
    <w:tmpl w:val="128E1A78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D352154"/>
    <w:multiLevelType w:val="hybridMultilevel"/>
    <w:tmpl w:val="B9EE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60AF8"/>
    <w:multiLevelType w:val="hybridMultilevel"/>
    <w:tmpl w:val="1DFCC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552BBF"/>
    <w:multiLevelType w:val="hybridMultilevel"/>
    <w:tmpl w:val="D1F651EA"/>
    <w:lvl w:ilvl="0" w:tplc="EB0A9B2A">
      <w:start w:val="1"/>
      <w:numFmt w:val="decimal"/>
      <w:lvlText w:val="%1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7D42481"/>
    <w:multiLevelType w:val="hybridMultilevel"/>
    <w:tmpl w:val="4F3E5228"/>
    <w:lvl w:ilvl="0" w:tplc="6E52A26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EE0FF1"/>
    <w:multiLevelType w:val="multilevel"/>
    <w:tmpl w:val="91BA382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5234AA9"/>
    <w:multiLevelType w:val="hybridMultilevel"/>
    <w:tmpl w:val="AD866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2D7D65"/>
    <w:multiLevelType w:val="hybridMultilevel"/>
    <w:tmpl w:val="4C0A8CE6"/>
    <w:lvl w:ilvl="0" w:tplc="6C2AE734">
      <w:start w:val="1"/>
      <w:numFmt w:val="decimal"/>
      <w:lvlText w:val="%1"/>
      <w:lvlJc w:val="left"/>
      <w:pPr>
        <w:ind w:left="18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03E3AE6"/>
    <w:multiLevelType w:val="hybridMultilevel"/>
    <w:tmpl w:val="FBCA137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2">
    <w:nsid w:val="70930F37"/>
    <w:multiLevelType w:val="multilevel"/>
    <w:tmpl w:val="CC2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E7CB0"/>
    <w:multiLevelType w:val="multilevel"/>
    <w:tmpl w:val="9C2CEAA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D8767A9"/>
    <w:multiLevelType w:val="hybridMultilevel"/>
    <w:tmpl w:val="0A34B4D8"/>
    <w:lvl w:ilvl="0" w:tplc="C9F66BE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3"/>
  </w:num>
  <w:num w:numId="6">
    <w:abstractNumId w:val="17"/>
  </w:num>
  <w:num w:numId="7">
    <w:abstractNumId w:val="28"/>
  </w:num>
  <w:num w:numId="8">
    <w:abstractNumId w:val="32"/>
  </w:num>
  <w:num w:numId="9">
    <w:abstractNumId w:val="1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6"/>
  </w:num>
  <w:num w:numId="14">
    <w:abstractNumId w:val="11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5"/>
  </w:num>
  <w:num w:numId="20">
    <w:abstractNumId w:val="10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 w:numId="34">
    <w:abstractNumId w:val="31"/>
  </w:num>
  <w:num w:numId="35">
    <w:abstractNumId w:val="18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DC8"/>
    <w:rsid w:val="00000182"/>
    <w:rsid w:val="00007820"/>
    <w:rsid w:val="00010DB5"/>
    <w:rsid w:val="000138AB"/>
    <w:rsid w:val="00014E60"/>
    <w:rsid w:val="00015FE6"/>
    <w:rsid w:val="00016B5E"/>
    <w:rsid w:val="00020EFD"/>
    <w:rsid w:val="00023E3C"/>
    <w:rsid w:val="00025D7F"/>
    <w:rsid w:val="000272A0"/>
    <w:rsid w:val="000304A2"/>
    <w:rsid w:val="00030807"/>
    <w:rsid w:val="00032ADB"/>
    <w:rsid w:val="000340CF"/>
    <w:rsid w:val="000365FC"/>
    <w:rsid w:val="00037760"/>
    <w:rsid w:val="00045E1B"/>
    <w:rsid w:val="00046066"/>
    <w:rsid w:val="0005459F"/>
    <w:rsid w:val="00054E5A"/>
    <w:rsid w:val="0005566E"/>
    <w:rsid w:val="00061172"/>
    <w:rsid w:val="000625E1"/>
    <w:rsid w:val="00062E1C"/>
    <w:rsid w:val="00070B4F"/>
    <w:rsid w:val="00072A1F"/>
    <w:rsid w:val="0007382F"/>
    <w:rsid w:val="00074436"/>
    <w:rsid w:val="000821AE"/>
    <w:rsid w:val="00083D23"/>
    <w:rsid w:val="0008422C"/>
    <w:rsid w:val="00085FCF"/>
    <w:rsid w:val="00093561"/>
    <w:rsid w:val="000A0294"/>
    <w:rsid w:val="000A3A88"/>
    <w:rsid w:val="000A3F3A"/>
    <w:rsid w:val="000A3F95"/>
    <w:rsid w:val="000A4FF0"/>
    <w:rsid w:val="000B2087"/>
    <w:rsid w:val="000B27EE"/>
    <w:rsid w:val="000B64D1"/>
    <w:rsid w:val="000B6AA5"/>
    <w:rsid w:val="000B725C"/>
    <w:rsid w:val="000C0CAE"/>
    <w:rsid w:val="000C331D"/>
    <w:rsid w:val="000C5AD0"/>
    <w:rsid w:val="000C60F2"/>
    <w:rsid w:val="000C63C9"/>
    <w:rsid w:val="000D0107"/>
    <w:rsid w:val="000D0400"/>
    <w:rsid w:val="000D5FF2"/>
    <w:rsid w:val="000D77B7"/>
    <w:rsid w:val="000E1FD3"/>
    <w:rsid w:val="000E4EE9"/>
    <w:rsid w:val="000E5BFC"/>
    <w:rsid w:val="000E6E8F"/>
    <w:rsid w:val="000F3B42"/>
    <w:rsid w:val="000F4B97"/>
    <w:rsid w:val="000F621F"/>
    <w:rsid w:val="00100662"/>
    <w:rsid w:val="00104BA3"/>
    <w:rsid w:val="00107000"/>
    <w:rsid w:val="00107DCC"/>
    <w:rsid w:val="00111F16"/>
    <w:rsid w:val="00114220"/>
    <w:rsid w:val="001144D5"/>
    <w:rsid w:val="00114A4B"/>
    <w:rsid w:val="00117544"/>
    <w:rsid w:val="00117A0F"/>
    <w:rsid w:val="00117CE0"/>
    <w:rsid w:val="00121B21"/>
    <w:rsid w:val="0012388E"/>
    <w:rsid w:val="00124529"/>
    <w:rsid w:val="00126F21"/>
    <w:rsid w:val="00127D8F"/>
    <w:rsid w:val="00130854"/>
    <w:rsid w:val="00146205"/>
    <w:rsid w:val="0014664E"/>
    <w:rsid w:val="00147A9E"/>
    <w:rsid w:val="00151966"/>
    <w:rsid w:val="00151BCC"/>
    <w:rsid w:val="00152D7D"/>
    <w:rsid w:val="001535A5"/>
    <w:rsid w:val="001543E9"/>
    <w:rsid w:val="00154697"/>
    <w:rsid w:val="001553C5"/>
    <w:rsid w:val="00157E93"/>
    <w:rsid w:val="00160CB9"/>
    <w:rsid w:val="001667B4"/>
    <w:rsid w:val="00170FFA"/>
    <w:rsid w:val="00173360"/>
    <w:rsid w:val="00183CCE"/>
    <w:rsid w:val="001868AC"/>
    <w:rsid w:val="001917D7"/>
    <w:rsid w:val="001927F0"/>
    <w:rsid w:val="001949B2"/>
    <w:rsid w:val="00195CD5"/>
    <w:rsid w:val="00195EB8"/>
    <w:rsid w:val="00197D01"/>
    <w:rsid w:val="001A4DE6"/>
    <w:rsid w:val="001A5011"/>
    <w:rsid w:val="001A59BE"/>
    <w:rsid w:val="001A7829"/>
    <w:rsid w:val="001A7E39"/>
    <w:rsid w:val="001B562B"/>
    <w:rsid w:val="001B6562"/>
    <w:rsid w:val="001B6A09"/>
    <w:rsid w:val="001B6B3C"/>
    <w:rsid w:val="001B7220"/>
    <w:rsid w:val="001B7F9F"/>
    <w:rsid w:val="001D366B"/>
    <w:rsid w:val="001D728D"/>
    <w:rsid w:val="001F0358"/>
    <w:rsid w:val="001F2CCB"/>
    <w:rsid w:val="001F4BB4"/>
    <w:rsid w:val="001F71CE"/>
    <w:rsid w:val="00200C6C"/>
    <w:rsid w:val="002063DA"/>
    <w:rsid w:val="00207E02"/>
    <w:rsid w:val="00212354"/>
    <w:rsid w:val="00213C69"/>
    <w:rsid w:val="00213FE2"/>
    <w:rsid w:val="00214532"/>
    <w:rsid w:val="002222CC"/>
    <w:rsid w:val="00222FC2"/>
    <w:rsid w:val="00224EFB"/>
    <w:rsid w:val="00225346"/>
    <w:rsid w:val="0022604A"/>
    <w:rsid w:val="00233F9F"/>
    <w:rsid w:val="00234F2C"/>
    <w:rsid w:val="002406D2"/>
    <w:rsid w:val="00240D36"/>
    <w:rsid w:val="00241F45"/>
    <w:rsid w:val="002438A0"/>
    <w:rsid w:val="00245354"/>
    <w:rsid w:val="00247731"/>
    <w:rsid w:val="00250591"/>
    <w:rsid w:val="0025194A"/>
    <w:rsid w:val="00256E89"/>
    <w:rsid w:val="002570C2"/>
    <w:rsid w:val="00257468"/>
    <w:rsid w:val="00261075"/>
    <w:rsid w:val="00261952"/>
    <w:rsid w:val="00263373"/>
    <w:rsid w:val="00264128"/>
    <w:rsid w:val="0026423A"/>
    <w:rsid w:val="002648DD"/>
    <w:rsid w:val="002658AE"/>
    <w:rsid w:val="0026627F"/>
    <w:rsid w:val="00266828"/>
    <w:rsid w:val="00273757"/>
    <w:rsid w:val="002757F6"/>
    <w:rsid w:val="00277F75"/>
    <w:rsid w:val="00283E76"/>
    <w:rsid w:val="00284336"/>
    <w:rsid w:val="00284E85"/>
    <w:rsid w:val="00287DD8"/>
    <w:rsid w:val="00291F28"/>
    <w:rsid w:val="00292C41"/>
    <w:rsid w:val="00296C1C"/>
    <w:rsid w:val="002A0327"/>
    <w:rsid w:val="002A5FCB"/>
    <w:rsid w:val="002A70E8"/>
    <w:rsid w:val="002B1BC4"/>
    <w:rsid w:val="002B2345"/>
    <w:rsid w:val="002B3095"/>
    <w:rsid w:val="002B3353"/>
    <w:rsid w:val="002C065F"/>
    <w:rsid w:val="002C2448"/>
    <w:rsid w:val="002C6016"/>
    <w:rsid w:val="002D0F90"/>
    <w:rsid w:val="002D41C3"/>
    <w:rsid w:val="002D4A9E"/>
    <w:rsid w:val="002D6462"/>
    <w:rsid w:val="002D6ABD"/>
    <w:rsid w:val="002F0648"/>
    <w:rsid w:val="002F1617"/>
    <w:rsid w:val="002F2C10"/>
    <w:rsid w:val="002F6871"/>
    <w:rsid w:val="002F6F03"/>
    <w:rsid w:val="00304509"/>
    <w:rsid w:val="00306CB5"/>
    <w:rsid w:val="0031247C"/>
    <w:rsid w:val="00317128"/>
    <w:rsid w:val="00317F8A"/>
    <w:rsid w:val="00320260"/>
    <w:rsid w:val="00321721"/>
    <w:rsid w:val="00333FB7"/>
    <w:rsid w:val="00336841"/>
    <w:rsid w:val="00337207"/>
    <w:rsid w:val="003432ED"/>
    <w:rsid w:val="0034584A"/>
    <w:rsid w:val="00352C67"/>
    <w:rsid w:val="00363383"/>
    <w:rsid w:val="0036489D"/>
    <w:rsid w:val="003659A0"/>
    <w:rsid w:val="00372CD5"/>
    <w:rsid w:val="00375EF5"/>
    <w:rsid w:val="00376133"/>
    <w:rsid w:val="003762FE"/>
    <w:rsid w:val="003826AC"/>
    <w:rsid w:val="003914AD"/>
    <w:rsid w:val="00396C48"/>
    <w:rsid w:val="003A0064"/>
    <w:rsid w:val="003A0135"/>
    <w:rsid w:val="003A0A09"/>
    <w:rsid w:val="003A1C6B"/>
    <w:rsid w:val="003A3ABA"/>
    <w:rsid w:val="003B24EC"/>
    <w:rsid w:val="003B28F8"/>
    <w:rsid w:val="003B3788"/>
    <w:rsid w:val="003B3DCB"/>
    <w:rsid w:val="003C2000"/>
    <w:rsid w:val="003C2B72"/>
    <w:rsid w:val="003C579C"/>
    <w:rsid w:val="003D01E8"/>
    <w:rsid w:val="003D4527"/>
    <w:rsid w:val="003D4E29"/>
    <w:rsid w:val="003D7025"/>
    <w:rsid w:val="003E0AB5"/>
    <w:rsid w:val="003E6627"/>
    <w:rsid w:val="003F701C"/>
    <w:rsid w:val="003F7104"/>
    <w:rsid w:val="004016D5"/>
    <w:rsid w:val="004035EA"/>
    <w:rsid w:val="0040526F"/>
    <w:rsid w:val="00405D56"/>
    <w:rsid w:val="004113DC"/>
    <w:rsid w:val="0041171F"/>
    <w:rsid w:val="00414B52"/>
    <w:rsid w:val="004233A4"/>
    <w:rsid w:val="004270AE"/>
    <w:rsid w:val="004375A2"/>
    <w:rsid w:val="0044306D"/>
    <w:rsid w:val="00445924"/>
    <w:rsid w:val="004460AB"/>
    <w:rsid w:val="004471E4"/>
    <w:rsid w:val="00447E67"/>
    <w:rsid w:val="0045079E"/>
    <w:rsid w:val="00453A1C"/>
    <w:rsid w:val="00453E41"/>
    <w:rsid w:val="0045489A"/>
    <w:rsid w:val="004551FE"/>
    <w:rsid w:val="004573E1"/>
    <w:rsid w:val="0045790E"/>
    <w:rsid w:val="0046228E"/>
    <w:rsid w:val="00462BBD"/>
    <w:rsid w:val="0046306D"/>
    <w:rsid w:val="004670D2"/>
    <w:rsid w:val="00467EB3"/>
    <w:rsid w:val="00467F67"/>
    <w:rsid w:val="00473FE6"/>
    <w:rsid w:val="00474205"/>
    <w:rsid w:val="00474DF3"/>
    <w:rsid w:val="0048021A"/>
    <w:rsid w:val="0048422D"/>
    <w:rsid w:val="0049252C"/>
    <w:rsid w:val="00492870"/>
    <w:rsid w:val="00496CE2"/>
    <w:rsid w:val="00497849"/>
    <w:rsid w:val="004A0252"/>
    <w:rsid w:val="004A38E0"/>
    <w:rsid w:val="004A425D"/>
    <w:rsid w:val="004B1F0C"/>
    <w:rsid w:val="004B5259"/>
    <w:rsid w:val="004B6681"/>
    <w:rsid w:val="004B6A28"/>
    <w:rsid w:val="004B73B5"/>
    <w:rsid w:val="004C0C04"/>
    <w:rsid w:val="004C4830"/>
    <w:rsid w:val="004C602B"/>
    <w:rsid w:val="004D287F"/>
    <w:rsid w:val="004D4620"/>
    <w:rsid w:val="004D5854"/>
    <w:rsid w:val="004D636F"/>
    <w:rsid w:val="004D6449"/>
    <w:rsid w:val="004D7BAB"/>
    <w:rsid w:val="004E1616"/>
    <w:rsid w:val="004E5AB3"/>
    <w:rsid w:val="004F1D67"/>
    <w:rsid w:val="004F218C"/>
    <w:rsid w:val="004F292D"/>
    <w:rsid w:val="004F336D"/>
    <w:rsid w:val="004F4F34"/>
    <w:rsid w:val="004F773F"/>
    <w:rsid w:val="0050090A"/>
    <w:rsid w:val="00500CA4"/>
    <w:rsid w:val="00503672"/>
    <w:rsid w:val="0050442D"/>
    <w:rsid w:val="00515AD3"/>
    <w:rsid w:val="005169B0"/>
    <w:rsid w:val="005206B3"/>
    <w:rsid w:val="005237ED"/>
    <w:rsid w:val="00531996"/>
    <w:rsid w:val="00532BC1"/>
    <w:rsid w:val="0053486B"/>
    <w:rsid w:val="00535E56"/>
    <w:rsid w:val="00543A63"/>
    <w:rsid w:val="00545338"/>
    <w:rsid w:val="0054609D"/>
    <w:rsid w:val="00550A04"/>
    <w:rsid w:val="005514EB"/>
    <w:rsid w:val="00551A0D"/>
    <w:rsid w:val="00552724"/>
    <w:rsid w:val="00552D38"/>
    <w:rsid w:val="0055457B"/>
    <w:rsid w:val="005625C2"/>
    <w:rsid w:val="005628A2"/>
    <w:rsid w:val="0056489A"/>
    <w:rsid w:val="005654CA"/>
    <w:rsid w:val="005655EC"/>
    <w:rsid w:val="00565EB6"/>
    <w:rsid w:val="005663F9"/>
    <w:rsid w:val="005678FE"/>
    <w:rsid w:val="005715AC"/>
    <w:rsid w:val="005758BF"/>
    <w:rsid w:val="00575ECB"/>
    <w:rsid w:val="00585A2A"/>
    <w:rsid w:val="0059002F"/>
    <w:rsid w:val="00592553"/>
    <w:rsid w:val="005A0DFA"/>
    <w:rsid w:val="005A22B4"/>
    <w:rsid w:val="005A5006"/>
    <w:rsid w:val="005B2969"/>
    <w:rsid w:val="005B3DD0"/>
    <w:rsid w:val="005B4AE5"/>
    <w:rsid w:val="005B4F6A"/>
    <w:rsid w:val="005B6B6E"/>
    <w:rsid w:val="005C5602"/>
    <w:rsid w:val="005C6A97"/>
    <w:rsid w:val="005C6EE2"/>
    <w:rsid w:val="005D0676"/>
    <w:rsid w:val="005D4EB5"/>
    <w:rsid w:val="005D5149"/>
    <w:rsid w:val="005E154A"/>
    <w:rsid w:val="005E403E"/>
    <w:rsid w:val="005F5D1F"/>
    <w:rsid w:val="005F6DA4"/>
    <w:rsid w:val="006025C1"/>
    <w:rsid w:val="006051F0"/>
    <w:rsid w:val="00605AA4"/>
    <w:rsid w:val="0060720B"/>
    <w:rsid w:val="00611061"/>
    <w:rsid w:val="00612279"/>
    <w:rsid w:val="006172E7"/>
    <w:rsid w:val="006212F4"/>
    <w:rsid w:val="00622EB1"/>
    <w:rsid w:val="006269B2"/>
    <w:rsid w:val="00627A22"/>
    <w:rsid w:val="00630710"/>
    <w:rsid w:val="00630C77"/>
    <w:rsid w:val="00630DBD"/>
    <w:rsid w:val="00632060"/>
    <w:rsid w:val="00633287"/>
    <w:rsid w:val="00634EC9"/>
    <w:rsid w:val="00637F25"/>
    <w:rsid w:val="00641922"/>
    <w:rsid w:val="006429EA"/>
    <w:rsid w:val="00642A1C"/>
    <w:rsid w:val="00642BC3"/>
    <w:rsid w:val="00646B0C"/>
    <w:rsid w:val="00646CD1"/>
    <w:rsid w:val="00651A1D"/>
    <w:rsid w:val="00651F1D"/>
    <w:rsid w:val="00652057"/>
    <w:rsid w:val="006521A7"/>
    <w:rsid w:val="006567AB"/>
    <w:rsid w:val="0066036E"/>
    <w:rsid w:val="0066064A"/>
    <w:rsid w:val="00662475"/>
    <w:rsid w:val="00665883"/>
    <w:rsid w:val="0066665E"/>
    <w:rsid w:val="006776FA"/>
    <w:rsid w:val="00683143"/>
    <w:rsid w:val="00684B81"/>
    <w:rsid w:val="00687BAF"/>
    <w:rsid w:val="0069081A"/>
    <w:rsid w:val="006956DE"/>
    <w:rsid w:val="00696573"/>
    <w:rsid w:val="006A4313"/>
    <w:rsid w:val="006A4574"/>
    <w:rsid w:val="006A73A8"/>
    <w:rsid w:val="006B5E0A"/>
    <w:rsid w:val="006B6C27"/>
    <w:rsid w:val="006B76C9"/>
    <w:rsid w:val="006C46C0"/>
    <w:rsid w:val="006C63B1"/>
    <w:rsid w:val="006C6699"/>
    <w:rsid w:val="006C6727"/>
    <w:rsid w:val="006C6D11"/>
    <w:rsid w:val="006C7F4E"/>
    <w:rsid w:val="006D18BD"/>
    <w:rsid w:val="006D34EC"/>
    <w:rsid w:val="006D3870"/>
    <w:rsid w:val="006D3B05"/>
    <w:rsid w:val="006D4CF4"/>
    <w:rsid w:val="006D4E04"/>
    <w:rsid w:val="006E2683"/>
    <w:rsid w:val="006E62B0"/>
    <w:rsid w:val="006E7DB7"/>
    <w:rsid w:val="006E7EB4"/>
    <w:rsid w:val="006F0E0E"/>
    <w:rsid w:val="006F13D4"/>
    <w:rsid w:val="006F3B0B"/>
    <w:rsid w:val="006F6097"/>
    <w:rsid w:val="00700634"/>
    <w:rsid w:val="00705E86"/>
    <w:rsid w:val="0071612A"/>
    <w:rsid w:val="00716511"/>
    <w:rsid w:val="007165BA"/>
    <w:rsid w:val="00716790"/>
    <w:rsid w:val="0071725A"/>
    <w:rsid w:val="00717752"/>
    <w:rsid w:val="00722063"/>
    <w:rsid w:val="007241D5"/>
    <w:rsid w:val="00725E23"/>
    <w:rsid w:val="007279FB"/>
    <w:rsid w:val="00730789"/>
    <w:rsid w:val="0073724A"/>
    <w:rsid w:val="007430E5"/>
    <w:rsid w:val="007459AB"/>
    <w:rsid w:val="00746FA4"/>
    <w:rsid w:val="00753E6A"/>
    <w:rsid w:val="00755439"/>
    <w:rsid w:val="00755798"/>
    <w:rsid w:val="00757797"/>
    <w:rsid w:val="00760221"/>
    <w:rsid w:val="00761471"/>
    <w:rsid w:val="007615C3"/>
    <w:rsid w:val="007624E5"/>
    <w:rsid w:val="00762BCB"/>
    <w:rsid w:val="0077173B"/>
    <w:rsid w:val="007777A5"/>
    <w:rsid w:val="00782846"/>
    <w:rsid w:val="00783413"/>
    <w:rsid w:val="00783768"/>
    <w:rsid w:val="00783E5F"/>
    <w:rsid w:val="00792636"/>
    <w:rsid w:val="0079634A"/>
    <w:rsid w:val="007A0556"/>
    <w:rsid w:val="007A083C"/>
    <w:rsid w:val="007A0A00"/>
    <w:rsid w:val="007A0FA5"/>
    <w:rsid w:val="007A1412"/>
    <w:rsid w:val="007A1844"/>
    <w:rsid w:val="007A2C76"/>
    <w:rsid w:val="007A334F"/>
    <w:rsid w:val="007A439E"/>
    <w:rsid w:val="007A539F"/>
    <w:rsid w:val="007B4267"/>
    <w:rsid w:val="007B468E"/>
    <w:rsid w:val="007B4F63"/>
    <w:rsid w:val="007C17FA"/>
    <w:rsid w:val="007C3B3E"/>
    <w:rsid w:val="007D1F90"/>
    <w:rsid w:val="007D62EA"/>
    <w:rsid w:val="007D66F3"/>
    <w:rsid w:val="007E000C"/>
    <w:rsid w:val="007E0F3F"/>
    <w:rsid w:val="007E1354"/>
    <w:rsid w:val="007E76D8"/>
    <w:rsid w:val="007F0B9D"/>
    <w:rsid w:val="007F6170"/>
    <w:rsid w:val="0080266C"/>
    <w:rsid w:val="00803248"/>
    <w:rsid w:val="008047A2"/>
    <w:rsid w:val="00806F9E"/>
    <w:rsid w:val="008079C0"/>
    <w:rsid w:val="008103D3"/>
    <w:rsid w:val="00810C65"/>
    <w:rsid w:val="00810D27"/>
    <w:rsid w:val="00814A6F"/>
    <w:rsid w:val="00814B63"/>
    <w:rsid w:val="00815CC4"/>
    <w:rsid w:val="0082706C"/>
    <w:rsid w:val="00827893"/>
    <w:rsid w:val="00834B65"/>
    <w:rsid w:val="00834C9B"/>
    <w:rsid w:val="00836831"/>
    <w:rsid w:val="00841611"/>
    <w:rsid w:val="00847901"/>
    <w:rsid w:val="00847B2A"/>
    <w:rsid w:val="00851514"/>
    <w:rsid w:val="00852374"/>
    <w:rsid w:val="00854676"/>
    <w:rsid w:val="00855524"/>
    <w:rsid w:val="00862E8B"/>
    <w:rsid w:val="00862F87"/>
    <w:rsid w:val="00863B02"/>
    <w:rsid w:val="008652D2"/>
    <w:rsid w:val="00865599"/>
    <w:rsid w:val="00865C26"/>
    <w:rsid w:val="00867C92"/>
    <w:rsid w:val="00870184"/>
    <w:rsid w:val="00873E44"/>
    <w:rsid w:val="00887431"/>
    <w:rsid w:val="008947B0"/>
    <w:rsid w:val="008A07E0"/>
    <w:rsid w:val="008A0CEC"/>
    <w:rsid w:val="008A0E55"/>
    <w:rsid w:val="008A26AB"/>
    <w:rsid w:val="008A2F5A"/>
    <w:rsid w:val="008A3F2B"/>
    <w:rsid w:val="008A563A"/>
    <w:rsid w:val="008B0314"/>
    <w:rsid w:val="008B13DF"/>
    <w:rsid w:val="008B678D"/>
    <w:rsid w:val="008C04AE"/>
    <w:rsid w:val="008C30E9"/>
    <w:rsid w:val="008C3231"/>
    <w:rsid w:val="008C593C"/>
    <w:rsid w:val="008C75C6"/>
    <w:rsid w:val="008C784A"/>
    <w:rsid w:val="008C7EFA"/>
    <w:rsid w:val="008D3D00"/>
    <w:rsid w:val="008D4540"/>
    <w:rsid w:val="008E1CA6"/>
    <w:rsid w:val="008E4781"/>
    <w:rsid w:val="008E72ED"/>
    <w:rsid w:val="008E750A"/>
    <w:rsid w:val="008F4188"/>
    <w:rsid w:val="008F544E"/>
    <w:rsid w:val="009011D9"/>
    <w:rsid w:val="00903601"/>
    <w:rsid w:val="0090563D"/>
    <w:rsid w:val="00907866"/>
    <w:rsid w:val="009113F5"/>
    <w:rsid w:val="009211A5"/>
    <w:rsid w:val="00921BDF"/>
    <w:rsid w:val="00922F01"/>
    <w:rsid w:val="0092598C"/>
    <w:rsid w:val="00935025"/>
    <w:rsid w:val="00935537"/>
    <w:rsid w:val="009358B6"/>
    <w:rsid w:val="00935CF2"/>
    <w:rsid w:val="009360DF"/>
    <w:rsid w:val="009364C7"/>
    <w:rsid w:val="00940B69"/>
    <w:rsid w:val="0094200C"/>
    <w:rsid w:val="00945B74"/>
    <w:rsid w:val="00945D11"/>
    <w:rsid w:val="0095037C"/>
    <w:rsid w:val="0095743F"/>
    <w:rsid w:val="00960C5D"/>
    <w:rsid w:val="00962BCD"/>
    <w:rsid w:val="00963F07"/>
    <w:rsid w:val="00965391"/>
    <w:rsid w:val="0096759D"/>
    <w:rsid w:val="00973F19"/>
    <w:rsid w:val="00976612"/>
    <w:rsid w:val="00983822"/>
    <w:rsid w:val="00984A33"/>
    <w:rsid w:val="009859DA"/>
    <w:rsid w:val="0099069F"/>
    <w:rsid w:val="00990BCB"/>
    <w:rsid w:val="00991B54"/>
    <w:rsid w:val="009941EB"/>
    <w:rsid w:val="009967A2"/>
    <w:rsid w:val="00996C7E"/>
    <w:rsid w:val="00997046"/>
    <w:rsid w:val="009A05B5"/>
    <w:rsid w:val="009A1C26"/>
    <w:rsid w:val="009A6F07"/>
    <w:rsid w:val="009B03F9"/>
    <w:rsid w:val="009B258D"/>
    <w:rsid w:val="009B65FC"/>
    <w:rsid w:val="009B73BF"/>
    <w:rsid w:val="009B7A61"/>
    <w:rsid w:val="009C1C61"/>
    <w:rsid w:val="009C4F93"/>
    <w:rsid w:val="009C695A"/>
    <w:rsid w:val="009C70E9"/>
    <w:rsid w:val="009D0334"/>
    <w:rsid w:val="009D3281"/>
    <w:rsid w:val="009D3F73"/>
    <w:rsid w:val="009D42E6"/>
    <w:rsid w:val="009D44F4"/>
    <w:rsid w:val="009D4A6E"/>
    <w:rsid w:val="009D53E7"/>
    <w:rsid w:val="009D7F08"/>
    <w:rsid w:val="009E1640"/>
    <w:rsid w:val="009E21F4"/>
    <w:rsid w:val="009E4412"/>
    <w:rsid w:val="009E59F0"/>
    <w:rsid w:val="009E75DD"/>
    <w:rsid w:val="009E7AB7"/>
    <w:rsid w:val="009F0E98"/>
    <w:rsid w:val="009F1D44"/>
    <w:rsid w:val="009F2F52"/>
    <w:rsid w:val="00A01725"/>
    <w:rsid w:val="00A01C7C"/>
    <w:rsid w:val="00A069F7"/>
    <w:rsid w:val="00A0750C"/>
    <w:rsid w:val="00A13782"/>
    <w:rsid w:val="00A13F65"/>
    <w:rsid w:val="00A14BE3"/>
    <w:rsid w:val="00A179DC"/>
    <w:rsid w:val="00A21457"/>
    <w:rsid w:val="00A21E9F"/>
    <w:rsid w:val="00A23A14"/>
    <w:rsid w:val="00A27AB5"/>
    <w:rsid w:val="00A31B89"/>
    <w:rsid w:val="00A3267F"/>
    <w:rsid w:val="00A37E55"/>
    <w:rsid w:val="00A37FD3"/>
    <w:rsid w:val="00A425B1"/>
    <w:rsid w:val="00A42D76"/>
    <w:rsid w:val="00A51598"/>
    <w:rsid w:val="00A518AF"/>
    <w:rsid w:val="00A51F98"/>
    <w:rsid w:val="00A54FA5"/>
    <w:rsid w:val="00A60ED8"/>
    <w:rsid w:val="00A60FF0"/>
    <w:rsid w:val="00A6359F"/>
    <w:rsid w:val="00A638B8"/>
    <w:rsid w:val="00A63A9C"/>
    <w:rsid w:val="00A63E4F"/>
    <w:rsid w:val="00A67E5E"/>
    <w:rsid w:val="00A73E4E"/>
    <w:rsid w:val="00A76185"/>
    <w:rsid w:val="00A811BE"/>
    <w:rsid w:val="00A81639"/>
    <w:rsid w:val="00A83965"/>
    <w:rsid w:val="00A85893"/>
    <w:rsid w:val="00A9248F"/>
    <w:rsid w:val="00A93637"/>
    <w:rsid w:val="00A93F32"/>
    <w:rsid w:val="00A96972"/>
    <w:rsid w:val="00AA0B80"/>
    <w:rsid w:val="00AA1AB0"/>
    <w:rsid w:val="00AA1F68"/>
    <w:rsid w:val="00AA2F13"/>
    <w:rsid w:val="00AA49C0"/>
    <w:rsid w:val="00AA7C28"/>
    <w:rsid w:val="00AB1F43"/>
    <w:rsid w:val="00AB2158"/>
    <w:rsid w:val="00AB2FBD"/>
    <w:rsid w:val="00AB3318"/>
    <w:rsid w:val="00AB689A"/>
    <w:rsid w:val="00AC0CBF"/>
    <w:rsid w:val="00AC6975"/>
    <w:rsid w:val="00AC7A19"/>
    <w:rsid w:val="00AD0733"/>
    <w:rsid w:val="00AD15E3"/>
    <w:rsid w:val="00AD68C7"/>
    <w:rsid w:val="00AE1391"/>
    <w:rsid w:val="00AE3DA5"/>
    <w:rsid w:val="00AE4CB8"/>
    <w:rsid w:val="00AE7843"/>
    <w:rsid w:val="00AE7A85"/>
    <w:rsid w:val="00AE7F3D"/>
    <w:rsid w:val="00AF2147"/>
    <w:rsid w:val="00AF3882"/>
    <w:rsid w:val="00AF650F"/>
    <w:rsid w:val="00AF6A2E"/>
    <w:rsid w:val="00B0019D"/>
    <w:rsid w:val="00B021D5"/>
    <w:rsid w:val="00B02A32"/>
    <w:rsid w:val="00B060BB"/>
    <w:rsid w:val="00B0738B"/>
    <w:rsid w:val="00B13D07"/>
    <w:rsid w:val="00B2039F"/>
    <w:rsid w:val="00B272B7"/>
    <w:rsid w:val="00B27DAA"/>
    <w:rsid w:val="00B330C4"/>
    <w:rsid w:val="00B36A3B"/>
    <w:rsid w:val="00B41190"/>
    <w:rsid w:val="00B41665"/>
    <w:rsid w:val="00B46F69"/>
    <w:rsid w:val="00B511C0"/>
    <w:rsid w:val="00B55568"/>
    <w:rsid w:val="00B55D32"/>
    <w:rsid w:val="00B57B79"/>
    <w:rsid w:val="00B612F4"/>
    <w:rsid w:val="00B62A5E"/>
    <w:rsid w:val="00B634CC"/>
    <w:rsid w:val="00B63CF8"/>
    <w:rsid w:val="00B66395"/>
    <w:rsid w:val="00B665E1"/>
    <w:rsid w:val="00B72052"/>
    <w:rsid w:val="00B735FB"/>
    <w:rsid w:val="00B738F3"/>
    <w:rsid w:val="00B7458A"/>
    <w:rsid w:val="00B76CAA"/>
    <w:rsid w:val="00B81085"/>
    <w:rsid w:val="00B84611"/>
    <w:rsid w:val="00B85E84"/>
    <w:rsid w:val="00B9238F"/>
    <w:rsid w:val="00B955AD"/>
    <w:rsid w:val="00BA48C7"/>
    <w:rsid w:val="00BA669E"/>
    <w:rsid w:val="00BA6905"/>
    <w:rsid w:val="00BB3359"/>
    <w:rsid w:val="00BB37A4"/>
    <w:rsid w:val="00BB5C9A"/>
    <w:rsid w:val="00BC2A1A"/>
    <w:rsid w:val="00BC2B2C"/>
    <w:rsid w:val="00BC2B53"/>
    <w:rsid w:val="00BC4D89"/>
    <w:rsid w:val="00BC507B"/>
    <w:rsid w:val="00BD01B3"/>
    <w:rsid w:val="00BD1FAE"/>
    <w:rsid w:val="00BD761D"/>
    <w:rsid w:val="00BE07D8"/>
    <w:rsid w:val="00BE5BC8"/>
    <w:rsid w:val="00BF0C7B"/>
    <w:rsid w:val="00BF1A14"/>
    <w:rsid w:val="00BF72E7"/>
    <w:rsid w:val="00C00B33"/>
    <w:rsid w:val="00C01B96"/>
    <w:rsid w:val="00C034C2"/>
    <w:rsid w:val="00C04518"/>
    <w:rsid w:val="00C05EB3"/>
    <w:rsid w:val="00C05F80"/>
    <w:rsid w:val="00C070CC"/>
    <w:rsid w:val="00C07207"/>
    <w:rsid w:val="00C12F22"/>
    <w:rsid w:val="00C13444"/>
    <w:rsid w:val="00C13BF3"/>
    <w:rsid w:val="00C1572A"/>
    <w:rsid w:val="00C2036F"/>
    <w:rsid w:val="00C206C6"/>
    <w:rsid w:val="00C21171"/>
    <w:rsid w:val="00C23388"/>
    <w:rsid w:val="00C2564B"/>
    <w:rsid w:val="00C25C68"/>
    <w:rsid w:val="00C27E9E"/>
    <w:rsid w:val="00C30C50"/>
    <w:rsid w:val="00C33357"/>
    <w:rsid w:val="00C33728"/>
    <w:rsid w:val="00C345D1"/>
    <w:rsid w:val="00C41DFB"/>
    <w:rsid w:val="00C44FE9"/>
    <w:rsid w:val="00C50687"/>
    <w:rsid w:val="00C544F7"/>
    <w:rsid w:val="00C55019"/>
    <w:rsid w:val="00C5552E"/>
    <w:rsid w:val="00C55DA2"/>
    <w:rsid w:val="00C63DC8"/>
    <w:rsid w:val="00C67201"/>
    <w:rsid w:val="00C72FC7"/>
    <w:rsid w:val="00C74D6A"/>
    <w:rsid w:val="00C75244"/>
    <w:rsid w:val="00C82847"/>
    <w:rsid w:val="00C84B62"/>
    <w:rsid w:val="00C84DEE"/>
    <w:rsid w:val="00C85C7C"/>
    <w:rsid w:val="00C92AF4"/>
    <w:rsid w:val="00C93752"/>
    <w:rsid w:val="00C93E1C"/>
    <w:rsid w:val="00C963F0"/>
    <w:rsid w:val="00C96887"/>
    <w:rsid w:val="00C96CEA"/>
    <w:rsid w:val="00CA349F"/>
    <w:rsid w:val="00CA5502"/>
    <w:rsid w:val="00CA6AFD"/>
    <w:rsid w:val="00CB5ED4"/>
    <w:rsid w:val="00CB657F"/>
    <w:rsid w:val="00CB68A2"/>
    <w:rsid w:val="00CC1C7B"/>
    <w:rsid w:val="00CC2410"/>
    <w:rsid w:val="00CC5428"/>
    <w:rsid w:val="00CC55C9"/>
    <w:rsid w:val="00CC5703"/>
    <w:rsid w:val="00CC58B0"/>
    <w:rsid w:val="00CC6712"/>
    <w:rsid w:val="00CD1393"/>
    <w:rsid w:val="00CE013B"/>
    <w:rsid w:val="00CE247D"/>
    <w:rsid w:val="00CE3946"/>
    <w:rsid w:val="00CE3C17"/>
    <w:rsid w:val="00CE508C"/>
    <w:rsid w:val="00CF594B"/>
    <w:rsid w:val="00CF7260"/>
    <w:rsid w:val="00CF7807"/>
    <w:rsid w:val="00CF7888"/>
    <w:rsid w:val="00CF7BCF"/>
    <w:rsid w:val="00D02346"/>
    <w:rsid w:val="00D02EA0"/>
    <w:rsid w:val="00D0409D"/>
    <w:rsid w:val="00D0656C"/>
    <w:rsid w:val="00D121CE"/>
    <w:rsid w:val="00D123AA"/>
    <w:rsid w:val="00D24558"/>
    <w:rsid w:val="00D24F4D"/>
    <w:rsid w:val="00D31283"/>
    <w:rsid w:val="00D338C7"/>
    <w:rsid w:val="00D350AE"/>
    <w:rsid w:val="00D368C0"/>
    <w:rsid w:val="00D47C20"/>
    <w:rsid w:val="00D51520"/>
    <w:rsid w:val="00D5311A"/>
    <w:rsid w:val="00D55FBF"/>
    <w:rsid w:val="00D60495"/>
    <w:rsid w:val="00D60F4D"/>
    <w:rsid w:val="00D61187"/>
    <w:rsid w:val="00D62116"/>
    <w:rsid w:val="00D6491F"/>
    <w:rsid w:val="00D70125"/>
    <w:rsid w:val="00D7035C"/>
    <w:rsid w:val="00D71714"/>
    <w:rsid w:val="00D71D69"/>
    <w:rsid w:val="00D76C86"/>
    <w:rsid w:val="00D772B1"/>
    <w:rsid w:val="00D83AC6"/>
    <w:rsid w:val="00D919BA"/>
    <w:rsid w:val="00D925AE"/>
    <w:rsid w:val="00D925CF"/>
    <w:rsid w:val="00D94D44"/>
    <w:rsid w:val="00D94DC3"/>
    <w:rsid w:val="00D96129"/>
    <w:rsid w:val="00D96FE6"/>
    <w:rsid w:val="00D975D9"/>
    <w:rsid w:val="00D97CA1"/>
    <w:rsid w:val="00D97D68"/>
    <w:rsid w:val="00DA07FC"/>
    <w:rsid w:val="00DA0F53"/>
    <w:rsid w:val="00DA243C"/>
    <w:rsid w:val="00DA2D36"/>
    <w:rsid w:val="00DA6AE0"/>
    <w:rsid w:val="00DB2884"/>
    <w:rsid w:val="00DB4C2B"/>
    <w:rsid w:val="00DB606E"/>
    <w:rsid w:val="00DB7B9E"/>
    <w:rsid w:val="00DC1620"/>
    <w:rsid w:val="00DC1E60"/>
    <w:rsid w:val="00DC5394"/>
    <w:rsid w:val="00DE12A2"/>
    <w:rsid w:val="00DE2656"/>
    <w:rsid w:val="00DE3482"/>
    <w:rsid w:val="00DE3B2F"/>
    <w:rsid w:val="00DE6FE3"/>
    <w:rsid w:val="00DF19C4"/>
    <w:rsid w:val="00DF24BE"/>
    <w:rsid w:val="00DF5DC6"/>
    <w:rsid w:val="00DF7165"/>
    <w:rsid w:val="00E059C9"/>
    <w:rsid w:val="00E13FB3"/>
    <w:rsid w:val="00E16850"/>
    <w:rsid w:val="00E2192B"/>
    <w:rsid w:val="00E21C75"/>
    <w:rsid w:val="00E315EC"/>
    <w:rsid w:val="00E35C46"/>
    <w:rsid w:val="00E368C4"/>
    <w:rsid w:val="00E46168"/>
    <w:rsid w:val="00E461EF"/>
    <w:rsid w:val="00E505FB"/>
    <w:rsid w:val="00E53449"/>
    <w:rsid w:val="00E54DDE"/>
    <w:rsid w:val="00E61751"/>
    <w:rsid w:val="00E6710C"/>
    <w:rsid w:val="00E67720"/>
    <w:rsid w:val="00E70B08"/>
    <w:rsid w:val="00E73FF8"/>
    <w:rsid w:val="00E76D31"/>
    <w:rsid w:val="00E92238"/>
    <w:rsid w:val="00E97737"/>
    <w:rsid w:val="00EA6A52"/>
    <w:rsid w:val="00EA7CA7"/>
    <w:rsid w:val="00EB23AD"/>
    <w:rsid w:val="00EB6624"/>
    <w:rsid w:val="00EB7194"/>
    <w:rsid w:val="00EC1DB2"/>
    <w:rsid w:val="00EC7B72"/>
    <w:rsid w:val="00ED071E"/>
    <w:rsid w:val="00ED14D8"/>
    <w:rsid w:val="00ED194B"/>
    <w:rsid w:val="00ED1DB3"/>
    <w:rsid w:val="00ED468E"/>
    <w:rsid w:val="00EE40B5"/>
    <w:rsid w:val="00EE443A"/>
    <w:rsid w:val="00EE5392"/>
    <w:rsid w:val="00EE6E72"/>
    <w:rsid w:val="00EE7813"/>
    <w:rsid w:val="00F031F3"/>
    <w:rsid w:val="00F03940"/>
    <w:rsid w:val="00F04E48"/>
    <w:rsid w:val="00F05ABD"/>
    <w:rsid w:val="00F05CDE"/>
    <w:rsid w:val="00F11889"/>
    <w:rsid w:val="00F1352B"/>
    <w:rsid w:val="00F14CBA"/>
    <w:rsid w:val="00F21E9F"/>
    <w:rsid w:val="00F261E8"/>
    <w:rsid w:val="00F26237"/>
    <w:rsid w:val="00F2683A"/>
    <w:rsid w:val="00F360D5"/>
    <w:rsid w:val="00F408C6"/>
    <w:rsid w:val="00F43F8D"/>
    <w:rsid w:val="00F43FF4"/>
    <w:rsid w:val="00F44E47"/>
    <w:rsid w:val="00F5285C"/>
    <w:rsid w:val="00F537C7"/>
    <w:rsid w:val="00F54EF0"/>
    <w:rsid w:val="00F56BBF"/>
    <w:rsid w:val="00F60120"/>
    <w:rsid w:val="00F638A1"/>
    <w:rsid w:val="00F655A4"/>
    <w:rsid w:val="00F659A3"/>
    <w:rsid w:val="00F66713"/>
    <w:rsid w:val="00F67211"/>
    <w:rsid w:val="00F6730C"/>
    <w:rsid w:val="00F72998"/>
    <w:rsid w:val="00F7495D"/>
    <w:rsid w:val="00F74D45"/>
    <w:rsid w:val="00F754E9"/>
    <w:rsid w:val="00F75B4B"/>
    <w:rsid w:val="00F77C88"/>
    <w:rsid w:val="00F808B7"/>
    <w:rsid w:val="00F81A59"/>
    <w:rsid w:val="00F836D0"/>
    <w:rsid w:val="00F87391"/>
    <w:rsid w:val="00F9040D"/>
    <w:rsid w:val="00F94207"/>
    <w:rsid w:val="00F95645"/>
    <w:rsid w:val="00F96C90"/>
    <w:rsid w:val="00FA003B"/>
    <w:rsid w:val="00FA082D"/>
    <w:rsid w:val="00FA3C09"/>
    <w:rsid w:val="00FA5E73"/>
    <w:rsid w:val="00FA6654"/>
    <w:rsid w:val="00FA66AB"/>
    <w:rsid w:val="00FA7125"/>
    <w:rsid w:val="00FA7A60"/>
    <w:rsid w:val="00FB42B8"/>
    <w:rsid w:val="00FB4C30"/>
    <w:rsid w:val="00FB503F"/>
    <w:rsid w:val="00FC2414"/>
    <w:rsid w:val="00FC2E9B"/>
    <w:rsid w:val="00FC355A"/>
    <w:rsid w:val="00FC5295"/>
    <w:rsid w:val="00FC7569"/>
    <w:rsid w:val="00FD2309"/>
    <w:rsid w:val="00FD35EA"/>
    <w:rsid w:val="00FD3E00"/>
    <w:rsid w:val="00FD60DA"/>
    <w:rsid w:val="00FD7726"/>
    <w:rsid w:val="00FE04B2"/>
    <w:rsid w:val="00FE0FEA"/>
    <w:rsid w:val="00FE2315"/>
    <w:rsid w:val="00FE5A57"/>
    <w:rsid w:val="00FF0E79"/>
    <w:rsid w:val="00FF5B64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167"/>
        <o:r id="V:Rule2" type="connector" idref="#_x0000_s1168"/>
        <o:r id="V:Rule3" type="connector" idref="#_x0000_s1169"/>
        <o:r id="V:Rule4" type="connector" idref="#_x0000_s1170"/>
        <o:r id="V:Rule5" type="connector" idref="#_x0000_s1171"/>
        <o:r id="V:Rule6" type="connector" idref="#_x0000_s1172"/>
        <o:r id="V:Rule7" type="connector" idref="#_x0000_s1173"/>
        <o:r id="V:Rule8" type="connector" idref="#_x0000_s1174"/>
        <o:r id="V:Rule9" type="connector" idref="#_x0000_s1175"/>
        <o:r id="V:Rule10" type="connector" idref="#_x0000_s1176"/>
        <o:r id="V:Rule11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16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Раздел"/>
    <w:basedOn w:val="a"/>
    <w:link w:val="20"/>
    <w:qFormat/>
    <w:rsid w:val="002F161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E12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0001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F16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Раздел Знак"/>
    <w:link w:val="2"/>
    <w:locked/>
    <w:rsid w:val="002F16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DE12A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6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C63DC8"/>
    <w:rPr>
      <w:rFonts w:cs="Times New Roman"/>
    </w:rPr>
  </w:style>
  <w:style w:type="paragraph" w:styleId="a5">
    <w:name w:val="footer"/>
    <w:basedOn w:val="a"/>
    <w:link w:val="a6"/>
    <w:rsid w:val="00C6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C63DC8"/>
    <w:rPr>
      <w:rFonts w:cs="Times New Roman"/>
    </w:rPr>
  </w:style>
  <w:style w:type="table" w:styleId="a7">
    <w:name w:val="Table Grid"/>
    <w:basedOn w:val="a1"/>
    <w:rsid w:val="00C6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2.14 б ОТ"/>
    <w:basedOn w:val="a"/>
    <w:rsid w:val="00C63DC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_"/>
    <w:link w:val="11"/>
    <w:locked/>
    <w:rsid w:val="00632060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632060"/>
    <w:pPr>
      <w:shd w:val="clear" w:color="auto" w:fill="FFFFFF"/>
      <w:spacing w:after="0" w:line="480" w:lineRule="exact"/>
      <w:jc w:val="both"/>
    </w:pPr>
    <w:rPr>
      <w:sz w:val="27"/>
      <w:szCs w:val="20"/>
      <w:lang/>
    </w:rPr>
  </w:style>
  <w:style w:type="paragraph" w:customStyle="1" w:styleId="ListParagraph">
    <w:name w:val="List Paragraph"/>
    <w:basedOn w:val="a"/>
    <w:rsid w:val="00173360"/>
    <w:pPr>
      <w:ind w:left="720"/>
      <w:contextualSpacing/>
    </w:pPr>
  </w:style>
  <w:style w:type="paragraph" w:styleId="a9">
    <w:name w:val="Balloon Text"/>
    <w:basedOn w:val="a"/>
    <w:link w:val="aa"/>
    <w:semiHidden/>
    <w:rsid w:val="0017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17336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031F3"/>
    <w:rPr>
      <w:rFonts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F03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locked/>
    <w:rsid w:val="00213FE2"/>
    <w:rPr>
      <w:sz w:val="24"/>
      <w:szCs w:val="24"/>
      <w:lang w:val="ru-RU" w:eastAsia="ru-RU" w:bidi="ar-SA"/>
    </w:rPr>
  </w:style>
  <w:style w:type="character" w:styleId="ad">
    <w:name w:val="Hyperlink"/>
    <w:rsid w:val="002F1617"/>
    <w:rPr>
      <w:color w:val="0000FF"/>
      <w:u w:val="single"/>
    </w:rPr>
  </w:style>
  <w:style w:type="paragraph" w:styleId="ae">
    <w:name w:val="Body Text Indent"/>
    <w:basedOn w:val="a"/>
    <w:link w:val="af"/>
    <w:rsid w:val="002F1617"/>
    <w:pPr>
      <w:spacing w:after="120" w:line="240" w:lineRule="auto"/>
      <w:ind w:left="283"/>
    </w:pPr>
    <w:rPr>
      <w:rFonts w:ascii="Times New Roman" w:hAnsi="Times New Roman"/>
      <w:noProof/>
      <w:sz w:val="24"/>
      <w:szCs w:val="24"/>
      <w:lang w:val="en-US"/>
    </w:rPr>
  </w:style>
  <w:style w:type="character" w:customStyle="1" w:styleId="af">
    <w:name w:val="Основной текст с отступом Знак"/>
    <w:link w:val="ae"/>
    <w:locked/>
    <w:rsid w:val="002F1617"/>
    <w:rPr>
      <w:rFonts w:ascii="Times New Roman" w:hAnsi="Times New Roman" w:cs="Times New Roman"/>
      <w:noProof/>
      <w:sz w:val="24"/>
      <w:szCs w:val="24"/>
      <w:lang w:val="en-US" w:eastAsia="ru-RU"/>
    </w:rPr>
  </w:style>
  <w:style w:type="paragraph" w:customStyle="1" w:styleId="xl24">
    <w:name w:val="xl24"/>
    <w:basedOn w:val="a"/>
    <w:rsid w:val="002F1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2F161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2F161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2F1617"/>
    <w:pPr>
      <w:spacing w:after="120" w:line="240" w:lineRule="auto"/>
    </w:pPr>
    <w:rPr>
      <w:rFonts w:ascii="Times New Roman" w:hAnsi="Times New Roman"/>
      <w:sz w:val="24"/>
      <w:szCs w:val="24"/>
      <w:lang w:val="en-AU"/>
    </w:rPr>
  </w:style>
  <w:style w:type="character" w:customStyle="1" w:styleId="af1">
    <w:name w:val="Основной текст Знак"/>
    <w:link w:val="af0"/>
    <w:locked/>
    <w:rsid w:val="002F1617"/>
    <w:rPr>
      <w:rFonts w:ascii="Times New Roman" w:hAnsi="Times New Roman" w:cs="Times New Roman"/>
      <w:sz w:val="24"/>
      <w:szCs w:val="24"/>
      <w:lang w:val="en-AU" w:eastAsia="ru-RU"/>
    </w:rPr>
  </w:style>
  <w:style w:type="paragraph" w:styleId="31">
    <w:name w:val="Body Text 3"/>
    <w:basedOn w:val="a"/>
    <w:link w:val="32"/>
    <w:rsid w:val="002F161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2F161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4">
    <w:name w:val="С1.14  с ОТ"/>
    <w:basedOn w:val="a"/>
    <w:rsid w:val="002F1617"/>
    <w:pPr>
      <w:widowControl w:val="0"/>
      <w:spacing w:after="0" w:line="240" w:lineRule="auto"/>
      <w:ind w:firstLine="340"/>
    </w:pPr>
    <w:rPr>
      <w:rFonts w:ascii="Times New Roman" w:hAnsi="Times New Roman"/>
      <w:sz w:val="28"/>
      <w:szCs w:val="20"/>
    </w:rPr>
  </w:style>
  <w:style w:type="character" w:styleId="af2">
    <w:name w:val="Strong"/>
    <w:qFormat/>
    <w:rsid w:val="002F1617"/>
    <w:rPr>
      <w:rFonts w:cs="Times New Roman"/>
      <w:b/>
      <w:bCs/>
    </w:rPr>
  </w:style>
  <w:style w:type="paragraph" w:customStyle="1" w:styleId="af3">
    <w:name w:val="Знак"/>
    <w:basedOn w:val="a"/>
    <w:rsid w:val="002F1617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p23">
    <w:name w:val="p23"/>
    <w:basedOn w:val="a"/>
    <w:rsid w:val="002F1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2F1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2F1617"/>
    <w:rPr>
      <w:rFonts w:cs="Times New Roman"/>
    </w:rPr>
  </w:style>
  <w:style w:type="character" w:customStyle="1" w:styleId="c3">
    <w:name w:val="c3"/>
    <w:rsid w:val="002F1617"/>
    <w:rPr>
      <w:rFonts w:cs="Times New Roman"/>
    </w:rPr>
  </w:style>
  <w:style w:type="paragraph" w:customStyle="1" w:styleId="af4">
    <w:name w:val="курсовая"/>
    <w:basedOn w:val="a"/>
    <w:rsid w:val="002F161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py3">
    <w:name w:val="copy3"/>
    <w:rsid w:val="00C13444"/>
  </w:style>
  <w:style w:type="paragraph" w:customStyle="1" w:styleId="ConsNormal">
    <w:name w:val="ConsNormal"/>
    <w:rsid w:val="00C13444"/>
    <w:pPr>
      <w:widowControl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C13444"/>
    <w:pPr>
      <w:widowControl w:val="0"/>
      <w:suppressAutoHyphens/>
    </w:pPr>
    <w:rPr>
      <w:rFonts w:ascii="Consultant" w:hAnsi="Consultant" w:cs="Consultant"/>
      <w:kern w:val="1"/>
      <w:lang w:eastAsia="zh-CN"/>
    </w:rPr>
  </w:style>
  <w:style w:type="paragraph" w:customStyle="1" w:styleId="TOCHeading">
    <w:name w:val="TOC Heading"/>
    <w:basedOn w:val="1"/>
    <w:next w:val="a"/>
    <w:rsid w:val="00C1344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rsid w:val="00C13444"/>
    <w:pPr>
      <w:spacing w:after="100"/>
    </w:pPr>
  </w:style>
  <w:style w:type="paragraph" w:styleId="23">
    <w:name w:val="toc 2"/>
    <w:basedOn w:val="a"/>
    <w:next w:val="a"/>
    <w:autoRedefine/>
    <w:rsid w:val="00C13444"/>
    <w:pPr>
      <w:spacing w:after="100"/>
      <w:ind w:left="220"/>
    </w:pPr>
  </w:style>
  <w:style w:type="character" w:styleId="af5">
    <w:name w:val="annotation reference"/>
    <w:semiHidden/>
    <w:rsid w:val="002C6016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2C601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semiHidden/>
    <w:locked/>
    <w:rsid w:val="002C6016"/>
    <w:rPr>
      <w:rFonts w:eastAsia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C6016"/>
    <w:rPr>
      <w:b/>
      <w:bCs/>
    </w:rPr>
  </w:style>
  <w:style w:type="character" w:customStyle="1" w:styleId="af9">
    <w:name w:val="Тема примечания Знак"/>
    <w:link w:val="af8"/>
    <w:semiHidden/>
    <w:locked/>
    <w:rsid w:val="002C6016"/>
    <w:rPr>
      <w:rFonts w:eastAsia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BB5C9A"/>
    <w:rPr>
      <w:sz w:val="22"/>
      <w:szCs w:val="22"/>
    </w:rPr>
  </w:style>
  <w:style w:type="paragraph" w:styleId="afb">
    <w:name w:val="Block Text"/>
    <w:basedOn w:val="a"/>
    <w:semiHidden/>
    <w:rsid w:val="001D366B"/>
    <w:pPr>
      <w:spacing w:before="100" w:after="100" w:line="360" w:lineRule="auto"/>
      <w:ind w:left="102" w:right="102"/>
    </w:pPr>
    <w:rPr>
      <w:rFonts w:ascii="Times New Roman" w:hAnsi="Times New Roman"/>
      <w:color w:val="000000"/>
      <w:sz w:val="24"/>
      <w:szCs w:val="20"/>
    </w:rPr>
  </w:style>
  <w:style w:type="paragraph" w:styleId="afc">
    <w:name w:val="caption"/>
    <w:basedOn w:val="a"/>
    <w:next w:val="a"/>
    <w:qFormat/>
    <w:locked/>
    <w:rsid w:val="00114A4B"/>
    <w:rPr>
      <w:b/>
      <w:bCs/>
      <w:sz w:val="20"/>
      <w:szCs w:val="20"/>
    </w:rPr>
  </w:style>
  <w:style w:type="character" w:customStyle="1" w:styleId="w">
    <w:name w:val="w"/>
    <w:basedOn w:val="a0"/>
    <w:rsid w:val="00D350AE"/>
  </w:style>
  <w:style w:type="character" w:styleId="afd">
    <w:name w:val="Emphasis"/>
    <w:qFormat/>
    <w:locked/>
    <w:rsid w:val="00BF0C7B"/>
    <w:rPr>
      <w:i/>
      <w:iCs/>
    </w:rPr>
  </w:style>
  <w:style w:type="paragraph" w:customStyle="1" w:styleId="Style5">
    <w:name w:val="Style5"/>
    <w:basedOn w:val="a"/>
    <w:rsid w:val="002A0327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rsid w:val="002A032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semiHidden/>
    <w:rsid w:val="0000018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000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sz10">
    <w:name w:val="jus sz10"/>
    <w:basedOn w:val="a"/>
    <w:rsid w:val="000D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12">
    <w:name w:val="sz12"/>
    <w:rsid w:val="000D77B7"/>
    <w:rPr>
      <w:rFonts w:cs="Times New Roman"/>
    </w:rPr>
  </w:style>
  <w:style w:type="paragraph" w:customStyle="1" w:styleId="jus">
    <w:name w:val="jus"/>
    <w:basedOn w:val="a"/>
    <w:rsid w:val="000D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4%D0%B5%D0%BD%D0%B5%D0%B6%D0%BD%D1%8B%D0%B5_%D1%81%D1%80%D0%B5%D0%B4%D1%81%D1%82%D0%B2%D0%B0" TargetMode="External"/><Relationship Id="rId18" Type="http://schemas.openxmlformats.org/officeDocument/2006/relationships/hyperlink" Target="consultantplus://offline/ref=36A2791A1DC2A609B0DB6C11FA4FFEDE8F659329722AA27004C2FB3BC8D7C75EF05FB1555E9657CF4B5FB14363iEZ1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fvaraksino.ru/about/common/www.komos.ru" TargetMode="External"/><Relationship Id="rId17" Type="http://schemas.openxmlformats.org/officeDocument/2006/relationships/hyperlink" Target="consultantplus://offline/ref=4F206BDCC9709A1549407119C55D366D94AD4C467675E5F8B1D9178DC4A48692884EC554A00FDE90FF6432558A7BXD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8%D0%BD%D0%B0%D0%BD%D1%81%D0%BE%D0%B2%D1%8B%D0%B9_%D0%B0%D0%BD%D0%B0%D0%BB%D0%B8%D0%B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.ru/law/34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1%80%D0%B5%D0%B4%D0%B8%D1%82%D0%BE%D1%81%D0%BF%D0%BE%D1%81%D0%BE%D0%B1%D0%BD%D0%BE%D1%81%D1%82%D1%8C" TargetMode="External"/><Relationship Id="rId10" Type="http://schemas.openxmlformats.org/officeDocument/2006/relationships/hyperlink" Target="http://www.ib.ru/law/2210" TargetMode="External"/><Relationship Id="rId19" Type="http://schemas.openxmlformats.org/officeDocument/2006/relationships/hyperlink" Target="consultantplus://offline/ref=1277010EC8C525A183F2CB09C69D7ABC2F0B116A269FFA934C70CED773BE5452C45C5C5E45764132CC23AF84C278j4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B%D0%B8%D0%BA%D0%B2%D0%B8%D0%B4%D0%BD%D0%BE%D1%81%D1%82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19970</Words>
  <Characters>113832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WolfishLair</Company>
  <LinksUpToDate>false</LinksUpToDate>
  <CharactersWithSpaces>133535</CharactersWithSpaces>
  <SharedDoc>false</SharedDoc>
  <HLinks>
    <vt:vector size="60" baseType="variant"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consultantplus://offline/ref=1277010EC8C525A183F2CB09C69D7ABC2F0B116A269FFA934C70CED773BE5452C45C5C5E45764132CC23AF84C278j4N</vt:lpwstr>
      </vt:variant>
      <vt:variant>
        <vt:lpwstr/>
      </vt:variant>
      <vt:variant>
        <vt:i4>65537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consultantplus://offline/ref=36A2791A1DC2A609B0DB6C11FA4FFEDE8F659329722AA27004C2FB3BC8D7C75EF05FB1555E9657CF4B5FB14363iEZ1N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consultantplus://offline/ref=4F206BDCC9709A1549407119C55D366D94AD4C467675E5F8B1D9178DC4A48692884EC554A00FDE90FF6432558A7BXDN</vt:lpwstr>
      </vt:variant>
      <vt:variant>
        <vt:lpwstr/>
      </vt:variant>
      <vt:variant>
        <vt:i4>3604481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https://ru.wikipedia.org/wiki/%D0%A4%D0%B8%D0%BD%D0%B0%D0%BD%D1%81%D0%BE%D0%B2%D1%8B%D0%B9_%D0%B0%D0%BD%D0%B0%D0%BB%D0%B8%D0%B7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https://ru.wikipedia.org/wiki/%D0%9A%D1%80%D0%B5%D0%B4%D0%B8%D1%82%D0%BE%D1%81%D0%BF%D0%BE%D1%81%D0%BE%D0%B1%D0%BD%D0%BE%D1%81%D1%82%D1%8C</vt:lpwstr>
      </vt:variant>
      <vt:variant>
        <vt:lpwstr/>
      </vt:variant>
      <vt:variant>
        <vt:i4>1245204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https://ru.wikipedia.org/wiki/%D0%9B%D0%B8%D0%BA%D0%B2%D0%B8%D0%B4%D0%BD%D0%BE%D1%81%D1%82%D1%8C</vt:lpwstr>
      </vt:variant>
      <vt:variant>
        <vt:lpwstr/>
      </vt:variant>
      <vt:variant>
        <vt:i4>6488077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https://ru.wikipedia.org/wiki/%D0%94%D0%B5%D0%BD%D0%B5%D0%B6%D0%BD%D1%8B%D0%B5_%D1%81%D1%80%D0%B5%D0%B4%D1%81%D1%82%D0%B2%D0%B0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http://www.pfvaraksino.ru/about/common/www.komos.ru</vt:lpwstr>
      </vt:variant>
      <vt:variant>
        <vt:lpwstr/>
      </vt:variant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http://www.ib.ru/law/3463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http://www.ib.ru/law/2210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владелец</dc:creator>
  <cp:lastModifiedBy>user</cp:lastModifiedBy>
  <cp:revision>3</cp:revision>
  <cp:lastPrinted>2016-05-11T07:01:00Z</cp:lastPrinted>
  <dcterms:created xsi:type="dcterms:W3CDTF">2018-04-05T12:54:00Z</dcterms:created>
  <dcterms:modified xsi:type="dcterms:W3CDTF">2018-04-05T12:55:00Z</dcterms:modified>
</cp:coreProperties>
</file>