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B4B" w:rsidRPr="001B7B4B" w:rsidRDefault="001B7B4B" w:rsidP="001B7B4B">
      <w:pPr>
        <w:widowControl w:val="0"/>
        <w:shd w:val="clear" w:color="auto" w:fill="FFFFFF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Mangal"/>
          <w:sz w:val="24"/>
          <w:szCs w:val="24"/>
          <w:lang w:eastAsia="ru-RU" w:bidi="hi-IN"/>
        </w:rPr>
      </w:pPr>
    </w:p>
    <w:p w:rsidR="001B7B4B" w:rsidRPr="001B7B4B" w:rsidRDefault="001B7B4B" w:rsidP="001B7B4B">
      <w:pPr>
        <w:widowControl w:val="0"/>
        <w:shd w:val="clear" w:color="auto" w:fill="FFFFFF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Mangal"/>
          <w:sz w:val="24"/>
          <w:szCs w:val="24"/>
          <w:lang w:eastAsia="ru-RU" w:bidi="hi-IN"/>
        </w:rPr>
      </w:pPr>
    </w:p>
    <w:p w:rsidR="001B7B4B" w:rsidRPr="001B7B4B" w:rsidRDefault="001B7B4B" w:rsidP="001B7B4B">
      <w:pPr>
        <w:widowControl w:val="0"/>
        <w:shd w:val="clear" w:color="auto" w:fill="FFFFFF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Mangal"/>
          <w:b/>
          <w:sz w:val="28"/>
          <w:szCs w:val="28"/>
          <w:u w:val="single"/>
          <w:lang w:eastAsia="ru-RU" w:bidi="hi-IN"/>
        </w:rPr>
      </w:pPr>
      <w:r w:rsidRPr="001B7B4B">
        <w:rPr>
          <w:rFonts w:ascii="Times New Roman" w:eastAsia="Times New Roman" w:hAnsi="Times New Roman" w:cs="Mangal"/>
          <w:b/>
          <w:sz w:val="28"/>
          <w:szCs w:val="28"/>
          <w:lang w:eastAsia="ru-RU" w:bidi="hi-IN"/>
        </w:rPr>
        <w:t xml:space="preserve">Кафедра </w:t>
      </w:r>
      <w:r w:rsidRPr="001B7B4B">
        <w:rPr>
          <w:rFonts w:ascii="Times New Roman" w:eastAsia="SimSun" w:hAnsi="Times New Roman" w:cs="Mangal"/>
          <w:b/>
          <w:bCs/>
          <w:iCs/>
          <w:sz w:val="28"/>
          <w:szCs w:val="28"/>
          <w:lang w:eastAsia="zh-CN" w:bidi="hi-IN"/>
        </w:rPr>
        <w:t>бухгалтерского учета, анализа и аудита</w:t>
      </w:r>
    </w:p>
    <w:p w:rsidR="001B7B4B" w:rsidRPr="001B7B4B" w:rsidRDefault="001B7B4B" w:rsidP="001B7B4B">
      <w:pPr>
        <w:widowControl w:val="0"/>
        <w:shd w:val="clear" w:color="auto" w:fill="FFFFFF"/>
        <w:suppressAutoHyphens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Mangal"/>
          <w:sz w:val="28"/>
          <w:szCs w:val="28"/>
          <w:lang w:eastAsia="ru-RU" w:bidi="hi-IN"/>
        </w:rPr>
      </w:pPr>
    </w:p>
    <w:p w:rsidR="001B7B4B" w:rsidRPr="001B7B4B" w:rsidRDefault="001B7B4B" w:rsidP="001B7B4B">
      <w:pPr>
        <w:widowControl w:val="0"/>
        <w:shd w:val="clear" w:color="auto" w:fill="FFFFFF"/>
        <w:tabs>
          <w:tab w:val="left" w:pos="8820"/>
        </w:tabs>
        <w:suppressAutoHyphens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Mangal"/>
          <w:sz w:val="28"/>
          <w:szCs w:val="28"/>
          <w:lang w:eastAsia="ru-RU" w:bidi="hi-IN"/>
        </w:rPr>
      </w:pPr>
      <w:r w:rsidRPr="001B7B4B">
        <w:rPr>
          <w:rFonts w:ascii="Times New Roman" w:eastAsia="Times New Roman" w:hAnsi="Times New Roman" w:cs="Mangal"/>
          <w:sz w:val="28"/>
          <w:szCs w:val="28"/>
          <w:lang w:eastAsia="ru-RU" w:bidi="hi-IN"/>
        </w:rPr>
        <w:tab/>
      </w:r>
    </w:p>
    <w:p w:rsidR="001B7B4B" w:rsidRPr="001B7B4B" w:rsidRDefault="001B7B4B" w:rsidP="001B7B4B">
      <w:pPr>
        <w:widowControl w:val="0"/>
        <w:shd w:val="clear" w:color="auto" w:fill="FFFFFF"/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Mangal"/>
          <w:sz w:val="28"/>
          <w:szCs w:val="28"/>
          <w:lang w:eastAsia="ru-RU" w:bidi="hi-IN"/>
        </w:rPr>
      </w:pPr>
      <w:r w:rsidRPr="001B7B4B">
        <w:rPr>
          <w:rFonts w:ascii="Times New Roman" w:eastAsia="Times New Roman" w:hAnsi="Times New Roman" w:cs="Mangal"/>
          <w:sz w:val="28"/>
          <w:szCs w:val="28"/>
          <w:lang w:eastAsia="ru-RU" w:bidi="hi-IN"/>
        </w:rPr>
        <w:tab/>
      </w:r>
      <w:r w:rsidRPr="001B7B4B">
        <w:rPr>
          <w:rFonts w:ascii="Times New Roman" w:eastAsia="Times New Roman" w:hAnsi="Times New Roman" w:cs="Mangal"/>
          <w:sz w:val="28"/>
          <w:szCs w:val="28"/>
          <w:lang w:eastAsia="ru-RU" w:bidi="hi-IN"/>
        </w:rPr>
        <w:tab/>
      </w:r>
      <w:r w:rsidRPr="001B7B4B">
        <w:rPr>
          <w:rFonts w:ascii="Times New Roman" w:eastAsia="Times New Roman" w:hAnsi="Times New Roman" w:cs="Mangal"/>
          <w:sz w:val="28"/>
          <w:szCs w:val="28"/>
          <w:lang w:eastAsia="ru-RU" w:bidi="hi-IN"/>
        </w:rPr>
        <w:tab/>
      </w:r>
      <w:r w:rsidRPr="001B7B4B">
        <w:rPr>
          <w:rFonts w:ascii="Times New Roman" w:eastAsia="Times New Roman" w:hAnsi="Times New Roman" w:cs="Mangal"/>
          <w:sz w:val="28"/>
          <w:szCs w:val="28"/>
          <w:lang w:eastAsia="ru-RU" w:bidi="hi-IN"/>
        </w:rPr>
        <w:tab/>
      </w:r>
      <w:r w:rsidRPr="001B7B4B">
        <w:rPr>
          <w:rFonts w:ascii="Times New Roman" w:eastAsia="Times New Roman" w:hAnsi="Times New Roman" w:cs="Mangal"/>
          <w:sz w:val="28"/>
          <w:szCs w:val="28"/>
          <w:lang w:eastAsia="ru-RU" w:bidi="hi-IN"/>
        </w:rPr>
        <w:tab/>
      </w:r>
      <w:r w:rsidRPr="001B7B4B">
        <w:rPr>
          <w:rFonts w:ascii="Times New Roman" w:eastAsia="Times New Roman" w:hAnsi="Times New Roman" w:cs="Mangal"/>
          <w:sz w:val="28"/>
          <w:szCs w:val="28"/>
          <w:lang w:eastAsia="ru-RU" w:bidi="hi-IN"/>
        </w:rPr>
        <w:tab/>
      </w:r>
      <w:r w:rsidRPr="001B7B4B">
        <w:rPr>
          <w:rFonts w:ascii="Times New Roman" w:eastAsia="Times New Roman" w:hAnsi="Times New Roman" w:cs="Mangal"/>
          <w:sz w:val="28"/>
          <w:szCs w:val="28"/>
          <w:lang w:eastAsia="ru-RU" w:bidi="hi-IN"/>
        </w:rPr>
        <w:tab/>
        <w:t>Допускается к защите:</w:t>
      </w:r>
    </w:p>
    <w:p w:rsidR="001B7B4B" w:rsidRPr="001B7B4B" w:rsidRDefault="001B7B4B" w:rsidP="001B7B4B">
      <w:pPr>
        <w:widowControl w:val="0"/>
        <w:shd w:val="clear" w:color="auto" w:fill="FFFFFF"/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Mangal"/>
          <w:sz w:val="28"/>
          <w:szCs w:val="28"/>
          <w:lang w:eastAsia="ru-RU" w:bidi="hi-IN"/>
        </w:rPr>
      </w:pPr>
      <w:r w:rsidRPr="001B7B4B">
        <w:rPr>
          <w:rFonts w:ascii="Times New Roman" w:eastAsia="Times New Roman" w:hAnsi="Times New Roman" w:cs="Mangal"/>
          <w:sz w:val="28"/>
          <w:szCs w:val="28"/>
          <w:lang w:eastAsia="ru-RU" w:bidi="hi-IN"/>
        </w:rPr>
        <w:tab/>
      </w:r>
      <w:r w:rsidRPr="001B7B4B">
        <w:rPr>
          <w:rFonts w:ascii="Times New Roman" w:eastAsia="Times New Roman" w:hAnsi="Times New Roman" w:cs="Mangal"/>
          <w:sz w:val="28"/>
          <w:szCs w:val="28"/>
          <w:lang w:eastAsia="ru-RU" w:bidi="hi-IN"/>
        </w:rPr>
        <w:tab/>
      </w:r>
      <w:r w:rsidRPr="001B7B4B">
        <w:rPr>
          <w:rFonts w:ascii="Times New Roman" w:eastAsia="Times New Roman" w:hAnsi="Times New Roman" w:cs="Mangal"/>
          <w:sz w:val="28"/>
          <w:szCs w:val="28"/>
          <w:lang w:eastAsia="ru-RU" w:bidi="hi-IN"/>
        </w:rPr>
        <w:tab/>
      </w:r>
      <w:r w:rsidRPr="001B7B4B">
        <w:rPr>
          <w:rFonts w:ascii="Times New Roman" w:eastAsia="Times New Roman" w:hAnsi="Times New Roman" w:cs="Mangal"/>
          <w:sz w:val="28"/>
          <w:szCs w:val="28"/>
          <w:lang w:eastAsia="ru-RU" w:bidi="hi-IN"/>
        </w:rPr>
        <w:tab/>
      </w:r>
      <w:r w:rsidRPr="001B7B4B">
        <w:rPr>
          <w:rFonts w:ascii="Times New Roman" w:eastAsia="Times New Roman" w:hAnsi="Times New Roman" w:cs="Mangal"/>
          <w:sz w:val="28"/>
          <w:szCs w:val="28"/>
          <w:lang w:eastAsia="ru-RU" w:bidi="hi-IN"/>
        </w:rPr>
        <w:tab/>
      </w:r>
      <w:r w:rsidRPr="001B7B4B">
        <w:rPr>
          <w:rFonts w:ascii="Times New Roman" w:eastAsia="Times New Roman" w:hAnsi="Times New Roman" w:cs="Mangal"/>
          <w:sz w:val="28"/>
          <w:szCs w:val="28"/>
          <w:lang w:eastAsia="ru-RU" w:bidi="hi-IN"/>
        </w:rPr>
        <w:tab/>
      </w:r>
      <w:r w:rsidRPr="001B7B4B">
        <w:rPr>
          <w:rFonts w:ascii="Times New Roman" w:eastAsia="Times New Roman" w:hAnsi="Times New Roman" w:cs="Mangal"/>
          <w:sz w:val="28"/>
          <w:szCs w:val="28"/>
          <w:lang w:eastAsia="ru-RU" w:bidi="hi-IN"/>
        </w:rPr>
        <w:tab/>
        <w:t>зав. кафедрой, к.э.н., доцент</w:t>
      </w:r>
    </w:p>
    <w:p w:rsidR="001B7B4B" w:rsidRPr="001B7B4B" w:rsidRDefault="001B7B4B" w:rsidP="001B7B4B">
      <w:pPr>
        <w:widowControl w:val="0"/>
        <w:shd w:val="clear" w:color="auto" w:fill="FFFFFF"/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Mangal"/>
          <w:sz w:val="28"/>
          <w:szCs w:val="28"/>
          <w:lang w:eastAsia="ru-RU" w:bidi="hi-IN"/>
        </w:rPr>
      </w:pPr>
      <w:r w:rsidRPr="001B7B4B">
        <w:rPr>
          <w:rFonts w:ascii="Times New Roman" w:eastAsia="Times New Roman" w:hAnsi="Times New Roman" w:cs="Mangal"/>
          <w:sz w:val="28"/>
          <w:szCs w:val="28"/>
          <w:lang w:eastAsia="ru-RU" w:bidi="hi-IN"/>
        </w:rPr>
        <w:tab/>
      </w:r>
      <w:r w:rsidRPr="001B7B4B">
        <w:rPr>
          <w:rFonts w:ascii="Times New Roman" w:eastAsia="Times New Roman" w:hAnsi="Times New Roman" w:cs="Mangal"/>
          <w:sz w:val="28"/>
          <w:szCs w:val="28"/>
          <w:lang w:eastAsia="ru-RU" w:bidi="hi-IN"/>
        </w:rPr>
        <w:tab/>
      </w:r>
      <w:r w:rsidRPr="001B7B4B">
        <w:rPr>
          <w:rFonts w:ascii="Times New Roman" w:eastAsia="Times New Roman" w:hAnsi="Times New Roman" w:cs="Mangal"/>
          <w:sz w:val="28"/>
          <w:szCs w:val="28"/>
          <w:lang w:eastAsia="ru-RU" w:bidi="hi-IN"/>
        </w:rPr>
        <w:tab/>
      </w:r>
      <w:r w:rsidRPr="001B7B4B">
        <w:rPr>
          <w:rFonts w:ascii="Times New Roman" w:eastAsia="Times New Roman" w:hAnsi="Times New Roman" w:cs="Mangal"/>
          <w:sz w:val="28"/>
          <w:szCs w:val="28"/>
          <w:lang w:eastAsia="ru-RU" w:bidi="hi-IN"/>
        </w:rPr>
        <w:tab/>
      </w:r>
      <w:r w:rsidRPr="001B7B4B">
        <w:rPr>
          <w:rFonts w:ascii="Times New Roman" w:eastAsia="Times New Roman" w:hAnsi="Times New Roman" w:cs="Mangal"/>
          <w:sz w:val="28"/>
          <w:szCs w:val="28"/>
          <w:lang w:eastAsia="ru-RU" w:bidi="hi-IN"/>
        </w:rPr>
        <w:tab/>
      </w:r>
      <w:r w:rsidRPr="001B7B4B">
        <w:rPr>
          <w:rFonts w:ascii="Times New Roman" w:eastAsia="Times New Roman" w:hAnsi="Times New Roman" w:cs="Mangal"/>
          <w:sz w:val="28"/>
          <w:szCs w:val="28"/>
          <w:lang w:eastAsia="ru-RU" w:bidi="hi-IN"/>
        </w:rPr>
        <w:tab/>
      </w:r>
      <w:r w:rsidRPr="001B7B4B">
        <w:rPr>
          <w:rFonts w:ascii="Times New Roman" w:eastAsia="Times New Roman" w:hAnsi="Times New Roman" w:cs="Mangal"/>
          <w:sz w:val="28"/>
          <w:szCs w:val="28"/>
          <w:lang w:eastAsia="ru-RU" w:bidi="hi-IN"/>
        </w:rPr>
        <w:tab/>
      </w:r>
      <w:r w:rsidRPr="001B7B4B">
        <w:rPr>
          <w:rFonts w:ascii="Times New Roman" w:eastAsia="SimSun" w:hAnsi="Times New Roman" w:cs="Mangal"/>
          <w:sz w:val="28"/>
          <w:szCs w:val="28"/>
          <w:lang w:eastAsia="zh-CN" w:bidi="hi-IN"/>
        </w:rPr>
        <w:t>_______________ Н.В. Гамулинская</w:t>
      </w:r>
    </w:p>
    <w:p w:rsidR="001B7B4B" w:rsidRPr="001B7B4B" w:rsidRDefault="001B7B4B" w:rsidP="001B7B4B">
      <w:pPr>
        <w:widowControl w:val="0"/>
        <w:shd w:val="clear" w:color="auto" w:fill="FFFFFF"/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Mangal"/>
          <w:sz w:val="28"/>
          <w:szCs w:val="28"/>
          <w:lang w:eastAsia="ru-RU" w:bidi="hi-IN"/>
        </w:rPr>
      </w:pPr>
      <w:r w:rsidRPr="001B7B4B">
        <w:rPr>
          <w:rFonts w:ascii="Times New Roman" w:eastAsia="Times New Roman" w:hAnsi="Times New Roman" w:cs="Mangal"/>
          <w:sz w:val="28"/>
          <w:szCs w:val="28"/>
          <w:lang w:eastAsia="ru-RU" w:bidi="hi-IN"/>
        </w:rPr>
        <w:tab/>
      </w:r>
      <w:r w:rsidRPr="001B7B4B">
        <w:rPr>
          <w:rFonts w:ascii="Times New Roman" w:eastAsia="Times New Roman" w:hAnsi="Times New Roman" w:cs="Mangal"/>
          <w:sz w:val="28"/>
          <w:szCs w:val="28"/>
          <w:lang w:eastAsia="ru-RU" w:bidi="hi-IN"/>
        </w:rPr>
        <w:tab/>
      </w:r>
      <w:r w:rsidRPr="001B7B4B">
        <w:rPr>
          <w:rFonts w:ascii="Times New Roman" w:eastAsia="Times New Roman" w:hAnsi="Times New Roman" w:cs="Mangal"/>
          <w:sz w:val="28"/>
          <w:szCs w:val="28"/>
          <w:lang w:eastAsia="ru-RU" w:bidi="hi-IN"/>
        </w:rPr>
        <w:tab/>
      </w:r>
      <w:r w:rsidRPr="001B7B4B">
        <w:rPr>
          <w:rFonts w:ascii="Times New Roman" w:eastAsia="Times New Roman" w:hAnsi="Times New Roman" w:cs="Mangal"/>
          <w:sz w:val="28"/>
          <w:szCs w:val="28"/>
          <w:lang w:eastAsia="ru-RU" w:bidi="hi-IN"/>
        </w:rPr>
        <w:tab/>
      </w:r>
      <w:r w:rsidRPr="001B7B4B">
        <w:rPr>
          <w:rFonts w:ascii="Times New Roman" w:eastAsia="Times New Roman" w:hAnsi="Times New Roman" w:cs="Mangal"/>
          <w:sz w:val="28"/>
          <w:szCs w:val="28"/>
          <w:lang w:eastAsia="ru-RU" w:bidi="hi-IN"/>
        </w:rPr>
        <w:tab/>
      </w:r>
      <w:r w:rsidRPr="001B7B4B">
        <w:rPr>
          <w:rFonts w:ascii="Times New Roman" w:eastAsia="Times New Roman" w:hAnsi="Times New Roman" w:cs="Mangal"/>
          <w:sz w:val="28"/>
          <w:szCs w:val="28"/>
          <w:lang w:eastAsia="ru-RU" w:bidi="hi-IN"/>
        </w:rPr>
        <w:tab/>
      </w:r>
      <w:r w:rsidRPr="001B7B4B">
        <w:rPr>
          <w:rFonts w:ascii="Times New Roman" w:eastAsia="Times New Roman" w:hAnsi="Times New Roman" w:cs="Mangal"/>
          <w:sz w:val="28"/>
          <w:szCs w:val="28"/>
          <w:lang w:eastAsia="ru-RU" w:bidi="hi-IN"/>
        </w:rPr>
        <w:tab/>
        <w:t>«_____» ______________ 2017г.</w:t>
      </w:r>
    </w:p>
    <w:p w:rsidR="001B7B4B" w:rsidRPr="001B7B4B" w:rsidRDefault="001B7B4B" w:rsidP="001B7B4B">
      <w:pPr>
        <w:widowControl w:val="0"/>
        <w:shd w:val="clear" w:color="auto" w:fill="FFFFFF"/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Mangal"/>
          <w:sz w:val="28"/>
          <w:szCs w:val="28"/>
          <w:lang w:eastAsia="ru-RU" w:bidi="hi-IN"/>
        </w:rPr>
      </w:pPr>
      <w:r w:rsidRPr="001B7B4B">
        <w:rPr>
          <w:rFonts w:ascii="Times New Roman" w:eastAsia="Times New Roman" w:hAnsi="Times New Roman" w:cs="Mangal"/>
          <w:sz w:val="28"/>
          <w:szCs w:val="28"/>
          <w:lang w:eastAsia="ru-RU" w:bidi="hi-IN"/>
        </w:rPr>
        <w:tab/>
      </w:r>
      <w:r w:rsidRPr="001B7B4B">
        <w:rPr>
          <w:rFonts w:ascii="Times New Roman" w:eastAsia="Times New Roman" w:hAnsi="Times New Roman" w:cs="Mangal"/>
          <w:sz w:val="28"/>
          <w:szCs w:val="28"/>
          <w:lang w:eastAsia="ru-RU" w:bidi="hi-IN"/>
        </w:rPr>
        <w:tab/>
      </w:r>
      <w:r w:rsidRPr="001B7B4B">
        <w:rPr>
          <w:rFonts w:ascii="Times New Roman" w:eastAsia="Times New Roman" w:hAnsi="Times New Roman" w:cs="Mangal"/>
          <w:sz w:val="28"/>
          <w:szCs w:val="28"/>
          <w:lang w:eastAsia="ru-RU" w:bidi="hi-IN"/>
        </w:rPr>
        <w:tab/>
      </w:r>
      <w:r w:rsidRPr="001B7B4B">
        <w:rPr>
          <w:rFonts w:ascii="Times New Roman" w:eastAsia="Times New Roman" w:hAnsi="Times New Roman" w:cs="Mangal"/>
          <w:sz w:val="28"/>
          <w:szCs w:val="28"/>
          <w:lang w:eastAsia="ru-RU" w:bidi="hi-IN"/>
        </w:rPr>
        <w:tab/>
      </w:r>
      <w:r w:rsidRPr="001B7B4B">
        <w:rPr>
          <w:rFonts w:ascii="Times New Roman" w:eastAsia="Times New Roman" w:hAnsi="Times New Roman" w:cs="Mangal"/>
          <w:sz w:val="28"/>
          <w:szCs w:val="28"/>
          <w:lang w:eastAsia="ru-RU" w:bidi="hi-IN"/>
        </w:rPr>
        <w:tab/>
      </w:r>
      <w:r w:rsidRPr="001B7B4B">
        <w:rPr>
          <w:rFonts w:ascii="Times New Roman" w:eastAsia="Times New Roman" w:hAnsi="Times New Roman" w:cs="Mangal"/>
          <w:sz w:val="28"/>
          <w:szCs w:val="28"/>
          <w:lang w:eastAsia="ru-RU" w:bidi="hi-IN"/>
        </w:rPr>
        <w:tab/>
      </w:r>
      <w:r w:rsidRPr="001B7B4B">
        <w:rPr>
          <w:rFonts w:ascii="Times New Roman" w:eastAsia="Times New Roman" w:hAnsi="Times New Roman" w:cs="Mangal"/>
          <w:sz w:val="28"/>
          <w:szCs w:val="28"/>
          <w:lang w:eastAsia="ru-RU" w:bidi="hi-IN"/>
        </w:rPr>
        <w:tab/>
      </w:r>
      <w:r w:rsidRPr="001B7B4B">
        <w:rPr>
          <w:rFonts w:ascii="Times New Roman" w:eastAsia="Times New Roman" w:hAnsi="Times New Roman" w:cs="Mangal"/>
          <w:sz w:val="28"/>
          <w:szCs w:val="28"/>
          <w:lang w:eastAsia="ru-RU" w:bidi="hi-IN"/>
        </w:rPr>
        <w:tab/>
      </w:r>
    </w:p>
    <w:p w:rsidR="001B7B4B" w:rsidRPr="001B7B4B" w:rsidRDefault="001B7B4B" w:rsidP="001B7B4B">
      <w:pPr>
        <w:widowControl w:val="0"/>
        <w:shd w:val="clear" w:color="auto" w:fill="FFFFFF"/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Mangal"/>
          <w:sz w:val="28"/>
          <w:szCs w:val="28"/>
          <w:lang w:eastAsia="ru-RU" w:bidi="hi-IN"/>
        </w:rPr>
      </w:pPr>
      <w:r w:rsidRPr="001B7B4B">
        <w:rPr>
          <w:rFonts w:ascii="Times New Roman" w:eastAsia="Times New Roman" w:hAnsi="Times New Roman" w:cs="Mangal"/>
          <w:sz w:val="28"/>
          <w:szCs w:val="28"/>
          <w:lang w:eastAsia="ru-RU" w:bidi="hi-IN"/>
        </w:rPr>
        <w:tab/>
      </w:r>
      <w:r w:rsidRPr="001B7B4B">
        <w:rPr>
          <w:rFonts w:ascii="Times New Roman" w:eastAsia="Times New Roman" w:hAnsi="Times New Roman" w:cs="Mangal"/>
          <w:sz w:val="28"/>
          <w:szCs w:val="28"/>
          <w:lang w:eastAsia="ru-RU" w:bidi="hi-IN"/>
        </w:rPr>
        <w:tab/>
      </w:r>
      <w:r w:rsidRPr="001B7B4B">
        <w:rPr>
          <w:rFonts w:ascii="Times New Roman" w:eastAsia="Times New Roman" w:hAnsi="Times New Roman" w:cs="Mangal"/>
          <w:sz w:val="28"/>
          <w:szCs w:val="28"/>
          <w:lang w:eastAsia="ru-RU" w:bidi="hi-IN"/>
        </w:rPr>
        <w:tab/>
      </w:r>
      <w:r w:rsidRPr="001B7B4B">
        <w:rPr>
          <w:rFonts w:ascii="Times New Roman" w:eastAsia="Times New Roman" w:hAnsi="Times New Roman" w:cs="Mangal"/>
          <w:sz w:val="28"/>
          <w:szCs w:val="28"/>
          <w:lang w:eastAsia="ru-RU" w:bidi="hi-IN"/>
        </w:rPr>
        <w:tab/>
      </w:r>
      <w:r w:rsidRPr="001B7B4B">
        <w:rPr>
          <w:rFonts w:ascii="Times New Roman" w:eastAsia="Times New Roman" w:hAnsi="Times New Roman" w:cs="Mangal"/>
          <w:sz w:val="28"/>
          <w:szCs w:val="28"/>
          <w:lang w:eastAsia="ru-RU" w:bidi="hi-IN"/>
        </w:rPr>
        <w:tab/>
      </w:r>
      <w:r w:rsidRPr="001B7B4B">
        <w:rPr>
          <w:rFonts w:ascii="Times New Roman" w:eastAsia="Times New Roman" w:hAnsi="Times New Roman" w:cs="Mangal"/>
          <w:sz w:val="28"/>
          <w:szCs w:val="28"/>
          <w:lang w:eastAsia="ru-RU" w:bidi="hi-IN"/>
        </w:rPr>
        <w:tab/>
      </w:r>
      <w:r w:rsidRPr="001B7B4B">
        <w:rPr>
          <w:rFonts w:ascii="Times New Roman" w:eastAsia="Times New Roman" w:hAnsi="Times New Roman" w:cs="Mangal"/>
          <w:sz w:val="28"/>
          <w:szCs w:val="28"/>
          <w:lang w:eastAsia="ru-RU" w:bidi="hi-IN"/>
        </w:rPr>
        <w:tab/>
      </w:r>
      <w:r w:rsidRPr="001B7B4B">
        <w:rPr>
          <w:rFonts w:ascii="Times New Roman" w:eastAsia="Times New Roman" w:hAnsi="Times New Roman" w:cs="Mangal"/>
          <w:sz w:val="28"/>
          <w:szCs w:val="28"/>
          <w:lang w:eastAsia="ru-RU" w:bidi="hi-IN"/>
        </w:rPr>
        <w:tab/>
      </w:r>
      <w:r w:rsidRPr="001B7B4B">
        <w:rPr>
          <w:rFonts w:ascii="Times New Roman" w:eastAsia="Times New Roman" w:hAnsi="Times New Roman" w:cs="Mangal"/>
          <w:sz w:val="28"/>
          <w:szCs w:val="28"/>
          <w:lang w:eastAsia="ru-RU" w:bidi="hi-IN"/>
        </w:rPr>
        <w:tab/>
      </w:r>
    </w:p>
    <w:p w:rsidR="001B7B4B" w:rsidRPr="001B7B4B" w:rsidRDefault="001B7B4B" w:rsidP="001B7B4B">
      <w:pPr>
        <w:widowControl w:val="0"/>
        <w:shd w:val="clear" w:color="auto" w:fill="FFFFFF"/>
        <w:suppressAutoHyphens/>
        <w:spacing w:after="0" w:line="360" w:lineRule="auto"/>
        <w:ind w:firstLine="708"/>
        <w:contextualSpacing/>
        <w:jc w:val="center"/>
        <w:rPr>
          <w:rFonts w:ascii="Times New Roman" w:eastAsia="Times New Roman" w:hAnsi="Times New Roman" w:cs="Mangal"/>
          <w:sz w:val="28"/>
          <w:szCs w:val="28"/>
          <w:u w:val="single"/>
          <w:lang w:eastAsia="ru-RU" w:bidi="hi-IN"/>
        </w:rPr>
      </w:pPr>
    </w:p>
    <w:p w:rsidR="001B7B4B" w:rsidRPr="001B7B4B" w:rsidRDefault="001B7B4B" w:rsidP="001B7B4B">
      <w:pPr>
        <w:widowControl w:val="0"/>
        <w:shd w:val="clear" w:color="auto" w:fill="FFFFFF"/>
        <w:suppressAutoHyphens/>
        <w:spacing w:after="0" w:line="360" w:lineRule="auto"/>
        <w:contextualSpacing/>
        <w:jc w:val="center"/>
        <w:rPr>
          <w:rFonts w:ascii="Times New Roman" w:eastAsia="Times New Roman" w:hAnsi="Times New Roman" w:cs="Mangal"/>
          <w:b/>
          <w:sz w:val="28"/>
          <w:szCs w:val="28"/>
          <w:lang w:eastAsia="ru-RU" w:bidi="hi-IN"/>
        </w:rPr>
      </w:pPr>
      <w:r w:rsidRPr="001B7B4B">
        <w:rPr>
          <w:rFonts w:ascii="Times New Roman" w:eastAsia="Times New Roman" w:hAnsi="Times New Roman" w:cs="Mangal"/>
          <w:b/>
          <w:sz w:val="28"/>
          <w:szCs w:val="28"/>
          <w:lang w:eastAsia="ru-RU" w:bidi="hi-IN"/>
        </w:rPr>
        <w:t>ВЫПУСКНАЯ КВАЛИФИКАЦИОННАЯ РАБОТА</w:t>
      </w:r>
    </w:p>
    <w:p w:rsidR="001B7B4B" w:rsidRPr="001B7B4B" w:rsidRDefault="001B7B4B" w:rsidP="001B7B4B">
      <w:pPr>
        <w:widowControl w:val="0"/>
        <w:shd w:val="clear" w:color="auto" w:fill="FFFFFF"/>
        <w:suppressAutoHyphens/>
        <w:spacing w:after="0" w:line="360" w:lineRule="auto"/>
        <w:contextualSpacing/>
        <w:jc w:val="center"/>
        <w:rPr>
          <w:rFonts w:ascii="Times New Roman" w:eastAsia="Times New Roman" w:hAnsi="Times New Roman" w:cs="Mangal"/>
          <w:sz w:val="28"/>
          <w:szCs w:val="28"/>
          <w:lang w:eastAsia="ru-RU" w:bidi="hi-IN"/>
        </w:rPr>
      </w:pPr>
      <w:r w:rsidRPr="001B7B4B">
        <w:rPr>
          <w:rFonts w:ascii="Times New Roman" w:eastAsia="Times New Roman" w:hAnsi="Times New Roman" w:cs="Mangal"/>
          <w:sz w:val="28"/>
          <w:szCs w:val="28"/>
          <w:lang w:eastAsia="ru-RU" w:bidi="hi-IN"/>
        </w:rPr>
        <w:t>на тему:</w:t>
      </w:r>
      <w:r w:rsidRPr="001B7B4B">
        <w:rPr>
          <w:rFonts w:ascii="Times New Roman" w:eastAsia="Times New Roman" w:hAnsi="Times New Roman" w:cs="Mangal"/>
          <w:b/>
          <w:sz w:val="28"/>
          <w:szCs w:val="28"/>
          <w:lang w:eastAsia="ru-RU" w:bidi="hi-IN"/>
        </w:rPr>
        <w:t xml:space="preserve"> </w:t>
      </w:r>
      <w:r w:rsidRPr="001B7B4B">
        <w:rPr>
          <w:rFonts w:ascii="Times New Roman" w:eastAsia="Times New Roman" w:hAnsi="Times New Roman" w:cs="Mangal"/>
          <w:b/>
          <w:sz w:val="28"/>
          <w:szCs w:val="28"/>
          <w:lang w:eastAsia="ru-RU" w:bidi="hi-IN"/>
        </w:rPr>
        <w:softHyphen/>
      </w:r>
      <w:r w:rsidRPr="001B7B4B">
        <w:rPr>
          <w:sz w:val="26"/>
          <w:szCs w:val="26"/>
        </w:rPr>
        <w:t xml:space="preserve"> </w:t>
      </w:r>
      <w:r w:rsidRPr="001B7B4B">
        <w:rPr>
          <w:rFonts w:ascii="Times New Roman" w:hAnsi="Times New Roman" w:cs="Times New Roman"/>
          <w:sz w:val="28"/>
          <w:szCs w:val="28"/>
        </w:rPr>
        <w:t>Учёт материалов в ООО «РемЖилСервис» г. Зуевка Кировской области</w:t>
      </w:r>
    </w:p>
    <w:p w:rsidR="001B7B4B" w:rsidRPr="001B7B4B" w:rsidRDefault="001B7B4B" w:rsidP="001B7B4B">
      <w:pPr>
        <w:widowControl w:val="0"/>
        <w:shd w:val="clear" w:color="auto" w:fill="FFFFFF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Mangal"/>
          <w:b/>
          <w:sz w:val="28"/>
          <w:szCs w:val="28"/>
          <w:lang w:eastAsia="ru-RU" w:bidi="hi-IN"/>
        </w:rPr>
      </w:pPr>
    </w:p>
    <w:p w:rsidR="001B7B4B" w:rsidRPr="001B7B4B" w:rsidRDefault="001B7B4B" w:rsidP="001B7B4B">
      <w:pPr>
        <w:widowControl w:val="0"/>
        <w:shd w:val="clear" w:color="auto" w:fill="FFFFFF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Mangal"/>
          <w:b/>
          <w:sz w:val="28"/>
          <w:szCs w:val="28"/>
          <w:lang w:eastAsia="ru-RU" w:bidi="hi-IN"/>
        </w:rPr>
      </w:pPr>
    </w:p>
    <w:p w:rsidR="001B7B4B" w:rsidRPr="001B7B4B" w:rsidRDefault="001B7B4B" w:rsidP="001B7B4B">
      <w:pPr>
        <w:widowControl w:val="0"/>
        <w:shd w:val="clear" w:color="auto" w:fill="FFFFFF"/>
        <w:suppressAutoHyphens/>
        <w:spacing w:after="0" w:line="360" w:lineRule="auto"/>
        <w:contextualSpacing/>
        <w:jc w:val="center"/>
        <w:rPr>
          <w:rFonts w:ascii="Times New Roman" w:eastAsia="Times New Roman" w:hAnsi="Times New Roman" w:cs="Mangal"/>
          <w:sz w:val="28"/>
          <w:szCs w:val="28"/>
          <w:lang w:eastAsia="ru-RU" w:bidi="hi-IN"/>
        </w:rPr>
      </w:pPr>
      <w:r w:rsidRPr="001B7B4B">
        <w:rPr>
          <w:rFonts w:ascii="Times New Roman" w:eastAsia="Times New Roman" w:hAnsi="Times New Roman" w:cs="Mangal"/>
          <w:sz w:val="28"/>
          <w:szCs w:val="28"/>
          <w:lang w:eastAsia="ru-RU" w:bidi="hi-IN"/>
        </w:rPr>
        <w:t>Направление подготовки</w:t>
      </w:r>
      <w:r w:rsidRPr="001B7B4B">
        <w:rPr>
          <w:rFonts w:ascii="Times New Roman" w:eastAsia="Times New Roman" w:hAnsi="Times New Roman" w:cs="Mangal"/>
          <w:b/>
          <w:sz w:val="28"/>
          <w:szCs w:val="28"/>
          <w:lang w:eastAsia="ru-RU" w:bidi="hi-IN"/>
        </w:rPr>
        <w:t xml:space="preserve">   </w:t>
      </w:r>
      <w:r w:rsidRPr="001B7B4B">
        <w:rPr>
          <w:rFonts w:ascii="Times New Roman" w:eastAsia="Times New Roman" w:hAnsi="Times New Roman" w:cs="Mangal"/>
          <w:sz w:val="28"/>
          <w:szCs w:val="28"/>
          <w:lang w:eastAsia="ru-RU" w:bidi="hi-IN"/>
        </w:rPr>
        <w:t xml:space="preserve">38.03.01 </w:t>
      </w:r>
      <w:r w:rsidRPr="001B7B4B">
        <w:rPr>
          <w:rFonts w:ascii="Times New Roman" w:eastAsia="Times New Roman" w:hAnsi="Times New Roman" w:cs="Mangal"/>
          <w:b/>
          <w:sz w:val="28"/>
          <w:szCs w:val="28"/>
          <w:lang w:eastAsia="ru-RU" w:bidi="hi-IN"/>
        </w:rPr>
        <w:t>«</w:t>
      </w:r>
      <w:r w:rsidRPr="001B7B4B">
        <w:rPr>
          <w:rFonts w:ascii="Times New Roman" w:eastAsia="Times New Roman" w:hAnsi="Times New Roman" w:cs="Mangal"/>
          <w:sz w:val="28"/>
          <w:szCs w:val="28"/>
          <w:lang w:eastAsia="ru-RU" w:bidi="hi-IN"/>
        </w:rPr>
        <w:t>Экономика»</w:t>
      </w:r>
    </w:p>
    <w:p w:rsidR="001B7B4B" w:rsidRPr="001B7B4B" w:rsidRDefault="001B7B4B" w:rsidP="001B7B4B">
      <w:pPr>
        <w:widowControl w:val="0"/>
        <w:shd w:val="clear" w:color="auto" w:fill="FFFFFF"/>
        <w:suppressAutoHyphens/>
        <w:spacing w:after="0" w:line="360" w:lineRule="auto"/>
        <w:contextualSpacing/>
        <w:jc w:val="center"/>
        <w:rPr>
          <w:rFonts w:ascii="Times New Roman" w:eastAsia="Times New Roman" w:hAnsi="Times New Roman" w:cs="Mangal"/>
          <w:sz w:val="28"/>
          <w:szCs w:val="28"/>
          <w:lang w:eastAsia="ru-RU" w:bidi="hi-IN"/>
        </w:rPr>
      </w:pPr>
      <w:r w:rsidRPr="001B7B4B">
        <w:rPr>
          <w:rFonts w:ascii="Times New Roman" w:eastAsia="Times New Roman" w:hAnsi="Times New Roman" w:cs="Mangal"/>
          <w:sz w:val="28"/>
          <w:szCs w:val="28"/>
          <w:lang w:eastAsia="ru-RU" w:bidi="hi-IN"/>
        </w:rPr>
        <w:t xml:space="preserve">Направленность  </w:t>
      </w:r>
      <w:r w:rsidRPr="001B7B4B">
        <w:rPr>
          <w:rFonts w:ascii="Times New Roman" w:eastAsia="Times New Roman" w:hAnsi="Times New Roman" w:cs="Mangal"/>
          <w:b/>
          <w:sz w:val="28"/>
          <w:szCs w:val="28"/>
          <w:lang w:eastAsia="ru-RU" w:bidi="hi-IN"/>
        </w:rPr>
        <w:t>«</w:t>
      </w:r>
      <w:r w:rsidRPr="001B7B4B">
        <w:rPr>
          <w:rFonts w:ascii="Times New Roman" w:eastAsia="Times New Roman" w:hAnsi="Times New Roman" w:cs="Mangal"/>
          <w:sz w:val="28"/>
          <w:szCs w:val="28"/>
          <w:lang w:eastAsia="ru-RU" w:bidi="hi-IN"/>
        </w:rPr>
        <w:t>Бухгалтерский учет, анализ и аудит»</w:t>
      </w:r>
    </w:p>
    <w:p w:rsidR="001B7B4B" w:rsidRPr="001B7B4B" w:rsidRDefault="001B7B4B" w:rsidP="001B7B4B">
      <w:pPr>
        <w:widowControl w:val="0"/>
        <w:shd w:val="clear" w:color="auto" w:fill="FFFFFF"/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Mangal"/>
          <w:b/>
          <w:sz w:val="28"/>
          <w:szCs w:val="28"/>
          <w:lang w:eastAsia="ru-RU" w:bidi="hi-IN"/>
        </w:rPr>
      </w:pPr>
    </w:p>
    <w:p w:rsidR="001B7B4B" w:rsidRPr="001B7B4B" w:rsidRDefault="001B7B4B" w:rsidP="001B7B4B">
      <w:pPr>
        <w:widowControl w:val="0"/>
        <w:shd w:val="clear" w:color="auto" w:fill="FFFFFF"/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Mangal"/>
          <w:sz w:val="28"/>
          <w:szCs w:val="28"/>
          <w:lang w:eastAsia="ru-RU" w:bidi="hi-IN"/>
        </w:rPr>
      </w:pPr>
    </w:p>
    <w:p w:rsidR="001B7B4B" w:rsidRPr="001B7B4B" w:rsidRDefault="001B7B4B" w:rsidP="001B7B4B">
      <w:pPr>
        <w:widowControl w:val="0"/>
        <w:shd w:val="clear" w:color="auto" w:fill="FFFFFF"/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Mangal"/>
          <w:sz w:val="28"/>
          <w:szCs w:val="28"/>
          <w:lang w:eastAsia="ru-RU" w:bidi="hi-IN"/>
        </w:rPr>
      </w:pPr>
    </w:p>
    <w:p w:rsidR="001B7B4B" w:rsidRPr="001B7B4B" w:rsidRDefault="001B7B4B" w:rsidP="001B7B4B">
      <w:pPr>
        <w:widowControl w:val="0"/>
        <w:shd w:val="clear" w:color="auto" w:fill="FFFFFF"/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Mangal"/>
          <w:sz w:val="28"/>
          <w:szCs w:val="28"/>
          <w:lang w:eastAsia="ru-RU" w:bidi="hi-IN"/>
        </w:rPr>
      </w:pPr>
      <w:r w:rsidRPr="001B7B4B">
        <w:rPr>
          <w:rFonts w:ascii="Times New Roman" w:eastAsia="Times New Roman" w:hAnsi="Times New Roman" w:cs="Mangal"/>
          <w:sz w:val="28"/>
          <w:szCs w:val="28"/>
          <w:lang w:eastAsia="ru-RU" w:bidi="hi-IN"/>
        </w:rPr>
        <w:t xml:space="preserve">Выпускник   </w:t>
      </w:r>
      <w:r w:rsidRPr="001B7B4B">
        <w:rPr>
          <w:rFonts w:ascii="Times New Roman" w:eastAsia="Times New Roman" w:hAnsi="Times New Roman" w:cs="Mangal"/>
          <w:sz w:val="28"/>
          <w:szCs w:val="28"/>
          <w:lang w:eastAsia="ru-RU" w:bidi="hi-IN"/>
        </w:rPr>
        <w:tab/>
      </w:r>
      <w:r w:rsidRPr="001B7B4B">
        <w:rPr>
          <w:rFonts w:ascii="Times New Roman" w:eastAsia="Times New Roman" w:hAnsi="Times New Roman" w:cs="Mangal"/>
          <w:sz w:val="28"/>
          <w:szCs w:val="28"/>
          <w:lang w:eastAsia="ru-RU" w:bidi="hi-IN"/>
        </w:rPr>
        <w:tab/>
      </w:r>
      <w:r w:rsidRPr="001B7B4B">
        <w:rPr>
          <w:rFonts w:ascii="Times New Roman" w:eastAsia="Times New Roman" w:hAnsi="Times New Roman" w:cs="Mangal"/>
          <w:sz w:val="28"/>
          <w:szCs w:val="28"/>
          <w:lang w:eastAsia="ru-RU" w:bidi="hi-IN"/>
        </w:rPr>
        <w:tab/>
      </w:r>
      <w:r w:rsidRPr="001B7B4B">
        <w:rPr>
          <w:rFonts w:ascii="Times New Roman" w:eastAsia="Times New Roman" w:hAnsi="Times New Roman" w:cs="Mangal"/>
          <w:sz w:val="28"/>
          <w:szCs w:val="28"/>
          <w:lang w:eastAsia="ru-RU" w:bidi="hi-IN"/>
        </w:rPr>
        <w:tab/>
      </w:r>
      <w:r w:rsidRPr="001B7B4B">
        <w:rPr>
          <w:rFonts w:ascii="Times New Roman" w:eastAsia="Times New Roman" w:hAnsi="Times New Roman" w:cs="Mangal"/>
          <w:sz w:val="28"/>
          <w:szCs w:val="28"/>
          <w:lang w:eastAsia="ru-RU" w:bidi="hi-IN"/>
        </w:rPr>
        <w:tab/>
      </w:r>
      <w:r w:rsidRPr="001B7B4B">
        <w:rPr>
          <w:rFonts w:ascii="Times New Roman" w:eastAsia="Times New Roman" w:hAnsi="Times New Roman" w:cs="Mangal"/>
          <w:sz w:val="28"/>
          <w:szCs w:val="28"/>
          <w:lang w:eastAsia="ru-RU" w:bidi="hi-IN"/>
        </w:rPr>
        <w:tab/>
      </w:r>
      <w:r w:rsidRPr="001B7B4B">
        <w:rPr>
          <w:rFonts w:ascii="Times New Roman" w:eastAsia="Times New Roman" w:hAnsi="Times New Roman" w:cs="Mangal"/>
          <w:sz w:val="28"/>
          <w:szCs w:val="28"/>
          <w:lang w:eastAsia="ru-RU" w:bidi="hi-IN"/>
        </w:rPr>
        <w:tab/>
      </w:r>
      <w:r w:rsidRPr="001B7B4B">
        <w:rPr>
          <w:rFonts w:ascii="Times New Roman" w:eastAsia="Times New Roman" w:hAnsi="Times New Roman" w:cs="Mangal"/>
          <w:sz w:val="28"/>
          <w:szCs w:val="28"/>
          <w:lang w:eastAsia="ru-RU" w:bidi="hi-IN"/>
        </w:rPr>
        <w:tab/>
      </w:r>
      <w:r>
        <w:rPr>
          <w:rFonts w:ascii="Times New Roman" w:eastAsia="Times New Roman" w:hAnsi="Times New Roman" w:cs="Mangal"/>
          <w:sz w:val="28"/>
          <w:szCs w:val="28"/>
          <w:lang w:eastAsia="ru-RU" w:bidi="hi-IN"/>
        </w:rPr>
        <w:t>Потемкина А.В.</w:t>
      </w:r>
    </w:p>
    <w:p w:rsidR="001B7B4B" w:rsidRPr="001B7B4B" w:rsidRDefault="001B7B4B" w:rsidP="001B7B4B">
      <w:pPr>
        <w:widowControl w:val="0"/>
        <w:shd w:val="clear" w:color="auto" w:fill="FFFFFF"/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Mangal"/>
          <w:sz w:val="28"/>
          <w:szCs w:val="28"/>
          <w:lang w:eastAsia="ru-RU" w:bidi="hi-IN"/>
        </w:rPr>
      </w:pPr>
    </w:p>
    <w:p w:rsidR="001B7B4B" w:rsidRPr="001B7B4B" w:rsidRDefault="001B7B4B" w:rsidP="001B7B4B">
      <w:pPr>
        <w:widowControl w:val="0"/>
        <w:shd w:val="clear" w:color="auto" w:fill="FFFFFF"/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Mangal"/>
          <w:sz w:val="28"/>
          <w:szCs w:val="28"/>
          <w:lang w:eastAsia="ru-RU" w:bidi="hi-IN"/>
        </w:rPr>
      </w:pPr>
      <w:r w:rsidRPr="001B7B4B">
        <w:rPr>
          <w:rFonts w:ascii="Times New Roman" w:eastAsia="Times New Roman" w:hAnsi="Times New Roman" w:cs="Mangal"/>
          <w:sz w:val="28"/>
          <w:szCs w:val="28"/>
          <w:lang w:eastAsia="ru-RU" w:bidi="hi-IN"/>
        </w:rPr>
        <w:t>Научный руководитель,</w:t>
      </w:r>
    </w:p>
    <w:p w:rsidR="001B7B4B" w:rsidRPr="001B7B4B" w:rsidRDefault="001B7B4B" w:rsidP="001B7B4B">
      <w:pPr>
        <w:widowControl w:val="0"/>
        <w:shd w:val="clear" w:color="auto" w:fill="FFFFFF"/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Mangal"/>
          <w:sz w:val="28"/>
          <w:szCs w:val="28"/>
          <w:lang w:eastAsia="ru-RU" w:bidi="hi-IN"/>
        </w:rPr>
      </w:pPr>
      <w:r w:rsidRPr="001B7B4B">
        <w:rPr>
          <w:rFonts w:ascii="Times New Roman" w:eastAsia="Times New Roman" w:hAnsi="Times New Roman" w:cs="Mangal"/>
          <w:sz w:val="28"/>
          <w:szCs w:val="28"/>
          <w:lang w:eastAsia="ru-RU" w:bidi="hi-IN"/>
        </w:rPr>
        <w:t xml:space="preserve">к.э.н, доцент                             </w:t>
      </w:r>
      <w:r w:rsidRPr="001B7B4B">
        <w:rPr>
          <w:rFonts w:ascii="Times New Roman" w:eastAsia="Times New Roman" w:hAnsi="Times New Roman" w:cs="Mangal"/>
          <w:sz w:val="28"/>
          <w:szCs w:val="28"/>
          <w:lang w:eastAsia="ru-RU" w:bidi="hi-IN"/>
        </w:rPr>
        <w:tab/>
      </w:r>
      <w:r w:rsidRPr="001B7B4B">
        <w:rPr>
          <w:rFonts w:ascii="Times New Roman" w:eastAsia="Times New Roman" w:hAnsi="Times New Roman" w:cs="Mangal"/>
          <w:sz w:val="28"/>
          <w:szCs w:val="28"/>
          <w:lang w:eastAsia="ru-RU" w:bidi="hi-IN"/>
        </w:rPr>
        <w:tab/>
      </w:r>
      <w:r w:rsidRPr="001B7B4B">
        <w:rPr>
          <w:rFonts w:ascii="Times New Roman" w:eastAsia="Times New Roman" w:hAnsi="Times New Roman" w:cs="Mangal"/>
          <w:sz w:val="28"/>
          <w:szCs w:val="28"/>
          <w:lang w:eastAsia="ru-RU" w:bidi="hi-IN"/>
        </w:rPr>
        <w:tab/>
      </w:r>
      <w:r w:rsidRPr="001B7B4B">
        <w:rPr>
          <w:rFonts w:ascii="Times New Roman" w:eastAsia="Times New Roman" w:hAnsi="Times New Roman" w:cs="Mangal"/>
          <w:sz w:val="28"/>
          <w:szCs w:val="28"/>
          <w:lang w:eastAsia="ru-RU" w:bidi="hi-IN"/>
        </w:rPr>
        <w:tab/>
      </w:r>
      <w:r w:rsidRPr="001B7B4B">
        <w:rPr>
          <w:rFonts w:ascii="Times New Roman" w:eastAsia="Times New Roman" w:hAnsi="Times New Roman" w:cs="Mangal"/>
          <w:sz w:val="28"/>
          <w:szCs w:val="28"/>
          <w:lang w:eastAsia="ru-RU" w:bidi="hi-IN"/>
        </w:rPr>
        <w:tab/>
      </w:r>
      <w:r>
        <w:rPr>
          <w:rFonts w:ascii="Times New Roman" w:eastAsia="SimSun" w:hAnsi="Times New Roman" w:cs="Mangal"/>
          <w:sz w:val="26"/>
          <w:szCs w:val="26"/>
          <w:lang w:eastAsia="zh-CN" w:bidi="hi-IN"/>
        </w:rPr>
        <w:t>Мильчик И.В.</w:t>
      </w:r>
    </w:p>
    <w:p w:rsidR="001B7B4B" w:rsidRPr="001B7B4B" w:rsidRDefault="001B7B4B" w:rsidP="001B7B4B">
      <w:pPr>
        <w:widowControl w:val="0"/>
        <w:shd w:val="clear" w:color="auto" w:fill="FFFFFF"/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Mangal"/>
          <w:sz w:val="28"/>
          <w:szCs w:val="28"/>
          <w:lang w:eastAsia="ru-RU" w:bidi="hi-IN"/>
        </w:rPr>
      </w:pPr>
    </w:p>
    <w:p w:rsidR="001B7B4B" w:rsidRPr="001B7B4B" w:rsidRDefault="001B7B4B" w:rsidP="001B7B4B">
      <w:pPr>
        <w:widowControl w:val="0"/>
        <w:shd w:val="clear" w:color="auto" w:fill="FFFFFF"/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Mangal"/>
          <w:sz w:val="28"/>
          <w:szCs w:val="28"/>
          <w:lang w:eastAsia="ru-RU" w:bidi="hi-IN"/>
        </w:rPr>
      </w:pPr>
      <w:r w:rsidRPr="001B7B4B">
        <w:rPr>
          <w:rFonts w:ascii="Times New Roman" w:eastAsia="Times New Roman" w:hAnsi="Times New Roman" w:cs="Mangal"/>
          <w:sz w:val="28"/>
          <w:szCs w:val="28"/>
          <w:lang w:eastAsia="ru-RU" w:bidi="hi-IN"/>
        </w:rPr>
        <w:t>Рецензент,</w:t>
      </w:r>
    </w:p>
    <w:p w:rsidR="001B7B4B" w:rsidRPr="001B7B4B" w:rsidRDefault="001B7B4B" w:rsidP="001B7B4B">
      <w:pPr>
        <w:widowControl w:val="0"/>
        <w:shd w:val="clear" w:color="auto" w:fill="FFFFFF"/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Mangal"/>
          <w:sz w:val="28"/>
          <w:szCs w:val="28"/>
          <w:lang w:eastAsia="ru-RU" w:bidi="hi-IN"/>
        </w:rPr>
      </w:pPr>
      <w:r>
        <w:rPr>
          <w:rFonts w:ascii="Times New Roman" w:eastAsia="Times New Roman" w:hAnsi="Times New Roman" w:cs="Mangal"/>
          <w:sz w:val="28"/>
          <w:szCs w:val="28"/>
          <w:lang w:eastAsia="ru-RU" w:bidi="hi-IN"/>
        </w:rPr>
        <w:t>ст. преподаватель</w:t>
      </w:r>
      <w:r w:rsidRPr="001B7B4B">
        <w:rPr>
          <w:rFonts w:ascii="Times New Roman" w:eastAsia="Times New Roman" w:hAnsi="Times New Roman" w:cs="Mangal"/>
          <w:sz w:val="28"/>
          <w:szCs w:val="28"/>
          <w:lang w:eastAsia="ru-RU" w:bidi="hi-IN"/>
        </w:rPr>
        <w:tab/>
      </w:r>
      <w:r>
        <w:rPr>
          <w:rFonts w:ascii="Times New Roman" w:eastAsia="Times New Roman" w:hAnsi="Times New Roman" w:cs="Mangal"/>
          <w:sz w:val="28"/>
          <w:szCs w:val="28"/>
          <w:lang w:eastAsia="ru-RU" w:bidi="hi-IN"/>
        </w:rPr>
        <w:tab/>
      </w:r>
      <w:r>
        <w:rPr>
          <w:rFonts w:ascii="Times New Roman" w:eastAsia="Times New Roman" w:hAnsi="Times New Roman" w:cs="Mangal"/>
          <w:sz w:val="28"/>
          <w:szCs w:val="28"/>
          <w:lang w:eastAsia="ru-RU" w:bidi="hi-IN"/>
        </w:rPr>
        <w:tab/>
      </w:r>
      <w:r>
        <w:rPr>
          <w:rFonts w:ascii="Times New Roman" w:eastAsia="Times New Roman" w:hAnsi="Times New Roman" w:cs="Mangal"/>
          <w:sz w:val="28"/>
          <w:szCs w:val="28"/>
          <w:lang w:eastAsia="ru-RU" w:bidi="hi-IN"/>
        </w:rPr>
        <w:tab/>
      </w:r>
      <w:r>
        <w:rPr>
          <w:rFonts w:ascii="Times New Roman" w:eastAsia="Times New Roman" w:hAnsi="Times New Roman" w:cs="Mangal"/>
          <w:sz w:val="28"/>
          <w:szCs w:val="28"/>
          <w:lang w:eastAsia="ru-RU" w:bidi="hi-IN"/>
        </w:rPr>
        <w:tab/>
      </w:r>
      <w:r>
        <w:rPr>
          <w:rFonts w:ascii="Times New Roman" w:eastAsia="Times New Roman" w:hAnsi="Times New Roman" w:cs="Mangal"/>
          <w:sz w:val="28"/>
          <w:szCs w:val="28"/>
          <w:lang w:eastAsia="ru-RU" w:bidi="hi-IN"/>
        </w:rPr>
        <w:tab/>
      </w:r>
      <w:r w:rsidRPr="001B7B4B">
        <w:rPr>
          <w:rFonts w:ascii="Times New Roman" w:eastAsia="Times New Roman" w:hAnsi="Times New Roman" w:cs="Mangal"/>
          <w:sz w:val="28"/>
          <w:szCs w:val="28"/>
          <w:lang w:eastAsia="ru-RU" w:bidi="hi-IN"/>
        </w:rPr>
        <w:tab/>
      </w:r>
      <w:r>
        <w:rPr>
          <w:rFonts w:ascii="Times New Roman" w:eastAsia="SimSun" w:hAnsi="Times New Roman" w:cs="Mangal"/>
          <w:sz w:val="26"/>
          <w:szCs w:val="26"/>
          <w:lang w:eastAsia="zh-CN" w:bidi="hi-IN"/>
        </w:rPr>
        <w:t>Пермякова Е.А.</w:t>
      </w:r>
    </w:p>
    <w:p w:rsidR="001B7B4B" w:rsidRPr="001B7B4B" w:rsidRDefault="001B7B4B" w:rsidP="001B7B4B">
      <w:pPr>
        <w:widowControl w:val="0"/>
        <w:shd w:val="clear" w:color="auto" w:fill="FFFFFF"/>
        <w:suppressAutoHyphens/>
        <w:spacing w:after="0" w:line="360" w:lineRule="auto"/>
        <w:contextualSpacing/>
        <w:jc w:val="center"/>
        <w:rPr>
          <w:rFonts w:ascii="Times New Roman" w:eastAsia="Times New Roman" w:hAnsi="Times New Roman" w:cs="Mangal"/>
          <w:sz w:val="28"/>
          <w:szCs w:val="28"/>
          <w:lang w:eastAsia="ru-RU" w:bidi="hi-IN"/>
        </w:rPr>
      </w:pPr>
    </w:p>
    <w:p w:rsidR="001B7B4B" w:rsidRPr="001B7B4B" w:rsidRDefault="001B7B4B" w:rsidP="001B7B4B">
      <w:pPr>
        <w:widowControl w:val="0"/>
        <w:shd w:val="clear" w:color="auto" w:fill="FFFFFF"/>
        <w:suppressAutoHyphens/>
        <w:spacing w:after="0" w:line="360" w:lineRule="auto"/>
        <w:contextualSpacing/>
        <w:jc w:val="center"/>
        <w:rPr>
          <w:rFonts w:ascii="Times New Roman" w:eastAsia="Times New Roman" w:hAnsi="Times New Roman" w:cs="Mangal"/>
          <w:sz w:val="28"/>
          <w:szCs w:val="28"/>
          <w:lang w:eastAsia="ru-RU" w:bidi="hi-IN"/>
        </w:rPr>
      </w:pPr>
    </w:p>
    <w:p w:rsidR="001B7B4B" w:rsidRPr="001B7B4B" w:rsidRDefault="001B7B4B" w:rsidP="001B7B4B">
      <w:pPr>
        <w:widowControl w:val="0"/>
        <w:shd w:val="clear" w:color="auto" w:fill="FFFFFF"/>
        <w:suppressAutoHyphens/>
        <w:spacing w:after="0" w:line="360" w:lineRule="auto"/>
        <w:contextualSpacing/>
        <w:jc w:val="center"/>
        <w:rPr>
          <w:rFonts w:ascii="Times New Roman" w:eastAsia="Times New Roman" w:hAnsi="Times New Roman" w:cs="Mangal"/>
          <w:sz w:val="28"/>
          <w:szCs w:val="28"/>
          <w:lang w:eastAsia="ru-RU" w:bidi="hi-IN"/>
        </w:rPr>
      </w:pPr>
    </w:p>
    <w:p w:rsidR="001B7B4B" w:rsidRDefault="00E70008" w:rsidP="001B7B4B">
      <w:pPr>
        <w:widowControl w:val="0"/>
        <w:shd w:val="clear" w:color="auto" w:fill="FFFFFF"/>
        <w:suppressAutoHyphens/>
        <w:spacing w:after="0" w:line="360" w:lineRule="auto"/>
        <w:contextualSpacing/>
        <w:jc w:val="center"/>
        <w:rPr>
          <w:rFonts w:ascii="Times New Roman" w:eastAsia="Times New Roman" w:hAnsi="Times New Roman" w:cs="Mangal"/>
          <w:sz w:val="28"/>
          <w:szCs w:val="28"/>
          <w:lang w:eastAsia="ru-RU" w:bidi="hi-IN"/>
        </w:rPr>
      </w:pPr>
      <w:r>
        <w:rPr>
          <w:rFonts w:ascii="Times New Roman" w:eastAsia="Times New Roman" w:hAnsi="Times New Roman" w:cs="Mangal"/>
          <w:noProof/>
          <w:sz w:val="28"/>
          <w:szCs w:val="28"/>
          <w:lang w:eastAsia="ru-RU" w:bidi="hi-IN"/>
        </w:rPr>
        <w:pict>
          <v:rect id="Прямоугольник 1" o:spid="_x0000_s1027" style="position:absolute;left:0;text-align:left;margin-left:234pt;margin-top:45.55pt;width:18pt;height:18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" stroked="f"/>
        </w:pict>
      </w:r>
    </w:p>
    <w:p w:rsidR="00E70008" w:rsidRPr="001B7B4B" w:rsidRDefault="00E70008" w:rsidP="001B7B4B">
      <w:pPr>
        <w:widowControl w:val="0"/>
        <w:shd w:val="clear" w:color="auto" w:fill="FFFFFF"/>
        <w:suppressAutoHyphens/>
        <w:spacing w:after="0" w:line="360" w:lineRule="auto"/>
        <w:contextualSpacing/>
        <w:jc w:val="center"/>
        <w:rPr>
          <w:rFonts w:ascii="Times New Roman" w:eastAsia="SimSun" w:hAnsi="Times New Roman" w:cs="Mangal"/>
          <w:sz w:val="28"/>
          <w:szCs w:val="24"/>
          <w:lang w:eastAsia="zh-CN" w:bidi="hi-IN"/>
        </w:rPr>
      </w:pPr>
      <w:bookmarkStart w:id="0" w:name="_GoBack"/>
      <w:bookmarkEnd w:id="0"/>
    </w:p>
    <w:sdt>
      <w:sdtPr>
        <w:id w:val="24965278"/>
      </w:sdtPr>
      <w:sdtEndPr/>
      <w:sdtContent>
        <w:p w:rsidR="003C326C" w:rsidRDefault="003C326C" w:rsidP="003C326C">
          <w:pPr>
            <w:pStyle w:val="aa"/>
            <w:jc w:val="center"/>
            <w:rPr>
              <w:b w:val="0"/>
              <w:color w:val="auto"/>
            </w:rPr>
          </w:pPr>
          <w:r w:rsidRPr="00245C88">
            <w:rPr>
              <w:b w:val="0"/>
              <w:color w:val="auto"/>
            </w:rPr>
            <w:t>Содержание</w:t>
          </w:r>
        </w:p>
        <w:p w:rsidR="005A3CDC" w:rsidRPr="005A3CDC" w:rsidRDefault="005A3CDC" w:rsidP="005A3CDC"/>
        <w:p w:rsidR="00DE5A94" w:rsidRPr="00DE5A94" w:rsidRDefault="0001478F">
          <w:pPr>
            <w:pStyle w:val="12"/>
            <w:tabs>
              <w:tab w:val="right" w:leader="dot" w:pos="9345"/>
            </w:tabs>
            <w:rPr>
              <w:noProof/>
              <w:sz w:val="28"/>
              <w:szCs w:val="28"/>
              <w:lang w:eastAsia="ru-RU"/>
            </w:rPr>
          </w:pPr>
          <w:r>
            <w:fldChar w:fldCharType="begin"/>
          </w:r>
          <w:r w:rsidR="003C326C">
            <w:instrText xml:space="preserve"> TOC \o "1-3" \h \z \u </w:instrText>
          </w:r>
          <w:r>
            <w:fldChar w:fldCharType="separate"/>
          </w:r>
          <w:hyperlink w:anchor="_Toc484260633" w:history="1">
            <w:r w:rsidR="00DE5A94" w:rsidRPr="00DE5A94">
              <w:rPr>
                <w:rStyle w:val="ad"/>
                <w:rFonts w:ascii="Times New Roman" w:hAnsi="Times New Roman" w:cs="Times New Roman"/>
                <w:noProof/>
                <w:sz w:val="28"/>
                <w:szCs w:val="28"/>
              </w:rPr>
              <w:t>Введение</w:t>
            </w:r>
            <w:r w:rsidR="00DE5A94" w:rsidRPr="00DE5A94">
              <w:rPr>
                <w:noProof/>
                <w:webHidden/>
                <w:sz w:val="28"/>
                <w:szCs w:val="28"/>
              </w:rPr>
              <w:tab/>
            </w:r>
            <w:r w:rsidRPr="00DE5A94">
              <w:rPr>
                <w:noProof/>
                <w:webHidden/>
                <w:sz w:val="28"/>
                <w:szCs w:val="28"/>
              </w:rPr>
              <w:fldChar w:fldCharType="begin"/>
            </w:r>
            <w:r w:rsidR="00DE5A94" w:rsidRPr="00DE5A94">
              <w:rPr>
                <w:noProof/>
                <w:webHidden/>
                <w:sz w:val="28"/>
                <w:szCs w:val="28"/>
              </w:rPr>
              <w:instrText xml:space="preserve"> PAGEREF _Toc484260633 \h </w:instrText>
            </w:r>
            <w:r w:rsidRPr="00DE5A94">
              <w:rPr>
                <w:noProof/>
                <w:webHidden/>
                <w:sz w:val="28"/>
                <w:szCs w:val="28"/>
              </w:rPr>
            </w:r>
            <w:r w:rsidRPr="00DE5A94">
              <w:rPr>
                <w:noProof/>
                <w:webHidden/>
                <w:sz w:val="28"/>
                <w:szCs w:val="28"/>
              </w:rPr>
              <w:fldChar w:fldCharType="separate"/>
            </w:r>
            <w:r w:rsidR="0027043C">
              <w:rPr>
                <w:noProof/>
                <w:webHidden/>
                <w:sz w:val="28"/>
                <w:szCs w:val="28"/>
              </w:rPr>
              <w:t>3</w:t>
            </w:r>
            <w:r w:rsidRPr="00DE5A94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E5A94" w:rsidRPr="00DE5A94" w:rsidRDefault="00E70008">
          <w:pPr>
            <w:pStyle w:val="12"/>
            <w:tabs>
              <w:tab w:val="right" w:leader="dot" w:pos="9345"/>
            </w:tabs>
            <w:rPr>
              <w:noProof/>
              <w:sz w:val="28"/>
              <w:szCs w:val="28"/>
              <w:lang w:eastAsia="ru-RU"/>
            </w:rPr>
          </w:pPr>
          <w:hyperlink w:anchor="_Toc484260634" w:history="1">
            <w:r w:rsidR="00DE5A94" w:rsidRPr="00DE5A94">
              <w:rPr>
                <w:rStyle w:val="ad"/>
                <w:rFonts w:ascii="Times New Roman" w:hAnsi="Times New Roman" w:cs="Times New Roman"/>
                <w:noProof/>
                <w:sz w:val="28"/>
                <w:szCs w:val="28"/>
              </w:rPr>
              <w:t>1 Теоретические основы учёта материалов</w:t>
            </w:r>
            <w:r w:rsidR="00DE5A94" w:rsidRPr="00DE5A94">
              <w:rPr>
                <w:noProof/>
                <w:webHidden/>
                <w:sz w:val="28"/>
                <w:szCs w:val="28"/>
              </w:rPr>
              <w:tab/>
            </w:r>
            <w:r w:rsidR="0001478F" w:rsidRPr="00DE5A94">
              <w:rPr>
                <w:noProof/>
                <w:webHidden/>
                <w:sz w:val="28"/>
                <w:szCs w:val="28"/>
              </w:rPr>
              <w:fldChar w:fldCharType="begin"/>
            </w:r>
            <w:r w:rsidR="00DE5A94" w:rsidRPr="00DE5A94">
              <w:rPr>
                <w:noProof/>
                <w:webHidden/>
                <w:sz w:val="28"/>
                <w:szCs w:val="28"/>
              </w:rPr>
              <w:instrText xml:space="preserve"> PAGEREF _Toc484260634 \h </w:instrText>
            </w:r>
            <w:r w:rsidR="0001478F" w:rsidRPr="00DE5A94">
              <w:rPr>
                <w:noProof/>
                <w:webHidden/>
                <w:sz w:val="28"/>
                <w:szCs w:val="28"/>
              </w:rPr>
            </w:r>
            <w:r w:rsidR="0001478F" w:rsidRPr="00DE5A94">
              <w:rPr>
                <w:noProof/>
                <w:webHidden/>
                <w:sz w:val="28"/>
                <w:szCs w:val="28"/>
              </w:rPr>
              <w:fldChar w:fldCharType="separate"/>
            </w:r>
            <w:r w:rsidR="0027043C">
              <w:rPr>
                <w:noProof/>
                <w:webHidden/>
                <w:sz w:val="28"/>
                <w:szCs w:val="28"/>
              </w:rPr>
              <w:t>5</w:t>
            </w:r>
            <w:r w:rsidR="0001478F" w:rsidRPr="00DE5A94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E5A94" w:rsidRPr="00DE5A94" w:rsidRDefault="00E70008">
          <w:pPr>
            <w:pStyle w:val="22"/>
            <w:tabs>
              <w:tab w:val="left" w:pos="880"/>
              <w:tab w:val="right" w:leader="dot" w:pos="9345"/>
            </w:tabs>
            <w:rPr>
              <w:noProof/>
              <w:sz w:val="28"/>
              <w:szCs w:val="28"/>
              <w:lang w:eastAsia="ru-RU"/>
            </w:rPr>
          </w:pPr>
          <w:hyperlink w:anchor="_Toc484260635" w:history="1">
            <w:r w:rsidR="00DE5A94" w:rsidRPr="00DE5A94">
              <w:rPr>
                <w:rStyle w:val="ad"/>
                <w:rFonts w:ascii="Times New Roman" w:hAnsi="Times New Roman" w:cs="Times New Roman"/>
                <w:noProof/>
                <w:sz w:val="28"/>
                <w:szCs w:val="28"/>
              </w:rPr>
              <w:t>1.1</w:t>
            </w:r>
            <w:r w:rsidR="00DE5A94" w:rsidRPr="00DE5A94">
              <w:rPr>
                <w:noProof/>
                <w:sz w:val="28"/>
                <w:szCs w:val="28"/>
                <w:lang w:eastAsia="ru-RU"/>
              </w:rPr>
              <w:tab/>
            </w:r>
            <w:r w:rsidR="00DE5A94" w:rsidRPr="00DE5A94">
              <w:rPr>
                <w:rStyle w:val="ad"/>
                <w:rFonts w:ascii="Times New Roman" w:hAnsi="Times New Roman" w:cs="Times New Roman"/>
                <w:noProof/>
                <w:sz w:val="28"/>
                <w:szCs w:val="28"/>
              </w:rPr>
              <w:t>Нормативно-правовое регулирование учёта материалов</w:t>
            </w:r>
            <w:r w:rsidR="00DE5A94" w:rsidRPr="00DE5A94">
              <w:rPr>
                <w:noProof/>
                <w:webHidden/>
                <w:sz w:val="28"/>
                <w:szCs w:val="28"/>
              </w:rPr>
              <w:tab/>
            </w:r>
            <w:r w:rsidR="0001478F" w:rsidRPr="00DE5A94">
              <w:rPr>
                <w:noProof/>
                <w:webHidden/>
                <w:sz w:val="28"/>
                <w:szCs w:val="28"/>
              </w:rPr>
              <w:fldChar w:fldCharType="begin"/>
            </w:r>
            <w:r w:rsidR="00DE5A94" w:rsidRPr="00DE5A94">
              <w:rPr>
                <w:noProof/>
                <w:webHidden/>
                <w:sz w:val="28"/>
                <w:szCs w:val="28"/>
              </w:rPr>
              <w:instrText xml:space="preserve"> PAGEREF _Toc484260635 \h </w:instrText>
            </w:r>
            <w:r w:rsidR="0001478F" w:rsidRPr="00DE5A94">
              <w:rPr>
                <w:noProof/>
                <w:webHidden/>
                <w:sz w:val="28"/>
                <w:szCs w:val="28"/>
              </w:rPr>
            </w:r>
            <w:r w:rsidR="0001478F" w:rsidRPr="00DE5A94">
              <w:rPr>
                <w:noProof/>
                <w:webHidden/>
                <w:sz w:val="28"/>
                <w:szCs w:val="28"/>
              </w:rPr>
              <w:fldChar w:fldCharType="separate"/>
            </w:r>
            <w:r w:rsidR="0027043C">
              <w:rPr>
                <w:noProof/>
                <w:webHidden/>
                <w:sz w:val="28"/>
                <w:szCs w:val="28"/>
              </w:rPr>
              <w:t>5</w:t>
            </w:r>
            <w:r w:rsidR="0001478F" w:rsidRPr="00DE5A94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E5A94" w:rsidRPr="00DE5A94" w:rsidRDefault="00E70008">
          <w:pPr>
            <w:pStyle w:val="22"/>
            <w:tabs>
              <w:tab w:val="left" w:pos="880"/>
              <w:tab w:val="right" w:leader="dot" w:pos="9345"/>
            </w:tabs>
            <w:rPr>
              <w:noProof/>
              <w:sz w:val="28"/>
              <w:szCs w:val="28"/>
              <w:lang w:eastAsia="ru-RU"/>
            </w:rPr>
          </w:pPr>
          <w:hyperlink w:anchor="_Toc484260636" w:history="1">
            <w:r w:rsidR="00DE5A94" w:rsidRPr="00DE5A94">
              <w:rPr>
                <w:rStyle w:val="ad"/>
                <w:rFonts w:ascii="Times New Roman" w:hAnsi="Times New Roman" w:cs="Times New Roman"/>
                <w:noProof/>
                <w:sz w:val="28"/>
                <w:szCs w:val="28"/>
              </w:rPr>
              <w:t>1.2</w:t>
            </w:r>
            <w:r w:rsidR="00DE5A94" w:rsidRPr="00DE5A94">
              <w:rPr>
                <w:noProof/>
                <w:sz w:val="28"/>
                <w:szCs w:val="28"/>
                <w:lang w:eastAsia="ru-RU"/>
              </w:rPr>
              <w:tab/>
            </w:r>
            <w:r w:rsidR="00DE5A94" w:rsidRPr="00DE5A94">
              <w:rPr>
                <w:rStyle w:val="ad"/>
                <w:rFonts w:ascii="Times New Roman" w:hAnsi="Times New Roman" w:cs="Times New Roman"/>
                <w:noProof/>
                <w:sz w:val="28"/>
                <w:szCs w:val="28"/>
              </w:rPr>
              <w:t>Методика учёта материалов</w:t>
            </w:r>
            <w:r w:rsidR="00DE5A94" w:rsidRPr="00DE5A94">
              <w:rPr>
                <w:noProof/>
                <w:webHidden/>
                <w:sz w:val="28"/>
                <w:szCs w:val="28"/>
              </w:rPr>
              <w:tab/>
            </w:r>
            <w:r w:rsidR="0001478F" w:rsidRPr="00DE5A94">
              <w:rPr>
                <w:noProof/>
                <w:webHidden/>
                <w:sz w:val="28"/>
                <w:szCs w:val="28"/>
              </w:rPr>
              <w:fldChar w:fldCharType="begin"/>
            </w:r>
            <w:r w:rsidR="00DE5A94" w:rsidRPr="00DE5A94">
              <w:rPr>
                <w:noProof/>
                <w:webHidden/>
                <w:sz w:val="28"/>
                <w:szCs w:val="28"/>
              </w:rPr>
              <w:instrText xml:space="preserve"> PAGEREF _Toc484260636 \h </w:instrText>
            </w:r>
            <w:r w:rsidR="0001478F" w:rsidRPr="00DE5A94">
              <w:rPr>
                <w:noProof/>
                <w:webHidden/>
                <w:sz w:val="28"/>
                <w:szCs w:val="28"/>
              </w:rPr>
            </w:r>
            <w:r w:rsidR="0001478F" w:rsidRPr="00DE5A94">
              <w:rPr>
                <w:noProof/>
                <w:webHidden/>
                <w:sz w:val="28"/>
                <w:szCs w:val="28"/>
              </w:rPr>
              <w:fldChar w:fldCharType="separate"/>
            </w:r>
            <w:r w:rsidR="0027043C">
              <w:rPr>
                <w:noProof/>
                <w:webHidden/>
                <w:sz w:val="28"/>
                <w:szCs w:val="28"/>
              </w:rPr>
              <w:t>10</w:t>
            </w:r>
            <w:r w:rsidR="0001478F" w:rsidRPr="00DE5A94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E5A94" w:rsidRPr="00DE5A94" w:rsidRDefault="00E70008">
          <w:pPr>
            <w:pStyle w:val="12"/>
            <w:tabs>
              <w:tab w:val="right" w:leader="dot" w:pos="9345"/>
            </w:tabs>
            <w:rPr>
              <w:noProof/>
              <w:sz w:val="28"/>
              <w:szCs w:val="28"/>
              <w:lang w:eastAsia="ru-RU"/>
            </w:rPr>
          </w:pPr>
          <w:hyperlink w:anchor="_Toc484260637" w:history="1">
            <w:r w:rsidR="00DE5A94" w:rsidRPr="00DE5A94">
              <w:rPr>
                <w:rStyle w:val="ad"/>
                <w:rFonts w:ascii="Times New Roman" w:hAnsi="Times New Roman" w:cs="Times New Roman"/>
                <w:noProof/>
                <w:sz w:val="28"/>
                <w:szCs w:val="28"/>
              </w:rPr>
              <w:t>2 Организационно-экономическая характеристика</w:t>
            </w:r>
            <w:r w:rsidR="00DE5A94" w:rsidRPr="00DE5A94">
              <w:rPr>
                <w:noProof/>
                <w:webHidden/>
                <w:sz w:val="28"/>
                <w:szCs w:val="28"/>
              </w:rPr>
              <w:tab/>
            </w:r>
            <w:r w:rsidR="0001478F" w:rsidRPr="00DE5A94">
              <w:rPr>
                <w:noProof/>
                <w:webHidden/>
                <w:sz w:val="28"/>
                <w:szCs w:val="28"/>
              </w:rPr>
              <w:fldChar w:fldCharType="begin"/>
            </w:r>
            <w:r w:rsidR="00DE5A94" w:rsidRPr="00DE5A94">
              <w:rPr>
                <w:noProof/>
                <w:webHidden/>
                <w:sz w:val="28"/>
                <w:szCs w:val="28"/>
              </w:rPr>
              <w:instrText xml:space="preserve"> PAGEREF _Toc484260637 \h </w:instrText>
            </w:r>
            <w:r w:rsidR="0001478F" w:rsidRPr="00DE5A94">
              <w:rPr>
                <w:noProof/>
                <w:webHidden/>
                <w:sz w:val="28"/>
                <w:szCs w:val="28"/>
              </w:rPr>
            </w:r>
            <w:r w:rsidR="0001478F" w:rsidRPr="00DE5A94">
              <w:rPr>
                <w:noProof/>
                <w:webHidden/>
                <w:sz w:val="28"/>
                <w:szCs w:val="28"/>
              </w:rPr>
              <w:fldChar w:fldCharType="separate"/>
            </w:r>
            <w:r w:rsidR="0027043C">
              <w:rPr>
                <w:noProof/>
                <w:webHidden/>
                <w:sz w:val="28"/>
                <w:szCs w:val="28"/>
              </w:rPr>
              <w:t>27</w:t>
            </w:r>
            <w:r w:rsidR="0001478F" w:rsidRPr="00DE5A94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E5A94" w:rsidRPr="00DE5A94" w:rsidRDefault="00E70008">
          <w:pPr>
            <w:pStyle w:val="12"/>
            <w:tabs>
              <w:tab w:val="right" w:leader="dot" w:pos="9345"/>
            </w:tabs>
            <w:rPr>
              <w:noProof/>
              <w:sz w:val="28"/>
              <w:szCs w:val="28"/>
              <w:lang w:eastAsia="ru-RU"/>
            </w:rPr>
          </w:pPr>
          <w:hyperlink w:anchor="_Toc484260638" w:history="1">
            <w:r w:rsidR="00DE5A94" w:rsidRPr="00DE5A94">
              <w:rPr>
                <w:rStyle w:val="ad"/>
                <w:rFonts w:ascii="Times New Roman" w:hAnsi="Times New Roman" w:cs="Times New Roman"/>
                <w:noProof/>
                <w:sz w:val="28"/>
                <w:szCs w:val="28"/>
              </w:rPr>
              <w:t>ООО «РемЖилСервис»</w:t>
            </w:r>
            <w:r w:rsidR="00DE5A94" w:rsidRPr="00DE5A94">
              <w:rPr>
                <w:noProof/>
                <w:webHidden/>
                <w:sz w:val="28"/>
                <w:szCs w:val="28"/>
              </w:rPr>
              <w:tab/>
            </w:r>
            <w:r w:rsidR="0001478F" w:rsidRPr="00DE5A94">
              <w:rPr>
                <w:noProof/>
                <w:webHidden/>
                <w:sz w:val="28"/>
                <w:szCs w:val="28"/>
              </w:rPr>
              <w:fldChar w:fldCharType="begin"/>
            </w:r>
            <w:r w:rsidR="00DE5A94" w:rsidRPr="00DE5A94">
              <w:rPr>
                <w:noProof/>
                <w:webHidden/>
                <w:sz w:val="28"/>
                <w:szCs w:val="28"/>
              </w:rPr>
              <w:instrText xml:space="preserve"> PAGEREF _Toc484260638 \h </w:instrText>
            </w:r>
            <w:r w:rsidR="0001478F" w:rsidRPr="00DE5A94">
              <w:rPr>
                <w:noProof/>
                <w:webHidden/>
                <w:sz w:val="28"/>
                <w:szCs w:val="28"/>
              </w:rPr>
            </w:r>
            <w:r w:rsidR="0001478F" w:rsidRPr="00DE5A94">
              <w:rPr>
                <w:noProof/>
                <w:webHidden/>
                <w:sz w:val="28"/>
                <w:szCs w:val="28"/>
              </w:rPr>
              <w:fldChar w:fldCharType="separate"/>
            </w:r>
            <w:r w:rsidR="0027043C">
              <w:rPr>
                <w:noProof/>
                <w:webHidden/>
                <w:sz w:val="28"/>
                <w:szCs w:val="28"/>
              </w:rPr>
              <w:t>27</w:t>
            </w:r>
            <w:r w:rsidR="0001478F" w:rsidRPr="00DE5A94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E5A94" w:rsidRPr="00DE5A94" w:rsidRDefault="00E70008">
          <w:pPr>
            <w:pStyle w:val="12"/>
            <w:tabs>
              <w:tab w:val="right" w:leader="dot" w:pos="9345"/>
            </w:tabs>
            <w:rPr>
              <w:noProof/>
              <w:sz w:val="28"/>
              <w:szCs w:val="28"/>
              <w:lang w:eastAsia="ru-RU"/>
            </w:rPr>
          </w:pPr>
          <w:hyperlink w:anchor="_Toc484260639" w:history="1">
            <w:r w:rsidR="00DE5A94" w:rsidRPr="00DE5A94">
              <w:rPr>
                <w:rStyle w:val="ad"/>
                <w:rFonts w:ascii="Times New Roman" w:hAnsi="Times New Roman" w:cs="Times New Roman"/>
                <w:noProof/>
                <w:sz w:val="28"/>
                <w:szCs w:val="28"/>
              </w:rPr>
              <w:t>3.Бухгалерский учёт материалов в ООО «РемЖилСервис»</w:t>
            </w:r>
            <w:r w:rsidR="00DE5A94" w:rsidRPr="00DE5A94">
              <w:rPr>
                <w:noProof/>
                <w:webHidden/>
                <w:sz w:val="28"/>
                <w:szCs w:val="28"/>
              </w:rPr>
              <w:tab/>
            </w:r>
            <w:r w:rsidR="0001478F" w:rsidRPr="00DE5A94">
              <w:rPr>
                <w:noProof/>
                <w:webHidden/>
                <w:sz w:val="28"/>
                <w:szCs w:val="28"/>
              </w:rPr>
              <w:fldChar w:fldCharType="begin"/>
            </w:r>
            <w:r w:rsidR="00DE5A94" w:rsidRPr="00DE5A94">
              <w:rPr>
                <w:noProof/>
                <w:webHidden/>
                <w:sz w:val="28"/>
                <w:szCs w:val="28"/>
              </w:rPr>
              <w:instrText xml:space="preserve"> PAGEREF _Toc484260639 \h </w:instrText>
            </w:r>
            <w:r w:rsidR="0001478F" w:rsidRPr="00DE5A94">
              <w:rPr>
                <w:noProof/>
                <w:webHidden/>
                <w:sz w:val="28"/>
                <w:szCs w:val="28"/>
              </w:rPr>
            </w:r>
            <w:r w:rsidR="0001478F" w:rsidRPr="00DE5A94">
              <w:rPr>
                <w:noProof/>
                <w:webHidden/>
                <w:sz w:val="28"/>
                <w:szCs w:val="28"/>
              </w:rPr>
              <w:fldChar w:fldCharType="separate"/>
            </w:r>
            <w:r w:rsidR="0027043C">
              <w:rPr>
                <w:noProof/>
                <w:webHidden/>
                <w:sz w:val="28"/>
                <w:szCs w:val="28"/>
              </w:rPr>
              <w:t>39</w:t>
            </w:r>
            <w:r w:rsidR="0001478F" w:rsidRPr="00DE5A94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E5A94" w:rsidRPr="00DE5A94" w:rsidRDefault="00E70008">
          <w:pPr>
            <w:pStyle w:val="22"/>
            <w:tabs>
              <w:tab w:val="right" w:leader="dot" w:pos="9345"/>
            </w:tabs>
            <w:rPr>
              <w:noProof/>
              <w:sz w:val="28"/>
              <w:szCs w:val="28"/>
              <w:lang w:eastAsia="ru-RU"/>
            </w:rPr>
          </w:pPr>
          <w:hyperlink w:anchor="_Toc484260640" w:history="1">
            <w:r w:rsidR="00DE5A94" w:rsidRPr="00DE5A94">
              <w:rPr>
                <w:rStyle w:val="ad"/>
                <w:rFonts w:ascii="Times New Roman" w:hAnsi="Times New Roman" w:cs="Times New Roman"/>
                <w:noProof/>
                <w:sz w:val="28"/>
                <w:szCs w:val="28"/>
              </w:rPr>
              <w:t>3.1 Организация бухгалтерского учёта в части учёта материалов</w:t>
            </w:r>
            <w:r w:rsidR="00DE5A94" w:rsidRPr="00DE5A94">
              <w:rPr>
                <w:noProof/>
                <w:webHidden/>
                <w:sz w:val="28"/>
                <w:szCs w:val="28"/>
              </w:rPr>
              <w:tab/>
            </w:r>
            <w:r w:rsidR="0001478F" w:rsidRPr="00DE5A94">
              <w:rPr>
                <w:noProof/>
                <w:webHidden/>
                <w:sz w:val="28"/>
                <w:szCs w:val="28"/>
              </w:rPr>
              <w:fldChar w:fldCharType="begin"/>
            </w:r>
            <w:r w:rsidR="00DE5A94" w:rsidRPr="00DE5A94">
              <w:rPr>
                <w:noProof/>
                <w:webHidden/>
                <w:sz w:val="28"/>
                <w:szCs w:val="28"/>
              </w:rPr>
              <w:instrText xml:space="preserve"> PAGEREF _Toc484260640 \h </w:instrText>
            </w:r>
            <w:r w:rsidR="0001478F" w:rsidRPr="00DE5A94">
              <w:rPr>
                <w:noProof/>
                <w:webHidden/>
                <w:sz w:val="28"/>
                <w:szCs w:val="28"/>
              </w:rPr>
            </w:r>
            <w:r w:rsidR="0001478F" w:rsidRPr="00DE5A94">
              <w:rPr>
                <w:noProof/>
                <w:webHidden/>
                <w:sz w:val="28"/>
                <w:szCs w:val="28"/>
              </w:rPr>
              <w:fldChar w:fldCharType="separate"/>
            </w:r>
            <w:r w:rsidR="0027043C">
              <w:rPr>
                <w:noProof/>
                <w:webHidden/>
                <w:sz w:val="28"/>
                <w:szCs w:val="28"/>
              </w:rPr>
              <w:t>39</w:t>
            </w:r>
            <w:r w:rsidR="0001478F" w:rsidRPr="00DE5A94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E5A94" w:rsidRPr="00DE5A94" w:rsidRDefault="00E70008">
          <w:pPr>
            <w:pStyle w:val="22"/>
            <w:tabs>
              <w:tab w:val="right" w:leader="dot" w:pos="9345"/>
            </w:tabs>
            <w:rPr>
              <w:noProof/>
              <w:sz w:val="28"/>
              <w:szCs w:val="28"/>
              <w:lang w:eastAsia="ru-RU"/>
            </w:rPr>
          </w:pPr>
          <w:hyperlink w:anchor="_Toc484260641" w:history="1">
            <w:r w:rsidR="00DE5A94" w:rsidRPr="00DE5A94">
              <w:rPr>
                <w:rStyle w:val="ad"/>
                <w:rFonts w:ascii="Times New Roman" w:hAnsi="Times New Roman" w:cs="Times New Roman"/>
                <w:noProof/>
                <w:sz w:val="28"/>
                <w:szCs w:val="28"/>
              </w:rPr>
              <w:t>3.2 Документальное оформление движения материалов</w:t>
            </w:r>
            <w:r w:rsidR="00DE5A94" w:rsidRPr="00DE5A94">
              <w:rPr>
                <w:noProof/>
                <w:webHidden/>
                <w:sz w:val="28"/>
                <w:szCs w:val="28"/>
              </w:rPr>
              <w:tab/>
            </w:r>
            <w:r w:rsidR="0001478F" w:rsidRPr="00DE5A94">
              <w:rPr>
                <w:noProof/>
                <w:webHidden/>
                <w:sz w:val="28"/>
                <w:szCs w:val="28"/>
              </w:rPr>
              <w:fldChar w:fldCharType="begin"/>
            </w:r>
            <w:r w:rsidR="00DE5A94" w:rsidRPr="00DE5A94">
              <w:rPr>
                <w:noProof/>
                <w:webHidden/>
                <w:sz w:val="28"/>
                <w:szCs w:val="28"/>
              </w:rPr>
              <w:instrText xml:space="preserve"> PAGEREF _Toc484260641 \h </w:instrText>
            </w:r>
            <w:r w:rsidR="0001478F" w:rsidRPr="00DE5A94">
              <w:rPr>
                <w:noProof/>
                <w:webHidden/>
                <w:sz w:val="28"/>
                <w:szCs w:val="28"/>
              </w:rPr>
            </w:r>
            <w:r w:rsidR="0001478F" w:rsidRPr="00DE5A94">
              <w:rPr>
                <w:noProof/>
                <w:webHidden/>
                <w:sz w:val="28"/>
                <w:szCs w:val="28"/>
              </w:rPr>
              <w:fldChar w:fldCharType="separate"/>
            </w:r>
            <w:r w:rsidR="0027043C">
              <w:rPr>
                <w:noProof/>
                <w:webHidden/>
                <w:sz w:val="28"/>
                <w:szCs w:val="28"/>
              </w:rPr>
              <w:t>41</w:t>
            </w:r>
            <w:r w:rsidR="0001478F" w:rsidRPr="00DE5A94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E5A94" w:rsidRPr="00DE5A94" w:rsidRDefault="00E70008">
          <w:pPr>
            <w:pStyle w:val="22"/>
            <w:tabs>
              <w:tab w:val="right" w:leader="dot" w:pos="9345"/>
            </w:tabs>
            <w:rPr>
              <w:noProof/>
              <w:sz w:val="28"/>
              <w:szCs w:val="28"/>
              <w:lang w:eastAsia="ru-RU"/>
            </w:rPr>
          </w:pPr>
          <w:hyperlink w:anchor="_Toc484260642" w:history="1">
            <w:r w:rsidR="00DE5A94" w:rsidRPr="00DE5A94">
              <w:rPr>
                <w:rStyle w:val="ad"/>
                <w:rFonts w:ascii="Times New Roman" w:eastAsia="Calibri" w:hAnsi="Times New Roman" w:cs="Times New Roman"/>
                <w:noProof/>
                <w:sz w:val="28"/>
                <w:szCs w:val="28"/>
              </w:rPr>
              <w:t>3.3 Классификация и оценка материалов</w:t>
            </w:r>
            <w:r w:rsidR="00DE5A94" w:rsidRPr="00DE5A94">
              <w:rPr>
                <w:noProof/>
                <w:webHidden/>
                <w:sz w:val="28"/>
                <w:szCs w:val="28"/>
              </w:rPr>
              <w:tab/>
            </w:r>
            <w:r w:rsidR="0001478F" w:rsidRPr="00DE5A94">
              <w:rPr>
                <w:noProof/>
                <w:webHidden/>
                <w:sz w:val="28"/>
                <w:szCs w:val="28"/>
              </w:rPr>
              <w:fldChar w:fldCharType="begin"/>
            </w:r>
            <w:r w:rsidR="00DE5A94" w:rsidRPr="00DE5A94">
              <w:rPr>
                <w:noProof/>
                <w:webHidden/>
                <w:sz w:val="28"/>
                <w:szCs w:val="28"/>
              </w:rPr>
              <w:instrText xml:space="preserve"> PAGEREF _Toc484260642 \h </w:instrText>
            </w:r>
            <w:r w:rsidR="0001478F" w:rsidRPr="00DE5A94">
              <w:rPr>
                <w:noProof/>
                <w:webHidden/>
                <w:sz w:val="28"/>
                <w:szCs w:val="28"/>
              </w:rPr>
            </w:r>
            <w:r w:rsidR="0001478F" w:rsidRPr="00DE5A94">
              <w:rPr>
                <w:noProof/>
                <w:webHidden/>
                <w:sz w:val="28"/>
                <w:szCs w:val="28"/>
              </w:rPr>
              <w:fldChar w:fldCharType="separate"/>
            </w:r>
            <w:r w:rsidR="0027043C">
              <w:rPr>
                <w:noProof/>
                <w:webHidden/>
                <w:sz w:val="28"/>
                <w:szCs w:val="28"/>
              </w:rPr>
              <w:t>45</w:t>
            </w:r>
            <w:r w:rsidR="0001478F" w:rsidRPr="00DE5A94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E5A94" w:rsidRPr="00DE5A94" w:rsidRDefault="00E70008">
          <w:pPr>
            <w:pStyle w:val="22"/>
            <w:tabs>
              <w:tab w:val="right" w:leader="dot" w:pos="9345"/>
            </w:tabs>
            <w:rPr>
              <w:noProof/>
              <w:sz w:val="28"/>
              <w:szCs w:val="28"/>
              <w:lang w:eastAsia="ru-RU"/>
            </w:rPr>
          </w:pPr>
          <w:hyperlink w:anchor="_Toc484260643" w:history="1">
            <w:r w:rsidR="00DE5A94" w:rsidRPr="00DE5A94">
              <w:rPr>
                <w:rStyle w:val="ad"/>
                <w:rFonts w:ascii="Times New Roman" w:hAnsi="Times New Roman" w:cs="Times New Roman"/>
                <w:noProof/>
                <w:sz w:val="28"/>
                <w:szCs w:val="28"/>
              </w:rPr>
              <w:t>3.4 Учёт материалов на складах и в бухгалтерии</w:t>
            </w:r>
            <w:r w:rsidR="00DE5A94" w:rsidRPr="00DE5A94">
              <w:rPr>
                <w:noProof/>
                <w:webHidden/>
                <w:sz w:val="28"/>
                <w:szCs w:val="28"/>
              </w:rPr>
              <w:tab/>
            </w:r>
            <w:r w:rsidR="0001478F" w:rsidRPr="00DE5A94">
              <w:rPr>
                <w:noProof/>
                <w:webHidden/>
                <w:sz w:val="28"/>
                <w:szCs w:val="28"/>
              </w:rPr>
              <w:fldChar w:fldCharType="begin"/>
            </w:r>
            <w:r w:rsidR="00DE5A94" w:rsidRPr="00DE5A94">
              <w:rPr>
                <w:noProof/>
                <w:webHidden/>
                <w:sz w:val="28"/>
                <w:szCs w:val="28"/>
              </w:rPr>
              <w:instrText xml:space="preserve"> PAGEREF _Toc484260643 \h </w:instrText>
            </w:r>
            <w:r w:rsidR="0001478F" w:rsidRPr="00DE5A94">
              <w:rPr>
                <w:noProof/>
                <w:webHidden/>
                <w:sz w:val="28"/>
                <w:szCs w:val="28"/>
              </w:rPr>
            </w:r>
            <w:r w:rsidR="0001478F" w:rsidRPr="00DE5A94">
              <w:rPr>
                <w:noProof/>
                <w:webHidden/>
                <w:sz w:val="28"/>
                <w:szCs w:val="28"/>
              </w:rPr>
              <w:fldChar w:fldCharType="separate"/>
            </w:r>
            <w:r w:rsidR="0027043C">
              <w:rPr>
                <w:noProof/>
                <w:webHidden/>
                <w:sz w:val="28"/>
                <w:szCs w:val="28"/>
              </w:rPr>
              <w:t>47</w:t>
            </w:r>
            <w:r w:rsidR="0001478F" w:rsidRPr="00DE5A94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E5A94" w:rsidRPr="00DE5A94" w:rsidRDefault="00E70008">
          <w:pPr>
            <w:pStyle w:val="22"/>
            <w:tabs>
              <w:tab w:val="right" w:leader="dot" w:pos="9345"/>
            </w:tabs>
            <w:rPr>
              <w:noProof/>
              <w:sz w:val="28"/>
              <w:szCs w:val="28"/>
              <w:lang w:eastAsia="ru-RU"/>
            </w:rPr>
          </w:pPr>
          <w:hyperlink w:anchor="_Toc484260644" w:history="1">
            <w:r w:rsidR="00DE5A94" w:rsidRPr="00DE5A94">
              <w:rPr>
                <w:rStyle w:val="ad"/>
                <w:rFonts w:ascii="Times New Roman" w:eastAsia="Calibri" w:hAnsi="Times New Roman" w:cs="Times New Roman"/>
                <w:noProof/>
                <w:sz w:val="28"/>
                <w:szCs w:val="28"/>
              </w:rPr>
              <w:t>3.5 Аналитический и синтетический учёт материалов</w:t>
            </w:r>
            <w:r w:rsidR="00DE5A94" w:rsidRPr="00DE5A94">
              <w:rPr>
                <w:noProof/>
                <w:webHidden/>
                <w:sz w:val="28"/>
                <w:szCs w:val="28"/>
              </w:rPr>
              <w:tab/>
            </w:r>
            <w:r w:rsidR="0001478F" w:rsidRPr="00DE5A94">
              <w:rPr>
                <w:noProof/>
                <w:webHidden/>
                <w:sz w:val="28"/>
                <w:szCs w:val="28"/>
              </w:rPr>
              <w:fldChar w:fldCharType="begin"/>
            </w:r>
            <w:r w:rsidR="00DE5A94" w:rsidRPr="00DE5A94">
              <w:rPr>
                <w:noProof/>
                <w:webHidden/>
                <w:sz w:val="28"/>
                <w:szCs w:val="28"/>
              </w:rPr>
              <w:instrText xml:space="preserve"> PAGEREF _Toc484260644 \h </w:instrText>
            </w:r>
            <w:r w:rsidR="0001478F" w:rsidRPr="00DE5A94">
              <w:rPr>
                <w:noProof/>
                <w:webHidden/>
                <w:sz w:val="28"/>
                <w:szCs w:val="28"/>
              </w:rPr>
            </w:r>
            <w:r w:rsidR="0001478F" w:rsidRPr="00DE5A94">
              <w:rPr>
                <w:noProof/>
                <w:webHidden/>
                <w:sz w:val="28"/>
                <w:szCs w:val="28"/>
              </w:rPr>
              <w:fldChar w:fldCharType="separate"/>
            </w:r>
            <w:r w:rsidR="0027043C">
              <w:rPr>
                <w:noProof/>
                <w:webHidden/>
                <w:sz w:val="28"/>
                <w:szCs w:val="28"/>
              </w:rPr>
              <w:t>49</w:t>
            </w:r>
            <w:r w:rsidR="0001478F" w:rsidRPr="00DE5A94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E5A94" w:rsidRPr="00DE5A94" w:rsidRDefault="00E70008">
          <w:pPr>
            <w:pStyle w:val="22"/>
            <w:tabs>
              <w:tab w:val="right" w:leader="dot" w:pos="9345"/>
            </w:tabs>
            <w:rPr>
              <w:noProof/>
              <w:sz w:val="28"/>
              <w:szCs w:val="28"/>
              <w:lang w:eastAsia="ru-RU"/>
            </w:rPr>
          </w:pPr>
          <w:hyperlink w:anchor="_Toc484260645" w:history="1">
            <w:r w:rsidR="00DE5A94" w:rsidRPr="00DE5A94">
              <w:rPr>
                <w:rStyle w:val="ad"/>
                <w:rFonts w:ascii="Times New Roman" w:eastAsia="Calibri" w:hAnsi="Times New Roman" w:cs="Times New Roman"/>
                <w:noProof/>
                <w:sz w:val="28"/>
                <w:szCs w:val="28"/>
              </w:rPr>
              <w:t>3.6  Порядок проведения инвентаризации и отражение результатов</w:t>
            </w:r>
            <w:r w:rsidR="00DE5A94" w:rsidRPr="00DE5A94">
              <w:rPr>
                <w:noProof/>
                <w:webHidden/>
                <w:sz w:val="28"/>
                <w:szCs w:val="28"/>
              </w:rPr>
              <w:tab/>
            </w:r>
            <w:r w:rsidR="0001478F" w:rsidRPr="00DE5A94">
              <w:rPr>
                <w:noProof/>
                <w:webHidden/>
                <w:sz w:val="28"/>
                <w:szCs w:val="28"/>
              </w:rPr>
              <w:fldChar w:fldCharType="begin"/>
            </w:r>
            <w:r w:rsidR="00DE5A94" w:rsidRPr="00DE5A94">
              <w:rPr>
                <w:noProof/>
                <w:webHidden/>
                <w:sz w:val="28"/>
                <w:szCs w:val="28"/>
              </w:rPr>
              <w:instrText xml:space="preserve"> PAGEREF _Toc484260645 \h </w:instrText>
            </w:r>
            <w:r w:rsidR="0001478F" w:rsidRPr="00DE5A94">
              <w:rPr>
                <w:noProof/>
                <w:webHidden/>
                <w:sz w:val="28"/>
                <w:szCs w:val="28"/>
              </w:rPr>
            </w:r>
            <w:r w:rsidR="0001478F" w:rsidRPr="00DE5A94">
              <w:rPr>
                <w:noProof/>
                <w:webHidden/>
                <w:sz w:val="28"/>
                <w:szCs w:val="28"/>
              </w:rPr>
              <w:fldChar w:fldCharType="separate"/>
            </w:r>
            <w:r w:rsidR="0027043C">
              <w:rPr>
                <w:noProof/>
                <w:webHidden/>
                <w:sz w:val="28"/>
                <w:szCs w:val="28"/>
              </w:rPr>
              <w:t>54</w:t>
            </w:r>
            <w:r w:rsidR="0001478F" w:rsidRPr="00DE5A94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E5A94" w:rsidRPr="00DE5A94" w:rsidRDefault="00E70008">
          <w:pPr>
            <w:pStyle w:val="22"/>
            <w:tabs>
              <w:tab w:val="right" w:leader="dot" w:pos="9345"/>
            </w:tabs>
            <w:rPr>
              <w:noProof/>
              <w:sz w:val="28"/>
              <w:szCs w:val="28"/>
              <w:lang w:eastAsia="ru-RU"/>
            </w:rPr>
          </w:pPr>
          <w:hyperlink w:anchor="_Toc484260646" w:history="1">
            <w:r w:rsidR="00DE5A94" w:rsidRPr="00DE5A94">
              <w:rPr>
                <w:rStyle w:val="ad"/>
                <w:rFonts w:ascii="Times New Roman" w:eastAsia="Calibri" w:hAnsi="Times New Roman" w:cs="Times New Roman"/>
                <w:noProof/>
                <w:sz w:val="28"/>
                <w:szCs w:val="28"/>
              </w:rPr>
              <w:t>в учёте</w:t>
            </w:r>
            <w:r w:rsidR="00DE5A94" w:rsidRPr="00DE5A94">
              <w:rPr>
                <w:noProof/>
                <w:webHidden/>
                <w:sz w:val="28"/>
                <w:szCs w:val="28"/>
              </w:rPr>
              <w:tab/>
            </w:r>
            <w:r w:rsidR="0001478F" w:rsidRPr="00DE5A94">
              <w:rPr>
                <w:noProof/>
                <w:webHidden/>
                <w:sz w:val="28"/>
                <w:szCs w:val="28"/>
              </w:rPr>
              <w:fldChar w:fldCharType="begin"/>
            </w:r>
            <w:r w:rsidR="00DE5A94" w:rsidRPr="00DE5A94">
              <w:rPr>
                <w:noProof/>
                <w:webHidden/>
                <w:sz w:val="28"/>
                <w:szCs w:val="28"/>
              </w:rPr>
              <w:instrText xml:space="preserve"> PAGEREF _Toc484260646 \h </w:instrText>
            </w:r>
            <w:r w:rsidR="0001478F" w:rsidRPr="00DE5A94">
              <w:rPr>
                <w:noProof/>
                <w:webHidden/>
                <w:sz w:val="28"/>
                <w:szCs w:val="28"/>
              </w:rPr>
            </w:r>
            <w:r w:rsidR="0001478F" w:rsidRPr="00DE5A94">
              <w:rPr>
                <w:noProof/>
                <w:webHidden/>
                <w:sz w:val="28"/>
                <w:szCs w:val="28"/>
              </w:rPr>
              <w:fldChar w:fldCharType="separate"/>
            </w:r>
            <w:r w:rsidR="0027043C">
              <w:rPr>
                <w:noProof/>
                <w:webHidden/>
                <w:sz w:val="28"/>
                <w:szCs w:val="28"/>
              </w:rPr>
              <w:t>54</w:t>
            </w:r>
            <w:r w:rsidR="0001478F" w:rsidRPr="00DE5A94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E5A94" w:rsidRPr="00DE5A94" w:rsidRDefault="00E70008">
          <w:pPr>
            <w:pStyle w:val="22"/>
            <w:tabs>
              <w:tab w:val="right" w:leader="dot" w:pos="9345"/>
            </w:tabs>
            <w:rPr>
              <w:noProof/>
              <w:sz w:val="28"/>
              <w:szCs w:val="28"/>
              <w:lang w:eastAsia="ru-RU"/>
            </w:rPr>
          </w:pPr>
          <w:hyperlink w:anchor="_Toc484260647" w:history="1">
            <w:r w:rsidR="00DE5A94" w:rsidRPr="00DE5A94">
              <w:rPr>
                <w:rStyle w:val="ad"/>
                <w:rFonts w:ascii="Times New Roman" w:hAnsi="Times New Roman" w:cs="Times New Roman"/>
                <w:noProof/>
                <w:sz w:val="28"/>
                <w:szCs w:val="28"/>
              </w:rPr>
              <w:t>3.7 Рекомендации по совершенствованию учёта материалов</w:t>
            </w:r>
            <w:r w:rsidR="00DE5A94" w:rsidRPr="00DE5A94">
              <w:rPr>
                <w:noProof/>
                <w:webHidden/>
                <w:sz w:val="28"/>
                <w:szCs w:val="28"/>
              </w:rPr>
              <w:tab/>
            </w:r>
            <w:r w:rsidR="0001478F" w:rsidRPr="00DE5A94">
              <w:rPr>
                <w:noProof/>
                <w:webHidden/>
                <w:sz w:val="28"/>
                <w:szCs w:val="28"/>
              </w:rPr>
              <w:fldChar w:fldCharType="begin"/>
            </w:r>
            <w:r w:rsidR="00DE5A94" w:rsidRPr="00DE5A94">
              <w:rPr>
                <w:noProof/>
                <w:webHidden/>
                <w:sz w:val="28"/>
                <w:szCs w:val="28"/>
              </w:rPr>
              <w:instrText xml:space="preserve"> PAGEREF _Toc484260647 \h </w:instrText>
            </w:r>
            <w:r w:rsidR="0001478F" w:rsidRPr="00DE5A94">
              <w:rPr>
                <w:noProof/>
                <w:webHidden/>
                <w:sz w:val="28"/>
                <w:szCs w:val="28"/>
              </w:rPr>
            </w:r>
            <w:r w:rsidR="0001478F" w:rsidRPr="00DE5A94">
              <w:rPr>
                <w:noProof/>
                <w:webHidden/>
                <w:sz w:val="28"/>
                <w:szCs w:val="28"/>
              </w:rPr>
              <w:fldChar w:fldCharType="separate"/>
            </w:r>
            <w:r w:rsidR="0027043C">
              <w:rPr>
                <w:noProof/>
                <w:webHidden/>
                <w:sz w:val="28"/>
                <w:szCs w:val="28"/>
              </w:rPr>
              <w:t>57</w:t>
            </w:r>
            <w:r w:rsidR="0001478F" w:rsidRPr="00DE5A94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E5A94" w:rsidRPr="00DE5A94" w:rsidRDefault="00E70008">
          <w:pPr>
            <w:pStyle w:val="12"/>
            <w:tabs>
              <w:tab w:val="right" w:leader="dot" w:pos="9345"/>
            </w:tabs>
            <w:rPr>
              <w:noProof/>
              <w:sz w:val="28"/>
              <w:szCs w:val="28"/>
              <w:lang w:eastAsia="ru-RU"/>
            </w:rPr>
          </w:pPr>
          <w:hyperlink w:anchor="_Toc484260648" w:history="1">
            <w:r w:rsidR="00DE5A94" w:rsidRPr="00DE5A94">
              <w:rPr>
                <w:rStyle w:val="ad"/>
                <w:rFonts w:ascii="Times New Roman" w:eastAsia="Calibri" w:hAnsi="Times New Roman" w:cs="Times New Roman"/>
                <w:noProof/>
                <w:sz w:val="28"/>
                <w:szCs w:val="28"/>
              </w:rPr>
              <w:t>Заключение</w:t>
            </w:r>
            <w:r w:rsidR="00DE5A94" w:rsidRPr="00DE5A94">
              <w:rPr>
                <w:noProof/>
                <w:webHidden/>
                <w:sz w:val="28"/>
                <w:szCs w:val="28"/>
              </w:rPr>
              <w:tab/>
            </w:r>
            <w:r w:rsidR="0001478F" w:rsidRPr="00DE5A94">
              <w:rPr>
                <w:noProof/>
                <w:webHidden/>
                <w:sz w:val="28"/>
                <w:szCs w:val="28"/>
              </w:rPr>
              <w:fldChar w:fldCharType="begin"/>
            </w:r>
            <w:r w:rsidR="00DE5A94" w:rsidRPr="00DE5A94">
              <w:rPr>
                <w:noProof/>
                <w:webHidden/>
                <w:sz w:val="28"/>
                <w:szCs w:val="28"/>
              </w:rPr>
              <w:instrText xml:space="preserve"> PAGEREF _Toc484260648 \h </w:instrText>
            </w:r>
            <w:r w:rsidR="0001478F" w:rsidRPr="00DE5A94">
              <w:rPr>
                <w:noProof/>
                <w:webHidden/>
                <w:sz w:val="28"/>
                <w:szCs w:val="28"/>
              </w:rPr>
            </w:r>
            <w:r w:rsidR="0001478F" w:rsidRPr="00DE5A94">
              <w:rPr>
                <w:noProof/>
                <w:webHidden/>
                <w:sz w:val="28"/>
                <w:szCs w:val="28"/>
              </w:rPr>
              <w:fldChar w:fldCharType="separate"/>
            </w:r>
            <w:r w:rsidR="0027043C">
              <w:rPr>
                <w:noProof/>
                <w:webHidden/>
                <w:sz w:val="28"/>
                <w:szCs w:val="28"/>
              </w:rPr>
              <w:t>61</w:t>
            </w:r>
            <w:r w:rsidR="0001478F" w:rsidRPr="00DE5A94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E5A94" w:rsidRPr="00DE5A94" w:rsidRDefault="00E70008">
          <w:pPr>
            <w:pStyle w:val="12"/>
            <w:tabs>
              <w:tab w:val="right" w:leader="dot" w:pos="9345"/>
            </w:tabs>
            <w:rPr>
              <w:noProof/>
              <w:sz w:val="28"/>
              <w:szCs w:val="28"/>
              <w:lang w:eastAsia="ru-RU"/>
            </w:rPr>
          </w:pPr>
          <w:hyperlink w:anchor="_Toc484260649" w:history="1">
            <w:r w:rsidR="00DE5A94" w:rsidRPr="00DE5A94">
              <w:rPr>
                <w:rStyle w:val="ad"/>
                <w:rFonts w:ascii="Times New Roman" w:eastAsia="Calibri" w:hAnsi="Times New Roman" w:cs="Times New Roman"/>
                <w:noProof/>
                <w:sz w:val="28"/>
                <w:szCs w:val="28"/>
              </w:rPr>
              <w:t>Список литературы</w:t>
            </w:r>
            <w:r w:rsidR="00DE5A94" w:rsidRPr="00DE5A94">
              <w:rPr>
                <w:noProof/>
                <w:webHidden/>
                <w:sz w:val="28"/>
                <w:szCs w:val="28"/>
              </w:rPr>
              <w:tab/>
            </w:r>
            <w:r w:rsidR="0001478F" w:rsidRPr="00DE5A94">
              <w:rPr>
                <w:noProof/>
                <w:webHidden/>
                <w:sz w:val="28"/>
                <w:szCs w:val="28"/>
              </w:rPr>
              <w:fldChar w:fldCharType="begin"/>
            </w:r>
            <w:r w:rsidR="00DE5A94" w:rsidRPr="00DE5A94">
              <w:rPr>
                <w:noProof/>
                <w:webHidden/>
                <w:sz w:val="28"/>
                <w:szCs w:val="28"/>
              </w:rPr>
              <w:instrText xml:space="preserve"> PAGEREF _Toc484260649 \h </w:instrText>
            </w:r>
            <w:r w:rsidR="0001478F" w:rsidRPr="00DE5A94">
              <w:rPr>
                <w:noProof/>
                <w:webHidden/>
                <w:sz w:val="28"/>
                <w:szCs w:val="28"/>
              </w:rPr>
            </w:r>
            <w:r w:rsidR="0001478F" w:rsidRPr="00DE5A94">
              <w:rPr>
                <w:noProof/>
                <w:webHidden/>
                <w:sz w:val="28"/>
                <w:szCs w:val="28"/>
              </w:rPr>
              <w:fldChar w:fldCharType="separate"/>
            </w:r>
            <w:r w:rsidR="0027043C">
              <w:rPr>
                <w:noProof/>
                <w:webHidden/>
                <w:sz w:val="28"/>
                <w:szCs w:val="28"/>
              </w:rPr>
              <w:t>64</w:t>
            </w:r>
            <w:r w:rsidR="0001478F" w:rsidRPr="00DE5A94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E5A94" w:rsidRDefault="00E70008">
          <w:pPr>
            <w:pStyle w:val="12"/>
            <w:tabs>
              <w:tab w:val="right" w:leader="dot" w:pos="9345"/>
            </w:tabs>
            <w:rPr>
              <w:noProof/>
              <w:lang w:eastAsia="ru-RU"/>
            </w:rPr>
          </w:pPr>
          <w:hyperlink w:anchor="_Toc484260650" w:history="1">
            <w:r w:rsidR="00DE5A94" w:rsidRPr="00DE5A94">
              <w:rPr>
                <w:rStyle w:val="ad"/>
                <w:rFonts w:ascii="Times New Roman" w:hAnsi="Times New Roman" w:cs="Times New Roman"/>
                <w:noProof/>
                <w:sz w:val="28"/>
                <w:szCs w:val="28"/>
              </w:rPr>
              <w:t>Приложения</w:t>
            </w:r>
            <w:r w:rsidR="00DE5A94" w:rsidRPr="00DE5A94">
              <w:rPr>
                <w:noProof/>
                <w:webHidden/>
                <w:sz w:val="28"/>
                <w:szCs w:val="28"/>
              </w:rPr>
              <w:tab/>
            </w:r>
            <w:r w:rsidR="0001478F" w:rsidRPr="00DE5A94">
              <w:rPr>
                <w:noProof/>
                <w:webHidden/>
                <w:sz w:val="28"/>
                <w:szCs w:val="28"/>
              </w:rPr>
              <w:fldChar w:fldCharType="begin"/>
            </w:r>
            <w:r w:rsidR="00DE5A94" w:rsidRPr="00DE5A94">
              <w:rPr>
                <w:noProof/>
                <w:webHidden/>
                <w:sz w:val="28"/>
                <w:szCs w:val="28"/>
              </w:rPr>
              <w:instrText xml:space="preserve"> PAGEREF _Toc484260650 \h </w:instrText>
            </w:r>
            <w:r w:rsidR="0001478F" w:rsidRPr="00DE5A94">
              <w:rPr>
                <w:noProof/>
                <w:webHidden/>
                <w:sz w:val="28"/>
                <w:szCs w:val="28"/>
              </w:rPr>
            </w:r>
            <w:r w:rsidR="0001478F" w:rsidRPr="00DE5A94">
              <w:rPr>
                <w:noProof/>
                <w:webHidden/>
                <w:sz w:val="28"/>
                <w:szCs w:val="28"/>
              </w:rPr>
              <w:fldChar w:fldCharType="separate"/>
            </w:r>
            <w:r w:rsidR="0027043C">
              <w:rPr>
                <w:noProof/>
                <w:webHidden/>
                <w:sz w:val="28"/>
                <w:szCs w:val="28"/>
              </w:rPr>
              <w:t>67</w:t>
            </w:r>
            <w:r w:rsidR="0001478F" w:rsidRPr="00DE5A94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C326C" w:rsidRDefault="0001478F" w:rsidP="003C326C">
          <w:pPr>
            <w:pStyle w:val="1"/>
          </w:pPr>
          <w:r>
            <w:fldChar w:fldCharType="end"/>
          </w:r>
        </w:p>
      </w:sdtContent>
    </w:sdt>
    <w:p w:rsidR="003927A5" w:rsidRDefault="003927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3927A5" w:rsidRDefault="003927A5" w:rsidP="003C326C">
      <w:pPr>
        <w:pStyle w:val="1"/>
        <w:jc w:val="center"/>
        <w:rPr>
          <w:rFonts w:ascii="Times New Roman" w:hAnsi="Times New Roman" w:cs="Times New Roman"/>
          <w:color w:val="auto"/>
        </w:rPr>
      </w:pPr>
      <w:bookmarkStart w:id="1" w:name="_Toc484260633"/>
      <w:r w:rsidRPr="003C326C">
        <w:rPr>
          <w:rFonts w:ascii="Times New Roman" w:hAnsi="Times New Roman" w:cs="Times New Roman"/>
          <w:color w:val="auto"/>
        </w:rPr>
        <w:lastRenderedPageBreak/>
        <w:t>Введение</w:t>
      </w:r>
      <w:bookmarkEnd w:id="1"/>
    </w:p>
    <w:p w:rsidR="00245C88" w:rsidRPr="00245C88" w:rsidRDefault="00245C88" w:rsidP="00245C88"/>
    <w:p w:rsidR="006B0E6D" w:rsidRDefault="00E96863" w:rsidP="006B0E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6863">
        <w:rPr>
          <w:rFonts w:ascii="Times New Roman" w:hAnsi="Times New Roman" w:cs="Times New Roman"/>
          <w:sz w:val="28"/>
          <w:szCs w:val="28"/>
        </w:rPr>
        <w:t>Деятельность любого предприятия – это производственный процесс,</w:t>
      </w:r>
    </w:p>
    <w:p w:rsidR="00E96863" w:rsidRPr="00E96863" w:rsidRDefault="003F07F3" w:rsidP="006B0E6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</w:t>
      </w:r>
      <w:r w:rsidR="00DB67DB">
        <w:rPr>
          <w:rFonts w:ascii="Times New Roman" w:hAnsi="Times New Roman" w:cs="Times New Roman"/>
          <w:sz w:val="28"/>
          <w:szCs w:val="28"/>
        </w:rPr>
        <w:t>. е.</w:t>
      </w:r>
      <w:r>
        <w:rPr>
          <w:rFonts w:ascii="Times New Roman" w:hAnsi="Times New Roman" w:cs="Times New Roman"/>
          <w:sz w:val="28"/>
          <w:szCs w:val="28"/>
        </w:rPr>
        <w:t xml:space="preserve">  взаимосвязь средств труда</w:t>
      </w:r>
      <w:r w:rsidR="00E96863" w:rsidRPr="00E96863">
        <w:rPr>
          <w:rFonts w:ascii="Times New Roman" w:hAnsi="Times New Roman" w:cs="Times New Roman"/>
          <w:sz w:val="28"/>
          <w:szCs w:val="28"/>
        </w:rPr>
        <w:t>, предметов труда и рабочей силы. Под  сре</w:t>
      </w:r>
      <w:r w:rsidR="00E96863" w:rsidRPr="00E96863">
        <w:rPr>
          <w:rFonts w:ascii="Times New Roman" w:hAnsi="Times New Roman" w:cs="Times New Roman"/>
          <w:sz w:val="28"/>
          <w:szCs w:val="28"/>
        </w:rPr>
        <w:t>д</w:t>
      </w:r>
      <w:r w:rsidR="00E96863" w:rsidRPr="00E96863">
        <w:rPr>
          <w:rFonts w:ascii="Times New Roman" w:hAnsi="Times New Roman" w:cs="Times New Roman"/>
          <w:sz w:val="28"/>
          <w:szCs w:val="28"/>
        </w:rPr>
        <w:t>ствами труда подразумеваются машины, оборудование, используемые рабо</w:t>
      </w:r>
      <w:r w:rsidR="00E96863" w:rsidRPr="00E96863">
        <w:rPr>
          <w:rFonts w:ascii="Times New Roman" w:hAnsi="Times New Roman" w:cs="Times New Roman"/>
          <w:sz w:val="28"/>
          <w:szCs w:val="28"/>
        </w:rPr>
        <w:t>т</w:t>
      </w:r>
      <w:r w:rsidR="00E96863" w:rsidRPr="00E96863">
        <w:rPr>
          <w:rFonts w:ascii="Times New Roman" w:hAnsi="Times New Roman" w:cs="Times New Roman"/>
          <w:sz w:val="28"/>
          <w:szCs w:val="28"/>
        </w:rPr>
        <w:t>никами, а под предметами труда подразумеваются производственные запасы  предприятия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E96863" w:rsidRPr="00E96863">
        <w:rPr>
          <w:rFonts w:ascii="Times New Roman" w:hAnsi="Times New Roman" w:cs="Times New Roman"/>
          <w:sz w:val="28"/>
          <w:szCs w:val="28"/>
        </w:rPr>
        <w:t>материалы, сырь</w:t>
      </w:r>
      <w:r>
        <w:rPr>
          <w:rFonts w:ascii="Times New Roman" w:hAnsi="Times New Roman" w:cs="Times New Roman"/>
          <w:sz w:val="28"/>
          <w:szCs w:val="28"/>
        </w:rPr>
        <w:t>ё, топливо, запасные части и др.</w:t>
      </w:r>
      <w:r w:rsidR="00E96863" w:rsidRPr="00E96863">
        <w:rPr>
          <w:rFonts w:ascii="Times New Roman" w:hAnsi="Times New Roman" w:cs="Times New Roman"/>
          <w:sz w:val="28"/>
          <w:szCs w:val="28"/>
        </w:rPr>
        <w:t>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6863" w:rsidRPr="00E96863">
        <w:rPr>
          <w:rFonts w:ascii="Times New Roman" w:hAnsi="Times New Roman" w:cs="Times New Roman"/>
          <w:sz w:val="28"/>
          <w:szCs w:val="28"/>
        </w:rPr>
        <w:t>однократно используемые в процессе производства и переносящие свою стоимость на с</w:t>
      </w:r>
      <w:r w:rsidR="00E96863" w:rsidRPr="00E96863">
        <w:rPr>
          <w:rFonts w:ascii="Times New Roman" w:hAnsi="Times New Roman" w:cs="Times New Roman"/>
          <w:sz w:val="28"/>
          <w:szCs w:val="28"/>
        </w:rPr>
        <w:t>о</w:t>
      </w:r>
      <w:r w:rsidR="00E96863" w:rsidRPr="00E96863">
        <w:rPr>
          <w:rFonts w:ascii="Times New Roman" w:hAnsi="Times New Roman" w:cs="Times New Roman"/>
          <w:sz w:val="28"/>
          <w:szCs w:val="28"/>
        </w:rPr>
        <w:t>здаваемую продукцию (работу, услугу).</w:t>
      </w:r>
    </w:p>
    <w:p w:rsidR="00E96863" w:rsidRPr="00E96863" w:rsidRDefault="00E96863" w:rsidP="00E968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6863">
        <w:rPr>
          <w:rFonts w:ascii="Times New Roman" w:hAnsi="Times New Roman" w:cs="Times New Roman"/>
          <w:sz w:val="28"/>
          <w:szCs w:val="28"/>
        </w:rPr>
        <w:t>Для осуществления точного и полного отражения в системе бухгалте</w:t>
      </w:r>
      <w:r w:rsidRPr="00E96863">
        <w:rPr>
          <w:rFonts w:ascii="Times New Roman" w:hAnsi="Times New Roman" w:cs="Times New Roman"/>
          <w:sz w:val="28"/>
          <w:szCs w:val="28"/>
        </w:rPr>
        <w:t>р</w:t>
      </w:r>
      <w:r w:rsidRPr="00E96863">
        <w:rPr>
          <w:rFonts w:ascii="Times New Roman" w:hAnsi="Times New Roman" w:cs="Times New Roman"/>
          <w:sz w:val="28"/>
          <w:szCs w:val="28"/>
        </w:rPr>
        <w:t>ского учёта операций с материально- производственными запасами необх</w:t>
      </w:r>
      <w:r w:rsidRPr="00E96863">
        <w:rPr>
          <w:rFonts w:ascii="Times New Roman" w:hAnsi="Times New Roman" w:cs="Times New Roman"/>
          <w:sz w:val="28"/>
          <w:szCs w:val="28"/>
        </w:rPr>
        <w:t>о</w:t>
      </w:r>
      <w:r w:rsidRPr="00E96863">
        <w:rPr>
          <w:rFonts w:ascii="Times New Roman" w:hAnsi="Times New Roman" w:cs="Times New Roman"/>
          <w:sz w:val="28"/>
          <w:szCs w:val="28"/>
        </w:rPr>
        <w:t>димо руководствоваться законодательными актами Российской Федерации, постановлениями Президента и Правительства Российской Федерации и нормативными документами. Таким образом</w:t>
      </w:r>
      <w:r w:rsidR="003F07F3">
        <w:rPr>
          <w:rFonts w:ascii="Times New Roman" w:hAnsi="Times New Roman" w:cs="Times New Roman"/>
          <w:sz w:val="28"/>
          <w:szCs w:val="28"/>
        </w:rPr>
        <w:t>,</w:t>
      </w:r>
      <w:r w:rsidRPr="00E96863">
        <w:rPr>
          <w:rFonts w:ascii="Times New Roman" w:hAnsi="Times New Roman" w:cs="Times New Roman"/>
          <w:sz w:val="28"/>
          <w:szCs w:val="28"/>
        </w:rPr>
        <w:t xml:space="preserve"> </w:t>
      </w:r>
      <w:r w:rsidR="003F07F3">
        <w:rPr>
          <w:rFonts w:ascii="Times New Roman" w:hAnsi="Times New Roman" w:cs="Times New Roman"/>
          <w:sz w:val="28"/>
          <w:szCs w:val="28"/>
        </w:rPr>
        <w:t>материалы являю</w:t>
      </w:r>
      <w:r w:rsidRPr="00E96863">
        <w:rPr>
          <w:rFonts w:ascii="Times New Roman" w:hAnsi="Times New Roman" w:cs="Times New Roman"/>
          <w:sz w:val="28"/>
          <w:szCs w:val="28"/>
        </w:rPr>
        <w:t>тся жизненно необходимым</w:t>
      </w:r>
      <w:r w:rsidR="003F07F3">
        <w:rPr>
          <w:rFonts w:ascii="Times New Roman" w:hAnsi="Times New Roman" w:cs="Times New Roman"/>
          <w:sz w:val="28"/>
          <w:szCs w:val="28"/>
        </w:rPr>
        <w:t>и для</w:t>
      </w:r>
      <w:r w:rsidRPr="00E96863">
        <w:rPr>
          <w:rFonts w:ascii="Times New Roman" w:hAnsi="Times New Roman" w:cs="Times New Roman"/>
          <w:sz w:val="28"/>
          <w:szCs w:val="28"/>
        </w:rPr>
        <w:t xml:space="preserve"> предприяти</w:t>
      </w:r>
      <w:r w:rsidR="003F07F3">
        <w:rPr>
          <w:rFonts w:ascii="Times New Roman" w:hAnsi="Times New Roman" w:cs="Times New Roman"/>
          <w:sz w:val="28"/>
          <w:szCs w:val="28"/>
        </w:rPr>
        <w:t>я</w:t>
      </w:r>
      <w:r w:rsidRPr="00E96863">
        <w:rPr>
          <w:rFonts w:ascii="Times New Roman" w:hAnsi="Times New Roman" w:cs="Times New Roman"/>
          <w:sz w:val="28"/>
          <w:szCs w:val="28"/>
        </w:rPr>
        <w:t>, ведущим свою деятельность.</w:t>
      </w:r>
    </w:p>
    <w:p w:rsidR="00E96863" w:rsidRPr="00E96863" w:rsidRDefault="00E96863" w:rsidP="00E968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6863">
        <w:rPr>
          <w:rFonts w:ascii="Times New Roman" w:hAnsi="Times New Roman" w:cs="Times New Roman"/>
          <w:sz w:val="28"/>
          <w:szCs w:val="28"/>
        </w:rPr>
        <w:t>В условиях современной рыночной экономики возникает необход</w:t>
      </w:r>
      <w:r w:rsidRPr="00E96863">
        <w:rPr>
          <w:rFonts w:ascii="Times New Roman" w:hAnsi="Times New Roman" w:cs="Times New Roman"/>
          <w:sz w:val="28"/>
          <w:szCs w:val="28"/>
        </w:rPr>
        <w:t>и</w:t>
      </w:r>
      <w:r w:rsidRPr="00E96863">
        <w:rPr>
          <w:rFonts w:ascii="Times New Roman" w:hAnsi="Times New Roman" w:cs="Times New Roman"/>
          <w:sz w:val="28"/>
          <w:szCs w:val="28"/>
        </w:rPr>
        <w:t>мость наиболее точн</w:t>
      </w:r>
      <w:r w:rsidR="003F07F3">
        <w:rPr>
          <w:rFonts w:ascii="Times New Roman" w:hAnsi="Times New Roman" w:cs="Times New Roman"/>
          <w:sz w:val="28"/>
          <w:szCs w:val="28"/>
        </w:rPr>
        <w:t>ого учёта и строгого контроля над</w:t>
      </w:r>
      <w:r w:rsidRPr="00E96863">
        <w:rPr>
          <w:rFonts w:ascii="Times New Roman" w:hAnsi="Times New Roman" w:cs="Times New Roman"/>
          <w:sz w:val="28"/>
          <w:szCs w:val="28"/>
        </w:rPr>
        <w:t xml:space="preserve"> рациональным и</w:t>
      </w:r>
      <w:r w:rsidRPr="00E96863">
        <w:rPr>
          <w:rFonts w:ascii="Times New Roman" w:hAnsi="Times New Roman" w:cs="Times New Roman"/>
          <w:sz w:val="28"/>
          <w:szCs w:val="28"/>
        </w:rPr>
        <w:t>с</w:t>
      </w:r>
      <w:r w:rsidRPr="00E96863">
        <w:rPr>
          <w:rFonts w:ascii="Times New Roman" w:hAnsi="Times New Roman" w:cs="Times New Roman"/>
          <w:sz w:val="28"/>
          <w:szCs w:val="28"/>
        </w:rPr>
        <w:t>пользованием сырья и материалов в производстве, поскольку экономия пр</w:t>
      </w:r>
      <w:r w:rsidRPr="00E96863">
        <w:rPr>
          <w:rFonts w:ascii="Times New Roman" w:hAnsi="Times New Roman" w:cs="Times New Roman"/>
          <w:sz w:val="28"/>
          <w:szCs w:val="28"/>
        </w:rPr>
        <w:t>о</w:t>
      </w:r>
      <w:r w:rsidRPr="00E96863">
        <w:rPr>
          <w:rFonts w:ascii="Times New Roman" w:hAnsi="Times New Roman" w:cs="Times New Roman"/>
          <w:sz w:val="28"/>
          <w:szCs w:val="28"/>
        </w:rPr>
        <w:t>изводственных запасов существенно снижает производственную себесто</w:t>
      </w:r>
      <w:r w:rsidRPr="00E96863">
        <w:rPr>
          <w:rFonts w:ascii="Times New Roman" w:hAnsi="Times New Roman" w:cs="Times New Roman"/>
          <w:sz w:val="28"/>
          <w:szCs w:val="28"/>
        </w:rPr>
        <w:t>и</w:t>
      </w:r>
      <w:r w:rsidRPr="00E96863">
        <w:rPr>
          <w:rFonts w:ascii="Times New Roman" w:hAnsi="Times New Roman" w:cs="Times New Roman"/>
          <w:sz w:val="28"/>
          <w:szCs w:val="28"/>
        </w:rPr>
        <w:t>мость, а значит и увеличивает</w:t>
      </w:r>
      <w:r w:rsidR="003F07F3">
        <w:rPr>
          <w:rFonts w:ascii="Times New Roman" w:hAnsi="Times New Roman" w:cs="Times New Roman"/>
          <w:sz w:val="28"/>
          <w:szCs w:val="28"/>
        </w:rPr>
        <w:t xml:space="preserve"> прибыль от </w:t>
      </w:r>
      <w:r w:rsidRPr="00E96863">
        <w:rPr>
          <w:rFonts w:ascii="Times New Roman" w:hAnsi="Times New Roman" w:cs="Times New Roman"/>
          <w:sz w:val="28"/>
          <w:szCs w:val="28"/>
        </w:rPr>
        <w:t>продажи продукции, работ, услуг. Кроме того, снижение материалоёмкости продукции способствует увелич</w:t>
      </w:r>
      <w:r w:rsidRPr="00E96863">
        <w:rPr>
          <w:rFonts w:ascii="Times New Roman" w:hAnsi="Times New Roman" w:cs="Times New Roman"/>
          <w:sz w:val="28"/>
          <w:szCs w:val="28"/>
        </w:rPr>
        <w:t>е</w:t>
      </w:r>
      <w:r w:rsidRPr="00E96863">
        <w:rPr>
          <w:rFonts w:ascii="Times New Roman" w:hAnsi="Times New Roman" w:cs="Times New Roman"/>
          <w:sz w:val="28"/>
          <w:szCs w:val="28"/>
        </w:rPr>
        <w:t>нию объёма ее выпуска. Наиболее важной и распространённой частью мат</w:t>
      </w:r>
      <w:r w:rsidRPr="00E96863">
        <w:rPr>
          <w:rFonts w:ascii="Times New Roman" w:hAnsi="Times New Roman" w:cs="Times New Roman"/>
          <w:sz w:val="28"/>
          <w:szCs w:val="28"/>
        </w:rPr>
        <w:t>е</w:t>
      </w:r>
      <w:r w:rsidRPr="00E96863">
        <w:rPr>
          <w:rFonts w:ascii="Times New Roman" w:hAnsi="Times New Roman" w:cs="Times New Roman"/>
          <w:sz w:val="28"/>
          <w:szCs w:val="28"/>
        </w:rPr>
        <w:t>риально-производственных запасов являются материалы.</w:t>
      </w:r>
    </w:p>
    <w:p w:rsidR="00E96863" w:rsidRPr="00E96863" w:rsidRDefault="00E96863" w:rsidP="00E968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6863">
        <w:rPr>
          <w:rFonts w:ascii="Times New Roman" w:hAnsi="Times New Roman" w:cs="Times New Roman"/>
          <w:sz w:val="28"/>
          <w:szCs w:val="28"/>
        </w:rPr>
        <w:t>Очень важна постановка чёткой организации бу</w:t>
      </w:r>
      <w:r w:rsidR="003F07F3">
        <w:rPr>
          <w:rFonts w:ascii="Times New Roman" w:hAnsi="Times New Roman" w:cs="Times New Roman"/>
          <w:sz w:val="28"/>
          <w:szCs w:val="28"/>
        </w:rPr>
        <w:t>хгалтерского учёта и контроль над</w:t>
      </w:r>
      <w:r w:rsidRPr="00E96863">
        <w:rPr>
          <w:rFonts w:ascii="Times New Roman" w:hAnsi="Times New Roman" w:cs="Times New Roman"/>
          <w:sz w:val="28"/>
          <w:szCs w:val="28"/>
        </w:rPr>
        <w:t xml:space="preserve"> использованием материалов в производстве, позволяющая определить их фактический расход, чтобы сопоставить его с норм</w:t>
      </w:r>
      <w:r w:rsidR="003F07F3">
        <w:rPr>
          <w:rFonts w:ascii="Times New Roman" w:hAnsi="Times New Roman" w:cs="Times New Roman"/>
          <w:sz w:val="28"/>
          <w:szCs w:val="28"/>
        </w:rPr>
        <w:t>ативными</w:t>
      </w:r>
      <w:r w:rsidRPr="00E96863">
        <w:rPr>
          <w:rFonts w:ascii="Times New Roman" w:hAnsi="Times New Roman" w:cs="Times New Roman"/>
          <w:sz w:val="28"/>
          <w:szCs w:val="28"/>
        </w:rPr>
        <w:t xml:space="preserve"> расходами. Поэтому большое значение приобретает формирование полной и достоверной учётной информации о наличии, движении и оценке материал</w:t>
      </w:r>
      <w:r w:rsidRPr="00E96863">
        <w:rPr>
          <w:rFonts w:ascii="Times New Roman" w:hAnsi="Times New Roman" w:cs="Times New Roman"/>
          <w:sz w:val="28"/>
          <w:szCs w:val="28"/>
        </w:rPr>
        <w:t>ь</w:t>
      </w:r>
      <w:r w:rsidRPr="00E96863">
        <w:rPr>
          <w:rFonts w:ascii="Times New Roman" w:hAnsi="Times New Roman" w:cs="Times New Roman"/>
          <w:sz w:val="28"/>
          <w:szCs w:val="28"/>
        </w:rPr>
        <w:t>ных запасов на предприятии, организации внутрихозяйственного кон</w:t>
      </w:r>
      <w:r w:rsidR="003F07F3">
        <w:rPr>
          <w:rFonts w:ascii="Times New Roman" w:hAnsi="Times New Roman" w:cs="Times New Roman"/>
          <w:sz w:val="28"/>
          <w:szCs w:val="28"/>
        </w:rPr>
        <w:t>троля над</w:t>
      </w:r>
      <w:r w:rsidRPr="00E96863">
        <w:rPr>
          <w:rFonts w:ascii="Times New Roman" w:hAnsi="Times New Roman" w:cs="Times New Roman"/>
          <w:sz w:val="28"/>
          <w:szCs w:val="28"/>
        </w:rPr>
        <w:t xml:space="preserve"> их сохранностью и использованием в производстве.</w:t>
      </w:r>
    </w:p>
    <w:p w:rsidR="00E96863" w:rsidRPr="00E96863" w:rsidRDefault="000253AE" w:rsidP="00A81B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Цель</w:t>
      </w:r>
      <w:r w:rsidR="00E96863" w:rsidRPr="00E96863">
        <w:rPr>
          <w:rFonts w:ascii="Times New Roman" w:hAnsi="Times New Roman" w:cs="Times New Roman"/>
          <w:sz w:val="28"/>
          <w:szCs w:val="28"/>
        </w:rPr>
        <w:t xml:space="preserve"> работы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E96863" w:rsidRPr="00E968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изучение порядка учёта </w:t>
      </w:r>
      <w:r w:rsidR="00E96863" w:rsidRPr="00E96863">
        <w:rPr>
          <w:rFonts w:ascii="Times New Roman" w:hAnsi="Times New Roman" w:cs="Times New Roman"/>
          <w:sz w:val="28"/>
          <w:szCs w:val="28"/>
        </w:rPr>
        <w:t>материалов</w:t>
      </w:r>
      <w:r>
        <w:rPr>
          <w:rFonts w:ascii="Times New Roman" w:hAnsi="Times New Roman" w:cs="Times New Roman"/>
          <w:sz w:val="28"/>
          <w:szCs w:val="28"/>
        </w:rPr>
        <w:t xml:space="preserve"> и выявление путей совершенствования </w:t>
      </w:r>
      <w:r w:rsidR="00E96863" w:rsidRPr="00E96863">
        <w:rPr>
          <w:rFonts w:ascii="Times New Roman" w:hAnsi="Times New Roman" w:cs="Times New Roman"/>
          <w:sz w:val="28"/>
          <w:szCs w:val="28"/>
        </w:rPr>
        <w:t xml:space="preserve"> </w:t>
      </w:r>
      <w:r w:rsidR="006B0E6D">
        <w:rPr>
          <w:rFonts w:ascii="Times New Roman" w:hAnsi="Times New Roman" w:cs="Times New Roman"/>
          <w:sz w:val="28"/>
          <w:szCs w:val="28"/>
        </w:rPr>
        <w:t xml:space="preserve">их учёта </w:t>
      </w:r>
      <w:r w:rsidR="00E96863" w:rsidRPr="00E96863">
        <w:rPr>
          <w:rFonts w:ascii="Times New Roman" w:hAnsi="Times New Roman" w:cs="Times New Roman"/>
          <w:sz w:val="28"/>
          <w:szCs w:val="28"/>
        </w:rPr>
        <w:t>на конкретном предприятии.</w:t>
      </w:r>
    </w:p>
    <w:p w:rsidR="00E96863" w:rsidRPr="00E96863" w:rsidRDefault="00E96863" w:rsidP="00A81B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Исходя</w:t>
      </w:r>
      <w:r w:rsidR="000253A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из поставленной цели необходимо решить следующие задачи:</w:t>
      </w:r>
    </w:p>
    <w:p w:rsidR="00E96863" w:rsidRPr="00E96863" w:rsidRDefault="00E96863" w:rsidP="00A81B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6863">
        <w:rPr>
          <w:rFonts w:ascii="Times New Roman" w:hAnsi="Times New Roman" w:cs="Times New Roman"/>
          <w:sz w:val="28"/>
          <w:szCs w:val="28"/>
        </w:rPr>
        <w:t>1.рассмотреть теоретические и методические основы учёта  матери</w:t>
      </w:r>
      <w:r w:rsidRPr="00E96863">
        <w:rPr>
          <w:rFonts w:ascii="Times New Roman" w:hAnsi="Times New Roman" w:cs="Times New Roman"/>
          <w:sz w:val="28"/>
          <w:szCs w:val="28"/>
        </w:rPr>
        <w:t>а</w:t>
      </w:r>
      <w:r w:rsidRPr="00E96863">
        <w:rPr>
          <w:rFonts w:ascii="Times New Roman" w:hAnsi="Times New Roman" w:cs="Times New Roman"/>
          <w:sz w:val="28"/>
          <w:szCs w:val="28"/>
        </w:rPr>
        <w:t>лов;</w:t>
      </w:r>
    </w:p>
    <w:p w:rsidR="00E96863" w:rsidRPr="00E96863" w:rsidRDefault="00E96863" w:rsidP="00A81B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6863">
        <w:rPr>
          <w:rFonts w:ascii="Times New Roman" w:hAnsi="Times New Roman" w:cs="Times New Roman"/>
          <w:sz w:val="28"/>
          <w:szCs w:val="28"/>
        </w:rPr>
        <w:t>2. дать организационно-экономическую характеристику ООО</w:t>
      </w:r>
      <w:r w:rsidR="00020520">
        <w:rPr>
          <w:rFonts w:ascii="Times New Roman" w:hAnsi="Times New Roman" w:cs="Times New Roman"/>
          <w:sz w:val="28"/>
          <w:szCs w:val="28"/>
        </w:rPr>
        <w:t xml:space="preserve"> </w:t>
      </w:r>
      <w:r w:rsidRPr="00E96863">
        <w:rPr>
          <w:rFonts w:ascii="Times New Roman" w:hAnsi="Times New Roman" w:cs="Times New Roman"/>
          <w:sz w:val="28"/>
          <w:szCs w:val="28"/>
        </w:rPr>
        <w:t>«Ре</w:t>
      </w:r>
      <w:r w:rsidRPr="00E96863">
        <w:rPr>
          <w:rFonts w:ascii="Times New Roman" w:hAnsi="Times New Roman" w:cs="Times New Roman"/>
          <w:sz w:val="28"/>
          <w:szCs w:val="28"/>
        </w:rPr>
        <w:t>м</w:t>
      </w:r>
      <w:r w:rsidRPr="00E96863">
        <w:rPr>
          <w:rFonts w:ascii="Times New Roman" w:hAnsi="Times New Roman" w:cs="Times New Roman"/>
          <w:sz w:val="28"/>
          <w:szCs w:val="28"/>
        </w:rPr>
        <w:t>ЖилСервис»;</w:t>
      </w:r>
    </w:p>
    <w:p w:rsidR="003927A5" w:rsidRDefault="00E96863" w:rsidP="00A81B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6863">
        <w:rPr>
          <w:rFonts w:ascii="Times New Roman" w:hAnsi="Times New Roman" w:cs="Times New Roman"/>
          <w:sz w:val="28"/>
          <w:szCs w:val="28"/>
        </w:rPr>
        <w:t xml:space="preserve">3. изучить порядок учёта </w:t>
      </w:r>
      <w:r>
        <w:rPr>
          <w:rFonts w:ascii="Times New Roman" w:hAnsi="Times New Roman" w:cs="Times New Roman"/>
          <w:sz w:val="28"/>
          <w:szCs w:val="28"/>
        </w:rPr>
        <w:t xml:space="preserve">материалов </w:t>
      </w:r>
      <w:r w:rsidR="006B0E6D">
        <w:rPr>
          <w:rFonts w:ascii="Times New Roman" w:hAnsi="Times New Roman" w:cs="Times New Roman"/>
          <w:sz w:val="28"/>
          <w:szCs w:val="28"/>
        </w:rPr>
        <w:t>и дать рекомендации по их с</w:t>
      </w:r>
      <w:r w:rsidR="006B0E6D">
        <w:rPr>
          <w:rFonts w:ascii="Times New Roman" w:hAnsi="Times New Roman" w:cs="Times New Roman"/>
          <w:sz w:val="28"/>
          <w:szCs w:val="28"/>
        </w:rPr>
        <w:t>о</w:t>
      </w:r>
      <w:r w:rsidR="006B0E6D">
        <w:rPr>
          <w:rFonts w:ascii="Times New Roman" w:hAnsi="Times New Roman" w:cs="Times New Roman"/>
          <w:sz w:val="28"/>
          <w:szCs w:val="28"/>
        </w:rPr>
        <w:t xml:space="preserve">вершенствованию </w:t>
      </w:r>
      <w:r>
        <w:rPr>
          <w:rFonts w:ascii="Times New Roman" w:hAnsi="Times New Roman" w:cs="Times New Roman"/>
          <w:sz w:val="28"/>
          <w:szCs w:val="28"/>
        </w:rPr>
        <w:t>в ООО «РемЖилСервис».</w:t>
      </w:r>
    </w:p>
    <w:p w:rsidR="00E96863" w:rsidRDefault="00E96863" w:rsidP="00A81B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Предметом исследования выступает финансово-хозяйственная де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тельность предприятия, результаты которой отражаются в регистрах бухга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терского учёта предприятия.</w:t>
      </w:r>
    </w:p>
    <w:p w:rsidR="000253AE" w:rsidRDefault="00E96863" w:rsidP="00A81B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Объектом исследования выступает общество с ограниченной отве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ственностью «РемЖилСервис»</w:t>
      </w:r>
      <w:r w:rsidR="000253AE">
        <w:rPr>
          <w:rFonts w:ascii="Times New Roman" w:hAnsi="Times New Roman" w:cs="Times New Roman"/>
          <w:sz w:val="28"/>
          <w:szCs w:val="28"/>
        </w:rPr>
        <w:t xml:space="preserve"> г. Зуевка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96863" w:rsidRDefault="000253AE" w:rsidP="00A81B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Периодом исследования для рассмотрения характеристики объекта и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следования -2014-2016гг., для изучения порядка ведения бухгалтерского  учёта</w:t>
      </w:r>
      <w:r w:rsidR="00E968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материалов в ООО «РемЖилСервис» - декабрь 2016г. </w:t>
      </w:r>
    </w:p>
    <w:p w:rsidR="00E96863" w:rsidRDefault="00E96863" w:rsidP="00A81B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Методы и приёмы, применяемые в ходе написания выпускной квал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фикационной работы: абстрактно-логический, монографическ</w:t>
      </w:r>
      <w:r w:rsidR="00EA71B1">
        <w:rPr>
          <w:rFonts w:ascii="Times New Roman" w:hAnsi="Times New Roman" w:cs="Times New Roman"/>
          <w:sz w:val="28"/>
          <w:szCs w:val="28"/>
        </w:rPr>
        <w:t>ий, расчётно-конструктивный</w:t>
      </w:r>
      <w:r>
        <w:rPr>
          <w:rFonts w:ascii="Times New Roman" w:hAnsi="Times New Roman" w:cs="Times New Roman"/>
          <w:sz w:val="28"/>
          <w:szCs w:val="28"/>
        </w:rPr>
        <w:t>, экономико-математический.</w:t>
      </w:r>
    </w:p>
    <w:p w:rsidR="000253AE" w:rsidRDefault="000253AE" w:rsidP="00A81B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Источниками информации являются: бухгалтерская (финансовая) о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чётность ООО «РемЖилСервис»; первичные учётные документы; регистры учёта; </w:t>
      </w:r>
      <w:r w:rsidR="00020520">
        <w:rPr>
          <w:rFonts w:ascii="Times New Roman" w:hAnsi="Times New Roman" w:cs="Times New Roman"/>
          <w:sz w:val="28"/>
          <w:szCs w:val="28"/>
        </w:rPr>
        <w:t>внутренние документы организации; законодательные и нормативные акты; периодические издания и др.</w:t>
      </w:r>
    </w:p>
    <w:p w:rsidR="00944833" w:rsidRDefault="00944833" w:rsidP="00A81B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5D093D" w:rsidRPr="003C326C" w:rsidRDefault="00EE5103" w:rsidP="003C326C">
      <w:pPr>
        <w:pStyle w:val="1"/>
        <w:jc w:val="center"/>
        <w:rPr>
          <w:rFonts w:ascii="Times New Roman" w:hAnsi="Times New Roman" w:cs="Times New Roman"/>
          <w:color w:val="auto"/>
        </w:rPr>
      </w:pPr>
      <w:bookmarkStart w:id="2" w:name="_Toc484260634"/>
      <w:r w:rsidRPr="003C326C">
        <w:rPr>
          <w:rFonts w:ascii="Times New Roman" w:hAnsi="Times New Roman" w:cs="Times New Roman"/>
          <w:color w:val="auto"/>
        </w:rPr>
        <w:lastRenderedPageBreak/>
        <w:t>1 Теоре</w:t>
      </w:r>
      <w:r w:rsidR="00944833" w:rsidRPr="003C326C">
        <w:rPr>
          <w:rFonts w:ascii="Times New Roman" w:hAnsi="Times New Roman" w:cs="Times New Roman"/>
          <w:color w:val="auto"/>
        </w:rPr>
        <w:t>тические основы учёта материалов</w:t>
      </w:r>
      <w:bookmarkEnd w:id="2"/>
    </w:p>
    <w:p w:rsidR="00020520" w:rsidRDefault="00020520" w:rsidP="00DB67DB">
      <w:pPr>
        <w:pStyle w:val="2"/>
        <w:numPr>
          <w:ilvl w:val="1"/>
          <w:numId w:val="11"/>
        </w:num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" w:name="_Toc484260635"/>
      <w:r w:rsidRPr="003C326C">
        <w:rPr>
          <w:rFonts w:ascii="Times New Roman" w:hAnsi="Times New Roman" w:cs="Times New Roman"/>
          <w:color w:val="000000" w:themeColor="text1"/>
          <w:sz w:val="28"/>
          <w:szCs w:val="28"/>
        </w:rPr>
        <w:t>Нормативно-правовое регулирование учёта материалов</w:t>
      </w:r>
      <w:bookmarkEnd w:id="3"/>
    </w:p>
    <w:p w:rsidR="00DB67DB" w:rsidRPr="00DB67DB" w:rsidRDefault="00DB67DB" w:rsidP="00DB67DB"/>
    <w:p w:rsidR="00FE5F45" w:rsidRPr="00020520" w:rsidRDefault="00020520" w:rsidP="00A81B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0520">
        <w:rPr>
          <w:rFonts w:ascii="Times New Roman" w:hAnsi="Times New Roman" w:cs="Times New Roman"/>
          <w:sz w:val="28"/>
          <w:szCs w:val="28"/>
        </w:rPr>
        <w:t>Ведение бухгалтерского учёта осуществляется в со</w:t>
      </w:r>
      <w:r>
        <w:rPr>
          <w:rFonts w:ascii="Times New Roman" w:hAnsi="Times New Roman" w:cs="Times New Roman"/>
          <w:sz w:val="28"/>
          <w:szCs w:val="28"/>
        </w:rPr>
        <w:t>ответствии с норм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тивными документами, которые имеют разный статус. Одни обязательны к применению, другие носят рекомендательный характер.</w:t>
      </w:r>
    </w:p>
    <w:p w:rsidR="00944833" w:rsidRDefault="00FE5F45" w:rsidP="00A81B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Система нормативного регулирования бухгалтерского учёта в России состоит из документов </w:t>
      </w:r>
      <w:r w:rsidR="00020520">
        <w:rPr>
          <w:rFonts w:ascii="Times New Roman" w:hAnsi="Times New Roman" w:cs="Times New Roman"/>
          <w:sz w:val="28"/>
          <w:szCs w:val="28"/>
        </w:rPr>
        <w:t xml:space="preserve">пяти </w:t>
      </w:r>
      <w:r>
        <w:rPr>
          <w:rFonts w:ascii="Times New Roman" w:hAnsi="Times New Roman" w:cs="Times New Roman"/>
          <w:sz w:val="28"/>
          <w:szCs w:val="28"/>
        </w:rPr>
        <w:t>уровней.</w:t>
      </w:r>
    </w:p>
    <w:p w:rsidR="004F416D" w:rsidRDefault="00FE5F45" w:rsidP="00A81B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уровень</w:t>
      </w:r>
      <w:r w:rsidR="00020520">
        <w:rPr>
          <w:rFonts w:ascii="Times New Roman" w:hAnsi="Times New Roman" w:cs="Times New Roman"/>
          <w:sz w:val="28"/>
          <w:szCs w:val="28"/>
        </w:rPr>
        <w:t xml:space="preserve"> (законодательный) – данный уровень представлен з</w:t>
      </w:r>
      <w:r w:rsidR="00020520">
        <w:rPr>
          <w:rFonts w:ascii="Times New Roman" w:hAnsi="Times New Roman" w:cs="Times New Roman"/>
          <w:sz w:val="28"/>
          <w:szCs w:val="28"/>
        </w:rPr>
        <w:t>а</w:t>
      </w:r>
      <w:r w:rsidR="00020520">
        <w:rPr>
          <w:rFonts w:ascii="Times New Roman" w:hAnsi="Times New Roman" w:cs="Times New Roman"/>
          <w:sz w:val="28"/>
          <w:szCs w:val="28"/>
        </w:rPr>
        <w:t xml:space="preserve">конодательными </w:t>
      </w:r>
      <w:r w:rsidR="00EE5103">
        <w:rPr>
          <w:rFonts w:ascii="Times New Roman" w:hAnsi="Times New Roman" w:cs="Times New Roman"/>
          <w:sz w:val="28"/>
          <w:szCs w:val="28"/>
        </w:rPr>
        <w:t>документами, которые определяют сущность, задачи, пон</w:t>
      </w:r>
      <w:r w:rsidR="00EE5103">
        <w:rPr>
          <w:rFonts w:ascii="Times New Roman" w:hAnsi="Times New Roman" w:cs="Times New Roman"/>
          <w:sz w:val="28"/>
          <w:szCs w:val="28"/>
        </w:rPr>
        <w:t>я</w:t>
      </w:r>
      <w:r w:rsidR="00EE5103">
        <w:rPr>
          <w:rFonts w:ascii="Times New Roman" w:hAnsi="Times New Roman" w:cs="Times New Roman"/>
          <w:sz w:val="28"/>
          <w:szCs w:val="28"/>
        </w:rPr>
        <w:t>тия, порядок регулирования бухгалтерского учёта и отчётности, к ним отн</w:t>
      </w:r>
      <w:r w:rsidR="00EE5103">
        <w:rPr>
          <w:rFonts w:ascii="Times New Roman" w:hAnsi="Times New Roman" w:cs="Times New Roman"/>
          <w:sz w:val="28"/>
          <w:szCs w:val="28"/>
        </w:rPr>
        <w:t>о</w:t>
      </w:r>
      <w:r w:rsidR="00EE5103">
        <w:rPr>
          <w:rFonts w:ascii="Times New Roman" w:hAnsi="Times New Roman" w:cs="Times New Roman"/>
          <w:sz w:val="28"/>
          <w:szCs w:val="28"/>
        </w:rPr>
        <w:t>сятся: Федеральные законы, Указы президента РФ, Кодексы РФ, постановл</w:t>
      </w:r>
      <w:r w:rsidR="00EE5103">
        <w:rPr>
          <w:rFonts w:ascii="Times New Roman" w:hAnsi="Times New Roman" w:cs="Times New Roman"/>
          <w:sz w:val="28"/>
          <w:szCs w:val="28"/>
        </w:rPr>
        <w:t>е</w:t>
      </w:r>
      <w:r w:rsidR="00EE5103">
        <w:rPr>
          <w:rFonts w:ascii="Times New Roman" w:hAnsi="Times New Roman" w:cs="Times New Roman"/>
          <w:sz w:val="28"/>
          <w:szCs w:val="28"/>
        </w:rPr>
        <w:t>ния  Правительства РФ.</w:t>
      </w:r>
    </w:p>
    <w:p w:rsidR="00EE5103" w:rsidRDefault="003629A5" w:rsidP="00A81B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Основной закон в РФ, который</w:t>
      </w:r>
      <w:r w:rsidR="00B7000E">
        <w:rPr>
          <w:rFonts w:ascii="Times New Roman" w:hAnsi="Times New Roman" w:cs="Times New Roman"/>
          <w:sz w:val="28"/>
          <w:szCs w:val="28"/>
        </w:rPr>
        <w:t xml:space="preserve"> регулирует отношения, возникающие в процессе деятельности организации и общества, является Конституция Ро</w:t>
      </w:r>
      <w:r w:rsidR="00B7000E">
        <w:rPr>
          <w:rFonts w:ascii="Times New Roman" w:hAnsi="Times New Roman" w:cs="Times New Roman"/>
          <w:sz w:val="28"/>
          <w:szCs w:val="28"/>
        </w:rPr>
        <w:t>с</w:t>
      </w:r>
      <w:r w:rsidR="00B7000E">
        <w:rPr>
          <w:rFonts w:ascii="Times New Roman" w:hAnsi="Times New Roman" w:cs="Times New Roman"/>
          <w:sz w:val="28"/>
          <w:szCs w:val="28"/>
        </w:rPr>
        <w:t xml:space="preserve">сийской Федерации, принятая 12 декабря 1993г. </w:t>
      </w:r>
      <w:r w:rsidR="00B7000E" w:rsidRPr="00FA28F3">
        <w:rPr>
          <w:rFonts w:ascii="Times New Roman" w:hAnsi="Times New Roman" w:cs="Times New Roman"/>
          <w:sz w:val="28"/>
          <w:szCs w:val="28"/>
        </w:rPr>
        <w:t>[</w:t>
      </w:r>
      <w:r w:rsidR="00B7000E">
        <w:rPr>
          <w:rFonts w:ascii="Times New Roman" w:hAnsi="Times New Roman" w:cs="Times New Roman"/>
          <w:sz w:val="28"/>
          <w:szCs w:val="28"/>
        </w:rPr>
        <w:t>1</w:t>
      </w:r>
      <w:r w:rsidR="00B7000E" w:rsidRPr="00FA28F3">
        <w:rPr>
          <w:rFonts w:ascii="Times New Roman" w:hAnsi="Times New Roman" w:cs="Times New Roman"/>
          <w:sz w:val="28"/>
          <w:szCs w:val="28"/>
        </w:rPr>
        <w:t>]</w:t>
      </w:r>
      <w:r w:rsidR="00B7000E">
        <w:rPr>
          <w:rFonts w:ascii="Times New Roman" w:hAnsi="Times New Roman" w:cs="Times New Roman"/>
          <w:sz w:val="28"/>
          <w:szCs w:val="28"/>
        </w:rPr>
        <w:t>.</w:t>
      </w:r>
    </w:p>
    <w:p w:rsidR="00B7000E" w:rsidRDefault="00B7000E" w:rsidP="00A81B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Конституция РФ применяется на всей территории Российской Федер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ции и имеет </w:t>
      </w:r>
      <w:r w:rsidR="007165FC">
        <w:rPr>
          <w:rFonts w:ascii="Times New Roman" w:hAnsi="Times New Roman" w:cs="Times New Roman"/>
          <w:sz w:val="28"/>
          <w:szCs w:val="28"/>
        </w:rPr>
        <w:t>юридическую силу.</w:t>
      </w:r>
    </w:p>
    <w:p w:rsidR="004F416D" w:rsidRPr="004F416D" w:rsidRDefault="007165FC" w:rsidP="00A81B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Положения, которые закрепляют правовую основу деятельности л</w:t>
      </w:r>
      <w:r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дей</w:t>
      </w:r>
      <w:r w:rsidR="00FA28F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содержатся не только в Конституции РФ, но и в Гражданском кодексе РФ.</w:t>
      </w:r>
      <w:r w:rsidR="00FA28F3">
        <w:rPr>
          <w:rFonts w:ascii="Times New Roman" w:hAnsi="Times New Roman" w:cs="Times New Roman"/>
          <w:sz w:val="28"/>
          <w:szCs w:val="28"/>
        </w:rPr>
        <w:t xml:space="preserve"> В Гражданском</w:t>
      </w:r>
      <w:r w:rsidR="004F416D">
        <w:rPr>
          <w:rFonts w:ascii="Times New Roman" w:hAnsi="Times New Roman" w:cs="Times New Roman"/>
          <w:sz w:val="28"/>
          <w:szCs w:val="28"/>
        </w:rPr>
        <w:t xml:space="preserve"> кодекс РФ</w:t>
      </w:r>
      <w:r w:rsidR="00FA28F3">
        <w:rPr>
          <w:rFonts w:ascii="Times New Roman" w:hAnsi="Times New Roman" w:cs="Times New Roman"/>
          <w:sz w:val="28"/>
          <w:szCs w:val="28"/>
        </w:rPr>
        <w:t xml:space="preserve"> </w:t>
      </w:r>
      <w:r w:rsidR="00EE5103">
        <w:rPr>
          <w:rFonts w:ascii="Times New Roman" w:hAnsi="Times New Roman" w:cs="Times New Roman"/>
          <w:sz w:val="28"/>
          <w:szCs w:val="28"/>
        </w:rPr>
        <w:t xml:space="preserve"> </w:t>
      </w:r>
      <w:r w:rsidR="004F416D" w:rsidRPr="004F416D">
        <w:rPr>
          <w:rFonts w:ascii="Times New Roman" w:hAnsi="Times New Roman" w:cs="Times New Roman"/>
          <w:sz w:val="28"/>
          <w:szCs w:val="28"/>
        </w:rPr>
        <w:t>закреплены важнейшие нормы ведения учета в организации (в том числе и учета материалов) - наличие самостоятельного баланса у каждого юридического лица, обязанность утверждения годового отчета, порядок регистрации, реорганизации и ликви</w:t>
      </w:r>
      <w:r w:rsidR="00FA28F3">
        <w:rPr>
          <w:rFonts w:ascii="Times New Roman" w:hAnsi="Times New Roman" w:cs="Times New Roman"/>
          <w:sz w:val="28"/>
          <w:szCs w:val="28"/>
        </w:rPr>
        <w:t xml:space="preserve">дации организации и т.д. </w:t>
      </w:r>
      <w:r w:rsidR="00FA28F3" w:rsidRPr="00FA28F3">
        <w:rPr>
          <w:rFonts w:ascii="Times New Roman" w:hAnsi="Times New Roman" w:cs="Times New Roman"/>
          <w:sz w:val="28"/>
          <w:szCs w:val="28"/>
        </w:rPr>
        <w:t>[</w:t>
      </w:r>
      <w:r w:rsidR="00FA28F3">
        <w:rPr>
          <w:rFonts w:ascii="Times New Roman" w:hAnsi="Times New Roman" w:cs="Times New Roman"/>
          <w:sz w:val="28"/>
          <w:szCs w:val="28"/>
        </w:rPr>
        <w:t>2</w:t>
      </w:r>
      <w:r w:rsidR="00FA28F3" w:rsidRPr="00FA28F3">
        <w:rPr>
          <w:rFonts w:ascii="Times New Roman" w:hAnsi="Times New Roman" w:cs="Times New Roman"/>
          <w:sz w:val="28"/>
          <w:szCs w:val="28"/>
        </w:rPr>
        <w:t>]</w:t>
      </w:r>
      <w:r w:rsidR="00FA28F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F416D" w:rsidRDefault="00FA28F3" w:rsidP="00A81B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Статьи, определяющие основы налоговой системы, закрепляются в </w:t>
      </w:r>
      <w:r w:rsidR="004F416D">
        <w:rPr>
          <w:rFonts w:ascii="Times New Roman" w:hAnsi="Times New Roman" w:cs="Times New Roman"/>
          <w:sz w:val="28"/>
          <w:szCs w:val="28"/>
        </w:rPr>
        <w:t>Налого</w:t>
      </w:r>
      <w:r>
        <w:rPr>
          <w:rFonts w:ascii="Times New Roman" w:hAnsi="Times New Roman" w:cs="Times New Roman"/>
          <w:sz w:val="28"/>
          <w:szCs w:val="28"/>
        </w:rPr>
        <w:t>вом</w:t>
      </w:r>
      <w:r w:rsidR="004F416D">
        <w:rPr>
          <w:rFonts w:ascii="Times New Roman" w:hAnsi="Times New Roman" w:cs="Times New Roman"/>
          <w:sz w:val="28"/>
          <w:szCs w:val="28"/>
        </w:rPr>
        <w:t xml:space="preserve"> кодекс</w:t>
      </w:r>
      <w:r>
        <w:rPr>
          <w:rFonts w:ascii="Times New Roman" w:hAnsi="Times New Roman" w:cs="Times New Roman"/>
          <w:sz w:val="28"/>
          <w:szCs w:val="28"/>
        </w:rPr>
        <w:t>е</w:t>
      </w:r>
      <w:r w:rsidR="004F416D">
        <w:rPr>
          <w:rFonts w:ascii="Times New Roman" w:hAnsi="Times New Roman" w:cs="Times New Roman"/>
          <w:sz w:val="28"/>
          <w:szCs w:val="28"/>
        </w:rPr>
        <w:t xml:space="preserve"> РФ. </w:t>
      </w:r>
      <w:r w:rsidR="004F416D" w:rsidRPr="004F41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Данные основы налоговой системы влияю</w:t>
      </w:r>
      <w:r w:rsidR="004F416D" w:rsidRPr="004F416D">
        <w:rPr>
          <w:rFonts w:ascii="Times New Roman" w:hAnsi="Times New Roman" w:cs="Times New Roman"/>
          <w:sz w:val="28"/>
          <w:szCs w:val="28"/>
        </w:rPr>
        <w:t>т на орг</w:t>
      </w:r>
      <w:r w:rsidR="004F416D" w:rsidRPr="004F416D">
        <w:rPr>
          <w:rFonts w:ascii="Times New Roman" w:hAnsi="Times New Roman" w:cs="Times New Roman"/>
          <w:sz w:val="28"/>
          <w:szCs w:val="28"/>
        </w:rPr>
        <w:t>а</w:t>
      </w:r>
      <w:r w:rsidR="004F416D" w:rsidRPr="004F416D">
        <w:rPr>
          <w:rFonts w:ascii="Times New Roman" w:hAnsi="Times New Roman" w:cs="Times New Roman"/>
          <w:sz w:val="28"/>
          <w:szCs w:val="28"/>
        </w:rPr>
        <w:t>низацию бухгалтерского учета (в том числе и учета материалов) при опред</w:t>
      </w:r>
      <w:r w:rsidR="004F416D">
        <w:rPr>
          <w:rFonts w:ascii="Times New Roman" w:hAnsi="Times New Roman" w:cs="Times New Roman"/>
          <w:sz w:val="28"/>
          <w:szCs w:val="28"/>
        </w:rPr>
        <w:t>е</w:t>
      </w:r>
      <w:r w:rsidR="004F416D">
        <w:rPr>
          <w:rFonts w:ascii="Times New Roman" w:hAnsi="Times New Roman" w:cs="Times New Roman"/>
          <w:sz w:val="28"/>
          <w:szCs w:val="28"/>
        </w:rPr>
        <w:t>лении базы для расчета налогов.</w:t>
      </w:r>
      <w:r w:rsidR="00EE5103">
        <w:rPr>
          <w:rFonts w:ascii="Times New Roman" w:hAnsi="Times New Roman" w:cs="Times New Roman"/>
          <w:sz w:val="28"/>
          <w:szCs w:val="28"/>
        </w:rPr>
        <w:t xml:space="preserve"> </w:t>
      </w:r>
      <w:r w:rsidR="004F416D" w:rsidRPr="004F416D">
        <w:rPr>
          <w:rFonts w:ascii="Times New Roman" w:hAnsi="Times New Roman" w:cs="Times New Roman"/>
          <w:sz w:val="28"/>
          <w:szCs w:val="28"/>
        </w:rPr>
        <w:t>Согласно статье 254 п</w:t>
      </w:r>
      <w:r w:rsidR="00912981">
        <w:rPr>
          <w:rFonts w:ascii="Times New Roman" w:hAnsi="Times New Roman" w:cs="Times New Roman"/>
          <w:sz w:val="28"/>
          <w:szCs w:val="28"/>
        </w:rPr>
        <w:t>.2</w:t>
      </w:r>
      <w:r w:rsidR="004F416D" w:rsidRPr="004F416D">
        <w:rPr>
          <w:rFonts w:ascii="Times New Roman" w:hAnsi="Times New Roman" w:cs="Times New Roman"/>
          <w:sz w:val="28"/>
          <w:szCs w:val="28"/>
        </w:rPr>
        <w:t xml:space="preserve"> «Налоговый кодекс Российской Федерации (часть вторая)» от 05.08.2000 №117-ФЗ (ред. от </w:t>
      </w:r>
      <w:r w:rsidR="004F416D" w:rsidRPr="004F416D">
        <w:rPr>
          <w:rFonts w:ascii="Times New Roman" w:hAnsi="Times New Roman" w:cs="Times New Roman"/>
          <w:sz w:val="28"/>
          <w:szCs w:val="28"/>
        </w:rPr>
        <w:lastRenderedPageBreak/>
        <w:t>03.04.2017) (с изм. и доп., вступ. в силу с 07.04.2017) Стоимость материал</w:t>
      </w:r>
      <w:r w:rsidR="004F416D" w:rsidRPr="004F416D">
        <w:rPr>
          <w:rFonts w:ascii="Times New Roman" w:hAnsi="Times New Roman" w:cs="Times New Roman"/>
          <w:sz w:val="28"/>
          <w:szCs w:val="28"/>
        </w:rPr>
        <w:t>ь</w:t>
      </w:r>
      <w:r w:rsidR="004F416D" w:rsidRPr="004F416D">
        <w:rPr>
          <w:rFonts w:ascii="Times New Roman" w:hAnsi="Times New Roman" w:cs="Times New Roman"/>
          <w:sz w:val="28"/>
          <w:szCs w:val="28"/>
        </w:rPr>
        <w:t>но-производственных запасов, включаемых в материальные расходы, опр</w:t>
      </w:r>
      <w:r w:rsidR="004F416D" w:rsidRPr="004F416D">
        <w:rPr>
          <w:rFonts w:ascii="Times New Roman" w:hAnsi="Times New Roman" w:cs="Times New Roman"/>
          <w:sz w:val="28"/>
          <w:szCs w:val="28"/>
        </w:rPr>
        <w:t>е</w:t>
      </w:r>
      <w:r w:rsidR="004F416D" w:rsidRPr="004F416D">
        <w:rPr>
          <w:rFonts w:ascii="Times New Roman" w:hAnsi="Times New Roman" w:cs="Times New Roman"/>
          <w:sz w:val="28"/>
          <w:szCs w:val="28"/>
        </w:rPr>
        <w:t>деляется исходя из цен их приобретения (без учета налога на добавленную стоимость и акцизов, за исключением случаев, предусмотренных настоящим Кодексом</w:t>
      </w:r>
      <w:r>
        <w:rPr>
          <w:rFonts w:ascii="Times New Roman" w:hAnsi="Times New Roman" w:cs="Times New Roman"/>
          <w:sz w:val="28"/>
          <w:szCs w:val="28"/>
        </w:rPr>
        <w:t xml:space="preserve"> РФ</w:t>
      </w:r>
      <w:r w:rsidR="004F416D" w:rsidRPr="004F416D">
        <w:rPr>
          <w:rFonts w:ascii="Times New Roman" w:hAnsi="Times New Roman" w:cs="Times New Roman"/>
          <w:sz w:val="28"/>
          <w:szCs w:val="28"/>
        </w:rPr>
        <w:t>), включая комиссионные вознаграждения, уплачиваемые п</w:t>
      </w:r>
      <w:r w:rsidR="004F416D" w:rsidRPr="004F416D">
        <w:rPr>
          <w:rFonts w:ascii="Times New Roman" w:hAnsi="Times New Roman" w:cs="Times New Roman"/>
          <w:sz w:val="28"/>
          <w:szCs w:val="28"/>
        </w:rPr>
        <w:t>о</w:t>
      </w:r>
      <w:r w:rsidR="004F416D" w:rsidRPr="004F416D">
        <w:rPr>
          <w:rFonts w:ascii="Times New Roman" w:hAnsi="Times New Roman" w:cs="Times New Roman"/>
          <w:sz w:val="28"/>
          <w:szCs w:val="28"/>
        </w:rPr>
        <w:t>средническим организациям, ввозные таможенные пошлины и сборы, расх</w:t>
      </w:r>
      <w:r w:rsidR="004F416D" w:rsidRPr="004F416D">
        <w:rPr>
          <w:rFonts w:ascii="Times New Roman" w:hAnsi="Times New Roman" w:cs="Times New Roman"/>
          <w:sz w:val="28"/>
          <w:szCs w:val="28"/>
        </w:rPr>
        <w:t>о</w:t>
      </w:r>
      <w:r w:rsidR="004F416D" w:rsidRPr="004F416D">
        <w:rPr>
          <w:rFonts w:ascii="Times New Roman" w:hAnsi="Times New Roman" w:cs="Times New Roman"/>
          <w:sz w:val="28"/>
          <w:szCs w:val="28"/>
        </w:rPr>
        <w:t>ды на транспортировку и иные затраты, связанные с приобретением матер</w:t>
      </w:r>
      <w:r w:rsidR="004F416D" w:rsidRPr="004F416D">
        <w:rPr>
          <w:rFonts w:ascii="Times New Roman" w:hAnsi="Times New Roman" w:cs="Times New Roman"/>
          <w:sz w:val="28"/>
          <w:szCs w:val="28"/>
        </w:rPr>
        <w:t>и</w:t>
      </w:r>
      <w:r w:rsidR="004F416D" w:rsidRPr="004F416D">
        <w:rPr>
          <w:rFonts w:ascii="Times New Roman" w:hAnsi="Times New Roman" w:cs="Times New Roman"/>
          <w:sz w:val="28"/>
          <w:szCs w:val="28"/>
        </w:rPr>
        <w:t>ально-производственных запасов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28F3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FA28F3">
        <w:rPr>
          <w:rFonts w:ascii="Times New Roman" w:hAnsi="Times New Roman" w:cs="Times New Roman"/>
          <w:sz w:val="28"/>
          <w:szCs w:val="28"/>
        </w:rPr>
        <w:t>]</w:t>
      </w:r>
      <w:r w:rsidR="004F416D" w:rsidRPr="004F416D">
        <w:rPr>
          <w:rFonts w:ascii="Times New Roman" w:hAnsi="Times New Roman" w:cs="Times New Roman"/>
          <w:sz w:val="28"/>
          <w:szCs w:val="28"/>
        </w:rPr>
        <w:t>.</w:t>
      </w:r>
    </w:p>
    <w:p w:rsidR="004F416D" w:rsidRDefault="004F416D" w:rsidP="00A81B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416D">
        <w:rPr>
          <w:rFonts w:ascii="Times New Roman" w:hAnsi="Times New Roman" w:cs="Times New Roman"/>
          <w:sz w:val="28"/>
          <w:szCs w:val="28"/>
        </w:rPr>
        <w:t xml:space="preserve">Основным </w:t>
      </w:r>
      <w:r w:rsidR="00FA28F3">
        <w:rPr>
          <w:rFonts w:ascii="Times New Roman" w:hAnsi="Times New Roman" w:cs="Times New Roman"/>
          <w:sz w:val="28"/>
          <w:szCs w:val="28"/>
        </w:rPr>
        <w:t xml:space="preserve">Федеральным законом, </w:t>
      </w:r>
      <w:r w:rsidRPr="004F416D">
        <w:rPr>
          <w:rFonts w:ascii="Times New Roman" w:hAnsi="Times New Roman" w:cs="Times New Roman"/>
          <w:sz w:val="28"/>
          <w:szCs w:val="28"/>
        </w:rPr>
        <w:t xml:space="preserve"> регулирующим бухгалтерский учет материалов, является принятый 6 декабря  2011 г. Федеральный закон «О бухгал</w:t>
      </w:r>
      <w:r w:rsidR="00773B51">
        <w:rPr>
          <w:rFonts w:ascii="Times New Roman" w:hAnsi="Times New Roman" w:cs="Times New Roman"/>
          <w:sz w:val="28"/>
          <w:szCs w:val="28"/>
        </w:rPr>
        <w:t xml:space="preserve">терском учете» №402 - </w:t>
      </w:r>
      <w:r w:rsidRPr="004F416D">
        <w:rPr>
          <w:rFonts w:ascii="Times New Roman" w:hAnsi="Times New Roman" w:cs="Times New Roman"/>
          <w:sz w:val="28"/>
          <w:szCs w:val="28"/>
        </w:rPr>
        <w:t>ФЗ (с изм. и доп.).</w:t>
      </w:r>
      <w:r w:rsidR="00FA28F3">
        <w:rPr>
          <w:rFonts w:ascii="Times New Roman" w:hAnsi="Times New Roman" w:cs="Times New Roman"/>
          <w:sz w:val="28"/>
          <w:szCs w:val="28"/>
        </w:rPr>
        <w:t xml:space="preserve"> </w:t>
      </w:r>
      <w:r w:rsidRPr="004F416D">
        <w:rPr>
          <w:rFonts w:ascii="Times New Roman" w:hAnsi="Times New Roman" w:cs="Times New Roman"/>
          <w:sz w:val="28"/>
          <w:szCs w:val="28"/>
        </w:rPr>
        <w:t xml:space="preserve">В </w:t>
      </w:r>
      <w:r w:rsidR="00773B51">
        <w:rPr>
          <w:rFonts w:ascii="Times New Roman" w:hAnsi="Times New Roman" w:cs="Times New Roman"/>
          <w:sz w:val="28"/>
          <w:szCs w:val="28"/>
        </w:rPr>
        <w:t xml:space="preserve">данном Федеральном </w:t>
      </w:r>
      <w:r w:rsidRPr="004F416D">
        <w:rPr>
          <w:rFonts w:ascii="Times New Roman" w:hAnsi="Times New Roman" w:cs="Times New Roman"/>
          <w:sz w:val="28"/>
          <w:szCs w:val="28"/>
        </w:rPr>
        <w:t>з</w:t>
      </w:r>
      <w:r w:rsidRPr="004F416D">
        <w:rPr>
          <w:rFonts w:ascii="Times New Roman" w:hAnsi="Times New Roman" w:cs="Times New Roman"/>
          <w:sz w:val="28"/>
          <w:szCs w:val="28"/>
        </w:rPr>
        <w:t>а</w:t>
      </w:r>
      <w:r w:rsidRPr="004F416D">
        <w:rPr>
          <w:rFonts w:ascii="Times New Roman" w:hAnsi="Times New Roman" w:cs="Times New Roman"/>
          <w:sz w:val="28"/>
          <w:szCs w:val="28"/>
        </w:rPr>
        <w:t xml:space="preserve">коне </w:t>
      </w:r>
      <w:r w:rsidR="00773B51">
        <w:rPr>
          <w:rFonts w:ascii="Times New Roman" w:hAnsi="Times New Roman" w:cs="Times New Roman"/>
          <w:sz w:val="28"/>
          <w:szCs w:val="28"/>
        </w:rPr>
        <w:t xml:space="preserve">раскрыты </w:t>
      </w:r>
      <w:r w:rsidRPr="004F416D">
        <w:rPr>
          <w:rFonts w:ascii="Times New Roman" w:hAnsi="Times New Roman" w:cs="Times New Roman"/>
          <w:sz w:val="28"/>
          <w:szCs w:val="28"/>
        </w:rPr>
        <w:t>понятия бухгалтерского учета материалов, его объекты, о</w:t>
      </w:r>
      <w:r w:rsidRPr="004F416D">
        <w:rPr>
          <w:rFonts w:ascii="Times New Roman" w:hAnsi="Times New Roman" w:cs="Times New Roman"/>
          <w:sz w:val="28"/>
          <w:szCs w:val="28"/>
        </w:rPr>
        <w:t>с</w:t>
      </w:r>
      <w:r w:rsidRPr="004F416D">
        <w:rPr>
          <w:rFonts w:ascii="Times New Roman" w:hAnsi="Times New Roman" w:cs="Times New Roman"/>
          <w:sz w:val="28"/>
          <w:szCs w:val="28"/>
        </w:rPr>
        <w:t>новные правила и требования, порядок регулирования и организации бухга</w:t>
      </w:r>
      <w:r w:rsidRPr="004F416D">
        <w:rPr>
          <w:rFonts w:ascii="Times New Roman" w:hAnsi="Times New Roman" w:cs="Times New Roman"/>
          <w:sz w:val="28"/>
          <w:szCs w:val="28"/>
        </w:rPr>
        <w:t>л</w:t>
      </w:r>
      <w:r w:rsidRPr="004F416D">
        <w:rPr>
          <w:rFonts w:ascii="Times New Roman" w:hAnsi="Times New Roman" w:cs="Times New Roman"/>
          <w:sz w:val="28"/>
          <w:szCs w:val="28"/>
        </w:rPr>
        <w:t>терского учета материалов, правила организации аналитического и синтет</w:t>
      </w:r>
      <w:r w:rsidRPr="004F416D">
        <w:rPr>
          <w:rFonts w:ascii="Times New Roman" w:hAnsi="Times New Roman" w:cs="Times New Roman"/>
          <w:sz w:val="28"/>
          <w:szCs w:val="28"/>
        </w:rPr>
        <w:t>и</w:t>
      </w:r>
      <w:r w:rsidRPr="004F416D">
        <w:rPr>
          <w:rFonts w:ascii="Times New Roman" w:hAnsi="Times New Roman" w:cs="Times New Roman"/>
          <w:sz w:val="28"/>
          <w:szCs w:val="28"/>
        </w:rPr>
        <w:t>ческого учета материалов, его регистров, порядок оценки материалов, их и</w:t>
      </w:r>
      <w:r w:rsidRPr="004F416D">
        <w:rPr>
          <w:rFonts w:ascii="Times New Roman" w:hAnsi="Times New Roman" w:cs="Times New Roman"/>
          <w:sz w:val="28"/>
          <w:szCs w:val="28"/>
        </w:rPr>
        <w:t>н</w:t>
      </w:r>
      <w:r w:rsidRPr="004F416D">
        <w:rPr>
          <w:rFonts w:ascii="Times New Roman" w:hAnsi="Times New Roman" w:cs="Times New Roman"/>
          <w:sz w:val="28"/>
          <w:szCs w:val="28"/>
        </w:rPr>
        <w:t>вентаризации</w:t>
      </w:r>
      <w:r w:rsidR="0039686A">
        <w:rPr>
          <w:rFonts w:ascii="Times New Roman" w:hAnsi="Times New Roman" w:cs="Times New Roman"/>
          <w:sz w:val="28"/>
          <w:szCs w:val="28"/>
        </w:rPr>
        <w:t xml:space="preserve"> </w:t>
      </w:r>
      <w:r w:rsidR="0039686A" w:rsidRPr="0039686A">
        <w:rPr>
          <w:rFonts w:ascii="Times New Roman" w:hAnsi="Times New Roman" w:cs="Times New Roman"/>
          <w:sz w:val="28"/>
          <w:szCs w:val="28"/>
        </w:rPr>
        <w:t>[</w:t>
      </w:r>
      <w:r w:rsidR="0039686A">
        <w:rPr>
          <w:rFonts w:ascii="Times New Roman" w:hAnsi="Times New Roman" w:cs="Times New Roman"/>
          <w:sz w:val="28"/>
          <w:szCs w:val="28"/>
        </w:rPr>
        <w:t>5</w:t>
      </w:r>
      <w:r w:rsidR="0039686A" w:rsidRPr="0039686A">
        <w:rPr>
          <w:rFonts w:ascii="Times New Roman" w:hAnsi="Times New Roman" w:cs="Times New Roman"/>
          <w:sz w:val="28"/>
          <w:szCs w:val="28"/>
        </w:rPr>
        <w:t>]</w:t>
      </w:r>
      <w:r w:rsidRPr="004F416D">
        <w:rPr>
          <w:rFonts w:ascii="Times New Roman" w:hAnsi="Times New Roman" w:cs="Times New Roman"/>
          <w:sz w:val="28"/>
          <w:szCs w:val="28"/>
        </w:rPr>
        <w:t>.</w:t>
      </w:r>
    </w:p>
    <w:p w:rsidR="00890BC3" w:rsidRDefault="00890BC3" w:rsidP="00A81B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Нормы, содержащиеся в других Федеральных законах и которые затр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гивают вопросы бухгалтерского учёта, обязаны соответствовать Федерал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ному закону № 402 - ФЗ «О бухгалтерском учёте». </w:t>
      </w:r>
    </w:p>
    <w:p w:rsidR="009628B9" w:rsidRPr="00890BC3" w:rsidRDefault="00890BC3" w:rsidP="00A81B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Второй уровень (федеральные стандарты) – П</w:t>
      </w:r>
      <w:r w:rsidR="009628B9" w:rsidRPr="009628B9">
        <w:rPr>
          <w:rFonts w:ascii="Times New Roman" w:hAnsi="Times New Roman" w:cs="Times New Roman"/>
          <w:sz w:val="28"/>
          <w:szCs w:val="28"/>
        </w:rPr>
        <w:t>оложения по бухгалте</w:t>
      </w:r>
      <w:r w:rsidR="009628B9" w:rsidRPr="009628B9">
        <w:rPr>
          <w:rFonts w:ascii="Times New Roman" w:hAnsi="Times New Roman" w:cs="Times New Roman"/>
          <w:sz w:val="28"/>
          <w:szCs w:val="28"/>
        </w:rPr>
        <w:t>р</w:t>
      </w:r>
      <w:r w:rsidR="009628B9" w:rsidRPr="009628B9">
        <w:rPr>
          <w:rFonts w:ascii="Times New Roman" w:hAnsi="Times New Roman" w:cs="Times New Roman"/>
          <w:sz w:val="28"/>
          <w:szCs w:val="28"/>
        </w:rPr>
        <w:t>скому учёту</w:t>
      </w:r>
      <w:r w:rsidR="00FF75DE">
        <w:rPr>
          <w:rFonts w:ascii="Times New Roman" w:hAnsi="Times New Roman" w:cs="Times New Roman"/>
          <w:sz w:val="28"/>
          <w:szCs w:val="28"/>
        </w:rPr>
        <w:t xml:space="preserve"> </w:t>
      </w:r>
      <w:r w:rsidR="009628B9" w:rsidRPr="009628B9">
        <w:rPr>
          <w:rFonts w:ascii="Times New Roman" w:hAnsi="Times New Roman" w:cs="Times New Roman"/>
          <w:sz w:val="28"/>
          <w:szCs w:val="28"/>
        </w:rPr>
        <w:t>(стандарты), утверждаемые федеральными органами исполн</w:t>
      </w:r>
      <w:r w:rsidR="009628B9" w:rsidRPr="009628B9">
        <w:rPr>
          <w:rFonts w:ascii="Times New Roman" w:hAnsi="Times New Roman" w:cs="Times New Roman"/>
          <w:sz w:val="28"/>
          <w:szCs w:val="28"/>
        </w:rPr>
        <w:t>и</w:t>
      </w:r>
      <w:r w:rsidR="009628B9" w:rsidRPr="009628B9">
        <w:rPr>
          <w:rFonts w:ascii="Times New Roman" w:hAnsi="Times New Roman" w:cs="Times New Roman"/>
          <w:sz w:val="28"/>
          <w:szCs w:val="28"/>
        </w:rPr>
        <w:t>тельной власти, Правительством РФ.</w:t>
      </w:r>
      <w:r w:rsidR="00FF75DE">
        <w:rPr>
          <w:rFonts w:ascii="Times New Roman" w:hAnsi="Times New Roman" w:cs="Times New Roman"/>
          <w:sz w:val="28"/>
          <w:szCs w:val="28"/>
        </w:rPr>
        <w:t xml:space="preserve"> На начало 2017 года издано двадцать пять положений по бухгалтерскому учёту.</w:t>
      </w:r>
    </w:p>
    <w:p w:rsidR="004F416D" w:rsidRDefault="009628B9" w:rsidP="00A81B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28B9">
        <w:rPr>
          <w:rFonts w:ascii="Times New Roman" w:hAnsi="Times New Roman" w:cs="Times New Roman"/>
          <w:sz w:val="28"/>
          <w:szCs w:val="28"/>
        </w:rPr>
        <w:t>Основной документ второго уровня, регулирующий порядок бухга</w:t>
      </w:r>
      <w:r w:rsidRPr="009628B9">
        <w:rPr>
          <w:rFonts w:ascii="Times New Roman" w:hAnsi="Times New Roman" w:cs="Times New Roman"/>
          <w:sz w:val="28"/>
          <w:szCs w:val="28"/>
        </w:rPr>
        <w:t>л</w:t>
      </w:r>
      <w:r w:rsidRPr="009628B9">
        <w:rPr>
          <w:rFonts w:ascii="Times New Roman" w:hAnsi="Times New Roman" w:cs="Times New Roman"/>
          <w:sz w:val="28"/>
          <w:szCs w:val="28"/>
        </w:rPr>
        <w:t>терского учёта материально-производственных запасов</w:t>
      </w:r>
      <w:r w:rsidR="0039686A">
        <w:rPr>
          <w:rFonts w:ascii="Times New Roman" w:hAnsi="Times New Roman" w:cs="Times New Roman"/>
          <w:sz w:val="28"/>
          <w:szCs w:val="28"/>
        </w:rPr>
        <w:t xml:space="preserve"> </w:t>
      </w:r>
      <w:r w:rsidRPr="009628B9">
        <w:rPr>
          <w:rFonts w:ascii="Times New Roman" w:hAnsi="Times New Roman" w:cs="Times New Roman"/>
          <w:sz w:val="28"/>
          <w:szCs w:val="28"/>
        </w:rPr>
        <w:t>- Положение по бу</w:t>
      </w:r>
      <w:r w:rsidRPr="009628B9">
        <w:rPr>
          <w:rFonts w:ascii="Times New Roman" w:hAnsi="Times New Roman" w:cs="Times New Roman"/>
          <w:sz w:val="28"/>
          <w:szCs w:val="28"/>
        </w:rPr>
        <w:t>х</w:t>
      </w:r>
      <w:r w:rsidRPr="009628B9">
        <w:rPr>
          <w:rFonts w:ascii="Times New Roman" w:hAnsi="Times New Roman" w:cs="Times New Roman"/>
          <w:sz w:val="28"/>
          <w:szCs w:val="28"/>
        </w:rPr>
        <w:t xml:space="preserve">галтерскому учёту </w:t>
      </w:r>
      <w:r w:rsidR="0039686A">
        <w:rPr>
          <w:rFonts w:ascii="Times New Roman" w:hAnsi="Times New Roman" w:cs="Times New Roman"/>
          <w:sz w:val="28"/>
          <w:szCs w:val="28"/>
        </w:rPr>
        <w:t xml:space="preserve">«Учёт </w:t>
      </w:r>
      <w:r w:rsidRPr="009628B9">
        <w:rPr>
          <w:rFonts w:ascii="Times New Roman" w:hAnsi="Times New Roman" w:cs="Times New Roman"/>
          <w:sz w:val="28"/>
          <w:szCs w:val="28"/>
        </w:rPr>
        <w:t>мат</w:t>
      </w:r>
      <w:r w:rsidR="0039686A">
        <w:rPr>
          <w:rFonts w:ascii="Times New Roman" w:hAnsi="Times New Roman" w:cs="Times New Roman"/>
          <w:sz w:val="28"/>
          <w:szCs w:val="28"/>
        </w:rPr>
        <w:t xml:space="preserve">ериально-производственных запасов» </w:t>
      </w:r>
      <w:r w:rsidRPr="009628B9">
        <w:rPr>
          <w:rFonts w:ascii="Times New Roman" w:hAnsi="Times New Roman" w:cs="Times New Roman"/>
          <w:sz w:val="28"/>
          <w:szCs w:val="28"/>
        </w:rPr>
        <w:t>(ПБУ 5/01)</w:t>
      </w:r>
    </w:p>
    <w:p w:rsidR="009628B9" w:rsidRPr="009628B9" w:rsidRDefault="009628B9" w:rsidP="00A81B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28B9">
        <w:rPr>
          <w:rFonts w:ascii="Times New Roman" w:hAnsi="Times New Roman" w:cs="Times New Roman"/>
          <w:sz w:val="28"/>
          <w:szCs w:val="28"/>
        </w:rPr>
        <w:t>Приказ Минфина России от 09.06.2001 № 44н (ред. от 16.05.2016) «Об утверждении Положения по бухгалтерскому учету «Учет материально-прои</w:t>
      </w:r>
      <w:r w:rsidR="006B0E6D">
        <w:rPr>
          <w:rFonts w:ascii="Times New Roman" w:hAnsi="Times New Roman" w:cs="Times New Roman"/>
          <w:sz w:val="28"/>
          <w:szCs w:val="28"/>
        </w:rPr>
        <w:t>зводственных запасов»  ПБУ 5/01</w:t>
      </w:r>
      <w:r w:rsidRPr="009628B9">
        <w:rPr>
          <w:rFonts w:ascii="Times New Roman" w:hAnsi="Times New Roman" w:cs="Times New Roman"/>
          <w:sz w:val="28"/>
          <w:szCs w:val="28"/>
        </w:rPr>
        <w:t xml:space="preserve"> (Зарегистрировано в Минюсте России </w:t>
      </w:r>
      <w:r w:rsidRPr="009628B9">
        <w:rPr>
          <w:rFonts w:ascii="Times New Roman" w:hAnsi="Times New Roman" w:cs="Times New Roman"/>
          <w:sz w:val="28"/>
          <w:szCs w:val="28"/>
        </w:rPr>
        <w:lastRenderedPageBreak/>
        <w:t>19.07.2001 N 2806) Для целей настоящего Положения к бухгалтерскому учету в качестве материально-производственных запасов принимаются активы:</w:t>
      </w:r>
    </w:p>
    <w:p w:rsidR="009628B9" w:rsidRPr="009628B9" w:rsidRDefault="009628B9" w:rsidP="00A81B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28B9">
        <w:rPr>
          <w:rFonts w:ascii="Times New Roman" w:hAnsi="Times New Roman" w:cs="Times New Roman"/>
          <w:sz w:val="28"/>
          <w:szCs w:val="28"/>
        </w:rPr>
        <w:t>1.</w:t>
      </w:r>
      <w:r w:rsidR="0039686A">
        <w:rPr>
          <w:rFonts w:ascii="Times New Roman" w:hAnsi="Times New Roman" w:cs="Times New Roman"/>
          <w:sz w:val="28"/>
          <w:szCs w:val="28"/>
        </w:rPr>
        <w:t xml:space="preserve"> </w:t>
      </w:r>
      <w:r w:rsidRPr="009628B9">
        <w:rPr>
          <w:rFonts w:ascii="Times New Roman" w:hAnsi="Times New Roman" w:cs="Times New Roman"/>
          <w:sz w:val="28"/>
          <w:szCs w:val="28"/>
        </w:rPr>
        <w:t>используемые в качестве сырья, материалов и т.п. при производстве продукции, предназначенной для продажи (выполнения работ, оказания услуг);</w:t>
      </w:r>
    </w:p>
    <w:p w:rsidR="009628B9" w:rsidRPr="009628B9" w:rsidRDefault="009628B9" w:rsidP="00A81B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28B9">
        <w:rPr>
          <w:rFonts w:ascii="Times New Roman" w:hAnsi="Times New Roman" w:cs="Times New Roman"/>
          <w:sz w:val="28"/>
          <w:szCs w:val="28"/>
        </w:rPr>
        <w:t>2.</w:t>
      </w:r>
      <w:r w:rsidR="0039686A">
        <w:rPr>
          <w:rFonts w:ascii="Times New Roman" w:hAnsi="Times New Roman" w:cs="Times New Roman"/>
          <w:sz w:val="28"/>
          <w:szCs w:val="28"/>
        </w:rPr>
        <w:t xml:space="preserve"> </w:t>
      </w:r>
      <w:r w:rsidRPr="009628B9">
        <w:rPr>
          <w:rFonts w:ascii="Times New Roman" w:hAnsi="Times New Roman" w:cs="Times New Roman"/>
          <w:sz w:val="28"/>
          <w:szCs w:val="28"/>
        </w:rPr>
        <w:t>предназначенные для продажи;</w:t>
      </w:r>
    </w:p>
    <w:p w:rsidR="009628B9" w:rsidRDefault="009628B9" w:rsidP="00A81B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28B9">
        <w:rPr>
          <w:rFonts w:ascii="Times New Roman" w:hAnsi="Times New Roman" w:cs="Times New Roman"/>
          <w:sz w:val="28"/>
          <w:szCs w:val="28"/>
        </w:rPr>
        <w:t>3.</w:t>
      </w:r>
      <w:r w:rsidR="0039686A">
        <w:rPr>
          <w:rFonts w:ascii="Times New Roman" w:hAnsi="Times New Roman" w:cs="Times New Roman"/>
          <w:sz w:val="28"/>
          <w:szCs w:val="28"/>
        </w:rPr>
        <w:t xml:space="preserve"> </w:t>
      </w:r>
      <w:r w:rsidRPr="009628B9">
        <w:rPr>
          <w:rFonts w:ascii="Times New Roman" w:hAnsi="Times New Roman" w:cs="Times New Roman"/>
          <w:sz w:val="28"/>
          <w:szCs w:val="28"/>
        </w:rPr>
        <w:t>используемые для управленческих нужд организации</w:t>
      </w:r>
      <w:r w:rsidR="009C40F0" w:rsidRPr="009C40F0">
        <w:rPr>
          <w:rFonts w:ascii="Times New Roman" w:hAnsi="Times New Roman" w:cs="Times New Roman"/>
          <w:sz w:val="28"/>
          <w:szCs w:val="28"/>
        </w:rPr>
        <w:t>[</w:t>
      </w:r>
      <w:r w:rsidR="009C40F0">
        <w:rPr>
          <w:rFonts w:ascii="Times New Roman" w:hAnsi="Times New Roman" w:cs="Times New Roman"/>
          <w:sz w:val="28"/>
          <w:szCs w:val="28"/>
        </w:rPr>
        <w:t>8</w:t>
      </w:r>
      <w:r w:rsidR="009C40F0" w:rsidRPr="009C40F0">
        <w:rPr>
          <w:rFonts w:ascii="Times New Roman" w:hAnsi="Times New Roman" w:cs="Times New Roman"/>
          <w:sz w:val="28"/>
          <w:szCs w:val="28"/>
        </w:rPr>
        <w:t>]</w:t>
      </w:r>
      <w:r w:rsidRPr="009628B9">
        <w:rPr>
          <w:rFonts w:ascii="Times New Roman" w:hAnsi="Times New Roman" w:cs="Times New Roman"/>
          <w:sz w:val="28"/>
          <w:szCs w:val="28"/>
        </w:rPr>
        <w:t>.</w:t>
      </w:r>
    </w:p>
    <w:p w:rsidR="006202D3" w:rsidRDefault="0039686A" w:rsidP="00A81B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2012 году </w:t>
      </w:r>
      <w:r w:rsidR="001A693E">
        <w:rPr>
          <w:rFonts w:ascii="Times New Roman" w:hAnsi="Times New Roman" w:cs="Times New Roman"/>
          <w:sz w:val="28"/>
          <w:szCs w:val="28"/>
        </w:rPr>
        <w:t>Минфин РФ разработал новый проект утверждающий П</w:t>
      </w:r>
      <w:r w:rsidR="001A693E">
        <w:rPr>
          <w:rFonts w:ascii="Times New Roman" w:hAnsi="Times New Roman" w:cs="Times New Roman"/>
          <w:sz w:val="28"/>
          <w:szCs w:val="28"/>
        </w:rPr>
        <w:t>о</w:t>
      </w:r>
      <w:r w:rsidR="001A693E">
        <w:rPr>
          <w:rFonts w:ascii="Times New Roman" w:hAnsi="Times New Roman" w:cs="Times New Roman"/>
          <w:sz w:val="28"/>
          <w:szCs w:val="28"/>
        </w:rPr>
        <w:t>ложение по бухгалтерскому учёту «Учёт запасов» (ПБУ 5</w:t>
      </w:r>
      <w:r w:rsidR="001A693E" w:rsidRPr="001A693E">
        <w:rPr>
          <w:rFonts w:ascii="Times New Roman" w:hAnsi="Times New Roman" w:cs="Times New Roman"/>
          <w:sz w:val="28"/>
          <w:szCs w:val="28"/>
        </w:rPr>
        <w:t>/</w:t>
      </w:r>
      <w:r w:rsidR="001A693E">
        <w:rPr>
          <w:rFonts w:ascii="Times New Roman" w:hAnsi="Times New Roman" w:cs="Times New Roman"/>
          <w:sz w:val="28"/>
          <w:szCs w:val="28"/>
        </w:rPr>
        <w:t>2012), который должен был установить новые нормы учёта запасов вместо тех, которые определены в ПБУ 5</w:t>
      </w:r>
      <w:r w:rsidR="001A693E" w:rsidRPr="001A693E">
        <w:rPr>
          <w:rFonts w:ascii="Times New Roman" w:hAnsi="Times New Roman" w:cs="Times New Roman"/>
          <w:sz w:val="28"/>
          <w:szCs w:val="28"/>
        </w:rPr>
        <w:t>/01</w:t>
      </w:r>
      <w:r w:rsidR="001A693E">
        <w:rPr>
          <w:rFonts w:ascii="Times New Roman" w:hAnsi="Times New Roman" w:cs="Times New Roman"/>
          <w:sz w:val="28"/>
          <w:szCs w:val="28"/>
        </w:rPr>
        <w:t xml:space="preserve"> с учётом международных стандартов. Однако да</w:t>
      </w:r>
      <w:r w:rsidR="001A693E">
        <w:rPr>
          <w:rFonts w:ascii="Times New Roman" w:hAnsi="Times New Roman" w:cs="Times New Roman"/>
          <w:sz w:val="28"/>
          <w:szCs w:val="28"/>
        </w:rPr>
        <w:t>н</w:t>
      </w:r>
      <w:r w:rsidR="001A693E">
        <w:rPr>
          <w:rFonts w:ascii="Times New Roman" w:hAnsi="Times New Roman" w:cs="Times New Roman"/>
          <w:sz w:val="28"/>
          <w:szCs w:val="28"/>
        </w:rPr>
        <w:t>ный проект так и не был принят.</w:t>
      </w:r>
    </w:p>
    <w:p w:rsidR="0041263C" w:rsidRDefault="0041263C" w:rsidP="00A81B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 по бухгалтерскому учёту «Учётная политика» (ПБУ 1</w:t>
      </w:r>
      <w:r w:rsidRPr="0041263C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2008).</w:t>
      </w:r>
      <w:r w:rsidRPr="0041263C">
        <w:rPr>
          <w:rFonts w:ascii="Times New Roman" w:hAnsi="Times New Roman" w:cs="Times New Roman"/>
          <w:sz w:val="28"/>
          <w:szCs w:val="28"/>
        </w:rPr>
        <w:t xml:space="preserve"> </w:t>
      </w:r>
      <w:r w:rsidR="001A693E">
        <w:rPr>
          <w:rFonts w:ascii="Times New Roman" w:hAnsi="Times New Roman" w:cs="Times New Roman"/>
          <w:sz w:val="28"/>
          <w:szCs w:val="28"/>
        </w:rPr>
        <w:t xml:space="preserve"> </w:t>
      </w:r>
      <w:r w:rsidRPr="00D35AA8">
        <w:rPr>
          <w:rFonts w:ascii="Times New Roman" w:hAnsi="Times New Roman" w:cs="Times New Roman"/>
          <w:sz w:val="28"/>
          <w:szCs w:val="28"/>
        </w:rPr>
        <w:t>Для целей настоящего Положения под учетной политикой организ</w:t>
      </w:r>
      <w:r w:rsidRPr="00D35AA8">
        <w:rPr>
          <w:rFonts w:ascii="Times New Roman" w:hAnsi="Times New Roman" w:cs="Times New Roman"/>
          <w:sz w:val="28"/>
          <w:szCs w:val="28"/>
        </w:rPr>
        <w:t>а</w:t>
      </w:r>
      <w:r w:rsidRPr="00D35AA8">
        <w:rPr>
          <w:rFonts w:ascii="Times New Roman" w:hAnsi="Times New Roman" w:cs="Times New Roman"/>
          <w:sz w:val="28"/>
          <w:szCs w:val="28"/>
        </w:rPr>
        <w:t>ции понимается принятая ею совокупность способов ведения бухгалтерского учета - первичного наблюдения, стоимостного измерения, текущей групп</w:t>
      </w:r>
      <w:r w:rsidRPr="00D35AA8">
        <w:rPr>
          <w:rFonts w:ascii="Times New Roman" w:hAnsi="Times New Roman" w:cs="Times New Roman"/>
          <w:sz w:val="28"/>
          <w:szCs w:val="28"/>
        </w:rPr>
        <w:t>и</w:t>
      </w:r>
      <w:r w:rsidRPr="00D35AA8">
        <w:rPr>
          <w:rFonts w:ascii="Times New Roman" w:hAnsi="Times New Roman" w:cs="Times New Roman"/>
          <w:sz w:val="28"/>
          <w:szCs w:val="28"/>
        </w:rPr>
        <w:t>ровки и итогового обобщения фактов хозяйственной деятельности.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5AA8">
        <w:rPr>
          <w:rFonts w:ascii="Times New Roman" w:hAnsi="Times New Roman" w:cs="Times New Roman"/>
          <w:sz w:val="28"/>
          <w:szCs w:val="28"/>
        </w:rPr>
        <w:t>К спос</w:t>
      </w:r>
      <w:r w:rsidRPr="00D35AA8">
        <w:rPr>
          <w:rFonts w:ascii="Times New Roman" w:hAnsi="Times New Roman" w:cs="Times New Roman"/>
          <w:sz w:val="28"/>
          <w:szCs w:val="28"/>
        </w:rPr>
        <w:t>о</w:t>
      </w:r>
      <w:r w:rsidRPr="00D35AA8">
        <w:rPr>
          <w:rFonts w:ascii="Times New Roman" w:hAnsi="Times New Roman" w:cs="Times New Roman"/>
          <w:sz w:val="28"/>
          <w:szCs w:val="28"/>
        </w:rPr>
        <w:t>бам ведения бухгалтерского учета относятся способы группировки и оценки фактов хозяйственной деятельности, погашения стоимости активов, орган</w:t>
      </w:r>
      <w:r w:rsidRPr="00D35AA8">
        <w:rPr>
          <w:rFonts w:ascii="Times New Roman" w:hAnsi="Times New Roman" w:cs="Times New Roman"/>
          <w:sz w:val="28"/>
          <w:szCs w:val="28"/>
        </w:rPr>
        <w:t>и</w:t>
      </w:r>
      <w:r w:rsidRPr="00D35AA8">
        <w:rPr>
          <w:rFonts w:ascii="Times New Roman" w:hAnsi="Times New Roman" w:cs="Times New Roman"/>
          <w:sz w:val="28"/>
          <w:szCs w:val="28"/>
        </w:rPr>
        <w:t>зации документооборота, инвентаризации, применения счетов бухгалтерск</w:t>
      </w:r>
      <w:r w:rsidRPr="00D35AA8">
        <w:rPr>
          <w:rFonts w:ascii="Times New Roman" w:hAnsi="Times New Roman" w:cs="Times New Roman"/>
          <w:sz w:val="28"/>
          <w:szCs w:val="28"/>
        </w:rPr>
        <w:t>о</w:t>
      </w:r>
      <w:r w:rsidRPr="00D35AA8">
        <w:rPr>
          <w:rFonts w:ascii="Times New Roman" w:hAnsi="Times New Roman" w:cs="Times New Roman"/>
          <w:sz w:val="28"/>
          <w:szCs w:val="28"/>
        </w:rPr>
        <w:t>го учета, организации регистров бухгалтерского учета, обработки информ</w:t>
      </w:r>
      <w:r w:rsidRPr="00D35AA8">
        <w:rPr>
          <w:rFonts w:ascii="Times New Roman" w:hAnsi="Times New Roman" w:cs="Times New Roman"/>
          <w:sz w:val="28"/>
          <w:szCs w:val="28"/>
        </w:rPr>
        <w:t>а</w:t>
      </w:r>
      <w:r w:rsidRPr="00D35AA8">
        <w:rPr>
          <w:rFonts w:ascii="Times New Roman" w:hAnsi="Times New Roman" w:cs="Times New Roman"/>
          <w:sz w:val="28"/>
          <w:szCs w:val="28"/>
        </w:rPr>
        <w:t>ции</w:t>
      </w:r>
      <w:r w:rsidRPr="0041263C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41263C">
        <w:rPr>
          <w:rFonts w:ascii="Times New Roman" w:hAnsi="Times New Roman" w:cs="Times New Roman"/>
          <w:sz w:val="28"/>
          <w:szCs w:val="28"/>
        </w:rPr>
        <w:t>]</w:t>
      </w:r>
      <w:r w:rsidRPr="00D35AA8">
        <w:rPr>
          <w:rFonts w:ascii="Times New Roman" w:hAnsi="Times New Roman" w:cs="Times New Roman"/>
          <w:sz w:val="28"/>
          <w:szCs w:val="28"/>
        </w:rPr>
        <w:t>.</w:t>
      </w:r>
    </w:p>
    <w:p w:rsidR="0041263C" w:rsidRPr="003950F0" w:rsidRDefault="0041263C" w:rsidP="00A81BF6">
      <w:pPr>
        <w:tabs>
          <w:tab w:val="left" w:pos="101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Положение по бухгалтерскому учёту  «Бухгалтерская отчётность о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ганизации» (ПБУ 4</w:t>
      </w:r>
      <w:r w:rsidRPr="0041263C">
        <w:rPr>
          <w:rFonts w:ascii="Times New Roman" w:hAnsi="Times New Roman" w:cs="Times New Roman"/>
          <w:sz w:val="28"/>
          <w:szCs w:val="28"/>
        </w:rPr>
        <w:t xml:space="preserve">/99) </w:t>
      </w:r>
      <w:r>
        <w:rPr>
          <w:rFonts w:ascii="Times New Roman" w:hAnsi="Times New Roman" w:cs="Times New Roman"/>
          <w:sz w:val="28"/>
          <w:szCs w:val="28"/>
        </w:rPr>
        <w:t>устанавливает состав, содержание, и методические основы формирования бухгалтерской отчётности организаций, являющихся юридическими лицами по законодательству РФ кроме кредитных организ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ций и государственных (муниципальных)</w:t>
      </w:r>
      <w:r w:rsidR="0003028E">
        <w:rPr>
          <w:rFonts w:ascii="Times New Roman" w:hAnsi="Times New Roman" w:cs="Times New Roman"/>
          <w:sz w:val="28"/>
          <w:szCs w:val="28"/>
        </w:rPr>
        <w:t xml:space="preserve"> </w:t>
      </w:r>
      <w:r w:rsidR="009C40F0" w:rsidRPr="009C40F0">
        <w:rPr>
          <w:rFonts w:ascii="Times New Roman" w:hAnsi="Times New Roman" w:cs="Times New Roman"/>
          <w:sz w:val="28"/>
          <w:szCs w:val="28"/>
        </w:rPr>
        <w:t>[7]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C40F0" w:rsidRPr="009C40F0" w:rsidRDefault="009C40F0" w:rsidP="00A81BF6">
      <w:pPr>
        <w:tabs>
          <w:tab w:val="left" w:pos="101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Понятия доходов и расходов достаточно неоднозначны, наиболее то</w:t>
      </w:r>
      <w:r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ные их определения можно найти в Положениях по бухгалтерскому учёту.</w:t>
      </w:r>
    </w:p>
    <w:p w:rsidR="00CD570F" w:rsidRDefault="00CD570F" w:rsidP="00A81B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Положение по бухгалтерскому учёту «Доходы организации» (ПБУ 9</w:t>
      </w:r>
      <w:r w:rsidRPr="00CD570F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99)</w:t>
      </w:r>
      <w:r w:rsidR="009129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устанавливает правила формирования в бухгалтерском учёте </w:t>
      </w:r>
      <w:r w:rsidR="00912981">
        <w:rPr>
          <w:rFonts w:ascii="Times New Roman" w:hAnsi="Times New Roman" w:cs="Times New Roman"/>
          <w:sz w:val="28"/>
          <w:szCs w:val="28"/>
        </w:rPr>
        <w:t>информ</w:t>
      </w:r>
      <w:r w:rsidR="00912981">
        <w:rPr>
          <w:rFonts w:ascii="Times New Roman" w:hAnsi="Times New Roman" w:cs="Times New Roman"/>
          <w:sz w:val="28"/>
          <w:szCs w:val="28"/>
        </w:rPr>
        <w:t>а</w:t>
      </w:r>
      <w:r w:rsidR="00912981">
        <w:rPr>
          <w:rFonts w:ascii="Times New Roman" w:hAnsi="Times New Roman" w:cs="Times New Roman"/>
          <w:sz w:val="28"/>
          <w:szCs w:val="28"/>
        </w:rPr>
        <w:t xml:space="preserve">ции о </w:t>
      </w:r>
      <w:r>
        <w:rPr>
          <w:rFonts w:ascii="Times New Roman" w:hAnsi="Times New Roman" w:cs="Times New Roman"/>
          <w:sz w:val="28"/>
          <w:szCs w:val="28"/>
        </w:rPr>
        <w:t>дохо</w:t>
      </w:r>
      <w:r w:rsidR="00912981">
        <w:rPr>
          <w:rFonts w:ascii="Times New Roman" w:hAnsi="Times New Roman" w:cs="Times New Roman"/>
          <w:sz w:val="28"/>
          <w:szCs w:val="28"/>
        </w:rPr>
        <w:t>дах коммерческих организаций (кроме кредитных и страховых о</w:t>
      </w:r>
      <w:r w:rsidR="00912981">
        <w:rPr>
          <w:rFonts w:ascii="Times New Roman" w:hAnsi="Times New Roman" w:cs="Times New Roman"/>
          <w:sz w:val="28"/>
          <w:szCs w:val="28"/>
        </w:rPr>
        <w:t>р</w:t>
      </w:r>
      <w:r w:rsidR="00912981">
        <w:rPr>
          <w:rFonts w:ascii="Times New Roman" w:hAnsi="Times New Roman" w:cs="Times New Roman"/>
          <w:sz w:val="28"/>
          <w:szCs w:val="28"/>
        </w:rPr>
        <w:t>ганизаций), являющихся юридическими лицами по законодательству РФ. Доходами признаётся увеличение экономических выгод в результате посту</w:t>
      </w:r>
      <w:r w:rsidR="00912981">
        <w:rPr>
          <w:rFonts w:ascii="Times New Roman" w:hAnsi="Times New Roman" w:cs="Times New Roman"/>
          <w:sz w:val="28"/>
          <w:szCs w:val="28"/>
        </w:rPr>
        <w:t>п</w:t>
      </w:r>
      <w:r w:rsidR="00912981">
        <w:rPr>
          <w:rFonts w:ascii="Times New Roman" w:hAnsi="Times New Roman" w:cs="Times New Roman"/>
          <w:sz w:val="28"/>
          <w:szCs w:val="28"/>
        </w:rPr>
        <w:t>ления денежных средств или иного имущества и (или) погашения обяз</w:t>
      </w:r>
      <w:r w:rsidR="00912981">
        <w:rPr>
          <w:rFonts w:ascii="Times New Roman" w:hAnsi="Times New Roman" w:cs="Times New Roman"/>
          <w:sz w:val="28"/>
          <w:szCs w:val="28"/>
        </w:rPr>
        <w:t>а</w:t>
      </w:r>
      <w:r w:rsidR="00912981">
        <w:rPr>
          <w:rFonts w:ascii="Times New Roman" w:hAnsi="Times New Roman" w:cs="Times New Roman"/>
          <w:sz w:val="28"/>
          <w:szCs w:val="28"/>
        </w:rPr>
        <w:t>тельств, которое приводит к увеличению капитала организации</w:t>
      </w:r>
      <w:r w:rsidR="0003028E">
        <w:rPr>
          <w:rFonts w:ascii="Times New Roman" w:hAnsi="Times New Roman" w:cs="Times New Roman"/>
          <w:sz w:val="28"/>
          <w:szCs w:val="28"/>
        </w:rPr>
        <w:t xml:space="preserve"> </w:t>
      </w:r>
      <w:r w:rsidR="009C40F0" w:rsidRPr="009C40F0">
        <w:rPr>
          <w:rFonts w:ascii="Times New Roman" w:hAnsi="Times New Roman" w:cs="Times New Roman"/>
          <w:sz w:val="28"/>
          <w:szCs w:val="28"/>
        </w:rPr>
        <w:t>[9]</w:t>
      </w:r>
      <w:r w:rsidR="0091298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C40F0" w:rsidRDefault="009C40F0" w:rsidP="00A81B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 по бухгалтерскому учёту «Расходы организации» (ПБУ 10</w:t>
      </w:r>
      <w:r w:rsidRPr="009C40F0">
        <w:rPr>
          <w:rFonts w:ascii="Times New Roman" w:hAnsi="Times New Roman" w:cs="Times New Roman"/>
          <w:sz w:val="28"/>
          <w:szCs w:val="28"/>
        </w:rPr>
        <w:t>/99)</w:t>
      </w:r>
      <w:r>
        <w:rPr>
          <w:rFonts w:ascii="Times New Roman" w:hAnsi="Times New Roman" w:cs="Times New Roman"/>
          <w:sz w:val="28"/>
          <w:szCs w:val="28"/>
        </w:rPr>
        <w:t xml:space="preserve"> устанавливает правила формирования в бухгалтерском учёте инфо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мации о расходах коммерческих организаций, классификации расходов</w:t>
      </w:r>
      <w:r w:rsidR="008D09B0">
        <w:rPr>
          <w:rFonts w:ascii="Times New Roman" w:hAnsi="Times New Roman" w:cs="Times New Roman"/>
          <w:sz w:val="28"/>
          <w:szCs w:val="28"/>
        </w:rPr>
        <w:t>, пр</w:t>
      </w:r>
      <w:r w:rsidR="008D09B0">
        <w:rPr>
          <w:rFonts w:ascii="Times New Roman" w:hAnsi="Times New Roman" w:cs="Times New Roman"/>
          <w:sz w:val="28"/>
          <w:szCs w:val="28"/>
        </w:rPr>
        <w:t>и</w:t>
      </w:r>
      <w:r w:rsidR="008D09B0">
        <w:rPr>
          <w:rFonts w:ascii="Times New Roman" w:hAnsi="Times New Roman" w:cs="Times New Roman"/>
          <w:sz w:val="28"/>
          <w:szCs w:val="28"/>
        </w:rPr>
        <w:t>знания расходов. Расходами признаётся уменьшение экономических выгод организации в результате выбытия активов и увеличения обязательств, пр</w:t>
      </w:r>
      <w:r w:rsidR="008D09B0">
        <w:rPr>
          <w:rFonts w:ascii="Times New Roman" w:hAnsi="Times New Roman" w:cs="Times New Roman"/>
          <w:sz w:val="28"/>
          <w:szCs w:val="28"/>
        </w:rPr>
        <w:t>и</w:t>
      </w:r>
      <w:r w:rsidR="008D09B0">
        <w:rPr>
          <w:rFonts w:ascii="Times New Roman" w:hAnsi="Times New Roman" w:cs="Times New Roman"/>
          <w:sz w:val="28"/>
          <w:szCs w:val="28"/>
        </w:rPr>
        <w:t>водящие к уменьшению капитала организации</w:t>
      </w:r>
      <w:r w:rsidR="0003028E">
        <w:rPr>
          <w:rFonts w:ascii="Times New Roman" w:hAnsi="Times New Roman" w:cs="Times New Roman"/>
          <w:sz w:val="28"/>
          <w:szCs w:val="28"/>
        </w:rPr>
        <w:t xml:space="preserve"> </w:t>
      </w:r>
      <w:r w:rsidR="008D09B0" w:rsidRPr="008D09B0">
        <w:rPr>
          <w:rFonts w:ascii="Times New Roman" w:hAnsi="Times New Roman" w:cs="Times New Roman"/>
          <w:sz w:val="28"/>
          <w:szCs w:val="28"/>
        </w:rPr>
        <w:t>[</w:t>
      </w:r>
      <w:r w:rsidR="008D09B0">
        <w:rPr>
          <w:rFonts w:ascii="Times New Roman" w:hAnsi="Times New Roman" w:cs="Times New Roman"/>
          <w:sz w:val="28"/>
          <w:szCs w:val="28"/>
        </w:rPr>
        <w:t>10</w:t>
      </w:r>
      <w:r w:rsidR="008D09B0" w:rsidRPr="008D09B0">
        <w:rPr>
          <w:rFonts w:ascii="Times New Roman" w:hAnsi="Times New Roman" w:cs="Times New Roman"/>
          <w:sz w:val="28"/>
          <w:szCs w:val="28"/>
        </w:rPr>
        <w:t>]</w:t>
      </w:r>
      <w:r w:rsidR="008D09B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B0E6D" w:rsidRDefault="00574A65" w:rsidP="00A81B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Третий уровень (отраслевые стандарты) – стандарты, которые устана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ливают особенности применения федеральных стандартов в отдельных видах экономической деятельности. Данные стандарты утверждаются министе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ством </w:t>
      </w:r>
      <w:r w:rsidR="00305E07">
        <w:rPr>
          <w:rFonts w:ascii="Times New Roman" w:hAnsi="Times New Roman" w:cs="Times New Roman"/>
          <w:sz w:val="28"/>
          <w:szCs w:val="28"/>
        </w:rPr>
        <w:t>(ведомством</w:t>
      </w:r>
      <w:r w:rsidR="006B0E6D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9628B9" w:rsidRDefault="00305E07" w:rsidP="00A81B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Четвёртый</w:t>
      </w:r>
      <w:r w:rsidR="009628B9" w:rsidRPr="009628B9">
        <w:rPr>
          <w:rFonts w:ascii="Times New Roman" w:hAnsi="Times New Roman" w:cs="Times New Roman"/>
          <w:sz w:val="28"/>
          <w:szCs w:val="28"/>
        </w:rPr>
        <w:t xml:space="preserve"> уровень</w:t>
      </w:r>
      <w:r>
        <w:rPr>
          <w:rFonts w:ascii="Times New Roman" w:hAnsi="Times New Roman" w:cs="Times New Roman"/>
          <w:sz w:val="28"/>
          <w:szCs w:val="28"/>
        </w:rPr>
        <w:t xml:space="preserve"> (методический) </w:t>
      </w:r>
      <w:r w:rsidR="009628B9" w:rsidRPr="009628B9">
        <w:rPr>
          <w:rFonts w:ascii="Times New Roman" w:hAnsi="Times New Roman" w:cs="Times New Roman"/>
          <w:sz w:val="28"/>
          <w:szCs w:val="28"/>
        </w:rPr>
        <w:t>- методические указания, инстру</w:t>
      </w:r>
      <w:r w:rsidR="009628B9" w:rsidRPr="009628B9">
        <w:rPr>
          <w:rFonts w:ascii="Times New Roman" w:hAnsi="Times New Roman" w:cs="Times New Roman"/>
          <w:sz w:val="28"/>
          <w:szCs w:val="28"/>
        </w:rPr>
        <w:t>к</w:t>
      </w:r>
      <w:r w:rsidR="009628B9" w:rsidRPr="009628B9">
        <w:rPr>
          <w:rFonts w:ascii="Times New Roman" w:hAnsi="Times New Roman" w:cs="Times New Roman"/>
          <w:sz w:val="28"/>
          <w:szCs w:val="28"/>
        </w:rPr>
        <w:t>ции, рекомендации и иные аналогичные документы.</w:t>
      </w:r>
      <w:r>
        <w:rPr>
          <w:rFonts w:ascii="Times New Roman" w:hAnsi="Times New Roman" w:cs="Times New Roman"/>
          <w:sz w:val="28"/>
          <w:szCs w:val="28"/>
        </w:rPr>
        <w:t xml:space="preserve"> Документы данного уровня носят рекомендательный характер.</w:t>
      </w:r>
      <w:r w:rsidR="009628B9" w:rsidRPr="009628B9">
        <w:rPr>
          <w:rFonts w:ascii="Times New Roman" w:hAnsi="Times New Roman" w:cs="Times New Roman"/>
          <w:sz w:val="28"/>
          <w:szCs w:val="28"/>
        </w:rPr>
        <w:t xml:space="preserve"> К </w:t>
      </w:r>
      <w:r>
        <w:rPr>
          <w:rFonts w:ascii="Times New Roman" w:hAnsi="Times New Roman" w:cs="Times New Roman"/>
          <w:sz w:val="28"/>
          <w:szCs w:val="28"/>
        </w:rPr>
        <w:t xml:space="preserve">четвёртому </w:t>
      </w:r>
      <w:r w:rsidR="009628B9" w:rsidRPr="009628B9">
        <w:rPr>
          <w:rFonts w:ascii="Times New Roman" w:hAnsi="Times New Roman" w:cs="Times New Roman"/>
          <w:sz w:val="28"/>
          <w:szCs w:val="28"/>
        </w:rPr>
        <w:t>уровню относят:</w:t>
      </w:r>
    </w:p>
    <w:p w:rsidR="00F47D2C" w:rsidRDefault="00305E07" w:rsidP="00A81BF6">
      <w:pPr>
        <w:pStyle w:val="a3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E07">
        <w:rPr>
          <w:rFonts w:ascii="Times New Roman" w:hAnsi="Times New Roman" w:cs="Times New Roman"/>
          <w:sz w:val="28"/>
          <w:szCs w:val="28"/>
        </w:rPr>
        <w:t>Методические указания по бухгалтерскому учёту материально-производственных запасов, утверждённых приказом Минфина РФ от 28.12.2001г. №</w:t>
      </w:r>
      <w:r w:rsidR="0099492E">
        <w:rPr>
          <w:rFonts w:ascii="Times New Roman" w:hAnsi="Times New Roman" w:cs="Times New Roman"/>
          <w:sz w:val="28"/>
          <w:szCs w:val="28"/>
        </w:rPr>
        <w:t xml:space="preserve"> </w:t>
      </w:r>
      <w:r w:rsidRPr="00305E07">
        <w:rPr>
          <w:rFonts w:ascii="Times New Roman" w:hAnsi="Times New Roman" w:cs="Times New Roman"/>
          <w:sz w:val="28"/>
          <w:szCs w:val="28"/>
        </w:rPr>
        <w:t xml:space="preserve">119н [11]. </w:t>
      </w:r>
      <w:r w:rsidR="00045BBF">
        <w:rPr>
          <w:rFonts w:ascii="Times New Roman" w:hAnsi="Times New Roman" w:cs="Times New Roman"/>
          <w:sz w:val="28"/>
          <w:szCs w:val="28"/>
        </w:rPr>
        <w:t>Методические указания представлены в шести ра</w:t>
      </w:r>
      <w:r w:rsidR="00045BBF">
        <w:rPr>
          <w:rFonts w:ascii="Times New Roman" w:hAnsi="Times New Roman" w:cs="Times New Roman"/>
          <w:sz w:val="28"/>
          <w:szCs w:val="28"/>
        </w:rPr>
        <w:t>з</w:t>
      </w:r>
      <w:r w:rsidR="00045BBF">
        <w:rPr>
          <w:rFonts w:ascii="Times New Roman" w:hAnsi="Times New Roman" w:cs="Times New Roman"/>
          <w:sz w:val="28"/>
          <w:szCs w:val="28"/>
        </w:rPr>
        <w:t>делах</w:t>
      </w:r>
      <w:r w:rsidR="00E65C6D">
        <w:rPr>
          <w:rFonts w:ascii="Times New Roman" w:hAnsi="Times New Roman" w:cs="Times New Roman"/>
          <w:sz w:val="28"/>
          <w:szCs w:val="28"/>
        </w:rPr>
        <w:t>, которые подробно рассматривают порядок учёта отдельных видов м</w:t>
      </w:r>
      <w:r w:rsidR="00E65C6D">
        <w:rPr>
          <w:rFonts w:ascii="Times New Roman" w:hAnsi="Times New Roman" w:cs="Times New Roman"/>
          <w:sz w:val="28"/>
          <w:szCs w:val="28"/>
        </w:rPr>
        <w:t>а</w:t>
      </w:r>
      <w:r w:rsidR="00E65C6D">
        <w:rPr>
          <w:rFonts w:ascii="Times New Roman" w:hAnsi="Times New Roman" w:cs="Times New Roman"/>
          <w:sz w:val="28"/>
          <w:szCs w:val="28"/>
        </w:rPr>
        <w:t>териально-производственных запасов (материалов, тары, готовой проду</w:t>
      </w:r>
      <w:r w:rsidR="00E65C6D">
        <w:rPr>
          <w:rFonts w:ascii="Times New Roman" w:hAnsi="Times New Roman" w:cs="Times New Roman"/>
          <w:sz w:val="28"/>
          <w:szCs w:val="28"/>
        </w:rPr>
        <w:t>к</w:t>
      </w:r>
      <w:r w:rsidR="00E65C6D">
        <w:rPr>
          <w:rFonts w:ascii="Times New Roman" w:hAnsi="Times New Roman" w:cs="Times New Roman"/>
          <w:sz w:val="28"/>
          <w:szCs w:val="28"/>
        </w:rPr>
        <w:t>ции). Так же в указаниях приведены пять приложений, которые наиболее полно раскрывают информацию, представленную в указаниях. Например, в приложении 1 разъясняется, как списать материалы по способам средней с</w:t>
      </w:r>
      <w:r w:rsidR="00E65C6D">
        <w:rPr>
          <w:rFonts w:ascii="Times New Roman" w:hAnsi="Times New Roman" w:cs="Times New Roman"/>
          <w:sz w:val="28"/>
          <w:szCs w:val="28"/>
        </w:rPr>
        <w:t>е</w:t>
      </w:r>
      <w:r w:rsidR="00E65C6D">
        <w:rPr>
          <w:rFonts w:ascii="Times New Roman" w:hAnsi="Times New Roman" w:cs="Times New Roman"/>
          <w:sz w:val="28"/>
          <w:szCs w:val="28"/>
        </w:rPr>
        <w:t>бестоимости и ФИФО</w:t>
      </w:r>
      <w:r w:rsidR="00493518">
        <w:rPr>
          <w:rFonts w:ascii="Times New Roman" w:hAnsi="Times New Roman" w:cs="Times New Roman"/>
          <w:sz w:val="28"/>
          <w:szCs w:val="28"/>
        </w:rPr>
        <w:t>.</w:t>
      </w:r>
      <w:r w:rsidR="008575EE">
        <w:rPr>
          <w:rFonts w:ascii="Times New Roman" w:hAnsi="Times New Roman" w:cs="Times New Roman"/>
          <w:sz w:val="28"/>
          <w:szCs w:val="28"/>
        </w:rPr>
        <w:t xml:space="preserve"> Если же сравнивать ПБУ 5</w:t>
      </w:r>
      <w:r w:rsidR="008575EE" w:rsidRPr="008575EE">
        <w:rPr>
          <w:rFonts w:ascii="Times New Roman" w:hAnsi="Times New Roman" w:cs="Times New Roman"/>
          <w:sz w:val="28"/>
          <w:szCs w:val="28"/>
        </w:rPr>
        <w:t>/</w:t>
      </w:r>
      <w:r w:rsidR="008575EE">
        <w:rPr>
          <w:rFonts w:ascii="Times New Roman" w:hAnsi="Times New Roman" w:cs="Times New Roman"/>
          <w:sz w:val="28"/>
          <w:szCs w:val="28"/>
        </w:rPr>
        <w:t>01 и Методические рек</w:t>
      </w:r>
      <w:r w:rsidR="008575EE">
        <w:rPr>
          <w:rFonts w:ascii="Times New Roman" w:hAnsi="Times New Roman" w:cs="Times New Roman"/>
          <w:sz w:val="28"/>
          <w:szCs w:val="28"/>
        </w:rPr>
        <w:t>о</w:t>
      </w:r>
      <w:r w:rsidR="008575EE">
        <w:rPr>
          <w:rFonts w:ascii="Times New Roman" w:hAnsi="Times New Roman" w:cs="Times New Roman"/>
          <w:sz w:val="28"/>
          <w:szCs w:val="28"/>
        </w:rPr>
        <w:t xml:space="preserve">мендации, то можно выявить такую закономерность: </w:t>
      </w:r>
    </w:p>
    <w:p w:rsidR="00305E07" w:rsidRDefault="00F47D2C" w:rsidP="00A81BF6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в ПБУ</w:t>
      </w:r>
      <w:r w:rsidR="008575EE">
        <w:rPr>
          <w:rFonts w:ascii="Times New Roman" w:hAnsi="Times New Roman" w:cs="Times New Roman"/>
          <w:sz w:val="28"/>
          <w:szCs w:val="28"/>
        </w:rPr>
        <w:t xml:space="preserve"> 5</w:t>
      </w:r>
      <w:r w:rsidR="008575EE" w:rsidRPr="008575EE">
        <w:rPr>
          <w:rFonts w:ascii="Times New Roman" w:hAnsi="Times New Roman" w:cs="Times New Roman"/>
          <w:sz w:val="28"/>
          <w:szCs w:val="28"/>
        </w:rPr>
        <w:t>/</w:t>
      </w:r>
      <w:r w:rsidR="008575EE">
        <w:rPr>
          <w:rFonts w:ascii="Times New Roman" w:hAnsi="Times New Roman" w:cs="Times New Roman"/>
          <w:sz w:val="28"/>
          <w:szCs w:val="28"/>
        </w:rPr>
        <w:t>01 мало что говорится об особенностях учёта готовой пр</w:t>
      </w:r>
      <w:r w:rsidR="008575EE">
        <w:rPr>
          <w:rFonts w:ascii="Times New Roman" w:hAnsi="Times New Roman" w:cs="Times New Roman"/>
          <w:sz w:val="28"/>
          <w:szCs w:val="28"/>
        </w:rPr>
        <w:t>о</w:t>
      </w:r>
      <w:r w:rsidR="008575EE">
        <w:rPr>
          <w:rFonts w:ascii="Times New Roman" w:hAnsi="Times New Roman" w:cs="Times New Roman"/>
          <w:sz w:val="28"/>
          <w:szCs w:val="28"/>
        </w:rPr>
        <w:t xml:space="preserve">дукции и тары, </w:t>
      </w:r>
      <w:r>
        <w:rPr>
          <w:rFonts w:ascii="Times New Roman" w:hAnsi="Times New Roman" w:cs="Times New Roman"/>
          <w:sz w:val="28"/>
          <w:szCs w:val="28"/>
        </w:rPr>
        <w:t>в указаниях же этим вопросам уделяется большее внимание;</w:t>
      </w:r>
    </w:p>
    <w:p w:rsidR="00F47D2C" w:rsidRDefault="00F47D2C" w:rsidP="00A81BF6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указаниях подробно рассмотрен учёт неотфактурованных поставок, в ПБУ 5</w:t>
      </w:r>
      <w:r w:rsidRPr="00F47D2C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01 данное понятие отсутствует;</w:t>
      </w:r>
    </w:p>
    <w:p w:rsidR="008575EE" w:rsidRPr="00F47D2C" w:rsidRDefault="00F47D2C" w:rsidP="00A81BF6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ПБУ 5</w:t>
      </w:r>
      <w:r w:rsidRPr="00F47D2C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01 отражается, как раскрывается информация о материально-производственных запасах в бухгалтерской (финансовой) отчётности</w:t>
      </w:r>
      <w:r w:rsidR="00290AD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05E07" w:rsidRDefault="00305E07" w:rsidP="00A81BF6">
      <w:pPr>
        <w:pStyle w:val="a3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Методические рекомендации по инвентаризации </w:t>
      </w:r>
      <w:r w:rsidR="0099492E">
        <w:rPr>
          <w:rFonts w:ascii="Times New Roman" w:hAnsi="Times New Roman" w:cs="Times New Roman"/>
          <w:sz w:val="28"/>
          <w:szCs w:val="28"/>
        </w:rPr>
        <w:t>имущества и финансовых обязательств, утверждённые приказом Минфина РФ от 13.06.1995г. № 49</w:t>
      </w:r>
      <w:r w:rsidR="0003028E">
        <w:rPr>
          <w:rFonts w:ascii="Times New Roman" w:hAnsi="Times New Roman" w:cs="Times New Roman"/>
          <w:sz w:val="28"/>
          <w:szCs w:val="28"/>
        </w:rPr>
        <w:t xml:space="preserve"> </w:t>
      </w:r>
      <w:r w:rsidR="0099492E" w:rsidRPr="0099492E">
        <w:rPr>
          <w:rFonts w:ascii="Times New Roman" w:hAnsi="Times New Roman" w:cs="Times New Roman"/>
          <w:sz w:val="28"/>
          <w:szCs w:val="28"/>
        </w:rPr>
        <w:t>[</w:t>
      </w:r>
      <w:r w:rsidR="0099492E">
        <w:rPr>
          <w:rFonts w:ascii="Times New Roman" w:hAnsi="Times New Roman" w:cs="Times New Roman"/>
          <w:sz w:val="28"/>
          <w:szCs w:val="28"/>
        </w:rPr>
        <w:t>12</w:t>
      </w:r>
      <w:r w:rsidR="0099492E" w:rsidRPr="0099492E">
        <w:rPr>
          <w:rFonts w:ascii="Times New Roman" w:hAnsi="Times New Roman" w:cs="Times New Roman"/>
          <w:sz w:val="28"/>
          <w:szCs w:val="28"/>
        </w:rPr>
        <w:t>]</w:t>
      </w:r>
      <w:r w:rsidR="0099492E">
        <w:rPr>
          <w:rFonts w:ascii="Times New Roman" w:hAnsi="Times New Roman" w:cs="Times New Roman"/>
          <w:sz w:val="28"/>
          <w:szCs w:val="28"/>
        </w:rPr>
        <w:t>.</w:t>
      </w:r>
      <w:r w:rsidR="003950F0">
        <w:rPr>
          <w:rFonts w:ascii="Times New Roman" w:hAnsi="Times New Roman" w:cs="Times New Roman"/>
          <w:sz w:val="28"/>
          <w:szCs w:val="28"/>
        </w:rPr>
        <w:t xml:space="preserve"> </w:t>
      </w:r>
      <w:r w:rsidR="00654359">
        <w:rPr>
          <w:rFonts w:ascii="Times New Roman" w:hAnsi="Times New Roman" w:cs="Times New Roman"/>
          <w:sz w:val="28"/>
          <w:szCs w:val="28"/>
        </w:rPr>
        <w:t xml:space="preserve"> </w:t>
      </w:r>
      <w:r w:rsidR="003950F0">
        <w:rPr>
          <w:rFonts w:ascii="Times New Roman" w:hAnsi="Times New Roman" w:cs="Times New Roman"/>
          <w:sz w:val="28"/>
          <w:szCs w:val="28"/>
        </w:rPr>
        <w:t>В данных указаниях устанавливаются правила пров</w:t>
      </w:r>
      <w:r w:rsidR="003950F0">
        <w:rPr>
          <w:rFonts w:ascii="Times New Roman" w:hAnsi="Times New Roman" w:cs="Times New Roman"/>
          <w:sz w:val="28"/>
          <w:szCs w:val="28"/>
        </w:rPr>
        <w:t>е</w:t>
      </w:r>
      <w:r w:rsidR="003950F0">
        <w:rPr>
          <w:rFonts w:ascii="Times New Roman" w:hAnsi="Times New Roman" w:cs="Times New Roman"/>
          <w:sz w:val="28"/>
          <w:szCs w:val="28"/>
        </w:rPr>
        <w:t>дения инвентаризации имущества и финансовых обязательств организации и  оформление ее результатов. Указания устанавливают правила проведения инвентаризации по отдельным видам имущества, а так же  финансовых об</w:t>
      </w:r>
      <w:r w:rsidR="003950F0">
        <w:rPr>
          <w:rFonts w:ascii="Times New Roman" w:hAnsi="Times New Roman" w:cs="Times New Roman"/>
          <w:sz w:val="28"/>
          <w:szCs w:val="28"/>
        </w:rPr>
        <w:t>я</w:t>
      </w:r>
      <w:r w:rsidR="003950F0">
        <w:rPr>
          <w:rFonts w:ascii="Times New Roman" w:hAnsi="Times New Roman" w:cs="Times New Roman"/>
          <w:sz w:val="28"/>
          <w:szCs w:val="28"/>
        </w:rPr>
        <w:t>зательств</w:t>
      </w:r>
      <w:r w:rsidR="00654359">
        <w:rPr>
          <w:rFonts w:ascii="Times New Roman" w:hAnsi="Times New Roman" w:cs="Times New Roman"/>
          <w:sz w:val="28"/>
          <w:szCs w:val="28"/>
        </w:rPr>
        <w:t xml:space="preserve"> (нематериальные активы, товарно-материальные ценности, нез</w:t>
      </w:r>
      <w:r w:rsidR="00654359">
        <w:rPr>
          <w:rFonts w:ascii="Times New Roman" w:hAnsi="Times New Roman" w:cs="Times New Roman"/>
          <w:sz w:val="28"/>
          <w:szCs w:val="28"/>
        </w:rPr>
        <w:t>а</w:t>
      </w:r>
      <w:r w:rsidR="00654359">
        <w:rPr>
          <w:rFonts w:ascii="Times New Roman" w:hAnsi="Times New Roman" w:cs="Times New Roman"/>
          <w:sz w:val="28"/>
          <w:szCs w:val="28"/>
        </w:rPr>
        <w:t>вершённое производство, основные средства и др.)</w:t>
      </w:r>
    </w:p>
    <w:p w:rsidR="0099492E" w:rsidRDefault="0099492E" w:rsidP="00A81BF6">
      <w:pPr>
        <w:pStyle w:val="a3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Методические указания по бухгалтерскому учёту специального инструмента, специальных приспособлений, специального оборудования и специальной одежды, утверждённые приказом Минфина РФ от 26.12.2002 г. № 135н </w:t>
      </w:r>
      <w:r w:rsidRPr="0099492E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13</w:t>
      </w:r>
      <w:r w:rsidRPr="0099492E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</w:t>
      </w:r>
      <w:r w:rsidR="00654359">
        <w:rPr>
          <w:rFonts w:ascii="Times New Roman" w:hAnsi="Times New Roman" w:cs="Times New Roman"/>
          <w:sz w:val="28"/>
          <w:szCs w:val="28"/>
        </w:rPr>
        <w:t xml:space="preserve"> В данных указаниях определяется учёт операций по поступл</w:t>
      </w:r>
      <w:r w:rsidR="00654359">
        <w:rPr>
          <w:rFonts w:ascii="Times New Roman" w:hAnsi="Times New Roman" w:cs="Times New Roman"/>
          <w:sz w:val="28"/>
          <w:szCs w:val="28"/>
        </w:rPr>
        <w:t>е</w:t>
      </w:r>
      <w:r w:rsidR="00654359">
        <w:rPr>
          <w:rFonts w:ascii="Times New Roman" w:hAnsi="Times New Roman" w:cs="Times New Roman"/>
          <w:sz w:val="28"/>
          <w:szCs w:val="28"/>
        </w:rPr>
        <w:t>нию, отпуску, выбытию специального инструмента, специальных приспосо</w:t>
      </w:r>
      <w:r w:rsidR="00654359">
        <w:rPr>
          <w:rFonts w:ascii="Times New Roman" w:hAnsi="Times New Roman" w:cs="Times New Roman"/>
          <w:sz w:val="28"/>
          <w:szCs w:val="28"/>
        </w:rPr>
        <w:t>б</w:t>
      </w:r>
      <w:r w:rsidR="00654359">
        <w:rPr>
          <w:rFonts w:ascii="Times New Roman" w:hAnsi="Times New Roman" w:cs="Times New Roman"/>
          <w:sz w:val="28"/>
          <w:szCs w:val="28"/>
        </w:rPr>
        <w:t>лений, специального оборудования и специальной одежды. Так же данные указания представлены особенностями бухгалтерского учёта специальной оснастки, оперативным учётом специальных инструментов и приспособл</w:t>
      </w:r>
      <w:r w:rsidR="00654359">
        <w:rPr>
          <w:rFonts w:ascii="Times New Roman" w:hAnsi="Times New Roman" w:cs="Times New Roman"/>
          <w:sz w:val="28"/>
          <w:szCs w:val="28"/>
        </w:rPr>
        <w:t>е</w:t>
      </w:r>
      <w:r w:rsidR="00654359">
        <w:rPr>
          <w:rFonts w:ascii="Times New Roman" w:hAnsi="Times New Roman" w:cs="Times New Roman"/>
          <w:sz w:val="28"/>
          <w:szCs w:val="28"/>
        </w:rPr>
        <w:t xml:space="preserve">ний, оперативным учётом специальной одежды. </w:t>
      </w:r>
    </w:p>
    <w:p w:rsidR="00D35AA8" w:rsidRPr="00302FA1" w:rsidRDefault="0099492E" w:rsidP="00302FA1">
      <w:pPr>
        <w:pStyle w:val="a3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счетов бухгалтерского учёта финансово-хозяйственной де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тельности организации и Инструкции по его применению, утверждённые приказом Минфина РФ от 31.10.2000г. № 94н </w:t>
      </w:r>
      <w:r w:rsidRPr="0099492E">
        <w:rPr>
          <w:rFonts w:ascii="Times New Roman" w:hAnsi="Times New Roman" w:cs="Times New Roman"/>
          <w:sz w:val="28"/>
          <w:szCs w:val="28"/>
        </w:rPr>
        <w:t>[</w:t>
      </w:r>
      <w:r w:rsidR="008575EE">
        <w:rPr>
          <w:rFonts w:ascii="Times New Roman" w:hAnsi="Times New Roman" w:cs="Times New Roman"/>
          <w:sz w:val="28"/>
          <w:szCs w:val="28"/>
        </w:rPr>
        <w:t>14</w:t>
      </w:r>
      <w:r w:rsidRPr="0099492E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</w:t>
      </w:r>
      <w:r w:rsidR="00654359">
        <w:rPr>
          <w:rFonts w:ascii="Times New Roman" w:hAnsi="Times New Roman" w:cs="Times New Roman"/>
          <w:sz w:val="28"/>
          <w:szCs w:val="28"/>
        </w:rPr>
        <w:t xml:space="preserve"> В плане счетов бухгалте</w:t>
      </w:r>
      <w:r w:rsidR="00654359">
        <w:rPr>
          <w:rFonts w:ascii="Times New Roman" w:hAnsi="Times New Roman" w:cs="Times New Roman"/>
          <w:sz w:val="28"/>
          <w:szCs w:val="28"/>
        </w:rPr>
        <w:t>р</w:t>
      </w:r>
      <w:r w:rsidR="00654359">
        <w:rPr>
          <w:rFonts w:ascii="Times New Roman" w:hAnsi="Times New Roman" w:cs="Times New Roman"/>
          <w:sz w:val="28"/>
          <w:szCs w:val="28"/>
        </w:rPr>
        <w:t xml:space="preserve">ского учёта </w:t>
      </w:r>
      <w:r w:rsidR="00045BBF">
        <w:rPr>
          <w:rFonts w:ascii="Times New Roman" w:hAnsi="Times New Roman" w:cs="Times New Roman"/>
          <w:sz w:val="28"/>
          <w:szCs w:val="28"/>
        </w:rPr>
        <w:t>финансово-хозяйственной деятельности организации и Инстру</w:t>
      </w:r>
      <w:r w:rsidR="00045BBF">
        <w:rPr>
          <w:rFonts w:ascii="Times New Roman" w:hAnsi="Times New Roman" w:cs="Times New Roman"/>
          <w:sz w:val="28"/>
          <w:szCs w:val="28"/>
        </w:rPr>
        <w:t>к</w:t>
      </w:r>
      <w:r w:rsidR="00045BBF">
        <w:rPr>
          <w:rFonts w:ascii="Times New Roman" w:hAnsi="Times New Roman" w:cs="Times New Roman"/>
          <w:sz w:val="28"/>
          <w:szCs w:val="28"/>
        </w:rPr>
        <w:t>ции по его применению приведены разделы, по которым классифицируются счета, всего представлено 8 разделов и отдельный раздел «Забалансовые сч</w:t>
      </w:r>
      <w:r w:rsidR="00045BBF">
        <w:rPr>
          <w:rFonts w:ascii="Times New Roman" w:hAnsi="Times New Roman" w:cs="Times New Roman"/>
          <w:sz w:val="28"/>
          <w:szCs w:val="28"/>
        </w:rPr>
        <w:t>е</w:t>
      </w:r>
      <w:r w:rsidR="00045BBF">
        <w:rPr>
          <w:rFonts w:ascii="Times New Roman" w:hAnsi="Times New Roman" w:cs="Times New Roman"/>
          <w:sz w:val="28"/>
          <w:szCs w:val="28"/>
        </w:rPr>
        <w:lastRenderedPageBreak/>
        <w:t>та». Счёт 10 «Материалы» входит во второй раздел «Производственные зап</w:t>
      </w:r>
      <w:r w:rsidR="00045BBF">
        <w:rPr>
          <w:rFonts w:ascii="Times New Roman" w:hAnsi="Times New Roman" w:cs="Times New Roman"/>
          <w:sz w:val="28"/>
          <w:szCs w:val="28"/>
        </w:rPr>
        <w:t>а</w:t>
      </w:r>
      <w:r w:rsidR="00045BBF">
        <w:rPr>
          <w:rFonts w:ascii="Times New Roman" w:hAnsi="Times New Roman" w:cs="Times New Roman"/>
          <w:sz w:val="28"/>
          <w:szCs w:val="28"/>
        </w:rPr>
        <w:t>сы» и  к нему открываются субсчета.</w:t>
      </w:r>
    </w:p>
    <w:p w:rsidR="00D35AA8" w:rsidRDefault="00290AD3" w:rsidP="00A81B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пятому (организационному) уровню регулирования относятся </w:t>
      </w:r>
      <w:r w:rsidR="00D35AA8" w:rsidRPr="00D35AA8">
        <w:rPr>
          <w:rFonts w:ascii="Times New Roman" w:hAnsi="Times New Roman" w:cs="Times New Roman"/>
          <w:sz w:val="28"/>
          <w:szCs w:val="28"/>
        </w:rPr>
        <w:t xml:space="preserve"> раб</w:t>
      </w:r>
      <w:r w:rsidR="00D35AA8" w:rsidRPr="00D35AA8">
        <w:rPr>
          <w:rFonts w:ascii="Times New Roman" w:hAnsi="Times New Roman" w:cs="Times New Roman"/>
          <w:sz w:val="28"/>
          <w:szCs w:val="28"/>
        </w:rPr>
        <w:t>о</w:t>
      </w:r>
      <w:r w:rsidR="00D35AA8" w:rsidRPr="00D35AA8">
        <w:rPr>
          <w:rFonts w:ascii="Times New Roman" w:hAnsi="Times New Roman" w:cs="Times New Roman"/>
          <w:sz w:val="28"/>
          <w:szCs w:val="28"/>
        </w:rPr>
        <w:t>чие документы организации, утверждаемые руководителем организации в рамках принятой Учётной политики.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35AA8" w:rsidRPr="00D35AA8">
        <w:rPr>
          <w:rFonts w:ascii="Times New Roman" w:hAnsi="Times New Roman" w:cs="Times New Roman"/>
          <w:sz w:val="28"/>
          <w:szCs w:val="28"/>
        </w:rPr>
        <w:t>К этим документам относят: учетная политика, разработанный и утверждённый в организации план счетов, график документооборота, а так же разработанные самостоятельно формы перви</w:t>
      </w:r>
      <w:r w:rsidR="00D35AA8" w:rsidRPr="00D35AA8">
        <w:rPr>
          <w:rFonts w:ascii="Times New Roman" w:hAnsi="Times New Roman" w:cs="Times New Roman"/>
          <w:sz w:val="28"/>
          <w:szCs w:val="28"/>
        </w:rPr>
        <w:t>ч</w:t>
      </w:r>
      <w:r w:rsidR="00D35AA8" w:rsidRPr="00D35AA8">
        <w:rPr>
          <w:rFonts w:ascii="Times New Roman" w:hAnsi="Times New Roman" w:cs="Times New Roman"/>
          <w:sz w:val="28"/>
          <w:szCs w:val="28"/>
        </w:rPr>
        <w:t>ной документации и учетных регистров.</w:t>
      </w:r>
      <w:r>
        <w:rPr>
          <w:rFonts w:ascii="Times New Roman" w:hAnsi="Times New Roman" w:cs="Times New Roman"/>
          <w:sz w:val="28"/>
          <w:szCs w:val="28"/>
        </w:rPr>
        <w:t xml:space="preserve"> Документы данного уровня не могут противоречить документам всех предшествующих уровней.</w:t>
      </w:r>
    </w:p>
    <w:p w:rsidR="00290AD3" w:rsidRDefault="00290AD3" w:rsidP="00A81B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90AD3" w:rsidRDefault="00290AD3" w:rsidP="0003028E">
      <w:pPr>
        <w:pStyle w:val="2"/>
        <w:numPr>
          <w:ilvl w:val="1"/>
          <w:numId w:val="11"/>
        </w:num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" w:name="_Toc484260636"/>
      <w:r w:rsidRPr="003C326C">
        <w:rPr>
          <w:rFonts w:ascii="Times New Roman" w:hAnsi="Times New Roman" w:cs="Times New Roman"/>
          <w:color w:val="000000" w:themeColor="text1"/>
          <w:sz w:val="28"/>
          <w:szCs w:val="28"/>
        </w:rPr>
        <w:t>Методика учёта материалов</w:t>
      </w:r>
      <w:bookmarkEnd w:id="4"/>
    </w:p>
    <w:p w:rsidR="0003028E" w:rsidRPr="0003028E" w:rsidRDefault="0003028E" w:rsidP="0003028E"/>
    <w:p w:rsidR="00290AD3" w:rsidRPr="005335D2" w:rsidRDefault="004C0556" w:rsidP="00A81B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Материально-производственные запасы </w:t>
      </w:r>
      <w:r w:rsidRPr="004C0556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МПЗ) – это предметы труда, которые вещественно составляют основу изготовляемого продукта и вкл</w:t>
      </w:r>
      <w:r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чаются в себестоимость продукции, работ и услуг полностью после </w:t>
      </w:r>
      <w:r w:rsidR="005335D2">
        <w:rPr>
          <w:rFonts w:ascii="Times New Roman" w:hAnsi="Times New Roman" w:cs="Times New Roman"/>
          <w:sz w:val="28"/>
          <w:szCs w:val="28"/>
        </w:rPr>
        <w:t>предв</w:t>
      </w:r>
      <w:r w:rsidR="005335D2">
        <w:rPr>
          <w:rFonts w:ascii="Times New Roman" w:hAnsi="Times New Roman" w:cs="Times New Roman"/>
          <w:sz w:val="28"/>
          <w:szCs w:val="28"/>
        </w:rPr>
        <w:t>а</w:t>
      </w:r>
      <w:r w:rsidR="005335D2">
        <w:rPr>
          <w:rFonts w:ascii="Times New Roman" w:hAnsi="Times New Roman" w:cs="Times New Roman"/>
          <w:sz w:val="28"/>
          <w:szCs w:val="28"/>
        </w:rPr>
        <w:t xml:space="preserve">рительной обработки в одном производственном цикле </w:t>
      </w:r>
      <w:r w:rsidR="005335D2" w:rsidRPr="005335D2">
        <w:rPr>
          <w:rFonts w:ascii="Times New Roman" w:hAnsi="Times New Roman" w:cs="Times New Roman"/>
          <w:sz w:val="28"/>
          <w:szCs w:val="28"/>
        </w:rPr>
        <w:t>[</w:t>
      </w:r>
      <w:r w:rsidR="0018035D">
        <w:rPr>
          <w:rFonts w:ascii="Times New Roman" w:hAnsi="Times New Roman" w:cs="Times New Roman"/>
          <w:sz w:val="28"/>
          <w:szCs w:val="28"/>
        </w:rPr>
        <w:t>19</w:t>
      </w:r>
      <w:r w:rsidR="005335D2" w:rsidRPr="005335D2">
        <w:rPr>
          <w:rFonts w:ascii="Times New Roman" w:hAnsi="Times New Roman" w:cs="Times New Roman"/>
          <w:sz w:val="28"/>
          <w:szCs w:val="28"/>
        </w:rPr>
        <w:t>]</w:t>
      </w:r>
      <w:r w:rsidR="0003028E">
        <w:rPr>
          <w:rFonts w:ascii="Times New Roman" w:hAnsi="Times New Roman" w:cs="Times New Roman"/>
          <w:sz w:val="28"/>
          <w:szCs w:val="28"/>
        </w:rPr>
        <w:t>.</w:t>
      </w:r>
    </w:p>
    <w:p w:rsidR="00D35AA8" w:rsidRDefault="00D35AA8" w:rsidP="00A81B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ПБУ 5</w:t>
      </w:r>
      <w:r w:rsidR="003326F9" w:rsidRPr="003326F9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01 к бухгалтерскому учёту в качестве матер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ально-производственных запасов принимаются активы:</w:t>
      </w:r>
    </w:p>
    <w:p w:rsidR="00D35AA8" w:rsidRDefault="00D35AA8" w:rsidP="00A81B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используемые в качестве сырья, материалов и т.п. при производстве продукции, предназначенной для продажи (выполнения работ, оказания ус</w:t>
      </w:r>
      <w:r w:rsidR="00DC5907">
        <w:rPr>
          <w:rFonts w:ascii="Times New Roman" w:hAnsi="Times New Roman" w:cs="Times New Roman"/>
          <w:sz w:val="28"/>
          <w:szCs w:val="28"/>
        </w:rPr>
        <w:t>луг)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35AA8" w:rsidRDefault="003326F9" w:rsidP="00A81B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-предназначенные для продажи</w:t>
      </w:r>
      <w:r w:rsidR="00D35AA8">
        <w:rPr>
          <w:rFonts w:ascii="Times New Roman" w:hAnsi="Times New Roman" w:cs="Times New Roman"/>
          <w:sz w:val="28"/>
          <w:szCs w:val="28"/>
        </w:rPr>
        <w:t>;</w:t>
      </w:r>
    </w:p>
    <w:p w:rsidR="00D35AA8" w:rsidRDefault="00D35AA8" w:rsidP="00A81B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-используемые для управленческих нужд организации</w:t>
      </w:r>
      <w:r w:rsidR="005335D2">
        <w:rPr>
          <w:rFonts w:ascii="Times New Roman" w:hAnsi="Times New Roman" w:cs="Times New Roman"/>
          <w:sz w:val="28"/>
          <w:szCs w:val="28"/>
        </w:rPr>
        <w:t xml:space="preserve"> </w:t>
      </w:r>
      <w:r w:rsidR="005335D2" w:rsidRPr="005335D2">
        <w:rPr>
          <w:rFonts w:ascii="Times New Roman" w:hAnsi="Times New Roman" w:cs="Times New Roman"/>
          <w:sz w:val="28"/>
          <w:szCs w:val="28"/>
        </w:rPr>
        <w:t>[</w:t>
      </w:r>
      <w:r w:rsidR="005335D2">
        <w:rPr>
          <w:rFonts w:ascii="Times New Roman" w:hAnsi="Times New Roman" w:cs="Times New Roman"/>
          <w:sz w:val="28"/>
          <w:szCs w:val="28"/>
        </w:rPr>
        <w:t>8</w:t>
      </w:r>
      <w:r w:rsidR="005335D2" w:rsidRPr="005335D2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326F9" w:rsidRDefault="003326F9" w:rsidP="00A81B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Материально-производственные запасы в зависимости от назначения и способа использования в процессе производства продукции подразделяется на следующие основные группы:</w:t>
      </w:r>
    </w:p>
    <w:p w:rsidR="00ED3EE9" w:rsidRDefault="00ED3EE9" w:rsidP="00A81B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ED3EE9">
        <w:rPr>
          <w:rFonts w:ascii="Times New Roman" w:hAnsi="Times New Roman" w:cs="Times New Roman"/>
          <w:sz w:val="28"/>
          <w:szCs w:val="28"/>
        </w:rPr>
        <w:t>сырье и основные материалы;</w:t>
      </w:r>
    </w:p>
    <w:p w:rsidR="00ED3EE9" w:rsidRPr="00ED3EE9" w:rsidRDefault="00ED3EE9" w:rsidP="00A81B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ED3EE9">
        <w:rPr>
          <w:rFonts w:ascii="Times New Roman" w:hAnsi="Times New Roman" w:cs="Times New Roman"/>
          <w:sz w:val="28"/>
          <w:szCs w:val="28"/>
        </w:rPr>
        <w:t>вспомогательные материалы;</w:t>
      </w:r>
    </w:p>
    <w:p w:rsidR="00ED3EE9" w:rsidRPr="00ED3EE9" w:rsidRDefault="00ED3EE9" w:rsidP="00A81B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ED3EE9">
        <w:rPr>
          <w:rFonts w:ascii="Times New Roman" w:hAnsi="Times New Roman" w:cs="Times New Roman"/>
          <w:sz w:val="28"/>
          <w:szCs w:val="28"/>
        </w:rPr>
        <w:t xml:space="preserve"> покупные полуфабрикаты;</w:t>
      </w:r>
    </w:p>
    <w:p w:rsidR="00ED3EE9" w:rsidRPr="00ED3EE9" w:rsidRDefault="00ED3EE9" w:rsidP="00A81B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ED3EE9">
        <w:rPr>
          <w:rFonts w:ascii="Times New Roman" w:hAnsi="Times New Roman" w:cs="Times New Roman"/>
          <w:sz w:val="28"/>
          <w:szCs w:val="28"/>
        </w:rPr>
        <w:t xml:space="preserve"> комплектующие изделия;</w:t>
      </w:r>
    </w:p>
    <w:p w:rsidR="00ED3EE9" w:rsidRPr="00ED3EE9" w:rsidRDefault="00ED3EE9" w:rsidP="00A81B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</w:t>
      </w:r>
      <w:r w:rsidRPr="00ED3EE9">
        <w:rPr>
          <w:rFonts w:ascii="Times New Roman" w:hAnsi="Times New Roman" w:cs="Times New Roman"/>
          <w:sz w:val="28"/>
          <w:szCs w:val="28"/>
        </w:rPr>
        <w:t xml:space="preserve"> возвратные отходы;</w:t>
      </w:r>
    </w:p>
    <w:p w:rsidR="00ED3EE9" w:rsidRPr="00ED3EE9" w:rsidRDefault="00ED3EE9" w:rsidP="00A81B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ED3EE9">
        <w:rPr>
          <w:rFonts w:ascii="Times New Roman" w:hAnsi="Times New Roman" w:cs="Times New Roman"/>
          <w:sz w:val="28"/>
          <w:szCs w:val="28"/>
        </w:rPr>
        <w:t>топливо;</w:t>
      </w:r>
    </w:p>
    <w:p w:rsidR="00ED3EE9" w:rsidRPr="00ED3EE9" w:rsidRDefault="00ED3EE9" w:rsidP="00A81B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ED3EE9">
        <w:rPr>
          <w:rFonts w:ascii="Times New Roman" w:hAnsi="Times New Roman" w:cs="Times New Roman"/>
          <w:sz w:val="28"/>
          <w:szCs w:val="28"/>
        </w:rPr>
        <w:t>тара и тарные материалы;</w:t>
      </w:r>
    </w:p>
    <w:p w:rsidR="00ED3EE9" w:rsidRPr="00ED3EE9" w:rsidRDefault="00ED3EE9" w:rsidP="00A81B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Pr="00ED3EE9">
        <w:rPr>
          <w:rFonts w:ascii="Times New Roman" w:hAnsi="Times New Roman" w:cs="Times New Roman"/>
          <w:sz w:val="28"/>
          <w:szCs w:val="28"/>
        </w:rPr>
        <w:t>инвентарь и хозяйственные принадлежности;</w:t>
      </w:r>
    </w:p>
    <w:p w:rsidR="003326F9" w:rsidRDefault="00ED3EE9" w:rsidP="00A81B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Pr="00ED3EE9">
        <w:rPr>
          <w:rFonts w:ascii="Times New Roman" w:hAnsi="Times New Roman" w:cs="Times New Roman"/>
          <w:sz w:val="28"/>
          <w:szCs w:val="28"/>
        </w:rPr>
        <w:t>средства специального назначения [</w:t>
      </w:r>
      <w:r>
        <w:rPr>
          <w:rFonts w:ascii="Times New Roman" w:hAnsi="Times New Roman" w:cs="Times New Roman"/>
          <w:sz w:val="28"/>
          <w:szCs w:val="28"/>
        </w:rPr>
        <w:t>1</w:t>
      </w:r>
      <w:r w:rsidR="0018035D">
        <w:rPr>
          <w:rFonts w:ascii="Times New Roman" w:hAnsi="Times New Roman" w:cs="Times New Roman"/>
          <w:sz w:val="28"/>
          <w:szCs w:val="28"/>
        </w:rPr>
        <w:t>9</w:t>
      </w:r>
      <w:r w:rsidRPr="00ED3EE9">
        <w:rPr>
          <w:rFonts w:ascii="Times New Roman" w:hAnsi="Times New Roman" w:cs="Times New Roman"/>
          <w:sz w:val="28"/>
          <w:szCs w:val="28"/>
        </w:rPr>
        <w:t>].</w:t>
      </w:r>
    </w:p>
    <w:p w:rsidR="00ED3EE9" w:rsidRDefault="00ED3EE9" w:rsidP="00A81B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Наиболее важная группа это сырьё и материалы. Сырьё и основные м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териалы – это предметы труда, предназначенные для использования в 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цессе производства продукции и представляющие собой материальную (в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щественную) основу при изготовлении продукции (выполнения работ оказ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нии услуг).</w:t>
      </w:r>
    </w:p>
    <w:p w:rsidR="00193911" w:rsidRPr="00193911" w:rsidRDefault="00193911" w:rsidP="00A81B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Сырьё представляет собой продукцию сельского хозяйства и проду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цию отраслей добывающей промышл</w:t>
      </w:r>
      <w:r w:rsidR="0003028E">
        <w:rPr>
          <w:rFonts w:ascii="Times New Roman" w:hAnsi="Times New Roman" w:cs="Times New Roman"/>
          <w:sz w:val="28"/>
          <w:szCs w:val="28"/>
        </w:rPr>
        <w:t xml:space="preserve">енности (руда, уголь, газ и др.) </w:t>
      </w:r>
      <w:r w:rsidRPr="00193911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1</w:t>
      </w:r>
      <w:r w:rsidR="0018035D">
        <w:rPr>
          <w:rFonts w:ascii="Times New Roman" w:hAnsi="Times New Roman" w:cs="Times New Roman"/>
          <w:sz w:val="28"/>
          <w:szCs w:val="28"/>
        </w:rPr>
        <w:t>9</w:t>
      </w:r>
      <w:r w:rsidRPr="00193911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D3EE9" w:rsidRDefault="00316D67" w:rsidP="00A81B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Материалы – это предметы труда, которые необходимы для </w:t>
      </w:r>
      <w:r w:rsidR="00B22E2B">
        <w:rPr>
          <w:rFonts w:ascii="Times New Roman" w:hAnsi="Times New Roman" w:cs="Times New Roman"/>
          <w:sz w:val="28"/>
          <w:szCs w:val="28"/>
        </w:rPr>
        <w:t>произво</w:t>
      </w:r>
      <w:r w:rsidR="00B22E2B">
        <w:rPr>
          <w:rFonts w:ascii="Times New Roman" w:hAnsi="Times New Roman" w:cs="Times New Roman"/>
          <w:sz w:val="28"/>
          <w:szCs w:val="28"/>
        </w:rPr>
        <w:t>д</w:t>
      </w:r>
      <w:r w:rsidR="00B22E2B">
        <w:rPr>
          <w:rFonts w:ascii="Times New Roman" w:hAnsi="Times New Roman" w:cs="Times New Roman"/>
          <w:sz w:val="28"/>
          <w:szCs w:val="28"/>
        </w:rPr>
        <w:t>ства и хозяйственных нужд организаций.</w:t>
      </w:r>
      <w:r w:rsidR="00B22E2B" w:rsidRPr="00B22E2B">
        <w:rPr>
          <w:rFonts w:ascii="Times New Roman" w:hAnsi="Times New Roman" w:cs="Times New Roman"/>
          <w:sz w:val="28"/>
          <w:szCs w:val="28"/>
        </w:rPr>
        <w:t xml:space="preserve"> </w:t>
      </w:r>
      <w:r w:rsidR="00B22E2B">
        <w:rPr>
          <w:rFonts w:ascii="Times New Roman" w:hAnsi="Times New Roman" w:cs="Times New Roman"/>
          <w:sz w:val="28"/>
          <w:szCs w:val="28"/>
        </w:rPr>
        <w:t>Согласно Методических указаний по бухгалтерскому учёту материально-производственных запасов: материалы - вид запасов. К материалам относятся сырьё, основные и вспомогательные материалы, покупные полуфабрикаты и комплектующие изделия, топливо, тара, запасные части, строительные и прочие материалы</w:t>
      </w:r>
      <w:r w:rsidR="0003028E">
        <w:rPr>
          <w:rFonts w:ascii="Times New Roman" w:hAnsi="Times New Roman" w:cs="Times New Roman"/>
          <w:sz w:val="28"/>
          <w:szCs w:val="28"/>
        </w:rPr>
        <w:t xml:space="preserve"> </w:t>
      </w:r>
      <w:r w:rsidR="00B22E2B" w:rsidRPr="00B22E2B">
        <w:rPr>
          <w:rFonts w:ascii="Times New Roman" w:hAnsi="Times New Roman" w:cs="Times New Roman"/>
          <w:sz w:val="28"/>
          <w:szCs w:val="28"/>
        </w:rPr>
        <w:t>[</w:t>
      </w:r>
      <w:r w:rsidR="00B22E2B">
        <w:rPr>
          <w:rFonts w:ascii="Times New Roman" w:hAnsi="Times New Roman" w:cs="Times New Roman"/>
          <w:sz w:val="28"/>
          <w:szCs w:val="28"/>
        </w:rPr>
        <w:t>11</w:t>
      </w:r>
      <w:r w:rsidR="00B22E2B" w:rsidRPr="00B22E2B">
        <w:rPr>
          <w:rFonts w:ascii="Times New Roman" w:hAnsi="Times New Roman" w:cs="Times New Roman"/>
          <w:sz w:val="28"/>
          <w:szCs w:val="28"/>
        </w:rPr>
        <w:t>]</w:t>
      </w:r>
      <w:r w:rsidR="00B22E2B">
        <w:rPr>
          <w:rFonts w:ascii="Times New Roman" w:hAnsi="Times New Roman" w:cs="Times New Roman"/>
          <w:sz w:val="28"/>
          <w:szCs w:val="28"/>
        </w:rPr>
        <w:t>.</w:t>
      </w:r>
    </w:p>
    <w:p w:rsidR="00B22E2B" w:rsidRDefault="00B22E2B" w:rsidP="00A81B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Покупные полуфабрикаты – это сырье и материалы, которые не явл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ются готовой продукцией, но прошедшие определённые стадии обработки.</w:t>
      </w:r>
    </w:p>
    <w:p w:rsidR="00B22E2B" w:rsidRDefault="00B22E2B" w:rsidP="00A81B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Комплектующие изделия – </w:t>
      </w:r>
      <w:r w:rsidRPr="00B22E2B">
        <w:rPr>
          <w:rFonts w:ascii="Times New Roman" w:hAnsi="Times New Roman" w:cs="Times New Roman"/>
          <w:sz w:val="28"/>
          <w:szCs w:val="28"/>
        </w:rPr>
        <w:t xml:space="preserve">это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B22E2B">
        <w:rPr>
          <w:rFonts w:ascii="Times New Roman" w:hAnsi="Times New Roman" w:cs="Times New Roman"/>
          <w:sz w:val="28"/>
          <w:szCs w:val="28"/>
        </w:rPr>
        <w:t>зделие предприятия-поставщика, пр</w:t>
      </w:r>
      <w:r w:rsidRPr="00B22E2B">
        <w:rPr>
          <w:rFonts w:ascii="Times New Roman" w:hAnsi="Times New Roman" w:cs="Times New Roman"/>
          <w:sz w:val="28"/>
          <w:szCs w:val="28"/>
        </w:rPr>
        <w:t>и</w:t>
      </w:r>
      <w:r w:rsidRPr="00B22E2B">
        <w:rPr>
          <w:rFonts w:ascii="Times New Roman" w:hAnsi="Times New Roman" w:cs="Times New Roman"/>
          <w:sz w:val="28"/>
          <w:szCs w:val="28"/>
        </w:rPr>
        <w:t>меняемое как составная часть изделия</w:t>
      </w:r>
      <w:r>
        <w:rPr>
          <w:rFonts w:ascii="Times New Roman" w:hAnsi="Times New Roman" w:cs="Times New Roman"/>
          <w:sz w:val="28"/>
          <w:szCs w:val="28"/>
        </w:rPr>
        <w:t>, выпускаемого организацией</w:t>
      </w:r>
      <w:r w:rsidRPr="00B22E2B">
        <w:rPr>
          <w:rFonts w:ascii="Times New Roman" w:hAnsi="Times New Roman" w:cs="Times New Roman"/>
          <w:sz w:val="28"/>
          <w:szCs w:val="28"/>
        </w:rPr>
        <w:t>-изготовителем.</w:t>
      </w:r>
    </w:p>
    <w:p w:rsidR="00B22E2B" w:rsidRDefault="00B22E2B" w:rsidP="00A81B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2E2B">
        <w:rPr>
          <w:rFonts w:ascii="Times New Roman" w:hAnsi="Times New Roman" w:cs="Times New Roman"/>
          <w:sz w:val="28"/>
          <w:szCs w:val="28"/>
        </w:rPr>
        <w:t>Топливо как вид производ</w:t>
      </w:r>
      <w:r>
        <w:rPr>
          <w:rFonts w:ascii="Times New Roman" w:hAnsi="Times New Roman" w:cs="Times New Roman"/>
          <w:sz w:val="28"/>
          <w:szCs w:val="28"/>
        </w:rPr>
        <w:t xml:space="preserve">ственных запасов используется  для </w:t>
      </w:r>
      <w:r w:rsidRPr="00B22E2B">
        <w:rPr>
          <w:rFonts w:ascii="Times New Roman" w:hAnsi="Times New Roman" w:cs="Times New Roman"/>
          <w:sz w:val="28"/>
          <w:szCs w:val="28"/>
        </w:rPr>
        <w:t xml:space="preserve"> техн</w:t>
      </w:r>
      <w:r w:rsidRPr="00B22E2B">
        <w:rPr>
          <w:rFonts w:ascii="Times New Roman" w:hAnsi="Times New Roman" w:cs="Times New Roman"/>
          <w:sz w:val="28"/>
          <w:szCs w:val="28"/>
        </w:rPr>
        <w:t>о</w:t>
      </w:r>
      <w:r w:rsidRPr="00B22E2B">
        <w:rPr>
          <w:rFonts w:ascii="Times New Roman" w:hAnsi="Times New Roman" w:cs="Times New Roman"/>
          <w:sz w:val="28"/>
          <w:szCs w:val="28"/>
        </w:rPr>
        <w:t xml:space="preserve">логических целей </w:t>
      </w:r>
      <w:r>
        <w:rPr>
          <w:rFonts w:ascii="Times New Roman" w:hAnsi="Times New Roman" w:cs="Times New Roman"/>
          <w:sz w:val="28"/>
          <w:szCs w:val="28"/>
        </w:rPr>
        <w:t>в качестве двигательной энерги</w:t>
      </w:r>
      <w:r w:rsidRPr="00B22E2B">
        <w:rPr>
          <w:rFonts w:ascii="Times New Roman" w:hAnsi="Times New Roman" w:cs="Times New Roman"/>
          <w:sz w:val="28"/>
          <w:szCs w:val="28"/>
        </w:rPr>
        <w:t>и или на хозяйственные нужды. При этом не имеет ника</w:t>
      </w:r>
      <w:r w:rsidRPr="00B22E2B">
        <w:rPr>
          <w:rFonts w:ascii="Times New Roman" w:hAnsi="Times New Roman" w:cs="Times New Roman"/>
          <w:sz w:val="28"/>
          <w:szCs w:val="28"/>
        </w:rPr>
        <w:softHyphen/>
        <w:t>кого значения, в каком виде оно потребляе</w:t>
      </w:r>
      <w:r w:rsidRPr="00B22E2B">
        <w:rPr>
          <w:rFonts w:ascii="Times New Roman" w:hAnsi="Times New Roman" w:cs="Times New Roman"/>
          <w:sz w:val="28"/>
          <w:szCs w:val="28"/>
        </w:rPr>
        <w:t>т</w:t>
      </w:r>
      <w:r w:rsidRPr="00B22E2B">
        <w:rPr>
          <w:rFonts w:ascii="Times New Roman" w:hAnsi="Times New Roman" w:cs="Times New Roman"/>
          <w:sz w:val="28"/>
          <w:szCs w:val="28"/>
        </w:rPr>
        <w:t>ся: твердом, жидком или газообразном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2E2B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1</w:t>
      </w:r>
      <w:r w:rsidR="0018035D">
        <w:rPr>
          <w:rFonts w:ascii="Times New Roman" w:hAnsi="Times New Roman" w:cs="Times New Roman"/>
          <w:sz w:val="28"/>
          <w:szCs w:val="28"/>
        </w:rPr>
        <w:t>9</w:t>
      </w:r>
      <w:r w:rsidRPr="00B22E2B">
        <w:rPr>
          <w:rFonts w:ascii="Times New Roman" w:hAnsi="Times New Roman" w:cs="Times New Roman"/>
          <w:sz w:val="28"/>
          <w:szCs w:val="28"/>
        </w:rPr>
        <w:t>].</w:t>
      </w:r>
    </w:p>
    <w:p w:rsidR="00B22E2B" w:rsidRDefault="004A7C6E" w:rsidP="00A81B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Тара и тарные материалы – это предметы, которые способствуют 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хранности материалов при их транспортировке и хранении. Данные матери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lastRenderedPageBreak/>
        <w:t>лы обеспечивают наиболее качественные  характеристики сырья и матери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лов в процессе их использования.</w:t>
      </w:r>
    </w:p>
    <w:p w:rsidR="004A7C6E" w:rsidRDefault="004A7C6E" w:rsidP="00A81B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Запасные части – это предметы, </w:t>
      </w:r>
      <w:r w:rsidR="00FD300E">
        <w:rPr>
          <w:rFonts w:ascii="Times New Roman" w:hAnsi="Times New Roman" w:cs="Times New Roman"/>
          <w:sz w:val="28"/>
          <w:szCs w:val="28"/>
        </w:rPr>
        <w:t>которые предназначены для ремонта и замены износившихся частей оборудования, машин, транспортных средств.</w:t>
      </w:r>
    </w:p>
    <w:p w:rsidR="00FD300E" w:rsidRDefault="00FD300E" w:rsidP="00A81B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Возвратные отходы – это остатки сырья и материалов, образовавшиеся в процессе переработки продукции, которые утратили частично или полн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стью свои потребительские свойства.</w:t>
      </w:r>
    </w:p>
    <w:p w:rsidR="00FD300E" w:rsidRDefault="00FD300E" w:rsidP="00A81B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Инвентарь и хозяйственные принадлежности – это предметы со  ср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ком полезного использования до 12 месяцев (спецодежда, спецоснастка, и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струменты и т.д.)</w:t>
      </w:r>
    </w:p>
    <w:p w:rsidR="00FD300E" w:rsidRPr="00AE0994" w:rsidRDefault="00AE0994" w:rsidP="00A81B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0994">
        <w:rPr>
          <w:rFonts w:ascii="Times New Roman" w:hAnsi="Times New Roman" w:cs="Times New Roman"/>
          <w:sz w:val="28"/>
          <w:szCs w:val="28"/>
        </w:rPr>
        <w:t>Средства специального назначения включают в себя боль</w:t>
      </w:r>
      <w:r w:rsidRPr="00AE0994">
        <w:rPr>
          <w:rFonts w:ascii="Times New Roman" w:hAnsi="Times New Roman" w:cs="Times New Roman"/>
          <w:sz w:val="28"/>
          <w:szCs w:val="28"/>
        </w:rPr>
        <w:softHyphen/>
        <w:t>шой перечень оборотных активов, относящихся к МПЗ. Их перечень состоит из специал</w:t>
      </w:r>
      <w:r w:rsidRPr="00AE0994">
        <w:rPr>
          <w:rFonts w:ascii="Times New Roman" w:hAnsi="Times New Roman" w:cs="Times New Roman"/>
          <w:sz w:val="28"/>
          <w:szCs w:val="28"/>
        </w:rPr>
        <w:t>ь</w:t>
      </w:r>
      <w:r w:rsidRPr="00AE0994">
        <w:rPr>
          <w:rFonts w:ascii="Times New Roman" w:hAnsi="Times New Roman" w:cs="Times New Roman"/>
          <w:sz w:val="28"/>
          <w:szCs w:val="28"/>
        </w:rPr>
        <w:t>ного инструмента, различного рода специальных приспособлений, специал</w:t>
      </w:r>
      <w:r w:rsidRPr="00AE0994">
        <w:rPr>
          <w:rFonts w:ascii="Times New Roman" w:hAnsi="Times New Roman" w:cs="Times New Roman"/>
          <w:sz w:val="28"/>
          <w:szCs w:val="28"/>
        </w:rPr>
        <w:t>ь</w:t>
      </w:r>
      <w:r w:rsidRPr="00AE0994">
        <w:rPr>
          <w:rFonts w:ascii="Times New Roman" w:hAnsi="Times New Roman" w:cs="Times New Roman"/>
          <w:sz w:val="28"/>
          <w:szCs w:val="28"/>
        </w:rPr>
        <w:t>ного оборудо</w:t>
      </w:r>
      <w:r w:rsidRPr="00AE0994">
        <w:rPr>
          <w:rFonts w:ascii="Times New Roman" w:hAnsi="Times New Roman" w:cs="Times New Roman"/>
          <w:sz w:val="28"/>
          <w:szCs w:val="28"/>
        </w:rPr>
        <w:softHyphen/>
        <w:t xml:space="preserve">вания и специальной одежды. </w:t>
      </w:r>
    </w:p>
    <w:p w:rsidR="00AE0994" w:rsidRDefault="00AE0994" w:rsidP="00A81B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 же материалы классифицируются по физико-химическому </w:t>
      </w:r>
      <w:r w:rsidRPr="00AE0994">
        <w:rPr>
          <w:rFonts w:ascii="Times New Roman" w:hAnsi="Times New Roman" w:cs="Times New Roman"/>
          <w:sz w:val="28"/>
          <w:szCs w:val="28"/>
        </w:rPr>
        <w:t>состав</w:t>
      </w:r>
      <w:r>
        <w:rPr>
          <w:rFonts w:ascii="Times New Roman" w:hAnsi="Times New Roman" w:cs="Times New Roman"/>
          <w:sz w:val="28"/>
          <w:szCs w:val="28"/>
        </w:rPr>
        <w:t xml:space="preserve">у – твердые </w:t>
      </w:r>
      <w:r w:rsidRPr="00AE0994">
        <w:rPr>
          <w:rFonts w:ascii="Times New Roman" w:hAnsi="Times New Roman" w:cs="Times New Roman"/>
          <w:sz w:val="28"/>
          <w:szCs w:val="28"/>
        </w:rPr>
        <w:t>(уголь, металл), жидкие (краска, горючее),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0994">
        <w:rPr>
          <w:rFonts w:ascii="Times New Roman" w:hAnsi="Times New Roman" w:cs="Times New Roman"/>
          <w:sz w:val="28"/>
          <w:szCs w:val="28"/>
        </w:rPr>
        <w:t>газообразные (газ), мя</w:t>
      </w:r>
      <w:r w:rsidRPr="00AE0994">
        <w:rPr>
          <w:rFonts w:ascii="Times New Roman" w:hAnsi="Times New Roman" w:cs="Times New Roman"/>
          <w:sz w:val="28"/>
          <w:szCs w:val="28"/>
        </w:rPr>
        <w:t>г</w:t>
      </w:r>
      <w:r w:rsidRPr="00AE0994">
        <w:rPr>
          <w:rFonts w:ascii="Times New Roman" w:hAnsi="Times New Roman" w:cs="Times New Roman"/>
          <w:sz w:val="28"/>
          <w:szCs w:val="28"/>
        </w:rPr>
        <w:t>кие (ткань, кожа, резина)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0994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1</w:t>
      </w:r>
      <w:r w:rsidR="0018035D">
        <w:rPr>
          <w:rFonts w:ascii="Times New Roman" w:hAnsi="Times New Roman" w:cs="Times New Roman"/>
          <w:sz w:val="28"/>
          <w:szCs w:val="28"/>
        </w:rPr>
        <w:t>9</w:t>
      </w:r>
      <w:r w:rsidRPr="00AE0994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E23FC" w:rsidRDefault="007E23FC" w:rsidP="00A81B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Синтетический учёт материалов на производственных предприятиях ведется на счёте 10 «Материалы». В соответствии с «Планом счетов бухга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терского учёта» синтетический учёт материалов на счете 10 «Материалы» разрешается вести двумя способами:</w:t>
      </w:r>
    </w:p>
    <w:p w:rsidR="007E23FC" w:rsidRDefault="007E23FC" w:rsidP="00A81B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фактической себестоимости;</w:t>
      </w:r>
    </w:p>
    <w:p w:rsidR="007E23FC" w:rsidRDefault="007E23FC" w:rsidP="00A81B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учётным ценам.</w:t>
      </w:r>
    </w:p>
    <w:p w:rsidR="007E23FC" w:rsidRDefault="007E23FC" w:rsidP="00A81B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первом способе на счёте 10 «Материалы» отражаются все расходы  по их приобретению и заготовке. При втором способе дополнительно и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пользуют счета 15 «Заготовление и приобретение материальных ценностей» и 16 «Отклонение в стоимости материальных ценностей».</w:t>
      </w:r>
    </w:p>
    <w:p w:rsidR="007E23FC" w:rsidRDefault="007E23FC" w:rsidP="00A81B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Наличие двух вариантов учёта объясняется следующим. Фактическая себестоимость заготовления материалов состоит из двух частей:</w:t>
      </w:r>
    </w:p>
    <w:p w:rsidR="007E23FC" w:rsidRDefault="007E23FC" w:rsidP="00A81B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в стоимости собственно материалов согласно договору с поставщ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ком;</w:t>
      </w:r>
    </w:p>
    <w:p w:rsidR="007E23FC" w:rsidRDefault="007E23FC" w:rsidP="00A81B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затрат, непосредственно связанных с приобретением материалов, т.е. транспортно-заготовительных расходов (ТЗР).</w:t>
      </w:r>
    </w:p>
    <w:p w:rsidR="007E23FC" w:rsidRDefault="007E23FC" w:rsidP="00A81B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формировании фактической себестоимости часто возникает вр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менной промежуток между принятием к учёту собственно материалов и 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ступлением расчётных документов по транспортно-заготовительным расх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дам, непосредственно связанным с приобретением этих материалов. При о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сутствии такого временного промежутка, а так же в случаях, когда эти соб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тия происходят в одном отчётном периоде или доля транспортно-заготовительных расходов несущественна, используют, как правило, первый вариант учёта.</w:t>
      </w:r>
    </w:p>
    <w:p w:rsidR="007E23FC" w:rsidRDefault="007E23FC" w:rsidP="00A81B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противном случае появляется необходимость в обособленном учёте транспортно-заготовительных расходов, и тогда наиболее приемлемым будет второй вариант учёта.</w:t>
      </w:r>
    </w:p>
    <w:p w:rsidR="007E23FC" w:rsidRDefault="007E23FC" w:rsidP="00A81B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использовании второго варианта учёта оприходование материалов и их списание в течение отчётного периода осуществляется в оценке, осн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ванной на применении чётных цен, устанавливаемых предприятием согласно учётной политике.</w:t>
      </w:r>
    </w:p>
    <w:p w:rsidR="007E23FC" w:rsidRPr="00227BF1" w:rsidRDefault="007E23FC" w:rsidP="00A81B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тем, что по большинству объектов учёта порядок обработки информации не регламентирован, предприятию приходится самостоятельно разрабатывать учётную технологию и закреплять ее в соответствующих о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ганизационно-распорядительных документах.</w:t>
      </w:r>
    </w:p>
    <w:p w:rsidR="007E23FC" w:rsidRDefault="007E23FC" w:rsidP="00A81B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наличии материалов в пути порядок обработки информации на счёт 15 «Заготовление и приобретение материальных ценностей»  значител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но  усложняется. В этом случае на начало отчётного месяца на счёте имеется дебетовое сальдо, которое отражает наличие материалов в пути. К ним отн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сят материалы, право собственности, на которые перешло к покупателю и соответствующие расчётные документы получены покупателем, но сами м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териалы ещё не поступили на его склад.</w:t>
      </w:r>
    </w:p>
    <w:p w:rsidR="007E23FC" w:rsidRDefault="007E23FC" w:rsidP="00A81B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Рассмотрим следующий порядок формирования информации по этому счёту.</w:t>
      </w:r>
    </w:p>
    <w:p w:rsidR="007E23FC" w:rsidRPr="00C529C0" w:rsidRDefault="007E23FC" w:rsidP="00A81B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C529C0">
        <w:rPr>
          <w:rFonts w:ascii="Times New Roman" w:hAnsi="Times New Roman" w:cs="Times New Roman"/>
          <w:sz w:val="28"/>
          <w:szCs w:val="28"/>
        </w:rPr>
        <w:t>Определяется сальдо конечное (Ск) по счёту 15. Оно соответствует материалам, находящимся в пути на конец месяца, и состоит из двух слага</w:t>
      </w:r>
      <w:r w:rsidRPr="00C529C0">
        <w:rPr>
          <w:rFonts w:ascii="Times New Roman" w:hAnsi="Times New Roman" w:cs="Times New Roman"/>
          <w:sz w:val="28"/>
          <w:szCs w:val="28"/>
        </w:rPr>
        <w:t>е</w:t>
      </w:r>
      <w:r w:rsidRPr="00C529C0">
        <w:rPr>
          <w:rFonts w:ascii="Times New Roman" w:hAnsi="Times New Roman" w:cs="Times New Roman"/>
          <w:sz w:val="28"/>
          <w:szCs w:val="28"/>
        </w:rPr>
        <w:t>мых. Первое равно стоимости материалов, находящихся в пути на начало о</w:t>
      </w:r>
      <w:r w:rsidRPr="00C529C0">
        <w:rPr>
          <w:rFonts w:ascii="Times New Roman" w:hAnsi="Times New Roman" w:cs="Times New Roman"/>
          <w:sz w:val="28"/>
          <w:szCs w:val="28"/>
        </w:rPr>
        <w:t>т</w:t>
      </w:r>
      <w:r w:rsidRPr="00C529C0">
        <w:rPr>
          <w:rFonts w:ascii="Times New Roman" w:hAnsi="Times New Roman" w:cs="Times New Roman"/>
          <w:sz w:val="28"/>
          <w:szCs w:val="28"/>
        </w:rPr>
        <w:t>чётного месяца и не поступивших на предприятие в течение этого месяца. Оно определяется путём вычитания из начального сальдо стоимости  тех м</w:t>
      </w:r>
      <w:r w:rsidRPr="00C529C0">
        <w:rPr>
          <w:rFonts w:ascii="Times New Roman" w:hAnsi="Times New Roman" w:cs="Times New Roman"/>
          <w:sz w:val="28"/>
          <w:szCs w:val="28"/>
        </w:rPr>
        <w:t>а</w:t>
      </w:r>
      <w:r w:rsidRPr="00C529C0">
        <w:rPr>
          <w:rFonts w:ascii="Times New Roman" w:hAnsi="Times New Roman" w:cs="Times New Roman"/>
          <w:sz w:val="28"/>
          <w:szCs w:val="28"/>
        </w:rPr>
        <w:t>териалов, которые фактически поступили на предприятие за отчётный пер</w:t>
      </w:r>
      <w:r w:rsidRPr="00C529C0">
        <w:rPr>
          <w:rFonts w:ascii="Times New Roman" w:hAnsi="Times New Roman" w:cs="Times New Roman"/>
          <w:sz w:val="28"/>
          <w:szCs w:val="28"/>
        </w:rPr>
        <w:t>и</w:t>
      </w:r>
      <w:r w:rsidRPr="00C529C0">
        <w:rPr>
          <w:rFonts w:ascii="Times New Roman" w:hAnsi="Times New Roman" w:cs="Times New Roman"/>
          <w:sz w:val="28"/>
          <w:szCs w:val="28"/>
        </w:rPr>
        <w:t>од. Второе слагаемое равно стоимости материалов, расчётные документы на которые поступили в отчётном месяце, а сами материалы остались в пути.</w:t>
      </w:r>
    </w:p>
    <w:p w:rsidR="007E23FC" w:rsidRPr="00C529C0" w:rsidRDefault="007E23FC" w:rsidP="00A81B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C529C0">
        <w:rPr>
          <w:rFonts w:ascii="Times New Roman" w:hAnsi="Times New Roman" w:cs="Times New Roman"/>
          <w:sz w:val="28"/>
          <w:szCs w:val="28"/>
        </w:rPr>
        <w:t>Подсчитывается оборот кредитовый (Ок) как сумма учётных цен м</w:t>
      </w:r>
      <w:r w:rsidRPr="00C529C0">
        <w:rPr>
          <w:rFonts w:ascii="Times New Roman" w:hAnsi="Times New Roman" w:cs="Times New Roman"/>
          <w:sz w:val="28"/>
          <w:szCs w:val="28"/>
        </w:rPr>
        <w:t>а</w:t>
      </w:r>
      <w:r w:rsidRPr="00C529C0">
        <w:rPr>
          <w:rFonts w:ascii="Times New Roman" w:hAnsi="Times New Roman" w:cs="Times New Roman"/>
          <w:sz w:val="28"/>
          <w:szCs w:val="28"/>
        </w:rPr>
        <w:t>териалов, фактически поступивших на предприятие за отчётный период.</w:t>
      </w:r>
    </w:p>
    <w:p w:rsidR="007E23FC" w:rsidRPr="00C529C0" w:rsidRDefault="007E23FC" w:rsidP="00A81B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C529C0">
        <w:rPr>
          <w:rFonts w:ascii="Times New Roman" w:hAnsi="Times New Roman" w:cs="Times New Roman"/>
          <w:sz w:val="28"/>
          <w:szCs w:val="28"/>
        </w:rPr>
        <w:t>Определяется оборот дебетовый (Од) путём вычитания из сумм фа</w:t>
      </w:r>
      <w:r w:rsidRPr="00C529C0">
        <w:rPr>
          <w:rFonts w:ascii="Times New Roman" w:hAnsi="Times New Roman" w:cs="Times New Roman"/>
          <w:sz w:val="28"/>
          <w:szCs w:val="28"/>
        </w:rPr>
        <w:t>к</w:t>
      </w:r>
      <w:r w:rsidRPr="00C529C0">
        <w:rPr>
          <w:rFonts w:ascii="Times New Roman" w:hAnsi="Times New Roman" w:cs="Times New Roman"/>
          <w:sz w:val="28"/>
          <w:szCs w:val="28"/>
        </w:rPr>
        <w:t>тических затрат на приобретение материалов за отчётный  период,  отражё</w:t>
      </w:r>
      <w:r w:rsidRPr="00C529C0">
        <w:rPr>
          <w:rFonts w:ascii="Times New Roman" w:hAnsi="Times New Roman" w:cs="Times New Roman"/>
          <w:sz w:val="28"/>
          <w:szCs w:val="28"/>
        </w:rPr>
        <w:t>н</w:t>
      </w:r>
      <w:r w:rsidRPr="00C529C0">
        <w:rPr>
          <w:rFonts w:ascii="Times New Roman" w:hAnsi="Times New Roman" w:cs="Times New Roman"/>
          <w:sz w:val="28"/>
          <w:szCs w:val="28"/>
        </w:rPr>
        <w:t>ных по дебету счёта 15, части этих затрат,  относящихся к материалам, ра</w:t>
      </w:r>
      <w:r w:rsidRPr="00C529C0">
        <w:rPr>
          <w:rFonts w:ascii="Times New Roman" w:hAnsi="Times New Roman" w:cs="Times New Roman"/>
          <w:sz w:val="28"/>
          <w:szCs w:val="28"/>
        </w:rPr>
        <w:t>с</w:t>
      </w:r>
      <w:r w:rsidRPr="00C529C0">
        <w:rPr>
          <w:rFonts w:ascii="Times New Roman" w:hAnsi="Times New Roman" w:cs="Times New Roman"/>
          <w:sz w:val="28"/>
          <w:szCs w:val="28"/>
        </w:rPr>
        <w:t>чётные документы на которые поступили в отчётном периоде, а сами матер</w:t>
      </w:r>
      <w:r w:rsidRPr="00C529C0">
        <w:rPr>
          <w:rFonts w:ascii="Times New Roman" w:hAnsi="Times New Roman" w:cs="Times New Roman"/>
          <w:sz w:val="28"/>
          <w:szCs w:val="28"/>
        </w:rPr>
        <w:t>и</w:t>
      </w:r>
      <w:r w:rsidRPr="00C529C0">
        <w:rPr>
          <w:rFonts w:ascii="Times New Roman" w:hAnsi="Times New Roman" w:cs="Times New Roman"/>
          <w:sz w:val="28"/>
          <w:szCs w:val="28"/>
        </w:rPr>
        <w:t>алы остались в пути.</w:t>
      </w:r>
    </w:p>
    <w:p w:rsidR="007E23FC" w:rsidRDefault="007E23FC" w:rsidP="00A81B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C529C0">
        <w:rPr>
          <w:rFonts w:ascii="Times New Roman" w:hAnsi="Times New Roman" w:cs="Times New Roman"/>
          <w:sz w:val="28"/>
          <w:szCs w:val="28"/>
        </w:rPr>
        <w:t>Расчётным путём определяется величина отклонения фактических з</w:t>
      </w:r>
      <w:r w:rsidRPr="00C529C0">
        <w:rPr>
          <w:rFonts w:ascii="Times New Roman" w:hAnsi="Times New Roman" w:cs="Times New Roman"/>
          <w:sz w:val="28"/>
          <w:szCs w:val="28"/>
        </w:rPr>
        <w:t>а</w:t>
      </w:r>
      <w:r w:rsidRPr="00C529C0">
        <w:rPr>
          <w:rFonts w:ascii="Times New Roman" w:hAnsi="Times New Roman" w:cs="Times New Roman"/>
          <w:sz w:val="28"/>
          <w:szCs w:val="28"/>
        </w:rPr>
        <w:t>трат на приобретение материалов от учётной цены: если сумма фактических затрат на приобретение материалов превышает их стоимость в учётных ц</w:t>
      </w:r>
      <w:r w:rsidRPr="00C529C0">
        <w:rPr>
          <w:rFonts w:ascii="Times New Roman" w:hAnsi="Times New Roman" w:cs="Times New Roman"/>
          <w:sz w:val="28"/>
          <w:szCs w:val="28"/>
        </w:rPr>
        <w:t>е</w:t>
      </w:r>
      <w:r w:rsidRPr="00C529C0">
        <w:rPr>
          <w:rFonts w:ascii="Times New Roman" w:hAnsi="Times New Roman" w:cs="Times New Roman"/>
          <w:sz w:val="28"/>
          <w:szCs w:val="28"/>
        </w:rPr>
        <w:t>нах, то отклонение признаётся положительным и отражается по кредиту сч</w:t>
      </w:r>
      <w:r w:rsidRPr="00C529C0">
        <w:rPr>
          <w:rFonts w:ascii="Times New Roman" w:hAnsi="Times New Roman" w:cs="Times New Roman"/>
          <w:sz w:val="28"/>
          <w:szCs w:val="28"/>
        </w:rPr>
        <w:t>ё</w:t>
      </w:r>
      <w:r w:rsidRPr="00C529C0">
        <w:rPr>
          <w:rFonts w:ascii="Times New Roman" w:hAnsi="Times New Roman" w:cs="Times New Roman"/>
          <w:sz w:val="28"/>
          <w:szCs w:val="28"/>
        </w:rPr>
        <w:t>та. Если сумма фактических затрат на приобретение материалов меньше их стоимости в учётных ценах, то отклонение признаётся отрицательным и о</w:t>
      </w:r>
      <w:r w:rsidRPr="00C529C0">
        <w:rPr>
          <w:rFonts w:ascii="Times New Roman" w:hAnsi="Times New Roman" w:cs="Times New Roman"/>
          <w:sz w:val="28"/>
          <w:szCs w:val="28"/>
        </w:rPr>
        <w:t>т</w:t>
      </w:r>
      <w:r w:rsidRPr="00C529C0">
        <w:rPr>
          <w:rFonts w:ascii="Times New Roman" w:hAnsi="Times New Roman" w:cs="Times New Roman"/>
          <w:sz w:val="28"/>
          <w:szCs w:val="28"/>
        </w:rPr>
        <w:t>ражается по дебету счёта</w:t>
      </w:r>
      <w:r w:rsidR="00531DD1" w:rsidRPr="00531DD1">
        <w:rPr>
          <w:rFonts w:ascii="Times New Roman" w:hAnsi="Times New Roman" w:cs="Times New Roman"/>
          <w:sz w:val="28"/>
          <w:szCs w:val="28"/>
        </w:rPr>
        <w:t>[24]</w:t>
      </w:r>
      <w:r w:rsidRPr="00C529C0">
        <w:rPr>
          <w:rFonts w:ascii="Times New Roman" w:hAnsi="Times New Roman" w:cs="Times New Roman"/>
          <w:sz w:val="28"/>
          <w:szCs w:val="28"/>
        </w:rPr>
        <w:t>.</w:t>
      </w:r>
    </w:p>
    <w:p w:rsidR="007E23FC" w:rsidRDefault="007E23FC" w:rsidP="00A81B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Счёт 10 «Материалы» может иметь дебетовое сальдо, которое соотве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ствует остатку материалов на складе в учётных ценах на начало и конец о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чётного месяца.</w:t>
      </w:r>
    </w:p>
    <w:p w:rsidR="007E23FC" w:rsidRDefault="007E23FC" w:rsidP="00A81B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Счёт 16 «Отклонение в стоимости материальных ценностей»  предн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значен для</w:t>
      </w:r>
      <w:r w:rsidR="00DC5907">
        <w:rPr>
          <w:rFonts w:ascii="Times New Roman" w:hAnsi="Times New Roman" w:cs="Times New Roman"/>
          <w:sz w:val="28"/>
          <w:szCs w:val="28"/>
        </w:rPr>
        <w:t xml:space="preserve"> </w:t>
      </w:r>
      <w:r w:rsidR="00302FA1">
        <w:rPr>
          <w:rFonts w:ascii="Times New Roman" w:hAnsi="Times New Roman" w:cs="Times New Roman"/>
          <w:sz w:val="28"/>
          <w:szCs w:val="28"/>
        </w:rPr>
        <w:t xml:space="preserve">обобщения </w:t>
      </w:r>
      <w:r>
        <w:rPr>
          <w:rFonts w:ascii="Times New Roman" w:hAnsi="Times New Roman" w:cs="Times New Roman"/>
          <w:sz w:val="28"/>
          <w:szCs w:val="28"/>
        </w:rPr>
        <w:t xml:space="preserve"> информации об отклонениях в стоимости приобр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тенных материалов, исчисленной в фактической себестоимости заготовления </w:t>
      </w:r>
      <w:r>
        <w:rPr>
          <w:rFonts w:ascii="Times New Roman" w:hAnsi="Times New Roman" w:cs="Times New Roman"/>
          <w:sz w:val="28"/>
          <w:szCs w:val="28"/>
        </w:rPr>
        <w:lastRenderedPageBreak/>
        <w:t>и учётных ценам. Счёт может иметь дебетовое или кредитовое сальдо. Нал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чие дебетового сальдо свидетельствует о положительном отклонении факт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ческой себестоимости материалов от учётной цены, по которой материалы учитываются по дебету счёта 10; наличие кредитового сальдо – об отриц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тельном отклонении.</w:t>
      </w:r>
    </w:p>
    <w:p w:rsidR="007E23FC" w:rsidRDefault="007E23FC" w:rsidP="00A81B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Следует обратить внимание на то, что суммы отклонений, учитыва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мых на счёте 16</w:t>
      </w:r>
      <w:r w:rsidR="00DC590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подлежат списанию с него по всем направлениям движения материалов со счёта 10.</w:t>
      </w:r>
    </w:p>
    <w:p w:rsidR="007E23FC" w:rsidRDefault="007E23FC" w:rsidP="00A81B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обобщения информации о резервах под отклонения стоимости м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териальных ценностей, определившейся на счетах бухгалтерского учёта, от  рыночной стоимости предназначен счёт 14 «Резервы под снижение стоим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сти материальных ценностей»</w:t>
      </w:r>
    </w:p>
    <w:p w:rsidR="007E23FC" w:rsidRDefault="007E23FC" w:rsidP="006C75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Резерв под снижение стоимости материальных  ценностей создается по каждой единице материально-производственных запасов, принятой в бухга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терском учёте. Допускается создание резервов под снижение стоимости м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териальных ценностей по отдельным видам</w:t>
      </w:r>
      <w:r w:rsidR="00DC5907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группам) аналогичных или св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занных МПЗ. Не допускается создание резервов по таким укрупненным группам</w:t>
      </w:r>
      <w:r w:rsidR="00DC59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(видам) материальных ценностей, как основные материалы, вспом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гательные материалы, запасы определённого операционного или географич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ского сегмента, а также, если на отчётную дату текущая рыночная стоимость продукции (работ, услуг), на которую использованы материалы, превышает фактическую себестоимость</w:t>
      </w:r>
      <w:r w:rsidR="0003028E">
        <w:rPr>
          <w:rFonts w:ascii="Times New Roman" w:hAnsi="Times New Roman" w:cs="Times New Roman"/>
          <w:sz w:val="28"/>
          <w:szCs w:val="28"/>
        </w:rPr>
        <w:t xml:space="preserve"> </w:t>
      </w:r>
      <w:r w:rsidRPr="007E23FC">
        <w:rPr>
          <w:rFonts w:ascii="Times New Roman" w:hAnsi="Times New Roman" w:cs="Times New Roman"/>
          <w:sz w:val="28"/>
          <w:szCs w:val="28"/>
        </w:rPr>
        <w:t>[</w:t>
      </w:r>
      <w:r w:rsidR="00DB67DB">
        <w:rPr>
          <w:rFonts w:ascii="Times New Roman" w:hAnsi="Times New Roman" w:cs="Times New Roman"/>
          <w:sz w:val="28"/>
          <w:szCs w:val="28"/>
        </w:rPr>
        <w:t>18</w:t>
      </w:r>
      <w:r w:rsidRPr="007E23FC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E0994" w:rsidRPr="00AE0994" w:rsidRDefault="00AE0994" w:rsidP="00A81B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ПБУ 5</w:t>
      </w:r>
      <w:r w:rsidR="007E23FC" w:rsidRPr="007E23FC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01 материальные ценности принимаются к учёту по фактической себестоимости, порядок исчисления которой различен по хозяйственным операциям приобретения запасов, их отпуска в произво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ство, иным фактам выбытия активов</w:t>
      </w:r>
      <w:r w:rsidR="007E23FC">
        <w:rPr>
          <w:rFonts w:ascii="Times New Roman" w:hAnsi="Times New Roman" w:cs="Times New Roman"/>
          <w:sz w:val="28"/>
          <w:szCs w:val="28"/>
        </w:rPr>
        <w:t xml:space="preserve"> </w:t>
      </w:r>
      <w:r w:rsidR="007E23FC" w:rsidRPr="007E23FC">
        <w:rPr>
          <w:rFonts w:ascii="Times New Roman" w:hAnsi="Times New Roman" w:cs="Times New Roman"/>
          <w:sz w:val="28"/>
          <w:szCs w:val="28"/>
        </w:rPr>
        <w:t>[</w:t>
      </w:r>
      <w:r w:rsidR="007E23FC">
        <w:rPr>
          <w:rFonts w:ascii="Times New Roman" w:hAnsi="Times New Roman" w:cs="Times New Roman"/>
          <w:sz w:val="28"/>
          <w:szCs w:val="28"/>
        </w:rPr>
        <w:t>8</w:t>
      </w:r>
      <w:r w:rsidR="007E23FC" w:rsidRPr="007E23FC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81E52" w:rsidRDefault="00781E52" w:rsidP="00A81B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Фактическая себестоимость материалов, приобретённых за плату, пр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знаётся сумма фактических затрат организации на приобретение, за искл</w:t>
      </w:r>
      <w:r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чением налога на добавленную стоимость и иных возмещаемых налогов (кроме случаев, предусмотренных законодательством РФ).</w:t>
      </w:r>
    </w:p>
    <w:p w:rsidR="00781E52" w:rsidRDefault="00781E52" w:rsidP="00A81B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Фактическая себестоимость материально-производственных запасов, по которой они приняты к бухгалтерскому учёту, не подлежит изменению, кроме </w:t>
      </w:r>
      <w:r w:rsidR="007E23FC">
        <w:rPr>
          <w:rFonts w:ascii="Times New Roman" w:hAnsi="Times New Roman" w:cs="Times New Roman"/>
          <w:sz w:val="28"/>
          <w:szCs w:val="28"/>
        </w:rPr>
        <w:t>случаев,</w:t>
      </w:r>
      <w:r>
        <w:rPr>
          <w:rFonts w:ascii="Times New Roman" w:hAnsi="Times New Roman" w:cs="Times New Roman"/>
          <w:sz w:val="28"/>
          <w:szCs w:val="28"/>
        </w:rPr>
        <w:t xml:space="preserve"> установленных законодательством РФ.</w:t>
      </w:r>
    </w:p>
    <w:p w:rsidR="007E23FC" w:rsidRDefault="007E23FC" w:rsidP="00A81B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фактическим затратам на приобретение материально-производственных запасов относятся:</w:t>
      </w:r>
    </w:p>
    <w:p w:rsidR="007E23FC" w:rsidRDefault="00B6760D" w:rsidP="00A81BF6">
      <w:pPr>
        <w:pStyle w:val="a3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Суммы, уплачиваемые в соответствии с договором поставщику (продавцу)</w:t>
      </w:r>
      <w:r w:rsidR="003E542C">
        <w:rPr>
          <w:rFonts w:ascii="Times New Roman" w:hAnsi="Times New Roman" w:cs="Times New Roman"/>
          <w:sz w:val="28"/>
          <w:szCs w:val="28"/>
        </w:rPr>
        <w:t>;</w:t>
      </w:r>
    </w:p>
    <w:p w:rsidR="003E542C" w:rsidRDefault="003E542C" w:rsidP="00A81BF6">
      <w:pPr>
        <w:pStyle w:val="a3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Суммы, уплачиваемые организациям за информационные и ко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сультационные услуги, связанные с приобретением материально-производственных запасов;</w:t>
      </w:r>
    </w:p>
    <w:p w:rsidR="003E542C" w:rsidRDefault="003E542C" w:rsidP="00A81BF6">
      <w:pPr>
        <w:pStyle w:val="a3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Таможенные пошлины;</w:t>
      </w:r>
    </w:p>
    <w:p w:rsidR="003E542C" w:rsidRDefault="003E542C" w:rsidP="00A81BF6">
      <w:pPr>
        <w:pStyle w:val="a3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Невозмещаемые налоги, уплачиваемые в связи с приобретением единицы материально-производственных запасов;</w:t>
      </w:r>
    </w:p>
    <w:p w:rsidR="003E542C" w:rsidRDefault="003E542C" w:rsidP="00A81BF6">
      <w:pPr>
        <w:pStyle w:val="a3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Вознаграждения, уплачиваемые посреднической организации, через которую приобретены материально-производственные запасы;</w:t>
      </w:r>
    </w:p>
    <w:p w:rsidR="00EA4785" w:rsidRDefault="003E542C" w:rsidP="006C75D9">
      <w:pPr>
        <w:pStyle w:val="a3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Затраты по заготовке и доставке материально-производственных запасов до места их использования, включая расходы по страхованию. </w:t>
      </w:r>
    </w:p>
    <w:p w:rsidR="00E6772C" w:rsidRDefault="00E6772C" w:rsidP="006C75D9">
      <w:pPr>
        <w:pStyle w:val="a3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Затраты по доведению материально-производственных запасов до состояния, в котором они пригодны к использованию </w:t>
      </w:r>
      <w:r w:rsidR="00CD7BC3">
        <w:rPr>
          <w:rFonts w:ascii="Times New Roman" w:hAnsi="Times New Roman" w:cs="Times New Roman"/>
          <w:sz w:val="28"/>
          <w:szCs w:val="28"/>
        </w:rPr>
        <w:t>в запланированных целях.</w:t>
      </w:r>
    </w:p>
    <w:p w:rsidR="00CD7BC3" w:rsidRDefault="00CD7BC3" w:rsidP="006C75D9">
      <w:pPr>
        <w:pStyle w:val="a3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Иные затраты, непосредственно связанные с приобретением м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териально-производственных запасов</w:t>
      </w:r>
      <w:r w:rsidR="0003028E">
        <w:rPr>
          <w:rFonts w:ascii="Times New Roman" w:hAnsi="Times New Roman" w:cs="Times New Roman"/>
          <w:sz w:val="28"/>
          <w:szCs w:val="28"/>
        </w:rPr>
        <w:t xml:space="preserve"> </w:t>
      </w:r>
      <w:r w:rsidR="00DB67DB" w:rsidRPr="00DB67DB">
        <w:rPr>
          <w:rFonts w:ascii="Times New Roman" w:hAnsi="Times New Roman" w:cs="Times New Roman"/>
          <w:sz w:val="28"/>
          <w:szCs w:val="28"/>
        </w:rPr>
        <w:t>[</w:t>
      </w:r>
      <w:r w:rsidR="00DB67DB">
        <w:rPr>
          <w:rFonts w:ascii="Times New Roman" w:hAnsi="Times New Roman" w:cs="Times New Roman"/>
          <w:sz w:val="28"/>
          <w:szCs w:val="28"/>
        </w:rPr>
        <w:t>23</w:t>
      </w:r>
      <w:r w:rsidR="00DB67DB" w:rsidRPr="00DB67DB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D7BC3" w:rsidRPr="00CD7BC3" w:rsidRDefault="00CD7BC3" w:rsidP="00CD7B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BC3">
        <w:rPr>
          <w:rFonts w:ascii="Times New Roman" w:hAnsi="Times New Roman" w:cs="Times New Roman"/>
          <w:sz w:val="28"/>
          <w:szCs w:val="28"/>
        </w:rPr>
        <w:t>Фактическая себестоимость  материально-производственных запасов при их изготовлении самой организацией определяется исходя из фактич</w:t>
      </w:r>
      <w:r w:rsidRPr="00CD7BC3">
        <w:rPr>
          <w:rFonts w:ascii="Times New Roman" w:hAnsi="Times New Roman" w:cs="Times New Roman"/>
          <w:sz w:val="28"/>
          <w:szCs w:val="28"/>
        </w:rPr>
        <w:t>е</w:t>
      </w:r>
      <w:r w:rsidRPr="00CD7BC3">
        <w:rPr>
          <w:rFonts w:ascii="Times New Roman" w:hAnsi="Times New Roman" w:cs="Times New Roman"/>
          <w:sz w:val="28"/>
          <w:szCs w:val="28"/>
        </w:rPr>
        <w:t>ских затрат, связанных с производством данных запасов</w:t>
      </w:r>
      <w:r w:rsidR="0003028E">
        <w:rPr>
          <w:rFonts w:ascii="Times New Roman" w:hAnsi="Times New Roman" w:cs="Times New Roman"/>
          <w:sz w:val="28"/>
          <w:szCs w:val="28"/>
        </w:rPr>
        <w:t xml:space="preserve"> </w:t>
      </w:r>
      <w:r w:rsidRPr="00CD7BC3">
        <w:rPr>
          <w:rFonts w:ascii="Times New Roman" w:hAnsi="Times New Roman" w:cs="Times New Roman"/>
          <w:sz w:val="28"/>
          <w:szCs w:val="28"/>
        </w:rPr>
        <w:t>[</w:t>
      </w:r>
      <w:r w:rsidR="00DB67DB">
        <w:rPr>
          <w:rFonts w:ascii="Times New Roman" w:hAnsi="Times New Roman" w:cs="Times New Roman"/>
          <w:sz w:val="28"/>
          <w:szCs w:val="28"/>
        </w:rPr>
        <w:t>23</w:t>
      </w:r>
      <w:r w:rsidRPr="00CD7BC3">
        <w:rPr>
          <w:rFonts w:ascii="Times New Roman" w:hAnsi="Times New Roman" w:cs="Times New Roman"/>
          <w:sz w:val="28"/>
          <w:szCs w:val="28"/>
        </w:rPr>
        <w:t>].</w:t>
      </w:r>
    </w:p>
    <w:p w:rsidR="00E6772C" w:rsidRPr="00E6772C" w:rsidRDefault="00CD7BC3" w:rsidP="00CD7B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Фактическая себестоимость материально-производственных запасов, внесённых в счёт вклада в уставный (складочный) капитал организации, определяется исходя из денежной оценки, согласованной учредителями (участниками) организации, если иное не предусмотрено законодательством РФ.</w:t>
      </w:r>
    </w:p>
    <w:p w:rsidR="00781E52" w:rsidRDefault="00781E52" w:rsidP="00CD7B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Материально-производственные запасы, на которые в течение отчётн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го года рыночная цена снизилась, или они морально устарели  </w:t>
      </w:r>
      <w:r w:rsidR="00E17442">
        <w:rPr>
          <w:rFonts w:ascii="Times New Roman" w:hAnsi="Times New Roman" w:cs="Times New Roman"/>
          <w:sz w:val="28"/>
          <w:szCs w:val="28"/>
        </w:rPr>
        <w:t>либо полн</w:t>
      </w:r>
      <w:r w:rsidR="00E17442">
        <w:rPr>
          <w:rFonts w:ascii="Times New Roman" w:hAnsi="Times New Roman" w:cs="Times New Roman"/>
          <w:sz w:val="28"/>
          <w:szCs w:val="28"/>
        </w:rPr>
        <w:t>о</w:t>
      </w:r>
      <w:r w:rsidR="00E17442">
        <w:rPr>
          <w:rFonts w:ascii="Times New Roman" w:hAnsi="Times New Roman" w:cs="Times New Roman"/>
          <w:sz w:val="28"/>
          <w:szCs w:val="28"/>
        </w:rPr>
        <w:t>стью или частично потеряли свои первоначальные качества, отражаются в бухгалтерском балансе на конец отчётного года по текущей рыночной сто</w:t>
      </w:r>
      <w:r w:rsidR="00E17442">
        <w:rPr>
          <w:rFonts w:ascii="Times New Roman" w:hAnsi="Times New Roman" w:cs="Times New Roman"/>
          <w:sz w:val="28"/>
          <w:szCs w:val="28"/>
        </w:rPr>
        <w:t>и</w:t>
      </w:r>
      <w:r w:rsidR="00E17442">
        <w:rPr>
          <w:rFonts w:ascii="Times New Roman" w:hAnsi="Times New Roman" w:cs="Times New Roman"/>
          <w:sz w:val="28"/>
          <w:szCs w:val="28"/>
        </w:rPr>
        <w:t>мости с учётом физического состояния запасов. Текущей ценой признаётся цена, обычно взимавшаяся при сравнимых обстоятельствах за аналогичный товар в месте, где должна быть осуществлена передача товара. При необх</w:t>
      </w:r>
      <w:r w:rsidR="00E17442">
        <w:rPr>
          <w:rFonts w:ascii="Times New Roman" w:hAnsi="Times New Roman" w:cs="Times New Roman"/>
          <w:sz w:val="28"/>
          <w:szCs w:val="28"/>
        </w:rPr>
        <w:t>о</w:t>
      </w:r>
      <w:r w:rsidR="00E17442">
        <w:rPr>
          <w:rFonts w:ascii="Times New Roman" w:hAnsi="Times New Roman" w:cs="Times New Roman"/>
          <w:sz w:val="28"/>
          <w:szCs w:val="28"/>
        </w:rPr>
        <w:t>димости возможно использование текущей цены, применявшейся в другом месте, которое может служить разумной заменой, с учётом разницы в расх</w:t>
      </w:r>
      <w:r w:rsidR="00E17442">
        <w:rPr>
          <w:rFonts w:ascii="Times New Roman" w:hAnsi="Times New Roman" w:cs="Times New Roman"/>
          <w:sz w:val="28"/>
          <w:szCs w:val="28"/>
        </w:rPr>
        <w:t>о</w:t>
      </w:r>
      <w:r w:rsidR="00E17442">
        <w:rPr>
          <w:rFonts w:ascii="Times New Roman" w:hAnsi="Times New Roman" w:cs="Times New Roman"/>
          <w:sz w:val="28"/>
          <w:szCs w:val="28"/>
        </w:rPr>
        <w:t>дах по  транспортировке  товара.</w:t>
      </w:r>
    </w:p>
    <w:p w:rsidR="00E17442" w:rsidRDefault="00E17442" w:rsidP="00A81B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порче запасов, которые могут быть использов</w:t>
      </w:r>
      <w:r w:rsidR="007E23FC">
        <w:rPr>
          <w:rFonts w:ascii="Times New Roman" w:hAnsi="Times New Roman" w:cs="Times New Roman"/>
          <w:sz w:val="28"/>
          <w:szCs w:val="28"/>
        </w:rPr>
        <w:t>аны в организации или проданы (</w:t>
      </w:r>
      <w:r>
        <w:rPr>
          <w:rFonts w:ascii="Times New Roman" w:hAnsi="Times New Roman" w:cs="Times New Roman"/>
          <w:sz w:val="28"/>
          <w:szCs w:val="28"/>
        </w:rPr>
        <w:t>с уценкой), последние списываются и одновременно приход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ются по рыночным ценам с уменьшением на сумму потерь от порчи. Орган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зации следует произвести расчёт и подтверждение текущей рыночной сто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мости материальных ценностей. </w:t>
      </w:r>
    </w:p>
    <w:p w:rsidR="00392D1A" w:rsidRDefault="00392D1A" w:rsidP="00A81B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Фактическая себестоимость МПЗ, полученных по договору дарения определяется исходя из их рыночной стоимости на дату принятия к бухга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терскому учёту.</w:t>
      </w:r>
    </w:p>
    <w:p w:rsidR="00411A05" w:rsidRDefault="00411A05" w:rsidP="00A81B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Определить фактическую себестоимость материалов непосредственно по мере их получения от различных поставщиков возможно только при огр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ниченной номенклатуре материальных ценностей либо по их основным в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дам. Поэтому текущий учёт запасов, как правило, ведётся по учётным ценам.</w:t>
      </w:r>
    </w:p>
    <w:p w:rsidR="00411A05" w:rsidRDefault="00411A05" w:rsidP="00A81B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Учётные цены разрешается применять в аналитическом учёте и местах хранения материалов.</w:t>
      </w:r>
    </w:p>
    <w:p w:rsidR="00411A05" w:rsidRDefault="00411A05" w:rsidP="00A81B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качестве учётных цен на материалы применяются:</w:t>
      </w:r>
    </w:p>
    <w:p w:rsidR="00411A05" w:rsidRDefault="00411A05" w:rsidP="00A81B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-договорные цены; в этом случае другие расходы, входящие в фактич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скую себестоимость материалов, учитываются отдельно в составе транспор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но-заготовительных расходов;</w:t>
      </w:r>
    </w:p>
    <w:p w:rsidR="00411A05" w:rsidRDefault="00411A05" w:rsidP="00A81B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фактическая себестоимость материалов по данным предыдущего м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сяца или отчётного периода (отчётного года); в подобном случае отклонения </w:t>
      </w:r>
      <w:r>
        <w:rPr>
          <w:rFonts w:ascii="Times New Roman" w:hAnsi="Times New Roman" w:cs="Times New Roman"/>
          <w:sz w:val="28"/>
          <w:szCs w:val="28"/>
        </w:rPr>
        <w:lastRenderedPageBreak/>
        <w:t>между фактической себестоимостью материалов текущего месяца и их учё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ной ценой учитываются в составе </w:t>
      </w:r>
      <w:r w:rsidR="00BF14B1">
        <w:rPr>
          <w:rFonts w:ascii="Times New Roman" w:hAnsi="Times New Roman" w:cs="Times New Roman"/>
          <w:sz w:val="28"/>
          <w:szCs w:val="28"/>
        </w:rPr>
        <w:t>транспортно-заготовительных расходов;</w:t>
      </w:r>
    </w:p>
    <w:p w:rsidR="00BF14B1" w:rsidRDefault="00BF14B1" w:rsidP="00A81B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-планово-расчётные цены; при этом отклонения договорных  цен от планово-расчётных учитываются в составе транспортно-заготовительных расходов; планово-расчётные цены разрабатываются и утверждаются орган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зацией применительно к уровню фактической себестоимости соответству</w:t>
      </w:r>
      <w:r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щих материалов; они предназначены для использования внутри организации;</w:t>
      </w:r>
    </w:p>
    <w:p w:rsidR="00BF14B1" w:rsidRDefault="00BF14B1" w:rsidP="00A81B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-средняя цена группы; в данном случае разница между фактической с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бестоимостью материалов и средней ценой группы учитываются в составе транспортно-заготовительных расходов; средняя цена группы- разновидность планово-расчётной цены; она устанавливается тогда, когда производится укрупнение номенклатурных номеров материалов путём объединения в один номенклатурный номер нескольких размеров, сортов, видов однородных м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териалов, имеющихся незначительные колебания в ценах</w:t>
      </w:r>
      <w:r w:rsidR="00DB67DB" w:rsidRPr="00DB67DB">
        <w:rPr>
          <w:rFonts w:ascii="Times New Roman" w:hAnsi="Times New Roman" w:cs="Times New Roman"/>
          <w:sz w:val="28"/>
          <w:szCs w:val="28"/>
        </w:rPr>
        <w:t xml:space="preserve"> [16]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F14B1" w:rsidRDefault="00BF14B1" w:rsidP="00A81B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существенных  отклонениях планово-расчётных цен и средних цен от рыночных они подлежат пересмотру; такие отклонения не должны пр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вышать, как правило, 10%.</w:t>
      </w:r>
    </w:p>
    <w:p w:rsidR="001E3EAD" w:rsidRDefault="001E3EAD" w:rsidP="00A81B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Например, стоимость материалов, отпускаемых со складов (кладовых) организации в подразделения, на участки, в бригады, на рабочие места, в аналитическом учёте, как правило, </w:t>
      </w:r>
      <w:r w:rsidR="00EA4785">
        <w:rPr>
          <w:rFonts w:ascii="Times New Roman" w:hAnsi="Times New Roman" w:cs="Times New Roman"/>
          <w:sz w:val="28"/>
          <w:szCs w:val="28"/>
        </w:rPr>
        <w:t>определяется по учётным ценам (</w:t>
      </w:r>
      <w:r>
        <w:rPr>
          <w:rFonts w:ascii="Times New Roman" w:hAnsi="Times New Roman" w:cs="Times New Roman"/>
          <w:sz w:val="28"/>
          <w:szCs w:val="28"/>
        </w:rPr>
        <w:t>без уч</w:t>
      </w:r>
      <w:r>
        <w:rPr>
          <w:rFonts w:ascii="Times New Roman" w:hAnsi="Times New Roman" w:cs="Times New Roman"/>
          <w:sz w:val="28"/>
          <w:szCs w:val="28"/>
        </w:rPr>
        <w:t>ё</w:t>
      </w:r>
      <w:r>
        <w:rPr>
          <w:rFonts w:ascii="Times New Roman" w:hAnsi="Times New Roman" w:cs="Times New Roman"/>
          <w:sz w:val="28"/>
          <w:szCs w:val="28"/>
        </w:rPr>
        <w:t>та транспортно-заготовительных расходов).</w:t>
      </w:r>
    </w:p>
    <w:p w:rsidR="004466D1" w:rsidRDefault="004466D1" w:rsidP="00A81B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Материалы так же поступают в организацию от подотчётных лиц, к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торые приобретают их за наличные денежные </w:t>
      </w:r>
      <w:r w:rsidR="005018A5">
        <w:rPr>
          <w:rFonts w:ascii="Times New Roman" w:hAnsi="Times New Roman" w:cs="Times New Roman"/>
          <w:sz w:val="28"/>
          <w:szCs w:val="28"/>
        </w:rPr>
        <w:t>средства,</w:t>
      </w:r>
      <w:r>
        <w:rPr>
          <w:rFonts w:ascii="Times New Roman" w:hAnsi="Times New Roman" w:cs="Times New Roman"/>
          <w:sz w:val="28"/>
          <w:szCs w:val="28"/>
        </w:rPr>
        <w:t xml:space="preserve"> выданные из кассы организации. Основанием для их оприходования служат товарные чеки маг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зина или акт о приёмке материалов. В акте указывается </w:t>
      </w:r>
      <w:r w:rsidR="005018A5">
        <w:rPr>
          <w:rFonts w:ascii="Times New Roman" w:hAnsi="Times New Roman" w:cs="Times New Roman"/>
          <w:sz w:val="28"/>
          <w:szCs w:val="28"/>
        </w:rPr>
        <w:t>наименование, цена, количество материла, дата и место приобретения, так же паспортные данные продавца.</w:t>
      </w:r>
    </w:p>
    <w:p w:rsidR="001E3EAD" w:rsidRDefault="001E3EAD" w:rsidP="00A81B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 отпуском материалов в производство понимается </w:t>
      </w:r>
      <w:r w:rsidR="006C75D9">
        <w:rPr>
          <w:rFonts w:ascii="Times New Roman" w:hAnsi="Times New Roman" w:cs="Times New Roman"/>
          <w:sz w:val="28"/>
          <w:szCs w:val="28"/>
        </w:rPr>
        <w:t xml:space="preserve">как </w:t>
      </w:r>
      <w:r>
        <w:rPr>
          <w:rFonts w:ascii="Times New Roman" w:hAnsi="Times New Roman" w:cs="Times New Roman"/>
          <w:sz w:val="28"/>
          <w:szCs w:val="28"/>
        </w:rPr>
        <w:t xml:space="preserve">выдача со склада организации (цехов) непосредственно для изготовления продукции </w:t>
      </w:r>
      <w:r>
        <w:rPr>
          <w:rFonts w:ascii="Times New Roman" w:hAnsi="Times New Roman" w:cs="Times New Roman"/>
          <w:sz w:val="28"/>
          <w:szCs w:val="28"/>
        </w:rPr>
        <w:lastRenderedPageBreak/>
        <w:t>(вы</w:t>
      </w:r>
      <w:r w:rsidR="00EA4785">
        <w:rPr>
          <w:rFonts w:ascii="Times New Roman" w:hAnsi="Times New Roman" w:cs="Times New Roman"/>
          <w:sz w:val="28"/>
          <w:szCs w:val="28"/>
        </w:rPr>
        <w:t>полнения работ, оказания услуг)</w:t>
      </w:r>
      <w:r>
        <w:rPr>
          <w:rFonts w:ascii="Times New Roman" w:hAnsi="Times New Roman" w:cs="Times New Roman"/>
          <w:sz w:val="28"/>
          <w:szCs w:val="28"/>
        </w:rPr>
        <w:t>, а так же расход материалов для упра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ленческих нужд организации.</w:t>
      </w:r>
    </w:p>
    <w:p w:rsidR="001E3EAD" w:rsidRDefault="001E3EAD" w:rsidP="00A81B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Отпуск материалов на склады подр</w:t>
      </w:r>
      <w:r w:rsidR="00EA4785">
        <w:rPr>
          <w:rFonts w:ascii="Times New Roman" w:hAnsi="Times New Roman" w:cs="Times New Roman"/>
          <w:sz w:val="28"/>
          <w:szCs w:val="28"/>
        </w:rPr>
        <w:t>азделений (</w:t>
      </w:r>
      <w:r>
        <w:rPr>
          <w:rFonts w:ascii="Times New Roman" w:hAnsi="Times New Roman" w:cs="Times New Roman"/>
          <w:sz w:val="28"/>
          <w:szCs w:val="28"/>
        </w:rPr>
        <w:t>цехов) организации и на площадки строительства рассматриваются как внутренне перемещение.</w:t>
      </w:r>
    </w:p>
    <w:p w:rsidR="001E3EAD" w:rsidRDefault="001E3EAD" w:rsidP="00A81B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мере отпуска материалов со складов подразделений (цехов) на 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бочие места они списываются со счетов учёта материальных ценностей и и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числяются на соответствующие счета учёта затрат на производство. Сто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мость материалов, отпущенных  для управленческих нужд, относится на 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ответствующие счета учёта этих расходов. </w:t>
      </w:r>
    </w:p>
    <w:p w:rsidR="00EA4785" w:rsidRDefault="00EA4785" w:rsidP="00A81B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Фактическая себестоимость МПЗ, полученных п</w:t>
      </w:r>
      <w:r w:rsidR="001E3EAD">
        <w:rPr>
          <w:rFonts w:ascii="Times New Roman" w:hAnsi="Times New Roman" w:cs="Times New Roman"/>
          <w:sz w:val="28"/>
          <w:szCs w:val="28"/>
        </w:rPr>
        <w:t xml:space="preserve">о договору дарения </w:t>
      </w:r>
      <w:r>
        <w:rPr>
          <w:rFonts w:ascii="Times New Roman" w:hAnsi="Times New Roman" w:cs="Times New Roman"/>
          <w:sz w:val="28"/>
          <w:szCs w:val="28"/>
        </w:rPr>
        <w:t>определяется исходя из их рыночной стоимости на дату принятия к бухга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терскому учёту</w:t>
      </w:r>
      <w:r w:rsidR="00DB67DB" w:rsidRPr="00DB67DB">
        <w:rPr>
          <w:rFonts w:ascii="Times New Roman" w:hAnsi="Times New Roman" w:cs="Times New Roman"/>
          <w:sz w:val="28"/>
          <w:szCs w:val="28"/>
        </w:rPr>
        <w:t xml:space="preserve"> [17]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C0656" w:rsidRDefault="00FC0656" w:rsidP="00A81B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продаже материалов физическим и юридическим лицам цена 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дажи опре</w:t>
      </w:r>
      <w:r w:rsidR="00EA4785">
        <w:rPr>
          <w:rFonts w:ascii="Times New Roman" w:hAnsi="Times New Roman" w:cs="Times New Roman"/>
          <w:sz w:val="28"/>
          <w:szCs w:val="28"/>
        </w:rPr>
        <w:t>деляется по соглашению сторон (</w:t>
      </w:r>
      <w:r>
        <w:rPr>
          <w:rFonts w:ascii="Times New Roman" w:hAnsi="Times New Roman" w:cs="Times New Roman"/>
          <w:sz w:val="28"/>
          <w:szCs w:val="28"/>
        </w:rPr>
        <w:t>продавца и покупателя). Матер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алы, как правило, должны продаваться по рыночным ценам с учётом их ф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зического состояния. Исключение и уплата налогов к цене продаваемых</w:t>
      </w:r>
      <w:r w:rsidR="00DC59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редаваемых) материалов осуществляются организацией в порядке, пред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смотренном действующим законодательством.</w:t>
      </w:r>
    </w:p>
    <w:p w:rsidR="00FC0656" w:rsidRDefault="00FC0656" w:rsidP="00A81B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отпуске производственных запасов в производство и ином выб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тии их оценка производится одним из следующих способов:</w:t>
      </w:r>
    </w:p>
    <w:p w:rsidR="00FC0656" w:rsidRDefault="00FC0656" w:rsidP="00A81B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 себестоимости каждой единицы;</w:t>
      </w:r>
    </w:p>
    <w:p w:rsidR="00FC0656" w:rsidRDefault="00FC0656" w:rsidP="00A81B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 средней себестоимости;</w:t>
      </w:r>
    </w:p>
    <w:p w:rsidR="00FC0656" w:rsidRDefault="00FC0656" w:rsidP="00A81B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 себестоимости первы</w:t>
      </w:r>
      <w:r w:rsidR="00CD7BC3">
        <w:rPr>
          <w:rFonts w:ascii="Times New Roman" w:hAnsi="Times New Roman" w:cs="Times New Roman"/>
          <w:sz w:val="28"/>
          <w:szCs w:val="28"/>
        </w:rPr>
        <w:t>х по времени приобретения МПЗ (</w:t>
      </w:r>
      <w:r>
        <w:rPr>
          <w:rFonts w:ascii="Times New Roman" w:hAnsi="Times New Roman" w:cs="Times New Roman"/>
          <w:sz w:val="28"/>
          <w:szCs w:val="28"/>
        </w:rPr>
        <w:t>способ ФИФО)</w:t>
      </w:r>
      <w:r w:rsidR="00DB67DB" w:rsidRPr="00DB67DB">
        <w:rPr>
          <w:rFonts w:ascii="Times New Roman" w:hAnsi="Times New Roman" w:cs="Times New Roman"/>
          <w:sz w:val="28"/>
          <w:szCs w:val="28"/>
        </w:rPr>
        <w:t xml:space="preserve"> [20]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C0656" w:rsidRDefault="00FC0656" w:rsidP="00A81B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Какой-либо из пер</w:t>
      </w:r>
      <w:r w:rsidR="00DB67DB">
        <w:rPr>
          <w:rFonts w:ascii="Times New Roman" w:hAnsi="Times New Roman" w:cs="Times New Roman"/>
          <w:sz w:val="28"/>
          <w:szCs w:val="28"/>
        </w:rPr>
        <w:t>ечисленных способов по группе (</w:t>
      </w:r>
      <w:r>
        <w:rPr>
          <w:rFonts w:ascii="Times New Roman" w:hAnsi="Times New Roman" w:cs="Times New Roman"/>
          <w:sz w:val="28"/>
          <w:szCs w:val="28"/>
        </w:rPr>
        <w:t>виду) материалов должен применяться в течение отчётного года и отражаться в учётной пол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тике организации.</w:t>
      </w:r>
    </w:p>
    <w:p w:rsidR="00FC0656" w:rsidRDefault="00FC0656" w:rsidP="00A81B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 оценки материалов по себестоимости каждой единицы основан на индивидуальной оценке материальных запасов представляющих собой расходы на приобретение конкретного объекта. Прежде всего, это относится </w:t>
      </w:r>
      <w:r>
        <w:rPr>
          <w:rFonts w:ascii="Times New Roman" w:hAnsi="Times New Roman" w:cs="Times New Roman"/>
          <w:sz w:val="28"/>
          <w:szCs w:val="28"/>
        </w:rPr>
        <w:lastRenderedPageBreak/>
        <w:t>к материалам,  используемым предприятием в особом порядке (драгоценным металлам, драгоценным камням, взрывчатым веществам и.т.д.), и матери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лам, которые не могут заменять друг друга.</w:t>
      </w:r>
    </w:p>
    <w:p w:rsidR="00FC0656" w:rsidRDefault="00481114" w:rsidP="00A81B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 оценки материалов по средней себестоимости традиционен д</w:t>
      </w:r>
      <w:r w:rsidR="0000664E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я отечественной учётной практики. В течение отчётного месяца материальные ресурсы, независимо от того, по каким ценам они приобретались, учитыв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ются и списываются на производство, как правило, по твёрдым учётным ц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нам. В конце месяца сюда же списывается соответствующая доля отклонений фактической себестоимости материальных ресурсов от учётных цен</w:t>
      </w:r>
      <w:r w:rsidR="00DB67DB" w:rsidRPr="00DB67DB">
        <w:rPr>
          <w:rFonts w:ascii="Times New Roman" w:hAnsi="Times New Roman" w:cs="Times New Roman"/>
          <w:sz w:val="28"/>
          <w:szCs w:val="28"/>
        </w:rPr>
        <w:t xml:space="preserve"> [</w:t>
      </w:r>
      <w:r w:rsidR="00DB67DB">
        <w:rPr>
          <w:rFonts w:ascii="Times New Roman" w:hAnsi="Times New Roman" w:cs="Times New Roman"/>
          <w:sz w:val="28"/>
          <w:szCs w:val="28"/>
        </w:rPr>
        <w:t>22</w:t>
      </w:r>
      <w:r w:rsidR="00DB67DB" w:rsidRPr="00DB67DB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81114" w:rsidRDefault="00481114" w:rsidP="00A81B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оценке материалов по методу ФИФО применяется правило: пе</w:t>
      </w:r>
      <w:r>
        <w:rPr>
          <w:rFonts w:ascii="Times New Roman" w:hAnsi="Times New Roman" w:cs="Times New Roman"/>
          <w:sz w:val="28"/>
          <w:szCs w:val="28"/>
        </w:rPr>
        <w:t>р</w:t>
      </w:r>
      <w:r w:rsidR="00DB67DB">
        <w:rPr>
          <w:rFonts w:ascii="Times New Roman" w:hAnsi="Times New Roman" w:cs="Times New Roman"/>
          <w:sz w:val="28"/>
          <w:szCs w:val="28"/>
        </w:rPr>
        <w:t>вым пришёл</w:t>
      </w:r>
      <w:r>
        <w:rPr>
          <w:rFonts w:ascii="Times New Roman" w:hAnsi="Times New Roman" w:cs="Times New Roman"/>
          <w:sz w:val="28"/>
          <w:szCs w:val="28"/>
        </w:rPr>
        <w:t>, первым ушёл. Это означает, что независимо от того, какая па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тия материалов отпущена в производство, сначала списывают материалы по цене (себестоимости) первой закупленной партии, затем – по цене второй партии и т.д., в порядке очерёдности,  пока не будет получено общее колич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ство,</w:t>
      </w:r>
      <w:r w:rsidR="005D5419">
        <w:rPr>
          <w:rFonts w:ascii="Times New Roman" w:hAnsi="Times New Roman" w:cs="Times New Roman"/>
          <w:sz w:val="28"/>
          <w:szCs w:val="28"/>
        </w:rPr>
        <w:t xml:space="preserve"> израсходованных</w:t>
      </w:r>
      <w:r>
        <w:rPr>
          <w:rFonts w:ascii="Times New Roman" w:hAnsi="Times New Roman" w:cs="Times New Roman"/>
          <w:sz w:val="28"/>
          <w:szCs w:val="28"/>
        </w:rPr>
        <w:t xml:space="preserve"> материалов за месяц.</w:t>
      </w:r>
    </w:p>
    <w:p w:rsidR="00481114" w:rsidRDefault="005D5419" w:rsidP="00A81B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Налоговым кодексом РФ </w:t>
      </w:r>
      <w:r w:rsidR="00A85905">
        <w:rPr>
          <w:rFonts w:ascii="Times New Roman" w:hAnsi="Times New Roman" w:cs="Times New Roman"/>
          <w:sz w:val="28"/>
          <w:szCs w:val="28"/>
        </w:rPr>
        <w:t>к материальным расходам, в частности, относятся следующие затраты налогоплательщика:</w:t>
      </w:r>
    </w:p>
    <w:p w:rsidR="00A85905" w:rsidRDefault="00A85905" w:rsidP="00A81BF6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приобретение сырья и (или) материалов, используемых в 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изводстве товаров (выполнении работ, оказании услуг) и (или) образующих  их основу либо являющихся необходимым компонентом при производстве товаров (выполнении работ, оказании услуг);</w:t>
      </w:r>
    </w:p>
    <w:p w:rsidR="00A85905" w:rsidRDefault="00A85905" w:rsidP="00A81BF6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приобретение материалов, используемых: для упаковки и иной подготовки, произведенных и (или) реализуемых товаров (включая предпродажную подготовку); на другие производственные и хозяйственные нужды</w:t>
      </w:r>
      <w:r w:rsidR="00DC5907">
        <w:rPr>
          <w:rFonts w:ascii="Times New Roman" w:hAnsi="Times New Roman" w:cs="Times New Roman"/>
          <w:sz w:val="28"/>
          <w:szCs w:val="28"/>
        </w:rPr>
        <w:t xml:space="preserve">  </w:t>
      </w:r>
      <w:r w:rsidR="0003028E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проведение испытаний, контроля, содержание, эксплуатацию осно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ных средств и иные подобные цели);</w:t>
      </w:r>
    </w:p>
    <w:p w:rsidR="00A85905" w:rsidRDefault="00A85905" w:rsidP="00A81BF6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приобретение инструментов, приспособлений,  инвентаря, приборов, лабораторного оборудования, спецодежды и других средств инд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видуальной и коллективной защиты и другого имущества, не являющихся </w:t>
      </w:r>
      <w:r w:rsidR="00312C0B">
        <w:rPr>
          <w:rFonts w:ascii="Times New Roman" w:hAnsi="Times New Roman" w:cs="Times New Roman"/>
          <w:sz w:val="28"/>
          <w:szCs w:val="28"/>
        </w:rPr>
        <w:t xml:space="preserve">амортизируемым имуществом. Стоимость такого имущества включается в </w:t>
      </w:r>
      <w:r w:rsidR="00312C0B">
        <w:rPr>
          <w:rFonts w:ascii="Times New Roman" w:hAnsi="Times New Roman" w:cs="Times New Roman"/>
          <w:sz w:val="28"/>
          <w:szCs w:val="28"/>
        </w:rPr>
        <w:lastRenderedPageBreak/>
        <w:t>состав материальных расходов в полной сумме по мере ввода его в эксплу</w:t>
      </w:r>
      <w:r w:rsidR="00312C0B">
        <w:rPr>
          <w:rFonts w:ascii="Times New Roman" w:hAnsi="Times New Roman" w:cs="Times New Roman"/>
          <w:sz w:val="28"/>
          <w:szCs w:val="28"/>
        </w:rPr>
        <w:t>а</w:t>
      </w:r>
      <w:r w:rsidR="00312C0B">
        <w:rPr>
          <w:rFonts w:ascii="Times New Roman" w:hAnsi="Times New Roman" w:cs="Times New Roman"/>
          <w:sz w:val="28"/>
          <w:szCs w:val="28"/>
        </w:rPr>
        <w:t>тацию;</w:t>
      </w:r>
    </w:p>
    <w:p w:rsidR="00312C0B" w:rsidRDefault="00312C0B" w:rsidP="00A81BF6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приобретение комплектующих изделий, подвергающихся монтажу, и (или) полуфабрикатов, подвергающихся дополнительной обр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ботке у налогоплательщика;</w:t>
      </w:r>
    </w:p>
    <w:p w:rsidR="00312C0B" w:rsidRDefault="00312C0B" w:rsidP="00A81BF6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приобретение топлива, воды, энергии всех видов, расходу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мых на те</w:t>
      </w:r>
      <w:r w:rsidR="00DC5907">
        <w:rPr>
          <w:rFonts w:ascii="Times New Roman" w:hAnsi="Times New Roman" w:cs="Times New Roman"/>
          <w:sz w:val="28"/>
          <w:szCs w:val="28"/>
        </w:rPr>
        <w:t>хнологические цели, выработку (</w:t>
      </w:r>
      <w:r>
        <w:rPr>
          <w:rFonts w:ascii="Times New Roman" w:hAnsi="Times New Roman" w:cs="Times New Roman"/>
          <w:sz w:val="28"/>
          <w:szCs w:val="28"/>
        </w:rPr>
        <w:t>в том числе самим налогопл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тельщиком для производственных нужд) всех видов энергии, отопление зд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ний, а так же расходы на производство и (или) приобретение мощности, ра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ходы на тран</w:t>
      </w:r>
      <w:r w:rsidR="00320F8F">
        <w:rPr>
          <w:rFonts w:ascii="Times New Roman" w:hAnsi="Times New Roman" w:cs="Times New Roman"/>
          <w:sz w:val="28"/>
          <w:szCs w:val="28"/>
        </w:rPr>
        <w:t xml:space="preserve">сформацию и передачу энергии; и </w:t>
      </w:r>
      <w:r>
        <w:rPr>
          <w:rFonts w:ascii="Times New Roman" w:hAnsi="Times New Roman" w:cs="Times New Roman"/>
          <w:sz w:val="28"/>
          <w:szCs w:val="28"/>
        </w:rPr>
        <w:t>т.д</w:t>
      </w:r>
      <w:r w:rsidR="00320F8F">
        <w:rPr>
          <w:rFonts w:ascii="Times New Roman" w:hAnsi="Times New Roman" w:cs="Times New Roman"/>
          <w:sz w:val="28"/>
          <w:szCs w:val="28"/>
        </w:rPr>
        <w:t xml:space="preserve">. </w:t>
      </w:r>
      <w:r w:rsidR="00320F8F" w:rsidRPr="00320F8F">
        <w:rPr>
          <w:rFonts w:ascii="Times New Roman" w:hAnsi="Times New Roman" w:cs="Times New Roman"/>
          <w:sz w:val="28"/>
          <w:szCs w:val="28"/>
        </w:rPr>
        <w:t>[</w:t>
      </w:r>
      <w:r w:rsidR="00320F8F">
        <w:rPr>
          <w:rFonts w:ascii="Times New Roman" w:hAnsi="Times New Roman" w:cs="Times New Roman"/>
          <w:sz w:val="28"/>
          <w:szCs w:val="28"/>
        </w:rPr>
        <w:t>24</w:t>
      </w:r>
      <w:r w:rsidR="00320F8F" w:rsidRPr="00320F8F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27BF1" w:rsidRDefault="00227BF1" w:rsidP="00A81B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BF1">
        <w:rPr>
          <w:rFonts w:ascii="Times New Roman" w:hAnsi="Times New Roman" w:cs="Times New Roman"/>
          <w:sz w:val="28"/>
          <w:szCs w:val="28"/>
        </w:rPr>
        <w:t>При определении размера материальных расходов при списании сырья и материалов, используемых при производстве (изготовлении) товаров (в</w:t>
      </w:r>
      <w:r w:rsidRPr="00227BF1">
        <w:rPr>
          <w:rFonts w:ascii="Times New Roman" w:hAnsi="Times New Roman" w:cs="Times New Roman"/>
          <w:sz w:val="28"/>
          <w:szCs w:val="28"/>
        </w:rPr>
        <w:t>ы</w:t>
      </w:r>
      <w:r w:rsidRPr="00227BF1">
        <w:rPr>
          <w:rFonts w:ascii="Times New Roman" w:hAnsi="Times New Roman" w:cs="Times New Roman"/>
          <w:sz w:val="28"/>
          <w:szCs w:val="28"/>
        </w:rPr>
        <w:t>полне</w:t>
      </w:r>
      <w:r>
        <w:rPr>
          <w:rFonts w:ascii="Times New Roman" w:hAnsi="Times New Roman" w:cs="Times New Roman"/>
          <w:sz w:val="28"/>
          <w:szCs w:val="28"/>
        </w:rPr>
        <w:t>нии работ, оказании услуг), в соответствии с принятой организацией  учётной политикой для целей налогообложения применяется один из след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ющих методов оценки указанного сырья и материалов:</w:t>
      </w:r>
    </w:p>
    <w:p w:rsidR="00227BF1" w:rsidRDefault="00227BF1" w:rsidP="00A81B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метод  оценки по стоимости единицы запасов;</w:t>
      </w:r>
    </w:p>
    <w:p w:rsidR="00227BF1" w:rsidRDefault="00227BF1" w:rsidP="00A81B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метод оценки по средней стоимости;</w:t>
      </w:r>
    </w:p>
    <w:p w:rsidR="00227BF1" w:rsidRDefault="00227BF1" w:rsidP="00A81B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метод оценки по стоимости первых по времени приобретений (Ф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ФО)</w:t>
      </w:r>
      <w:r w:rsidR="00DB67DB">
        <w:rPr>
          <w:rFonts w:ascii="Times New Roman" w:hAnsi="Times New Roman" w:cs="Times New Roman"/>
          <w:sz w:val="28"/>
          <w:szCs w:val="28"/>
        </w:rPr>
        <w:t xml:space="preserve"> </w:t>
      </w:r>
      <w:r w:rsidR="00DB67DB" w:rsidRPr="00DB67DB">
        <w:rPr>
          <w:rFonts w:ascii="Times New Roman" w:hAnsi="Times New Roman" w:cs="Times New Roman"/>
          <w:sz w:val="28"/>
          <w:szCs w:val="28"/>
        </w:rPr>
        <w:t>[</w:t>
      </w:r>
      <w:r w:rsidR="00DB67DB">
        <w:rPr>
          <w:rFonts w:ascii="Times New Roman" w:hAnsi="Times New Roman" w:cs="Times New Roman"/>
          <w:sz w:val="28"/>
          <w:szCs w:val="28"/>
        </w:rPr>
        <w:t>21</w:t>
      </w:r>
      <w:r w:rsidR="00DB67DB" w:rsidRPr="00DB67DB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B51B7" w:rsidRDefault="006B51B7" w:rsidP="00A81B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бухгалтерии производственного предприятия, наряду с синтетич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ским учётом </w:t>
      </w:r>
      <w:r w:rsidR="00E30778">
        <w:rPr>
          <w:rFonts w:ascii="Times New Roman" w:hAnsi="Times New Roman" w:cs="Times New Roman"/>
          <w:sz w:val="28"/>
          <w:szCs w:val="28"/>
        </w:rPr>
        <w:t>материалов</w:t>
      </w:r>
      <w:r>
        <w:rPr>
          <w:rFonts w:ascii="Times New Roman" w:hAnsi="Times New Roman" w:cs="Times New Roman"/>
          <w:sz w:val="28"/>
          <w:szCs w:val="28"/>
        </w:rPr>
        <w:t xml:space="preserve">, параллельно ведётся </w:t>
      </w:r>
      <w:r w:rsidR="00E30778">
        <w:rPr>
          <w:rFonts w:ascii="Times New Roman" w:hAnsi="Times New Roman" w:cs="Times New Roman"/>
          <w:sz w:val="28"/>
          <w:szCs w:val="28"/>
        </w:rPr>
        <w:t>аналитический учёт. Сущ</w:t>
      </w:r>
      <w:r w:rsidR="00E30778">
        <w:rPr>
          <w:rFonts w:ascii="Times New Roman" w:hAnsi="Times New Roman" w:cs="Times New Roman"/>
          <w:sz w:val="28"/>
          <w:szCs w:val="28"/>
        </w:rPr>
        <w:t>е</w:t>
      </w:r>
      <w:r w:rsidR="00E30778">
        <w:rPr>
          <w:rFonts w:ascii="Times New Roman" w:hAnsi="Times New Roman" w:cs="Times New Roman"/>
          <w:sz w:val="28"/>
          <w:szCs w:val="28"/>
        </w:rPr>
        <w:t>ствуют разные варианты аналитического учёта материалов: сортовой, пар</w:t>
      </w:r>
      <w:r w:rsidR="00DC5907">
        <w:rPr>
          <w:rFonts w:ascii="Times New Roman" w:hAnsi="Times New Roman" w:cs="Times New Roman"/>
          <w:sz w:val="28"/>
          <w:szCs w:val="28"/>
        </w:rPr>
        <w:t>т</w:t>
      </w:r>
      <w:r w:rsidR="00DC5907">
        <w:rPr>
          <w:rFonts w:ascii="Times New Roman" w:hAnsi="Times New Roman" w:cs="Times New Roman"/>
          <w:sz w:val="28"/>
          <w:szCs w:val="28"/>
        </w:rPr>
        <w:t>и</w:t>
      </w:r>
      <w:r w:rsidR="00DC5907">
        <w:rPr>
          <w:rFonts w:ascii="Times New Roman" w:hAnsi="Times New Roman" w:cs="Times New Roman"/>
          <w:sz w:val="28"/>
          <w:szCs w:val="28"/>
        </w:rPr>
        <w:t>онный</w:t>
      </w:r>
      <w:r w:rsidR="00E30778">
        <w:rPr>
          <w:rFonts w:ascii="Times New Roman" w:hAnsi="Times New Roman" w:cs="Times New Roman"/>
          <w:sz w:val="28"/>
          <w:szCs w:val="28"/>
        </w:rPr>
        <w:t>, оперативно-бухгалтерский и др</w:t>
      </w:r>
      <w:r w:rsidR="00DB67DB" w:rsidRPr="00DB67DB">
        <w:rPr>
          <w:rFonts w:ascii="Times New Roman" w:hAnsi="Times New Roman" w:cs="Times New Roman"/>
          <w:sz w:val="28"/>
          <w:szCs w:val="28"/>
        </w:rPr>
        <w:t>. [22]</w:t>
      </w:r>
      <w:r w:rsidR="00E30778">
        <w:rPr>
          <w:rFonts w:ascii="Times New Roman" w:hAnsi="Times New Roman" w:cs="Times New Roman"/>
          <w:sz w:val="28"/>
          <w:szCs w:val="28"/>
        </w:rPr>
        <w:t>.</w:t>
      </w:r>
    </w:p>
    <w:p w:rsidR="00E30778" w:rsidRDefault="00E30778" w:rsidP="00A81B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Сортовой способ предусматривает ведение учёта в натурально-стоимостном выражении по видам и сортам материалов.</w:t>
      </w:r>
    </w:p>
    <w:p w:rsidR="00AE0994" w:rsidRDefault="00E30778" w:rsidP="00A81B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каждый вид и сорт материалов в бухгалтерии открывают карточки аналитического учёта, в которых на основании первичных документов зап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сывают операции поступления и расхода материалов. Эти карточки отлич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ются от карточек складского учёта лишь тем, что учёт материалов в них в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дут не только в натуральном, но и в денежном выражении. В конце месяца на </w:t>
      </w:r>
      <w:r>
        <w:rPr>
          <w:rFonts w:ascii="Times New Roman" w:hAnsi="Times New Roman" w:cs="Times New Roman"/>
          <w:sz w:val="28"/>
          <w:szCs w:val="28"/>
        </w:rPr>
        <w:lastRenderedPageBreak/>
        <w:t>основе итоговых данных всех карточек по каждому складу и предприятию в целом составляют сортовые количественно-суммовые оборотные ведомости аналитического учёта и сверяют их с оборотами и остатками синтетического счёта 10 «Материалы» и с данными карточек складского учёта.</w:t>
      </w:r>
    </w:p>
    <w:p w:rsidR="00E30778" w:rsidRDefault="00E30778" w:rsidP="00A81B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Партионный способ учёта в основном применяют на предприятиях п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щевой промышленности по тем видам сырья и материалов, по которым нео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ходим строгий контроль за сроками хранения и использования. Этот способ предусматривает составление (по каждой партии поступивших материалов) партионной карты. В ней, в отличие от складской партионной  книги (карты), указывается стоимость материала. Записи в партионной карте ведётся лине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но-позиционным способом. В конце месяца партионные карты сверяют с 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гистрами </w:t>
      </w:r>
      <w:r w:rsidR="00FF5A32">
        <w:rPr>
          <w:rFonts w:ascii="Times New Roman" w:hAnsi="Times New Roman" w:cs="Times New Roman"/>
          <w:sz w:val="28"/>
          <w:szCs w:val="28"/>
        </w:rPr>
        <w:t>складского учёта и обобщают в оборотной ведомости. Итоги п</w:t>
      </w:r>
      <w:r w:rsidR="00FF5A32">
        <w:rPr>
          <w:rFonts w:ascii="Times New Roman" w:hAnsi="Times New Roman" w:cs="Times New Roman"/>
          <w:sz w:val="28"/>
          <w:szCs w:val="28"/>
        </w:rPr>
        <w:t>о</w:t>
      </w:r>
      <w:r w:rsidR="00FF5A32">
        <w:rPr>
          <w:rFonts w:ascii="Times New Roman" w:hAnsi="Times New Roman" w:cs="Times New Roman"/>
          <w:sz w:val="28"/>
          <w:szCs w:val="28"/>
        </w:rPr>
        <w:t>следней сопоставляют с данными синтетического учёта.</w:t>
      </w:r>
    </w:p>
    <w:p w:rsidR="00FF5A32" w:rsidRDefault="00FF5A32" w:rsidP="00A81B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Оперативно-бухгалтерский способ предусматривает ведение натурал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ного учёта материалов на складе. Работник бухгалтерии, принимая отчёты от материально ответственных лиц непосредственно на складах, проверяет по первичным документам правильность отражения их данных в регистрах складского учёта. В бухгалтерии натурально-стоимостной учёт не ведут, а применяют суммовой учёт движения материалов</w:t>
      </w:r>
      <w:r w:rsidR="00320F8F" w:rsidRPr="00320F8F">
        <w:rPr>
          <w:rFonts w:ascii="Times New Roman" w:hAnsi="Times New Roman" w:cs="Times New Roman"/>
          <w:sz w:val="28"/>
          <w:szCs w:val="28"/>
        </w:rPr>
        <w:t>[2</w:t>
      </w:r>
      <w:r w:rsidR="0097456F">
        <w:rPr>
          <w:rFonts w:ascii="Times New Roman" w:hAnsi="Times New Roman" w:cs="Times New Roman"/>
          <w:sz w:val="28"/>
          <w:szCs w:val="28"/>
        </w:rPr>
        <w:t>5</w:t>
      </w:r>
      <w:r w:rsidR="00320F8F" w:rsidRPr="00320F8F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F5A32" w:rsidRDefault="00FF5A32" w:rsidP="00A81B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конце месяца на основании данных складского учёта бухгалтер в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писывает количественные остатки материалов по каждому виду в специал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ную сальдовую ведомость учёта остатка материалов на складе (без оборотов прихода и остатка). Затем бухгалтер осуществляет таксировку и подсчёт ит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гов остатков материалов по твёрдым учётным ставкам каждой учётной гру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пы материалов в целом и по складу.</w:t>
      </w:r>
    </w:p>
    <w:p w:rsidR="00273FE2" w:rsidRDefault="00273FE2" w:rsidP="00A81B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№ 402 – ФЗ первичные учё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ные документы составляются по формам, утверждённым руководством эк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номического субъекта. С 1 января 2013 года формы первичных учётных д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кументов, содержащихся в альбомах унифицированных форм первичной </w:t>
      </w:r>
      <w:r>
        <w:rPr>
          <w:rFonts w:ascii="Times New Roman" w:hAnsi="Times New Roman" w:cs="Times New Roman"/>
          <w:sz w:val="28"/>
          <w:szCs w:val="28"/>
        </w:rPr>
        <w:lastRenderedPageBreak/>
        <w:t>учётной документации, не является обязательными к применении, и носят рекомендательный характер.</w:t>
      </w:r>
    </w:p>
    <w:p w:rsidR="00273FE2" w:rsidRDefault="00B86867" w:rsidP="00A81B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первичным документам, содержащимся в альбоме унифицированных форм, относятся: товарная накладная (ТОРГ-12), лимитно-заборная карта (форма № М-8),  требование-накладная (форма №М-11), накладная на отпуск материалов на сторону (форма № М-15).</w:t>
      </w:r>
    </w:p>
    <w:p w:rsidR="00B86867" w:rsidRDefault="00B86867" w:rsidP="00A81B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Товарная</w:t>
      </w:r>
      <w:r w:rsidR="00D12128">
        <w:rPr>
          <w:rFonts w:ascii="Times New Roman" w:hAnsi="Times New Roman" w:cs="Times New Roman"/>
          <w:sz w:val="28"/>
          <w:szCs w:val="28"/>
        </w:rPr>
        <w:t xml:space="preserve"> накладная – это первичный документ, который оформляется для оформления продажи или отпуска товарно-материальных ценностей ст</w:t>
      </w:r>
      <w:r w:rsidR="00D12128">
        <w:rPr>
          <w:rFonts w:ascii="Times New Roman" w:hAnsi="Times New Roman" w:cs="Times New Roman"/>
          <w:sz w:val="28"/>
          <w:szCs w:val="28"/>
        </w:rPr>
        <w:t>о</w:t>
      </w:r>
      <w:r w:rsidR="00D12128">
        <w:rPr>
          <w:rFonts w:ascii="Times New Roman" w:hAnsi="Times New Roman" w:cs="Times New Roman"/>
          <w:sz w:val="28"/>
          <w:szCs w:val="28"/>
        </w:rPr>
        <w:t>ронней организацией. В накладной указывается наименование (характер</w:t>
      </w:r>
      <w:r w:rsidR="00D12128">
        <w:rPr>
          <w:rFonts w:ascii="Times New Roman" w:hAnsi="Times New Roman" w:cs="Times New Roman"/>
          <w:sz w:val="28"/>
          <w:szCs w:val="28"/>
        </w:rPr>
        <w:t>и</w:t>
      </w:r>
      <w:r w:rsidR="00D12128">
        <w:rPr>
          <w:rFonts w:ascii="Times New Roman" w:hAnsi="Times New Roman" w:cs="Times New Roman"/>
          <w:sz w:val="28"/>
          <w:szCs w:val="28"/>
        </w:rPr>
        <w:t>стика, сорт, артикул товара), код, еди</w:t>
      </w:r>
      <w:r w:rsidR="0003028E">
        <w:rPr>
          <w:rFonts w:ascii="Times New Roman" w:hAnsi="Times New Roman" w:cs="Times New Roman"/>
          <w:sz w:val="28"/>
          <w:szCs w:val="28"/>
        </w:rPr>
        <w:t>ница измерения, количество, цен</w:t>
      </w:r>
      <w:r w:rsidR="00D12128">
        <w:rPr>
          <w:rFonts w:ascii="Times New Roman" w:hAnsi="Times New Roman" w:cs="Times New Roman"/>
          <w:sz w:val="28"/>
          <w:szCs w:val="28"/>
        </w:rPr>
        <w:t>а, су</w:t>
      </w:r>
      <w:r w:rsidR="00D12128">
        <w:rPr>
          <w:rFonts w:ascii="Times New Roman" w:hAnsi="Times New Roman" w:cs="Times New Roman"/>
          <w:sz w:val="28"/>
          <w:szCs w:val="28"/>
        </w:rPr>
        <w:t>м</w:t>
      </w:r>
      <w:r w:rsidR="00D12128">
        <w:rPr>
          <w:rFonts w:ascii="Times New Roman" w:hAnsi="Times New Roman" w:cs="Times New Roman"/>
          <w:sz w:val="28"/>
          <w:szCs w:val="28"/>
        </w:rPr>
        <w:t>ма НДС. Так же товарная накладная должна содержать реквизиты, как п</w:t>
      </w:r>
      <w:r w:rsidR="00D12128">
        <w:rPr>
          <w:rFonts w:ascii="Times New Roman" w:hAnsi="Times New Roman" w:cs="Times New Roman"/>
          <w:sz w:val="28"/>
          <w:szCs w:val="28"/>
        </w:rPr>
        <w:t>о</w:t>
      </w:r>
      <w:r w:rsidR="00D12128">
        <w:rPr>
          <w:rFonts w:ascii="Times New Roman" w:hAnsi="Times New Roman" w:cs="Times New Roman"/>
          <w:sz w:val="28"/>
          <w:szCs w:val="28"/>
        </w:rPr>
        <w:t>ставщика, так и плательщика. Накладная составляется в двух экземплярах, один остаётся у поставщика, второй у получателя.</w:t>
      </w:r>
    </w:p>
    <w:p w:rsidR="00D12128" w:rsidRDefault="00D12128" w:rsidP="00A81B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Лимитно-заборная карта – это документ, который составляется при о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пуске товарно-материальных ценностей</w:t>
      </w:r>
      <w:r w:rsidR="0043735D">
        <w:rPr>
          <w:rFonts w:ascii="Times New Roman" w:hAnsi="Times New Roman" w:cs="Times New Roman"/>
          <w:sz w:val="28"/>
          <w:szCs w:val="28"/>
        </w:rPr>
        <w:t>. Данный документ выдаётся на о</w:t>
      </w:r>
      <w:r w:rsidR="0043735D">
        <w:rPr>
          <w:rFonts w:ascii="Times New Roman" w:hAnsi="Times New Roman" w:cs="Times New Roman"/>
          <w:sz w:val="28"/>
          <w:szCs w:val="28"/>
        </w:rPr>
        <w:t>т</w:t>
      </w:r>
      <w:r w:rsidR="0043735D">
        <w:rPr>
          <w:rFonts w:ascii="Times New Roman" w:hAnsi="Times New Roman" w:cs="Times New Roman"/>
          <w:sz w:val="28"/>
          <w:szCs w:val="28"/>
        </w:rPr>
        <w:t>чётный период, в течение  которого материалы отпускаются цеху-потребителю, но не сверхустановленного лимита. После использования л</w:t>
      </w:r>
      <w:r w:rsidR="0043735D">
        <w:rPr>
          <w:rFonts w:ascii="Times New Roman" w:hAnsi="Times New Roman" w:cs="Times New Roman"/>
          <w:sz w:val="28"/>
          <w:szCs w:val="28"/>
        </w:rPr>
        <w:t>и</w:t>
      </w:r>
      <w:r w:rsidR="0043735D">
        <w:rPr>
          <w:rFonts w:ascii="Times New Roman" w:hAnsi="Times New Roman" w:cs="Times New Roman"/>
          <w:sz w:val="28"/>
          <w:szCs w:val="28"/>
        </w:rPr>
        <w:t>мита склад сдаёт лимитно-заборную карту в бухгалтерию.</w:t>
      </w:r>
    </w:p>
    <w:p w:rsidR="00D12128" w:rsidRDefault="0043735D" w:rsidP="00A81B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Требование-накл</w:t>
      </w:r>
      <w:r w:rsidR="006E767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дная </w:t>
      </w:r>
      <w:r w:rsidR="006E7671">
        <w:rPr>
          <w:rFonts w:ascii="Times New Roman" w:hAnsi="Times New Roman" w:cs="Times New Roman"/>
          <w:sz w:val="28"/>
          <w:szCs w:val="28"/>
        </w:rPr>
        <w:t xml:space="preserve">выписывается при </w:t>
      </w:r>
      <w:r w:rsidR="00CD7C1A">
        <w:rPr>
          <w:rFonts w:ascii="Times New Roman" w:hAnsi="Times New Roman" w:cs="Times New Roman"/>
          <w:sz w:val="28"/>
          <w:szCs w:val="28"/>
        </w:rPr>
        <w:t>операциях внутреннего пер</w:t>
      </w:r>
      <w:r w:rsidR="00CD7C1A">
        <w:rPr>
          <w:rFonts w:ascii="Times New Roman" w:hAnsi="Times New Roman" w:cs="Times New Roman"/>
          <w:sz w:val="28"/>
          <w:szCs w:val="28"/>
        </w:rPr>
        <w:t>е</w:t>
      </w:r>
      <w:r w:rsidR="00CD7C1A">
        <w:rPr>
          <w:rFonts w:ascii="Times New Roman" w:hAnsi="Times New Roman" w:cs="Times New Roman"/>
          <w:sz w:val="28"/>
          <w:szCs w:val="28"/>
        </w:rPr>
        <w:t>мещения материалов между структурными подразделениями или материал</w:t>
      </w:r>
      <w:r w:rsidR="00CD7C1A">
        <w:rPr>
          <w:rFonts w:ascii="Times New Roman" w:hAnsi="Times New Roman" w:cs="Times New Roman"/>
          <w:sz w:val="28"/>
          <w:szCs w:val="28"/>
        </w:rPr>
        <w:t>ь</w:t>
      </w:r>
      <w:r w:rsidR="00CD7C1A">
        <w:rPr>
          <w:rFonts w:ascii="Times New Roman" w:hAnsi="Times New Roman" w:cs="Times New Roman"/>
          <w:sz w:val="28"/>
          <w:szCs w:val="28"/>
        </w:rPr>
        <w:t>но-ответственными лицами. Накладная оформляется в двух экземплярах: для цеха сдатчика и склада.</w:t>
      </w:r>
    </w:p>
    <w:p w:rsidR="00CD7C1A" w:rsidRDefault="00CD7C1A" w:rsidP="00A81B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Накладная на отпуск материалов на сторону -  выписывается при о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пуске материалов структурным подразделениям, находящимся за пределами территории организации, а так же сторонним потребителям в соответствии с заключенными договорами или другими документами. Накладная выписыв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ется в двух экземплярах, один передаётся на склад как основание для отпу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ка, а другой – получателю.</w:t>
      </w:r>
    </w:p>
    <w:p w:rsidR="00CD7C1A" w:rsidRDefault="00CD7C1A" w:rsidP="00A81B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Организация, которая является плательщиком налога на добавленную стоимость, при принятии от поставщиков материально-производственные 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lastRenderedPageBreak/>
        <w:t>пасы</w:t>
      </w:r>
      <w:r w:rsidR="00D575E0">
        <w:rPr>
          <w:rFonts w:ascii="Times New Roman" w:hAnsi="Times New Roman" w:cs="Times New Roman"/>
          <w:sz w:val="28"/>
          <w:szCs w:val="28"/>
        </w:rPr>
        <w:t>, в которые включён НДС, могут принять сумму НДС к вычету или во</w:t>
      </w:r>
      <w:r w:rsidR="00D575E0">
        <w:rPr>
          <w:rFonts w:ascii="Times New Roman" w:hAnsi="Times New Roman" w:cs="Times New Roman"/>
          <w:sz w:val="28"/>
          <w:szCs w:val="28"/>
        </w:rPr>
        <w:t>з</w:t>
      </w:r>
      <w:r w:rsidR="00D575E0">
        <w:rPr>
          <w:rFonts w:ascii="Times New Roman" w:hAnsi="Times New Roman" w:cs="Times New Roman"/>
          <w:sz w:val="28"/>
          <w:szCs w:val="28"/>
        </w:rPr>
        <w:t>мещению в порядке, предусмотренном ст.169 НК РФ.</w:t>
      </w:r>
    </w:p>
    <w:p w:rsidR="003B2419" w:rsidRDefault="003B2419" w:rsidP="00A81B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 составлением бухгалтерской (финансовой) отчётности организ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ция обязана пров</w:t>
      </w:r>
      <w:r w:rsidR="00AA584F">
        <w:rPr>
          <w:rFonts w:ascii="Times New Roman" w:hAnsi="Times New Roman" w:cs="Times New Roman"/>
          <w:sz w:val="28"/>
          <w:szCs w:val="28"/>
        </w:rPr>
        <w:t>ести инвентаризацию материально-производственных зап</w:t>
      </w:r>
      <w:r w:rsidR="00AA584F">
        <w:rPr>
          <w:rFonts w:ascii="Times New Roman" w:hAnsi="Times New Roman" w:cs="Times New Roman"/>
          <w:sz w:val="28"/>
          <w:szCs w:val="28"/>
        </w:rPr>
        <w:t>а</w:t>
      </w:r>
      <w:r w:rsidR="00AA584F">
        <w:rPr>
          <w:rFonts w:ascii="Times New Roman" w:hAnsi="Times New Roman" w:cs="Times New Roman"/>
          <w:sz w:val="28"/>
          <w:szCs w:val="28"/>
        </w:rPr>
        <w:t>сов. Обязательность проведения инвентаризаций предусмотрена Федерал</w:t>
      </w:r>
      <w:r w:rsidR="00AA584F">
        <w:rPr>
          <w:rFonts w:ascii="Times New Roman" w:hAnsi="Times New Roman" w:cs="Times New Roman"/>
          <w:sz w:val="28"/>
          <w:szCs w:val="28"/>
        </w:rPr>
        <w:t>ь</w:t>
      </w:r>
      <w:r w:rsidR="00AA584F">
        <w:rPr>
          <w:rFonts w:ascii="Times New Roman" w:hAnsi="Times New Roman" w:cs="Times New Roman"/>
          <w:sz w:val="28"/>
          <w:szCs w:val="28"/>
        </w:rPr>
        <w:t xml:space="preserve">ным законом «О бухгалтерском учёте» и </w:t>
      </w:r>
      <w:r w:rsidR="00A12B2F">
        <w:rPr>
          <w:rFonts w:ascii="Times New Roman" w:hAnsi="Times New Roman" w:cs="Times New Roman"/>
          <w:sz w:val="28"/>
          <w:szCs w:val="28"/>
        </w:rPr>
        <w:t>«Положением по ведению бухга</w:t>
      </w:r>
      <w:r w:rsidR="00A12B2F">
        <w:rPr>
          <w:rFonts w:ascii="Times New Roman" w:hAnsi="Times New Roman" w:cs="Times New Roman"/>
          <w:sz w:val="28"/>
          <w:szCs w:val="28"/>
        </w:rPr>
        <w:t>л</w:t>
      </w:r>
      <w:r w:rsidR="00A12B2F">
        <w:rPr>
          <w:rFonts w:ascii="Times New Roman" w:hAnsi="Times New Roman" w:cs="Times New Roman"/>
          <w:sz w:val="28"/>
          <w:szCs w:val="28"/>
        </w:rPr>
        <w:t>терского учёта и бухгалтерской отчётности в РФ» Порядок и сроки провед</w:t>
      </w:r>
      <w:r w:rsidR="00A12B2F">
        <w:rPr>
          <w:rFonts w:ascii="Times New Roman" w:hAnsi="Times New Roman" w:cs="Times New Roman"/>
          <w:sz w:val="28"/>
          <w:szCs w:val="28"/>
        </w:rPr>
        <w:t>е</w:t>
      </w:r>
      <w:r w:rsidR="00A12B2F">
        <w:rPr>
          <w:rFonts w:ascii="Times New Roman" w:hAnsi="Times New Roman" w:cs="Times New Roman"/>
          <w:sz w:val="28"/>
          <w:szCs w:val="28"/>
        </w:rPr>
        <w:t>ния инвентаризаций, их документального оформления установлены Метод</w:t>
      </w:r>
      <w:r w:rsidR="00A12B2F">
        <w:rPr>
          <w:rFonts w:ascii="Times New Roman" w:hAnsi="Times New Roman" w:cs="Times New Roman"/>
          <w:sz w:val="28"/>
          <w:szCs w:val="28"/>
        </w:rPr>
        <w:t>и</w:t>
      </w:r>
      <w:r w:rsidR="00A12B2F">
        <w:rPr>
          <w:rFonts w:ascii="Times New Roman" w:hAnsi="Times New Roman" w:cs="Times New Roman"/>
          <w:sz w:val="28"/>
          <w:szCs w:val="28"/>
        </w:rPr>
        <w:t>ческими указаниями по инвентаризации имущества и финансовых обяз</w:t>
      </w:r>
      <w:r w:rsidR="00A12B2F">
        <w:rPr>
          <w:rFonts w:ascii="Times New Roman" w:hAnsi="Times New Roman" w:cs="Times New Roman"/>
          <w:sz w:val="28"/>
          <w:szCs w:val="28"/>
        </w:rPr>
        <w:t>а</w:t>
      </w:r>
      <w:r w:rsidR="00A12B2F">
        <w:rPr>
          <w:rFonts w:ascii="Times New Roman" w:hAnsi="Times New Roman" w:cs="Times New Roman"/>
          <w:sz w:val="28"/>
          <w:szCs w:val="28"/>
        </w:rPr>
        <w:t xml:space="preserve">тельств (приказ Министерства финансов РФ от 13.06.1995 г. №49) </w:t>
      </w:r>
      <w:r w:rsidR="00A12B2F" w:rsidRPr="00A12B2F">
        <w:rPr>
          <w:rFonts w:ascii="Times New Roman" w:hAnsi="Times New Roman" w:cs="Times New Roman"/>
          <w:sz w:val="28"/>
          <w:szCs w:val="28"/>
        </w:rPr>
        <w:t>[</w:t>
      </w:r>
      <w:r w:rsidR="00A12B2F">
        <w:rPr>
          <w:rFonts w:ascii="Times New Roman" w:hAnsi="Times New Roman" w:cs="Times New Roman"/>
          <w:sz w:val="28"/>
          <w:szCs w:val="28"/>
        </w:rPr>
        <w:t>12</w:t>
      </w:r>
      <w:r w:rsidR="00A12B2F" w:rsidRPr="00A12B2F">
        <w:rPr>
          <w:rFonts w:ascii="Times New Roman" w:hAnsi="Times New Roman" w:cs="Times New Roman"/>
          <w:sz w:val="28"/>
          <w:szCs w:val="28"/>
        </w:rPr>
        <w:t>]</w:t>
      </w:r>
      <w:r w:rsidR="00A12B2F">
        <w:rPr>
          <w:rFonts w:ascii="Times New Roman" w:hAnsi="Times New Roman" w:cs="Times New Roman"/>
          <w:sz w:val="28"/>
          <w:szCs w:val="28"/>
        </w:rPr>
        <w:t>.</w:t>
      </w:r>
    </w:p>
    <w:p w:rsidR="00A12B2F" w:rsidRPr="00A12B2F" w:rsidRDefault="00A12B2F" w:rsidP="00A81B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Инвентаризация – это одно из важнейших средств контроля за сохра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ностью материальных ценностей. Задачами инвентаризации являются: выя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ление фактического наличия материальных ценностей; установление потерь товаров, продукции, материалов</w:t>
      </w:r>
      <w:r w:rsidR="0051619E">
        <w:rPr>
          <w:rFonts w:ascii="Times New Roman" w:hAnsi="Times New Roman" w:cs="Times New Roman"/>
          <w:sz w:val="28"/>
          <w:szCs w:val="28"/>
        </w:rPr>
        <w:t>, которые не могут быть оформлены док</w:t>
      </w:r>
      <w:r w:rsidR="0051619E">
        <w:rPr>
          <w:rFonts w:ascii="Times New Roman" w:hAnsi="Times New Roman" w:cs="Times New Roman"/>
          <w:sz w:val="28"/>
          <w:szCs w:val="28"/>
        </w:rPr>
        <w:t>у</w:t>
      </w:r>
      <w:r w:rsidR="0051619E">
        <w:rPr>
          <w:rFonts w:ascii="Times New Roman" w:hAnsi="Times New Roman" w:cs="Times New Roman"/>
          <w:sz w:val="28"/>
          <w:szCs w:val="28"/>
        </w:rPr>
        <w:t>ментами в момент их совершения (естественная убыль, кражи, хищения); проверка условий хранения; выявление испорченных материально-товарных ценностей.</w:t>
      </w:r>
    </w:p>
    <w:p w:rsidR="008B2E87" w:rsidRPr="008B2E87" w:rsidRDefault="00FF5A32" w:rsidP="00A81B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обеспечения сохранности материальных ценностей </w:t>
      </w:r>
      <w:r w:rsidR="008B2E87">
        <w:rPr>
          <w:rFonts w:ascii="Times New Roman" w:hAnsi="Times New Roman" w:cs="Times New Roman"/>
          <w:sz w:val="28"/>
          <w:szCs w:val="28"/>
        </w:rPr>
        <w:t>инвентариз</w:t>
      </w:r>
      <w:r w:rsidR="008B2E87">
        <w:rPr>
          <w:rFonts w:ascii="Times New Roman" w:hAnsi="Times New Roman" w:cs="Times New Roman"/>
          <w:sz w:val="28"/>
          <w:szCs w:val="28"/>
        </w:rPr>
        <w:t>а</w:t>
      </w:r>
      <w:r w:rsidR="008B2E87">
        <w:rPr>
          <w:rFonts w:ascii="Times New Roman" w:hAnsi="Times New Roman" w:cs="Times New Roman"/>
          <w:sz w:val="28"/>
          <w:szCs w:val="28"/>
        </w:rPr>
        <w:t xml:space="preserve">ция проводится не менее одного раза в год </w:t>
      </w:r>
      <w:r w:rsidR="008B2E87" w:rsidRPr="008B2E87">
        <w:rPr>
          <w:rFonts w:ascii="Times New Roman" w:hAnsi="Times New Roman" w:cs="Times New Roman"/>
          <w:sz w:val="28"/>
          <w:szCs w:val="28"/>
        </w:rPr>
        <w:t>[</w:t>
      </w:r>
      <w:r w:rsidR="00DB67DB" w:rsidRPr="00DB67DB">
        <w:rPr>
          <w:rFonts w:ascii="Times New Roman" w:hAnsi="Times New Roman" w:cs="Times New Roman"/>
          <w:sz w:val="28"/>
          <w:szCs w:val="28"/>
        </w:rPr>
        <w:t>19</w:t>
      </w:r>
      <w:r w:rsidR="008B2E87" w:rsidRPr="008B2E87">
        <w:rPr>
          <w:rFonts w:ascii="Times New Roman" w:hAnsi="Times New Roman" w:cs="Times New Roman"/>
          <w:sz w:val="28"/>
          <w:szCs w:val="28"/>
        </w:rPr>
        <w:t>]</w:t>
      </w:r>
      <w:r w:rsidR="008B2E87">
        <w:rPr>
          <w:rFonts w:ascii="Times New Roman" w:hAnsi="Times New Roman" w:cs="Times New Roman"/>
          <w:sz w:val="28"/>
          <w:szCs w:val="28"/>
        </w:rPr>
        <w:t>.</w:t>
      </w:r>
    </w:p>
    <w:p w:rsidR="008B2E87" w:rsidRDefault="008B2E87" w:rsidP="00A81B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Любая инвентаризация состоит из следующих этапов:</w:t>
      </w:r>
    </w:p>
    <w:p w:rsidR="008B2E87" w:rsidRDefault="008B2E87" w:rsidP="008B2E87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Подготовительные мероприятия (издание приказа о проведении и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вентаризации);</w:t>
      </w:r>
    </w:p>
    <w:p w:rsidR="008B2E87" w:rsidRDefault="008B2E87" w:rsidP="008B2E87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Назначение инвентаризационной комиссии;</w:t>
      </w:r>
    </w:p>
    <w:p w:rsidR="008B2E87" w:rsidRDefault="008B2E87" w:rsidP="008B2E87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Определение сроков проведения инвентаризации и видов инвент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ризационного имущества;</w:t>
      </w:r>
    </w:p>
    <w:p w:rsidR="008B2E87" w:rsidRDefault="008B2E87" w:rsidP="008B2E87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Разработка внутренних инструкций, получение расписок от матер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ально-ответственных лиц, определения остатков товаров и тары по учётным данным;</w:t>
      </w:r>
    </w:p>
    <w:p w:rsidR="008B2E87" w:rsidRDefault="008B2E87" w:rsidP="008B2E87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Проверка материальных ценностей ( выявление, взвешивание, пер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меривание, таксировка, подсчёт МПЗ, оформление акта инвентар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зации и инвентаризационных описей);</w:t>
      </w:r>
    </w:p>
    <w:p w:rsidR="008B2E87" w:rsidRDefault="008B2E87" w:rsidP="008B2E87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Сравнительно-аналитические мероприятия (проверка </w:t>
      </w:r>
      <w:r w:rsidR="00561F51">
        <w:rPr>
          <w:rFonts w:ascii="Times New Roman" w:hAnsi="Times New Roman" w:cs="Times New Roman"/>
          <w:sz w:val="28"/>
          <w:szCs w:val="28"/>
        </w:rPr>
        <w:t>и сопоставл</w:t>
      </w:r>
      <w:r w:rsidR="00561F51">
        <w:rPr>
          <w:rFonts w:ascii="Times New Roman" w:hAnsi="Times New Roman" w:cs="Times New Roman"/>
          <w:sz w:val="28"/>
          <w:szCs w:val="28"/>
        </w:rPr>
        <w:t>е</w:t>
      </w:r>
      <w:r w:rsidR="00561F51">
        <w:rPr>
          <w:rFonts w:ascii="Times New Roman" w:hAnsi="Times New Roman" w:cs="Times New Roman"/>
          <w:sz w:val="28"/>
          <w:szCs w:val="28"/>
        </w:rPr>
        <w:t>ние данных инвентаризационных описей, актов с данными бухга</w:t>
      </w:r>
      <w:r w:rsidR="00561F51">
        <w:rPr>
          <w:rFonts w:ascii="Times New Roman" w:hAnsi="Times New Roman" w:cs="Times New Roman"/>
          <w:sz w:val="28"/>
          <w:szCs w:val="28"/>
        </w:rPr>
        <w:t>л</w:t>
      </w:r>
      <w:r w:rsidR="00561F51">
        <w:rPr>
          <w:rFonts w:ascii="Times New Roman" w:hAnsi="Times New Roman" w:cs="Times New Roman"/>
          <w:sz w:val="28"/>
          <w:szCs w:val="28"/>
        </w:rPr>
        <w:t>терского учёта, составление сличительных ведомостей);</w:t>
      </w:r>
    </w:p>
    <w:p w:rsidR="00561F51" w:rsidRDefault="00561F51" w:rsidP="008B2E87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Подготовка результатов инвентаризаций;</w:t>
      </w:r>
    </w:p>
    <w:p w:rsidR="00561F51" w:rsidRPr="008B2E87" w:rsidRDefault="00561F51" w:rsidP="008B2E87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Заключительный этап (оформление ведомости учёта результатов инвентаризаций по форме № Инв-26, внесение бухгалтерских зап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сей в учётные регистры, издание приказа руководителя об утве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ждении результатов инвентаризации).</w:t>
      </w:r>
    </w:p>
    <w:p w:rsidR="000A7B93" w:rsidRDefault="000A7B93" w:rsidP="007B43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Инвентаризация проводится обязательно в присутствии материально-ответственных лиц и только в исключительных случаях без их присутствия. И отпуск, и оприходование материалов во время инвентаризации происходит при помощи специальной комиссии. В члены комиссии входят обязательно сотрудник бухгалтерии и заведующий складом. Материалы в бухгалтерии учитываются в карточках. Акт об инвентаризации сдаётся в бухгалтерию.</w:t>
      </w:r>
    </w:p>
    <w:p w:rsidR="000A7B93" w:rsidRDefault="000A7B93" w:rsidP="007B43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инвентаризации должны быть отражены в учёте и отчётн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сти того месяца, в котором была закончена инвентаризация, а по годовой и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вентаризации</w:t>
      </w:r>
      <w:r w:rsidR="008B2E8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- в годовой бухгалтерской отчётности.</w:t>
      </w:r>
    </w:p>
    <w:p w:rsidR="000A7B93" w:rsidRDefault="008B2E87" w:rsidP="007B43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Бывает плановая (</w:t>
      </w:r>
      <w:r w:rsidR="000A7B93">
        <w:rPr>
          <w:rFonts w:ascii="Times New Roman" w:hAnsi="Times New Roman" w:cs="Times New Roman"/>
          <w:sz w:val="28"/>
          <w:szCs w:val="28"/>
        </w:rPr>
        <w:t>в конце года при подготовке годового отчёта) и вн</w:t>
      </w:r>
      <w:r w:rsidR="000A7B93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плановая инвентаризации (</w:t>
      </w:r>
      <w:r w:rsidR="000A7B93">
        <w:rPr>
          <w:rFonts w:ascii="Times New Roman" w:hAnsi="Times New Roman" w:cs="Times New Roman"/>
          <w:sz w:val="28"/>
          <w:szCs w:val="28"/>
        </w:rPr>
        <w:t>в случаях хищения, смены материально-ответственного лица, ликвидации предприятия).</w:t>
      </w:r>
    </w:p>
    <w:p w:rsidR="00674548" w:rsidRDefault="000A7B93" w:rsidP="007B43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Материалы могут быть отпущены в производство,  переданы в испол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зование для собственных нужд, реализованы на сторону или ликвидированы в результате чрезвычайных обстоятельств</w:t>
      </w:r>
      <w:r w:rsidR="00DB67DB">
        <w:rPr>
          <w:rFonts w:ascii="Times New Roman" w:hAnsi="Times New Roman" w:cs="Times New Roman"/>
          <w:sz w:val="28"/>
          <w:szCs w:val="28"/>
        </w:rPr>
        <w:t xml:space="preserve"> </w:t>
      </w:r>
      <w:r w:rsidR="00DB67DB" w:rsidRPr="00DB67DB">
        <w:rPr>
          <w:rFonts w:ascii="Times New Roman" w:hAnsi="Times New Roman" w:cs="Times New Roman"/>
          <w:sz w:val="28"/>
          <w:szCs w:val="28"/>
        </w:rPr>
        <w:t>[</w:t>
      </w:r>
      <w:r w:rsidR="00DB67DB">
        <w:rPr>
          <w:rFonts w:ascii="Times New Roman" w:hAnsi="Times New Roman" w:cs="Times New Roman"/>
          <w:sz w:val="28"/>
          <w:szCs w:val="28"/>
        </w:rPr>
        <w:t>19</w:t>
      </w:r>
      <w:r w:rsidR="00DB67DB" w:rsidRPr="00DB67DB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97F70" w:rsidRDefault="005A3CDC" w:rsidP="007B43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бухгалтерском балансе МПЗ представлены по строке «Запасы» (код строки 1210)  раздела 2 «Оборотные активы». В бухгалтерском балансе стр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ка «Запасы» отражается по фактической себестоимости сырья, основных </w:t>
      </w:r>
      <w:r w:rsidR="00D97F70">
        <w:rPr>
          <w:rFonts w:ascii="Times New Roman" w:hAnsi="Times New Roman" w:cs="Times New Roman"/>
          <w:sz w:val="28"/>
          <w:szCs w:val="28"/>
        </w:rPr>
        <w:t>и вспомогательных материалов, топлива, тары и других материальных ресу</w:t>
      </w:r>
      <w:r w:rsidR="00D97F70">
        <w:rPr>
          <w:rFonts w:ascii="Times New Roman" w:hAnsi="Times New Roman" w:cs="Times New Roman"/>
          <w:sz w:val="28"/>
          <w:szCs w:val="28"/>
        </w:rPr>
        <w:t>р</w:t>
      </w:r>
      <w:r w:rsidR="00D97F70">
        <w:rPr>
          <w:rFonts w:ascii="Times New Roman" w:hAnsi="Times New Roman" w:cs="Times New Roman"/>
          <w:sz w:val="28"/>
          <w:szCs w:val="28"/>
        </w:rPr>
        <w:lastRenderedPageBreak/>
        <w:t>сов. Если учёт затрат на приобретение материалов ведётся на счёте 10 «М</w:t>
      </w:r>
      <w:r w:rsidR="00D97F70">
        <w:rPr>
          <w:rFonts w:ascii="Times New Roman" w:hAnsi="Times New Roman" w:cs="Times New Roman"/>
          <w:sz w:val="28"/>
          <w:szCs w:val="28"/>
        </w:rPr>
        <w:t>а</w:t>
      </w:r>
      <w:r w:rsidR="00D97F70">
        <w:rPr>
          <w:rFonts w:ascii="Times New Roman" w:hAnsi="Times New Roman" w:cs="Times New Roman"/>
          <w:sz w:val="28"/>
          <w:szCs w:val="28"/>
        </w:rPr>
        <w:t>териалы» и они оцениваются по фактической себестоимости, то данная стр</w:t>
      </w:r>
      <w:r w:rsidR="00D97F70">
        <w:rPr>
          <w:rFonts w:ascii="Times New Roman" w:hAnsi="Times New Roman" w:cs="Times New Roman"/>
          <w:sz w:val="28"/>
          <w:szCs w:val="28"/>
        </w:rPr>
        <w:t>о</w:t>
      </w:r>
      <w:r w:rsidR="00D97F70">
        <w:rPr>
          <w:rFonts w:ascii="Times New Roman" w:hAnsi="Times New Roman" w:cs="Times New Roman"/>
          <w:sz w:val="28"/>
          <w:szCs w:val="28"/>
        </w:rPr>
        <w:t>ка заполняется поданным  остатков на счёте 10 «Материалы». Если орган</w:t>
      </w:r>
      <w:r w:rsidR="00D97F70">
        <w:rPr>
          <w:rFonts w:ascii="Times New Roman" w:hAnsi="Times New Roman" w:cs="Times New Roman"/>
          <w:sz w:val="28"/>
          <w:szCs w:val="28"/>
        </w:rPr>
        <w:t>и</w:t>
      </w:r>
      <w:r w:rsidR="00D97F70">
        <w:rPr>
          <w:rFonts w:ascii="Times New Roman" w:hAnsi="Times New Roman" w:cs="Times New Roman"/>
          <w:sz w:val="28"/>
          <w:szCs w:val="28"/>
        </w:rPr>
        <w:t>зация использует учётные цены и для его учёта применяются счета 10 «М</w:t>
      </w:r>
      <w:r w:rsidR="00D97F70">
        <w:rPr>
          <w:rFonts w:ascii="Times New Roman" w:hAnsi="Times New Roman" w:cs="Times New Roman"/>
          <w:sz w:val="28"/>
          <w:szCs w:val="28"/>
        </w:rPr>
        <w:t>а</w:t>
      </w:r>
      <w:r w:rsidR="00D97F70">
        <w:rPr>
          <w:rFonts w:ascii="Times New Roman" w:hAnsi="Times New Roman" w:cs="Times New Roman"/>
          <w:sz w:val="28"/>
          <w:szCs w:val="28"/>
        </w:rPr>
        <w:t>териалы», 15 «Заготовление и приобретение материальных ценностей», 16 «Отклонение в стоимости материальных ценностей», то указанная строка з</w:t>
      </w:r>
      <w:r w:rsidR="00D97F70">
        <w:rPr>
          <w:rFonts w:ascii="Times New Roman" w:hAnsi="Times New Roman" w:cs="Times New Roman"/>
          <w:sz w:val="28"/>
          <w:szCs w:val="28"/>
        </w:rPr>
        <w:t>а</w:t>
      </w:r>
      <w:r w:rsidR="00D97F70">
        <w:rPr>
          <w:rFonts w:ascii="Times New Roman" w:hAnsi="Times New Roman" w:cs="Times New Roman"/>
          <w:sz w:val="28"/>
          <w:szCs w:val="28"/>
        </w:rPr>
        <w:t>полняется по данным остатков по счетам 10,15,16 .</w:t>
      </w:r>
    </w:p>
    <w:p w:rsidR="00674548" w:rsidRDefault="00674548" w:rsidP="007B431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2C80" w:rsidRDefault="002E2C80" w:rsidP="002E2C80"/>
    <w:p w:rsidR="002E2C80" w:rsidRDefault="002E2C80" w:rsidP="002E2C80"/>
    <w:p w:rsidR="002E2C80" w:rsidRDefault="002E2C80" w:rsidP="002E2C80"/>
    <w:p w:rsidR="002E2C80" w:rsidRDefault="002E2C80" w:rsidP="002E2C80"/>
    <w:p w:rsidR="002E2C80" w:rsidRDefault="002E2C80" w:rsidP="002E2C80"/>
    <w:p w:rsidR="002E2C80" w:rsidRDefault="002E2C80" w:rsidP="002E2C80"/>
    <w:p w:rsidR="002E2C80" w:rsidRDefault="002E2C80" w:rsidP="002E2C80"/>
    <w:p w:rsidR="002E2C80" w:rsidRDefault="002E2C80" w:rsidP="002E2C80"/>
    <w:p w:rsidR="002E2C80" w:rsidRDefault="002E2C80" w:rsidP="002E2C80"/>
    <w:p w:rsidR="002E2C80" w:rsidRDefault="002E2C80" w:rsidP="002E2C80"/>
    <w:p w:rsidR="002E2C80" w:rsidRDefault="002E2C80" w:rsidP="002E2C80"/>
    <w:p w:rsidR="002E2C80" w:rsidRDefault="002E2C80" w:rsidP="002E2C80"/>
    <w:p w:rsidR="002E2C80" w:rsidRDefault="002E2C80" w:rsidP="002E2C80"/>
    <w:p w:rsidR="002E2C80" w:rsidRDefault="002E2C80" w:rsidP="002E2C80"/>
    <w:p w:rsidR="002E2C80" w:rsidRDefault="002E2C80" w:rsidP="002E2C80"/>
    <w:p w:rsidR="002E2C80" w:rsidRDefault="002E2C80" w:rsidP="002E2C80"/>
    <w:p w:rsidR="002E2C80" w:rsidRPr="002E2C80" w:rsidRDefault="002E2C80" w:rsidP="002E2C80"/>
    <w:p w:rsidR="00A36ACC" w:rsidRPr="003C326C" w:rsidRDefault="00A36ACC" w:rsidP="003C326C">
      <w:pPr>
        <w:pStyle w:val="1"/>
        <w:spacing w:before="0" w:line="360" w:lineRule="auto"/>
        <w:jc w:val="center"/>
        <w:rPr>
          <w:rFonts w:ascii="Times New Roman" w:hAnsi="Times New Roman" w:cs="Times New Roman"/>
          <w:color w:val="000000" w:themeColor="text1"/>
        </w:rPr>
      </w:pPr>
      <w:bookmarkStart w:id="5" w:name="_Toc484260637"/>
      <w:r w:rsidRPr="003C326C">
        <w:rPr>
          <w:rFonts w:ascii="Times New Roman" w:hAnsi="Times New Roman" w:cs="Times New Roman"/>
          <w:color w:val="000000" w:themeColor="text1"/>
        </w:rPr>
        <w:lastRenderedPageBreak/>
        <w:t xml:space="preserve">2 </w:t>
      </w:r>
      <w:r w:rsidR="00674548" w:rsidRPr="003C326C">
        <w:rPr>
          <w:rFonts w:ascii="Times New Roman" w:hAnsi="Times New Roman" w:cs="Times New Roman"/>
          <w:color w:val="000000" w:themeColor="text1"/>
        </w:rPr>
        <w:t>Организационно-экономическая характеристика</w:t>
      </w:r>
      <w:bookmarkEnd w:id="5"/>
    </w:p>
    <w:p w:rsidR="000A7B93" w:rsidRPr="003C326C" w:rsidRDefault="00674548" w:rsidP="003C326C">
      <w:pPr>
        <w:pStyle w:val="1"/>
        <w:spacing w:before="0" w:line="360" w:lineRule="auto"/>
        <w:jc w:val="center"/>
        <w:rPr>
          <w:rFonts w:ascii="Times New Roman" w:hAnsi="Times New Roman" w:cs="Times New Roman"/>
          <w:color w:val="000000" w:themeColor="text1"/>
        </w:rPr>
      </w:pPr>
      <w:bookmarkStart w:id="6" w:name="_Toc484260638"/>
      <w:r w:rsidRPr="003C326C">
        <w:rPr>
          <w:rFonts w:ascii="Times New Roman" w:hAnsi="Times New Roman" w:cs="Times New Roman"/>
          <w:color w:val="000000" w:themeColor="text1"/>
        </w:rPr>
        <w:t>ООО «РемЖилСервис»</w:t>
      </w:r>
      <w:bookmarkEnd w:id="6"/>
    </w:p>
    <w:p w:rsidR="00674548" w:rsidRPr="003C326C" w:rsidRDefault="00674548" w:rsidP="003C326C">
      <w:pPr>
        <w:pStyle w:val="1"/>
        <w:spacing w:before="0" w:line="360" w:lineRule="auto"/>
        <w:jc w:val="center"/>
        <w:rPr>
          <w:rFonts w:ascii="Times New Roman" w:hAnsi="Times New Roman" w:cs="Times New Roman"/>
          <w:color w:val="000000" w:themeColor="text1"/>
        </w:rPr>
      </w:pPr>
    </w:p>
    <w:p w:rsidR="00674548" w:rsidRDefault="00674548" w:rsidP="00A81B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Общество с ограниченной ответственностью </w:t>
      </w:r>
      <w:r w:rsidRPr="00674548">
        <w:rPr>
          <w:rFonts w:ascii="Times New Roman" w:hAnsi="Times New Roman" w:cs="Times New Roman"/>
          <w:sz w:val="28"/>
          <w:szCs w:val="28"/>
        </w:rPr>
        <w:t>«РемЖилСервис» являе</w:t>
      </w:r>
      <w:r w:rsidRPr="00674548">
        <w:rPr>
          <w:rFonts w:ascii="Times New Roman" w:hAnsi="Times New Roman" w:cs="Times New Roman"/>
          <w:sz w:val="28"/>
          <w:szCs w:val="28"/>
        </w:rPr>
        <w:t>т</w:t>
      </w:r>
      <w:r w:rsidRPr="00674548">
        <w:rPr>
          <w:rFonts w:ascii="Times New Roman" w:hAnsi="Times New Roman" w:cs="Times New Roman"/>
          <w:sz w:val="28"/>
          <w:szCs w:val="28"/>
        </w:rPr>
        <w:t>ся юридическим лицом. Местонахождение предприятия: 612412,</w:t>
      </w:r>
      <w:r w:rsidR="00A36A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Кировская область, </w:t>
      </w:r>
      <w:r w:rsidRPr="00674548">
        <w:rPr>
          <w:rFonts w:ascii="Times New Roman" w:hAnsi="Times New Roman" w:cs="Times New Roman"/>
          <w:sz w:val="28"/>
          <w:szCs w:val="28"/>
        </w:rPr>
        <w:t>г.</w:t>
      </w:r>
      <w:r w:rsidR="00A36ACC">
        <w:rPr>
          <w:rFonts w:ascii="Times New Roman" w:hAnsi="Times New Roman" w:cs="Times New Roman"/>
          <w:sz w:val="28"/>
          <w:szCs w:val="28"/>
        </w:rPr>
        <w:t xml:space="preserve"> </w:t>
      </w:r>
      <w:r w:rsidRPr="00674548">
        <w:rPr>
          <w:rFonts w:ascii="Times New Roman" w:hAnsi="Times New Roman" w:cs="Times New Roman"/>
          <w:sz w:val="28"/>
          <w:szCs w:val="28"/>
        </w:rPr>
        <w:t>Зуевка, ул. Карла Либкнехта, д.117.</w:t>
      </w:r>
    </w:p>
    <w:p w:rsidR="00CC729C" w:rsidRDefault="00674548" w:rsidP="00A81B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ООО «РемЖилСервис» имеет </w:t>
      </w:r>
      <w:r w:rsidRPr="00674548">
        <w:rPr>
          <w:rFonts w:ascii="Times New Roman" w:hAnsi="Times New Roman" w:cs="Times New Roman"/>
          <w:sz w:val="28"/>
          <w:szCs w:val="28"/>
        </w:rPr>
        <w:t xml:space="preserve"> обособленное имущество,  расчётный счёт в рублях в банке, печать со своим наименованием. Самостоятельно ос</w:t>
      </w:r>
      <w:r w:rsidRPr="00674548">
        <w:rPr>
          <w:rFonts w:ascii="Times New Roman" w:hAnsi="Times New Roman" w:cs="Times New Roman"/>
          <w:sz w:val="28"/>
          <w:szCs w:val="28"/>
        </w:rPr>
        <w:t>у</w:t>
      </w:r>
      <w:r w:rsidRPr="00674548">
        <w:rPr>
          <w:rFonts w:ascii="Times New Roman" w:hAnsi="Times New Roman" w:cs="Times New Roman"/>
          <w:sz w:val="28"/>
          <w:szCs w:val="28"/>
        </w:rPr>
        <w:t>ществляет свою деятельность, распоряжается полученными доходами и пр</w:t>
      </w:r>
      <w:r w:rsidRPr="00674548">
        <w:rPr>
          <w:rFonts w:ascii="Times New Roman" w:hAnsi="Times New Roman" w:cs="Times New Roman"/>
          <w:sz w:val="28"/>
          <w:szCs w:val="28"/>
        </w:rPr>
        <w:t>и</w:t>
      </w:r>
      <w:r w:rsidRPr="00674548">
        <w:rPr>
          <w:rFonts w:ascii="Times New Roman" w:hAnsi="Times New Roman" w:cs="Times New Roman"/>
          <w:sz w:val="28"/>
          <w:szCs w:val="28"/>
        </w:rPr>
        <w:t>былью. Учредителями являются физические лица. Организация была зарег</w:t>
      </w:r>
      <w:r w:rsidRPr="00674548">
        <w:rPr>
          <w:rFonts w:ascii="Times New Roman" w:hAnsi="Times New Roman" w:cs="Times New Roman"/>
          <w:sz w:val="28"/>
          <w:szCs w:val="28"/>
        </w:rPr>
        <w:t>и</w:t>
      </w:r>
      <w:r w:rsidRPr="00674548">
        <w:rPr>
          <w:rFonts w:ascii="Times New Roman" w:hAnsi="Times New Roman" w:cs="Times New Roman"/>
          <w:sz w:val="28"/>
          <w:szCs w:val="28"/>
        </w:rPr>
        <w:t>стрирована на основании Свидетельства о государственной регистрации с</w:t>
      </w:r>
      <w:r w:rsidRPr="00674548">
        <w:rPr>
          <w:rFonts w:ascii="Times New Roman" w:hAnsi="Times New Roman" w:cs="Times New Roman"/>
          <w:sz w:val="28"/>
          <w:szCs w:val="28"/>
        </w:rPr>
        <w:t>е</w:t>
      </w:r>
      <w:r w:rsidRPr="00674548">
        <w:rPr>
          <w:rFonts w:ascii="Times New Roman" w:hAnsi="Times New Roman" w:cs="Times New Roman"/>
          <w:sz w:val="28"/>
          <w:szCs w:val="28"/>
        </w:rPr>
        <w:t>рия 43№000501278 от 29.12.2004 года за основным регистрационным ном</w:t>
      </w:r>
      <w:r w:rsidRPr="00674548">
        <w:rPr>
          <w:rFonts w:ascii="Times New Roman" w:hAnsi="Times New Roman" w:cs="Times New Roman"/>
          <w:sz w:val="28"/>
          <w:szCs w:val="28"/>
        </w:rPr>
        <w:t>е</w:t>
      </w:r>
      <w:r w:rsidRPr="00674548">
        <w:rPr>
          <w:rFonts w:ascii="Times New Roman" w:hAnsi="Times New Roman" w:cs="Times New Roman"/>
          <w:sz w:val="28"/>
          <w:szCs w:val="28"/>
        </w:rPr>
        <w:t>ром 1044306506188. Основной целью создания предприятия является обесп</w:t>
      </w:r>
      <w:r w:rsidRPr="00674548">
        <w:rPr>
          <w:rFonts w:ascii="Times New Roman" w:hAnsi="Times New Roman" w:cs="Times New Roman"/>
          <w:sz w:val="28"/>
          <w:szCs w:val="28"/>
        </w:rPr>
        <w:t>е</w:t>
      </w:r>
      <w:r w:rsidRPr="00674548">
        <w:rPr>
          <w:rFonts w:ascii="Times New Roman" w:hAnsi="Times New Roman" w:cs="Times New Roman"/>
          <w:sz w:val="28"/>
          <w:szCs w:val="28"/>
        </w:rPr>
        <w:t xml:space="preserve">чение всех потребителей и население района, жилищно-коммунальными услугами. </w:t>
      </w:r>
    </w:p>
    <w:p w:rsidR="00674548" w:rsidRPr="00674548" w:rsidRDefault="00674548" w:rsidP="00A81B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4548">
        <w:rPr>
          <w:rFonts w:ascii="Times New Roman" w:hAnsi="Times New Roman" w:cs="Times New Roman"/>
          <w:sz w:val="28"/>
          <w:szCs w:val="28"/>
        </w:rPr>
        <w:t>Организация имеет на обслуживании</w:t>
      </w:r>
      <w:r w:rsidR="00A36ACC">
        <w:rPr>
          <w:rFonts w:ascii="Times New Roman" w:hAnsi="Times New Roman" w:cs="Times New Roman"/>
          <w:sz w:val="28"/>
          <w:szCs w:val="28"/>
        </w:rPr>
        <w:t xml:space="preserve"> </w:t>
      </w:r>
      <w:r w:rsidRPr="00674548">
        <w:rPr>
          <w:rFonts w:ascii="Times New Roman" w:hAnsi="Times New Roman" w:cs="Times New Roman"/>
          <w:sz w:val="28"/>
          <w:szCs w:val="28"/>
        </w:rPr>
        <w:t>178,5 тыс</w:t>
      </w:r>
      <w:r w:rsidR="00A36ACC">
        <w:rPr>
          <w:rFonts w:ascii="Times New Roman" w:hAnsi="Times New Roman" w:cs="Times New Roman"/>
          <w:sz w:val="28"/>
          <w:szCs w:val="28"/>
        </w:rPr>
        <w:t>. м2</w:t>
      </w:r>
      <w:r w:rsidRPr="00674548">
        <w:rPr>
          <w:rFonts w:ascii="Times New Roman" w:hAnsi="Times New Roman" w:cs="Times New Roman"/>
          <w:sz w:val="28"/>
          <w:szCs w:val="28"/>
        </w:rPr>
        <w:t xml:space="preserve"> жилищного фонда; баню. Наряду с этим занимается озеленением, благоустройством и санита</w:t>
      </w:r>
      <w:r w:rsidRPr="00674548">
        <w:rPr>
          <w:rFonts w:ascii="Times New Roman" w:hAnsi="Times New Roman" w:cs="Times New Roman"/>
          <w:sz w:val="28"/>
          <w:szCs w:val="28"/>
        </w:rPr>
        <w:t>р</w:t>
      </w:r>
      <w:r w:rsidRPr="00674548">
        <w:rPr>
          <w:rFonts w:ascii="Times New Roman" w:hAnsi="Times New Roman" w:cs="Times New Roman"/>
          <w:sz w:val="28"/>
          <w:szCs w:val="28"/>
        </w:rPr>
        <w:t>ной очисткой города, оказывает населению платные услуги (например: уст</w:t>
      </w:r>
      <w:r w:rsidRPr="00674548">
        <w:rPr>
          <w:rFonts w:ascii="Times New Roman" w:hAnsi="Times New Roman" w:cs="Times New Roman"/>
          <w:sz w:val="28"/>
          <w:szCs w:val="28"/>
        </w:rPr>
        <w:t>а</w:t>
      </w:r>
      <w:r w:rsidRPr="00674548">
        <w:rPr>
          <w:rFonts w:ascii="Times New Roman" w:hAnsi="Times New Roman" w:cs="Times New Roman"/>
          <w:sz w:val="28"/>
          <w:szCs w:val="28"/>
        </w:rPr>
        <w:t>новка сантехники). Силами строительного участка осуществляется текущий ремонт жилищного фонда, объектов муниципального назначения.</w:t>
      </w:r>
    </w:p>
    <w:p w:rsidR="00674548" w:rsidRPr="00674548" w:rsidRDefault="00674548" w:rsidP="00A81B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4548">
        <w:rPr>
          <w:rFonts w:ascii="Times New Roman" w:hAnsi="Times New Roman" w:cs="Times New Roman"/>
          <w:sz w:val="28"/>
          <w:szCs w:val="28"/>
        </w:rPr>
        <w:t>Предприятие возглавляется директором, выборы которого осущест</w:t>
      </w:r>
      <w:r w:rsidRPr="00674548">
        <w:rPr>
          <w:rFonts w:ascii="Times New Roman" w:hAnsi="Times New Roman" w:cs="Times New Roman"/>
          <w:sz w:val="28"/>
          <w:szCs w:val="28"/>
        </w:rPr>
        <w:t>в</w:t>
      </w:r>
      <w:r w:rsidRPr="00674548">
        <w:rPr>
          <w:rFonts w:ascii="Times New Roman" w:hAnsi="Times New Roman" w:cs="Times New Roman"/>
          <w:sz w:val="28"/>
          <w:szCs w:val="28"/>
        </w:rPr>
        <w:t>ляются на учредительном собрании. Уставный капитал общества составляет 10000 рублей. Учредителями ООО «РемЖилСервис» являются директор о</w:t>
      </w:r>
      <w:r w:rsidRPr="00674548">
        <w:rPr>
          <w:rFonts w:ascii="Times New Roman" w:hAnsi="Times New Roman" w:cs="Times New Roman"/>
          <w:sz w:val="28"/>
          <w:szCs w:val="28"/>
        </w:rPr>
        <w:t>б</w:t>
      </w:r>
      <w:r w:rsidRPr="00674548">
        <w:rPr>
          <w:rFonts w:ascii="Times New Roman" w:hAnsi="Times New Roman" w:cs="Times New Roman"/>
          <w:sz w:val="28"/>
          <w:szCs w:val="28"/>
        </w:rPr>
        <w:t>щества – Дресвянников В.</w:t>
      </w:r>
      <w:r w:rsidR="00A36ACC">
        <w:rPr>
          <w:rFonts w:ascii="Times New Roman" w:hAnsi="Times New Roman" w:cs="Times New Roman"/>
          <w:sz w:val="28"/>
          <w:szCs w:val="28"/>
        </w:rPr>
        <w:t xml:space="preserve"> </w:t>
      </w:r>
      <w:r w:rsidRPr="00674548">
        <w:rPr>
          <w:rFonts w:ascii="Times New Roman" w:hAnsi="Times New Roman" w:cs="Times New Roman"/>
          <w:sz w:val="28"/>
          <w:szCs w:val="28"/>
        </w:rPr>
        <w:t>П. и заме</w:t>
      </w:r>
      <w:r w:rsidR="00A36ACC">
        <w:rPr>
          <w:rFonts w:ascii="Times New Roman" w:hAnsi="Times New Roman" w:cs="Times New Roman"/>
          <w:sz w:val="28"/>
          <w:szCs w:val="28"/>
        </w:rPr>
        <w:t>ститель директора –</w:t>
      </w:r>
      <w:r w:rsidR="006323D2">
        <w:rPr>
          <w:rFonts w:ascii="Times New Roman" w:hAnsi="Times New Roman" w:cs="Times New Roman"/>
          <w:sz w:val="28"/>
          <w:szCs w:val="28"/>
        </w:rPr>
        <w:t xml:space="preserve"> </w:t>
      </w:r>
      <w:r w:rsidR="00A36ACC">
        <w:rPr>
          <w:rFonts w:ascii="Times New Roman" w:hAnsi="Times New Roman" w:cs="Times New Roman"/>
          <w:sz w:val="28"/>
          <w:szCs w:val="28"/>
        </w:rPr>
        <w:t>Бармина Г. С.</w:t>
      </w:r>
      <w:r w:rsidRPr="006745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4548" w:rsidRPr="00674548" w:rsidRDefault="00674548" w:rsidP="00A81B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4548">
        <w:rPr>
          <w:rFonts w:ascii="Times New Roman" w:hAnsi="Times New Roman" w:cs="Times New Roman"/>
          <w:sz w:val="28"/>
          <w:szCs w:val="28"/>
        </w:rPr>
        <w:t>Среднесписочная численность работ</w:t>
      </w:r>
      <w:r>
        <w:rPr>
          <w:rFonts w:ascii="Times New Roman" w:hAnsi="Times New Roman" w:cs="Times New Roman"/>
          <w:sz w:val="28"/>
          <w:szCs w:val="28"/>
        </w:rPr>
        <w:t xml:space="preserve">ников предприятия на 01.12.2016 </w:t>
      </w:r>
      <w:r w:rsidRPr="00674548">
        <w:rPr>
          <w:rFonts w:ascii="Times New Roman" w:hAnsi="Times New Roman" w:cs="Times New Roman"/>
          <w:sz w:val="28"/>
          <w:szCs w:val="28"/>
        </w:rPr>
        <w:t>составляет  92  человек</w:t>
      </w:r>
      <w:r w:rsidR="00A36ACC">
        <w:rPr>
          <w:rFonts w:ascii="Times New Roman" w:hAnsi="Times New Roman" w:cs="Times New Roman"/>
          <w:sz w:val="28"/>
          <w:szCs w:val="28"/>
        </w:rPr>
        <w:t>а</w:t>
      </w:r>
      <w:r w:rsidRPr="00674548">
        <w:rPr>
          <w:rFonts w:ascii="Times New Roman" w:hAnsi="Times New Roman" w:cs="Times New Roman"/>
          <w:sz w:val="28"/>
          <w:szCs w:val="28"/>
        </w:rPr>
        <w:t>, в том числе административно</w:t>
      </w:r>
      <w:r w:rsidR="00A36ACC">
        <w:rPr>
          <w:rFonts w:ascii="Times New Roman" w:hAnsi="Times New Roman" w:cs="Times New Roman"/>
          <w:sz w:val="28"/>
          <w:szCs w:val="28"/>
        </w:rPr>
        <w:t xml:space="preserve"> </w:t>
      </w:r>
      <w:r w:rsidRPr="00674548">
        <w:rPr>
          <w:rFonts w:ascii="Times New Roman" w:hAnsi="Times New Roman" w:cs="Times New Roman"/>
          <w:sz w:val="28"/>
          <w:szCs w:val="28"/>
        </w:rPr>
        <w:t>-</w:t>
      </w:r>
      <w:r w:rsidR="00A36ACC">
        <w:rPr>
          <w:rFonts w:ascii="Times New Roman" w:hAnsi="Times New Roman" w:cs="Times New Roman"/>
          <w:sz w:val="28"/>
          <w:szCs w:val="28"/>
        </w:rPr>
        <w:t xml:space="preserve"> </w:t>
      </w:r>
      <w:r w:rsidRPr="00674548">
        <w:rPr>
          <w:rFonts w:ascii="Times New Roman" w:hAnsi="Times New Roman" w:cs="Times New Roman"/>
          <w:sz w:val="28"/>
          <w:szCs w:val="28"/>
        </w:rPr>
        <w:t>управленческий персонал - 14 человек, рабочие 78</w:t>
      </w:r>
      <w:r w:rsidR="00A36ACC">
        <w:rPr>
          <w:rFonts w:ascii="Times New Roman" w:hAnsi="Times New Roman" w:cs="Times New Roman"/>
          <w:sz w:val="28"/>
          <w:szCs w:val="28"/>
        </w:rPr>
        <w:t xml:space="preserve"> </w:t>
      </w:r>
      <w:r w:rsidRPr="00674548">
        <w:rPr>
          <w:rFonts w:ascii="Times New Roman" w:hAnsi="Times New Roman" w:cs="Times New Roman"/>
          <w:sz w:val="28"/>
          <w:szCs w:val="28"/>
        </w:rPr>
        <w:t>-</w:t>
      </w:r>
      <w:r w:rsidR="00A36ACC">
        <w:rPr>
          <w:rFonts w:ascii="Times New Roman" w:hAnsi="Times New Roman" w:cs="Times New Roman"/>
          <w:sz w:val="28"/>
          <w:szCs w:val="28"/>
        </w:rPr>
        <w:t xml:space="preserve"> </w:t>
      </w:r>
      <w:r w:rsidRPr="00674548">
        <w:rPr>
          <w:rFonts w:ascii="Times New Roman" w:hAnsi="Times New Roman" w:cs="Times New Roman"/>
          <w:sz w:val="28"/>
          <w:szCs w:val="28"/>
        </w:rPr>
        <w:t xml:space="preserve">человек. </w:t>
      </w:r>
    </w:p>
    <w:p w:rsidR="00674548" w:rsidRDefault="00674548" w:rsidP="00A81B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4548">
        <w:rPr>
          <w:rFonts w:ascii="Times New Roman" w:hAnsi="Times New Roman" w:cs="Times New Roman"/>
          <w:sz w:val="28"/>
          <w:szCs w:val="28"/>
        </w:rPr>
        <w:t>В условиях рыночной экономики для того, чтобы успешно функцион</w:t>
      </w:r>
      <w:r w:rsidRPr="00674548">
        <w:rPr>
          <w:rFonts w:ascii="Times New Roman" w:hAnsi="Times New Roman" w:cs="Times New Roman"/>
          <w:sz w:val="28"/>
          <w:szCs w:val="28"/>
        </w:rPr>
        <w:t>и</w:t>
      </w:r>
      <w:r w:rsidRPr="00674548">
        <w:rPr>
          <w:rFonts w:ascii="Times New Roman" w:hAnsi="Times New Roman" w:cs="Times New Roman"/>
          <w:sz w:val="28"/>
          <w:szCs w:val="28"/>
        </w:rPr>
        <w:t>ровать и не допустить банкротства, предприятию очень важно правильно определить его реальное финансовое положение на рынке.</w:t>
      </w:r>
    </w:p>
    <w:p w:rsidR="00674548" w:rsidRDefault="00674548" w:rsidP="00A81B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ООО «РемЖилСервис» бухгалтерский учёт деятельности предпри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тия </w:t>
      </w:r>
      <w:r w:rsidR="00B81E54">
        <w:rPr>
          <w:rFonts w:ascii="Times New Roman" w:hAnsi="Times New Roman" w:cs="Times New Roman"/>
          <w:sz w:val="28"/>
          <w:szCs w:val="28"/>
        </w:rPr>
        <w:t>осуществляет бухгалтер</w:t>
      </w:r>
      <w:r w:rsidR="003927B3">
        <w:rPr>
          <w:rFonts w:ascii="Times New Roman" w:hAnsi="Times New Roman" w:cs="Times New Roman"/>
          <w:sz w:val="28"/>
          <w:szCs w:val="28"/>
        </w:rPr>
        <w:t>ия под руководством главного бухгалтера. Гла</w:t>
      </w:r>
      <w:r w:rsidR="003927B3">
        <w:rPr>
          <w:rFonts w:ascii="Times New Roman" w:hAnsi="Times New Roman" w:cs="Times New Roman"/>
          <w:sz w:val="28"/>
          <w:szCs w:val="28"/>
        </w:rPr>
        <w:t>в</w:t>
      </w:r>
      <w:r w:rsidR="003927B3">
        <w:rPr>
          <w:rFonts w:ascii="Times New Roman" w:hAnsi="Times New Roman" w:cs="Times New Roman"/>
          <w:sz w:val="28"/>
          <w:szCs w:val="28"/>
        </w:rPr>
        <w:t xml:space="preserve">ный  бухгалтер напрямую подчиняется директору. Бухгалтерия состоит из 4-х  человек: </w:t>
      </w:r>
      <w:r w:rsidR="00A36ACC">
        <w:rPr>
          <w:rFonts w:ascii="Times New Roman" w:hAnsi="Times New Roman" w:cs="Times New Roman"/>
          <w:sz w:val="28"/>
          <w:szCs w:val="28"/>
        </w:rPr>
        <w:t>главный бухгалтер, бухгалтер по материалам, бухгалтер, кассир.</w:t>
      </w:r>
    </w:p>
    <w:p w:rsidR="002A4F3C" w:rsidRDefault="002A4F3C" w:rsidP="00A81B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 об учётной политике  ООО «РемЖилСервис» разработано в соответствии с требованиями бухгалтерского, налогового и гражданского 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конодательства РФ.</w:t>
      </w:r>
    </w:p>
    <w:p w:rsidR="002A4F3C" w:rsidRDefault="002A4F3C" w:rsidP="00A81B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предприятии применяется автоматизированная форма бухгалте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ского учёта, используется программа 1С:</w:t>
      </w:r>
      <w:r w:rsidR="006323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Предприятие 8.3.</w:t>
      </w:r>
    </w:p>
    <w:p w:rsidR="00477241" w:rsidRDefault="002A4F3C" w:rsidP="00A81B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Складской учёт материалов ведётся вручную. Складс</w:t>
      </w:r>
      <w:r w:rsidR="00477241">
        <w:rPr>
          <w:rFonts w:ascii="Times New Roman" w:hAnsi="Times New Roman" w:cs="Times New Roman"/>
          <w:sz w:val="28"/>
          <w:szCs w:val="28"/>
        </w:rPr>
        <w:t>кой учёт ос</w:t>
      </w:r>
      <w:r w:rsidR="00477241">
        <w:rPr>
          <w:rFonts w:ascii="Times New Roman" w:hAnsi="Times New Roman" w:cs="Times New Roman"/>
          <w:sz w:val="28"/>
          <w:szCs w:val="28"/>
        </w:rPr>
        <w:t>у</w:t>
      </w:r>
      <w:r w:rsidR="00477241">
        <w:rPr>
          <w:rFonts w:ascii="Times New Roman" w:hAnsi="Times New Roman" w:cs="Times New Roman"/>
          <w:sz w:val="28"/>
          <w:szCs w:val="28"/>
        </w:rPr>
        <w:t>ществляет кладовщик.</w:t>
      </w:r>
    </w:p>
    <w:p w:rsidR="00477241" w:rsidRDefault="00477241" w:rsidP="00A81B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ООО «РемЖилСервис» работает по упрощённой системе налогообл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жения, начисляет и платит следующие налоги: НДФЛ, налог на прибыль, налог на имущество, социальные взносы, плата за загрязнение окружающей среды.</w:t>
      </w:r>
    </w:p>
    <w:p w:rsidR="002A4F3C" w:rsidRDefault="00BA3307" w:rsidP="00A81B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расчёта показателей экономической эффективности деятельности предприятия использовались формы отчётности:</w:t>
      </w:r>
    </w:p>
    <w:p w:rsidR="00BA3307" w:rsidRDefault="00BA3307" w:rsidP="00A81B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-Бухгалтерский баланс 2014-2016 гг. (Приложение</w:t>
      </w:r>
      <w:r w:rsidR="00CC729C">
        <w:rPr>
          <w:rFonts w:ascii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085890" w:rsidRDefault="00BA3307" w:rsidP="000858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-Отчёт о финансовых результатах 2014-2016гг. (Приложение</w:t>
      </w:r>
      <w:r w:rsidR="00CC729C">
        <w:rPr>
          <w:rFonts w:ascii="Times New Roman" w:hAnsi="Times New Roman" w:cs="Times New Roman"/>
          <w:sz w:val="28"/>
          <w:szCs w:val="28"/>
        </w:rPr>
        <w:t xml:space="preserve"> Б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A81BF6" w:rsidRDefault="00A81BF6" w:rsidP="00A81B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Анализируя данные таблицы  1 можно отметить, что выручка (в соп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ставимой оценке) в 2016 году по сравнению с 2014 годом снизилась на 8914,1 тыс.</w:t>
      </w:r>
      <w:r w:rsidR="00AC36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руб. (или 23%) Среднесписочная численность работников в 2016 году по сравнению с 2014 годом увеличилась на 8 человек (или 9,5%) .Среднегодовая стоимость основных средств увеличилась на 219 тыс.руб. (или 8,2%), в то же время увеличилась среднегодовая стоимость оборотных средств на 788,5 тыс.руб. (или 24,3%)</w:t>
      </w:r>
    </w:p>
    <w:p w:rsidR="00085890" w:rsidRDefault="00085890" w:rsidP="00A81B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85890" w:rsidRDefault="00085890" w:rsidP="00A81B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85890" w:rsidRDefault="00085890" w:rsidP="00A81B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3307" w:rsidRPr="00163948" w:rsidRDefault="00A81BF6" w:rsidP="00085890">
      <w:pPr>
        <w:spacing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Таблица 1- Показатели размера</w:t>
      </w:r>
      <w:r w:rsidR="00BA3307" w:rsidRPr="00163948">
        <w:rPr>
          <w:rFonts w:ascii="Times New Roman" w:eastAsia="Calibri" w:hAnsi="Times New Roman" w:cs="Times New Roman"/>
          <w:sz w:val="28"/>
          <w:szCs w:val="28"/>
        </w:rPr>
        <w:t xml:space="preserve"> ООО «РемЖилСервис»</w:t>
      </w:r>
    </w:p>
    <w:tbl>
      <w:tblPr>
        <w:tblStyle w:val="a4"/>
        <w:tblW w:w="9607" w:type="dxa"/>
        <w:tblLook w:val="04A0" w:firstRow="1" w:lastRow="0" w:firstColumn="1" w:lastColumn="0" w:noHBand="0" w:noVBand="1"/>
      </w:tblPr>
      <w:tblGrid>
        <w:gridCol w:w="3449"/>
        <w:gridCol w:w="1114"/>
        <w:gridCol w:w="1114"/>
        <w:gridCol w:w="1114"/>
        <w:gridCol w:w="1485"/>
        <w:gridCol w:w="1331"/>
      </w:tblGrid>
      <w:tr w:rsidR="00BA3307" w:rsidRPr="00163948" w:rsidTr="007B4314">
        <w:trPr>
          <w:trHeight w:val="905"/>
        </w:trPr>
        <w:tc>
          <w:tcPr>
            <w:tcW w:w="3449" w:type="dxa"/>
            <w:vAlign w:val="center"/>
          </w:tcPr>
          <w:p w:rsidR="00BA3307" w:rsidRPr="00163948" w:rsidRDefault="00BA3307" w:rsidP="00F508C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163948">
              <w:rPr>
                <w:rFonts w:ascii="Times New Roman" w:eastAsia="Calibri" w:hAnsi="Times New Roman" w:cs="Times New Roman"/>
                <w:sz w:val="24"/>
                <w:szCs w:val="28"/>
              </w:rPr>
              <w:lastRenderedPageBreak/>
              <w:t>Показатели</w:t>
            </w:r>
          </w:p>
        </w:tc>
        <w:tc>
          <w:tcPr>
            <w:tcW w:w="1114" w:type="dxa"/>
            <w:vAlign w:val="center"/>
          </w:tcPr>
          <w:p w:rsidR="00BA3307" w:rsidRPr="00163948" w:rsidRDefault="00BA3307" w:rsidP="00F508C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163948">
              <w:rPr>
                <w:rFonts w:ascii="Times New Roman" w:eastAsia="Calibri" w:hAnsi="Times New Roman" w:cs="Times New Roman"/>
                <w:sz w:val="24"/>
                <w:szCs w:val="28"/>
              </w:rPr>
              <w:t>2014г.</w:t>
            </w:r>
          </w:p>
        </w:tc>
        <w:tc>
          <w:tcPr>
            <w:tcW w:w="1114" w:type="dxa"/>
            <w:vAlign w:val="center"/>
          </w:tcPr>
          <w:p w:rsidR="00BA3307" w:rsidRPr="00163948" w:rsidRDefault="00BA3307" w:rsidP="00F508C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163948">
              <w:rPr>
                <w:rFonts w:ascii="Times New Roman" w:eastAsia="Calibri" w:hAnsi="Times New Roman" w:cs="Times New Roman"/>
                <w:sz w:val="24"/>
                <w:szCs w:val="28"/>
              </w:rPr>
              <w:t>2015г.</w:t>
            </w:r>
          </w:p>
        </w:tc>
        <w:tc>
          <w:tcPr>
            <w:tcW w:w="1114" w:type="dxa"/>
            <w:vAlign w:val="center"/>
          </w:tcPr>
          <w:p w:rsidR="00BA3307" w:rsidRPr="00163948" w:rsidRDefault="00BA3307" w:rsidP="00F508C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2016г.</w:t>
            </w:r>
          </w:p>
        </w:tc>
        <w:tc>
          <w:tcPr>
            <w:tcW w:w="1485" w:type="dxa"/>
            <w:vAlign w:val="center"/>
          </w:tcPr>
          <w:p w:rsidR="00BA3307" w:rsidRPr="00163948" w:rsidRDefault="00BA3307" w:rsidP="00F508C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163948">
              <w:rPr>
                <w:rFonts w:ascii="Times New Roman" w:eastAsia="Calibri" w:hAnsi="Times New Roman" w:cs="Times New Roman"/>
                <w:sz w:val="24"/>
                <w:szCs w:val="28"/>
              </w:rPr>
              <w:t>Отклонение</w:t>
            </w:r>
          </w:p>
          <w:p w:rsidR="00BA3307" w:rsidRPr="00163948" w:rsidRDefault="00BA3307" w:rsidP="00F508C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163948">
              <w:rPr>
                <w:rFonts w:ascii="Times New Roman" w:eastAsia="Calibri" w:hAnsi="Times New Roman" w:cs="Times New Roman"/>
                <w:sz w:val="24"/>
                <w:szCs w:val="28"/>
              </w:rPr>
              <w:t>+,-</w:t>
            </w:r>
          </w:p>
        </w:tc>
        <w:tc>
          <w:tcPr>
            <w:tcW w:w="1331" w:type="dxa"/>
            <w:vAlign w:val="center"/>
          </w:tcPr>
          <w:p w:rsidR="00BA3307" w:rsidRPr="00163948" w:rsidRDefault="00BA3307" w:rsidP="00F508C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2016 в % к 2014</w:t>
            </w:r>
            <w:r w:rsidRPr="00163948">
              <w:rPr>
                <w:rFonts w:ascii="Times New Roman" w:eastAsia="Calibri" w:hAnsi="Times New Roman" w:cs="Times New Roman"/>
                <w:sz w:val="24"/>
                <w:szCs w:val="28"/>
              </w:rPr>
              <w:t>г.</w:t>
            </w:r>
          </w:p>
        </w:tc>
      </w:tr>
      <w:tr w:rsidR="00BA3307" w:rsidRPr="00163948" w:rsidTr="007B4314">
        <w:trPr>
          <w:trHeight w:val="441"/>
        </w:trPr>
        <w:tc>
          <w:tcPr>
            <w:tcW w:w="3449" w:type="dxa"/>
            <w:vAlign w:val="center"/>
          </w:tcPr>
          <w:p w:rsidR="00BA3307" w:rsidRPr="00163948" w:rsidRDefault="00BA3307" w:rsidP="00F508C3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Выручка</w:t>
            </w:r>
            <w:r w:rsidR="003C3532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  <w:r w:rsidR="006F16C2">
              <w:rPr>
                <w:rFonts w:ascii="Times New Roman" w:eastAsia="Calibri" w:hAnsi="Times New Roman" w:cs="Times New Roman"/>
                <w:sz w:val="24"/>
                <w:szCs w:val="28"/>
              </w:rPr>
              <w:t>(</w:t>
            </w:r>
            <w:r w:rsidR="00925F0B">
              <w:rPr>
                <w:rFonts w:ascii="Times New Roman" w:eastAsia="Calibri" w:hAnsi="Times New Roman" w:cs="Times New Roman"/>
                <w:sz w:val="24"/>
                <w:szCs w:val="28"/>
              </w:rPr>
              <w:t>в сопоставимо</w:t>
            </w:r>
            <w:r w:rsidR="0016649D">
              <w:rPr>
                <w:rFonts w:ascii="Times New Roman" w:eastAsia="Calibri" w:hAnsi="Times New Roman" w:cs="Times New Roman"/>
                <w:sz w:val="24"/>
                <w:szCs w:val="28"/>
              </w:rPr>
              <w:t>й оценке к 2016г.</w:t>
            </w:r>
            <w:r w:rsidR="0077701F">
              <w:rPr>
                <w:rFonts w:ascii="Times New Roman" w:eastAsia="Calibri" w:hAnsi="Times New Roman" w:cs="Times New Roman"/>
                <w:sz w:val="24"/>
                <w:szCs w:val="28"/>
              </w:rPr>
              <w:t>)</w:t>
            </w:r>
            <w:r w:rsidRPr="00163948">
              <w:rPr>
                <w:rFonts w:ascii="Times New Roman" w:eastAsia="Calibri" w:hAnsi="Times New Roman" w:cs="Times New Roman"/>
                <w:sz w:val="24"/>
                <w:szCs w:val="28"/>
              </w:rPr>
              <w:t>,</w:t>
            </w:r>
            <w:r w:rsidR="0077701F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  <w:r w:rsidRPr="00163948">
              <w:rPr>
                <w:rFonts w:ascii="Times New Roman" w:eastAsia="Calibri" w:hAnsi="Times New Roman" w:cs="Times New Roman"/>
                <w:sz w:val="24"/>
                <w:szCs w:val="28"/>
              </w:rPr>
              <w:t>тыс.</w:t>
            </w:r>
            <w:r w:rsidR="0077701F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  <w:r w:rsidRPr="00163948">
              <w:rPr>
                <w:rFonts w:ascii="Times New Roman" w:eastAsia="Calibri" w:hAnsi="Times New Roman" w:cs="Times New Roman"/>
                <w:sz w:val="24"/>
                <w:szCs w:val="28"/>
              </w:rPr>
              <w:t>руб.</w:t>
            </w:r>
          </w:p>
        </w:tc>
        <w:tc>
          <w:tcPr>
            <w:tcW w:w="1114" w:type="dxa"/>
            <w:vAlign w:val="center"/>
          </w:tcPr>
          <w:p w:rsidR="00BA3307" w:rsidRPr="00163948" w:rsidRDefault="0016649D" w:rsidP="00F508C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38844,1</w:t>
            </w:r>
          </w:p>
        </w:tc>
        <w:tc>
          <w:tcPr>
            <w:tcW w:w="1114" w:type="dxa"/>
            <w:vAlign w:val="center"/>
          </w:tcPr>
          <w:p w:rsidR="00BA3307" w:rsidRPr="00163948" w:rsidRDefault="0016649D" w:rsidP="00F508C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34997</w:t>
            </w:r>
          </w:p>
        </w:tc>
        <w:tc>
          <w:tcPr>
            <w:tcW w:w="1114" w:type="dxa"/>
            <w:vAlign w:val="center"/>
          </w:tcPr>
          <w:p w:rsidR="00BA3307" w:rsidRPr="00163948" w:rsidRDefault="00BA3307" w:rsidP="00F508C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29930</w:t>
            </w:r>
          </w:p>
        </w:tc>
        <w:tc>
          <w:tcPr>
            <w:tcW w:w="1485" w:type="dxa"/>
            <w:vAlign w:val="center"/>
          </w:tcPr>
          <w:p w:rsidR="00BA3307" w:rsidRPr="00163948" w:rsidRDefault="002274AF" w:rsidP="00F508C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-8914,1</w:t>
            </w:r>
          </w:p>
        </w:tc>
        <w:tc>
          <w:tcPr>
            <w:tcW w:w="1331" w:type="dxa"/>
            <w:vAlign w:val="center"/>
          </w:tcPr>
          <w:p w:rsidR="00BA3307" w:rsidRPr="00163948" w:rsidRDefault="002274AF" w:rsidP="00F508C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77,0</w:t>
            </w:r>
          </w:p>
        </w:tc>
      </w:tr>
      <w:tr w:rsidR="00BA3307" w:rsidRPr="00163948" w:rsidTr="007B4314">
        <w:trPr>
          <w:trHeight w:val="757"/>
        </w:trPr>
        <w:tc>
          <w:tcPr>
            <w:tcW w:w="3449" w:type="dxa"/>
            <w:vAlign w:val="center"/>
          </w:tcPr>
          <w:p w:rsidR="00BA3307" w:rsidRPr="00163948" w:rsidRDefault="00BA3307" w:rsidP="00F508C3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163948">
              <w:rPr>
                <w:rFonts w:ascii="Times New Roman" w:eastAsia="Calibri" w:hAnsi="Times New Roman" w:cs="Times New Roman"/>
                <w:sz w:val="24"/>
                <w:szCs w:val="28"/>
              </w:rPr>
              <w:t>Среднесписочная численность работников, чел.</w:t>
            </w:r>
          </w:p>
        </w:tc>
        <w:tc>
          <w:tcPr>
            <w:tcW w:w="1114" w:type="dxa"/>
            <w:vAlign w:val="center"/>
          </w:tcPr>
          <w:p w:rsidR="00BA3307" w:rsidRPr="00163948" w:rsidRDefault="00BA3307" w:rsidP="00F508C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163948">
              <w:rPr>
                <w:rFonts w:ascii="Times New Roman" w:eastAsia="Calibri" w:hAnsi="Times New Roman" w:cs="Times New Roman"/>
                <w:sz w:val="24"/>
                <w:szCs w:val="28"/>
              </w:rPr>
              <w:t>84</w:t>
            </w:r>
          </w:p>
        </w:tc>
        <w:tc>
          <w:tcPr>
            <w:tcW w:w="1114" w:type="dxa"/>
            <w:vAlign w:val="center"/>
          </w:tcPr>
          <w:p w:rsidR="00BA3307" w:rsidRPr="00163948" w:rsidRDefault="00BA3307" w:rsidP="00F508C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92</w:t>
            </w:r>
          </w:p>
        </w:tc>
        <w:tc>
          <w:tcPr>
            <w:tcW w:w="1114" w:type="dxa"/>
            <w:vAlign w:val="center"/>
          </w:tcPr>
          <w:p w:rsidR="00BA3307" w:rsidRPr="00163948" w:rsidRDefault="00BA3307" w:rsidP="00F508C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92</w:t>
            </w:r>
          </w:p>
        </w:tc>
        <w:tc>
          <w:tcPr>
            <w:tcW w:w="1485" w:type="dxa"/>
            <w:vAlign w:val="center"/>
          </w:tcPr>
          <w:p w:rsidR="00BA3307" w:rsidRPr="00163948" w:rsidRDefault="00BA3307" w:rsidP="00F508C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1331" w:type="dxa"/>
            <w:vAlign w:val="center"/>
          </w:tcPr>
          <w:p w:rsidR="00BA3307" w:rsidRPr="00163948" w:rsidRDefault="00BA3307" w:rsidP="00F508C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109,5</w:t>
            </w:r>
          </w:p>
        </w:tc>
      </w:tr>
      <w:tr w:rsidR="00BA3307" w:rsidRPr="00163948" w:rsidTr="007B4314">
        <w:trPr>
          <w:trHeight w:val="1009"/>
        </w:trPr>
        <w:tc>
          <w:tcPr>
            <w:tcW w:w="3449" w:type="dxa"/>
            <w:vAlign w:val="center"/>
          </w:tcPr>
          <w:p w:rsidR="00BA3307" w:rsidRPr="00163948" w:rsidRDefault="00BA3307" w:rsidP="00925F0B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163948">
              <w:rPr>
                <w:rFonts w:ascii="Times New Roman" w:eastAsia="Calibri" w:hAnsi="Times New Roman" w:cs="Times New Roman"/>
                <w:sz w:val="24"/>
                <w:szCs w:val="28"/>
              </w:rPr>
              <w:t>Ср</w:t>
            </w:r>
            <w:r w:rsidR="00925F0B">
              <w:rPr>
                <w:rFonts w:ascii="Times New Roman" w:eastAsia="Calibri" w:hAnsi="Times New Roman" w:cs="Times New Roman"/>
                <w:sz w:val="24"/>
                <w:szCs w:val="28"/>
              </w:rPr>
              <w:t>еднегодовая стоимость о</w:t>
            </w:r>
            <w:r w:rsidR="00925F0B">
              <w:rPr>
                <w:rFonts w:ascii="Times New Roman" w:eastAsia="Calibri" w:hAnsi="Times New Roman" w:cs="Times New Roman"/>
                <w:sz w:val="24"/>
                <w:szCs w:val="28"/>
              </w:rPr>
              <w:t>с</w:t>
            </w:r>
            <w:r w:rsidR="00925F0B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новных </w:t>
            </w:r>
            <w:r w:rsidR="003C3532">
              <w:rPr>
                <w:rFonts w:ascii="Times New Roman" w:eastAsia="Calibri" w:hAnsi="Times New Roman" w:cs="Times New Roman"/>
                <w:sz w:val="24"/>
                <w:szCs w:val="28"/>
              </w:rPr>
              <w:t>средств</w:t>
            </w:r>
            <w:r w:rsidRPr="00163948">
              <w:rPr>
                <w:rFonts w:ascii="Times New Roman" w:eastAsia="Calibri" w:hAnsi="Times New Roman" w:cs="Times New Roman"/>
                <w:sz w:val="24"/>
                <w:szCs w:val="28"/>
              </w:rPr>
              <w:t>,</w:t>
            </w:r>
            <w:r w:rsidR="003C3532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  <w:r w:rsidRPr="00163948">
              <w:rPr>
                <w:rFonts w:ascii="Times New Roman" w:eastAsia="Calibri" w:hAnsi="Times New Roman" w:cs="Times New Roman"/>
                <w:sz w:val="24"/>
                <w:szCs w:val="28"/>
              </w:rPr>
              <w:t>тыс.</w:t>
            </w:r>
            <w:r w:rsidR="0077701F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  <w:r w:rsidRPr="00163948">
              <w:rPr>
                <w:rFonts w:ascii="Times New Roman" w:eastAsia="Calibri" w:hAnsi="Times New Roman" w:cs="Times New Roman"/>
                <w:sz w:val="24"/>
                <w:szCs w:val="28"/>
              </w:rPr>
              <w:t>руб.</w:t>
            </w:r>
          </w:p>
        </w:tc>
        <w:tc>
          <w:tcPr>
            <w:tcW w:w="1114" w:type="dxa"/>
            <w:vAlign w:val="center"/>
          </w:tcPr>
          <w:p w:rsidR="00BA3307" w:rsidRPr="00163948" w:rsidRDefault="00BA3307" w:rsidP="00F508C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163948">
              <w:rPr>
                <w:rFonts w:ascii="Times New Roman" w:eastAsia="Calibri" w:hAnsi="Times New Roman" w:cs="Times New Roman"/>
                <w:sz w:val="24"/>
                <w:szCs w:val="28"/>
              </w:rPr>
              <w:t>2680,5</w:t>
            </w:r>
          </w:p>
        </w:tc>
        <w:tc>
          <w:tcPr>
            <w:tcW w:w="1114" w:type="dxa"/>
            <w:vAlign w:val="center"/>
          </w:tcPr>
          <w:p w:rsidR="00BA3307" w:rsidRPr="00163948" w:rsidRDefault="00BA3307" w:rsidP="00F508C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163948">
              <w:rPr>
                <w:rFonts w:ascii="Times New Roman" w:eastAsia="Calibri" w:hAnsi="Times New Roman" w:cs="Times New Roman"/>
                <w:sz w:val="24"/>
                <w:szCs w:val="28"/>
              </w:rPr>
              <w:t>3203.5</w:t>
            </w:r>
          </w:p>
        </w:tc>
        <w:tc>
          <w:tcPr>
            <w:tcW w:w="1114" w:type="dxa"/>
            <w:vAlign w:val="center"/>
          </w:tcPr>
          <w:p w:rsidR="00BA3307" w:rsidRPr="00163948" w:rsidRDefault="00BA3307" w:rsidP="00F508C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2899,5</w:t>
            </w:r>
          </w:p>
        </w:tc>
        <w:tc>
          <w:tcPr>
            <w:tcW w:w="1485" w:type="dxa"/>
            <w:vAlign w:val="center"/>
          </w:tcPr>
          <w:p w:rsidR="00BA3307" w:rsidRPr="00163948" w:rsidRDefault="00BA3307" w:rsidP="00F508C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219</w:t>
            </w:r>
          </w:p>
        </w:tc>
        <w:tc>
          <w:tcPr>
            <w:tcW w:w="1331" w:type="dxa"/>
            <w:vAlign w:val="center"/>
          </w:tcPr>
          <w:p w:rsidR="00BA3307" w:rsidRPr="00163948" w:rsidRDefault="00BA3307" w:rsidP="00F508C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108,2</w:t>
            </w:r>
          </w:p>
        </w:tc>
      </w:tr>
      <w:tr w:rsidR="00BA3307" w:rsidRPr="00163948" w:rsidTr="007B4314">
        <w:trPr>
          <w:trHeight w:val="1007"/>
        </w:trPr>
        <w:tc>
          <w:tcPr>
            <w:tcW w:w="3449" w:type="dxa"/>
            <w:vAlign w:val="center"/>
          </w:tcPr>
          <w:p w:rsidR="00BA3307" w:rsidRPr="00163948" w:rsidRDefault="00BA3307" w:rsidP="00F508C3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163948">
              <w:rPr>
                <w:rFonts w:ascii="Times New Roman" w:eastAsia="Calibri" w:hAnsi="Times New Roman" w:cs="Times New Roman"/>
                <w:sz w:val="24"/>
                <w:szCs w:val="28"/>
              </w:rPr>
              <w:t>Среднегодовая стоимость об</w:t>
            </w:r>
            <w:r w:rsidRPr="00163948">
              <w:rPr>
                <w:rFonts w:ascii="Times New Roman" w:eastAsia="Calibri" w:hAnsi="Times New Roman" w:cs="Times New Roman"/>
                <w:sz w:val="24"/>
                <w:szCs w:val="28"/>
              </w:rPr>
              <w:t>о</w:t>
            </w:r>
            <w:r w:rsidR="003C3532">
              <w:rPr>
                <w:rFonts w:ascii="Times New Roman" w:eastAsia="Calibri" w:hAnsi="Times New Roman" w:cs="Times New Roman"/>
                <w:sz w:val="24"/>
                <w:szCs w:val="28"/>
              </w:rPr>
              <w:t>ротных средств</w:t>
            </w:r>
            <w:r w:rsidRPr="00163948">
              <w:rPr>
                <w:rFonts w:ascii="Times New Roman" w:eastAsia="Calibri" w:hAnsi="Times New Roman" w:cs="Times New Roman"/>
                <w:sz w:val="24"/>
                <w:szCs w:val="28"/>
              </w:rPr>
              <w:t>,</w:t>
            </w:r>
            <w:r w:rsidR="003C3532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  <w:r w:rsidRPr="00163948">
              <w:rPr>
                <w:rFonts w:ascii="Times New Roman" w:eastAsia="Calibri" w:hAnsi="Times New Roman" w:cs="Times New Roman"/>
                <w:sz w:val="24"/>
                <w:szCs w:val="28"/>
              </w:rPr>
              <w:t>тыс.</w:t>
            </w:r>
            <w:r w:rsidR="0077701F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  <w:r w:rsidRPr="00163948">
              <w:rPr>
                <w:rFonts w:ascii="Times New Roman" w:eastAsia="Calibri" w:hAnsi="Times New Roman" w:cs="Times New Roman"/>
                <w:sz w:val="24"/>
                <w:szCs w:val="28"/>
              </w:rPr>
              <w:t>руб.</w:t>
            </w:r>
          </w:p>
        </w:tc>
        <w:tc>
          <w:tcPr>
            <w:tcW w:w="1114" w:type="dxa"/>
            <w:vAlign w:val="center"/>
          </w:tcPr>
          <w:p w:rsidR="00BA3307" w:rsidRPr="00163948" w:rsidRDefault="00BA3307" w:rsidP="00F508C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163948">
              <w:rPr>
                <w:rFonts w:ascii="Times New Roman" w:eastAsia="Calibri" w:hAnsi="Times New Roman" w:cs="Times New Roman"/>
                <w:sz w:val="24"/>
                <w:szCs w:val="28"/>
              </w:rPr>
              <w:t>3244.5</w:t>
            </w:r>
          </w:p>
        </w:tc>
        <w:tc>
          <w:tcPr>
            <w:tcW w:w="1114" w:type="dxa"/>
            <w:vAlign w:val="center"/>
          </w:tcPr>
          <w:p w:rsidR="00BA3307" w:rsidRPr="00163948" w:rsidRDefault="00BA3307" w:rsidP="00F508C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163948">
              <w:rPr>
                <w:rFonts w:ascii="Times New Roman" w:eastAsia="Calibri" w:hAnsi="Times New Roman" w:cs="Times New Roman"/>
                <w:sz w:val="24"/>
                <w:szCs w:val="28"/>
              </w:rPr>
              <w:t>3484.5</w:t>
            </w:r>
          </w:p>
        </w:tc>
        <w:tc>
          <w:tcPr>
            <w:tcW w:w="1114" w:type="dxa"/>
            <w:vAlign w:val="center"/>
          </w:tcPr>
          <w:p w:rsidR="00BA3307" w:rsidRPr="00163948" w:rsidRDefault="00BA3307" w:rsidP="00F508C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4033</w:t>
            </w:r>
          </w:p>
        </w:tc>
        <w:tc>
          <w:tcPr>
            <w:tcW w:w="1485" w:type="dxa"/>
            <w:vAlign w:val="center"/>
          </w:tcPr>
          <w:p w:rsidR="00BA3307" w:rsidRPr="00163948" w:rsidRDefault="00BA3307" w:rsidP="00F508C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788,5</w:t>
            </w:r>
          </w:p>
        </w:tc>
        <w:tc>
          <w:tcPr>
            <w:tcW w:w="1331" w:type="dxa"/>
            <w:vAlign w:val="center"/>
          </w:tcPr>
          <w:p w:rsidR="00BA3307" w:rsidRPr="00163948" w:rsidRDefault="00BA3307" w:rsidP="00F508C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124,3</w:t>
            </w:r>
          </w:p>
        </w:tc>
      </w:tr>
    </w:tbl>
    <w:p w:rsidR="00A81BF6" w:rsidRDefault="00A81BF6" w:rsidP="00A81BF6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A0EAE" w:rsidRPr="00A81BF6" w:rsidRDefault="00DA0EAE" w:rsidP="00A81B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1BF6">
        <w:rPr>
          <w:rFonts w:ascii="Times New Roman" w:hAnsi="Times New Roman" w:cs="Times New Roman"/>
          <w:sz w:val="28"/>
          <w:szCs w:val="28"/>
        </w:rPr>
        <w:t>К группе показателей, характеризующих оснащённость и эффекти</w:t>
      </w:r>
      <w:r w:rsidRPr="00A81BF6">
        <w:rPr>
          <w:rFonts w:ascii="Times New Roman" w:hAnsi="Times New Roman" w:cs="Times New Roman"/>
          <w:sz w:val="28"/>
          <w:szCs w:val="28"/>
        </w:rPr>
        <w:t>в</w:t>
      </w:r>
      <w:r w:rsidRPr="00A81BF6">
        <w:rPr>
          <w:rFonts w:ascii="Times New Roman" w:hAnsi="Times New Roman" w:cs="Times New Roman"/>
          <w:sz w:val="28"/>
          <w:szCs w:val="28"/>
        </w:rPr>
        <w:t>ность использования основных фондов относят: фондоотдачу, фондоём</w:t>
      </w:r>
      <w:r w:rsidR="006323D2">
        <w:rPr>
          <w:rFonts w:ascii="Times New Roman" w:hAnsi="Times New Roman" w:cs="Times New Roman"/>
          <w:sz w:val="28"/>
          <w:szCs w:val="28"/>
        </w:rPr>
        <w:t>кос</w:t>
      </w:r>
      <w:r w:rsidRPr="00A81BF6">
        <w:rPr>
          <w:rFonts w:ascii="Times New Roman" w:hAnsi="Times New Roman" w:cs="Times New Roman"/>
          <w:sz w:val="28"/>
          <w:szCs w:val="28"/>
        </w:rPr>
        <w:t>ть, фондовооружённость,  рентабельность основных средств.</w:t>
      </w:r>
    </w:p>
    <w:p w:rsidR="00085890" w:rsidRDefault="00085890" w:rsidP="00674548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DA0EAE" w:rsidRDefault="00DA0EAE" w:rsidP="00085890">
      <w:pPr>
        <w:spacing w:after="0" w:line="36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2 – Показатели обеспечения и эффективности использования о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новных средств ООО «РемЖилСервис»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3375"/>
        <w:gridCol w:w="1174"/>
        <w:gridCol w:w="1174"/>
        <w:gridCol w:w="1174"/>
        <w:gridCol w:w="1510"/>
        <w:gridCol w:w="1163"/>
      </w:tblGrid>
      <w:tr w:rsidR="00393730" w:rsidTr="00393730">
        <w:trPr>
          <w:trHeight w:val="982"/>
        </w:trPr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730" w:rsidRDefault="0039373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Показатели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730" w:rsidRDefault="0039373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2014г.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730" w:rsidRDefault="0039373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2015г.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730" w:rsidRDefault="0039373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2016г.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730" w:rsidRDefault="0039373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Отклонение</w:t>
            </w:r>
          </w:p>
          <w:p w:rsidR="00393730" w:rsidRDefault="0039373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+,-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730" w:rsidRDefault="0039373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2016 в % к 2014г.</w:t>
            </w:r>
          </w:p>
        </w:tc>
      </w:tr>
      <w:tr w:rsidR="00393730" w:rsidTr="00393730"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730" w:rsidRDefault="00393730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Фондовооружённость,</w:t>
            </w:r>
            <w:r w:rsidR="003C3532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тыс.</w:t>
            </w:r>
            <w:r w:rsidR="003C3532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руб.</w:t>
            </w:r>
            <w:r w:rsidR="003C3532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730" w:rsidRDefault="00AB291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49,6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730" w:rsidRDefault="00AB291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37,6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730" w:rsidRDefault="00AB2916" w:rsidP="00AB291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36,7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730" w:rsidRDefault="002A2075" w:rsidP="002A207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-12,9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730" w:rsidRDefault="006760F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74,0</w:t>
            </w:r>
          </w:p>
        </w:tc>
      </w:tr>
      <w:tr w:rsidR="00393730" w:rsidTr="00393730"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730" w:rsidRDefault="00393730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Фондоотдача</w:t>
            </w:r>
            <w:r w:rsidR="003C3532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(в сопоставимой оценке к 2016г.), руб.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730" w:rsidRDefault="0039373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11,18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730" w:rsidRDefault="0039373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11,93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730" w:rsidRDefault="0039373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10,44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730" w:rsidRDefault="0039373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-0,74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730" w:rsidRDefault="006760F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93,4</w:t>
            </w:r>
          </w:p>
        </w:tc>
      </w:tr>
      <w:tr w:rsidR="00393730" w:rsidTr="00393730"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730" w:rsidRDefault="00393730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Фондоёмкость (в сопостав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и</w:t>
            </w:r>
            <w:r w:rsidR="003C3532">
              <w:rPr>
                <w:rFonts w:ascii="Times New Roman" w:eastAsia="Calibri" w:hAnsi="Times New Roman" w:cs="Times New Roman"/>
                <w:sz w:val="24"/>
                <w:szCs w:val="28"/>
              </w:rPr>
              <w:t>мой оценке к 2016г.)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, руб.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730" w:rsidRDefault="0008589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0,09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730" w:rsidRDefault="00AB291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0,0</w:t>
            </w:r>
            <w:r w:rsidR="00085890">
              <w:rPr>
                <w:rFonts w:ascii="Times New Roman" w:eastAsia="Calibri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730" w:rsidRDefault="00AB291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0,</w:t>
            </w:r>
            <w:r w:rsidR="00085890">
              <w:rPr>
                <w:rFonts w:ascii="Times New Roman" w:eastAsia="Calibri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730" w:rsidRDefault="0008589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0,01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730" w:rsidRDefault="006760F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69,2</w:t>
            </w:r>
          </w:p>
        </w:tc>
      </w:tr>
      <w:tr w:rsidR="00393730" w:rsidTr="00393730"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730" w:rsidRDefault="00393730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Рентабельность</w:t>
            </w:r>
            <w:r w:rsidR="003C3532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(убыточность) основных фондов,</w:t>
            </w:r>
            <w:r w:rsidR="003C3532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%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730" w:rsidRDefault="00AB291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24,1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730" w:rsidRDefault="00AB291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10,6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730" w:rsidRDefault="0039373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19,1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730" w:rsidRDefault="006760F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-5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730" w:rsidRDefault="006760F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Х</w:t>
            </w:r>
          </w:p>
        </w:tc>
      </w:tr>
    </w:tbl>
    <w:p w:rsidR="00DA0EAE" w:rsidRDefault="00DA0EAE" w:rsidP="00674548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6760F5" w:rsidRDefault="006760F5" w:rsidP="002A2075">
      <w:pPr>
        <w:spacing w:after="0" w:line="360" w:lineRule="auto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Наиболее общим показателем использования основных средств я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ляется фондоотдача. Данный показатель в 2016 году составил 10,44 руб., то есть на 1 рубль</w:t>
      </w:r>
      <w:r w:rsidR="00085890">
        <w:rPr>
          <w:rFonts w:ascii="Times New Roman" w:hAnsi="Times New Roman" w:cs="Times New Roman"/>
          <w:sz w:val="28"/>
          <w:szCs w:val="28"/>
        </w:rPr>
        <w:t>, вложенный в основные средства</w:t>
      </w:r>
      <w:r>
        <w:rPr>
          <w:rFonts w:ascii="Times New Roman" w:hAnsi="Times New Roman" w:cs="Times New Roman"/>
          <w:sz w:val="28"/>
          <w:szCs w:val="28"/>
        </w:rPr>
        <w:t>, приходится 10,44 в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ручки. Фондоотдача</w:t>
      </w:r>
      <w:r w:rsidR="000858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(в сопоставимой оценке)  в 2016 году по сравнению с 2014 годом снизилась на 0,74 руб.</w:t>
      </w:r>
      <w:r w:rsidR="00085A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="003F6AD7">
        <w:rPr>
          <w:rFonts w:ascii="Times New Roman" w:hAnsi="Times New Roman" w:cs="Times New Roman"/>
          <w:sz w:val="28"/>
          <w:szCs w:val="28"/>
        </w:rPr>
        <w:t xml:space="preserve">или </w:t>
      </w:r>
      <w:r>
        <w:rPr>
          <w:rFonts w:ascii="Times New Roman" w:hAnsi="Times New Roman" w:cs="Times New Roman"/>
          <w:sz w:val="28"/>
          <w:szCs w:val="28"/>
        </w:rPr>
        <w:t xml:space="preserve">6,6%) Причиной этому могло стать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долгое освоение вводимых в действие основных средств, использование техники и машин не в полную силу. </w:t>
      </w:r>
    </w:p>
    <w:p w:rsidR="006760F5" w:rsidRDefault="00085890" w:rsidP="002A2075">
      <w:pPr>
        <w:spacing w:after="0" w:line="360" w:lineRule="auto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Фондоёмкость </w:t>
      </w:r>
      <w:r w:rsidR="006760F5">
        <w:rPr>
          <w:rFonts w:ascii="Times New Roman" w:hAnsi="Times New Roman" w:cs="Times New Roman"/>
          <w:sz w:val="28"/>
          <w:szCs w:val="28"/>
        </w:rPr>
        <w:t>(в сопоставимой оцен</w:t>
      </w:r>
      <w:r>
        <w:rPr>
          <w:rFonts w:ascii="Times New Roman" w:hAnsi="Times New Roman" w:cs="Times New Roman"/>
          <w:sz w:val="28"/>
          <w:szCs w:val="28"/>
        </w:rPr>
        <w:t>ке) в 2016 году увеличилась на 0,01</w:t>
      </w:r>
      <w:r w:rsidR="006760F5">
        <w:rPr>
          <w:rFonts w:ascii="Times New Roman" w:hAnsi="Times New Roman" w:cs="Times New Roman"/>
          <w:sz w:val="28"/>
          <w:szCs w:val="28"/>
        </w:rPr>
        <w:t xml:space="preserve"> рубля (</w:t>
      </w:r>
      <w:r w:rsidR="003F6AD7">
        <w:rPr>
          <w:rFonts w:ascii="Times New Roman" w:hAnsi="Times New Roman" w:cs="Times New Roman"/>
          <w:sz w:val="28"/>
          <w:szCs w:val="28"/>
        </w:rPr>
        <w:t xml:space="preserve">или </w:t>
      </w:r>
      <w:r>
        <w:rPr>
          <w:rFonts w:ascii="Times New Roman" w:hAnsi="Times New Roman" w:cs="Times New Roman"/>
          <w:sz w:val="28"/>
          <w:szCs w:val="28"/>
        </w:rPr>
        <w:t>11,1%</w:t>
      </w:r>
      <w:r w:rsidR="006760F5">
        <w:rPr>
          <w:rFonts w:ascii="Times New Roman" w:hAnsi="Times New Roman" w:cs="Times New Roman"/>
          <w:sz w:val="28"/>
          <w:szCs w:val="28"/>
        </w:rPr>
        <w:t>)  по сравнению с 2014 годом.</w:t>
      </w:r>
      <w:r w:rsidR="002A2075">
        <w:rPr>
          <w:rFonts w:ascii="Times New Roman" w:hAnsi="Times New Roman" w:cs="Times New Roman"/>
          <w:sz w:val="28"/>
          <w:szCs w:val="28"/>
        </w:rPr>
        <w:t xml:space="preserve"> В связи с уменьшен</w:t>
      </w:r>
      <w:r w:rsidR="002A2075">
        <w:rPr>
          <w:rFonts w:ascii="Times New Roman" w:hAnsi="Times New Roman" w:cs="Times New Roman"/>
          <w:sz w:val="28"/>
          <w:szCs w:val="28"/>
        </w:rPr>
        <w:t>и</w:t>
      </w:r>
      <w:r w:rsidR="002A2075">
        <w:rPr>
          <w:rFonts w:ascii="Times New Roman" w:hAnsi="Times New Roman" w:cs="Times New Roman"/>
          <w:sz w:val="28"/>
          <w:szCs w:val="28"/>
        </w:rPr>
        <w:t xml:space="preserve">ем </w:t>
      </w:r>
      <w:r w:rsidR="006760F5">
        <w:rPr>
          <w:rFonts w:ascii="Times New Roman" w:hAnsi="Times New Roman" w:cs="Times New Roman"/>
          <w:sz w:val="28"/>
          <w:szCs w:val="28"/>
        </w:rPr>
        <w:t xml:space="preserve"> стоимости основных средств</w:t>
      </w:r>
      <w:r w:rsidR="002A2075">
        <w:rPr>
          <w:rFonts w:ascii="Times New Roman" w:hAnsi="Times New Roman" w:cs="Times New Roman"/>
          <w:sz w:val="28"/>
          <w:szCs w:val="28"/>
        </w:rPr>
        <w:t xml:space="preserve"> и небольшим ростом численности раб</w:t>
      </w:r>
      <w:r w:rsidR="002A2075">
        <w:rPr>
          <w:rFonts w:ascii="Times New Roman" w:hAnsi="Times New Roman" w:cs="Times New Roman"/>
          <w:sz w:val="28"/>
          <w:szCs w:val="28"/>
        </w:rPr>
        <w:t>о</w:t>
      </w:r>
      <w:r w:rsidR="002A2075">
        <w:rPr>
          <w:rFonts w:ascii="Times New Roman" w:hAnsi="Times New Roman" w:cs="Times New Roman"/>
          <w:sz w:val="28"/>
          <w:szCs w:val="28"/>
        </w:rPr>
        <w:t>чих фондовооружённость имеет тенденцию к уменьшению. Так в 2016 г</w:t>
      </w:r>
      <w:r w:rsidR="002A2075">
        <w:rPr>
          <w:rFonts w:ascii="Times New Roman" w:hAnsi="Times New Roman" w:cs="Times New Roman"/>
          <w:sz w:val="28"/>
          <w:szCs w:val="28"/>
        </w:rPr>
        <w:t>о</w:t>
      </w:r>
      <w:r w:rsidR="002A2075">
        <w:rPr>
          <w:rFonts w:ascii="Times New Roman" w:hAnsi="Times New Roman" w:cs="Times New Roman"/>
          <w:sz w:val="28"/>
          <w:szCs w:val="28"/>
        </w:rPr>
        <w:t>ду этот показатель составил 36,7 тыс.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A2075">
        <w:rPr>
          <w:rFonts w:ascii="Times New Roman" w:hAnsi="Times New Roman" w:cs="Times New Roman"/>
          <w:sz w:val="28"/>
          <w:szCs w:val="28"/>
        </w:rPr>
        <w:t>руб. основных средств на одного р</w:t>
      </w:r>
      <w:r w:rsidR="002A207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ботника</w:t>
      </w:r>
      <w:r w:rsidR="002A2075">
        <w:rPr>
          <w:rFonts w:ascii="Times New Roman" w:hAnsi="Times New Roman" w:cs="Times New Roman"/>
          <w:sz w:val="28"/>
          <w:szCs w:val="28"/>
        </w:rPr>
        <w:t>, что на 12,9 тыс.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A2075">
        <w:rPr>
          <w:rFonts w:ascii="Times New Roman" w:hAnsi="Times New Roman" w:cs="Times New Roman"/>
          <w:sz w:val="28"/>
          <w:szCs w:val="28"/>
        </w:rPr>
        <w:t>руб. меньше чем в 2014 году.</w:t>
      </w:r>
    </w:p>
    <w:p w:rsidR="004812E3" w:rsidRDefault="002A2075" w:rsidP="004812E3">
      <w:pPr>
        <w:spacing w:after="0" w:line="360" w:lineRule="auto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075">
        <w:rPr>
          <w:rFonts w:ascii="Times New Roman" w:hAnsi="Times New Roman" w:cs="Times New Roman"/>
          <w:sz w:val="28"/>
          <w:szCs w:val="28"/>
        </w:rPr>
        <w:t>Улучшение использования имеющихся в распоряжении предпри</w:t>
      </w:r>
      <w:r w:rsidRPr="002A2075">
        <w:rPr>
          <w:rFonts w:ascii="Times New Roman" w:hAnsi="Times New Roman" w:cs="Times New Roman"/>
          <w:sz w:val="28"/>
          <w:szCs w:val="28"/>
        </w:rPr>
        <w:t>я</w:t>
      </w:r>
      <w:r w:rsidRPr="002A2075">
        <w:rPr>
          <w:rFonts w:ascii="Times New Roman" w:hAnsi="Times New Roman" w:cs="Times New Roman"/>
          <w:sz w:val="28"/>
          <w:szCs w:val="28"/>
        </w:rPr>
        <w:t>тий основных фондов и производственных мощностей промышленных предприятий может быть достигнуто разными путями: во первых, пов</w:t>
      </w:r>
      <w:r w:rsidRPr="002A2075">
        <w:rPr>
          <w:rFonts w:ascii="Times New Roman" w:hAnsi="Times New Roman" w:cs="Times New Roman"/>
          <w:sz w:val="28"/>
          <w:szCs w:val="28"/>
        </w:rPr>
        <w:t>ы</w:t>
      </w:r>
      <w:r w:rsidRPr="002A2075">
        <w:rPr>
          <w:rFonts w:ascii="Times New Roman" w:hAnsi="Times New Roman" w:cs="Times New Roman"/>
          <w:sz w:val="28"/>
          <w:szCs w:val="28"/>
        </w:rPr>
        <w:t>шением интенсивности использования производственных мощностей и основных фондов, во-вторых, повышением экстенсивности их нагрузки.</w:t>
      </w:r>
    </w:p>
    <w:p w:rsidR="004812E3" w:rsidRDefault="004812E3" w:rsidP="004812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 состава и структуры оборотных активов ООО «РемЖилСервис»     </w:t>
      </w:r>
    </w:p>
    <w:p w:rsidR="004812E3" w:rsidRDefault="004812E3" w:rsidP="004812E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сделан на основании баланса за 3 года и представлен в таблице 3.</w:t>
      </w:r>
    </w:p>
    <w:p w:rsidR="00CC729C" w:rsidRDefault="00CC729C" w:rsidP="004812E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2075" w:rsidRPr="002A2075" w:rsidRDefault="002A2075" w:rsidP="004812E3">
      <w:pPr>
        <w:spacing w:after="0" w:line="360" w:lineRule="auto"/>
        <w:ind w:left="360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3- Динамика и структура оборотных средств ООО «Ре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ЖилСервис» (на конец года)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005"/>
        <w:gridCol w:w="1214"/>
        <w:gridCol w:w="966"/>
        <w:gridCol w:w="1214"/>
        <w:gridCol w:w="967"/>
        <w:gridCol w:w="1214"/>
        <w:gridCol w:w="967"/>
        <w:gridCol w:w="1024"/>
      </w:tblGrid>
      <w:tr w:rsidR="002A2075" w:rsidTr="002A2075">
        <w:tc>
          <w:tcPr>
            <w:tcW w:w="2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075" w:rsidRDefault="002A207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Показатели</w:t>
            </w:r>
          </w:p>
        </w:tc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075" w:rsidRDefault="002A2075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2014г.</w:t>
            </w:r>
          </w:p>
        </w:tc>
        <w:tc>
          <w:tcPr>
            <w:tcW w:w="2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075" w:rsidRDefault="002A2075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2015г.</w:t>
            </w:r>
          </w:p>
        </w:tc>
        <w:tc>
          <w:tcPr>
            <w:tcW w:w="2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075" w:rsidRDefault="002A2075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2016г.</w:t>
            </w:r>
          </w:p>
        </w:tc>
        <w:tc>
          <w:tcPr>
            <w:tcW w:w="1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075" w:rsidRDefault="002A2075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2016 в % к 2014г.</w:t>
            </w:r>
          </w:p>
        </w:tc>
      </w:tr>
      <w:tr w:rsidR="002A2075" w:rsidTr="002A207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075" w:rsidRDefault="002A2075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075" w:rsidRDefault="002A2075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сумма,</w:t>
            </w:r>
          </w:p>
          <w:p w:rsidR="002A2075" w:rsidRDefault="002A2075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тыс.</w:t>
            </w:r>
            <w:r w:rsidR="00085A97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руб.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075" w:rsidRDefault="002A2075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% к итогу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075" w:rsidRDefault="002A2075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сумма,</w:t>
            </w:r>
          </w:p>
          <w:p w:rsidR="002A2075" w:rsidRDefault="002A2075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тыс.</w:t>
            </w:r>
            <w:r w:rsidR="00085A97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руб.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075" w:rsidRDefault="002A2075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% к итогу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075" w:rsidRDefault="002A2075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сумма,</w:t>
            </w:r>
          </w:p>
          <w:p w:rsidR="002A2075" w:rsidRDefault="002A2075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тыс.</w:t>
            </w:r>
            <w:r w:rsidR="00085A97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руб.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075" w:rsidRDefault="002A2075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% к итогу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075" w:rsidRDefault="002A2075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2A2075" w:rsidTr="002A2075"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075" w:rsidRDefault="002A2075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Запасы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075" w:rsidRDefault="002A207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285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075" w:rsidRDefault="002A207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8,5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075" w:rsidRDefault="002A207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336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075" w:rsidRDefault="002A207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9,3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075" w:rsidRDefault="002A207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287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075" w:rsidRDefault="002A207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6,4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075" w:rsidRDefault="002A207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100,7</w:t>
            </w:r>
          </w:p>
        </w:tc>
      </w:tr>
      <w:tr w:rsidR="002A2075" w:rsidTr="002A2075"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075" w:rsidRDefault="002A2075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Дебиторская з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а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долженность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075" w:rsidRDefault="002A207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2642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075" w:rsidRDefault="002A207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78,7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075" w:rsidRDefault="002A207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2900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075" w:rsidRDefault="002A207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80,2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075" w:rsidRDefault="002A207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3425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075" w:rsidRDefault="002A207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76,9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075" w:rsidRDefault="002A207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129.6</w:t>
            </w:r>
          </w:p>
        </w:tc>
      </w:tr>
      <w:tr w:rsidR="002A2075" w:rsidTr="002A2075"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075" w:rsidRDefault="002A2075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Денежные сре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д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ства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075" w:rsidRDefault="002A207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428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075" w:rsidRDefault="002A207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12,8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075" w:rsidRDefault="002A207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378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075" w:rsidRDefault="002A207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10,5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075" w:rsidRDefault="002A207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740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075" w:rsidRDefault="002A207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16,6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075" w:rsidRDefault="002A207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172.9</w:t>
            </w:r>
          </w:p>
        </w:tc>
      </w:tr>
      <w:tr w:rsidR="002A2075" w:rsidTr="002A2075">
        <w:trPr>
          <w:trHeight w:val="541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075" w:rsidRDefault="002A2075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Итого: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075" w:rsidRDefault="002A207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3355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075" w:rsidRDefault="002A207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100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075" w:rsidRDefault="002A207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3614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075" w:rsidRDefault="002A207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100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075" w:rsidRDefault="002A207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4452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075" w:rsidRDefault="002A207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100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075" w:rsidRDefault="002A207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132.7</w:t>
            </w:r>
          </w:p>
        </w:tc>
      </w:tr>
    </w:tbl>
    <w:p w:rsidR="002A2075" w:rsidRDefault="002A2075" w:rsidP="004812E3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A2075" w:rsidRDefault="002A2075" w:rsidP="004812E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 данным таблицы можно сделать вывод, что в составе оборотных а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>
        <w:rPr>
          <w:rFonts w:ascii="Times New Roman" w:eastAsia="Calibri" w:hAnsi="Times New Roman" w:cs="Times New Roman"/>
          <w:sz w:val="28"/>
          <w:szCs w:val="28"/>
        </w:rPr>
        <w:t>тивов наибольший удельный вес занимает дебиторская задолженность, кот</w:t>
      </w:r>
      <w:r>
        <w:rPr>
          <w:rFonts w:ascii="Times New Roman" w:eastAsia="Calibri" w:hAnsi="Times New Roman" w:cs="Times New Roman"/>
          <w:sz w:val="28"/>
          <w:szCs w:val="28"/>
        </w:rPr>
        <w:t>о</w:t>
      </w:r>
      <w:r>
        <w:rPr>
          <w:rFonts w:ascii="Times New Roman" w:eastAsia="Calibri" w:hAnsi="Times New Roman" w:cs="Times New Roman"/>
          <w:sz w:val="28"/>
          <w:szCs w:val="28"/>
        </w:rPr>
        <w:t>рая выражается в задолженности квартиросъёмщиков за жилищно-коммунальные услуги – в 2015 году</w:t>
      </w:r>
      <w:r w:rsidR="003F6AD7">
        <w:rPr>
          <w:rFonts w:ascii="Times New Roman" w:eastAsia="Calibri" w:hAnsi="Times New Roman" w:cs="Times New Roman"/>
          <w:sz w:val="28"/>
          <w:szCs w:val="28"/>
        </w:rPr>
        <w:t xml:space="preserve"> она была особенно высока 80,2% об</w:t>
      </w:r>
      <w:r w:rsidR="003F6AD7">
        <w:rPr>
          <w:rFonts w:ascii="Times New Roman" w:eastAsia="Calibri" w:hAnsi="Times New Roman" w:cs="Times New Roman"/>
          <w:sz w:val="28"/>
          <w:szCs w:val="28"/>
        </w:rPr>
        <w:t>о</w:t>
      </w:r>
      <w:r w:rsidR="003F6AD7">
        <w:rPr>
          <w:rFonts w:ascii="Times New Roman" w:eastAsia="Calibri" w:hAnsi="Times New Roman" w:cs="Times New Roman"/>
          <w:sz w:val="28"/>
          <w:szCs w:val="28"/>
        </w:rPr>
        <w:lastRenderedPageBreak/>
        <w:t>ротных средств организации, так и в 2016 году дебиторская задолженность является наибольшей по сравнению с другими показателями. Запасы в 2016 году по сравнению с 2014 годом увеличились на 2 тыс.</w:t>
      </w:r>
      <w:r w:rsidR="004812E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F6AD7">
        <w:rPr>
          <w:rFonts w:ascii="Times New Roman" w:eastAsia="Calibri" w:hAnsi="Times New Roman" w:cs="Times New Roman"/>
          <w:sz w:val="28"/>
          <w:szCs w:val="28"/>
        </w:rPr>
        <w:t>руб. (или 0,7%).</w:t>
      </w:r>
      <w:r w:rsidR="004812E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F6AD7">
        <w:rPr>
          <w:rFonts w:ascii="Times New Roman" w:eastAsia="Calibri" w:hAnsi="Times New Roman" w:cs="Times New Roman"/>
          <w:sz w:val="28"/>
          <w:szCs w:val="28"/>
        </w:rPr>
        <w:t>Д</w:t>
      </w:r>
      <w:r w:rsidR="003F6AD7">
        <w:rPr>
          <w:rFonts w:ascii="Times New Roman" w:eastAsia="Calibri" w:hAnsi="Times New Roman" w:cs="Times New Roman"/>
          <w:sz w:val="28"/>
          <w:szCs w:val="28"/>
        </w:rPr>
        <w:t>е</w:t>
      </w:r>
      <w:r w:rsidR="003F6AD7">
        <w:rPr>
          <w:rFonts w:ascii="Times New Roman" w:eastAsia="Calibri" w:hAnsi="Times New Roman" w:cs="Times New Roman"/>
          <w:sz w:val="28"/>
          <w:szCs w:val="28"/>
        </w:rPr>
        <w:t>нежные средства в 2016 году значительно увеличились по сравнению с 2014 годом на 312 тыс.руб. (или 72,9 %)</w:t>
      </w:r>
    </w:p>
    <w:p w:rsidR="00E858CA" w:rsidRDefault="00E858CA" w:rsidP="004812E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Используя перечень данных групп можно провести анализ состава и структуры запасов в ООО «РемЖилСервис»</w:t>
      </w:r>
      <w:r w:rsidR="004812E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C729C" w:rsidRDefault="003638C5" w:rsidP="00CC729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4</w:t>
      </w:r>
      <w:r w:rsidR="00E858CA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58CA">
        <w:rPr>
          <w:rFonts w:ascii="Times New Roman" w:hAnsi="Times New Roman" w:cs="Times New Roman"/>
          <w:sz w:val="28"/>
          <w:szCs w:val="28"/>
        </w:rPr>
        <w:t>Состав  материальных запасов в ООО «РемЖилСервис»</w:t>
      </w:r>
      <w:r w:rsidR="004812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58CA" w:rsidRDefault="004812E3" w:rsidP="00CC729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(на конец года)</w:t>
      </w:r>
      <w:r w:rsidR="00E858C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58CA">
        <w:rPr>
          <w:rFonts w:ascii="Times New Roman" w:hAnsi="Times New Roman" w:cs="Times New Roman"/>
          <w:sz w:val="28"/>
          <w:szCs w:val="28"/>
        </w:rPr>
        <w:t>тыс.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58CA">
        <w:rPr>
          <w:rFonts w:ascii="Times New Roman" w:hAnsi="Times New Roman" w:cs="Times New Roman"/>
          <w:sz w:val="28"/>
          <w:szCs w:val="28"/>
        </w:rPr>
        <w:t>руб.</w:t>
      </w:r>
    </w:p>
    <w:tbl>
      <w:tblPr>
        <w:tblStyle w:val="a4"/>
        <w:tblW w:w="9432" w:type="dxa"/>
        <w:tblLook w:val="04A0" w:firstRow="1" w:lastRow="0" w:firstColumn="1" w:lastColumn="0" w:noHBand="0" w:noVBand="1"/>
      </w:tblPr>
      <w:tblGrid>
        <w:gridCol w:w="3315"/>
        <w:gridCol w:w="2039"/>
        <w:gridCol w:w="2039"/>
        <w:gridCol w:w="2039"/>
      </w:tblGrid>
      <w:tr w:rsidR="00E858CA" w:rsidTr="007B4314">
        <w:trPr>
          <w:trHeight w:val="509"/>
        </w:trPr>
        <w:tc>
          <w:tcPr>
            <w:tcW w:w="3315" w:type="dxa"/>
            <w:vAlign w:val="center"/>
          </w:tcPr>
          <w:p w:rsidR="00E858CA" w:rsidRPr="003B62DB" w:rsidRDefault="00E858CA" w:rsidP="004A6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2DB">
              <w:rPr>
                <w:rFonts w:ascii="Times New Roman" w:hAnsi="Times New Roman" w:cs="Times New Roman"/>
                <w:sz w:val="24"/>
                <w:szCs w:val="24"/>
              </w:rPr>
              <w:t>Вид материальных запасов</w:t>
            </w:r>
          </w:p>
        </w:tc>
        <w:tc>
          <w:tcPr>
            <w:tcW w:w="2039" w:type="dxa"/>
            <w:vAlign w:val="center"/>
          </w:tcPr>
          <w:p w:rsidR="00E858CA" w:rsidRPr="003B62DB" w:rsidRDefault="00E858CA" w:rsidP="004A6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2DB">
              <w:rPr>
                <w:rFonts w:ascii="Times New Roman" w:hAnsi="Times New Roman" w:cs="Times New Roman"/>
                <w:sz w:val="24"/>
                <w:szCs w:val="24"/>
              </w:rPr>
              <w:t>2014 г</w:t>
            </w:r>
            <w:r w:rsidR="007B43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39" w:type="dxa"/>
            <w:vAlign w:val="center"/>
          </w:tcPr>
          <w:p w:rsidR="00E858CA" w:rsidRPr="003B62DB" w:rsidRDefault="00E858CA" w:rsidP="004A6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2DB">
              <w:rPr>
                <w:rFonts w:ascii="Times New Roman" w:hAnsi="Times New Roman" w:cs="Times New Roman"/>
                <w:sz w:val="24"/>
                <w:szCs w:val="24"/>
              </w:rPr>
              <w:t>2015 г</w:t>
            </w:r>
            <w:r w:rsidR="007B43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39" w:type="dxa"/>
            <w:vAlign w:val="center"/>
          </w:tcPr>
          <w:p w:rsidR="00E858CA" w:rsidRPr="003B62DB" w:rsidRDefault="00E858CA" w:rsidP="004A6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 г</w:t>
            </w:r>
            <w:r w:rsidR="007B43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858CA" w:rsidTr="007B4314">
        <w:trPr>
          <w:trHeight w:val="247"/>
        </w:trPr>
        <w:tc>
          <w:tcPr>
            <w:tcW w:w="3315" w:type="dxa"/>
            <w:vAlign w:val="center"/>
          </w:tcPr>
          <w:p w:rsidR="00E858CA" w:rsidRPr="003B62DB" w:rsidRDefault="00E858CA" w:rsidP="004A6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материалы</w:t>
            </w:r>
          </w:p>
        </w:tc>
        <w:tc>
          <w:tcPr>
            <w:tcW w:w="2039" w:type="dxa"/>
            <w:vAlign w:val="center"/>
          </w:tcPr>
          <w:p w:rsidR="00E858CA" w:rsidRPr="003B62DB" w:rsidRDefault="00E858CA" w:rsidP="004A6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</w:p>
        </w:tc>
        <w:tc>
          <w:tcPr>
            <w:tcW w:w="2039" w:type="dxa"/>
            <w:vAlign w:val="center"/>
          </w:tcPr>
          <w:p w:rsidR="00E858CA" w:rsidRPr="003B62DB" w:rsidRDefault="00E858CA" w:rsidP="004A6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2039" w:type="dxa"/>
            <w:vAlign w:val="center"/>
          </w:tcPr>
          <w:p w:rsidR="00E858CA" w:rsidRPr="003B62DB" w:rsidRDefault="00DE6D81" w:rsidP="004A6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</w:p>
        </w:tc>
      </w:tr>
      <w:tr w:rsidR="00E858CA" w:rsidTr="007B4314">
        <w:trPr>
          <w:trHeight w:val="247"/>
        </w:trPr>
        <w:tc>
          <w:tcPr>
            <w:tcW w:w="3315" w:type="dxa"/>
            <w:vAlign w:val="center"/>
          </w:tcPr>
          <w:p w:rsidR="00E858CA" w:rsidRDefault="00E858CA" w:rsidP="004A6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Топливо</w:t>
            </w:r>
          </w:p>
        </w:tc>
        <w:tc>
          <w:tcPr>
            <w:tcW w:w="2039" w:type="dxa"/>
            <w:vAlign w:val="center"/>
          </w:tcPr>
          <w:p w:rsidR="00E858CA" w:rsidRPr="003B62DB" w:rsidRDefault="00E858CA" w:rsidP="004A6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039" w:type="dxa"/>
            <w:vAlign w:val="center"/>
          </w:tcPr>
          <w:p w:rsidR="00E858CA" w:rsidRPr="003B62DB" w:rsidRDefault="00E858CA" w:rsidP="004A6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39" w:type="dxa"/>
            <w:vAlign w:val="center"/>
          </w:tcPr>
          <w:p w:rsidR="00E858CA" w:rsidRPr="003B62DB" w:rsidRDefault="00DE6D81" w:rsidP="004A6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E858CA" w:rsidTr="007B4314">
        <w:trPr>
          <w:trHeight w:val="247"/>
        </w:trPr>
        <w:tc>
          <w:tcPr>
            <w:tcW w:w="3315" w:type="dxa"/>
            <w:vAlign w:val="center"/>
          </w:tcPr>
          <w:p w:rsidR="00E858CA" w:rsidRDefault="00E858CA" w:rsidP="004A6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Запасные части</w:t>
            </w:r>
          </w:p>
        </w:tc>
        <w:tc>
          <w:tcPr>
            <w:tcW w:w="2039" w:type="dxa"/>
            <w:vAlign w:val="center"/>
          </w:tcPr>
          <w:p w:rsidR="00E858CA" w:rsidRPr="003B62DB" w:rsidRDefault="00E858CA" w:rsidP="004A6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039" w:type="dxa"/>
            <w:vAlign w:val="center"/>
          </w:tcPr>
          <w:p w:rsidR="00E858CA" w:rsidRPr="003B62DB" w:rsidRDefault="00E858CA" w:rsidP="004A6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039" w:type="dxa"/>
            <w:vAlign w:val="center"/>
          </w:tcPr>
          <w:p w:rsidR="00E858CA" w:rsidRPr="003B62DB" w:rsidRDefault="00DE6D81" w:rsidP="004A6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E858CA" w:rsidTr="007B4314">
        <w:trPr>
          <w:trHeight w:val="644"/>
        </w:trPr>
        <w:tc>
          <w:tcPr>
            <w:tcW w:w="3315" w:type="dxa"/>
            <w:vAlign w:val="center"/>
          </w:tcPr>
          <w:p w:rsidR="00E858CA" w:rsidRDefault="00E858CA" w:rsidP="004A6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Инвентарь и хозяйственные принадлежности</w:t>
            </w:r>
          </w:p>
        </w:tc>
        <w:tc>
          <w:tcPr>
            <w:tcW w:w="2039" w:type="dxa"/>
            <w:vAlign w:val="center"/>
          </w:tcPr>
          <w:p w:rsidR="00E858CA" w:rsidRPr="003B62DB" w:rsidRDefault="00E858CA" w:rsidP="004A6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039" w:type="dxa"/>
            <w:vAlign w:val="center"/>
          </w:tcPr>
          <w:p w:rsidR="00E858CA" w:rsidRPr="003B62DB" w:rsidRDefault="00E858CA" w:rsidP="004A6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2039" w:type="dxa"/>
            <w:vAlign w:val="center"/>
          </w:tcPr>
          <w:p w:rsidR="00E858CA" w:rsidRPr="003B62DB" w:rsidRDefault="00DE6D81" w:rsidP="004A6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</w:tr>
      <w:tr w:rsidR="00E858CA" w:rsidTr="007B4314">
        <w:trPr>
          <w:trHeight w:val="262"/>
        </w:trPr>
        <w:tc>
          <w:tcPr>
            <w:tcW w:w="3315" w:type="dxa"/>
            <w:vAlign w:val="center"/>
          </w:tcPr>
          <w:p w:rsidR="00E858CA" w:rsidRDefault="00E858CA" w:rsidP="004A6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039" w:type="dxa"/>
            <w:vAlign w:val="center"/>
          </w:tcPr>
          <w:p w:rsidR="00E858CA" w:rsidRPr="003B62DB" w:rsidRDefault="00E858CA" w:rsidP="004A6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2808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39" w:type="dxa"/>
            <w:vAlign w:val="center"/>
          </w:tcPr>
          <w:p w:rsidR="00E858CA" w:rsidRPr="003B62DB" w:rsidRDefault="00E858CA" w:rsidP="004A6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336</w:t>
            </w:r>
          </w:p>
        </w:tc>
        <w:tc>
          <w:tcPr>
            <w:tcW w:w="2039" w:type="dxa"/>
            <w:vAlign w:val="center"/>
          </w:tcPr>
          <w:p w:rsidR="00E858CA" w:rsidRPr="003B62DB" w:rsidRDefault="00DE6D81" w:rsidP="004A6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287</w:t>
            </w:r>
          </w:p>
        </w:tc>
      </w:tr>
    </w:tbl>
    <w:p w:rsidR="00E858CA" w:rsidRDefault="00E858CA" w:rsidP="003638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38C5" w:rsidRDefault="004812E3" w:rsidP="006323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исследуемый период в составе материальных запасов большое зн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чение занимают основные материалы, в 2014 году </w:t>
      </w:r>
      <w:r w:rsidR="003638C5">
        <w:rPr>
          <w:rFonts w:ascii="Times New Roman" w:hAnsi="Times New Roman" w:cs="Times New Roman"/>
          <w:sz w:val="28"/>
          <w:szCs w:val="28"/>
        </w:rPr>
        <w:t>этот показатель был наиболее высок 186 тыс.</w:t>
      </w:r>
      <w:r w:rsidR="00085A97">
        <w:rPr>
          <w:rFonts w:ascii="Times New Roman" w:hAnsi="Times New Roman" w:cs="Times New Roman"/>
          <w:sz w:val="28"/>
          <w:szCs w:val="28"/>
        </w:rPr>
        <w:t xml:space="preserve"> </w:t>
      </w:r>
      <w:r w:rsidR="003638C5">
        <w:rPr>
          <w:rFonts w:ascii="Times New Roman" w:hAnsi="Times New Roman" w:cs="Times New Roman"/>
          <w:sz w:val="28"/>
          <w:szCs w:val="28"/>
        </w:rPr>
        <w:t>руб.</w:t>
      </w:r>
    </w:p>
    <w:p w:rsidR="006323D2" w:rsidRDefault="006323D2" w:rsidP="006323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858CA" w:rsidRDefault="003638C5" w:rsidP="00CC729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Таблица 5 </w:t>
      </w:r>
      <w:r w:rsidR="00E858CA">
        <w:rPr>
          <w:rFonts w:ascii="Times New Roman" w:hAnsi="Times New Roman" w:cs="Times New Roman"/>
          <w:sz w:val="28"/>
          <w:szCs w:val="28"/>
        </w:rPr>
        <w:t>- Структура матер</w:t>
      </w:r>
      <w:r w:rsidR="00DE6D81">
        <w:rPr>
          <w:rFonts w:ascii="Times New Roman" w:hAnsi="Times New Roman" w:cs="Times New Roman"/>
          <w:sz w:val="28"/>
          <w:szCs w:val="28"/>
        </w:rPr>
        <w:t>иальных запасов в ООО «РемЖилСер</w:t>
      </w:r>
      <w:r w:rsidR="00E858CA">
        <w:rPr>
          <w:rFonts w:ascii="Times New Roman" w:hAnsi="Times New Roman" w:cs="Times New Roman"/>
          <w:sz w:val="28"/>
          <w:szCs w:val="28"/>
        </w:rPr>
        <w:t>вис», %</w:t>
      </w:r>
    </w:p>
    <w:tbl>
      <w:tblPr>
        <w:tblStyle w:val="a4"/>
        <w:tblW w:w="9435" w:type="dxa"/>
        <w:tblLook w:val="04A0" w:firstRow="1" w:lastRow="0" w:firstColumn="1" w:lastColumn="0" w:noHBand="0" w:noVBand="1"/>
      </w:tblPr>
      <w:tblGrid>
        <w:gridCol w:w="3090"/>
        <w:gridCol w:w="1357"/>
        <w:gridCol w:w="1357"/>
        <w:gridCol w:w="1357"/>
        <w:gridCol w:w="2274"/>
      </w:tblGrid>
      <w:tr w:rsidR="00DE6D81" w:rsidRPr="003B62DB" w:rsidTr="007B4314">
        <w:trPr>
          <w:trHeight w:val="825"/>
        </w:trPr>
        <w:tc>
          <w:tcPr>
            <w:tcW w:w="3090" w:type="dxa"/>
            <w:vAlign w:val="center"/>
          </w:tcPr>
          <w:p w:rsidR="00DE6D81" w:rsidRPr="003B62DB" w:rsidRDefault="00DE6D81" w:rsidP="004A6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2DB">
              <w:rPr>
                <w:rFonts w:ascii="Times New Roman" w:hAnsi="Times New Roman" w:cs="Times New Roman"/>
                <w:sz w:val="24"/>
                <w:szCs w:val="24"/>
              </w:rPr>
              <w:t>Вид материальных запасов</w:t>
            </w:r>
          </w:p>
        </w:tc>
        <w:tc>
          <w:tcPr>
            <w:tcW w:w="1357" w:type="dxa"/>
            <w:vAlign w:val="center"/>
          </w:tcPr>
          <w:p w:rsidR="00DE6D81" w:rsidRPr="003B62DB" w:rsidRDefault="00DE6D81" w:rsidP="007B4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2DB">
              <w:rPr>
                <w:rFonts w:ascii="Times New Roman" w:hAnsi="Times New Roman" w:cs="Times New Roman"/>
                <w:sz w:val="24"/>
                <w:szCs w:val="24"/>
              </w:rPr>
              <w:t>2014 г</w:t>
            </w:r>
            <w:r w:rsidR="007B43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57" w:type="dxa"/>
            <w:vAlign w:val="center"/>
          </w:tcPr>
          <w:p w:rsidR="00DE6D81" w:rsidRPr="003B62DB" w:rsidRDefault="00DE6D81" w:rsidP="007B4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2DB">
              <w:rPr>
                <w:rFonts w:ascii="Times New Roman" w:hAnsi="Times New Roman" w:cs="Times New Roman"/>
                <w:sz w:val="24"/>
                <w:szCs w:val="24"/>
              </w:rPr>
              <w:t>2015 г</w:t>
            </w:r>
            <w:r w:rsidR="007B43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57" w:type="dxa"/>
            <w:vAlign w:val="center"/>
          </w:tcPr>
          <w:p w:rsidR="00DE6D81" w:rsidRPr="003B62DB" w:rsidRDefault="00DE6D81" w:rsidP="007B4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 г</w:t>
            </w:r>
            <w:r w:rsidR="007B43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74" w:type="dxa"/>
          </w:tcPr>
          <w:p w:rsidR="00DE6D81" w:rsidRPr="003B62DB" w:rsidRDefault="00DE6D81" w:rsidP="004A6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Изменение в удельном весе за период, п.п.</w:t>
            </w:r>
          </w:p>
        </w:tc>
      </w:tr>
      <w:tr w:rsidR="00DE6D81" w:rsidRPr="003B62DB" w:rsidTr="007B4314">
        <w:trPr>
          <w:trHeight w:val="270"/>
        </w:trPr>
        <w:tc>
          <w:tcPr>
            <w:tcW w:w="3090" w:type="dxa"/>
            <w:vAlign w:val="center"/>
          </w:tcPr>
          <w:p w:rsidR="00DE6D81" w:rsidRPr="003B62DB" w:rsidRDefault="00DE6D81" w:rsidP="004A6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материалы</w:t>
            </w:r>
          </w:p>
        </w:tc>
        <w:tc>
          <w:tcPr>
            <w:tcW w:w="1357" w:type="dxa"/>
            <w:vAlign w:val="center"/>
          </w:tcPr>
          <w:p w:rsidR="00DE6D81" w:rsidRPr="003B62DB" w:rsidRDefault="00DE6D81" w:rsidP="004A6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65,5</w:t>
            </w:r>
          </w:p>
        </w:tc>
        <w:tc>
          <w:tcPr>
            <w:tcW w:w="1357" w:type="dxa"/>
            <w:vAlign w:val="center"/>
          </w:tcPr>
          <w:p w:rsidR="00DE6D81" w:rsidRPr="003B62DB" w:rsidRDefault="00DE6D81" w:rsidP="004A6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48,5</w:t>
            </w:r>
          </w:p>
        </w:tc>
        <w:tc>
          <w:tcPr>
            <w:tcW w:w="1357" w:type="dxa"/>
            <w:vAlign w:val="center"/>
          </w:tcPr>
          <w:p w:rsidR="00DE6D81" w:rsidRPr="003B62DB" w:rsidRDefault="00DE6D81" w:rsidP="004A6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61,6</w:t>
            </w:r>
          </w:p>
        </w:tc>
        <w:tc>
          <w:tcPr>
            <w:tcW w:w="2274" w:type="dxa"/>
            <w:vAlign w:val="center"/>
          </w:tcPr>
          <w:p w:rsidR="00DE6D81" w:rsidRDefault="00DE6D81" w:rsidP="004A6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-3,9</w:t>
            </w:r>
          </w:p>
        </w:tc>
      </w:tr>
      <w:tr w:rsidR="00DE6D81" w:rsidRPr="003B62DB" w:rsidTr="007B4314">
        <w:trPr>
          <w:trHeight w:val="287"/>
        </w:trPr>
        <w:tc>
          <w:tcPr>
            <w:tcW w:w="3090" w:type="dxa"/>
            <w:vAlign w:val="center"/>
          </w:tcPr>
          <w:p w:rsidR="00DE6D81" w:rsidRDefault="00DE6D81" w:rsidP="004A6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Топливо</w:t>
            </w:r>
          </w:p>
        </w:tc>
        <w:tc>
          <w:tcPr>
            <w:tcW w:w="1357" w:type="dxa"/>
            <w:vAlign w:val="center"/>
          </w:tcPr>
          <w:p w:rsidR="00DE6D81" w:rsidRPr="003B62DB" w:rsidRDefault="00DE6D81" w:rsidP="004A6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357" w:type="dxa"/>
            <w:vAlign w:val="center"/>
          </w:tcPr>
          <w:p w:rsidR="00DE6D81" w:rsidRPr="003B62DB" w:rsidRDefault="00DE6D81" w:rsidP="004A6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1357" w:type="dxa"/>
            <w:vAlign w:val="center"/>
          </w:tcPr>
          <w:p w:rsidR="00DE6D81" w:rsidRPr="003B62DB" w:rsidRDefault="00DE6D81" w:rsidP="004A6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5,9</w:t>
            </w:r>
          </w:p>
        </w:tc>
        <w:tc>
          <w:tcPr>
            <w:tcW w:w="2274" w:type="dxa"/>
            <w:vAlign w:val="center"/>
          </w:tcPr>
          <w:p w:rsidR="00DE6D81" w:rsidRDefault="00DE6D81" w:rsidP="004A6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DE6D81" w:rsidRPr="003B62DB" w:rsidTr="007B4314">
        <w:trPr>
          <w:trHeight w:val="270"/>
        </w:trPr>
        <w:tc>
          <w:tcPr>
            <w:tcW w:w="3090" w:type="dxa"/>
            <w:vAlign w:val="center"/>
          </w:tcPr>
          <w:p w:rsidR="00DE6D81" w:rsidRDefault="00DE6D81" w:rsidP="004A6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Запасные части</w:t>
            </w:r>
          </w:p>
        </w:tc>
        <w:tc>
          <w:tcPr>
            <w:tcW w:w="1357" w:type="dxa"/>
            <w:vAlign w:val="center"/>
          </w:tcPr>
          <w:p w:rsidR="00DE6D81" w:rsidRPr="003B62DB" w:rsidRDefault="00DE6D81" w:rsidP="004A6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12,3</w:t>
            </w:r>
          </w:p>
        </w:tc>
        <w:tc>
          <w:tcPr>
            <w:tcW w:w="1357" w:type="dxa"/>
            <w:vAlign w:val="center"/>
          </w:tcPr>
          <w:p w:rsidR="00DE6D81" w:rsidRPr="003B62DB" w:rsidRDefault="00DE6D81" w:rsidP="004A6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357" w:type="dxa"/>
            <w:vAlign w:val="center"/>
          </w:tcPr>
          <w:p w:rsidR="00DE6D81" w:rsidRPr="003B62DB" w:rsidRDefault="00DE6D81" w:rsidP="004A6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16,4</w:t>
            </w:r>
          </w:p>
        </w:tc>
        <w:tc>
          <w:tcPr>
            <w:tcW w:w="2274" w:type="dxa"/>
            <w:vAlign w:val="center"/>
          </w:tcPr>
          <w:p w:rsidR="00DE6D81" w:rsidRDefault="00DE6D81" w:rsidP="004A6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DE6D81" w:rsidRPr="003B62DB" w:rsidTr="007B4314">
        <w:trPr>
          <w:trHeight w:val="556"/>
        </w:trPr>
        <w:tc>
          <w:tcPr>
            <w:tcW w:w="3090" w:type="dxa"/>
            <w:vAlign w:val="center"/>
          </w:tcPr>
          <w:p w:rsidR="00DE6D81" w:rsidRDefault="00DE6D81" w:rsidP="004A6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Инвентарь и хозяйственные принадлежности</w:t>
            </w:r>
          </w:p>
        </w:tc>
        <w:tc>
          <w:tcPr>
            <w:tcW w:w="1357" w:type="dxa"/>
            <w:vAlign w:val="center"/>
          </w:tcPr>
          <w:p w:rsidR="00DE6D81" w:rsidRPr="003B62DB" w:rsidRDefault="00DE6D81" w:rsidP="004A6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16,2</w:t>
            </w:r>
          </w:p>
        </w:tc>
        <w:tc>
          <w:tcPr>
            <w:tcW w:w="1357" w:type="dxa"/>
            <w:vAlign w:val="center"/>
          </w:tcPr>
          <w:p w:rsidR="00DE6D81" w:rsidRPr="003B62DB" w:rsidRDefault="00DE6D81" w:rsidP="004A6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32,4</w:t>
            </w:r>
          </w:p>
        </w:tc>
        <w:tc>
          <w:tcPr>
            <w:tcW w:w="1357" w:type="dxa"/>
            <w:vAlign w:val="center"/>
          </w:tcPr>
          <w:p w:rsidR="00DE6D81" w:rsidRPr="003B62DB" w:rsidRDefault="00DE6D81" w:rsidP="004A6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17,1</w:t>
            </w:r>
          </w:p>
        </w:tc>
        <w:tc>
          <w:tcPr>
            <w:tcW w:w="2274" w:type="dxa"/>
            <w:vAlign w:val="center"/>
          </w:tcPr>
          <w:p w:rsidR="00DE6D81" w:rsidRDefault="00DE6D81" w:rsidP="004A6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</w:tr>
      <w:tr w:rsidR="00DE6D81" w:rsidRPr="003B62DB" w:rsidTr="007B4314">
        <w:trPr>
          <w:trHeight w:val="287"/>
        </w:trPr>
        <w:tc>
          <w:tcPr>
            <w:tcW w:w="3090" w:type="dxa"/>
            <w:vAlign w:val="center"/>
          </w:tcPr>
          <w:p w:rsidR="00DE6D81" w:rsidRDefault="00DE6D81" w:rsidP="004A6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357" w:type="dxa"/>
            <w:vAlign w:val="center"/>
          </w:tcPr>
          <w:p w:rsidR="00DE6D81" w:rsidRPr="003B62DB" w:rsidRDefault="00DE6D81" w:rsidP="004A6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57" w:type="dxa"/>
            <w:vAlign w:val="center"/>
          </w:tcPr>
          <w:p w:rsidR="00DE6D81" w:rsidRPr="003B62DB" w:rsidRDefault="00DE6D81" w:rsidP="004A6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57" w:type="dxa"/>
            <w:vAlign w:val="center"/>
          </w:tcPr>
          <w:p w:rsidR="00DE6D81" w:rsidRPr="003B62DB" w:rsidRDefault="00DE6D81" w:rsidP="004A6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74" w:type="dxa"/>
            <w:vAlign w:val="center"/>
          </w:tcPr>
          <w:p w:rsidR="00DE6D81" w:rsidRDefault="00DE6D81" w:rsidP="004A6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</w:tbl>
    <w:p w:rsidR="00E858CA" w:rsidRDefault="00E858CA" w:rsidP="00E858C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58CA" w:rsidRPr="00E858CA" w:rsidRDefault="00E858CA" w:rsidP="003638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Наибольший удельный вес в структуре материальных запасов заним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ют основные матери</w:t>
      </w:r>
      <w:r w:rsidR="00DE6D81">
        <w:rPr>
          <w:rFonts w:ascii="Times New Roman" w:hAnsi="Times New Roman" w:cs="Times New Roman"/>
          <w:sz w:val="28"/>
          <w:szCs w:val="28"/>
        </w:rPr>
        <w:t>алы и составляют в 2014году  65,5 %, в 2016 году 61,6</w:t>
      </w:r>
      <w:r w:rsidR="00BD62CA">
        <w:rPr>
          <w:rFonts w:ascii="Times New Roman" w:hAnsi="Times New Roman" w:cs="Times New Roman"/>
          <w:sz w:val="28"/>
          <w:szCs w:val="28"/>
        </w:rPr>
        <w:t xml:space="preserve">%, </w:t>
      </w:r>
      <w:r w:rsidR="00BD62CA">
        <w:rPr>
          <w:rFonts w:ascii="Times New Roman" w:hAnsi="Times New Roman" w:cs="Times New Roman"/>
          <w:sz w:val="28"/>
          <w:szCs w:val="28"/>
        </w:rPr>
        <w:lastRenderedPageBreak/>
        <w:t>в 2015 г. 48,</w:t>
      </w:r>
      <w:r w:rsidR="002808C6">
        <w:rPr>
          <w:rFonts w:ascii="Times New Roman" w:hAnsi="Times New Roman" w:cs="Times New Roman"/>
          <w:sz w:val="28"/>
          <w:szCs w:val="28"/>
        </w:rPr>
        <w:t>5%. Наименьший удельный вес за весь анализируемый период занимает топливо.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6AD7" w:rsidRDefault="003F6AD7" w:rsidP="003638C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Рассмотрим показатели эффективности использования оборотных сре</w:t>
      </w:r>
      <w:r w:rsidR="003638C5">
        <w:rPr>
          <w:rFonts w:ascii="Times New Roman" w:eastAsia="Calibri" w:hAnsi="Times New Roman" w:cs="Times New Roman"/>
          <w:sz w:val="28"/>
          <w:szCs w:val="28"/>
        </w:rPr>
        <w:t>дств, представленных в таблице 6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3F6AD7" w:rsidRDefault="003638C5" w:rsidP="00CC729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Таблица 6 </w:t>
      </w:r>
      <w:r w:rsidR="003F6AD7">
        <w:rPr>
          <w:rFonts w:ascii="Times New Roman" w:hAnsi="Times New Roman" w:cs="Times New Roman"/>
          <w:sz w:val="28"/>
          <w:szCs w:val="28"/>
        </w:rPr>
        <w:t>- Показатели эффективности использования оборотных средств ООО « РемЖилСервис»</w:t>
      </w:r>
    </w:p>
    <w:tbl>
      <w:tblPr>
        <w:tblStyle w:val="a4"/>
        <w:tblW w:w="9598" w:type="dxa"/>
        <w:tblLook w:val="04A0" w:firstRow="1" w:lastRow="0" w:firstColumn="1" w:lastColumn="0" w:noHBand="0" w:noVBand="1"/>
      </w:tblPr>
      <w:tblGrid>
        <w:gridCol w:w="3424"/>
        <w:gridCol w:w="1354"/>
        <w:gridCol w:w="1279"/>
        <w:gridCol w:w="1210"/>
        <w:gridCol w:w="2331"/>
      </w:tblGrid>
      <w:tr w:rsidR="003F6AD7" w:rsidTr="003F6AD7">
        <w:trPr>
          <w:trHeight w:val="630"/>
        </w:trPr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AD7" w:rsidRDefault="003F6A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AD7" w:rsidRDefault="003F6A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2014г.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AD7" w:rsidRDefault="003F6A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2015г.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AD7" w:rsidRDefault="003F6A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2016г.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314" w:rsidRDefault="003F6A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Изменения за </w:t>
            </w:r>
          </w:p>
          <w:p w:rsidR="003F6AD7" w:rsidRDefault="003F6A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период</w:t>
            </w:r>
          </w:p>
          <w:p w:rsidR="003F6AD7" w:rsidRDefault="003F6A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(+,-)</w:t>
            </w:r>
          </w:p>
        </w:tc>
      </w:tr>
      <w:tr w:rsidR="003F6AD7" w:rsidTr="003F6AD7">
        <w:trPr>
          <w:trHeight w:val="630"/>
        </w:trPr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AD7" w:rsidRDefault="003F6A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Коэффициент оборачиваем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сти оборотных средств,</w:t>
            </w:r>
            <w:r w:rsidR="003638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обор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ты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AD7" w:rsidRDefault="003F6A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10,1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AD7" w:rsidRDefault="003F6A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9.5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AD7" w:rsidRDefault="003F6A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7.4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AD7" w:rsidRDefault="003F6A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-2.7</w:t>
            </w:r>
          </w:p>
        </w:tc>
      </w:tr>
      <w:tr w:rsidR="003F6AD7" w:rsidTr="003F6AD7">
        <w:trPr>
          <w:trHeight w:val="630"/>
        </w:trPr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AD7" w:rsidRDefault="003F6A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Продолжительность</w:t>
            </w:r>
            <w:r w:rsidR="006323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оборота оборотных средств,</w:t>
            </w:r>
            <w:r w:rsidR="003638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дни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AD7" w:rsidRDefault="003F6A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AD7" w:rsidRDefault="003F6A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AD7" w:rsidRDefault="003F6A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AD7" w:rsidRDefault="003F6A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</w:tr>
      <w:tr w:rsidR="003F6AD7" w:rsidTr="003F6AD7">
        <w:trPr>
          <w:trHeight w:val="630"/>
        </w:trPr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AD7" w:rsidRDefault="003F6A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Рентабельность оборотных средств,</w:t>
            </w:r>
            <w:r w:rsidR="006323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AD7" w:rsidRDefault="003F6A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24,1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AD7" w:rsidRDefault="003F6A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10,6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AD7" w:rsidRDefault="003F6A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14,8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AD7" w:rsidRDefault="003F6A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-9.3</w:t>
            </w:r>
          </w:p>
        </w:tc>
      </w:tr>
    </w:tbl>
    <w:p w:rsidR="003F6AD7" w:rsidRDefault="003F6AD7" w:rsidP="002A2075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500BF" w:rsidRDefault="005500BF" w:rsidP="003638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Коэффициент оборачиваемости оборотных средств в 2016 году по сравнению с 2014 годом снизился на 2,7 оборота (или 26,3 %) в связи с ув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личением среднегодовой стоимости оборотных средств, в связи с этим наблюдается увеличение продолжительности одного оборота на  13</w:t>
      </w:r>
      <w:r w:rsidR="007B4314">
        <w:rPr>
          <w:rFonts w:ascii="Times New Roman" w:hAnsi="Times New Roman" w:cs="Times New Roman"/>
          <w:sz w:val="28"/>
          <w:szCs w:val="28"/>
        </w:rPr>
        <w:t xml:space="preserve"> дней (</w:t>
      </w:r>
      <w:r w:rsidR="00085A97">
        <w:rPr>
          <w:rFonts w:ascii="Times New Roman" w:hAnsi="Times New Roman" w:cs="Times New Roman"/>
          <w:sz w:val="28"/>
          <w:szCs w:val="28"/>
        </w:rPr>
        <w:t>или 36,6 %), что тоже связано с</w:t>
      </w:r>
      <w:r>
        <w:rPr>
          <w:rFonts w:ascii="Times New Roman" w:hAnsi="Times New Roman" w:cs="Times New Roman"/>
          <w:sz w:val="28"/>
          <w:szCs w:val="28"/>
        </w:rPr>
        <w:t xml:space="preserve"> увеличением среднегодовой стоимости об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ротных средств. Рентабельность обор</w:t>
      </w:r>
      <w:r w:rsidR="003638C5">
        <w:rPr>
          <w:rFonts w:ascii="Times New Roman" w:hAnsi="Times New Roman" w:cs="Times New Roman"/>
          <w:sz w:val="28"/>
          <w:szCs w:val="28"/>
        </w:rPr>
        <w:t>отных средств снизилась на 9,3 п.п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500BF" w:rsidRDefault="005500BF" w:rsidP="003638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3551">
        <w:rPr>
          <w:rFonts w:ascii="Times New Roman" w:hAnsi="Times New Roman" w:cs="Times New Roman"/>
          <w:sz w:val="28"/>
          <w:szCs w:val="28"/>
        </w:rPr>
        <w:t>Одним из важных факторов развития производства является труд чел</w:t>
      </w:r>
      <w:r w:rsidRPr="00EC3551">
        <w:rPr>
          <w:rFonts w:ascii="Times New Roman" w:hAnsi="Times New Roman" w:cs="Times New Roman"/>
          <w:sz w:val="28"/>
          <w:szCs w:val="28"/>
        </w:rPr>
        <w:t>о</w:t>
      </w:r>
      <w:r w:rsidRPr="00EC3551">
        <w:rPr>
          <w:rFonts w:ascii="Times New Roman" w:hAnsi="Times New Roman" w:cs="Times New Roman"/>
          <w:sz w:val="28"/>
          <w:szCs w:val="28"/>
        </w:rPr>
        <w:t xml:space="preserve">века. </w:t>
      </w:r>
      <w:r>
        <w:rPr>
          <w:rFonts w:ascii="Times New Roman" w:hAnsi="Times New Roman" w:cs="Times New Roman"/>
          <w:sz w:val="28"/>
          <w:szCs w:val="28"/>
        </w:rPr>
        <w:t>Предприятие</w:t>
      </w:r>
      <w:r w:rsidRPr="00EC3551">
        <w:rPr>
          <w:rFonts w:ascii="Times New Roman" w:hAnsi="Times New Roman" w:cs="Times New Roman"/>
          <w:sz w:val="28"/>
          <w:szCs w:val="28"/>
        </w:rPr>
        <w:t xml:space="preserve"> имеет довольно высокий уровень</w:t>
      </w:r>
      <w:r w:rsidR="003638C5">
        <w:rPr>
          <w:rFonts w:ascii="Times New Roman" w:hAnsi="Times New Roman" w:cs="Times New Roman"/>
          <w:sz w:val="28"/>
          <w:szCs w:val="28"/>
        </w:rPr>
        <w:t xml:space="preserve"> квалификации</w:t>
      </w:r>
      <w:r w:rsidRPr="00EC3551">
        <w:rPr>
          <w:rFonts w:ascii="Times New Roman" w:hAnsi="Times New Roman" w:cs="Times New Roman"/>
          <w:sz w:val="28"/>
          <w:szCs w:val="28"/>
        </w:rPr>
        <w:t xml:space="preserve"> своих р</w:t>
      </w:r>
      <w:r w:rsidRPr="00EC3551">
        <w:rPr>
          <w:rFonts w:ascii="Times New Roman" w:hAnsi="Times New Roman" w:cs="Times New Roman"/>
          <w:sz w:val="28"/>
          <w:szCs w:val="28"/>
        </w:rPr>
        <w:t>а</w:t>
      </w:r>
      <w:r w:rsidRPr="00EC3551">
        <w:rPr>
          <w:rFonts w:ascii="Times New Roman" w:hAnsi="Times New Roman" w:cs="Times New Roman"/>
          <w:sz w:val="28"/>
          <w:szCs w:val="28"/>
        </w:rPr>
        <w:t>ботников, особенно руководящих кадров и специалистов. Все специалисты высшего и среднего звена имеют либо высшее, либо среднее специальное, либо техническое образование.</w:t>
      </w:r>
      <w:r>
        <w:rPr>
          <w:rFonts w:ascii="Times New Roman" w:hAnsi="Times New Roman" w:cs="Times New Roman"/>
          <w:sz w:val="28"/>
          <w:szCs w:val="28"/>
        </w:rPr>
        <w:t xml:space="preserve"> Динамику и структуру </w:t>
      </w:r>
      <w:r w:rsidR="0027043C">
        <w:rPr>
          <w:rFonts w:ascii="Times New Roman" w:hAnsi="Times New Roman" w:cs="Times New Roman"/>
          <w:sz w:val="28"/>
          <w:szCs w:val="28"/>
        </w:rPr>
        <w:t>персонала рассмотрим в таблице 7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638C5" w:rsidRDefault="0027043C" w:rsidP="003638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Анализируя данные таблицы 7</w:t>
      </w:r>
      <w:r w:rsidR="003638C5">
        <w:rPr>
          <w:rFonts w:ascii="Times New Roman" w:hAnsi="Times New Roman" w:cs="Times New Roman"/>
          <w:sz w:val="28"/>
          <w:szCs w:val="28"/>
        </w:rPr>
        <w:t xml:space="preserve"> можно отметить что, за период с 2014 г. по 2016 г. численность персонала увеличилась на 8 человек (или 9,5 %) . Наибольший удельный вес в общей численности персонала в 2016 г. заним</w:t>
      </w:r>
      <w:r w:rsidR="003638C5">
        <w:rPr>
          <w:rFonts w:ascii="Times New Roman" w:hAnsi="Times New Roman" w:cs="Times New Roman"/>
          <w:sz w:val="28"/>
          <w:szCs w:val="28"/>
        </w:rPr>
        <w:t>а</w:t>
      </w:r>
      <w:r w:rsidR="003638C5">
        <w:rPr>
          <w:rFonts w:ascii="Times New Roman" w:hAnsi="Times New Roman" w:cs="Times New Roman"/>
          <w:sz w:val="28"/>
          <w:szCs w:val="28"/>
        </w:rPr>
        <w:t xml:space="preserve">ют рабочие 84,8 % . </w:t>
      </w:r>
    </w:p>
    <w:p w:rsidR="002808C6" w:rsidRPr="00EC3551" w:rsidRDefault="002808C6" w:rsidP="005500BF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500BF" w:rsidRDefault="0027043C" w:rsidP="00CC729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7</w:t>
      </w:r>
      <w:r w:rsidR="001E44D9">
        <w:rPr>
          <w:rFonts w:ascii="Times New Roman" w:hAnsi="Times New Roman" w:cs="Times New Roman"/>
          <w:sz w:val="28"/>
          <w:szCs w:val="28"/>
        </w:rPr>
        <w:t xml:space="preserve"> – Динамика и структура персонала в ООО «РемЖилСервис»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486"/>
        <w:gridCol w:w="961"/>
        <w:gridCol w:w="1021"/>
        <w:gridCol w:w="961"/>
        <w:gridCol w:w="1021"/>
        <w:gridCol w:w="962"/>
        <w:gridCol w:w="1022"/>
        <w:gridCol w:w="1137"/>
      </w:tblGrid>
      <w:tr w:rsidR="001E44D9" w:rsidTr="001E44D9">
        <w:tc>
          <w:tcPr>
            <w:tcW w:w="2486" w:type="dxa"/>
            <w:vMerge w:val="restart"/>
            <w:vAlign w:val="center"/>
          </w:tcPr>
          <w:p w:rsidR="001E44D9" w:rsidRPr="001E44D9" w:rsidRDefault="001E44D9" w:rsidP="001E44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4D9">
              <w:rPr>
                <w:rFonts w:ascii="Times New Roman" w:hAnsi="Times New Roman" w:cs="Times New Roman"/>
                <w:sz w:val="24"/>
                <w:szCs w:val="24"/>
              </w:rPr>
              <w:t>Категория персонала</w:t>
            </w:r>
          </w:p>
        </w:tc>
        <w:tc>
          <w:tcPr>
            <w:tcW w:w="1982" w:type="dxa"/>
            <w:gridSpan w:val="2"/>
            <w:vAlign w:val="center"/>
          </w:tcPr>
          <w:p w:rsidR="001E44D9" w:rsidRPr="001E44D9" w:rsidRDefault="001E44D9" w:rsidP="001E44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4D9">
              <w:rPr>
                <w:rFonts w:ascii="Times New Roman" w:hAnsi="Times New Roman" w:cs="Times New Roman"/>
                <w:sz w:val="24"/>
                <w:szCs w:val="24"/>
              </w:rPr>
              <w:t>2014г.</w:t>
            </w:r>
          </w:p>
        </w:tc>
        <w:tc>
          <w:tcPr>
            <w:tcW w:w="1982" w:type="dxa"/>
            <w:gridSpan w:val="2"/>
            <w:vAlign w:val="center"/>
          </w:tcPr>
          <w:p w:rsidR="001E44D9" w:rsidRPr="001E44D9" w:rsidRDefault="001E44D9" w:rsidP="001E44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4D9">
              <w:rPr>
                <w:rFonts w:ascii="Times New Roman" w:hAnsi="Times New Roman" w:cs="Times New Roman"/>
                <w:sz w:val="24"/>
                <w:szCs w:val="24"/>
              </w:rPr>
              <w:t>2015г.</w:t>
            </w:r>
          </w:p>
        </w:tc>
        <w:tc>
          <w:tcPr>
            <w:tcW w:w="1984" w:type="dxa"/>
            <w:gridSpan w:val="2"/>
            <w:vAlign w:val="center"/>
          </w:tcPr>
          <w:p w:rsidR="001E44D9" w:rsidRPr="001E44D9" w:rsidRDefault="001E44D9" w:rsidP="001E44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4D9">
              <w:rPr>
                <w:rFonts w:ascii="Times New Roman" w:hAnsi="Times New Roman" w:cs="Times New Roman"/>
                <w:sz w:val="24"/>
                <w:szCs w:val="24"/>
              </w:rPr>
              <w:t>2016г.</w:t>
            </w:r>
          </w:p>
        </w:tc>
        <w:tc>
          <w:tcPr>
            <w:tcW w:w="1137" w:type="dxa"/>
            <w:vMerge w:val="restart"/>
            <w:vAlign w:val="center"/>
          </w:tcPr>
          <w:p w:rsidR="001E44D9" w:rsidRPr="001E44D9" w:rsidRDefault="001E44D9" w:rsidP="001E44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4D9">
              <w:rPr>
                <w:rFonts w:ascii="Times New Roman" w:hAnsi="Times New Roman" w:cs="Times New Roman"/>
                <w:sz w:val="24"/>
                <w:szCs w:val="24"/>
              </w:rPr>
              <w:t>Темп роста,</w:t>
            </w:r>
            <w:r w:rsidR="006323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44D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1E44D9" w:rsidTr="001E44D9">
        <w:tc>
          <w:tcPr>
            <w:tcW w:w="2486" w:type="dxa"/>
            <w:vMerge/>
            <w:vAlign w:val="center"/>
          </w:tcPr>
          <w:p w:rsidR="001E44D9" w:rsidRPr="001E44D9" w:rsidRDefault="001E44D9" w:rsidP="001E44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vAlign w:val="center"/>
          </w:tcPr>
          <w:p w:rsidR="001E44D9" w:rsidRPr="001E44D9" w:rsidRDefault="006323D2" w:rsidP="001E44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1E44D9" w:rsidRPr="001E44D9">
              <w:rPr>
                <w:rFonts w:ascii="Times New Roman" w:hAnsi="Times New Roman" w:cs="Times New Roman"/>
                <w:sz w:val="24"/>
                <w:szCs w:val="24"/>
              </w:rPr>
              <w:t>ел.</w:t>
            </w:r>
          </w:p>
        </w:tc>
        <w:tc>
          <w:tcPr>
            <w:tcW w:w="1021" w:type="dxa"/>
            <w:vAlign w:val="center"/>
          </w:tcPr>
          <w:p w:rsidR="001E44D9" w:rsidRPr="001E44D9" w:rsidRDefault="001E44D9" w:rsidP="001E44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4D9">
              <w:rPr>
                <w:rFonts w:ascii="Times New Roman" w:hAnsi="Times New Roman" w:cs="Times New Roman"/>
                <w:sz w:val="24"/>
                <w:szCs w:val="24"/>
              </w:rPr>
              <w:t>% к итогу</w:t>
            </w:r>
          </w:p>
        </w:tc>
        <w:tc>
          <w:tcPr>
            <w:tcW w:w="961" w:type="dxa"/>
            <w:vAlign w:val="center"/>
          </w:tcPr>
          <w:p w:rsidR="001E44D9" w:rsidRPr="001E44D9" w:rsidRDefault="006323D2" w:rsidP="001E44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1E44D9" w:rsidRPr="001E44D9">
              <w:rPr>
                <w:rFonts w:ascii="Times New Roman" w:hAnsi="Times New Roman" w:cs="Times New Roman"/>
                <w:sz w:val="24"/>
                <w:szCs w:val="24"/>
              </w:rPr>
              <w:t>ел.</w:t>
            </w:r>
          </w:p>
        </w:tc>
        <w:tc>
          <w:tcPr>
            <w:tcW w:w="1021" w:type="dxa"/>
            <w:vAlign w:val="center"/>
          </w:tcPr>
          <w:p w:rsidR="001E44D9" w:rsidRPr="001E44D9" w:rsidRDefault="001E44D9" w:rsidP="001E44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4D9">
              <w:rPr>
                <w:rFonts w:ascii="Times New Roman" w:hAnsi="Times New Roman" w:cs="Times New Roman"/>
                <w:sz w:val="24"/>
                <w:szCs w:val="24"/>
              </w:rPr>
              <w:t>% к итогу</w:t>
            </w:r>
          </w:p>
        </w:tc>
        <w:tc>
          <w:tcPr>
            <w:tcW w:w="962" w:type="dxa"/>
            <w:vAlign w:val="center"/>
          </w:tcPr>
          <w:p w:rsidR="001E44D9" w:rsidRPr="001E44D9" w:rsidRDefault="006323D2" w:rsidP="001E44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1E44D9" w:rsidRPr="001E44D9">
              <w:rPr>
                <w:rFonts w:ascii="Times New Roman" w:hAnsi="Times New Roman" w:cs="Times New Roman"/>
                <w:sz w:val="24"/>
                <w:szCs w:val="24"/>
              </w:rPr>
              <w:t>ел.</w:t>
            </w:r>
          </w:p>
        </w:tc>
        <w:tc>
          <w:tcPr>
            <w:tcW w:w="1022" w:type="dxa"/>
            <w:vAlign w:val="center"/>
          </w:tcPr>
          <w:p w:rsidR="001E44D9" w:rsidRPr="001E44D9" w:rsidRDefault="001E44D9" w:rsidP="001E44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4D9">
              <w:rPr>
                <w:rFonts w:ascii="Times New Roman" w:hAnsi="Times New Roman" w:cs="Times New Roman"/>
                <w:sz w:val="24"/>
                <w:szCs w:val="24"/>
              </w:rPr>
              <w:t>% к итогу</w:t>
            </w:r>
          </w:p>
        </w:tc>
        <w:tc>
          <w:tcPr>
            <w:tcW w:w="1137" w:type="dxa"/>
            <w:vMerge/>
            <w:vAlign w:val="center"/>
          </w:tcPr>
          <w:p w:rsidR="001E44D9" w:rsidRPr="001E44D9" w:rsidRDefault="001E44D9" w:rsidP="001E44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4D9" w:rsidTr="001E44D9">
        <w:tc>
          <w:tcPr>
            <w:tcW w:w="2486" w:type="dxa"/>
            <w:vAlign w:val="center"/>
          </w:tcPr>
          <w:p w:rsidR="001E44D9" w:rsidRPr="001E44D9" w:rsidRDefault="001E44D9" w:rsidP="001E44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61" w:type="dxa"/>
            <w:vAlign w:val="center"/>
          </w:tcPr>
          <w:p w:rsidR="001E44D9" w:rsidRPr="001E44D9" w:rsidRDefault="001E44D9" w:rsidP="001E44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021" w:type="dxa"/>
            <w:vAlign w:val="center"/>
          </w:tcPr>
          <w:p w:rsidR="001E44D9" w:rsidRPr="001E44D9" w:rsidRDefault="001E44D9" w:rsidP="001E44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61" w:type="dxa"/>
            <w:vAlign w:val="center"/>
          </w:tcPr>
          <w:p w:rsidR="001E44D9" w:rsidRPr="001E44D9" w:rsidRDefault="001E44D9" w:rsidP="001E44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021" w:type="dxa"/>
            <w:vAlign w:val="center"/>
          </w:tcPr>
          <w:p w:rsidR="001E44D9" w:rsidRPr="001E44D9" w:rsidRDefault="001E44D9" w:rsidP="001E44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62" w:type="dxa"/>
            <w:vAlign w:val="center"/>
          </w:tcPr>
          <w:p w:rsidR="001E44D9" w:rsidRPr="001E44D9" w:rsidRDefault="001E44D9" w:rsidP="001E44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022" w:type="dxa"/>
            <w:vAlign w:val="center"/>
          </w:tcPr>
          <w:p w:rsidR="001E44D9" w:rsidRPr="001E44D9" w:rsidRDefault="001E44D9" w:rsidP="001E44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7" w:type="dxa"/>
            <w:vAlign w:val="center"/>
          </w:tcPr>
          <w:p w:rsidR="001E44D9" w:rsidRPr="001E44D9" w:rsidRDefault="001E44D9" w:rsidP="001E44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109,5</w:t>
            </w:r>
          </w:p>
        </w:tc>
      </w:tr>
      <w:tr w:rsidR="001E44D9" w:rsidTr="001E44D9">
        <w:tc>
          <w:tcPr>
            <w:tcW w:w="2486" w:type="dxa"/>
          </w:tcPr>
          <w:p w:rsidR="001E44D9" w:rsidRPr="001E44D9" w:rsidRDefault="003638C5" w:rsidP="001E4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E44D9" w:rsidRPr="001E44D9">
              <w:rPr>
                <w:rFonts w:ascii="Times New Roman" w:hAnsi="Times New Roman" w:cs="Times New Roman"/>
                <w:sz w:val="24"/>
                <w:szCs w:val="24"/>
              </w:rPr>
              <w:t xml:space="preserve"> т.ч.</w:t>
            </w:r>
          </w:p>
          <w:p w:rsidR="001E44D9" w:rsidRPr="001E44D9" w:rsidRDefault="001E44D9" w:rsidP="001E4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638C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E44D9">
              <w:rPr>
                <w:rFonts w:ascii="Times New Roman" w:hAnsi="Times New Roman" w:cs="Times New Roman"/>
                <w:sz w:val="24"/>
                <w:szCs w:val="24"/>
              </w:rPr>
              <w:t>дминистративно-упрвленческий пе</w:t>
            </w:r>
            <w:r w:rsidRPr="001E44D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E44D9">
              <w:rPr>
                <w:rFonts w:ascii="Times New Roman" w:hAnsi="Times New Roman" w:cs="Times New Roman"/>
                <w:sz w:val="24"/>
                <w:szCs w:val="24"/>
              </w:rPr>
              <w:t>сонал</w:t>
            </w:r>
          </w:p>
        </w:tc>
        <w:tc>
          <w:tcPr>
            <w:tcW w:w="961" w:type="dxa"/>
            <w:vAlign w:val="center"/>
          </w:tcPr>
          <w:p w:rsidR="001E44D9" w:rsidRDefault="001E44D9" w:rsidP="001E44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021" w:type="dxa"/>
            <w:vAlign w:val="center"/>
          </w:tcPr>
          <w:p w:rsidR="001E44D9" w:rsidRDefault="001E44D9" w:rsidP="001E44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16,6</w:t>
            </w:r>
          </w:p>
        </w:tc>
        <w:tc>
          <w:tcPr>
            <w:tcW w:w="961" w:type="dxa"/>
            <w:vAlign w:val="center"/>
          </w:tcPr>
          <w:p w:rsidR="001E44D9" w:rsidRDefault="001E44D9" w:rsidP="001E44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021" w:type="dxa"/>
            <w:vAlign w:val="center"/>
          </w:tcPr>
          <w:p w:rsidR="001E44D9" w:rsidRDefault="001E44D9" w:rsidP="001E44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15,2</w:t>
            </w:r>
          </w:p>
        </w:tc>
        <w:tc>
          <w:tcPr>
            <w:tcW w:w="962" w:type="dxa"/>
            <w:vAlign w:val="center"/>
          </w:tcPr>
          <w:p w:rsidR="001E44D9" w:rsidRDefault="001E44D9" w:rsidP="001E44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022" w:type="dxa"/>
            <w:vAlign w:val="center"/>
          </w:tcPr>
          <w:p w:rsidR="001E44D9" w:rsidRDefault="001E44D9" w:rsidP="001E44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15,2</w:t>
            </w:r>
          </w:p>
        </w:tc>
        <w:tc>
          <w:tcPr>
            <w:tcW w:w="1137" w:type="dxa"/>
            <w:vAlign w:val="center"/>
          </w:tcPr>
          <w:p w:rsidR="001E44D9" w:rsidRDefault="001E44D9" w:rsidP="001E44D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1E44D9" w:rsidTr="001E44D9">
        <w:tc>
          <w:tcPr>
            <w:tcW w:w="2486" w:type="dxa"/>
          </w:tcPr>
          <w:p w:rsidR="001E44D9" w:rsidRPr="001E44D9" w:rsidRDefault="001E44D9" w:rsidP="001E4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E44D9">
              <w:rPr>
                <w:rFonts w:ascii="Times New Roman" w:hAnsi="Times New Roman" w:cs="Times New Roman"/>
                <w:sz w:val="24"/>
                <w:szCs w:val="24"/>
              </w:rPr>
              <w:t>рабочие</w:t>
            </w:r>
          </w:p>
        </w:tc>
        <w:tc>
          <w:tcPr>
            <w:tcW w:w="961" w:type="dxa"/>
            <w:vAlign w:val="center"/>
          </w:tcPr>
          <w:p w:rsidR="001E44D9" w:rsidRDefault="001E44D9" w:rsidP="001E44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021" w:type="dxa"/>
            <w:vAlign w:val="center"/>
          </w:tcPr>
          <w:p w:rsidR="001E44D9" w:rsidRDefault="001E44D9" w:rsidP="001E44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83,4</w:t>
            </w:r>
          </w:p>
        </w:tc>
        <w:tc>
          <w:tcPr>
            <w:tcW w:w="961" w:type="dxa"/>
            <w:vAlign w:val="center"/>
          </w:tcPr>
          <w:p w:rsidR="001E44D9" w:rsidRDefault="001E44D9" w:rsidP="001E44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1021" w:type="dxa"/>
            <w:vAlign w:val="center"/>
          </w:tcPr>
          <w:p w:rsidR="001E44D9" w:rsidRDefault="001E44D9" w:rsidP="001E44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84,8</w:t>
            </w:r>
          </w:p>
        </w:tc>
        <w:tc>
          <w:tcPr>
            <w:tcW w:w="962" w:type="dxa"/>
            <w:vAlign w:val="center"/>
          </w:tcPr>
          <w:p w:rsidR="001E44D9" w:rsidRDefault="001E44D9" w:rsidP="001E44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1022" w:type="dxa"/>
            <w:vAlign w:val="center"/>
          </w:tcPr>
          <w:p w:rsidR="001E44D9" w:rsidRDefault="001E44D9" w:rsidP="001E44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84,8</w:t>
            </w:r>
          </w:p>
        </w:tc>
        <w:tc>
          <w:tcPr>
            <w:tcW w:w="1137" w:type="dxa"/>
            <w:vAlign w:val="center"/>
          </w:tcPr>
          <w:p w:rsidR="001E44D9" w:rsidRDefault="001E44D9" w:rsidP="001E44D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111,4</w:t>
            </w:r>
          </w:p>
        </w:tc>
      </w:tr>
    </w:tbl>
    <w:p w:rsidR="008C4F95" w:rsidRDefault="008C4F95" w:rsidP="002A207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38C5" w:rsidRPr="006E377D" w:rsidRDefault="006E377D" w:rsidP="00CC729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377D">
        <w:rPr>
          <w:rFonts w:ascii="Times New Roman" w:hAnsi="Times New Roman" w:cs="Times New Roman"/>
          <w:sz w:val="28"/>
          <w:szCs w:val="28"/>
        </w:rPr>
        <w:t>Персонал является </w:t>
      </w:r>
      <w:r>
        <w:rPr>
          <w:rFonts w:ascii="Times New Roman" w:hAnsi="Times New Roman" w:cs="Times New Roman"/>
          <w:sz w:val="28"/>
          <w:szCs w:val="28"/>
        </w:rPr>
        <w:t>не</w:t>
      </w:r>
      <w:r w:rsidRPr="006E377D">
        <w:rPr>
          <w:rFonts w:ascii="Times New Roman" w:hAnsi="Times New Roman" w:cs="Times New Roman"/>
          <w:sz w:val="28"/>
          <w:szCs w:val="28"/>
        </w:rPr>
        <w:t xml:space="preserve"> менее важным ресурсом любого предприятия, </w:t>
      </w:r>
      <w:r>
        <w:rPr>
          <w:rFonts w:ascii="Times New Roman" w:hAnsi="Times New Roman" w:cs="Times New Roman"/>
          <w:sz w:val="28"/>
          <w:szCs w:val="28"/>
        </w:rPr>
        <w:t>поэтому для его оценки рассмотрим показатели эффективности предпри</w:t>
      </w:r>
      <w:r w:rsidR="0027043C">
        <w:rPr>
          <w:rFonts w:ascii="Times New Roman" w:hAnsi="Times New Roman" w:cs="Times New Roman"/>
          <w:sz w:val="28"/>
          <w:szCs w:val="28"/>
        </w:rPr>
        <w:t>ятия, представленные в таблице 8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C4F95" w:rsidRDefault="0027043C" w:rsidP="00CC729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8</w:t>
      </w:r>
      <w:r w:rsidR="008C4F95">
        <w:rPr>
          <w:rFonts w:ascii="Times New Roman" w:hAnsi="Times New Roman" w:cs="Times New Roman"/>
          <w:sz w:val="28"/>
          <w:szCs w:val="28"/>
        </w:rPr>
        <w:t xml:space="preserve"> – Показатели эффективности использования персонала.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615"/>
        <w:gridCol w:w="1126"/>
        <w:gridCol w:w="1583"/>
        <w:gridCol w:w="1254"/>
        <w:gridCol w:w="1993"/>
      </w:tblGrid>
      <w:tr w:rsidR="008C4F95" w:rsidTr="00F508C3">
        <w:tc>
          <w:tcPr>
            <w:tcW w:w="3615" w:type="dxa"/>
            <w:vAlign w:val="center"/>
          </w:tcPr>
          <w:p w:rsidR="008C4F95" w:rsidRPr="004119EC" w:rsidRDefault="008C4F95" w:rsidP="00F50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9EC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1126" w:type="dxa"/>
            <w:vAlign w:val="center"/>
          </w:tcPr>
          <w:p w:rsidR="008C4F95" w:rsidRPr="004119EC" w:rsidRDefault="00A7114D" w:rsidP="00F50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  <w:r w:rsidR="007B4314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583" w:type="dxa"/>
            <w:vAlign w:val="center"/>
          </w:tcPr>
          <w:p w:rsidR="008C4F95" w:rsidRPr="004119EC" w:rsidRDefault="00A7114D" w:rsidP="00F50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  <w:r w:rsidR="007B4314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254" w:type="dxa"/>
            <w:vAlign w:val="center"/>
          </w:tcPr>
          <w:p w:rsidR="008C4F95" w:rsidRPr="004119EC" w:rsidRDefault="00A7114D" w:rsidP="00F50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 w:rsidR="007B4314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993" w:type="dxa"/>
            <w:vAlign w:val="center"/>
          </w:tcPr>
          <w:p w:rsidR="008C4F95" w:rsidRPr="004119EC" w:rsidRDefault="008C4F95" w:rsidP="00F50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9EC">
              <w:rPr>
                <w:rFonts w:ascii="Times New Roman" w:hAnsi="Times New Roman" w:cs="Times New Roman"/>
                <w:sz w:val="24"/>
                <w:szCs w:val="24"/>
              </w:rPr>
              <w:t>Темп роста за период,%</w:t>
            </w:r>
          </w:p>
        </w:tc>
      </w:tr>
      <w:tr w:rsidR="008C4F95" w:rsidTr="00F508C3">
        <w:tc>
          <w:tcPr>
            <w:tcW w:w="3615" w:type="dxa"/>
            <w:vAlign w:val="center"/>
          </w:tcPr>
          <w:p w:rsidR="008C4F95" w:rsidRPr="004119EC" w:rsidRDefault="008C4F95" w:rsidP="00F50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Среднегодовая выработка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дукции одного работника</w:t>
            </w:r>
            <w:r w:rsidR="003C35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8A0976">
              <w:rPr>
                <w:rFonts w:ascii="Times New Roman" w:hAnsi="Times New Roman" w:cs="Times New Roman"/>
                <w:sz w:val="24"/>
                <w:szCs w:val="24"/>
              </w:rPr>
              <w:t>в с</w:t>
            </w:r>
            <w:r w:rsidR="008A097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A0976">
              <w:rPr>
                <w:rFonts w:ascii="Times New Roman" w:hAnsi="Times New Roman" w:cs="Times New Roman"/>
                <w:sz w:val="24"/>
                <w:szCs w:val="24"/>
              </w:rPr>
              <w:t>поставимой оценке к 2016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г.), тыс.</w:t>
            </w:r>
            <w:r w:rsidR="003C35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126" w:type="dxa"/>
            <w:vAlign w:val="center"/>
          </w:tcPr>
          <w:p w:rsidR="008C4F95" w:rsidRDefault="00A7114D" w:rsidP="00F50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462,4</w:t>
            </w:r>
          </w:p>
        </w:tc>
        <w:tc>
          <w:tcPr>
            <w:tcW w:w="1583" w:type="dxa"/>
            <w:vAlign w:val="center"/>
          </w:tcPr>
          <w:p w:rsidR="008C4F95" w:rsidRPr="004119EC" w:rsidRDefault="00A7114D" w:rsidP="00F50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380,4</w:t>
            </w:r>
          </w:p>
        </w:tc>
        <w:tc>
          <w:tcPr>
            <w:tcW w:w="1254" w:type="dxa"/>
            <w:vAlign w:val="center"/>
          </w:tcPr>
          <w:p w:rsidR="008C4F95" w:rsidRPr="004119EC" w:rsidRDefault="00A7114D" w:rsidP="00F50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325,3</w:t>
            </w:r>
          </w:p>
        </w:tc>
        <w:tc>
          <w:tcPr>
            <w:tcW w:w="1993" w:type="dxa"/>
            <w:vAlign w:val="center"/>
          </w:tcPr>
          <w:p w:rsidR="008C4F95" w:rsidRPr="004119EC" w:rsidRDefault="00F508C3" w:rsidP="00F50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70,3</w:t>
            </w:r>
          </w:p>
        </w:tc>
      </w:tr>
      <w:tr w:rsidR="008C4F95" w:rsidTr="00F508C3">
        <w:tc>
          <w:tcPr>
            <w:tcW w:w="3615" w:type="dxa"/>
            <w:vAlign w:val="center"/>
          </w:tcPr>
          <w:p w:rsidR="008C4F95" w:rsidRDefault="008C4F95" w:rsidP="00F50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Среднегодовая выработка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дукции одного рабочего</w:t>
            </w:r>
            <w:r w:rsidR="003C35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23D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8A0976">
              <w:rPr>
                <w:rFonts w:ascii="Times New Roman" w:hAnsi="Times New Roman" w:cs="Times New Roman"/>
                <w:sz w:val="24"/>
                <w:szCs w:val="24"/>
              </w:rPr>
              <w:t>в соп</w:t>
            </w:r>
            <w:r w:rsidR="008A097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A0976">
              <w:rPr>
                <w:rFonts w:ascii="Times New Roman" w:hAnsi="Times New Roman" w:cs="Times New Roman"/>
                <w:sz w:val="24"/>
                <w:szCs w:val="24"/>
              </w:rPr>
              <w:t>ставимой оценке к 2016</w:t>
            </w:r>
            <w:r w:rsidR="003C3532">
              <w:rPr>
                <w:rFonts w:ascii="Times New Roman" w:hAnsi="Times New Roman" w:cs="Times New Roman"/>
                <w:sz w:val="24"/>
                <w:szCs w:val="24"/>
              </w:rPr>
              <w:t>г.)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C35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="001958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126" w:type="dxa"/>
            <w:vAlign w:val="center"/>
          </w:tcPr>
          <w:p w:rsidR="008C4F95" w:rsidRDefault="00A7114D" w:rsidP="00F50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554,9</w:t>
            </w:r>
          </w:p>
        </w:tc>
        <w:tc>
          <w:tcPr>
            <w:tcW w:w="1583" w:type="dxa"/>
            <w:vAlign w:val="center"/>
          </w:tcPr>
          <w:p w:rsidR="008C4F95" w:rsidRPr="004119EC" w:rsidRDefault="00A7114D" w:rsidP="00F50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448,7</w:t>
            </w:r>
          </w:p>
        </w:tc>
        <w:tc>
          <w:tcPr>
            <w:tcW w:w="1254" w:type="dxa"/>
            <w:vAlign w:val="center"/>
          </w:tcPr>
          <w:p w:rsidR="008C4F95" w:rsidRPr="004119EC" w:rsidRDefault="00A7114D" w:rsidP="00F50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383,7</w:t>
            </w:r>
          </w:p>
        </w:tc>
        <w:tc>
          <w:tcPr>
            <w:tcW w:w="1993" w:type="dxa"/>
            <w:vAlign w:val="center"/>
          </w:tcPr>
          <w:p w:rsidR="008C4F95" w:rsidRPr="004119EC" w:rsidRDefault="00F508C3" w:rsidP="00F50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69,1</w:t>
            </w:r>
          </w:p>
        </w:tc>
      </w:tr>
      <w:tr w:rsidR="008C4F95" w:rsidTr="00F508C3">
        <w:tc>
          <w:tcPr>
            <w:tcW w:w="3615" w:type="dxa"/>
            <w:vAlign w:val="center"/>
          </w:tcPr>
          <w:p w:rsidR="008C4F95" w:rsidRDefault="008C4F95" w:rsidP="00F50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Выработка продукции за 1чел-час.</w:t>
            </w:r>
            <w:r w:rsidR="006323D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8A0976">
              <w:rPr>
                <w:rFonts w:ascii="Times New Roman" w:hAnsi="Times New Roman" w:cs="Times New Roman"/>
                <w:sz w:val="24"/>
                <w:szCs w:val="24"/>
              </w:rPr>
              <w:t>в сопоставимой оценке к 2016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г.), руб.</w:t>
            </w:r>
          </w:p>
        </w:tc>
        <w:tc>
          <w:tcPr>
            <w:tcW w:w="1126" w:type="dxa"/>
            <w:vAlign w:val="center"/>
          </w:tcPr>
          <w:p w:rsidR="008C4F95" w:rsidRPr="004119EC" w:rsidRDefault="0078332A" w:rsidP="00F50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21,7</w:t>
            </w:r>
          </w:p>
        </w:tc>
        <w:tc>
          <w:tcPr>
            <w:tcW w:w="1583" w:type="dxa"/>
            <w:vAlign w:val="center"/>
          </w:tcPr>
          <w:p w:rsidR="008C4F95" w:rsidRPr="004119EC" w:rsidRDefault="0078332A" w:rsidP="00F50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17,5</w:t>
            </w:r>
          </w:p>
        </w:tc>
        <w:tc>
          <w:tcPr>
            <w:tcW w:w="1254" w:type="dxa"/>
            <w:vAlign w:val="center"/>
          </w:tcPr>
          <w:p w:rsidR="008C4F95" w:rsidRPr="004119EC" w:rsidRDefault="00F508C3" w:rsidP="00F50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12,7</w:t>
            </w:r>
          </w:p>
        </w:tc>
        <w:tc>
          <w:tcPr>
            <w:tcW w:w="1993" w:type="dxa"/>
            <w:vAlign w:val="center"/>
          </w:tcPr>
          <w:p w:rsidR="008C4F95" w:rsidRPr="004119EC" w:rsidRDefault="00F508C3" w:rsidP="00F50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58,5</w:t>
            </w:r>
          </w:p>
        </w:tc>
      </w:tr>
    </w:tbl>
    <w:p w:rsidR="002808C6" w:rsidRDefault="002808C6" w:rsidP="006E37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508C3" w:rsidRDefault="00F508C3" w:rsidP="006E37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исследуемый период среднегодовая выработка продукции одного работника  в 2016 году по отношению к 2014 году снизилась на 137,1 тыс.</w:t>
      </w:r>
      <w:r w:rsidR="006323D2">
        <w:rPr>
          <w:rFonts w:ascii="Times New Roman" w:hAnsi="Times New Roman" w:cs="Times New Roman"/>
          <w:sz w:val="28"/>
          <w:szCs w:val="28"/>
        </w:rPr>
        <w:t xml:space="preserve"> руб. (</w:t>
      </w:r>
      <w:r>
        <w:rPr>
          <w:rFonts w:ascii="Times New Roman" w:hAnsi="Times New Roman" w:cs="Times New Roman"/>
          <w:sz w:val="28"/>
          <w:szCs w:val="28"/>
        </w:rPr>
        <w:t>или 29,7 %), а в 2016 по отношению к 2016 году на 55,1тыс.руб. (или 14,5%),  среднегодовая выработка продукции одного рабочего снизилась на 171,2 тыс. руб. (или 30,9 %), выработка продукции за1 человеко-час в 2016 году по сравнению с 2</w:t>
      </w:r>
      <w:r w:rsidR="006323D2">
        <w:rPr>
          <w:rFonts w:ascii="Times New Roman" w:hAnsi="Times New Roman" w:cs="Times New Roman"/>
          <w:sz w:val="28"/>
          <w:szCs w:val="28"/>
        </w:rPr>
        <w:t>014 годом снизилась на 9 руб. (</w:t>
      </w:r>
      <w:r>
        <w:rPr>
          <w:rFonts w:ascii="Times New Roman" w:hAnsi="Times New Roman" w:cs="Times New Roman"/>
          <w:sz w:val="28"/>
          <w:szCs w:val="28"/>
        </w:rPr>
        <w:t xml:space="preserve">или 41,5 %). По данным таблицы можно сделать вывод, что </w:t>
      </w:r>
      <w:r w:rsidR="006E377D">
        <w:rPr>
          <w:rFonts w:ascii="Times New Roman" w:hAnsi="Times New Roman" w:cs="Times New Roman"/>
          <w:sz w:val="28"/>
          <w:szCs w:val="28"/>
        </w:rPr>
        <w:t xml:space="preserve">эффективность использования </w:t>
      </w:r>
      <w:r>
        <w:rPr>
          <w:rFonts w:ascii="Times New Roman" w:hAnsi="Times New Roman" w:cs="Times New Roman"/>
          <w:sz w:val="28"/>
          <w:szCs w:val="28"/>
        </w:rPr>
        <w:t>персонал</w:t>
      </w:r>
      <w:r w:rsidR="006E377D"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 xml:space="preserve"> ООО «РемЖилСервис»</w:t>
      </w:r>
      <w:r w:rsidR="006E377D">
        <w:rPr>
          <w:rFonts w:ascii="Times New Roman" w:hAnsi="Times New Roman" w:cs="Times New Roman"/>
          <w:sz w:val="28"/>
          <w:szCs w:val="28"/>
        </w:rPr>
        <w:t xml:space="preserve"> снизилась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508C3" w:rsidRDefault="00F508C3" w:rsidP="00CC729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Рассмотрим финансовые результаты деятельности ООО «РемЖилСе</w:t>
      </w:r>
      <w:r>
        <w:rPr>
          <w:rFonts w:ascii="Times New Roman" w:eastAsia="Calibri" w:hAnsi="Times New Roman" w:cs="Times New Roman"/>
          <w:sz w:val="28"/>
          <w:szCs w:val="28"/>
        </w:rPr>
        <w:t>р</w:t>
      </w:r>
      <w:r w:rsidR="0027043C">
        <w:rPr>
          <w:rFonts w:ascii="Times New Roman" w:eastAsia="Calibri" w:hAnsi="Times New Roman" w:cs="Times New Roman"/>
          <w:sz w:val="28"/>
          <w:szCs w:val="28"/>
        </w:rPr>
        <w:t>вис», представленные в таблице 9</w:t>
      </w:r>
      <w:r>
        <w:rPr>
          <w:rFonts w:ascii="Times New Roman" w:eastAsia="Calibri" w:hAnsi="Times New Roman" w:cs="Times New Roman"/>
          <w:sz w:val="28"/>
          <w:szCs w:val="28"/>
        </w:rPr>
        <w:t xml:space="preserve"> .</w:t>
      </w:r>
    </w:p>
    <w:p w:rsidR="00421FD8" w:rsidRDefault="0027043C" w:rsidP="00CC729C">
      <w:pPr>
        <w:spacing w:after="0" w:line="360" w:lineRule="auto"/>
        <w:ind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Таблица 9</w:t>
      </w:r>
      <w:r w:rsidR="00421FD8">
        <w:rPr>
          <w:rFonts w:ascii="Times New Roman" w:eastAsia="Calibri" w:hAnsi="Times New Roman" w:cs="Times New Roman"/>
          <w:sz w:val="28"/>
          <w:szCs w:val="28"/>
        </w:rPr>
        <w:t>-</w:t>
      </w:r>
      <w:r w:rsidR="002808C6">
        <w:rPr>
          <w:rFonts w:ascii="Times New Roman" w:eastAsia="Calibri" w:hAnsi="Times New Roman" w:cs="Times New Roman"/>
          <w:sz w:val="28"/>
          <w:szCs w:val="28"/>
        </w:rPr>
        <w:t xml:space="preserve"> Финансовые результаты деятельности предприятия.</w:t>
      </w:r>
    </w:p>
    <w:tbl>
      <w:tblPr>
        <w:tblStyle w:val="21"/>
        <w:tblW w:w="9737" w:type="dxa"/>
        <w:tblLook w:val="04A0" w:firstRow="1" w:lastRow="0" w:firstColumn="1" w:lastColumn="0" w:noHBand="0" w:noVBand="1"/>
      </w:tblPr>
      <w:tblGrid>
        <w:gridCol w:w="3793"/>
        <w:gridCol w:w="1482"/>
        <w:gridCol w:w="1397"/>
        <w:gridCol w:w="1318"/>
        <w:gridCol w:w="1747"/>
      </w:tblGrid>
      <w:tr w:rsidR="00F508C3" w:rsidTr="00F508C3">
        <w:trPr>
          <w:trHeight w:val="752"/>
        </w:trPr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8C3" w:rsidRDefault="00F508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8C3" w:rsidRDefault="00F508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2014г.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8C3" w:rsidRDefault="00F508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2015г.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8C3" w:rsidRDefault="00F508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2016г.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8C3" w:rsidRDefault="00F508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2016 в % к 2014 г.</w:t>
            </w:r>
          </w:p>
        </w:tc>
      </w:tr>
      <w:tr w:rsidR="00F508C3" w:rsidTr="00F508C3">
        <w:trPr>
          <w:trHeight w:val="419"/>
        </w:trPr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8C3" w:rsidRDefault="00F508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Выручка,</w:t>
            </w:r>
            <w:r w:rsidR="006E37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тыс.</w:t>
            </w:r>
            <w:r w:rsidR="006E37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8C3" w:rsidRDefault="00F508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32643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8C3" w:rsidRDefault="00F508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33204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8C3" w:rsidRDefault="00F508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29930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8C3" w:rsidRDefault="00F508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91.7</w:t>
            </w:r>
          </w:p>
        </w:tc>
      </w:tr>
      <w:tr w:rsidR="00F508C3" w:rsidTr="00F508C3">
        <w:trPr>
          <w:trHeight w:val="419"/>
        </w:trPr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8C3" w:rsidRDefault="00F508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Полная себестоимость продукции,</w:t>
            </w:r>
            <w:r w:rsidR="006E37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тыс.</w:t>
            </w:r>
            <w:r w:rsidR="006E37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8C3" w:rsidRDefault="00F508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31806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8C3" w:rsidRDefault="00F508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32892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8C3" w:rsidRDefault="00F508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29382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8C3" w:rsidRDefault="00F508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92.4</w:t>
            </w:r>
          </w:p>
        </w:tc>
      </w:tr>
      <w:tr w:rsidR="00F508C3" w:rsidTr="00F508C3">
        <w:trPr>
          <w:trHeight w:val="419"/>
        </w:trPr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8C3" w:rsidRDefault="00F508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Прибыль (+) убыток (-) от прод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жи продукции,</w:t>
            </w:r>
            <w:r w:rsidR="006E37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тыс</w:t>
            </w:r>
            <w:r w:rsidR="006E377D">
              <w:rPr>
                <w:rFonts w:ascii="Times New Roman" w:eastAsia="Calibri" w:hAnsi="Times New Roman" w:cs="Times New Roman"/>
                <w:sz w:val="24"/>
                <w:szCs w:val="24"/>
              </w:rPr>
              <w:t>. 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8C3" w:rsidRDefault="00F508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837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8C3" w:rsidRDefault="00F508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312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8C3" w:rsidRDefault="00F508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548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8C3" w:rsidRDefault="00F508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65.5</w:t>
            </w:r>
          </w:p>
        </w:tc>
      </w:tr>
      <w:tr w:rsidR="00F508C3" w:rsidTr="00F508C3">
        <w:trPr>
          <w:trHeight w:val="419"/>
        </w:trPr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8C3" w:rsidRDefault="00F508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Прибыль до налогообложения,</w:t>
            </w:r>
            <w:r w:rsidR="006E37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тыс.руб.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8C3" w:rsidRDefault="00F508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312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8C3" w:rsidRDefault="00F508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453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8C3" w:rsidRDefault="00F508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548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8C3" w:rsidRDefault="00F508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175.6</w:t>
            </w:r>
          </w:p>
        </w:tc>
      </w:tr>
      <w:tr w:rsidR="00F508C3" w:rsidTr="00F508C3">
        <w:trPr>
          <w:trHeight w:val="419"/>
        </w:trPr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8C3" w:rsidRDefault="00F508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Чистая прибыль</w:t>
            </w:r>
            <w:r w:rsidR="006E37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(+) убыток </w:t>
            </w:r>
          </w:p>
          <w:p w:rsidR="00F508C3" w:rsidRDefault="00F508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(-),тыс.</w:t>
            </w:r>
            <w:r w:rsidR="006E37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8C3" w:rsidRDefault="00F508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8C3" w:rsidRDefault="00F508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-128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8C3" w:rsidRDefault="00F508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-297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8C3" w:rsidRDefault="00F508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6.75</w:t>
            </w:r>
          </w:p>
        </w:tc>
      </w:tr>
      <w:tr w:rsidR="00F508C3" w:rsidTr="00F508C3">
        <w:trPr>
          <w:trHeight w:val="419"/>
        </w:trPr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B86" w:rsidRPr="00441B86" w:rsidRDefault="00F508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Рентабельность продаж,</w:t>
            </w:r>
            <w:r w:rsidR="006E37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8C3" w:rsidRDefault="001823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2,56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8C3" w:rsidRDefault="001823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</w:t>
            </w:r>
            <w:r w:rsidR="00F508C3">
              <w:rPr>
                <w:rFonts w:ascii="Times New Roman" w:eastAsia="Calibri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8C3" w:rsidRDefault="001823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1,</w:t>
            </w:r>
            <w:r w:rsidR="00F508C3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8C3" w:rsidRDefault="00F508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</w:tr>
      <w:tr w:rsidR="00F508C3" w:rsidTr="00F508C3">
        <w:trPr>
          <w:trHeight w:val="419"/>
        </w:trPr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8C3" w:rsidRDefault="00441B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Рентабельность </w:t>
            </w:r>
            <w:r w:rsidR="00F508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(+) убыточность</w:t>
            </w:r>
            <w:r w:rsidR="006E37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F508C3">
              <w:rPr>
                <w:rFonts w:ascii="Times New Roman" w:eastAsia="Calibri" w:hAnsi="Times New Roman" w:cs="Times New Roman"/>
                <w:sz w:val="24"/>
                <w:szCs w:val="24"/>
              </w:rPr>
              <w:t>(-)</w:t>
            </w:r>
            <w:r w:rsidR="006E37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затрат</w:t>
            </w:r>
            <w:r w:rsidR="00F508C3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6E37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F508C3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8C3" w:rsidRDefault="001823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2,</w:t>
            </w:r>
            <w:r w:rsidR="00F508C3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8C3" w:rsidRDefault="001823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0,95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8C3" w:rsidRDefault="001823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1,87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8C3" w:rsidRDefault="00F508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</w:tr>
    </w:tbl>
    <w:p w:rsidR="00441B86" w:rsidRDefault="00441B86" w:rsidP="00CC729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41B86" w:rsidRDefault="00441B86" w:rsidP="00CC729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1B86">
        <w:rPr>
          <w:rFonts w:ascii="Times New Roman" w:eastAsia="Calibri" w:hAnsi="Times New Roman" w:cs="Times New Roman"/>
          <w:sz w:val="28"/>
          <w:szCs w:val="28"/>
        </w:rPr>
        <w:t>За исследуемый период выручка снизилась на 2713 тыс. руб. (или 8,3 %), полная себестоимость продукции снизилась на 2424 тыс.</w:t>
      </w:r>
      <w:r w:rsidR="006323D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41B86">
        <w:rPr>
          <w:rFonts w:ascii="Times New Roman" w:eastAsia="Calibri" w:hAnsi="Times New Roman" w:cs="Times New Roman"/>
          <w:sz w:val="28"/>
          <w:szCs w:val="28"/>
        </w:rPr>
        <w:t>руб. (или 7,6 %). В 2014 и в 2015 году организация имела прибыль от продаж 837 и 312 тыс.</w:t>
      </w:r>
      <w:r w:rsidR="006323D2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441B86">
        <w:rPr>
          <w:rFonts w:ascii="Times New Roman" w:eastAsia="Calibri" w:hAnsi="Times New Roman" w:cs="Times New Roman"/>
          <w:sz w:val="28"/>
          <w:szCs w:val="28"/>
        </w:rPr>
        <w:t>руб., а в 2016  она составляет 548 тыс.</w:t>
      </w:r>
      <w:r w:rsidR="006323D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41B86">
        <w:rPr>
          <w:rFonts w:ascii="Times New Roman" w:eastAsia="Calibri" w:hAnsi="Times New Roman" w:cs="Times New Roman"/>
          <w:sz w:val="28"/>
          <w:szCs w:val="28"/>
        </w:rPr>
        <w:t>руб..Прибыль до налогообложения увеличилась в 2016 году по сравнению с 2014 годом на 236 тыс.</w:t>
      </w:r>
      <w:r w:rsidR="006323D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41B86">
        <w:rPr>
          <w:rFonts w:ascii="Times New Roman" w:eastAsia="Calibri" w:hAnsi="Times New Roman" w:cs="Times New Roman"/>
          <w:sz w:val="28"/>
          <w:szCs w:val="28"/>
        </w:rPr>
        <w:t>руб.</w:t>
      </w:r>
      <w:r w:rsidR="006323D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41B86">
        <w:rPr>
          <w:rFonts w:ascii="Times New Roman" w:eastAsia="Calibri" w:hAnsi="Times New Roman" w:cs="Times New Roman"/>
          <w:sz w:val="28"/>
          <w:szCs w:val="28"/>
        </w:rPr>
        <w:t>(или 75,6 %),</w:t>
      </w:r>
      <w:r w:rsidR="006323D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41B86">
        <w:rPr>
          <w:rFonts w:ascii="Times New Roman" w:eastAsia="Calibri" w:hAnsi="Times New Roman" w:cs="Times New Roman"/>
          <w:sz w:val="28"/>
          <w:szCs w:val="28"/>
        </w:rPr>
        <w:t>рентабельность продаж в 2016 году по сравнению с 2014 годом сн</w:t>
      </w:r>
      <w:r w:rsidRPr="00441B86">
        <w:rPr>
          <w:rFonts w:ascii="Times New Roman" w:eastAsia="Calibri" w:hAnsi="Times New Roman" w:cs="Times New Roman"/>
          <w:sz w:val="28"/>
          <w:szCs w:val="28"/>
        </w:rPr>
        <w:t>и</w:t>
      </w:r>
      <w:r w:rsidR="00182363">
        <w:rPr>
          <w:rFonts w:ascii="Times New Roman" w:eastAsia="Calibri" w:hAnsi="Times New Roman" w:cs="Times New Roman"/>
          <w:sz w:val="28"/>
          <w:szCs w:val="28"/>
        </w:rPr>
        <w:t>зилась на 0.73</w:t>
      </w:r>
      <w:r w:rsidRPr="00441B86">
        <w:rPr>
          <w:rFonts w:ascii="Times New Roman" w:eastAsia="Calibri" w:hAnsi="Times New Roman" w:cs="Times New Roman"/>
          <w:sz w:val="28"/>
          <w:szCs w:val="28"/>
        </w:rPr>
        <w:t xml:space="preserve"> п.п. это связано с увеличением прибыли до налогообложения и снижением выручки. Рентабельность затрат в 2016 году по сравнению с 2014 годом снизилась на 0.7</w:t>
      </w:r>
      <w:r w:rsidR="00182363">
        <w:rPr>
          <w:rFonts w:ascii="Times New Roman" w:eastAsia="Calibri" w:hAnsi="Times New Roman" w:cs="Times New Roman"/>
          <w:sz w:val="28"/>
          <w:szCs w:val="28"/>
        </w:rPr>
        <w:t>6</w:t>
      </w:r>
      <w:r w:rsidRPr="00441B86">
        <w:rPr>
          <w:rFonts w:ascii="Times New Roman" w:eastAsia="Calibri" w:hAnsi="Times New Roman" w:cs="Times New Roman"/>
          <w:sz w:val="28"/>
          <w:szCs w:val="28"/>
        </w:rPr>
        <w:t xml:space="preserve"> п.п.</w:t>
      </w:r>
    </w:p>
    <w:p w:rsidR="001F6518" w:rsidRDefault="00441B86" w:rsidP="001F651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Для  оценки финансового состояния необходимо составить аналитич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>
        <w:rPr>
          <w:rFonts w:ascii="Times New Roman" w:eastAsia="Calibri" w:hAnsi="Times New Roman" w:cs="Times New Roman"/>
          <w:sz w:val="28"/>
          <w:szCs w:val="28"/>
        </w:rPr>
        <w:t>ский баланс ООО «РемЖилСервис»</w:t>
      </w:r>
      <w:r w:rsidR="006E377D">
        <w:rPr>
          <w:rFonts w:ascii="Times New Roman" w:eastAsia="Calibri" w:hAnsi="Times New Roman" w:cs="Times New Roman"/>
          <w:sz w:val="28"/>
          <w:szCs w:val="28"/>
        </w:rPr>
        <w:t>. Его формируют путём несложных ко</w:t>
      </w:r>
      <w:r w:rsidR="006E377D">
        <w:rPr>
          <w:rFonts w:ascii="Times New Roman" w:eastAsia="Calibri" w:hAnsi="Times New Roman" w:cs="Times New Roman"/>
          <w:sz w:val="28"/>
          <w:szCs w:val="28"/>
        </w:rPr>
        <w:t>р</w:t>
      </w:r>
      <w:r w:rsidR="006E377D">
        <w:rPr>
          <w:rFonts w:ascii="Times New Roman" w:eastAsia="Calibri" w:hAnsi="Times New Roman" w:cs="Times New Roman"/>
          <w:sz w:val="28"/>
          <w:szCs w:val="28"/>
        </w:rPr>
        <w:t xml:space="preserve">ректировок </w:t>
      </w:r>
      <w:r w:rsidR="001F6518">
        <w:rPr>
          <w:rFonts w:ascii="Times New Roman" w:eastAsia="Calibri" w:hAnsi="Times New Roman" w:cs="Times New Roman"/>
          <w:sz w:val="28"/>
          <w:szCs w:val="28"/>
        </w:rPr>
        <w:t>баланса – перегруппировкой некоторых статей бухгалтерского баланса и объединении в аналитические группы однородных статей: в активе – по степени ликвидности средств</w:t>
      </w:r>
      <w:r w:rsidR="006323D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F6518">
        <w:rPr>
          <w:rFonts w:ascii="Times New Roman" w:eastAsia="Calibri" w:hAnsi="Times New Roman" w:cs="Times New Roman"/>
          <w:sz w:val="28"/>
          <w:szCs w:val="28"/>
        </w:rPr>
        <w:t xml:space="preserve"> предприятия, в пассиве – по степени срочности погашения его обязательств. Аналитически</w:t>
      </w:r>
      <w:r w:rsidR="0027043C">
        <w:rPr>
          <w:rFonts w:ascii="Times New Roman" w:eastAsia="Calibri" w:hAnsi="Times New Roman" w:cs="Times New Roman"/>
          <w:sz w:val="28"/>
          <w:szCs w:val="28"/>
        </w:rPr>
        <w:t>й баланс представлен в таблице 10</w:t>
      </w:r>
      <w:r w:rsidR="001F651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C729C" w:rsidRDefault="00CC729C" w:rsidP="001F651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41B86" w:rsidRDefault="0027043C" w:rsidP="00CC729C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Таблица 10</w:t>
      </w:r>
      <w:r w:rsidR="00441B86">
        <w:rPr>
          <w:rFonts w:ascii="Times New Roman" w:eastAsia="Calibri" w:hAnsi="Times New Roman" w:cs="Times New Roman"/>
          <w:sz w:val="28"/>
          <w:szCs w:val="28"/>
        </w:rPr>
        <w:t xml:space="preserve">  -Аналитический баланс ООО «РемЖилСервис»,тыс.руб.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2235"/>
        <w:gridCol w:w="992"/>
        <w:gridCol w:w="992"/>
        <w:gridCol w:w="982"/>
        <w:gridCol w:w="1428"/>
        <w:gridCol w:w="992"/>
        <w:gridCol w:w="992"/>
        <w:gridCol w:w="958"/>
      </w:tblGrid>
      <w:tr w:rsidR="00441B86" w:rsidTr="001F6518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B86" w:rsidRDefault="00441B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Актив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B86" w:rsidRDefault="00441B8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На 31 декабря 2014г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B86" w:rsidRDefault="00D267C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На 31 декаб</w:t>
            </w:r>
            <w:r w:rsidR="00441B86">
              <w:rPr>
                <w:rFonts w:ascii="Times New Roman" w:eastAsia="Calibri" w:hAnsi="Times New Roman" w:cs="Times New Roman"/>
                <w:sz w:val="20"/>
                <w:szCs w:val="20"/>
              </w:rPr>
              <w:t>ря 2015г.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B86" w:rsidRDefault="00D267C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На 31 декаб</w:t>
            </w:r>
            <w:r w:rsidR="00441B86">
              <w:rPr>
                <w:rFonts w:ascii="Times New Roman" w:eastAsia="Calibri" w:hAnsi="Times New Roman" w:cs="Times New Roman"/>
                <w:sz w:val="20"/>
                <w:szCs w:val="20"/>
              </w:rPr>
              <w:t>ря 2016г.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B86" w:rsidRDefault="00441B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Пассив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B86" w:rsidRDefault="00441B8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На 31 декабря 2014г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B86" w:rsidRDefault="00441B8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На 31 декабря 2015г.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B86" w:rsidRDefault="00441B8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На 31 декабря 2016г.</w:t>
            </w:r>
          </w:p>
        </w:tc>
      </w:tr>
      <w:tr w:rsidR="00441B86" w:rsidTr="001F6518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B86" w:rsidRDefault="00441B8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1.Денежные средства и краткосрочные финансовые влож</w:t>
            </w:r>
            <w:r>
              <w:rPr>
                <w:rFonts w:ascii="Times New Roman" w:eastAsia="Calibri" w:hAnsi="Times New Roman" w:cs="Times New Roman"/>
              </w:rPr>
              <w:t>е</w:t>
            </w:r>
            <w:r>
              <w:rPr>
                <w:rFonts w:ascii="Times New Roman" w:eastAsia="Calibri" w:hAnsi="Times New Roman" w:cs="Times New Roman"/>
              </w:rPr>
              <w:t>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B86" w:rsidRDefault="00441B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B86" w:rsidRDefault="00441B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378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B86" w:rsidRDefault="00441B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740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B86" w:rsidRDefault="00441B8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1.Кредиторская задо</w:t>
            </w:r>
            <w:r>
              <w:rPr>
                <w:rFonts w:ascii="Times New Roman" w:eastAsia="Calibri" w:hAnsi="Times New Roman" w:cs="Times New Roman"/>
              </w:rPr>
              <w:t>л</w:t>
            </w:r>
            <w:r>
              <w:rPr>
                <w:rFonts w:ascii="Times New Roman" w:eastAsia="Calibri" w:hAnsi="Times New Roman" w:cs="Times New Roman"/>
              </w:rPr>
              <w:t>женность и прочие краткосро</w:t>
            </w:r>
            <w:r>
              <w:rPr>
                <w:rFonts w:ascii="Times New Roman" w:eastAsia="Calibri" w:hAnsi="Times New Roman" w:cs="Times New Roman"/>
              </w:rPr>
              <w:t>ч</w:t>
            </w:r>
            <w:r>
              <w:rPr>
                <w:rFonts w:ascii="Times New Roman" w:eastAsia="Calibri" w:hAnsi="Times New Roman" w:cs="Times New Roman"/>
              </w:rPr>
              <w:t>ные пассивы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B86" w:rsidRDefault="00441B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B86" w:rsidRDefault="00441B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3067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B86" w:rsidRDefault="00441B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4348</w:t>
            </w:r>
          </w:p>
        </w:tc>
      </w:tr>
      <w:tr w:rsidR="00441B86" w:rsidTr="001F6518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B86" w:rsidRDefault="00441B8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2.Дебиторская з</w:t>
            </w:r>
            <w:r>
              <w:rPr>
                <w:rFonts w:ascii="Times New Roman" w:eastAsia="Calibri" w:hAnsi="Times New Roman" w:cs="Times New Roman"/>
              </w:rPr>
              <w:t>а</w:t>
            </w:r>
            <w:r>
              <w:rPr>
                <w:rFonts w:ascii="Times New Roman" w:eastAsia="Calibri" w:hAnsi="Times New Roman" w:cs="Times New Roman"/>
              </w:rPr>
              <w:t>долженность и пр</w:t>
            </w:r>
            <w:r>
              <w:rPr>
                <w:rFonts w:ascii="Times New Roman" w:eastAsia="Calibri" w:hAnsi="Times New Roman" w:cs="Times New Roman"/>
              </w:rPr>
              <w:t>о</w:t>
            </w:r>
            <w:r>
              <w:rPr>
                <w:rFonts w:ascii="Times New Roman" w:eastAsia="Calibri" w:hAnsi="Times New Roman" w:cs="Times New Roman"/>
              </w:rPr>
              <w:t>чие оборотные акт</w:t>
            </w:r>
            <w:r>
              <w:rPr>
                <w:rFonts w:ascii="Times New Roman" w:eastAsia="Calibri" w:hAnsi="Times New Roman" w:cs="Times New Roman"/>
              </w:rPr>
              <w:t>и</w:t>
            </w:r>
            <w:r>
              <w:rPr>
                <w:rFonts w:ascii="Times New Roman" w:eastAsia="Calibri" w:hAnsi="Times New Roman" w:cs="Times New Roman"/>
              </w:rPr>
              <w:t>вы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B86" w:rsidRDefault="00441B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B86" w:rsidRDefault="00441B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2900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B86" w:rsidRDefault="00441B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3425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B86" w:rsidRDefault="00441B8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2.Краткосрочные займы и кредиты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B86" w:rsidRDefault="00441B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B86" w:rsidRDefault="00441B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B86" w:rsidRDefault="00441B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441B86" w:rsidTr="001F6518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B86" w:rsidRDefault="00441B8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3.Запасы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B86" w:rsidRDefault="00441B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B86" w:rsidRDefault="00441B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B86" w:rsidRDefault="00441B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287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B86" w:rsidRDefault="00441B8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Итого кра</w:t>
            </w:r>
            <w:r>
              <w:rPr>
                <w:rFonts w:ascii="Times New Roman" w:eastAsia="Calibri" w:hAnsi="Times New Roman" w:cs="Times New Roman"/>
              </w:rPr>
              <w:t>т</w:t>
            </w:r>
            <w:r>
              <w:rPr>
                <w:rFonts w:ascii="Times New Roman" w:eastAsia="Calibri" w:hAnsi="Times New Roman" w:cs="Times New Roman"/>
              </w:rPr>
              <w:t>косрочного заёмного капитала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B86" w:rsidRDefault="00441B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B86" w:rsidRDefault="00441B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3067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B86" w:rsidRDefault="00441B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4348</w:t>
            </w:r>
          </w:p>
        </w:tc>
      </w:tr>
      <w:tr w:rsidR="00441B86" w:rsidTr="001F6518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B86" w:rsidRDefault="00441B8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Итого оборотных (текущих)</w:t>
            </w:r>
          </w:p>
          <w:p w:rsidR="00441B86" w:rsidRDefault="00441B8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активов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B86" w:rsidRDefault="00441B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B86" w:rsidRDefault="00441B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3614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B86" w:rsidRDefault="00441B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4452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B86" w:rsidRDefault="00441B8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3.Долгосрочный заё</w:t>
            </w:r>
            <w:r>
              <w:rPr>
                <w:rFonts w:ascii="Times New Roman" w:eastAsia="Calibri" w:hAnsi="Times New Roman" w:cs="Times New Roman"/>
              </w:rPr>
              <w:t>м</w:t>
            </w:r>
            <w:r>
              <w:rPr>
                <w:rFonts w:ascii="Times New Roman" w:eastAsia="Calibri" w:hAnsi="Times New Roman" w:cs="Times New Roman"/>
              </w:rPr>
              <w:t>ный капитал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B86" w:rsidRDefault="00441B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B86" w:rsidRDefault="00441B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483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B86" w:rsidRDefault="00441B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270</w:t>
            </w:r>
          </w:p>
        </w:tc>
      </w:tr>
      <w:tr w:rsidR="00441B86" w:rsidTr="001F6518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B86" w:rsidRDefault="00441B8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4.Внеоборотные а</w:t>
            </w:r>
            <w:r>
              <w:rPr>
                <w:rFonts w:ascii="Times New Roman" w:eastAsia="Calibri" w:hAnsi="Times New Roman" w:cs="Times New Roman"/>
              </w:rPr>
              <w:t>к</w:t>
            </w:r>
            <w:r>
              <w:rPr>
                <w:rFonts w:ascii="Times New Roman" w:eastAsia="Calibri" w:hAnsi="Times New Roman" w:cs="Times New Roman"/>
              </w:rPr>
              <w:t>тивы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B86" w:rsidRDefault="00441B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B86" w:rsidRDefault="00441B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2933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B86" w:rsidRDefault="00441B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2866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B86" w:rsidRDefault="00441B8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4.Собственный капитал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B86" w:rsidRDefault="00441B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B86" w:rsidRDefault="00441B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2997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B86" w:rsidRDefault="00441B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2700</w:t>
            </w:r>
          </w:p>
        </w:tc>
      </w:tr>
      <w:tr w:rsidR="00441B86" w:rsidTr="001F6518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B86" w:rsidRDefault="00441B8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Всего имущества (активов) предпри</w:t>
            </w:r>
            <w:r>
              <w:rPr>
                <w:rFonts w:ascii="Times New Roman" w:eastAsia="Calibri" w:hAnsi="Times New Roman" w:cs="Times New Roman"/>
              </w:rPr>
              <w:t>я</w:t>
            </w:r>
            <w:r>
              <w:rPr>
                <w:rFonts w:ascii="Times New Roman" w:eastAsia="Calibri" w:hAnsi="Times New Roman" w:cs="Times New Roman"/>
              </w:rPr>
              <w:t>тия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B86" w:rsidRDefault="00441B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6829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B86" w:rsidRDefault="00441B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6547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B86" w:rsidRDefault="00441B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7318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B86" w:rsidRDefault="00441B8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Всего кап</w:t>
            </w:r>
            <w:r>
              <w:rPr>
                <w:rFonts w:ascii="Times New Roman" w:eastAsia="Calibri" w:hAnsi="Times New Roman" w:cs="Times New Roman"/>
              </w:rPr>
              <w:t>и</w:t>
            </w:r>
            <w:r>
              <w:rPr>
                <w:rFonts w:ascii="Times New Roman" w:eastAsia="Calibri" w:hAnsi="Times New Roman" w:cs="Times New Roman"/>
              </w:rPr>
              <w:t>тала</w:t>
            </w:r>
          </w:p>
          <w:p w:rsidR="00441B86" w:rsidRDefault="00441B8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(пассивов) предприятия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B86" w:rsidRDefault="00441B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6829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B86" w:rsidRDefault="00441B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6547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B86" w:rsidRDefault="00441B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7318</w:t>
            </w:r>
          </w:p>
        </w:tc>
      </w:tr>
    </w:tbl>
    <w:p w:rsidR="00F508C3" w:rsidRDefault="00F508C3" w:rsidP="00CC729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4F95" w:rsidRDefault="00D267CE" w:rsidP="00CC729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67CE">
        <w:rPr>
          <w:rFonts w:ascii="Times New Roman" w:hAnsi="Times New Roman" w:cs="Times New Roman"/>
          <w:sz w:val="28"/>
          <w:szCs w:val="28"/>
        </w:rPr>
        <w:t>По данным аналитического баланса можно определить тип финансовой устойчивости ООО «РемЖилСервис».</w:t>
      </w:r>
    </w:p>
    <w:p w:rsidR="00CC729C" w:rsidRPr="00CC729C" w:rsidRDefault="0027043C" w:rsidP="00CC729C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Анализируя данные таблицы 11 </w:t>
      </w:r>
      <w:r w:rsidR="001F6518">
        <w:rPr>
          <w:rFonts w:ascii="Times New Roman" w:eastAsia="Calibri" w:hAnsi="Times New Roman" w:cs="Times New Roman"/>
          <w:sz w:val="28"/>
          <w:szCs w:val="28"/>
        </w:rPr>
        <w:t xml:space="preserve"> можно сказать о том, что на 31 дека</w:t>
      </w:r>
      <w:r w:rsidR="001F6518">
        <w:rPr>
          <w:rFonts w:ascii="Times New Roman" w:eastAsia="Calibri" w:hAnsi="Times New Roman" w:cs="Times New Roman"/>
          <w:sz w:val="28"/>
          <w:szCs w:val="28"/>
        </w:rPr>
        <w:t>б</w:t>
      </w:r>
      <w:r w:rsidR="001F6518">
        <w:rPr>
          <w:rFonts w:ascii="Times New Roman" w:eastAsia="Calibri" w:hAnsi="Times New Roman" w:cs="Times New Roman"/>
          <w:sz w:val="28"/>
          <w:szCs w:val="28"/>
        </w:rPr>
        <w:t>ря 2015 года предприятия имеет нормальную финансовую устойчивость, а именно для формирования запасов недостаточно собственного оборотного капитала и этот недостаток восполняется долгосрочным заёмным капиталом. На 31 декабря 2014 и 2016 годов предприятие имеет  кризисное финансовое состояние</w:t>
      </w:r>
      <w:r w:rsidR="001F6518">
        <w:rPr>
          <w:rFonts w:ascii="Times New Roman" w:hAnsi="Times New Roman" w:cs="Times New Roman"/>
          <w:sz w:val="28"/>
        </w:rPr>
        <w:t xml:space="preserve">, не выполняется минимальное условие финансовой устойчивости – отсутствуют собственные оборотные средства. </w:t>
      </w:r>
    </w:p>
    <w:p w:rsidR="001F6518" w:rsidRDefault="001F6518" w:rsidP="003C32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729C" w:rsidRDefault="00CC729C" w:rsidP="003C32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729C" w:rsidRDefault="00CC729C" w:rsidP="003C32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729C" w:rsidRDefault="00CC729C" w:rsidP="003C32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67CE" w:rsidRDefault="0027043C" w:rsidP="001F6518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Таблица 11</w:t>
      </w:r>
      <w:r w:rsidR="00D267CE">
        <w:rPr>
          <w:rFonts w:ascii="Times New Roman" w:eastAsia="Calibri" w:hAnsi="Times New Roman" w:cs="Times New Roman"/>
          <w:sz w:val="28"/>
          <w:szCs w:val="28"/>
        </w:rPr>
        <w:t>- Обеспеченность запасов источниками формирования и тип финансовой устойчивости, тыс</w:t>
      </w:r>
      <w:r w:rsidR="002504CF">
        <w:rPr>
          <w:rFonts w:ascii="Times New Roman" w:eastAsia="Calibri" w:hAnsi="Times New Roman" w:cs="Times New Roman"/>
          <w:sz w:val="28"/>
          <w:szCs w:val="28"/>
        </w:rPr>
        <w:t>. р</w:t>
      </w:r>
      <w:r w:rsidR="00D267CE">
        <w:rPr>
          <w:rFonts w:ascii="Times New Roman" w:eastAsia="Calibri" w:hAnsi="Times New Roman" w:cs="Times New Roman"/>
          <w:sz w:val="28"/>
          <w:szCs w:val="28"/>
        </w:rPr>
        <w:t>уб.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561"/>
        <w:gridCol w:w="1269"/>
        <w:gridCol w:w="1269"/>
        <w:gridCol w:w="1131"/>
        <w:gridCol w:w="1341"/>
      </w:tblGrid>
      <w:tr w:rsidR="00D267CE" w:rsidTr="00D267CE"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CE" w:rsidRDefault="00D267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CE" w:rsidRDefault="00D267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 31 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кабря 2014 г.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CE" w:rsidRDefault="00D267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 31 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кабря 2015 г.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CE" w:rsidRDefault="00D267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 31 декабря 2016 г.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CE" w:rsidRDefault="00D267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Изменение за весь п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риод</w:t>
            </w:r>
          </w:p>
          <w:p w:rsidR="00D267CE" w:rsidRDefault="00D267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(+,-)</w:t>
            </w:r>
          </w:p>
        </w:tc>
      </w:tr>
      <w:tr w:rsidR="00CC729C" w:rsidTr="00D267CE"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29C" w:rsidRDefault="00CC72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29C" w:rsidRDefault="00CC72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29C" w:rsidRDefault="00CC72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29C" w:rsidRDefault="00CC72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29C" w:rsidRDefault="00CC72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267CE" w:rsidTr="00D267CE"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CE" w:rsidRDefault="00D267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Собственные активы 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CE" w:rsidRDefault="00D267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3125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CE" w:rsidRDefault="00D267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2997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CE" w:rsidRDefault="00D267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2700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CE" w:rsidRDefault="00D267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425</w:t>
            </w:r>
          </w:p>
        </w:tc>
      </w:tr>
      <w:tr w:rsidR="00D267CE" w:rsidTr="00D267CE"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CE" w:rsidRDefault="00D267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Внеоборотные активы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CE" w:rsidRDefault="00D267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3474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CE" w:rsidRDefault="00D267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2933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CE" w:rsidRDefault="00D267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2866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CE" w:rsidRDefault="00D267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-608</w:t>
            </w:r>
          </w:p>
        </w:tc>
      </w:tr>
      <w:tr w:rsidR="00D267CE" w:rsidTr="00D267CE"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CE" w:rsidRDefault="00D267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Наличие собственных оборотных средств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CE" w:rsidRDefault="00D267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-349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CE" w:rsidRDefault="00D267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CE" w:rsidRDefault="00D267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-166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CE" w:rsidRDefault="00D267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183</w:t>
            </w:r>
          </w:p>
        </w:tc>
      </w:tr>
      <w:tr w:rsidR="00D267CE" w:rsidTr="00D267CE"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CE" w:rsidRDefault="00D267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Долгосрочный заёмный капитал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CE" w:rsidRDefault="00D267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1097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CE" w:rsidRDefault="00D267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483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CE" w:rsidRDefault="00D267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CE" w:rsidRDefault="00D267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-827</w:t>
            </w:r>
          </w:p>
        </w:tc>
      </w:tr>
      <w:tr w:rsidR="00D267CE" w:rsidTr="00D267CE"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CE" w:rsidRDefault="00D267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Наличие долгосрочных источников фо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мирования запасов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CE" w:rsidRDefault="00D267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748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CE" w:rsidRDefault="00D267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547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CE" w:rsidRDefault="00D267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CE" w:rsidRDefault="00D267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-64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D267CE" w:rsidTr="00D267CE"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CE" w:rsidRDefault="00D267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Краткосрочные займы и кредиты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CE" w:rsidRDefault="00D267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CE" w:rsidRDefault="00D267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CE" w:rsidRDefault="00D267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CE" w:rsidRDefault="00D267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D267CE" w:rsidTr="00D267CE"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CE" w:rsidRDefault="00D267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Общая величина нормальных источников формирования запасов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CE" w:rsidRDefault="00D267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748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CE" w:rsidRDefault="00D267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547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CE" w:rsidRDefault="00D267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CE" w:rsidRDefault="00D267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-64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D267CE" w:rsidTr="00D267CE"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CE" w:rsidRDefault="00D267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Запасы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CE" w:rsidRDefault="00D267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285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CE" w:rsidRDefault="00D267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336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CE" w:rsidRDefault="00D267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CE" w:rsidRDefault="00D267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D267CE" w:rsidTr="00D267CE"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CE" w:rsidRDefault="00D267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Излишек (+),</w:t>
            </w:r>
            <w:r w:rsidR="006323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недостаток (-) собственных оборотных средств для формирования запасов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CE" w:rsidRDefault="00D267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-634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CE" w:rsidRDefault="00D267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-272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CE" w:rsidRDefault="00D267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-453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CE" w:rsidRDefault="00D267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181</w:t>
            </w:r>
          </w:p>
        </w:tc>
      </w:tr>
      <w:tr w:rsidR="00D267CE" w:rsidTr="00D267CE"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CE" w:rsidRDefault="00D267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Излишек</w:t>
            </w:r>
            <w:r w:rsidR="006323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(+), недостаток(-) долгосрочных источников формирования запасов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CE" w:rsidRDefault="00D267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463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CE" w:rsidRDefault="00D267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CE" w:rsidRDefault="00D267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-183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CE" w:rsidRDefault="00D267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-646</w:t>
            </w:r>
          </w:p>
        </w:tc>
      </w:tr>
      <w:tr w:rsidR="00D267CE" w:rsidTr="00D267CE"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CE" w:rsidRDefault="00D267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Излишек</w:t>
            </w:r>
            <w:r w:rsidR="006323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(+), недостаток</w:t>
            </w:r>
            <w:r w:rsidR="006323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(-) общей вел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чины нормальных источников формир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вания запасов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CE" w:rsidRDefault="00D267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463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CE" w:rsidRDefault="00D267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CE" w:rsidRDefault="00D267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-183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CE" w:rsidRDefault="00D267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-646</w:t>
            </w:r>
          </w:p>
        </w:tc>
      </w:tr>
      <w:tr w:rsidR="00D267CE" w:rsidTr="00D267CE"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CE" w:rsidRDefault="00D267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Тип финансовой устойчивости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CE" w:rsidRDefault="00D267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CE" w:rsidRDefault="00D267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CE" w:rsidRDefault="00D267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CE" w:rsidRDefault="00D267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</w:tbl>
    <w:p w:rsidR="00D267CE" w:rsidRDefault="00D267CE" w:rsidP="002504CF">
      <w:pPr>
        <w:spacing w:after="0"/>
        <w:jc w:val="both"/>
        <w:rPr>
          <w:rFonts w:ascii="Calibri" w:eastAsia="Calibri" w:hAnsi="Calibri" w:cs="Times New Roman"/>
          <w:lang w:val="en-US"/>
        </w:rPr>
      </w:pPr>
    </w:p>
    <w:p w:rsidR="00421FD8" w:rsidRDefault="00410991" w:rsidP="002504CF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3948">
        <w:rPr>
          <w:rFonts w:ascii="Times New Roman" w:eastAsia="Calibri" w:hAnsi="Times New Roman" w:cs="Times New Roman"/>
          <w:sz w:val="28"/>
          <w:szCs w:val="28"/>
        </w:rPr>
        <w:t>Относительными показателями финансовой устойчивости являются коэфф</w:t>
      </w:r>
      <w:r w:rsidRPr="00163948">
        <w:rPr>
          <w:rFonts w:ascii="Times New Roman" w:eastAsia="Calibri" w:hAnsi="Times New Roman" w:cs="Times New Roman"/>
          <w:sz w:val="28"/>
          <w:szCs w:val="28"/>
        </w:rPr>
        <w:t>и</w:t>
      </w:r>
      <w:r w:rsidRPr="00163948">
        <w:rPr>
          <w:rFonts w:ascii="Times New Roman" w:eastAsia="Calibri" w:hAnsi="Times New Roman" w:cs="Times New Roman"/>
          <w:sz w:val="28"/>
          <w:szCs w:val="28"/>
        </w:rPr>
        <w:t xml:space="preserve">циенты финансовой устойчивости. </w:t>
      </w:r>
    </w:p>
    <w:p w:rsidR="002504CF" w:rsidRDefault="0027043C" w:rsidP="002504CF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Таблица 12</w:t>
      </w:r>
      <w:r w:rsidR="00421FD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10991" w:rsidRPr="00163948">
        <w:rPr>
          <w:rFonts w:ascii="Times New Roman" w:eastAsia="Calibri" w:hAnsi="Times New Roman" w:cs="Times New Roman"/>
          <w:sz w:val="28"/>
          <w:szCs w:val="28"/>
        </w:rPr>
        <w:t xml:space="preserve">- Коэффициенты финансовой устойчивости </w:t>
      </w:r>
    </w:p>
    <w:p w:rsidR="00410991" w:rsidRPr="00163948" w:rsidRDefault="00410991" w:rsidP="002504CF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63948">
        <w:rPr>
          <w:rFonts w:ascii="Times New Roman" w:eastAsia="Calibri" w:hAnsi="Times New Roman" w:cs="Times New Roman"/>
          <w:sz w:val="28"/>
          <w:szCs w:val="28"/>
        </w:rPr>
        <w:t>ООО «РемЖилСервис»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561"/>
        <w:gridCol w:w="1269"/>
        <w:gridCol w:w="1269"/>
        <w:gridCol w:w="1131"/>
        <w:gridCol w:w="1341"/>
      </w:tblGrid>
      <w:tr w:rsidR="00410991" w:rsidRPr="00163948" w:rsidTr="004A6C07">
        <w:tc>
          <w:tcPr>
            <w:tcW w:w="4561" w:type="dxa"/>
            <w:vAlign w:val="center"/>
          </w:tcPr>
          <w:p w:rsidR="00410991" w:rsidRPr="00163948" w:rsidRDefault="00410991" w:rsidP="004A6C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3948">
              <w:rPr>
                <w:rFonts w:ascii="Times New Roman" w:eastAsia="Calibri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1269" w:type="dxa"/>
            <w:vAlign w:val="center"/>
          </w:tcPr>
          <w:p w:rsidR="007B4314" w:rsidRDefault="00410991" w:rsidP="004A6C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 31</w:t>
            </w:r>
          </w:p>
          <w:p w:rsidR="00410991" w:rsidRPr="00163948" w:rsidRDefault="00410991" w:rsidP="004A6C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декабря 2014</w:t>
            </w:r>
            <w:r w:rsidRPr="001639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269" w:type="dxa"/>
            <w:vAlign w:val="center"/>
          </w:tcPr>
          <w:p w:rsidR="007B4314" w:rsidRDefault="00410991" w:rsidP="004A6C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31 </w:t>
            </w:r>
          </w:p>
          <w:p w:rsidR="00410991" w:rsidRPr="00163948" w:rsidRDefault="00410991" w:rsidP="004A6C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декабря 2015</w:t>
            </w:r>
            <w:r w:rsidRPr="001639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131" w:type="dxa"/>
            <w:vAlign w:val="center"/>
          </w:tcPr>
          <w:p w:rsidR="00410991" w:rsidRPr="00163948" w:rsidRDefault="00410991" w:rsidP="004A6C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 31 декабря 2016</w:t>
            </w:r>
            <w:r w:rsidRPr="001639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341" w:type="dxa"/>
            <w:vAlign w:val="center"/>
          </w:tcPr>
          <w:p w:rsidR="00410991" w:rsidRPr="00163948" w:rsidRDefault="00410991" w:rsidP="004A6C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3948">
              <w:rPr>
                <w:rFonts w:ascii="Times New Roman" w:eastAsia="Calibri" w:hAnsi="Times New Roman" w:cs="Times New Roman"/>
                <w:sz w:val="24"/>
                <w:szCs w:val="24"/>
              </w:rPr>
              <w:t>Изменение за весь п</w:t>
            </w:r>
            <w:r w:rsidRPr="00163948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163948">
              <w:rPr>
                <w:rFonts w:ascii="Times New Roman" w:eastAsia="Calibri" w:hAnsi="Times New Roman" w:cs="Times New Roman"/>
                <w:sz w:val="24"/>
                <w:szCs w:val="24"/>
              </w:rPr>
              <w:t>риод</w:t>
            </w:r>
          </w:p>
          <w:p w:rsidR="00410991" w:rsidRPr="00163948" w:rsidRDefault="00410991" w:rsidP="004A6C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3948">
              <w:rPr>
                <w:rFonts w:ascii="Times New Roman" w:eastAsia="Calibri" w:hAnsi="Times New Roman" w:cs="Times New Roman"/>
                <w:sz w:val="24"/>
                <w:szCs w:val="24"/>
              </w:rPr>
              <w:t>(+,-)</w:t>
            </w:r>
          </w:p>
        </w:tc>
      </w:tr>
      <w:tr w:rsidR="00410991" w:rsidRPr="00163948" w:rsidTr="004A6C07">
        <w:tc>
          <w:tcPr>
            <w:tcW w:w="4561" w:type="dxa"/>
            <w:vAlign w:val="center"/>
          </w:tcPr>
          <w:p w:rsidR="00410991" w:rsidRPr="00163948" w:rsidRDefault="00410991" w:rsidP="004A6C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3948">
              <w:rPr>
                <w:rFonts w:ascii="Times New Roman" w:eastAsia="Calibri" w:hAnsi="Times New Roman" w:cs="Times New Roman"/>
                <w:sz w:val="24"/>
                <w:szCs w:val="24"/>
              </w:rPr>
              <w:t>Коэффициент автономии</w:t>
            </w:r>
            <w:r w:rsidR="006323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63948">
              <w:rPr>
                <w:rFonts w:ascii="Times New Roman" w:eastAsia="Calibri" w:hAnsi="Times New Roman" w:cs="Times New Roman"/>
                <w:sz w:val="24"/>
                <w:szCs w:val="24"/>
              </w:rPr>
              <w:t>(финансовой независимости)</w:t>
            </w:r>
          </w:p>
        </w:tc>
        <w:tc>
          <w:tcPr>
            <w:tcW w:w="1269" w:type="dxa"/>
            <w:vAlign w:val="center"/>
          </w:tcPr>
          <w:p w:rsidR="00410991" w:rsidRPr="00163948" w:rsidRDefault="00410991" w:rsidP="004A6C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3948">
              <w:rPr>
                <w:rFonts w:ascii="Times New Roman" w:eastAsia="Calibri" w:hAnsi="Times New Roman" w:cs="Times New Roman"/>
                <w:sz w:val="24"/>
                <w:szCs w:val="24"/>
              </w:rPr>
              <w:t>0,46</w:t>
            </w:r>
          </w:p>
        </w:tc>
        <w:tc>
          <w:tcPr>
            <w:tcW w:w="1269" w:type="dxa"/>
            <w:vAlign w:val="center"/>
          </w:tcPr>
          <w:p w:rsidR="00410991" w:rsidRPr="00163948" w:rsidRDefault="00410991" w:rsidP="004A6C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3948">
              <w:rPr>
                <w:rFonts w:ascii="Times New Roman" w:eastAsia="Calibri" w:hAnsi="Times New Roman" w:cs="Times New Roman"/>
                <w:sz w:val="24"/>
                <w:szCs w:val="24"/>
              </w:rPr>
              <w:t>0,46</w:t>
            </w:r>
          </w:p>
        </w:tc>
        <w:tc>
          <w:tcPr>
            <w:tcW w:w="1131" w:type="dxa"/>
            <w:vAlign w:val="center"/>
          </w:tcPr>
          <w:p w:rsidR="00410991" w:rsidRPr="00163948" w:rsidRDefault="00410991" w:rsidP="004A6C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0.36</w:t>
            </w:r>
          </w:p>
        </w:tc>
        <w:tc>
          <w:tcPr>
            <w:tcW w:w="1341" w:type="dxa"/>
            <w:vAlign w:val="center"/>
          </w:tcPr>
          <w:p w:rsidR="00410991" w:rsidRPr="00163948" w:rsidRDefault="00410991" w:rsidP="004A6C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-0.1</w:t>
            </w:r>
          </w:p>
        </w:tc>
      </w:tr>
      <w:tr w:rsidR="00410991" w:rsidRPr="00163948" w:rsidTr="004A6C07">
        <w:tc>
          <w:tcPr>
            <w:tcW w:w="4561" w:type="dxa"/>
            <w:vAlign w:val="center"/>
          </w:tcPr>
          <w:p w:rsidR="00410991" w:rsidRPr="00163948" w:rsidRDefault="00410991" w:rsidP="004A6C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3948">
              <w:rPr>
                <w:rFonts w:ascii="Times New Roman" w:eastAsia="Calibri" w:hAnsi="Times New Roman" w:cs="Times New Roman"/>
                <w:sz w:val="24"/>
                <w:szCs w:val="24"/>
              </w:rPr>
              <w:t>Коэффициент финансовой зависимости</w:t>
            </w:r>
          </w:p>
        </w:tc>
        <w:tc>
          <w:tcPr>
            <w:tcW w:w="1269" w:type="dxa"/>
            <w:vAlign w:val="center"/>
          </w:tcPr>
          <w:p w:rsidR="00410991" w:rsidRPr="00163948" w:rsidRDefault="00410991" w:rsidP="004A6C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3948">
              <w:rPr>
                <w:rFonts w:ascii="Times New Roman" w:eastAsia="Calibri" w:hAnsi="Times New Roman" w:cs="Times New Roman"/>
                <w:sz w:val="24"/>
                <w:szCs w:val="24"/>
              </w:rPr>
              <w:t>0,54</w:t>
            </w:r>
          </w:p>
        </w:tc>
        <w:tc>
          <w:tcPr>
            <w:tcW w:w="1269" w:type="dxa"/>
            <w:vAlign w:val="center"/>
          </w:tcPr>
          <w:p w:rsidR="00410991" w:rsidRPr="00163948" w:rsidRDefault="00410991" w:rsidP="004A6C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3948">
              <w:rPr>
                <w:rFonts w:ascii="Times New Roman" w:eastAsia="Calibri" w:hAnsi="Times New Roman" w:cs="Times New Roman"/>
                <w:sz w:val="24"/>
                <w:szCs w:val="24"/>
              </w:rPr>
              <w:t>0,54</w:t>
            </w:r>
          </w:p>
        </w:tc>
        <w:tc>
          <w:tcPr>
            <w:tcW w:w="1131" w:type="dxa"/>
            <w:vAlign w:val="center"/>
          </w:tcPr>
          <w:p w:rsidR="00410991" w:rsidRPr="00163948" w:rsidRDefault="00410991" w:rsidP="004A6C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0.6</w:t>
            </w:r>
            <w:r w:rsidR="001F6518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41" w:type="dxa"/>
            <w:vAlign w:val="center"/>
          </w:tcPr>
          <w:p w:rsidR="00410991" w:rsidRPr="00163948" w:rsidRDefault="00410991" w:rsidP="004A6C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0.</w:t>
            </w:r>
            <w:r w:rsidR="002504C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410991" w:rsidRPr="00163948" w:rsidTr="004A6C07">
        <w:tc>
          <w:tcPr>
            <w:tcW w:w="4561" w:type="dxa"/>
            <w:vAlign w:val="center"/>
          </w:tcPr>
          <w:p w:rsidR="00410991" w:rsidRPr="00163948" w:rsidRDefault="00410991" w:rsidP="004A6C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3948">
              <w:rPr>
                <w:rFonts w:ascii="Times New Roman" w:eastAsia="Calibri" w:hAnsi="Times New Roman" w:cs="Times New Roman"/>
                <w:sz w:val="24"/>
                <w:szCs w:val="24"/>
              </w:rPr>
              <w:t>Коэффициент соотношения заёмных и собственных средств (финансового лев</w:t>
            </w:r>
            <w:r w:rsidRPr="00163948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163948">
              <w:rPr>
                <w:rFonts w:ascii="Times New Roman" w:eastAsia="Calibri" w:hAnsi="Times New Roman" w:cs="Times New Roman"/>
                <w:sz w:val="24"/>
                <w:szCs w:val="24"/>
              </w:rPr>
              <w:t>реджа)</w:t>
            </w:r>
          </w:p>
        </w:tc>
        <w:tc>
          <w:tcPr>
            <w:tcW w:w="1269" w:type="dxa"/>
            <w:vAlign w:val="center"/>
          </w:tcPr>
          <w:p w:rsidR="00410991" w:rsidRPr="00163948" w:rsidRDefault="00410991" w:rsidP="004A6C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3948">
              <w:rPr>
                <w:rFonts w:ascii="Times New Roman" w:eastAsia="Calibri" w:hAnsi="Times New Roman" w:cs="Times New Roman"/>
                <w:sz w:val="24"/>
                <w:szCs w:val="24"/>
              </w:rPr>
              <w:t>1,19</w:t>
            </w:r>
          </w:p>
        </w:tc>
        <w:tc>
          <w:tcPr>
            <w:tcW w:w="1269" w:type="dxa"/>
            <w:vAlign w:val="center"/>
          </w:tcPr>
          <w:p w:rsidR="00410991" w:rsidRPr="00163948" w:rsidRDefault="00410991" w:rsidP="004A6C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3948">
              <w:rPr>
                <w:rFonts w:ascii="Times New Roman" w:eastAsia="Calibri" w:hAnsi="Times New Roman" w:cs="Times New Roman"/>
                <w:sz w:val="24"/>
                <w:szCs w:val="24"/>
              </w:rPr>
              <w:t>1,18</w:t>
            </w:r>
          </w:p>
        </w:tc>
        <w:tc>
          <w:tcPr>
            <w:tcW w:w="1131" w:type="dxa"/>
            <w:vAlign w:val="center"/>
          </w:tcPr>
          <w:p w:rsidR="00410991" w:rsidRPr="00163948" w:rsidRDefault="00410991" w:rsidP="004A6C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1.71</w:t>
            </w:r>
          </w:p>
        </w:tc>
        <w:tc>
          <w:tcPr>
            <w:tcW w:w="1341" w:type="dxa"/>
            <w:vAlign w:val="center"/>
          </w:tcPr>
          <w:p w:rsidR="00410991" w:rsidRPr="00163948" w:rsidRDefault="00410991" w:rsidP="004A6C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0.52</w:t>
            </w:r>
          </w:p>
        </w:tc>
      </w:tr>
      <w:tr w:rsidR="00410991" w:rsidRPr="00163948" w:rsidTr="004A6C07">
        <w:tc>
          <w:tcPr>
            <w:tcW w:w="4561" w:type="dxa"/>
            <w:vAlign w:val="center"/>
          </w:tcPr>
          <w:p w:rsidR="00410991" w:rsidRPr="00163948" w:rsidRDefault="00410991" w:rsidP="004A6C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3948">
              <w:rPr>
                <w:rFonts w:ascii="Times New Roman" w:eastAsia="Calibri" w:hAnsi="Times New Roman" w:cs="Times New Roman"/>
                <w:sz w:val="24"/>
                <w:szCs w:val="24"/>
              </w:rPr>
              <w:t>Коэффициент маневренности собственн</w:t>
            </w:r>
            <w:r w:rsidRPr="00163948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163948">
              <w:rPr>
                <w:rFonts w:ascii="Times New Roman" w:eastAsia="Calibri" w:hAnsi="Times New Roman" w:cs="Times New Roman"/>
                <w:sz w:val="24"/>
                <w:szCs w:val="24"/>
              </w:rPr>
              <w:t>го капитала</w:t>
            </w:r>
          </w:p>
        </w:tc>
        <w:tc>
          <w:tcPr>
            <w:tcW w:w="1269" w:type="dxa"/>
            <w:vAlign w:val="center"/>
          </w:tcPr>
          <w:p w:rsidR="00410991" w:rsidRPr="00163948" w:rsidRDefault="00410991" w:rsidP="004A6C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3948">
              <w:rPr>
                <w:rFonts w:ascii="Times New Roman" w:eastAsia="Calibri" w:hAnsi="Times New Roman" w:cs="Times New Roman"/>
                <w:sz w:val="24"/>
                <w:szCs w:val="24"/>
              </w:rPr>
              <w:t>-0,11</w:t>
            </w:r>
          </w:p>
        </w:tc>
        <w:tc>
          <w:tcPr>
            <w:tcW w:w="1269" w:type="dxa"/>
            <w:vAlign w:val="center"/>
          </w:tcPr>
          <w:p w:rsidR="00410991" w:rsidRPr="00163948" w:rsidRDefault="00410991" w:rsidP="004A6C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3948">
              <w:rPr>
                <w:rFonts w:ascii="Times New Roman" w:eastAsia="Calibri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1131" w:type="dxa"/>
            <w:vAlign w:val="center"/>
          </w:tcPr>
          <w:p w:rsidR="00410991" w:rsidRPr="00163948" w:rsidRDefault="00410991" w:rsidP="004A6C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-0.06</w:t>
            </w:r>
          </w:p>
        </w:tc>
        <w:tc>
          <w:tcPr>
            <w:tcW w:w="1341" w:type="dxa"/>
            <w:vAlign w:val="center"/>
          </w:tcPr>
          <w:p w:rsidR="00410991" w:rsidRPr="00163948" w:rsidRDefault="00410991" w:rsidP="004A6C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0.05</w:t>
            </w:r>
          </w:p>
        </w:tc>
      </w:tr>
      <w:tr w:rsidR="00410991" w:rsidRPr="00163948" w:rsidTr="004A6C07">
        <w:tc>
          <w:tcPr>
            <w:tcW w:w="4561" w:type="dxa"/>
            <w:vAlign w:val="center"/>
          </w:tcPr>
          <w:p w:rsidR="00410991" w:rsidRPr="00163948" w:rsidRDefault="00410991" w:rsidP="004A6C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3948">
              <w:rPr>
                <w:rFonts w:ascii="Times New Roman" w:eastAsia="Calibri" w:hAnsi="Times New Roman" w:cs="Times New Roman"/>
                <w:sz w:val="24"/>
                <w:szCs w:val="24"/>
              </w:rPr>
              <w:t>Коэффициент обеспеченности собстве</w:t>
            </w:r>
            <w:r w:rsidRPr="00163948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163948">
              <w:rPr>
                <w:rFonts w:ascii="Times New Roman" w:eastAsia="Calibri" w:hAnsi="Times New Roman" w:cs="Times New Roman"/>
                <w:sz w:val="24"/>
                <w:szCs w:val="24"/>
              </w:rPr>
              <w:t>ными оборотными средствами</w:t>
            </w:r>
          </w:p>
        </w:tc>
        <w:tc>
          <w:tcPr>
            <w:tcW w:w="1269" w:type="dxa"/>
            <w:vAlign w:val="center"/>
          </w:tcPr>
          <w:p w:rsidR="00410991" w:rsidRPr="00163948" w:rsidRDefault="00410991" w:rsidP="004A6C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3948">
              <w:rPr>
                <w:rFonts w:ascii="Times New Roman" w:eastAsia="Calibri" w:hAnsi="Times New Roman" w:cs="Times New Roman"/>
                <w:sz w:val="24"/>
                <w:szCs w:val="24"/>
              </w:rPr>
              <w:t>-0,10</w:t>
            </w:r>
          </w:p>
        </w:tc>
        <w:tc>
          <w:tcPr>
            <w:tcW w:w="1269" w:type="dxa"/>
            <w:vAlign w:val="center"/>
          </w:tcPr>
          <w:p w:rsidR="00410991" w:rsidRPr="00163948" w:rsidRDefault="00410991" w:rsidP="004A6C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3948">
              <w:rPr>
                <w:rFonts w:ascii="Times New Roman" w:eastAsia="Calibri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1131" w:type="dxa"/>
            <w:vAlign w:val="center"/>
          </w:tcPr>
          <w:p w:rsidR="00410991" w:rsidRPr="00163948" w:rsidRDefault="00410991" w:rsidP="004A6C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-0.3</w:t>
            </w:r>
          </w:p>
        </w:tc>
        <w:tc>
          <w:tcPr>
            <w:tcW w:w="1341" w:type="dxa"/>
            <w:vAlign w:val="center"/>
          </w:tcPr>
          <w:p w:rsidR="00410991" w:rsidRPr="00163948" w:rsidRDefault="00410991" w:rsidP="004A6C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-0.2</w:t>
            </w:r>
          </w:p>
        </w:tc>
      </w:tr>
      <w:tr w:rsidR="00410991" w:rsidRPr="00163948" w:rsidTr="004A6C07">
        <w:tc>
          <w:tcPr>
            <w:tcW w:w="4561" w:type="dxa"/>
            <w:vAlign w:val="center"/>
          </w:tcPr>
          <w:p w:rsidR="00410991" w:rsidRPr="00163948" w:rsidRDefault="00410991" w:rsidP="004A6C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39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Коэффициент обеспеченности запасов </w:t>
            </w:r>
            <w:r w:rsidRPr="0016394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собственными оборотными средствами</w:t>
            </w:r>
          </w:p>
        </w:tc>
        <w:tc>
          <w:tcPr>
            <w:tcW w:w="1269" w:type="dxa"/>
            <w:vAlign w:val="center"/>
          </w:tcPr>
          <w:p w:rsidR="00410991" w:rsidRPr="00163948" w:rsidRDefault="00410991" w:rsidP="004A6C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394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-1,22</w:t>
            </w:r>
          </w:p>
        </w:tc>
        <w:tc>
          <w:tcPr>
            <w:tcW w:w="1269" w:type="dxa"/>
            <w:vAlign w:val="center"/>
          </w:tcPr>
          <w:p w:rsidR="00410991" w:rsidRPr="00163948" w:rsidRDefault="00410991" w:rsidP="004A6C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3948">
              <w:rPr>
                <w:rFonts w:ascii="Times New Roman" w:eastAsia="Calibri" w:hAnsi="Times New Roman" w:cs="Times New Roman"/>
                <w:sz w:val="24"/>
                <w:szCs w:val="24"/>
              </w:rPr>
              <w:t>0,19</w:t>
            </w:r>
          </w:p>
        </w:tc>
        <w:tc>
          <w:tcPr>
            <w:tcW w:w="1131" w:type="dxa"/>
            <w:vAlign w:val="center"/>
          </w:tcPr>
          <w:p w:rsidR="00410991" w:rsidRPr="00163948" w:rsidRDefault="00410991" w:rsidP="004A6C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-0.6</w:t>
            </w:r>
          </w:p>
        </w:tc>
        <w:tc>
          <w:tcPr>
            <w:tcW w:w="1341" w:type="dxa"/>
            <w:vAlign w:val="center"/>
          </w:tcPr>
          <w:p w:rsidR="00410991" w:rsidRPr="00163948" w:rsidRDefault="00410991" w:rsidP="004A6C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0.62</w:t>
            </w:r>
          </w:p>
        </w:tc>
      </w:tr>
    </w:tbl>
    <w:p w:rsidR="002504CF" w:rsidRDefault="00421FD8" w:rsidP="00421FD8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Финансовая независимость предприятия находится на очень низком уровне. Доля собственного капитала в общей сумме источников финансир</w:t>
      </w:r>
      <w:r>
        <w:rPr>
          <w:rFonts w:ascii="Times New Roman" w:eastAsia="Calibri" w:hAnsi="Times New Roman" w:cs="Times New Roman"/>
          <w:sz w:val="28"/>
          <w:szCs w:val="28"/>
        </w:rPr>
        <w:t>о</w:t>
      </w:r>
      <w:r>
        <w:rPr>
          <w:rFonts w:ascii="Times New Roman" w:eastAsia="Calibri" w:hAnsi="Times New Roman" w:cs="Times New Roman"/>
          <w:sz w:val="28"/>
          <w:szCs w:val="28"/>
        </w:rPr>
        <w:t>вания снизилась с 46 % в 2014 г. до 36% в 2016г.</w:t>
      </w:r>
      <w:r w:rsidR="002504C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</w:rPr>
        <w:t>Доля заемного капитала увел</w:t>
      </w:r>
      <w:r w:rsidR="002504CF">
        <w:rPr>
          <w:rFonts w:ascii="Times New Roman" w:hAnsi="Times New Roman" w:cs="Times New Roman"/>
          <w:sz w:val="28"/>
        </w:rPr>
        <w:t>ичилась  с 54% в 2014 году до 64</w:t>
      </w:r>
      <w:r>
        <w:rPr>
          <w:rFonts w:ascii="Times New Roman" w:hAnsi="Times New Roman" w:cs="Times New Roman"/>
          <w:sz w:val="28"/>
        </w:rPr>
        <w:t>% в 201</w:t>
      </w:r>
      <w:r w:rsidR="002504CF">
        <w:rPr>
          <w:rFonts w:ascii="Times New Roman" w:hAnsi="Times New Roman" w:cs="Times New Roman"/>
          <w:sz w:val="28"/>
        </w:rPr>
        <w:t xml:space="preserve">6 году в общей сумме капитала. </w:t>
      </w:r>
      <w:r>
        <w:rPr>
          <w:rFonts w:ascii="Times New Roman" w:hAnsi="Times New Roman" w:cs="Times New Roman"/>
          <w:sz w:val="28"/>
        </w:rPr>
        <w:t xml:space="preserve">В 2014 году на 1 руб. собственного капитала приходится 1,19 руб. заемных средств, а в 2016 году 1,71 руб. заемных средств, этот показатель </w:t>
      </w:r>
      <w:r>
        <w:rPr>
          <w:rFonts w:ascii="Times New Roman" w:eastAsia="Calibri" w:hAnsi="Times New Roman" w:cs="Times New Roman"/>
          <w:sz w:val="28"/>
          <w:szCs w:val="28"/>
        </w:rPr>
        <w:t>увеличился</w:t>
      </w:r>
      <w:r w:rsidR="00410991">
        <w:rPr>
          <w:rFonts w:ascii="Times New Roman" w:eastAsia="Calibri" w:hAnsi="Times New Roman" w:cs="Times New Roman"/>
          <w:sz w:val="28"/>
          <w:szCs w:val="28"/>
        </w:rPr>
        <w:t xml:space="preserve"> на </w:t>
      </w:r>
      <w:r w:rsidR="00AF7A71">
        <w:rPr>
          <w:rFonts w:ascii="Times New Roman" w:eastAsia="Calibri" w:hAnsi="Times New Roman" w:cs="Times New Roman"/>
          <w:sz w:val="28"/>
          <w:szCs w:val="28"/>
        </w:rPr>
        <w:t>0,5</w:t>
      </w:r>
      <w:r w:rsidR="00410991">
        <w:rPr>
          <w:rFonts w:ascii="Times New Roman" w:eastAsia="Calibri" w:hAnsi="Times New Roman" w:cs="Times New Roman"/>
          <w:sz w:val="28"/>
          <w:szCs w:val="28"/>
        </w:rPr>
        <w:t>2</w:t>
      </w:r>
      <w:r w:rsidR="00410991" w:rsidRPr="00163948">
        <w:rPr>
          <w:rFonts w:ascii="Times New Roman" w:eastAsia="Calibri" w:hAnsi="Times New Roman" w:cs="Times New Roman"/>
          <w:sz w:val="28"/>
          <w:szCs w:val="28"/>
        </w:rPr>
        <w:t xml:space="preserve"> руб. </w:t>
      </w:r>
    </w:p>
    <w:p w:rsidR="00421FD8" w:rsidRPr="00421FD8" w:rsidRDefault="00421FD8" w:rsidP="00421FD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основе данных аналитического баланса проведем оценку платеж</w:t>
      </w:r>
      <w:r>
        <w:rPr>
          <w:rFonts w:ascii="Times New Roman" w:hAnsi="Times New Roman" w:cs="Times New Roman"/>
          <w:sz w:val="28"/>
        </w:rPr>
        <w:t>е</w:t>
      </w:r>
      <w:r>
        <w:rPr>
          <w:rFonts w:ascii="Times New Roman" w:hAnsi="Times New Roman" w:cs="Times New Roman"/>
          <w:sz w:val="28"/>
        </w:rPr>
        <w:t>способности предприятия, табл</w:t>
      </w:r>
      <w:r w:rsidR="0027043C">
        <w:rPr>
          <w:rFonts w:ascii="Times New Roman" w:hAnsi="Times New Roman" w:cs="Times New Roman"/>
          <w:sz w:val="28"/>
        </w:rPr>
        <w:t>ица 13</w:t>
      </w:r>
      <w:r>
        <w:rPr>
          <w:rFonts w:ascii="Times New Roman" w:hAnsi="Times New Roman" w:cs="Times New Roman"/>
          <w:sz w:val="28"/>
        </w:rPr>
        <w:t>.</w:t>
      </w:r>
    </w:p>
    <w:p w:rsidR="002504CF" w:rsidRDefault="0027043C" w:rsidP="002504CF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Таблица 13</w:t>
      </w:r>
      <w:r w:rsidR="0062460A">
        <w:rPr>
          <w:rFonts w:ascii="Times New Roman" w:eastAsia="Calibri" w:hAnsi="Times New Roman" w:cs="Times New Roman"/>
          <w:sz w:val="28"/>
          <w:szCs w:val="28"/>
        </w:rPr>
        <w:t xml:space="preserve"> – Коэффициенты ликвидности и платёжеспособности</w:t>
      </w:r>
    </w:p>
    <w:p w:rsidR="0062460A" w:rsidRDefault="0062460A" w:rsidP="002504CF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ООО «РемЖилСервис»</w:t>
      </w:r>
    </w:p>
    <w:tbl>
      <w:tblPr>
        <w:tblStyle w:val="a4"/>
        <w:tblW w:w="9709" w:type="dxa"/>
        <w:tblLook w:val="04A0" w:firstRow="1" w:lastRow="0" w:firstColumn="1" w:lastColumn="0" w:noHBand="0" w:noVBand="1"/>
      </w:tblPr>
      <w:tblGrid>
        <w:gridCol w:w="4219"/>
        <w:gridCol w:w="1559"/>
        <w:gridCol w:w="1321"/>
        <w:gridCol w:w="1269"/>
        <w:gridCol w:w="1341"/>
      </w:tblGrid>
      <w:tr w:rsidR="0062460A" w:rsidTr="00937B24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60A" w:rsidRDefault="006246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B24" w:rsidRDefault="006246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 31</w:t>
            </w:r>
          </w:p>
          <w:p w:rsidR="0062460A" w:rsidRDefault="006246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декабря 2014 г.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B24" w:rsidRDefault="006246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31 </w:t>
            </w:r>
          </w:p>
          <w:p w:rsidR="0062460A" w:rsidRDefault="006246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декабря 2015 г.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B24" w:rsidRDefault="006246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31 </w:t>
            </w:r>
          </w:p>
          <w:p w:rsidR="0062460A" w:rsidRDefault="006246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декабря 2016г.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314" w:rsidRDefault="006246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Изменение за весь</w:t>
            </w:r>
          </w:p>
          <w:p w:rsidR="0062460A" w:rsidRDefault="006246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период</w:t>
            </w:r>
          </w:p>
          <w:p w:rsidR="0062460A" w:rsidRDefault="006246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(+,-)</w:t>
            </w:r>
          </w:p>
        </w:tc>
      </w:tr>
      <w:tr w:rsidR="0062460A" w:rsidTr="00937B24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60A" w:rsidRDefault="0062460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Коэффициент текущей ликвидности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60A" w:rsidRDefault="006246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1,28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60A" w:rsidRDefault="006246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1,18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60A" w:rsidRDefault="006246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1,02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60A" w:rsidRDefault="006246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-0,26</w:t>
            </w:r>
          </w:p>
        </w:tc>
      </w:tr>
      <w:tr w:rsidR="0062460A" w:rsidTr="00937B24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60A" w:rsidRDefault="0062460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Коэффициент промежуточной ли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видности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60A" w:rsidRDefault="006246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1,17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60A" w:rsidRDefault="006246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1,07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60A" w:rsidRDefault="006246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0.96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60A" w:rsidRDefault="006246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-0,21</w:t>
            </w:r>
          </w:p>
        </w:tc>
      </w:tr>
      <w:tr w:rsidR="0062460A" w:rsidTr="00937B24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60A" w:rsidRDefault="0062460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Коэффициент абсолютной ликвидн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60A" w:rsidRDefault="006246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0,16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60A" w:rsidRDefault="006246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60A" w:rsidRDefault="006246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60A" w:rsidRDefault="006246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0,01</w:t>
            </w:r>
          </w:p>
        </w:tc>
      </w:tr>
      <w:tr w:rsidR="0062460A" w:rsidTr="00937B24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60A" w:rsidRDefault="0062460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Коэффициент нормального уровня платёжеспособности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60A" w:rsidRDefault="006246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1,11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60A" w:rsidRDefault="006246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1,11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60A" w:rsidRDefault="006246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1,06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60A" w:rsidRDefault="006246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-0,05</w:t>
            </w:r>
          </w:p>
        </w:tc>
      </w:tr>
    </w:tbl>
    <w:p w:rsidR="0062460A" w:rsidRDefault="0062460A" w:rsidP="0062460A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73AC5" w:rsidRDefault="0062460A" w:rsidP="00BF3C88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За </w:t>
      </w:r>
      <w:r w:rsidR="00D82BC7">
        <w:rPr>
          <w:rFonts w:ascii="Times New Roman" w:eastAsia="Calibri" w:hAnsi="Times New Roman" w:cs="Times New Roman"/>
          <w:sz w:val="28"/>
          <w:szCs w:val="28"/>
        </w:rPr>
        <w:t xml:space="preserve">исследуемый </w:t>
      </w:r>
      <w:r>
        <w:rPr>
          <w:rFonts w:ascii="Times New Roman" w:eastAsia="Calibri" w:hAnsi="Times New Roman" w:cs="Times New Roman"/>
          <w:sz w:val="28"/>
          <w:szCs w:val="28"/>
        </w:rPr>
        <w:t>период уровень абсолютной ликвидности увеличив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>
        <w:rPr>
          <w:rFonts w:ascii="Times New Roman" w:eastAsia="Calibri" w:hAnsi="Times New Roman" w:cs="Times New Roman"/>
          <w:sz w:val="28"/>
          <w:szCs w:val="28"/>
        </w:rPr>
        <w:t>ется</w:t>
      </w:r>
      <w:r w:rsidR="00D82BC7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>
        <w:rPr>
          <w:rFonts w:ascii="Times New Roman" w:eastAsia="Calibri" w:hAnsi="Times New Roman" w:cs="Times New Roman"/>
          <w:sz w:val="28"/>
          <w:szCs w:val="28"/>
        </w:rPr>
        <w:t>На конец 2014 г. 16 % текущих обязательств предприятия может быть погашено за счёт денежных средств, краткосрочных финанс</w:t>
      </w:r>
      <w:r w:rsidR="00D82BC7">
        <w:rPr>
          <w:rFonts w:ascii="Times New Roman" w:eastAsia="Calibri" w:hAnsi="Times New Roman" w:cs="Times New Roman"/>
          <w:sz w:val="28"/>
          <w:szCs w:val="28"/>
        </w:rPr>
        <w:t xml:space="preserve">овых вложений, а в 2016 году уже </w:t>
      </w:r>
      <w:r w:rsidR="002504CF">
        <w:rPr>
          <w:rFonts w:ascii="Times New Roman" w:eastAsia="Calibri" w:hAnsi="Times New Roman" w:cs="Times New Roman"/>
          <w:sz w:val="28"/>
          <w:szCs w:val="28"/>
        </w:rPr>
        <w:t>17% (</w:t>
      </w:r>
      <w:r>
        <w:rPr>
          <w:rFonts w:ascii="Times New Roman" w:eastAsia="Calibri" w:hAnsi="Times New Roman" w:cs="Times New Roman"/>
          <w:sz w:val="28"/>
          <w:szCs w:val="28"/>
        </w:rPr>
        <w:t>пр</w:t>
      </w:r>
      <w:r w:rsidR="006323D2">
        <w:rPr>
          <w:rFonts w:ascii="Times New Roman" w:eastAsia="Calibri" w:hAnsi="Times New Roman" w:cs="Times New Roman"/>
          <w:sz w:val="28"/>
          <w:szCs w:val="28"/>
        </w:rPr>
        <w:t xml:space="preserve">и оптимальном значении 20%). На </w:t>
      </w:r>
      <w:r>
        <w:rPr>
          <w:rFonts w:ascii="Times New Roman" w:eastAsia="Calibri" w:hAnsi="Times New Roman" w:cs="Times New Roman"/>
          <w:sz w:val="28"/>
          <w:szCs w:val="28"/>
        </w:rPr>
        <w:t>конец 2014  года в организации 100 % краткосрочных обязательств может быть полностью п</w:t>
      </w:r>
      <w:r>
        <w:rPr>
          <w:rFonts w:ascii="Times New Roman" w:eastAsia="Calibri" w:hAnsi="Times New Roman" w:cs="Times New Roman"/>
          <w:sz w:val="28"/>
          <w:szCs w:val="28"/>
        </w:rPr>
        <w:t>о</w:t>
      </w:r>
      <w:r>
        <w:rPr>
          <w:rFonts w:ascii="Times New Roman" w:eastAsia="Calibri" w:hAnsi="Times New Roman" w:cs="Times New Roman"/>
          <w:sz w:val="28"/>
          <w:szCs w:val="28"/>
        </w:rPr>
        <w:t>гашено за счёт денежных средств и краткосрочных финансовых вложений, а так же от ожидаемых поступлений дебиторов, на конец 2016  года 96% кра</w:t>
      </w:r>
      <w:r>
        <w:rPr>
          <w:rFonts w:ascii="Times New Roman" w:eastAsia="Calibri" w:hAnsi="Times New Roman" w:cs="Times New Roman"/>
          <w:sz w:val="28"/>
          <w:szCs w:val="28"/>
        </w:rPr>
        <w:t>т</w:t>
      </w:r>
      <w:r>
        <w:rPr>
          <w:rFonts w:ascii="Times New Roman" w:eastAsia="Calibri" w:hAnsi="Times New Roman" w:cs="Times New Roman"/>
          <w:sz w:val="28"/>
          <w:szCs w:val="28"/>
        </w:rPr>
        <w:t>косрочных обязательств может быть погашено</w:t>
      </w:r>
      <w:r w:rsidR="002504CF">
        <w:rPr>
          <w:rFonts w:ascii="Times New Roman" w:eastAsia="Calibri" w:hAnsi="Times New Roman" w:cs="Times New Roman"/>
          <w:sz w:val="28"/>
          <w:szCs w:val="28"/>
        </w:rPr>
        <w:t xml:space="preserve"> за счёт этих видов оборотных средств.</w:t>
      </w:r>
      <w:r w:rsidR="00937B24">
        <w:rPr>
          <w:rFonts w:ascii="Times New Roman" w:eastAsia="Calibri" w:hAnsi="Times New Roman" w:cs="Times New Roman"/>
          <w:sz w:val="28"/>
          <w:szCs w:val="28"/>
        </w:rPr>
        <w:t xml:space="preserve"> На конец 2016 года предприятие является </w:t>
      </w:r>
      <w:r w:rsidR="007B4314">
        <w:rPr>
          <w:rFonts w:ascii="Times New Roman" w:eastAsia="Calibri" w:hAnsi="Times New Roman" w:cs="Times New Roman"/>
          <w:sz w:val="28"/>
          <w:szCs w:val="28"/>
        </w:rPr>
        <w:t xml:space="preserve">не достаточно </w:t>
      </w:r>
      <w:r w:rsidR="00937B24">
        <w:rPr>
          <w:rFonts w:ascii="Times New Roman" w:eastAsia="Calibri" w:hAnsi="Times New Roman" w:cs="Times New Roman"/>
          <w:sz w:val="28"/>
          <w:szCs w:val="28"/>
        </w:rPr>
        <w:t>платёж</w:t>
      </w:r>
      <w:r w:rsidR="00937B24">
        <w:rPr>
          <w:rFonts w:ascii="Times New Roman" w:eastAsia="Calibri" w:hAnsi="Times New Roman" w:cs="Times New Roman"/>
          <w:sz w:val="28"/>
          <w:szCs w:val="28"/>
        </w:rPr>
        <w:t>е</w:t>
      </w:r>
      <w:r w:rsidR="00937B24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способным, так как значение коэффициента текущей ликвидности </w:t>
      </w:r>
      <w:r w:rsidR="007B4314">
        <w:rPr>
          <w:rFonts w:ascii="Times New Roman" w:eastAsia="Calibri" w:hAnsi="Times New Roman" w:cs="Times New Roman"/>
          <w:sz w:val="28"/>
          <w:szCs w:val="28"/>
        </w:rPr>
        <w:t xml:space="preserve">не </w:t>
      </w:r>
      <w:r w:rsidR="00937B24">
        <w:rPr>
          <w:rFonts w:ascii="Times New Roman" w:eastAsia="Calibri" w:hAnsi="Times New Roman" w:cs="Times New Roman"/>
          <w:sz w:val="28"/>
          <w:szCs w:val="28"/>
        </w:rPr>
        <w:t>дост</w:t>
      </w:r>
      <w:r w:rsidR="00937B24">
        <w:rPr>
          <w:rFonts w:ascii="Times New Roman" w:eastAsia="Calibri" w:hAnsi="Times New Roman" w:cs="Times New Roman"/>
          <w:sz w:val="28"/>
          <w:szCs w:val="28"/>
        </w:rPr>
        <w:t>и</w:t>
      </w:r>
      <w:r w:rsidR="00937B24">
        <w:rPr>
          <w:rFonts w:ascii="Times New Roman" w:eastAsia="Calibri" w:hAnsi="Times New Roman" w:cs="Times New Roman"/>
          <w:sz w:val="28"/>
          <w:szCs w:val="28"/>
        </w:rPr>
        <w:t>гает нормативного знач</w:t>
      </w:r>
      <w:r w:rsidR="00473AC5">
        <w:rPr>
          <w:rFonts w:ascii="Times New Roman" w:eastAsia="Calibri" w:hAnsi="Times New Roman" w:cs="Times New Roman"/>
          <w:sz w:val="28"/>
          <w:szCs w:val="28"/>
        </w:rPr>
        <w:t>ения.</w:t>
      </w:r>
    </w:p>
    <w:p w:rsidR="00D82BC7" w:rsidRDefault="00473AC5" w:rsidP="00BF3C88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Проведя анализ финансового состояния ООО «РемЖилСервис» можно сделать вывод о том, что организация находится в кризисном финансовом состоянии – четвёртый тип финансовой устойчивости, оно обусловлено </w:t>
      </w:r>
      <w:r w:rsidR="006323D2">
        <w:rPr>
          <w:rFonts w:ascii="Times New Roman" w:eastAsia="Calibri" w:hAnsi="Times New Roman" w:cs="Times New Roman"/>
          <w:sz w:val="28"/>
          <w:szCs w:val="28"/>
        </w:rPr>
        <w:t>тем,</w:t>
      </w:r>
      <w:r>
        <w:rPr>
          <w:rFonts w:ascii="Times New Roman" w:eastAsia="Calibri" w:hAnsi="Times New Roman" w:cs="Times New Roman"/>
          <w:sz w:val="28"/>
          <w:szCs w:val="28"/>
        </w:rPr>
        <w:t xml:space="preserve"> что всех нормальных источников финансирования недостаточно для форм</w:t>
      </w:r>
      <w:r>
        <w:rPr>
          <w:rFonts w:ascii="Times New Roman" w:eastAsia="Calibri" w:hAnsi="Times New Roman" w:cs="Times New Roman"/>
          <w:sz w:val="28"/>
          <w:szCs w:val="28"/>
        </w:rPr>
        <w:t>и</w:t>
      </w:r>
      <w:r>
        <w:rPr>
          <w:rFonts w:ascii="Times New Roman" w:eastAsia="Calibri" w:hAnsi="Times New Roman" w:cs="Times New Roman"/>
          <w:sz w:val="28"/>
          <w:szCs w:val="28"/>
        </w:rPr>
        <w:t>рования запасов и для этих целей привлекается кредиторская задолженность. Так же можно сказать о том, что выручка за 2014 – 2016 гг. имеет тенденцию к уменьшению, что влияет на изменение чистой прибыли предприятия.</w:t>
      </w:r>
    </w:p>
    <w:p w:rsidR="00937B24" w:rsidRPr="00BF3C88" w:rsidRDefault="00937B24" w:rsidP="00BF3C8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</w:rPr>
      </w:pPr>
    </w:p>
    <w:p w:rsidR="00937B24" w:rsidRDefault="00937B24" w:rsidP="00693BD5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37B24" w:rsidRDefault="00937B24" w:rsidP="00693BD5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37B24" w:rsidRDefault="00937B24" w:rsidP="00693BD5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73AC5" w:rsidRDefault="00473AC5" w:rsidP="00693BD5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73AC5" w:rsidRDefault="00473AC5" w:rsidP="00693BD5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73AC5" w:rsidRDefault="00473AC5" w:rsidP="00693BD5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73AC5" w:rsidRDefault="00473AC5" w:rsidP="00693BD5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73AC5" w:rsidRDefault="00473AC5" w:rsidP="00693BD5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73AC5" w:rsidRDefault="00473AC5" w:rsidP="00693BD5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73AC5" w:rsidRDefault="00473AC5" w:rsidP="00693BD5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73AC5" w:rsidRDefault="00473AC5" w:rsidP="00693BD5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73AC5" w:rsidRDefault="00473AC5" w:rsidP="00693BD5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73AC5" w:rsidRDefault="00473AC5" w:rsidP="00693BD5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73AC5" w:rsidRDefault="00473AC5" w:rsidP="00693BD5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73AC5" w:rsidRDefault="00473AC5" w:rsidP="00693BD5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73AC5" w:rsidRDefault="00473AC5" w:rsidP="00693BD5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73AC5" w:rsidRDefault="00473AC5" w:rsidP="00693BD5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73AC5" w:rsidRDefault="00473AC5" w:rsidP="00693BD5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73AC5" w:rsidRDefault="00473AC5" w:rsidP="00693BD5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73AC5" w:rsidRDefault="00473AC5" w:rsidP="003C326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A0BAC" w:rsidRPr="006A0BAC" w:rsidRDefault="00693BD5" w:rsidP="006A0BAC">
      <w:pPr>
        <w:pStyle w:val="1"/>
        <w:spacing w:before="0" w:line="360" w:lineRule="auto"/>
        <w:jc w:val="center"/>
        <w:rPr>
          <w:rFonts w:ascii="Times New Roman" w:hAnsi="Times New Roman" w:cs="Times New Roman"/>
          <w:color w:val="000000" w:themeColor="text1"/>
        </w:rPr>
      </w:pPr>
      <w:bookmarkStart w:id="7" w:name="_Toc484260639"/>
      <w:r w:rsidRPr="003C326C">
        <w:rPr>
          <w:rFonts w:ascii="Times New Roman" w:hAnsi="Times New Roman" w:cs="Times New Roman"/>
          <w:color w:val="000000" w:themeColor="text1"/>
        </w:rPr>
        <w:lastRenderedPageBreak/>
        <w:t>3.Бухгалерский учёт материалов в ООО «РемЖилСервис»</w:t>
      </w:r>
      <w:bookmarkEnd w:id="7"/>
    </w:p>
    <w:p w:rsidR="00B05799" w:rsidRPr="00D371B0" w:rsidRDefault="00B05799" w:rsidP="00CC729C">
      <w:pPr>
        <w:pStyle w:val="2"/>
        <w:spacing w:before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8" w:name="_Toc484260640"/>
      <w:r w:rsidRPr="00D371B0">
        <w:rPr>
          <w:rFonts w:ascii="Times New Roman" w:hAnsi="Times New Roman" w:cs="Times New Roman"/>
          <w:color w:val="000000" w:themeColor="text1"/>
          <w:sz w:val="28"/>
          <w:szCs w:val="28"/>
        </w:rPr>
        <w:t>3.1 Организация бухгалтерского учёта в части учёта материалов</w:t>
      </w:r>
      <w:bookmarkEnd w:id="8"/>
    </w:p>
    <w:p w:rsidR="003C326C" w:rsidRPr="00D371B0" w:rsidRDefault="003C326C" w:rsidP="00CC729C">
      <w:pPr>
        <w:spacing w:after="0"/>
        <w:rPr>
          <w:b/>
        </w:rPr>
      </w:pPr>
    </w:p>
    <w:p w:rsidR="00B05799" w:rsidRDefault="00B05799" w:rsidP="00CC729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ООО «РемЖилСервис» бухгалтерский учёт деятельности предпри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тия осуществляет бухгалтерия под руководством главного бухгалтера. Гла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ный  бухгалтер напрямую подчиняется директору. Бухгалтерия состоит из 4-х  человек: главный бухгалтер, бухгалтер по материалам, бухгалтер, кассир.</w:t>
      </w:r>
    </w:p>
    <w:p w:rsidR="00B05799" w:rsidRDefault="00B05799" w:rsidP="00B057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1062">
        <w:rPr>
          <w:rFonts w:ascii="Times New Roman" w:hAnsi="Times New Roman" w:cs="Times New Roman"/>
          <w:sz w:val="28"/>
          <w:szCs w:val="28"/>
        </w:rPr>
        <w:t>В ООО «РемЖилСервис» учёт ведётся с использованием специализ</w:t>
      </w:r>
      <w:r w:rsidRPr="00CC1062">
        <w:rPr>
          <w:rFonts w:ascii="Times New Roman" w:hAnsi="Times New Roman" w:cs="Times New Roman"/>
          <w:sz w:val="28"/>
          <w:szCs w:val="28"/>
        </w:rPr>
        <w:t>и</w:t>
      </w:r>
      <w:r w:rsidRPr="00CC1062">
        <w:rPr>
          <w:rFonts w:ascii="Times New Roman" w:hAnsi="Times New Roman" w:cs="Times New Roman"/>
          <w:sz w:val="28"/>
          <w:szCs w:val="28"/>
        </w:rPr>
        <w:t>рованной программы «1С: Предприятие 8.3»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05799" w:rsidRDefault="00B05799" w:rsidP="00B057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бухгалтерского учёта  и функция контроля за действиями бухгалтерии возложена на главного бухгалтера. Бухгалтерский учёт в орг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низации ведётся согласно Федерального закона от 06.12.2011 г. № 402-ФЗ «О бухгалтерском учёте» (с учётом изменений и дополнений), Положения  по ведению  учёта и отчётности в РФ, утверждённого Приказом Министерства финансов РФ  от 29.07.98 № 34н, Положения по бухгалтерскому учёту «Учётная политика организации» (ПБУ 1</w:t>
      </w:r>
      <w:r w:rsidRPr="009C7EF2">
        <w:rPr>
          <w:rFonts w:ascii="Times New Roman" w:hAnsi="Times New Roman" w:cs="Times New Roman"/>
          <w:sz w:val="28"/>
          <w:szCs w:val="28"/>
        </w:rPr>
        <w:t>/2008)</w:t>
      </w:r>
      <w:r>
        <w:rPr>
          <w:rFonts w:ascii="Times New Roman" w:hAnsi="Times New Roman" w:cs="Times New Roman"/>
          <w:sz w:val="28"/>
          <w:szCs w:val="28"/>
        </w:rPr>
        <w:t>, утверждённого Приказом Министерства  финансов РФ от 06.10.2008 № 106н и других нормативных а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тов. </w:t>
      </w:r>
    </w:p>
    <w:p w:rsidR="00B05799" w:rsidRDefault="00B05799" w:rsidP="00B057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 учётной политикой организации понимается </w:t>
      </w:r>
      <w:r w:rsidRPr="00D35AA8">
        <w:rPr>
          <w:rFonts w:ascii="Times New Roman" w:hAnsi="Times New Roman" w:cs="Times New Roman"/>
          <w:sz w:val="28"/>
          <w:szCs w:val="28"/>
        </w:rPr>
        <w:t xml:space="preserve">принятая </w:t>
      </w:r>
      <w:r>
        <w:rPr>
          <w:rFonts w:ascii="Times New Roman" w:hAnsi="Times New Roman" w:cs="Times New Roman"/>
          <w:sz w:val="28"/>
          <w:szCs w:val="28"/>
        </w:rPr>
        <w:t>организац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ей </w:t>
      </w:r>
      <w:r w:rsidRPr="00D35AA8">
        <w:rPr>
          <w:rFonts w:ascii="Times New Roman" w:hAnsi="Times New Roman" w:cs="Times New Roman"/>
          <w:sz w:val="28"/>
          <w:szCs w:val="28"/>
        </w:rPr>
        <w:t>совокупность способов ведения бухгалтерского учета - первичного наблюдения, стоимостного измерения, текущей группировки и итогового обобщения фактов хозяйственной деятельности.</w:t>
      </w:r>
    </w:p>
    <w:p w:rsidR="00B05799" w:rsidRDefault="00B05799" w:rsidP="00B057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ООО «РемЖилСервис» учётная политика разработана и составлена главным бухгалтером и является основным внутренним документом.</w:t>
      </w:r>
    </w:p>
    <w:p w:rsidR="00B05799" w:rsidRDefault="00B05799" w:rsidP="00B057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Учётная политика  ООО «РемЖилСервис» на 2016 год оформлена пр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казом директора от  30.12.2014 г. </w:t>
      </w:r>
    </w:p>
    <w:p w:rsidR="00B05799" w:rsidRDefault="00B05799" w:rsidP="00B057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с утверждением учётной политики были разработаны и утве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ждены в виде приложений следующие рабочие документы:</w:t>
      </w:r>
    </w:p>
    <w:p w:rsidR="00B05799" w:rsidRDefault="00B05799" w:rsidP="00B057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рабочий план счетов бухгалтерского учёта;</w:t>
      </w:r>
    </w:p>
    <w:p w:rsidR="00B05799" w:rsidRDefault="00B05799" w:rsidP="00B057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правила документооборота;</w:t>
      </w:r>
    </w:p>
    <w:p w:rsidR="00B05799" w:rsidRDefault="00B05799" w:rsidP="00B057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штатная ведомость;</w:t>
      </w:r>
    </w:p>
    <w:p w:rsidR="00B05799" w:rsidRDefault="00B05799" w:rsidP="00B057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порядок и сроки проведения инвентаризации.</w:t>
      </w:r>
    </w:p>
    <w:p w:rsidR="00B05799" w:rsidRDefault="00B05799" w:rsidP="00B057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ООО «РемЖилСервис» использует рабочий план счетов , разработа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ный на основе Плана счетов бухгалтерского учёта финансово-хозяйственной деятельности организаций и Инструкций по его применению, утверждённые Приказом Минфина  РФ от  31.10.2000 г. № 94н.</w:t>
      </w:r>
    </w:p>
    <w:p w:rsidR="00B05799" w:rsidRDefault="00B05799" w:rsidP="00B057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Рабочий план счетов бухгалтерского учёта финансово-хозяйственной деятельности ООО «РемЖилСервис» </w:t>
      </w:r>
      <w:r w:rsidRPr="00CC729C">
        <w:rPr>
          <w:rFonts w:ascii="Times New Roman" w:hAnsi="Times New Roman" w:cs="Times New Roman"/>
          <w:sz w:val="28"/>
          <w:szCs w:val="28"/>
        </w:rPr>
        <w:t>представлен в приложении</w:t>
      </w:r>
      <w:r w:rsidR="00CC729C">
        <w:rPr>
          <w:rFonts w:ascii="Times New Roman" w:hAnsi="Times New Roman" w:cs="Times New Roman"/>
          <w:sz w:val="28"/>
          <w:szCs w:val="28"/>
        </w:rPr>
        <w:t xml:space="preserve"> 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5799" w:rsidRDefault="00B05799" w:rsidP="00B057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учёта материалов в рабочем плане счетов предназначен активный счёт 10 «Материалы», к которому предусмотрены следующие субсчета:</w:t>
      </w:r>
    </w:p>
    <w:p w:rsidR="00B05799" w:rsidRDefault="00B05799" w:rsidP="00B057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10.1 «Сырьё и материалы»</w:t>
      </w:r>
    </w:p>
    <w:p w:rsidR="00B05799" w:rsidRDefault="00B05799" w:rsidP="00B057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10.3 «Топливо»</w:t>
      </w:r>
    </w:p>
    <w:p w:rsidR="00B05799" w:rsidRDefault="00B05799" w:rsidP="00B057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10.5 «Запасные части»</w:t>
      </w:r>
    </w:p>
    <w:p w:rsidR="00B05799" w:rsidRDefault="00B05799" w:rsidP="00B057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10.9 «Инвентарь и хозяйственные принадлежности»</w:t>
      </w:r>
    </w:p>
    <w:p w:rsidR="00B05799" w:rsidRDefault="00B05799" w:rsidP="00B057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ООО «РемЖилСервис» применяется штатная ведомость (штатное расписание), в которой указаны все сотрудники организации, оклады, их должность и должностные обязанности.</w:t>
      </w:r>
    </w:p>
    <w:p w:rsidR="00B05799" w:rsidRDefault="00B05799" w:rsidP="00B057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Бухгалтерская (финансовая) отчётность ООО «РемЖилСервис» состоит из бухгалтерского баланса и отчёта о финансовых результатах, которая по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писывается руководителем и главным бухгалтером организации. </w:t>
      </w:r>
    </w:p>
    <w:p w:rsidR="00B05799" w:rsidRDefault="00B05799" w:rsidP="00B05799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учётные документы в ООО «РемЖилСервис»  хранятся на пре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приятии в бумажной и электронной форме в течени</w:t>
      </w:r>
      <w:r w:rsidR="00CC729C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пяти лет,  кроме тех </w:t>
      </w:r>
      <w:r w:rsidR="00CC729C">
        <w:rPr>
          <w:rFonts w:ascii="Times New Roman" w:hAnsi="Times New Roman" w:cs="Times New Roman"/>
          <w:sz w:val="28"/>
          <w:szCs w:val="28"/>
        </w:rPr>
        <w:t>д</w:t>
      </w:r>
      <w:r w:rsidR="00CC729C">
        <w:rPr>
          <w:rFonts w:ascii="Times New Roman" w:hAnsi="Times New Roman" w:cs="Times New Roman"/>
          <w:sz w:val="28"/>
          <w:szCs w:val="28"/>
        </w:rPr>
        <w:t>о</w:t>
      </w:r>
      <w:r w:rsidR="00CC729C">
        <w:rPr>
          <w:rFonts w:ascii="Times New Roman" w:hAnsi="Times New Roman" w:cs="Times New Roman"/>
          <w:sz w:val="28"/>
          <w:szCs w:val="28"/>
        </w:rPr>
        <w:t>кументов,</w:t>
      </w:r>
      <w:r>
        <w:rPr>
          <w:rFonts w:ascii="Times New Roman" w:hAnsi="Times New Roman" w:cs="Times New Roman"/>
          <w:sz w:val="28"/>
          <w:szCs w:val="28"/>
        </w:rPr>
        <w:t xml:space="preserve"> которые касаются деятельности сотрудника и хранятся в течение 75 лет. Ответственность за организацию  хранения учётных документов, 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гистров бухгалтерского учёта и бухгалтерской отчётности несёт главный бухгалтер.</w:t>
      </w:r>
    </w:p>
    <w:p w:rsidR="00B05799" w:rsidRDefault="00B05799" w:rsidP="00B057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Учётная политика ООО «РемЖилСервис» применяется последовател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но от одного отчётного периода  к  другом</w:t>
      </w:r>
      <w:r w:rsidR="00E43C1B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B05799" w:rsidRDefault="00B05799" w:rsidP="003C326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43C1B" w:rsidRPr="00D371B0" w:rsidRDefault="003C326C" w:rsidP="00CC729C">
      <w:pPr>
        <w:pStyle w:val="2"/>
        <w:spacing w:before="0" w:line="36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9" w:name="_Toc484260641"/>
      <w:r w:rsidRPr="00D371B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3.2 </w:t>
      </w:r>
      <w:r w:rsidR="00693BD5" w:rsidRPr="00D371B0">
        <w:rPr>
          <w:rFonts w:ascii="Times New Roman" w:hAnsi="Times New Roman" w:cs="Times New Roman"/>
          <w:color w:val="000000" w:themeColor="text1"/>
          <w:sz w:val="28"/>
          <w:szCs w:val="28"/>
        </w:rPr>
        <w:t>Документальное оформление движения материалов</w:t>
      </w:r>
      <w:bookmarkEnd w:id="9"/>
    </w:p>
    <w:p w:rsidR="00CC729C" w:rsidRPr="00D371B0" w:rsidRDefault="00CC729C" w:rsidP="00CC729C">
      <w:pPr>
        <w:rPr>
          <w:b/>
        </w:rPr>
      </w:pPr>
    </w:p>
    <w:p w:rsidR="00B05799" w:rsidRDefault="00693BD5" w:rsidP="00CC729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</w:t>
      </w:r>
      <w:r w:rsidR="008F4B16">
        <w:rPr>
          <w:rFonts w:ascii="Times New Roman" w:hAnsi="Times New Roman" w:cs="Times New Roman"/>
          <w:sz w:val="28"/>
          <w:szCs w:val="28"/>
        </w:rPr>
        <w:t xml:space="preserve">ей 9 ФЗ «О бухгалтерском учёте»№ 402 -ФЗ </w:t>
      </w:r>
      <w:r>
        <w:rPr>
          <w:rFonts w:ascii="Times New Roman" w:hAnsi="Times New Roman" w:cs="Times New Roman"/>
          <w:sz w:val="28"/>
          <w:szCs w:val="28"/>
        </w:rPr>
        <w:t>установлено, что все хозяйственные операции,  осуществляемые организацией должны офор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ляться оправдательными документами. Эти документы служат первичными учётными документами, на основании которых ведётся бухгалтерский учёт в ООО «РемЖилСервис».</w:t>
      </w:r>
      <w:r w:rsidR="00B057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3BD5" w:rsidRDefault="00693BD5" w:rsidP="00CC729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Материалы в ООО «РемЖилСерсвис» поступают непосредственно от поставщиков, через подотчётных лиц, закупивших ценности за безналичный  расчёт.</w:t>
      </w:r>
    </w:p>
    <w:p w:rsidR="00B05799" w:rsidRDefault="00693BD5" w:rsidP="00CC729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поставку материальных ценностей предприятие заключает договора</w:t>
      </w:r>
      <w:r w:rsidR="00B05799">
        <w:rPr>
          <w:rFonts w:ascii="Times New Roman" w:hAnsi="Times New Roman" w:cs="Times New Roman"/>
          <w:sz w:val="28"/>
          <w:szCs w:val="28"/>
        </w:rPr>
        <w:t xml:space="preserve"> поставки</w:t>
      </w:r>
      <w:r>
        <w:rPr>
          <w:rFonts w:ascii="Times New Roman" w:hAnsi="Times New Roman" w:cs="Times New Roman"/>
          <w:sz w:val="28"/>
          <w:szCs w:val="28"/>
        </w:rPr>
        <w:t>, в которых  обуславливает количество  материалов, сроки поставки, порядок приёмки и т. д.</w:t>
      </w:r>
      <w:r w:rsidR="008A3A89">
        <w:rPr>
          <w:rFonts w:ascii="Times New Roman" w:hAnsi="Times New Roman" w:cs="Times New Roman"/>
          <w:sz w:val="28"/>
          <w:szCs w:val="28"/>
        </w:rPr>
        <w:t xml:space="preserve"> </w:t>
      </w:r>
      <w:r w:rsidR="00B05799">
        <w:rPr>
          <w:rFonts w:ascii="Times New Roman" w:hAnsi="Times New Roman" w:cs="Times New Roman"/>
          <w:sz w:val="28"/>
          <w:szCs w:val="28"/>
        </w:rPr>
        <w:t>В договоре поставки указываются имена Поставщик</w:t>
      </w:r>
      <w:r w:rsidR="008A3A89">
        <w:rPr>
          <w:rFonts w:ascii="Times New Roman" w:hAnsi="Times New Roman" w:cs="Times New Roman"/>
          <w:sz w:val="28"/>
          <w:szCs w:val="28"/>
        </w:rPr>
        <w:t>а и покупателя, предмет договора, реквизиты и подписи сторон, порядок опл</w:t>
      </w:r>
      <w:r w:rsidR="008A3A89">
        <w:rPr>
          <w:rFonts w:ascii="Times New Roman" w:hAnsi="Times New Roman" w:cs="Times New Roman"/>
          <w:sz w:val="28"/>
          <w:szCs w:val="28"/>
        </w:rPr>
        <w:t>а</w:t>
      </w:r>
      <w:r w:rsidR="008A3A89">
        <w:rPr>
          <w:rFonts w:ascii="Times New Roman" w:hAnsi="Times New Roman" w:cs="Times New Roman"/>
          <w:sz w:val="28"/>
          <w:szCs w:val="28"/>
        </w:rPr>
        <w:t xml:space="preserve">ты и цена, сроки поставки, адреса, а так же дата составления (заключения) договора. </w:t>
      </w:r>
      <w:r w:rsidR="00572C24">
        <w:rPr>
          <w:rFonts w:ascii="Times New Roman" w:hAnsi="Times New Roman" w:cs="Times New Roman"/>
          <w:sz w:val="28"/>
          <w:szCs w:val="28"/>
        </w:rPr>
        <w:t>Основными поставщиками материалов в ООО «РемЖилСервис» являются ООО «Аверс»</w:t>
      </w:r>
      <w:r w:rsidR="00AF1DCB">
        <w:rPr>
          <w:rFonts w:ascii="Times New Roman" w:hAnsi="Times New Roman" w:cs="Times New Roman"/>
          <w:sz w:val="28"/>
          <w:szCs w:val="28"/>
        </w:rPr>
        <w:t>, АО «Партнёр», АО « Кировская коммерческая ко</w:t>
      </w:r>
      <w:r w:rsidR="00AF1DCB">
        <w:rPr>
          <w:rFonts w:ascii="Times New Roman" w:hAnsi="Times New Roman" w:cs="Times New Roman"/>
          <w:sz w:val="28"/>
          <w:szCs w:val="28"/>
        </w:rPr>
        <w:t>м</w:t>
      </w:r>
      <w:r w:rsidR="00AF1DCB">
        <w:rPr>
          <w:rFonts w:ascii="Times New Roman" w:hAnsi="Times New Roman" w:cs="Times New Roman"/>
          <w:sz w:val="28"/>
          <w:szCs w:val="28"/>
        </w:rPr>
        <w:t>пания», ИП Поп Н.Н., ООО «Диопром» и др.</w:t>
      </w:r>
    </w:p>
    <w:p w:rsidR="00693BD5" w:rsidRDefault="00693BD5" w:rsidP="00CC729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Так в 2016 году был заключён договор на поставку </w:t>
      </w:r>
      <w:r w:rsidR="00777D62">
        <w:rPr>
          <w:rFonts w:ascii="Times New Roman" w:hAnsi="Times New Roman" w:cs="Times New Roman"/>
          <w:sz w:val="28"/>
          <w:szCs w:val="28"/>
        </w:rPr>
        <w:t xml:space="preserve">топлива </w:t>
      </w:r>
      <w:r>
        <w:rPr>
          <w:rFonts w:ascii="Times New Roman" w:hAnsi="Times New Roman" w:cs="Times New Roman"/>
          <w:sz w:val="28"/>
          <w:szCs w:val="28"/>
        </w:rPr>
        <w:t xml:space="preserve">от  </w:t>
      </w:r>
      <w:r w:rsidR="00B05799">
        <w:rPr>
          <w:rFonts w:ascii="Times New Roman" w:hAnsi="Times New Roman" w:cs="Times New Roman"/>
          <w:sz w:val="28"/>
          <w:szCs w:val="28"/>
        </w:rPr>
        <w:t xml:space="preserve">ООО </w:t>
      </w:r>
      <w:r w:rsidR="00777D62">
        <w:rPr>
          <w:rFonts w:ascii="Times New Roman" w:hAnsi="Times New Roman" w:cs="Times New Roman"/>
          <w:sz w:val="28"/>
          <w:szCs w:val="28"/>
        </w:rPr>
        <w:t xml:space="preserve">«Аверс». </w:t>
      </w:r>
      <w:r>
        <w:rPr>
          <w:rFonts w:ascii="Times New Roman" w:hAnsi="Times New Roman" w:cs="Times New Roman"/>
          <w:sz w:val="28"/>
          <w:szCs w:val="28"/>
        </w:rPr>
        <w:t>С отгруженными материальными ценностями «Аверс» предъявляет расчётно-платёжные документы вместе с отгрузочными и другими сопров</w:t>
      </w:r>
      <w:r>
        <w:rPr>
          <w:rFonts w:ascii="Times New Roman" w:hAnsi="Times New Roman" w:cs="Times New Roman"/>
          <w:sz w:val="28"/>
          <w:szCs w:val="28"/>
        </w:rPr>
        <w:t>о</w:t>
      </w:r>
      <w:r w:rsidR="00B05799">
        <w:rPr>
          <w:rFonts w:ascii="Times New Roman" w:hAnsi="Times New Roman" w:cs="Times New Roman"/>
          <w:sz w:val="28"/>
          <w:szCs w:val="28"/>
        </w:rPr>
        <w:t xml:space="preserve">дительными документами </w:t>
      </w:r>
      <w:r>
        <w:rPr>
          <w:rFonts w:ascii="Times New Roman" w:hAnsi="Times New Roman" w:cs="Times New Roman"/>
          <w:sz w:val="28"/>
          <w:szCs w:val="28"/>
        </w:rPr>
        <w:t>(сертификаты, счета фактуры, товарн</w:t>
      </w:r>
      <w:r w:rsidR="00B05799">
        <w:rPr>
          <w:rFonts w:ascii="Times New Roman" w:hAnsi="Times New Roman" w:cs="Times New Roman"/>
          <w:sz w:val="28"/>
          <w:szCs w:val="28"/>
        </w:rPr>
        <w:t>о</w:t>
      </w:r>
      <w:r w:rsidR="00AF1DCB">
        <w:rPr>
          <w:rFonts w:ascii="Times New Roman" w:hAnsi="Times New Roman" w:cs="Times New Roman"/>
          <w:sz w:val="28"/>
          <w:szCs w:val="28"/>
        </w:rPr>
        <w:t xml:space="preserve">-транспортные накладные и др.). </w:t>
      </w:r>
      <w:r>
        <w:rPr>
          <w:rFonts w:ascii="Times New Roman" w:hAnsi="Times New Roman" w:cs="Times New Roman"/>
          <w:sz w:val="28"/>
          <w:szCs w:val="28"/>
        </w:rPr>
        <w:t>Счета-фактуры, полученные от «Аверс» подлежат регистрации в книге покупок в хронологическом порядке по мере по</w:t>
      </w:r>
      <w:r w:rsidR="00B05799">
        <w:rPr>
          <w:rFonts w:ascii="Times New Roman" w:hAnsi="Times New Roman" w:cs="Times New Roman"/>
          <w:sz w:val="28"/>
          <w:szCs w:val="28"/>
        </w:rPr>
        <w:t xml:space="preserve">ступления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05799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в том числе за наличный расчёт) и принятия на учёт приобр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таемых материалов (выполненных работ, оказанных услуг)</w:t>
      </w:r>
      <w:r w:rsidR="00777D62">
        <w:rPr>
          <w:rFonts w:ascii="Times New Roman" w:hAnsi="Times New Roman" w:cs="Times New Roman"/>
          <w:sz w:val="28"/>
          <w:szCs w:val="28"/>
        </w:rPr>
        <w:t>.  Счёт-фактура № 276</w:t>
      </w:r>
      <w:r w:rsidR="00AF1DCB">
        <w:rPr>
          <w:rFonts w:ascii="Times New Roman" w:hAnsi="Times New Roman" w:cs="Times New Roman"/>
          <w:sz w:val="28"/>
          <w:szCs w:val="28"/>
        </w:rPr>
        <w:t xml:space="preserve"> от 31 декабря 2016 г. от ООО «Аверс» </w:t>
      </w:r>
      <w:r w:rsidR="00AF1DCB" w:rsidRPr="00CC729C">
        <w:rPr>
          <w:rFonts w:ascii="Times New Roman" w:hAnsi="Times New Roman" w:cs="Times New Roman"/>
          <w:sz w:val="28"/>
          <w:szCs w:val="28"/>
        </w:rPr>
        <w:t>представлена в приложении</w:t>
      </w:r>
      <w:r w:rsidR="00CC729C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777D62" w:rsidRDefault="00777D62" w:rsidP="00CC729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08.12.2016 были получены материалы от поставщика АО «Кировская коммерческая компания» по товарной накладной № 111005.Товарная накладная </w:t>
      </w:r>
      <w:r w:rsidRPr="00420E5D">
        <w:rPr>
          <w:rFonts w:ascii="Times New Roman" w:hAnsi="Times New Roman" w:cs="Times New Roman"/>
          <w:sz w:val="28"/>
          <w:szCs w:val="28"/>
        </w:rPr>
        <w:t>представлена в приложении</w:t>
      </w:r>
      <w:r w:rsidR="00420E5D">
        <w:rPr>
          <w:rFonts w:ascii="Times New Roman" w:hAnsi="Times New Roman" w:cs="Times New Roman"/>
          <w:sz w:val="28"/>
          <w:szCs w:val="28"/>
        </w:rPr>
        <w:t xml:space="preserve"> Д.</w:t>
      </w:r>
    </w:p>
    <w:p w:rsidR="000E212E" w:rsidRDefault="00693BD5" w:rsidP="00CC729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Поскольку ценности получают по месту нахождения поставщика, то на имя сотрудника, который будет их получать, выписывают доверенность. На исследуемом предприятии применяются типовые бланки доверенностей, к</w:t>
      </w:r>
      <w:r>
        <w:rPr>
          <w:rFonts w:ascii="Times New Roman" w:eastAsia="Calibri" w:hAnsi="Times New Roman" w:cs="Times New Roman"/>
          <w:sz w:val="28"/>
          <w:szCs w:val="28"/>
        </w:rPr>
        <w:t>о</w:t>
      </w:r>
      <w:r>
        <w:rPr>
          <w:rFonts w:ascii="Times New Roman" w:eastAsia="Calibri" w:hAnsi="Times New Roman" w:cs="Times New Roman"/>
          <w:sz w:val="28"/>
          <w:szCs w:val="28"/>
        </w:rPr>
        <w:t xml:space="preserve">торые утверждены постановлением Госкомстата России от 30 октября 1997 г. №71а. </w:t>
      </w:r>
      <w:r w:rsidR="000E212E">
        <w:rPr>
          <w:rFonts w:ascii="Times New Roman" w:eastAsia="Calibri" w:hAnsi="Times New Roman" w:cs="Times New Roman"/>
          <w:sz w:val="28"/>
          <w:szCs w:val="28"/>
        </w:rPr>
        <w:t>В ООО «РемЖилСервис» д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оверенность </w:t>
      </w:r>
      <w:r w:rsidR="000E212E">
        <w:rPr>
          <w:rFonts w:ascii="Times New Roman" w:eastAsia="Calibri" w:hAnsi="Times New Roman" w:cs="Times New Roman"/>
          <w:sz w:val="28"/>
          <w:szCs w:val="28"/>
        </w:rPr>
        <w:t xml:space="preserve">выписывается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 фор</w:t>
      </w:r>
      <w:r w:rsidR="00DE5A94">
        <w:rPr>
          <w:rFonts w:ascii="Times New Roman" w:eastAsia="Calibri" w:hAnsi="Times New Roman" w:cs="Times New Roman"/>
          <w:sz w:val="28"/>
          <w:szCs w:val="28"/>
        </w:rPr>
        <w:t xml:space="preserve">ме № </w:t>
      </w:r>
      <w:r w:rsidR="000E212E">
        <w:rPr>
          <w:rFonts w:ascii="Times New Roman" w:eastAsia="Calibri" w:hAnsi="Times New Roman" w:cs="Times New Roman"/>
          <w:sz w:val="28"/>
          <w:szCs w:val="28"/>
        </w:rPr>
        <w:t xml:space="preserve"> М-2, так как </w:t>
      </w:r>
      <w:r>
        <w:rPr>
          <w:rFonts w:ascii="Times New Roman" w:eastAsia="Calibri" w:hAnsi="Times New Roman" w:cs="Times New Roman"/>
          <w:sz w:val="28"/>
          <w:szCs w:val="28"/>
        </w:rPr>
        <w:t>представители ООО "РемЖилСервис"  получают товарно-материальные ценности у поставщика</w:t>
      </w:r>
      <w:r w:rsidR="000E212E">
        <w:rPr>
          <w:rFonts w:ascii="Times New Roman" w:eastAsia="Calibri" w:hAnsi="Times New Roman" w:cs="Times New Roman"/>
          <w:sz w:val="28"/>
          <w:szCs w:val="28"/>
        </w:rPr>
        <w:t xml:space="preserve"> не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регулярно</w:t>
      </w:r>
      <w:r w:rsidR="000E212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93BD5" w:rsidRDefault="00693BD5" w:rsidP="00CC729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Доверенность по форме №М-2 имеют корешки, которые подшиваются в хронологическом порядке. Бухгалтер ООО "РемЖилСервис"  выписывает доверенность в одном экземпляре</w:t>
      </w:r>
      <w:r w:rsidR="00420E5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и выдаёт ее работнику, который будет п</w:t>
      </w:r>
      <w:r>
        <w:rPr>
          <w:rFonts w:ascii="Times New Roman" w:eastAsia="Calibri" w:hAnsi="Times New Roman" w:cs="Times New Roman"/>
          <w:sz w:val="28"/>
          <w:szCs w:val="28"/>
        </w:rPr>
        <w:t>о</w:t>
      </w:r>
      <w:r>
        <w:rPr>
          <w:rFonts w:ascii="Times New Roman" w:eastAsia="Calibri" w:hAnsi="Times New Roman" w:cs="Times New Roman"/>
          <w:sz w:val="28"/>
          <w:szCs w:val="28"/>
        </w:rPr>
        <w:t>лучать товарно-материальные ценности. Работник расписывается в получ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>
        <w:rPr>
          <w:rFonts w:ascii="Times New Roman" w:eastAsia="Calibri" w:hAnsi="Times New Roman" w:cs="Times New Roman"/>
          <w:sz w:val="28"/>
          <w:szCs w:val="28"/>
        </w:rPr>
        <w:t>нии дове</w:t>
      </w:r>
      <w:r w:rsidR="000E212E">
        <w:rPr>
          <w:rFonts w:ascii="Times New Roman" w:eastAsia="Calibri" w:hAnsi="Times New Roman" w:cs="Times New Roman"/>
          <w:sz w:val="28"/>
          <w:szCs w:val="28"/>
        </w:rPr>
        <w:t>ренности на ее корешке</w:t>
      </w:r>
      <w:r>
        <w:rPr>
          <w:rFonts w:ascii="Times New Roman" w:eastAsia="Calibri" w:hAnsi="Times New Roman" w:cs="Times New Roman"/>
          <w:sz w:val="28"/>
          <w:szCs w:val="28"/>
        </w:rPr>
        <w:t>. Кроме того, работник ставит свою подпись в самой доверенности, после чего она заверяется печатью и подписывается руководителем и главным бух</w:t>
      </w:r>
      <w:r w:rsidR="00A353D5">
        <w:rPr>
          <w:rFonts w:ascii="Times New Roman" w:eastAsia="Calibri" w:hAnsi="Times New Roman" w:cs="Times New Roman"/>
          <w:sz w:val="28"/>
          <w:szCs w:val="28"/>
        </w:rPr>
        <w:t>галтером ООО "РемЖилСервис"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693BD5" w:rsidRDefault="00693BD5" w:rsidP="00CC729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Поставщик вместе с материальными ценностями передаёт представ</w:t>
      </w:r>
      <w:r>
        <w:rPr>
          <w:rFonts w:ascii="Times New Roman" w:eastAsia="Calibri" w:hAnsi="Times New Roman" w:cs="Times New Roman"/>
          <w:sz w:val="28"/>
          <w:szCs w:val="28"/>
        </w:rPr>
        <w:t>и</w:t>
      </w:r>
      <w:r w:rsidR="00741F94">
        <w:rPr>
          <w:rFonts w:ascii="Times New Roman" w:eastAsia="Calibri" w:hAnsi="Times New Roman" w:cs="Times New Roman"/>
          <w:sz w:val="28"/>
          <w:szCs w:val="28"/>
        </w:rPr>
        <w:t xml:space="preserve">телю ООО "РемЖилСервис" </w:t>
      </w:r>
      <w:r>
        <w:rPr>
          <w:rFonts w:ascii="Times New Roman" w:eastAsia="Calibri" w:hAnsi="Times New Roman" w:cs="Times New Roman"/>
          <w:sz w:val="28"/>
          <w:szCs w:val="28"/>
        </w:rPr>
        <w:t>товарос</w:t>
      </w:r>
      <w:r w:rsidR="00420E5D">
        <w:rPr>
          <w:rFonts w:ascii="Times New Roman" w:eastAsia="Calibri" w:hAnsi="Times New Roman" w:cs="Times New Roman"/>
          <w:sz w:val="28"/>
          <w:szCs w:val="28"/>
        </w:rPr>
        <w:t>опроводительные документы (счёт-</w:t>
      </w:r>
      <w:r>
        <w:rPr>
          <w:rFonts w:ascii="Times New Roman" w:eastAsia="Calibri" w:hAnsi="Times New Roman" w:cs="Times New Roman"/>
          <w:sz w:val="28"/>
          <w:szCs w:val="28"/>
        </w:rPr>
        <w:t>фактуру,</w:t>
      </w:r>
      <w:r w:rsidR="00777D6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н</w:t>
      </w:r>
      <w:r w:rsidR="008F4B16">
        <w:rPr>
          <w:rFonts w:ascii="Times New Roman" w:eastAsia="Calibri" w:hAnsi="Times New Roman" w:cs="Times New Roman"/>
          <w:sz w:val="28"/>
          <w:szCs w:val="28"/>
        </w:rPr>
        <w:t xml:space="preserve">акладную, и.т.д.) </w:t>
      </w:r>
      <w:r w:rsidR="00324F16">
        <w:rPr>
          <w:rFonts w:ascii="Times New Roman" w:eastAsia="Calibri" w:hAnsi="Times New Roman" w:cs="Times New Roman"/>
          <w:sz w:val="28"/>
          <w:szCs w:val="28"/>
        </w:rPr>
        <w:t xml:space="preserve"> 8 декабря 2016 были получены по товарной накладной следующие м</w:t>
      </w:r>
      <w:r w:rsidR="006323D2">
        <w:rPr>
          <w:rFonts w:ascii="Times New Roman" w:eastAsia="Calibri" w:hAnsi="Times New Roman" w:cs="Times New Roman"/>
          <w:sz w:val="28"/>
          <w:szCs w:val="28"/>
        </w:rPr>
        <w:t xml:space="preserve">атериалы: замок навесной 50 мм., </w:t>
      </w:r>
      <w:r w:rsidR="00324F16">
        <w:rPr>
          <w:rFonts w:ascii="Times New Roman" w:eastAsia="Calibri" w:hAnsi="Times New Roman" w:cs="Times New Roman"/>
          <w:sz w:val="28"/>
          <w:szCs w:val="28"/>
        </w:rPr>
        <w:t>герметик силик</w:t>
      </w:r>
      <w:r w:rsidR="00324F16">
        <w:rPr>
          <w:rFonts w:ascii="Times New Roman" w:eastAsia="Calibri" w:hAnsi="Times New Roman" w:cs="Times New Roman"/>
          <w:sz w:val="28"/>
          <w:szCs w:val="28"/>
        </w:rPr>
        <w:t>о</w:t>
      </w:r>
      <w:r w:rsidR="00324F16">
        <w:rPr>
          <w:rFonts w:ascii="Times New Roman" w:eastAsia="Calibri" w:hAnsi="Times New Roman" w:cs="Times New Roman"/>
          <w:sz w:val="28"/>
          <w:szCs w:val="28"/>
        </w:rPr>
        <w:t xml:space="preserve">новый </w:t>
      </w:r>
      <w:r w:rsidR="00324F16">
        <w:rPr>
          <w:rFonts w:ascii="Times New Roman" w:eastAsia="Calibri" w:hAnsi="Times New Roman" w:cs="Times New Roman"/>
          <w:sz w:val="28"/>
          <w:szCs w:val="28"/>
          <w:lang w:val="en-US"/>
        </w:rPr>
        <w:t>Mastersil</w:t>
      </w:r>
      <w:r w:rsidR="00420E5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24F16">
        <w:rPr>
          <w:rFonts w:ascii="Times New Roman" w:eastAsia="Calibri" w:hAnsi="Times New Roman" w:cs="Times New Roman"/>
          <w:sz w:val="28"/>
          <w:szCs w:val="28"/>
        </w:rPr>
        <w:t>унив. а так же термометр. Все материалы п</w:t>
      </w:r>
      <w:r w:rsidR="00420E5D">
        <w:rPr>
          <w:rFonts w:ascii="Times New Roman" w:eastAsia="Calibri" w:hAnsi="Times New Roman" w:cs="Times New Roman"/>
          <w:sz w:val="28"/>
          <w:szCs w:val="28"/>
        </w:rPr>
        <w:t>оступили в ед</w:t>
      </w:r>
      <w:r w:rsidR="00420E5D">
        <w:rPr>
          <w:rFonts w:ascii="Times New Roman" w:eastAsia="Calibri" w:hAnsi="Times New Roman" w:cs="Times New Roman"/>
          <w:sz w:val="28"/>
          <w:szCs w:val="28"/>
        </w:rPr>
        <w:t>и</w:t>
      </w:r>
      <w:r w:rsidR="00420E5D">
        <w:rPr>
          <w:rFonts w:ascii="Times New Roman" w:eastAsia="Calibri" w:hAnsi="Times New Roman" w:cs="Times New Roman"/>
          <w:sz w:val="28"/>
          <w:szCs w:val="28"/>
        </w:rPr>
        <w:t xml:space="preserve">ничном количестве </w:t>
      </w:r>
      <w:r w:rsidR="008F4B16">
        <w:rPr>
          <w:rFonts w:ascii="Times New Roman" w:eastAsia="Calibri" w:hAnsi="Times New Roman" w:cs="Times New Roman"/>
          <w:sz w:val="28"/>
          <w:szCs w:val="28"/>
        </w:rPr>
        <w:t>(Приложение</w:t>
      </w:r>
      <w:r w:rsidR="00420E5D">
        <w:rPr>
          <w:rFonts w:ascii="Times New Roman" w:eastAsia="Calibri" w:hAnsi="Times New Roman" w:cs="Times New Roman"/>
          <w:sz w:val="28"/>
          <w:szCs w:val="28"/>
        </w:rPr>
        <w:t xml:space="preserve"> Е</w:t>
      </w:r>
      <w:r>
        <w:rPr>
          <w:rFonts w:ascii="Times New Roman" w:eastAsia="Calibri" w:hAnsi="Times New Roman" w:cs="Times New Roman"/>
          <w:sz w:val="28"/>
          <w:szCs w:val="28"/>
        </w:rPr>
        <w:t>). Получая груз, работник сверяет его с транспортными документами.</w:t>
      </w:r>
    </w:p>
    <w:p w:rsidR="00693BD5" w:rsidRDefault="00693BD5" w:rsidP="00CC729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Полученный груз доставляется на склад предприятия и передаётся кл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>
        <w:rPr>
          <w:rFonts w:ascii="Times New Roman" w:eastAsia="Calibri" w:hAnsi="Times New Roman" w:cs="Times New Roman"/>
          <w:sz w:val="28"/>
          <w:szCs w:val="28"/>
        </w:rPr>
        <w:t>довщику под расписку. В ООО "РемЖилСервис"  заключён договор с кл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>
        <w:rPr>
          <w:rFonts w:ascii="Times New Roman" w:eastAsia="Calibri" w:hAnsi="Times New Roman" w:cs="Times New Roman"/>
          <w:sz w:val="28"/>
          <w:szCs w:val="28"/>
        </w:rPr>
        <w:t>довщиком об индивидуальной материальной ответственности. При приемке материалов на складе проверяется количество, ассортимент, качество пост</w:t>
      </w:r>
      <w:r>
        <w:rPr>
          <w:rFonts w:ascii="Times New Roman" w:eastAsia="Calibri" w:hAnsi="Times New Roman" w:cs="Times New Roman"/>
          <w:sz w:val="28"/>
          <w:szCs w:val="28"/>
        </w:rPr>
        <w:t>у</w:t>
      </w:r>
      <w:r>
        <w:rPr>
          <w:rFonts w:ascii="Times New Roman" w:eastAsia="Calibri" w:hAnsi="Times New Roman" w:cs="Times New Roman"/>
          <w:sz w:val="28"/>
          <w:szCs w:val="28"/>
        </w:rPr>
        <w:t>пивших материалов. Если количество или качество товарно-материальных ценностей не совпадает с данными, указанными в сопроводительных док</w:t>
      </w:r>
      <w:r>
        <w:rPr>
          <w:rFonts w:ascii="Times New Roman" w:eastAsia="Calibri" w:hAnsi="Times New Roman" w:cs="Times New Roman"/>
          <w:sz w:val="28"/>
          <w:szCs w:val="28"/>
        </w:rPr>
        <w:t>у</w:t>
      </w:r>
      <w:r>
        <w:rPr>
          <w:rFonts w:ascii="Times New Roman" w:eastAsia="Calibri" w:hAnsi="Times New Roman" w:cs="Times New Roman"/>
          <w:sz w:val="28"/>
          <w:szCs w:val="28"/>
        </w:rPr>
        <w:t>ментах поставщика, составляется акт о приемке материалов. Акт оформляе</w:t>
      </w:r>
      <w:r>
        <w:rPr>
          <w:rFonts w:ascii="Times New Roman" w:eastAsia="Calibri" w:hAnsi="Times New Roman" w:cs="Times New Roman"/>
          <w:sz w:val="28"/>
          <w:szCs w:val="28"/>
        </w:rPr>
        <w:t>т</w:t>
      </w:r>
      <w:r>
        <w:rPr>
          <w:rFonts w:ascii="Times New Roman" w:eastAsia="Calibri" w:hAnsi="Times New Roman" w:cs="Times New Roman"/>
          <w:sz w:val="28"/>
          <w:szCs w:val="28"/>
        </w:rPr>
        <w:t>ся в день поступления материалов на склад специальной комиссией, назн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>
        <w:rPr>
          <w:rFonts w:ascii="Times New Roman" w:eastAsia="Calibri" w:hAnsi="Times New Roman" w:cs="Times New Roman"/>
          <w:sz w:val="28"/>
          <w:szCs w:val="28"/>
        </w:rPr>
        <w:t xml:space="preserve">ченной приказом </w:t>
      </w:r>
      <w:r w:rsidR="00A353D5">
        <w:rPr>
          <w:rFonts w:ascii="Times New Roman" w:eastAsia="Calibri" w:hAnsi="Times New Roman" w:cs="Times New Roman"/>
          <w:sz w:val="28"/>
          <w:szCs w:val="28"/>
        </w:rPr>
        <w:t>руководителя ООО "РемЖилСервис</w:t>
      </w:r>
      <w:r>
        <w:rPr>
          <w:rFonts w:ascii="Times New Roman" w:eastAsia="Calibri" w:hAnsi="Times New Roman" w:cs="Times New Roman"/>
          <w:sz w:val="28"/>
          <w:szCs w:val="28"/>
        </w:rPr>
        <w:t xml:space="preserve">. Акт составляют в двух </w:t>
      </w:r>
      <w:r>
        <w:rPr>
          <w:rFonts w:ascii="Times New Roman" w:eastAsia="Calibri" w:hAnsi="Times New Roman" w:cs="Times New Roman"/>
          <w:sz w:val="28"/>
          <w:szCs w:val="28"/>
        </w:rPr>
        <w:lastRenderedPageBreak/>
        <w:t>экземплярах: одни экземпляр вместе с сопроводительными документами на материалы передают в бухгалтерию для предъявления претензий; второй остаётся на складе.</w:t>
      </w:r>
    </w:p>
    <w:p w:rsidR="00693BD5" w:rsidRDefault="00693BD5" w:rsidP="00CC729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Если количество и качество поступивших материалов совпадают с да</w:t>
      </w:r>
      <w:r>
        <w:rPr>
          <w:rFonts w:ascii="Times New Roman" w:eastAsia="Calibri" w:hAnsi="Times New Roman" w:cs="Times New Roman"/>
          <w:sz w:val="28"/>
          <w:szCs w:val="28"/>
        </w:rPr>
        <w:t>н</w:t>
      </w:r>
      <w:r>
        <w:rPr>
          <w:rFonts w:ascii="Times New Roman" w:eastAsia="Calibri" w:hAnsi="Times New Roman" w:cs="Times New Roman"/>
          <w:sz w:val="28"/>
          <w:szCs w:val="28"/>
        </w:rPr>
        <w:t>ными, указанными в товаросопроводительных документах поставщика, оформляют в одном экземпляре приходный ордер. На несколько наименов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>
        <w:rPr>
          <w:rFonts w:ascii="Times New Roman" w:eastAsia="Calibri" w:hAnsi="Times New Roman" w:cs="Times New Roman"/>
          <w:sz w:val="28"/>
          <w:szCs w:val="28"/>
        </w:rPr>
        <w:t>ний материалов может оформляться один приходный ордер, если материалы поступили от одного поставщика по одному документу, или однородные м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>
        <w:rPr>
          <w:rFonts w:ascii="Times New Roman" w:eastAsia="Calibri" w:hAnsi="Times New Roman" w:cs="Times New Roman"/>
          <w:sz w:val="28"/>
          <w:szCs w:val="28"/>
        </w:rPr>
        <w:t>териалы поступили от одного поставщика по разным документам, но в теч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>
        <w:rPr>
          <w:rFonts w:ascii="Times New Roman" w:eastAsia="Calibri" w:hAnsi="Times New Roman" w:cs="Times New Roman"/>
          <w:sz w:val="28"/>
          <w:szCs w:val="28"/>
        </w:rPr>
        <w:t>ние одного дня. Приходный ордер подписывают работник, принявший мат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>
        <w:rPr>
          <w:rFonts w:ascii="Times New Roman" w:eastAsia="Calibri" w:hAnsi="Times New Roman" w:cs="Times New Roman"/>
          <w:sz w:val="28"/>
          <w:szCs w:val="28"/>
        </w:rPr>
        <w:t>риалы (кладовщик), и работник, сдавший материалы на склад.</w:t>
      </w:r>
    </w:p>
    <w:p w:rsidR="00982DA0" w:rsidRDefault="00982DA0" w:rsidP="00CC729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Материалы на склад так же поступают от подотчётных лиц организ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>
        <w:rPr>
          <w:rFonts w:ascii="Times New Roman" w:eastAsia="Calibri" w:hAnsi="Times New Roman" w:cs="Times New Roman"/>
          <w:sz w:val="28"/>
          <w:szCs w:val="28"/>
        </w:rPr>
        <w:t>ции, которым выдаются денежные средства из кассы организации  на поку</w:t>
      </w:r>
      <w:r>
        <w:rPr>
          <w:rFonts w:ascii="Times New Roman" w:eastAsia="Calibri" w:hAnsi="Times New Roman" w:cs="Times New Roman"/>
          <w:sz w:val="28"/>
          <w:szCs w:val="28"/>
        </w:rPr>
        <w:t>п</w:t>
      </w:r>
      <w:r>
        <w:rPr>
          <w:rFonts w:ascii="Times New Roman" w:eastAsia="Calibri" w:hAnsi="Times New Roman" w:cs="Times New Roman"/>
          <w:sz w:val="28"/>
          <w:szCs w:val="28"/>
        </w:rPr>
        <w:t>ку материалов. Подотчётное лицо после покупки материалов в розничной с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>
        <w:rPr>
          <w:rFonts w:ascii="Times New Roman" w:eastAsia="Calibri" w:hAnsi="Times New Roman" w:cs="Times New Roman"/>
          <w:sz w:val="28"/>
          <w:szCs w:val="28"/>
        </w:rPr>
        <w:t>ти, передаёт купленные товары на склад вместе с товарным чеком. Кладо</w:t>
      </w:r>
      <w:r>
        <w:rPr>
          <w:rFonts w:ascii="Times New Roman" w:eastAsia="Calibri" w:hAnsi="Times New Roman" w:cs="Times New Roman"/>
          <w:sz w:val="28"/>
          <w:szCs w:val="28"/>
        </w:rPr>
        <w:t>в</w:t>
      </w:r>
      <w:r>
        <w:rPr>
          <w:rFonts w:ascii="Times New Roman" w:eastAsia="Calibri" w:hAnsi="Times New Roman" w:cs="Times New Roman"/>
          <w:sz w:val="28"/>
          <w:szCs w:val="28"/>
        </w:rPr>
        <w:t>щик на обратной стороне товарного чека ставит отметку о том, что матери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>
        <w:rPr>
          <w:rFonts w:ascii="Times New Roman" w:eastAsia="Calibri" w:hAnsi="Times New Roman" w:cs="Times New Roman"/>
          <w:sz w:val="28"/>
          <w:szCs w:val="28"/>
        </w:rPr>
        <w:t>лы в данном количестве приняты на склад. После этого, подотчётное лицо передаёт товарный чек в бухгалтерию</w:t>
      </w:r>
      <w:r w:rsidR="004A7676">
        <w:rPr>
          <w:rFonts w:ascii="Times New Roman" w:eastAsia="Calibri" w:hAnsi="Times New Roman" w:cs="Times New Roman"/>
          <w:sz w:val="28"/>
          <w:szCs w:val="28"/>
        </w:rPr>
        <w:t xml:space="preserve">. Бухгалтер по материалам приходует данные материалы на основании товарного чека магазина. В товарном чеке указывается наименование материала, количество и цена, а так же поставлена печать организации, у которой был приобретён товар. После оприходования материалов бухгалтер формирует авансовый отчёт, в котором отражается информация о том, сколько денежных средств подотчётное лицо получило, израсходовало,  и </w:t>
      </w:r>
      <w:r w:rsidR="004A7676" w:rsidRPr="00420E5D">
        <w:rPr>
          <w:rFonts w:ascii="Times New Roman" w:eastAsia="Calibri" w:hAnsi="Times New Roman" w:cs="Times New Roman"/>
          <w:sz w:val="28"/>
          <w:szCs w:val="28"/>
        </w:rPr>
        <w:t>внесла оставшихся денежных средств в кассу организации. Авансовый отчёт представлен в  приложении</w:t>
      </w:r>
      <w:r w:rsidR="00420E5D">
        <w:rPr>
          <w:rFonts w:ascii="Times New Roman" w:eastAsia="Calibri" w:hAnsi="Times New Roman" w:cs="Times New Roman"/>
          <w:sz w:val="28"/>
          <w:szCs w:val="28"/>
        </w:rPr>
        <w:t xml:space="preserve"> Ж.</w:t>
      </w:r>
    </w:p>
    <w:p w:rsidR="00693BD5" w:rsidRDefault="00693BD5" w:rsidP="00CC729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 складе ООО "РемЖилСервис"  ведётся количественный сортовой учёт материальных ценностей. При этом методе учёта на каждый номенкл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>
        <w:rPr>
          <w:rFonts w:ascii="Times New Roman" w:eastAsia="Calibri" w:hAnsi="Times New Roman" w:cs="Times New Roman"/>
          <w:sz w:val="28"/>
          <w:szCs w:val="28"/>
        </w:rPr>
        <w:t>турный номер материала заводится карточка складского учёта. Карточку оформляют на каждый номенклату</w:t>
      </w:r>
      <w:r w:rsidR="00A353D5">
        <w:rPr>
          <w:rFonts w:ascii="Times New Roman" w:eastAsia="Calibri" w:hAnsi="Times New Roman" w:cs="Times New Roman"/>
          <w:sz w:val="28"/>
          <w:szCs w:val="28"/>
        </w:rPr>
        <w:t>рный номер или вид материалов (</w:t>
      </w:r>
      <w:r>
        <w:rPr>
          <w:rFonts w:ascii="Times New Roman" w:eastAsia="Calibri" w:hAnsi="Times New Roman" w:cs="Times New Roman"/>
          <w:sz w:val="28"/>
          <w:szCs w:val="28"/>
        </w:rPr>
        <w:t>напр</w:t>
      </w:r>
      <w:r>
        <w:rPr>
          <w:rFonts w:ascii="Times New Roman" w:eastAsia="Calibri" w:hAnsi="Times New Roman" w:cs="Times New Roman"/>
          <w:sz w:val="28"/>
          <w:szCs w:val="28"/>
        </w:rPr>
        <w:t>и</w:t>
      </w:r>
      <w:r>
        <w:rPr>
          <w:rFonts w:ascii="Times New Roman" w:eastAsia="Calibri" w:hAnsi="Times New Roman" w:cs="Times New Roman"/>
          <w:sz w:val="28"/>
          <w:szCs w:val="28"/>
        </w:rPr>
        <w:t xml:space="preserve">мер, отдельные карточки выписывают на подшипники, фильтры, и.т.д.). В </w:t>
      </w:r>
      <w:r>
        <w:rPr>
          <w:rFonts w:ascii="Times New Roman" w:eastAsia="Calibri" w:hAnsi="Times New Roman" w:cs="Times New Roman"/>
          <w:sz w:val="28"/>
          <w:szCs w:val="28"/>
        </w:rPr>
        <w:lastRenderedPageBreak/>
        <w:t>ней характеризуется материал, место его хранения</w:t>
      </w:r>
      <w:r w:rsidR="004406EB">
        <w:rPr>
          <w:rFonts w:ascii="Times New Roman" w:eastAsia="Calibri" w:hAnsi="Times New Roman" w:cs="Times New Roman"/>
          <w:sz w:val="28"/>
          <w:szCs w:val="28"/>
        </w:rPr>
        <w:t>, о</w:t>
      </w:r>
      <w:r>
        <w:rPr>
          <w:rFonts w:ascii="Times New Roman" w:eastAsia="Calibri" w:hAnsi="Times New Roman" w:cs="Times New Roman"/>
          <w:sz w:val="28"/>
          <w:szCs w:val="28"/>
        </w:rPr>
        <w:t xml:space="preserve">тражается движение и остаток. </w:t>
      </w:r>
      <w:r>
        <w:rPr>
          <w:rFonts w:ascii="Times New Roman" w:eastAsia="Calibri" w:hAnsi="Times New Roman" w:cs="Times New Roman"/>
          <w:sz w:val="28"/>
          <w:szCs w:val="28"/>
        </w:rPr>
        <w:tab/>
        <w:t>Записи в карточке производятся на основании оформленных в установленном порядке документов по приходу и расходу материальных ценностей в день совершения операций только в натуральном выражении. После каждой записи выводится новый остаток. Карточка регистрируется в специальном реестре.</w:t>
      </w:r>
    </w:p>
    <w:p w:rsidR="00693BD5" w:rsidRDefault="00693BD5" w:rsidP="00CC729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Кладовщик сдаёт карточку в бухгалтерию после того, как </w:t>
      </w:r>
      <w:r w:rsidR="00A353D5">
        <w:rPr>
          <w:rFonts w:ascii="Times New Roman" w:eastAsia="Calibri" w:hAnsi="Times New Roman" w:cs="Times New Roman"/>
          <w:sz w:val="28"/>
          <w:szCs w:val="28"/>
        </w:rPr>
        <w:t>она будет полностью заполнена (</w:t>
      </w:r>
      <w:r>
        <w:rPr>
          <w:rFonts w:ascii="Times New Roman" w:eastAsia="Calibri" w:hAnsi="Times New Roman" w:cs="Times New Roman"/>
          <w:sz w:val="28"/>
          <w:szCs w:val="28"/>
        </w:rPr>
        <w:t>но не реже одного раза в месяц). К карточке прикл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>
        <w:rPr>
          <w:rFonts w:ascii="Times New Roman" w:eastAsia="Calibri" w:hAnsi="Times New Roman" w:cs="Times New Roman"/>
          <w:sz w:val="28"/>
          <w:szCs w:val="28"/>
        </w:rPr>
        <w:t>дывают все документы по приходу и расходу материалов.</w:t>
      </w:r>
    </w:p>
    <w:p w:rsidR="007B4314" w:rsidRDefault="00693BD5" w:rsidP="007B431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Первичными документами по расходу материалов является требование-</w:t>
      </w:r>
      <w:r w:rsidR="00DE5A94">
        <w:rPr>
          <w:rFonts w:ascii="Times New Roman" w:eastAsia="Calibri" w:hAnsi="Times New Roman" w:cs="Times New Roman"/>
          <w:sz w:val="28"/>
          <w:szCs w:val="28"/>
        </w:rPr>
        <w:t>накладная. Требование накладная</w:t>
      </w:r>
      <w:r w:rsidR="004406EB">
        <w:rPr>
          <w:rFonts w:ascii="Times New Roman" w:eastAsia="Calibri" w:hAnsi="Times New Roman" w:cs="Times New Roman"/>
          <w:sz w:val="28"/>
          <w:szCs w:val="28"/>
        </w:rPr>
        <w:t xml:space="preserve">, которая </w:t>
      </w:r>
      <w:r>
        <w:rPr>
          <w:rFonts w:ascii="Times New Roman" w:eastAsia="Calibri" w:hAnsi="Times New Roman" w:cs="Times New Roman"/>
          <w:sz w:val="28"/>
          <w:szCs w:val="28"/>
        </w:rPr>
        <w:t>применяется для учёта движение материалов внутри организации между структурными подразделениями или материально-ответственными лицами.</w:t>
      </w:r>
      <w:r w:rsidR="008F4B16">
        <w:rPr>
          <w:rFonts w:ascii="Times New Roman" w:eastAsia="Calibri" w:hAnsi="Times New Roman" w:cs="Times New Roman"/>
          <w:sz w:val="28"/>
          <w:szCs w:val="28"/>
        </w:rPr>
        <w:t xml:space="preserve"> Так в декабре 2016 года в ООО «Ре</w:t>
      </w:r>
      <w:r w:rsidR="008F4B16">
        <w:rPr>
          <w:rFonts w:ascii="Times New Roman" w:eastAsia="Calibri" w:hAnsi="Times New Roman" w:cs="Times New Roman"/>
          <w:sz w:val="28"/>
          <w:szCs w:val="28"/>
        </w:rPr>
        <w:t>м</w:t>
      </w:r>
      <w:r w:rsidR="008F4B16">
        <w:rPr>
          <w:rFonts w:ascii="Times New Roman" w:eastAsia="Calibri" w:hAnsi="Times New Roman" w:cs="Times New Roman"/>
          <w:sz w:val="28"/>
          <w:szCs w:val="28"/>
        </w:rPr>
        <w:t xml:space="preserve">ЖилСервис» </w:t>
      </w:r>
      <w:r w:rsidR="006323D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F4B16">
        <w:rPr>
          <w:rFonts w:ascii="Times New Roman" w:eastAsia="Calibri" w:hAnsi="Times New Roman" w:cs="Times New Roman"/>
          <w:sz w:val="28"/>
          <w:szCs w:val="28"/>
        </w:rPr>
        <w:t>была выписана накладная Дитятьеву А.Ю. на следующие мат</w:t>
      </w:r>
      <w:r w:rsidR="008F4B16">
        <w:rPr>
          <w:rFonts w:ascii="Times New Roman" w:eastAsia="Calibri" w:hAnsi="Times New Roman" w:cs="Times New Roman"/>
          <w:sz w:val="28"/>
          <w:szCs w:val="28"/>
        </w:rPr>
        <w:t>е</w:t>
      </w:r>
      <w:r w:rsidR="008F4B16">
        <w:rPr>
          <w:rFonts w:ascii="Times New Roman" w:eastAsia="Calibri" w:hAnsi="Times New Roman" w:cs="Times New Roman"/>
          <w:sz w:val="28"/>
          <w:szCs w:val="28"/>
        </w:rPr>
        <w:t xml:space="preserve">риальные ценности: электрическая лампа, рукавицы, масло, тосол, </w:t>
      </w:r>
      <w:r w:rsidR="00420E5D">
        <w:rPr>
          <w:rFonts w:ascii="Times New Roman" w:eastAsia="Calibri" w:hAnsi="Times New Roman" w:cs="Times New Roman"/>
          <w:sz w:val="28"/>
          <w:szCs w:val="28"/>
        </w:rPr>
        <w:t xml:space="preserve">болт, шайба и т.д. </w:t>
      </w:r>
      <w:r w:rsidR="008F4B16">
        <w:rPr>
          <w:rFonts w:ascii="Times New Roman" w:eastAsia="Calibri" w:hAnsi="Times New Roman" w:cs="Times New Roman"/>
          <w:sz w:val="28"/>
          <w:szCs w:val="28"/>
        </w:rPr>
        <w:t>Все материал</w:t>
      </w:r>
      <w:r w:rsidR="00324F16">
        <w:rPr>
          <w:rFonts w:ascii="Times New Roman" w:eastAsia="Calibri" w:hAnsi="Times New Roman" w:cs="Times New Roman"/>
          <w:sz w:val="28"/>
          <w:szCs w:val="28"/>
        </w:rPr>
        <w:t xml:space="preserve">ьные ценности были  </w:t>
      </w:r>
      <w:r w:rsidR="008F4B16">
        <w:rPr>
          <w:rFonts w:ascii="Times New Roman" w:eastAsia="Calibri" w:hAnsi="Times New Roman" w:cs="Times New Roman"/>
          <w:sz w:val="28"/>
          <w:szCs w:val="28"/>
        </w:rPr>
        <w:t xml:space="preserve"> отпущены в том </w:t>
      </w:r>
      <w:r w:rsidR="004406EB">
        <w:rPr>
          <w:rFonts w:ascii="Times New Roman" w:eastAsia="Calibri" w:hAnsi="Times New Roman" w:cs="Times New Roman"/>
          <w:sz w:val="28"/>
          <w:szCs w:val="28"/>
        </w:rPr>
        <w:t>количестве,</w:t>
      </w:r>
      <w:r w:rsidR="008F4B16">
        <w:rPr>
          <w:rFonts w:ascii="Times New Roman" w:eastAsia="Calibri" w:hAnsi="Times New Roman" w:cs="Times New Roman"/>
          <w:sz w:val="28"/>
          <w:szCs w:val="28"/>
        </w:rPr>
        <w:t xml:space="preserve"> в котором они  </w:t>
      </w:r>
      <w:r w:rsidR="00324F16">
        <w:rPr>
          <w:rFonts w:ascii="Times New Roman" w:eastAsia="Calibri" w:hAnsi="Times New Roman" w:cs="Times New Roman"/>
          <w:sz w:val="28"/>
          <w:szCs w:val="28"/>
        </w:rPr>
        <w:t>были затребованы.</w:t>
      </w:r>
      <w:r w:rsidR="00A353D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353D5" w:rsidRPr="00420E5D">
        <w:rPr>
          <w:rFonts w:ascii="Times New Roman" w:eastAsia="Calibri" w:hAnsi="Times New Roman" w:cs="Times New Roman"/>
          <w:sz w:val="28"/>
          <w:szCs w:val="28"/>
        </w:rPr>
        <w:t>Требование-накладная представлена в приложении</w:t>
      </w:r>
      <w:r w:rsidR="00420E5D">
        <w:rPr>
          <w:rFonts w:ascii="Times New Roman" w:eastAsia="Calibri" w:hAnsi="Times New Roman" w:cs="Times New Roman"/>
          <w:sz w:val="28"/>
          <w:szCs w:val="28"/>
        </w:rPr>
        <w:t xml:space="preserve"> К.</w:t>
      </w:r>
      <w:r w:rsidR="00324F1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A6C07">
        <w:rPr>
          <w:rFonts w:ascii="Times New Roman" w:eastAsia="Calibri" w:hAnsi="Times New Roman" w:cs="Times New Roman"/>
          <w:sz w:val="28"/>
          <w:szCs w:val="28"/>
        </w:rPr>
        <w:t xml:space="preserve"> Н</w:t>
      </w:r>
      <w:r>
        <w:rPr>
          <w:rFonts w:ascii="Times New Roman" w:eastAsia="Calibri" w:hAnsi="Times New Roman" w:cs="Times New Roman"/>
          <w:sz w:val="28"/>
          <w:szCs w:val="28"/>
        </w:rPr>
        <w:t>акладная составляется в двух экземплярах, один экземпляр передается материально-ответственному лицу и служит основанием для сп</w:t>
      </w:r>
      <w:r>
        <w:rPr>
          <w:rFonts w:ascii="Times New Roman" w:eastAsia="Calibri" w:hAnsi="Times New Roman" w:cs="Times New Roman"/>
          <w:sz w:val="28"/>
          <w:szCs w:val="28"/>
        </w:rPr>
        <w:t>и</w:t>
      </w:r>
      <w:r>
        <w:rPr>
          <w:rFonts w:ascii="Times New Roman" w:eastAsia="Calibri" w:hAnsi="Times New Roman" w:cs="Times New Roman"/>
          <w:sz w:val="28"/>
          <w:szCs w:val="28"/>
        </w:rPr>
        <w:t>сания материалов, второй экземпляр передаётся материально-ответственному лицу и служит для оприходования материалов. Этими же накладными оформляются операции по сдаче на склад остатков неизрасходованных мат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>
        <w:rPr>
          <w:rFonts w:ascii="Times New Roman" w:eastAsia="Calibri" w:hAnsi="Times New Roman" w:cs="Times New Roman"/>
          <w:sz w:val="28"/>
          <w:szCs w:val="28"/>
        </w:rPr>
        <w:t>риалов, если они были получены по требованию.</w:t>
      </w:r>
      <w:r w:rsidR="007B4314" w:rsidRPr="007B4314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693BD5" w:rsidRDefault="007B4314" w:rsidP="007B431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Накладную подписывают материально-ответственные лица: кладовщик и получатель материалов.</w:t>
      </w:r>
    </w:p>
    <w:p w:rsidR="00BA68A9" w:rsidRDefault="00BA68A9" w:rsidP="00CC729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Списание материалов в производство в ООО «РемЖилСервис» офор</w:t>
      </w:r>
      <w:r>
        <w:rPr>
          <w:rFonts w:ascii="Times New Roman" w:eastAsia="Calibri" w:hAnsi="Times New Roman" w:cs="Times New Roman"/>
          <w:sz w:val="28"/>
          <w:szCs w:val="28"/>
        </w:rPr>
        <w:t>м</w:t>
      </w:r>
      <w:r>
        <w:rPr>
          <w:rFonts w:ascii="Times New Roman" w:eastAsia="Calibri" w:hAnsi="Times New Roman" w:cs="Times New Roman"/>
          <w:sz w:val="28"/>
          <w:szCs w:val="28"/>
        </w:rPr>
        <w:t>ляется актом на списание материал</w:t>
      </w:r>
      <w:r w:rsidR="00746216">
        <w:rPr>
          <w:rFonts w:ascii="Times New Roman" w:eastAsia="Calibri" w:hAnsi="Times New Roman" w:cs="Times New Roman"/>
          <w:sz w:val="28"/>
          <w:szCs w:val="28"/>
        </w:rPr>
        <w:t>ов в расход. Рассмотрим акт от 3</w:t>
      </w:r>
      <w:r>
        <w:rPr>
          <w:rFonts w:ascii="Times New Roman" w:eastAsia="Calibri" w:hAnsi="Times New Roman" w:cs="Times New Roman"/>
          <w:sz w:val="28"/>
          <w:szCs w:val="28"/>
        </w:rPr>
        <w:t xml:space="preserve">0 декабря 2016 года. В данном акте представлены материалы, которые были списаны в производство механику Детятьеву А.Ю., данные материалы были списаны по норме </w:t>
      </w:r>
      <w:r w:rsidR="00B37C5F">
        <w:rPr>
          <w:rFonts w:ascii="Times New Roman" w:eastAsia="Calibri" w:hAnsi="Times New Roman" w:cs="Times New Roman"/>
          <w:sz w:val="28"/>
          <w:szCs w:val="28"/>
        </w:rPr>
        <w:t>и израсходованы по факту.</w:t>
      </w:r>
      <w:r w:rsidR="00A353D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37C5F">
        <w:rPr>
          <w:rFonts w:ascii="Times New Roman" w:eastAsia="Calibri" w:hAnsi="Times New Roman" w:cs="Times New Roman"/>
          <w:sz w:val="28"/>
          <w:szCs w:val="28"/>
        </w:rPr>
        <w:t xml:space="preserve">Так метла берёзовая была израсходована на </w:t>
      </w:r>
      <w:r w:rsidR="00B37C5F">
        <w:rPr>
          <w:rFonts w:ascii="Times New Roman" w:eastAsia="Calibri" w:hAnsi="Times New Roman" w:cs="Times New Roman"/>
          <w:sz w:val="28"/>
          <w:szCs w:val="28"/>
        </w:rPr>
        <w:lastRenderedPageBreak/>
        <w:t>производственную базу по норме в количестве 1шт и фактически израсход</w:t>
      </w:r>
      <w:r w:rsidR="00B37C5F">
        <w:rPr>
          <w:rFonts w:ascii="Times New Roman" w:eastAsia="Calibri" w:hAnsi="Times New Roman" w:cs="Times New Roman"/>
          <w:sz w:val="28"/>
          <w:szCs w:val="28"/>
        </w:rPr>
        <w:t>о</w:t>
      </w:r>
      <w:r w:rsidR="00B37C5F">
        <w:rPr>
          <w:rFonts w:ascii="Times New Roman" w:eastAsia="Calibri" w:hAnsi="Times New Roman" w:cs="Times New Roman"/>
          <w:sz w:val="28"/>
          <w:szCs w:val="28"/>
        </w:rPr>
        <w:t>вано так же в количестве 1шт.</w:t>
      </w:r>
      <w:r w:rsidR="00A353D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353D5" w:rsidRPr="00420E5D">
        <w:rPr>
          <w:rFonts w:ascii="Times New Roman" w:eastAsia="Calibri" w:hAnsi="Times New Roman" w:cs="Times New Roman"/>
          <w:sz w:val="28"/>
          <w:szCs w:val="28"/>
        </w:rPr>
        <w:t>Акт представлен в приложении</w:t>
      </w:r>
      <w:r w:rsidR="00A353D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20E5D">
        <w:rPr>
          <w:rFonts w:ascii="Times New Roman" w:eastAsia="Calibri" w:hAnsi="Times New Roman" w:cs="Times New Roman"/>
          <w:sz w:val="28"/>
          <w:szCs w:val="28"/>
        </w:rPr>
        <w:t>Л.</w:t>
      </w:r>
    </w:p>
    <w:p w:rsidR="007B4314" w:rsidRDefault="007B4314" w:rsidP="00CC729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C326C" w:rsidRDefault="003C326C" w:rsidP="007B4314">
      <w:pPr>
        <w:pStyle w:val="2"/>
        <w:spacing w:before="0" w:line="360" w:lineRule="auto"/>
        <w:ind w:firstLine="709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bookmarkStart w:id="10" w:name="_Toc484260642"/>
      <w:r w:rsidRPr="00D371B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3.3</w:t>
      </w:r>
      <w:r w:rsidR="00A353D5" w:rsidRPr="00D371B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Классификация и о</w:t>
      </w:r>
      <w:r w:rsidR="00693BD5" w:rsidRPr="00D371B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ценка материалов</w:t>
      </w:r>
      <w:bookmarkEnd w:id="10"/>
    </w:p>
    <w:p w:rsidR="007B4314" w:rsidRPr="007B4314" w:rsidRDefault="007B4314" w:rsidP="007B4314"/>
    <w:p w:rsidR="00A353D5" w:rsidRDefault="00693BD5" w:rsidP="00CC729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процессе своей деятельности ООО «РемЖилСервис»  использует следующие материалы: бензин, масло, запчасти, материалы, хозяйственный инвентарь, сантехнические материалы, строительные материалы, электрот</w:t>
      </w:r>
      <w:r>
        <w:rPr>
          <w:rFonts w:ascii="Times New Roman" w:eastAsia="Calibri" w:hAnsi="Times New Roman" w:cs="Times New Roman"/>
          <w:sz w:val="28"/>
          <w:szCs w:val="28"/>
        </w:rPr>
        <w:t>о</w:t>
      </w:r>
      <w:r>
        <w:rPr>
          <w:rFonts w:ascii="Times New Roman" w:eastAsia="Calibri" w:hAnsi="Times New Roman" w:cs="Times New Roman"/>
          <w:sz w:val="28"/>
          <w:szCs w:val="28"/>
        </w:rPr>
        <w:t xml:space="preserve">вары  и прочие. </w:t>
      </w:r>
      <w:r w:rsidR="00A353D5">
        <w:rPr>
          <w:rFonts w:ascii="Times New Roman" w:eastAsia="Calibri" w:hAnsi="Times New Roman" w:cs="Times New Roman"/>
          <w:sz w:val="28"/>
          <w:szCs w:val="28"/>
        </w:rPr>
        <w:t xml:space="preserve"> В ООО «РемЖилСервис»  материалы классифицируются по группам: сырьё и материалы, топливо, запасные части, инвентарь и хозя</w:t>
      </w:r>
      <w:r w:rsidR="00A353D5">
        <w:rPr>
          <w:rFonts w:ascii="Times New Roman" w:eastAsia="Calibri" w:hAnsi="Times New Roman" w:cs="Times New Roman"/>
          <w:sz w:val="28"/>
          <w:szCs w:val="28"/>
        </w:rPr>
        <w:t>й</w:t>
      </w:r>
      <w:r w:rsidR="00A353D5">
        <w:rPr>
          <w:rFonts w:ascii="Times New Roman" w:eastAsia="Calibri" w:hAnsi="Times New Roman" w:cs="Times New Roman"/>
          <w:sz w:val="28"/>
          <w:szCs w:val="28"/>
        </w:rPr>
        <w:t>ственные принадлежности.</w:t>
      </w:r>
    </w:p>
    <w:p w:rsidR="00A353D5" w:rsidRDefault="00CA5A51" w:rsidP="00CC729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 сырью и материалам в ООО «РемЖилСервис» относится: кольца</w:t>
      </w:r>
      <w:r w:rsidR="0085483C">
        <w:rPr>
          <w:rFonts w:ascii="Times New Roman" w:eastAsia="Calibri" w:hAnsi="Times New Roman" w:cs="Times New Roman"/>
          <w:sz w:val="28"/>
          <w:szCs w:val="28"/>
        </w:rPr>
        <w:t xml:space="preserve"> КС10.6</w:t>
      </w:r>
      <w:r>
        <w:rPr>
          <w:rFonts w:ascii="Times New Roman" w:eastAsia="Calibri" w:hAnsi="Times New Roman" w:cs="Times New Roman"/>
          <w:sz w:val="28"/>
          <w:szCs w:val="28"/>
        </w:rPr>
        <w:t>, американка, арматура, аэратор</w:t>
      </w:r>
      <w:r w:rsidR="0085483C">
        <w:rPr>
          <w:rFonts w:ascii="Times New Roman" w:eastAsia="Calibri" w:hAnsi="Times New Roman" w:cs="Times New Roman"/>
          <w:sz w:val="28"/>
          <w:szCs w:val="28"/>
        </w:rPr>
        <w:t>110, болт 10*35</w:t>
      </w:r>
      <w:r>
        <w:rPr>
          <w:rFonts w:ascii="Times New Roman" w:eastAsia="Calibri" w:hAnsi="Times New Roman" w:cs="Times New Roman"/>
          <w:sz w:val="28"/>
          <w:szCs w:val="28"/>
        </w:rPr>
        <w:t>, бо</w:t>
      </w:r>
      <w:r w:rsidR="0085483C">
        <w:rPr>
          <w:rFonts w:ascii="Times New Roman" w:eastAsia="Calibri" w:hAnsi="Times New Roman" w:cs="Times New Roman"/>
          <w:sz w:val="28"/>
          <w:szCs w:val="28"/>
        </w:rPr>
        <w:t xml:space="preserve">кс, бочонок №20 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 т.д</w:t>
      </w:r>
      <w:r w:rsidR="0085483C">
        <w:rPr>
          <w:rFonts w:ascii="Times New Roman" w:eastAsia="Calibri" w:hAnsi="Times New Roman" w:cs="Times New Roman"/>
          <w:sz w:val="28"/>
          <w:szCs w:val="28"/>
        </w:rPr>
        <w:t xml:space="preserve">.  Оборотно-сальдовая ведомость по субсчёту 10.1 </w:t>
      </w:r>
      <w:r w:rsidR="0085483C" w:rsidRPr="00420E5D">
        <w:rPr>
          <w:rFonts w:ascii="Times New Roman" w:eastAsia="Calibri" w:hAnsi="Times New Roman" w:cs="Times New Roman"/>
          <w:sz w:val="28"/>
          <w:szCs w:val="28"/>
        </w:rPr>
        <w:t>представлена в прил</w:t>
      </w:r>
      <w:r w:rsidR="0085483C" w:rsidRPr="00420E5D">
        <w:rPr>
          <w:rFonts w:ascii="Times New Roman" w:eastAsia="Calibri" w:hAnsi="Times New Roman" w:cs="Times New Roman"/>
          <w:sz w:val="28"/>
          <w:szCs w:val="28"/>
        </w:rPr>
        <w:t>о</w:t>
      </w:r>
      <w:r w:rsidR="0085483C" w:rsidRPr="00420E5D">
        <w:rPr>
          <w:rFonts w:ascii="Times New Roman" w:eastAsia="Calibri" w:hAnsi="Times New Roman" w:cs="Times New Roman"/>
          <w:sz w:val="28"/>
          <w:szCs w:val="28"/>
        </w:rPr>
        <w:t>жении</w:t>
      </w:r>
      <w:r w:rsidR="00420E5D">
        <w:rPr>
          <w:rFonts w:ascii="Times New Roman" w:eastAsia="Calibri" w:hAnsi="Times New Roman" w:cs="Times New Roman"/>
          <w:sz w:val="28"/>
          <w:szCs w:val="28"/>
        </w:rPr>
        <w:t xml:space="preserve"> М.</w:t>
      </w:r>
    </w:p>
    <w:p w:rsidR="0085483C" w:rsidRDefault="0085483C" w:rsidP="00CC729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 топливу относятся: бензин АИ-92, гидромасло, горбыль дровяной, жидкость тормозная, различные виды масел.</w:t>
      </w:r>
      <w:r w:rsidRPr="0085483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Оборотно-сальдовая ведомость по субсчёту 10.3 </w:t>
      </w:r>
      <w:r w:rsidRPr="00420E5D">
        <w:rPr>
          <w:rFonts w:ascii="Times New Roman" w:eastAsia="Calibri" w:hAnsi="Times New Roman" w:cs="Times New Roman"/>
          <w:sz w:val="28"/>
          <w:szCs w:val="28"/>
        </w:rPr>
        <w:t>представлена в приложении</w:t>
      </w:r>
      <w:r w:rsidR="00420E5D">
        <w:rPr>
          <w:rFonts w:ascii="Times New Roman" w:eastAsia="Calibri" w:hAnsi="Times New Roman" w:cs="Times New Roman"/>
          <w:sz w:val="28"/>
          <w:szCs w:val="28"/>
        </w:rPr>
        <w:t xml:space="preserve"> Н.</w:t>
      </w:r>
    </w:p>
    <w:p w:rsidR="0085483C" w:rsidRDefault="0085483C" w:rsidP="00CC729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Запасные части -  это предметы, предназначенные </w:t>
      </w:r>
      <w:r w:rsidR="001754D2">
        <w:rPr>
          <w:rFonts w:ascii="Times New Roman" w:eastAsia="Calibri" w:hAnsi="Times New Roman" w:cs="Times New Roman"/>
          <w:sz w:val="28"/>
          <w:szCs w:val="28"/>
        </w:rPr>
        <w:t>для проведения р</w:t>
      </w:r>
      <w:r w:rsidR="001754D2">
        <w:rPr>
          <w:rFonts w:ascii="Times New Roman" w:eastAsia="Calibri" w:hAnsi="Times New Roman" w:cs="Times New Roman"/>
          <w:sz w:val="28"/>
          <w:szCs w:val="28"/>
        </w:rPr>
        <w:t>е</w:t>
      </w:r>
      <w:r w:rsidR="001754D2">
        <w:rPr>
          <w:rFonts w:ascii="Times New Roman" w:eastAsia="Calibri" w:hAnsi="Times New Roman" w:cs="Times New Roman"/>
          <w:sz w:val="28"/>
          <w:szCs w:val="28"/>
        </w:rPr>
        <w:t>монтов, замены изношенных частей машин и оборудования. Для учёта запа</w:t>
      </w:r>
      <w:r w:rsidR="001754D2">
        <w:rPr>
          <w:rFonts w:ascii="Times New Roman" w:eastAsia="Calibri" w:hAnsi="Times New Roman" w:cs="Times New Roman"/>
          <w:sz w:val="28"/>
          <w:szCs w:val="28"/>
        </w:rPr>
        <w:t>с</w:t>
      </w:r>
      <w:r w:rsidR="001754D2">
        <w:rPr>
          <w:rFonts w:ascii="Times New Roman" w:eastAsia="Calibri" w:hAnsi="Times New Roman" w:cs="Times New Roman"/>
          <w:sz w:val="28"/>
          <w:szCs w:val="28"/>
        </w:rPr>
        <w:t>ных частей используется субсчёт 10.5 «Запасные части». В ООО «РемЖи</w:t>
      </w:r>
      <w:r w:rsidR="001754D2">
        <w:rPr>
          <w:rFonts w:ascii="Times New Roman" w:eastAsia="Calibri" w:hAnsi="Times New Roman" w:cs="Times New Roman"/>
          <w:sz w:val="28"/>
          <w:szCs w:val="28"/>
        </w:rPr>
        <w:t>л</w:t>
      </w:r>
      <w:r w:rsidR="001754D2">
        <w:rPr>
          <w:rFonts w:ascii="Times New Roman" w:eastAsia="Calibri" w:hAnsi="Times New Roman" w:cs="Times New Roman"/>
          <w:sz w:val="28"/>
          <w:szCs w:val="28"/>
        </w:rPr>
        <w:t xml:space="preserve">Сервис» на субсчёте 10.5  учитываются не только запасные </w:t>
      </w:r>
      <w:r w:rsidR="000D0BC9">
        <w:rPr>
          <w:rFonts w:ascii="Times New Roman" w:eastAsia="Calibri" w:hAnsi="Times New Roman" w:cs="Times New Roman"/>
          <w:sz w:val="28"/>
          <w:szCs w:val="28"/>
        </w:rPr>
        <w:t>части,</w:t>
      </w:r>
      <w:r w:rsidR="001754D2">
        <w:rPr>
          <w:rFonts w:ascii="Times New Roman" w:eastAsia="Calibri" w:hAnsi="Times New Roman" w:cs="Times New Roman"/>
          <w:sz w:val="28"/>
          <w:szCs w:val="28"/>
        </w:rPr>
        <w:t xml:space="preserve"> но и о</w:t>
      </w:r>
      <w:r w:rsidR="001754D2">
        <w:rPr>
          <w:rFonts w:ascii="Times New Roman" w:eastAsia="Calibri" w:hAnsi="Times New Roman" w:cs="Times New Roman"/>
          <w:sz w:val="28"/>
          <w:szCs w:val="28"/>
        </w:rPr>
        <w:t>т</w:t>
      </w:r>
      <w:r w:rsidR="001754D2">
        <w:rPr>
          <w:rFonts w:ascii="Times New Roman" w:eastAsia="Calibri" w:hAnsi="Times New Roman" w:cs="Times New Roman"/>
          <w:sz w:val="28"/>
          <w:szCs w:val="28"/>
        </w:rPr>
        <w:t>дельный субсчёт 10.6 «Канцелярские товары».</w:t>
      </w:r>
    </w:p>
    <w:p w:rsidR="005B6EE4" w:rsidRDefault="00410912" w:rsidP="00CC729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На субсчёте 10.5 используются: лампа фары Н4 Филинс, Автошина 9,00R20 И-Н142, антифриз, аккумулятор 6ст-90 АПЗ и т.д. Оборотно-сальдовая </w:t>
      </w:r>
      <w:r w:rsidRPr="00420E5D">
        <w:rPr>
          <w:rFonts w:ascii="Times New Roman" w:eastAsia="Calibri" w:hAnsi="Times New Roman" w:cs="Times New Roman"/>
          <w:sz w:val="28"/>
          <w:szCs w:val="28"/>
        </w:rPr>
        <w:t>ведомость по субсчёту 10.5 представлена в приложении</w:t>
      </w:r>
      <w:r w:rsidR="00420E5D">
        <w:rPr>
          <w:rFonts w:ascii="Times New Roman" w:eastAsia="Calibri" w:hAnsi="Times New Roman" w:cs="Times New Roman"/>
          <w:sz w:val="28"/>
          <w:szCs w:val="28"/>
        </w:rPr>
        <w:t xml:space="preserve"> П.</w:t>
      </w:r>
    </w:p>
    <w:p w:rsidR="007C57D6" w:rsidRDefault="00410912" w:rsidP="00CC729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На субсчёте 10.6 </w:t>
      </w:r>
      <w:r w:rsidR="000D0BC9">
        <w:rPr>
          <w:rFonts w:ascii="Times New Roman" w:eastAsia="Calibri" w:hAnsi="Times New Roman" w:cs="Times New Roman"/>
          <w:sz w:val="28"/>
          <w:szCs w:val="28"/>
        </w:rPr>
        <w:t xml:space="preserve">ООО «РемЖилСервис» использует </w:t>
      </w:r>
      <w:r w:rsidR="007C57D6">
        <w:rPr>
          <w:rFonts w:ascii="Times New Roman" w:eastAsia="Calibri" w:hAnsi="Times New Roman" w:cs="Times New Roman"/>
          <w:sz w:val="28"/>
          <w:szCs w:val="28"/>
        </w:rPr>
        <w:t>материалы, кот</w:t>
      </w:r>
      <w:r w:rsidR="007C57D6">
        <w:rPr>
          <w:rFonts w:ascii="Times New Roman" w:eastAsia="Calibri" w:hAnsi="Times New Roman" w:cs="Times New Roman"/>
          <w:sz w:val="28"/>
          <w:szCs w:val="28"/>
        </w:rPr>
        <w:t>о</w:t>
      </w:r>
      <w:r w:rsidR="007C57D6">
        <w:rPr>
          <w:rFonts w:ascii="Times New Roman" w:eastAsia="Calibri" w:hAnsi="Times New Roman" w:cs="Times New Roman"/>
          <w:sz w:val="28"/>
          <w:szCs w:val="28"/>
        </w:rPr>
        <w:t>рые используют административно-управленческий персонал. К данным м</w:t>
      </w:r>
      <w:r w:rsidR="007C57D6">
        <w:rPr>
          <w:rFonts w:ascii="Times New Roman" w:eastAsia="Calibri" w:hAnsi="Times New Roman" w:cs="Times New Roman"/>
          <w:sz w:val="28"/>
          <w:szCs w:val="28"/>
        </w:rPr>
        <w:t>а</w:t>
      </w:r>
      <w:r w:rsidR="007C57D6">
        <w:rPr>
          <w:rFonts w:ascii="Times New Roman" w:eastAsia="Calibri" w:hAnsi="Times New Roman" w:cs="Times New Roman"/>
          <w:sz w:val="28"/>
          <w:szCs w:val="28"/>
        </w:rPr>
        <w:t>териалам относятся: аккумуляторы ААА, батарейка к бесперебойнику, бум</w:t>
      </w:r>
      <w:r w:rsidR="007C57D6">
        <w:rPr>
          <w:rFonts w:ascii="Times New Roman" w:eastAsia="Calibri" w:hAnsi="Times New Roman" w:cs="Times New Roman"/>
          <w:sz w:val="28"/>
          <w:szCs w:val="28"/>
        </w:rPr>
        <w:t>а</w:t>
      </w:r>
      <w:r w:rsidR="008150EA">
        <w:rPr>
          <w:rFonts w:ascii="Times New Roman" w:eastAsia="Calibri" w:hAnsi="Times New Roman" w:cs="Times New Roman"/>
          <w:sz w:val="28"/>
          <w:szCs w:val="28"/>
        </w:rPr>
        <w:lastRenderedPageBreak/>
        <w:t>га «Снегурочка»</w:t>
      </w:r>
      <w:r w:rsidR="007C57D6">
        <w:rPr>
          <w:rFonts w:ascii="Times New Roman" w:eastAsia="Calibri" w:hAnsi="Times New Roman" w:cs="Times New Roman"/>
          <w:sz w:val="28"/>
          <w:szCs w:val="28"/>
        </w:rPr>
        <w:t xml:space="preserve">, бумага газетная, главная книга и т. д. Оборотно-сальдовая </w:t>
      </w:r>
      <w:r w:rsidR="007C57D6" w:rsidRPr="00420E5D">
        <w:rPr>
          <w:rFonts w:ascii="Times New Roman" w:eastAsia="Calibri" w:hAnsi="Times New Roman" w:cs="Times New Roman"/>
          <w:sz w:val="28"/>
          <w:szCs w:val="28"/>
        </w:rPr>
        <w:t>ведомость по субсчёту 10.6 представлена в приложении</w:t>
      </w:r>
      <w:r w:rsidR="00420E5D">
        <w:rPr>
          <w:rFonts w:ascii="Times New Roman" w:eastAsia="Calibri" w:hAnsi="Times New Roman" w:cs="Times New Roman"/>
          <w:sz w:val="28"/>
          <w:szCs w:val="28"/>
        </w:rPr>
        <w:t xml:space="preserve"> Р.</w:t>
      </w:r>
    </w:p>
    <w:p w:rsidR="00410912" w:rsidRPr="00410912" w:rsidRDefault="005850FD" w:rsidP="00CC729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 инвентарю и хозяйственным принадлежностям в ООО «РемЖилСе</w:t>
      </w:r>
      <w:r>
        <w:rPr>
          <w:rFonts w:ascii="Times New Roman" w:eastAsia="Calibri" w:hAnsi="Times New Roman" w:cs="Times New Roman"/>
          <w:sz w:val="28"/>
          <w:szCs w:val="28"/>
        </w:rPr>
        <w:t>р</w:t>
      </w:r>
      <w:r>
        <w:rPr>
          <w:rFonts w:ascii="Times New Roman" w:eastAsia="Calibri" w:hAnsi="Times New Roman" w:cs="Times New Roman"/>
          <w:sz w:val="28"/>
          <w:szCs w:val="28"/>
        </w:rPr>
        <w:t>вис» относятся: ботинки «Талан», ведро, галоши, вилы, грабли 12 зуб. витые ГВ 12</w:t>
      </w:r>
      <w:r w:rsidRPr="005850FD">
        <w:rPr>
          <w:rFonts w:ascii="Times New Roman" w:eastAsia="Calibri" w:hAnsi="Times New Roman" w:cs="Times New Roman"/>
          <w:sz w:val="28"/>
          <w:szCs w:val="28"/>
        </w:rPr>
        <w:t>/</w:t>
      </w:r>
      <w:r>
        <w:rPr>
          <w:rFonts w:ascii="Times New Roman" w:eastAsia="Calibri" w:hAnsi="Times New Roman" w:cs="Times New Roman"/>
          <w:sz w:val="28"/>
          <w:szCs w:val="28"/>
        </w:rPr>
        <w:t>1, домкрат, дихлофос и т.д.</w:t>
      </w:r>
      <w:r w:rsidR="00734D9B">
        <w:rPr>
          <w:rFonts w:ascii="Times New Roman" w:eastAsia="Calibri" w:hAnsi="Times New Roman" w:cs="Times New Roman"/>
          <w:sz w:val="28"/>
          <w:szCs w:val="28"/>
        </w:rPr>
        <w:t xml:space="preserve"> (Приложение С)</w:t>
      </w:r>
      <w:r w:rsidR="003E0C4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93BD5" w:rsidRDefault="00693BD5" w:rsidP="00CC729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Материалы в ООО «РемЖилСервис» принимаются к бухгалтерскому учёту по фактической себестоимости. </w:t>
      </w:r>
    </w:p>
    <w:p w:rsidR="0032128A" w:rsidRDefault="0032128A" w:rsidP="00CC729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Фактическая себестоимость материалов в ООО «РемЖилСервис»  складывается из всех затрат на их приобретение, за исключением НДС.</w:t>
      </w:r>
    </w:p>
    <w:p w:rsidR="0032128A" w:rsidRDefault="0032128A" w:rsidP="00CC729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Фактические затраты включают:</w:t>
      </w:r>
    </w:p>
    <w:p w:rsidR="0032128A" w:rsidRDefault="0032128A" w:rsidP="00CC729C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Стоимость материалов по договорным ценам;</w:t>
      </w:r>
    </w:p>
    <w:p w:rsidR="0032128A" w:rsidRDefault="0032128A" w:rsidP="00CC729C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Транспортно-заготовительные расходы;</w:t>
      </w:r>
    </w:p>
    <w:p w:rsidR="0032128A" w:rsidRDefault="0032128A" w:rsidP="00CC729C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таможенные пошлины и иные платежи;</w:t>
      </w:r>
    </w:p>
    <w:p w:rsidR="0032128A" w:rsidRDefault="0032128A" w:rsidP="00CC729C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вознаграждения посредническим организациям;</w:t>
      </w:r>
    </w:p>
    <w:p w:rsidR="0032128A" w:rsidRDefault="0032128A" w:rsidP="00CC729C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затраты по заготовлению и доставке материалов до места их и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пользования.</w:t>
      </w:r>
    </w:p>
    <w:p w:rsidR="00E25C07" w:rsidRPr="00E25C07" w:rsidRDefault="00E25C07" w:rsidP="00CC729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5C07">
        <w:rPr>
          <w:rFonts w:ascii="Times New Roman" w:hAnsi="Times New Roman" w:cs="Times New Roman"/>
          <w:sz w:val="28"/>
          <w:szCs w:val="28"/>
        </w:rPr>
        <w:t>Согласно учётной политике ООО «РемЖилСервис» п.9, стоимость м</w:t>
      </w:r>
      <w:r w:rsidRPr="00E25C07">
        <w:rPr>
          <w:rFonts w:ascii="Times New Roman" w:hAnsi="Times New Roman" w:cs="Times New Roman"/>
          <w:sz w:val="28"/>
          <w:szCs w:val="28"/>
        </w:rPr>
        <w:t>а</w:t>
      </w:r>
      <w:r w:rsidRPr="00E25C07">
        <w:rPr>
          <w:rFonts w:ascii="Times New Roman" w:hAnsi="Times New Roman" w:cs="Times New Roman"/>
          <w:sz w:val="28"/>
          <w:szCs w:val="28"/>
        </w:rPr>
        <w:t>териально-производственных запасов определяется исходя из средней цены их приобретения с учётом расходов на комиссионные вознаграждения п</w:t>
      </w:r>
      <w:r w:rsidRPr="00E25C07">
        <w:rPr>
          <w:rFonts w:ascii="Times New Roman" w:hAnsi="Times New Roman" w:cs="Times New Roman"/>
          <w:sz w:val="28"/>
          <w:szCs w:val="28"/>
        </w:rPr>
        <w:t>о</w:t>
      </w:r>
      <w:r w:rsidRPr="00E25C07">
        <w:rPr>
          <w:rFonts w:ascii="Times New Roman" w:hAnsi="Times New Roman" w:cs="Times New Roman"/>
          <w:sz w:val="28"/>
          <w:szCs w:val="28"/>
        </w:rPr>
        <w:t>средникам, ввозные таможенные пошлины и сборы, расходов на транспорт</w:t>
      </w:r>
      <w:r w:rsidRPr="00E25C07">
        <w:rPr>
          <w:rFonts w:ascii="Times New Roman" w:hAnsi="Times New Roman" w:cs="Times New Roman"/>
          <w:sz w:val="28"/>
          <w:szCs w:val="28"/>
        </w:rPr>
        <w:t>и</w:t>
      </w:r>
      <w:r w:rsidRPr="00E25C07">
        <w:rPr>
          <w:rFonts w:ascii="Times New Roman" w:hAnsi="Times New Roman" w:cs="Times New Roman"/>
          <w:sz w:val="28"/>
          <w:szCs w:val="28"/>
        </w:rPr>
        <w:t>ровку, а так же расходов на информационные и консультационные услуги, связанные с приобретением материально-производственных запасов. Суммы налога на добавленную стоимость, уплаченные поставщикам при приобрет</w:t>
      </w:r>
      <w:r w:rsidRPr="00E25C07">
        <w:rPr>
          <w:rFonts w:ascii="Times New Roman" w:hAnsi="Times New Roman" w:cs="Times New Roman"/>
          <w:sz w:val="28"/>
          <w:szCs w:val="28"/>
        </w:rPr>
        <w:t>е</w:t>
      </w:r>
      <w:r w:rsidRPr="00E25C07">
        <w:rPr>
          <w:rFonts w:ascii="Times New Roman" w:hAnsi="Times New Roman" w:cs="Times New Roman"/>
          <w:sz w:val="28"/>
          <w:szCs w:val="28"/>
        </w:rPr>
        <w:t>нии материально-производственных запасов, отражаются в книге учёта д</w:t>
      </w:r>
      <w:r w:rsidRPr="00E25C07">
        <w:rPr>
          <w:rFonts w:ascii="Times New Roman" w:hAnsi="Times New Roman" w:cs="Times New Roman"/>
          <w:sz w:val="28"/>
          <w:szCs w:val="28"/>
        </w:rPr>
        <w:t>о</w:t>
      </w:r>
      <w:r w:rsidRPr="00E25C07">
        <w:rPr>
          <w:rFonts w:ascii="Times New Roman" w:hAnsi="Times New Roman" w:cs="Times New Roman"/>
          <w:sz w:val="28"/>
          <w:szCs w:val="28"/>
        </w:rPr>
        <w:t>ходов и расходов отдельной строкой в момент признания сырь</w:t>
      </w:r>
      <w:r w:rsidR="003E0C4E">
        <w:rPr>
          <w:rFonts w:ascii="Times New Roman" w:hAnsi="Times New Roman" w:cs="Times New Roman"/>
          <w:sz w:val="28"/>
          <w:szCs w:val="28"/>
        </w:rPr>
        <w:t>я и материалов в составе затрат</w:t>
      </w:r>
      <w:r w:rsidR="003533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(Приложение </w:t>
      </w:r>
      <w:r w:rsidR="00734D9B">
        <w:rPr>
          <w:rFonts w:ascii="Times New Roman" w:hAnsi="Times New Roman" w:cs="Times New Roman"/>
          <w:sz w:val="28"/>
          <w:szCs w:val="28"/>
        </w:rPr>
        <w:t>Т</w:t>
      </w:r>
      <w:r w:rsidRPr="00E25C07">
        <w:rPr>
          <w:rFonts w:ascii="Times New Roman" w:hAnsi="Times New Roman" w:cs="Times New Roman"/>
          <w:sz w:val="28"/>
          <w:szCs w:val="28"/>
        </w:rPr>
        <w:t>)</w:t>
      </w:r>
      <w:r w:rsidR="003E0C4E">
        <w:rPr>
          <w:rFonts w:ascii="Times New Roman" w:hAnsi="Times New Roman" w:cs="Times New Roman"/>
          <w:sz w:val="28"/>
          <w:szCs w:val="28"/>
        </w:rPr>
        <w:t>.</w:t>
      </w:r>
    </w:p>
    <w:p w:rsidR="0032128A" w:rsidRDefault="0032128A" w:rsidP="00CC729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ООО «РемЖилСервис» материалы списываются по средней себест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имости.  Применение способа средних оценок фактической себестоимости материально-производственных запасов, отпущенных в производство или списание на иные цели осуществляется путём определения фактической с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бестоимости материала в момент его отпуска (скользящая оценка), при этом в расчёт средней оценки включается количество, и стоимость  материально-производственных запасов на начало месяца и все поступления до момента отпуска. </w:t>
      </w:r>
    </w:p>
    <w:p w:rsidR="0032128A" w:rsidRDefault="0032128A" w:rsidP="00CC729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Рассмотрим примеры поступления материалов в декабре 2016 года.1 декабря 2016 года поступили материалы от поставщика ИП Поп Н.Н. (Ваго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ка 12,5*88*1,0 сорт С; доска пола 110*36*6000) на сумму 2610,00. Сопу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ствующих расходов по доставке материалов не было. Строительные матер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алы были поставлены на учёт в </w:t>
      </w:r>
      <w:r w:rsidRPr="00420E5D">
        <w:rPr>
          <w:rFonts w:ascii="Times New Roman" w:hAnsi="Times New Roman" w:cs="Times New Roman"/>
          <w:sz w:val="28"/>
          <w:szCs w:val="28"/>
        </w:rPr>
        <w:t>сумме 2610,00</w:t>
      </w:r>
      <w:r w:rsidR="00420E5D">
        <w:rPr>
          <w:rFonts w:ascii="Times New Roman" w:hAnsi="Times New Roman" w:cs="Times New Roman"/>
          <w:sz w:val="28"/>
          <w:szCs w:val="28"/>
        </w:rPr>
        <w:t xml:space="preserve"> </w:t>
      </w:r>
      <w:r w:rsidR="005850FD" w:rsidRPr="00420E5D">
        <w:rPr>
          <w:rFonts w:ascii="Times New Roman" w:hAnsi="Times New Roman" w:cs="Times New Roman"/>
          <w:sz w:val="28"/>
          <w:szCs w:val="28"/>
        </w:rPr>
        <w:t>(Приложение</w:t>
      </w:r>
      <w:r w:rsidR="00420E5D">
        <w:rPr>
          <w:rFonts w:ascii="Times New Roman" w:hAnsi="Times New Roman" w:cs="Times New Roman"/>
          <w:sz w:val="28"/>
          <w:szCs w:val="28"/>
        </w:rPr>
        <w:t xml:space="preserve"> </w:t>
      </w:r>
      <w:r w:rsidR="00734D9B">
        <w:rPr>
          <w:rFonts w:ascii="Times New Roman" w:hAnsi="Times New Roman" w:cs="Times New Roman"/>
          <w:sz w:val="28"/>
          <w:szCs w:val="28"/>
        </w:rPr>
        <w:t>У</w:t>
      </w:r>
      <w:r w:rsidR="00420E5D">
        <w:rPr>
          <w:rFonts w:ascii="Times New Roman" w:hAnsi="Times New Roman" w:cs="Times New Roman"/>
          <w:sz w:val="28"/>
          <w:szCs w:val="28"/>
        </w:rPr>
        <w:t>).</w:t>
      </w:r>
    </w:p>
    <w:p w:rsidR="0032128A" w:rsidRDefault="0032128A" w:rsidP="00CC729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 декабря 2016 года были приобретены материалы ( Выключатель ВА-11)  от поставщика ООО «Диопром» на сумму  15735,00 (в т.ч. НДС 18%) . Сумму НДС в размере 2288,14  принимаем к вычету из бюджета, а так же была доставка в размере 735 рублей до</w:t>
      </w:r>
      <w:r w:rsidR="00420E5D">
        <w:rPr>
          <w:rFonts w:ascii="Times New Roman" w:hAnsi="Times New Roman" w:cs="Times New Roman"/>
          <w:sz w:val="28"/>
          <w:szCs w:val="28"/>
        </w:rPr>
        <w:t xml:space="preserve"> города Киров </w:t>
      </w:r>
      <w:r w:rsidR="005850FD" w:rsidRPr="00420E5D">
        <w:rPr>
          <w:rFonts w:ascii="Times New Roman" w:hAnsi="Times New Roman" w:cs="Times New Roman"/>
          <w:sz w:val="28"/>
          <w:szCs w:val="28"/>
        </w:rPr>
        <w:t>(Приложение</w:t>
      </w:r>
      <w:r w:rsidR="00420E5D">
        <w:rPr>
          <w:rFonts w:ascii="Times New Roman" w:hAnsi="Times New Roman" w:cs="Times New Roman"/>
          <w:sz w:val="28"/>
          <w:szCs w:val="28"/>
        </w:rPr>
        <w:t xml:space="preserve"> </w:t>
      </w:r>
      <w:r w:rsidR="00734D9B">
        <w:rPr>
          <w:rFonts w:ascii="Times New Roman" w:hAnsi="Times New Roman" w:cs="Times New Roman"/>
          <w:sz w:val="28"/>
          <w:szCs w:val="28"/>
        </w:rPr>
        <w:t>Ф</w:t>
      </w:r>
      <w:r w:rsidR="00420E5D">
        <w:rPr>
          <w:rFonts w:ascii="Times New Roman" w:hAnsi="Times New Roman" w:cs="Times New Roman"/>
          <w:sz w:val="28"/>
          <w:szCs w:val="28"/>
        </w:rPr>
        <w:t>).</w:t>
      </w:r>
    </w:p>
    <w:p w:rsidR="00B37C5F" w:rsidRDefault="00B37C5F" w:rsidP="00CC729C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14B13" w:rsidRPr="00D371B0" w:rsidRDefault="00245C88" w:rsidP="00CC729C">
      <w:pPr>
        <w:pStyle w:val="2"/>
        <w:spacing w:before="0" w:line="36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1" w:name="_Toc484260643"/>
      <w:r w:rsidRPr="00D371B0">
        <w:rPr>
          <w:rFonts w:ascii="Times New Roman" w:hAnsi="Times New Roman" w:cs="Times New Roman"/>
          <w:color w:val="000000" w:themeColor="text1"/>
          <w:sz w:val="28"/>
          <w:szCs w:val="28"/>
        </w:rPr>
        <w:t>3.4</w:t>
      </w:r>
      <w:r w:rsidR="00414B13" w:rsidRPr="00D371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Учёт материалов на складах и в бухгалтерии</w:t>
      </w:r>
      <w:bookmarkEnd w:id="11"/>
    </w:p>
    <w:p w:rsidR="00245C88" w:rsidRPr="00245C88" w:rsidRDefault="00245C88" w:rsidP="00CC729C">
      <w:pPr>
        <w:spacing w:after="0" w:line="360" w:lineRule="auto"/>
        <w:ind w:firstLine="709"/>
      </w:pPr>
    </w:p>
    <w:p w:rsidR="00414B13" w:rsidRPr="00833404" w:rsidRDefault="00414B13" w:rsidP="00CC729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3404">
        <w:rPr>
          <w:rFonts w:ascii="Times New Roman" w:eastAsia="Calibri" w:hAnsi="Times New Roman" w:cs="Times New Roman"/>
          <w:sz w:val="28"/>
          <w:szCs w:val="28"/>
        </w:rPr>
        <w:t>Для обеспечения бесперебойной  работы и постоянного наличия соо</w:t>
      </w:r>
      <w:r w:rsidRPr="00833404">
        <w:rPr>
          <w:rFonts w:ascii="Times New Roman" w:eastAsia="Calibri" w:hAnsi="Times New Roman" w:cs="Times New Roman"/>
          <w:sz w:val="28"/>
          <w:szCs w:val="28"/>
        </w:rPr>
        <w:t>т</w:t>
      </w:r>
      <w:r w:rsidR="003A1938">
        <w:rPr>
          <w:rFonts w:ascii="Times New Roman" w:eastAsia="Calibri" w:hAnsi="Times New Roman" w:cs="Times New Roman"/>
          <w:sz w:val="28"/>
          <w:szCs w:val="28"/>
        </w:rPr>
        <w:t>ветствующих материалов в ООО «РемЖилСервис»</w:t>
      </w:r>
      <w:r w:rsidRPr="00833404">
        <w:rPr>
          <w:rFonts w:ascii="Times New Roman" w:eastAsia="Calibri" w:hAnsi="Times New Roman" w:cs="Times New Roman"/>
          <w:sz w:val="28"/>
          <w:szCs w:val="28"/>
        </w:rPr>
        <w:t xml:space="preserve">   создан специализир</w:t>
      </w:r>
      <w:r w:rsidRPr="00833404">
        <w:rPr>
          <w:rFonts w:ascii="Times New Roman" w:eastAsia="Calibri" w:hAnsi="Times New Roman" w:cs="Times New Roman"/>
          <w:sz w:val="28"/>
          <w:szCs w:val="28"/>
        </w:rPr>
        <w:t>о</w:t>
      </w:r>
      <w:r w:rsidRPr="00833404">
        <w:rPr>
          <w:rFonts w:ascii="Times New Roman" w:eastAsia="Calibri" w:hAnsi="Times New Roman" w:cs="Times New Roman"/>
          <w:sz w:val="28"/>
          <w:szCs w:val="28"/>
        </w:rPr>
        <w:t>ванный склад для хранения основных и вспомогател</w:t>
      </w:r>
      <w:r>
        <w:rPr>
          <w:rFonts w:ascii="Times New Roman" w:eastAsia="Calibri" w:hAnsi="Times New Roman" w:cs="Times New Roman"/>
          <w:sz w:val="28"/>
          <w:szCs w:val="28"/>
        </w:rPr>
        <w:t>ьных материалов, запа</w:t>
      </w:r>
      <w:r>
        <w:rPr>
          <w:rFonts w:ascii="Times New Roman" w:eastAsia="Calibri" w:hAnsi="Times New Roman" w:cs="Times New Roman"/>
          <w:sz w:val="28"/>
          <w:szCs w:val="28"/>
        </w:rPr>
        <w:t>с</w:t>
      </w:r>
      <w:r>
        <w:rPr>
          <w:rFonts w:ascii="Times New Roman" w:eastAsia="Calibri" w:hAnsi="Times New Roman" w:cs="Times New Roman"/>
          <w:sz w:val="28"/>
          <w:szCs w:val="28"/>
        </w:rPr>
        <w:t xml:space="preserve">ных частей, </w:t>
      </w:r>
      <w:r w:rsidRPr="00833404">
        <w:rPr>
          <w:rFonts w:ascii="Times New Roman" w:eastAsia="Calibri" w:hAnsi="Times New Roman" w:cs="Times New Roman"/>
          <w:sz w:val="28"/>
          <w:szCs w:val="28"/>
        </w:rPr>
        <w:t>топлива и других материалов.</w:t>
      </w:r>
    </w:p>
    <w:p w:rsidR="00414B13" w:rsidRPr="00833404" w:rsidRDefault="00414B13" w:rsidP="00CC729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3404">
        <w:rPr>
          <w:rFonts w:ascii="Times New Roman" w:eastAsia="Calibri" w:hAnsi="Times New Roman" w:cs="Times New Roman"/>
          <w:sz w:val="28"/>
          <w:szCs w:val="28"/>
        </w:rPr>
        <w:t>Поступившие материалы направляются на склад. На материалы, пост</w:t>
      </w:r>
      <w:r w:rsidRPr="00833404">
        <w:rPr>
          <w:rFonts w:ascii="Times New Roman" w:eastAsia="Calibri" w:hAnsi="Times New Roman" w:cs="Times New Roman"/>
          <w:sz w:val="28"/>
          <w:szCs w:val="28"/>
        </w:rPr>
        <w:t>у</w:t>
      </w:r>
      <w:r w:rsidR="003A1938">
        <w:rPr>
          <w:rFonts w:ascii="Times New Roman" w:eastAsia="Calibri" w:hAnsi="Times New Roman" w:cs="Times New Roman"/>
          <w:sz w:val="28"/>
          <w:szCs w:val="28"/>
        </w:rPr>
        <w:t>пившие от поставщиков, в ООО «РемЖилСервис»</w:t>
      </w:r>
      <w:r w:rsidRPr="00833404">
        <w:rPr>
          <w:rFonts w:ascii="Times New Roman" w:eastAsia="Calibri" w:hAnsi="Times New Roman" w:cs="Times New Roman"/>
          <w:sz w:val="28"/>
          <w:szCs w:val="28"/>
        </w:rPr>
        <w:t xml:space="preserve">  получает расчётные и с</w:t>
      </w:r>
      <w:r w:rsidRPr="00833404">
        <w:rPr>
          <w:rFonts w:ascii="Times New Roman" w:eastAsia="Calibri" w:hAnsi="Times New Roman" w:cs="Times New Roman"/>
          <w:sz w:val="28"/>
          <w:szCs w:val="28"/>
        </w:rPr>
        <w:t>о</w:t>
      </w:r>
      <w:r w:rsidRPr="00833404">
        <w:rPr>
          <w:rFonts w:ascii="Times New Roman" w:eastAsia="Calibri" w:hAnsi="Times New Roman" w:cs="Times New Roman"/>
          <w:sz w:val="28"/>
          <w:szCs w:val="28"/>
        </w:rPr>
        <w:t>проводительные д</w:t>
      </w:r>
      <w:r w:rsidR="000D2631">
        <w:rPr>
          <w:rFonts w:ascii="Times New Roman" w:eastAsia="Calibri" w:hAnsi="Times New Roman" w:cs="Times New Roman"/>
          <w:sz w:val="28"/>
          <w:szCs w:val="28"/>
        </w:rPr>
        <w:t>окументы. Расчётные документы (</w:t>
      </w:r>
      <w:r w:rsidRPr="00833404">
        <w:rPr>
          <w:rFonts w:ascii="Times New Roman" w:eastAsia="Calibri" w:hAnsi="Times New Roman" w:cs="Times New Roman"/>
          <w:sz w:val="28"/>
          <w:szCs w:val="28"/>
        </w:rPr>
        <w:t>счета-фактуры, платё</w:t>
      </w:r>
      <w:r w:rsidRPr="00833404">
        <w:rPr>
          <w:rFonts w:ascii="Times New Roman" w:eastAsia="Calibri" w:hAnsi="Times New Roman" w:cs="Times New Roman"/>
          <w:sz w:val="28"/>
          <w:szCs w:val="28"/>
        </w:rPr>
        <w:t>ж</w:t>
      </w:r>
      <w:r w:rsidRPr="00833404">
        <w:rPr>
          <w:rFonts w:ascii="Times New Roman" w:eastAsia="Calibri" w:hAnsi="Times New Roman" w:cs="Times New Roman"/>
          <w:sz w:val="28"/>
          <w:szCs w:val="28"/>
        </w:rPr>
        <w:t xml:space="preserve">ные поручения и др.), на поступающие материалы, с приложенными к ним </w:t>
      </w:r>
      <w:r w:rsidR="000D2631">
        <w:rPr>
          <w:rFonts w:ascii="Times New Roman" w:eastAsia="Calibri" w:hAnsi="Times New Roman" w:cs="Times New Roman"/>
          <w:sz w:val="28"/>
          <w:szCs w:val="28"/>
        </w:rPr>
        <w:t>сопроводительными документами (</w:t>
      </w:r>
      <w:r w:rsidRPr="00833404">
        <w:rPr>
          <w:rFonts w:ascii="Times New Roman" w:eastAsia="Calibri" w:hAnsi="Times New Roman" w:cs="Times New Roman"/>
          <w:sz w:val="28"/>
          <w:szCs w:val="28"/>
        </w:rPr>
        <w:t>сертификаты, качественные удостовер</w:t>
      </w:r>
      <w:r w:rsidRPr="00833404">
        <w:rPr>
          <w:rFonts w:ascii="Times New Roman" w:eastAsia="Calibri" w:hAnsi="Times New Roman" w:cs="Times New Roman"/>
          <w:sz w:val="28"/>
          <w:szCs w:val="28"/>
        </w:rPr>
        <w:t>е</w:t>
      </w:r>
      <w:r w:rsidRPr="00833404">
        <w:rPr>
          <w:rFonts w:ascii="Times New Roman" w:eastAsia="Calibri" w:hAnsi="Times New Roman" w:cs="Times New Roman"/>
          <w:sz w:val="28"/>
          <w:szCs w:val="28"/>
        </w:rPr>
        <w:t>ния и др.) передаются на склад, как основание для приемки и принятия к бу</w:t>
      </w:r>
      <w:r w:rsidRPr="00833404">
        <w:rPr>
          <w:rFonts w:ascii="Times New Roman" w:eastAsia="Calibri" w:hAnsi="Times New Roman" w:cs="Times New Roman"/>
          <w:sz w:val="28"/>
          <w:szCs w:val="28"/>
        </w:rPr>
        <w:t>х</w:t>
      </w:r>
      <w:r w:rsidRPr="00833404">
        <w:rPr>
          <w:rFonts w:ascii="Times New Roman" w:eastAsia="Calibri" w:hAnsi="Times New Roman" w:cs="Times New Roman"/>
          <w:sz w:val="28"/>
          <w:szCs w:val="28"/>
        </w:rPr>
        <w:t>галтерскому учёту материалов.</w:t>
      </w:r>
    </w:p>
    <w:p w:rsidR="00414B13" w:rsidRPr="00833404" w:rsidRDefault="00414B13" w:rsidP="00CC729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3404">
        <w:rPr>
          <w:rFonts w:ascii="Times New Roman" w:eastAsia="Calibri" w:hAnsi="Times New Roman" w:cs="Times New Roman"/>
          <w:sz w:val="28"/>
          <w:szCs w:val="28"/>
        </w:rPr>
        <w:t>Склад предприятия обеспечен весами, измерительными приборами и мерной тарой. Материалы передаются на ответственное хранение материал</w:t>
      </w:r>
      <w:r w:rsidRPr="00833404">
        <w:rPr>
          <w:rFonts w:ascii="Times New Roman" w:eastAsia="Calibri" w:hAnsi="Times New Roman" w:cs="Times New Roman"/>
          <w:sz w:val="28"/>
          <w:szCs w:val="28"/>
        </w:rPr>
        <w:t>ь</w:t>
      </w:r>
      <w:r w:rsidRPr="00833404">
        <w:rPr>
          <w:rFonts w:ascii="Times New Roman" w:eastAsia="Calibri" w:hAnsi="Times New Roman" w:cs="Times New Roman"/>
          <w:sz w:val="28"/>
          <w:szCs w:val="28"/>
        </w:rPr>
        <w:t>но-ответственному лицу, с которыми заключён договор о полной материал</w:t>
      </w:r>
      <w:r w:rsidRPr="00833404">
        <w:rPr>
          <w:rFonts w:ascii="Times New Roman" w:eastAsia="Calibri" w:hAnsi="Times New Roman" w:cs="Times New Roman"/>
          <w:sz w:val="28"/>
          <w:szCs w:val="28"/>
        </w:rPr>
        <w:t>ь</w:t>
      </w:r>
      <w:r w:rsidRPr="00833404">
        <w:rPr>
          <w:rFonts w:ascii="Times New Roman" w:eastAsia="Calibri" w:hAnsi="Times New Roman" w:cs="Times New Roman"/>
          <w:sz w:val="28"/>
          <w:szCs w:val="28"/>
        </w:rPr>
        <w:lastRenderedPageBreak/>
        <w:t>ной от</w:t>
      </w:r>
      <w:r w:rsidR="003A1938">
        <w:rPr>
          <w:rFonts w:ascii="Times New Roman" w:eastAsia="Calibri" w:hAnsi="Times New Roman" w:cs="Times New Roman"/>
          <w:sz w:val="28"/>
          <w:szCs w:val="28"/>
        </w:rPr>
        <w:t>ветственности. Руководство ООО «РемЖилСервис»</w:t>
      </w:r>
      <w:r w:rsidRPr="00833404">
        <w:rPr>
          <w:rFonts w:ascii="Times New Roman" w:eastAsia="Calibri" w:hAnsi="Times New Roman" w:cs="Times New Roman"/>
          <w:sz w:val="28"/>
          <w:szCs w:val="28"/>
        </w:rPr>
        <w:t xml:space="preserve">  создаёт необх</w:t>
      </w:r>
      <w:r w:rsidRPr="00833404">
        <w:rPr>
          <w:rFonts w:ascii="Times New Roman" w:eastAsia="Calibri" w:hAnsi="Times New Roman" w:cs="Times New Roman"/>
          <w:sz w:val="28"/>
          <w:szCs w:val="28"/>
        </w:rPr>
        <w:t>о</w:t>
      </w:r>
      <w:r w:rsidRPr="00833404">
        <w:rPr>
          <w:rFonts w:ascii="Times New Roman" w:eastAsia="Calibri" w:hAnsi="Times New Roman" w:cs="Times New Roman"/>
          <w:sz w:val="28"/>
          <w:szCs w:val="28"/>
        </w:rPr>
        <w:t>димые условия для работы и обеспечения сохранности материальных ценн</w:t>
      </w:r>
      <w:r w:rsidRPr="00833404">
        <w:rPr>
          <w:rFonts w:ascii="Times New Roman" w:eastAsia="Calibri" w:hAnsi="Times New Roman" w:cs="Times New Roman"/>
          <w:sz w:val="28"/>
          <w:szCs w:val="28"/>
        </w:rPr>
        <w:t>о</w:t>
      </w:r>
      <w:r w:rsidRPr="00833404">
        <w:rPr>
          <w:rFonts w:ascii="Times New Roman" w:eastAsia="Calibri" w:hAnsi="Times New Roman" w:cs="Times New Roman"/>
          <w:sz w:val="28"/>
          <w:szCs w:val="28"/>
        </w:rPr>
        <w:t>стей. Материально-ответственное лицо организует складской учёт на складе.</w:t>
      </w:r>
    </w:p>
    <w:p w:rsidR="00414B13" w:rsidRPr="00833404" w:rsidRDefault="00414B13" w:rsidP="00CC729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3404">
        <w:rPr>
          <w:rFonts w:ascii="Times New Roman" w:eastAsia="Calibri" w:hAnsi="Times New Roman" w:cs="Times New Roman"/>
          <w:sz w:val="28"/>
          <w:szCs w:val="28"/>
        </w:rPr>
        <w:t>Учёт материалов на складе осуществляет кладовщик,являющийся м</w:t>
      </w:r>
      <w:r w:rsidRPr="00833404">
        <w:rPr>
          <w:rFonts w:ascii="Times New Roman" w:eastAsia="Calibri" w:hAnsi="Times New Roman" w:cs="Times New Roman"/>
          <w:sz w:val="28"/>
          <w:szCs w:val="28"/>
        </w:rPr>
        <w:t>а</w:t>
      </w:r>
      <w:r w:rsidRPr="00833404">
        <w:rPr>
          <w:rFonts w:ascii="Times New Roman" w:eastAsia="Calibri" w:hAnsi="Times New Roman" w:cs="Times New Roman"/>
          <w:sz w:val="28"/>
          <w:szCs w:val="28"/>
        </w:rPr>
        <w:t>териально-ответственным лицом. От должности кладовщика может быть освобождён только после инвентаризации материальных ценностей и пер</w:t>
      </w:r>
      <w:r w:rsidRPr="00833404">
        <w:rPr>
          <w:rFonts w:ascii="Times New Roman" w:eastAsia="Calibri" w:hAnsi="Times New Roman" w:cs="Times New Roman"/>
          <w:sz w:val="28"/>
          <w:szCs w:val="28"/>
        </w:rPr>
        <w:t>е</w:t>
      </w:r>
      <w:r w:rsidRPr="00833404">
        <w:rPr>
          <w:rFonts w:ascii="Times New Roman" w:eastAsia="Calibri" w:hAnsi="Times New Roman" w:cs="Times New Roman"/>
          <w:sz w:val="28"/>
          <w:szCs w:val="28"/>
        </w:rPr>
        <w:t>даче их по акту, утверждённому руководителем.</w:t>
      </w:r>
    </w:p>
    <w:p w:rsidR="00414B13" w:rsidRPr="00833404" w:rsidRDefault="00414B13" w:rsidP="00CC729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3404">
        <w:rPr>
          <w:rFonts w:ascii="Times New Roman" w:eastAsia="Calibri" w:hAnsi="Times New Roman" w:cs="Times New Roman"/>
          <w:sz w:val="28"/>
          <w:szCs w:val="28"/>
        </w:rPr>
        <w:t>Согласно должностным обязанностям кладовщик выполняет следу</w:t>
      </w:r>
      <w:r w:rsidRPr="00833404">
        <w:rPr>
          <w:rFonts w:ascii="Times New Roman" w:eastAsia="Calibri" w:hAnsi="Times New Roman" w:cs="Times New Roman"/>
          <w:sz w:val="28"/>
          <w:szCs w:val="28"/>
        </w:rPr>
        <w:t>ю</w:t>
      </w:r>
      <w:r w:rsidRPr="00833404">
        <w:rPr>
          <w:rFonts w:ascii="Times New Roman" w:eastAsia="Calibri" w:hAnsi="Times New Roman" w:cs="Times New Roman"/>
          <w:sz w:val="28"/>
          <w:szCs w:val="28"/>
        </w:rPr>
        <w:t>щие обязанности:</w:t>
      </w:r>
    </w:p>
    <w:p w:rsidR="00414B13" w:rsidRPr="00833404" w:rsidRDefault="00414B13" w:rsidP="00CC729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3404">
        <w:rPr>
          <w:rFonts w:ascii="Times New Roman" w:eastAsia="Calibri" w:hAnsi="Times New Roman" w:cs="Times New Roman"/>
          <w:sz w:val="28"/>
          <w:szCs w:val="28"/>
        </w:rPr>
        <w:t>1.прием, хранение, отпуск товарно-материальных ценностей, размещ</w:t>
      </w:r>
      <w:r w:rsidRPr="00833404">
        <w:rPr>
          <w:rFonts w:ascii="Times New Roman" w:eastAsia="Calibri" w:hAnsi="Times New Roman" w:cs="Times New Roman"/>
          <w:sz w:val="28"/>
          <w:szCs w:val="28"/>
        </w:rPr>
        <w:t>е</w:t>
      </w:r>
      <w:r w:rsidRPr="00833404">
        <w:rPr>
          <w:rFonts w:ascii="Times New Roman" w:eastAsia="Calibri" w:hAnsi="Times New Roman" w:cs="Times New Roman"/>
          <w:sz w:val="28"/>
          <w:szCs w:val="28"/>
        </w:rPr>
        <w:t>ние с учётом более рационального использования складских площадей, о</w:t>
      </w:r>
      <w:r w:rsidRPr="00833404">
        <w:rPr>
          <w:rFonts w:ascii="Times New Roman" w:eastAsia="Calibri" w:hAnsi="Times New Roman" w:cs="Times New Roman"/>
          <w:sz w:val="28"/>
          <w:szCs w:val="28"/>
        </w:rPr>
        <w:t>б</w:t>
      </w:r>
      <w:r w:rsidRPr="00833404">
        <w:rPr>
          <w:rFonts w:ascii="Times New Roman" w:eastAsia="Calibri" w:hAnsi="Times New Roman" w:cs="Times New Roman"/>
          <w:sz w:val="28"/>
          <w:szCs w:val="28"/>
        </w:rPr>
        <w:t>легчения и ускорения поиска необходимых материалов,</w:t>
      </w:r>
      <w:r w:rsidR="00420E5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33404">
        <w:rPr>
          <w:rFonts w:ascii="Times New Roman" w:eastAsia="Calibri" w:hAnsi="Times New Roman" w:cs="Times New Roman"/>
          <w:sz w:val="28"/>
          <w:szCs w:val="28"/>
        </w:rPr>
        <w:t>инвентаря и.т.д.;</w:t>
      </w:r>
    </w:p>
    <w:p w:rsidR="00414B13" w:rsidRPr="00833404" w:rsidRDefault="00414B13" w:rsidP="00CC729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3404">
        <w:rPr>
          <w:rFonts w:ascii="Times New Roman" w:eastAsia="Calibri" w:hAnsi="Times New Roman" w:cs="Times New Roman"/>
          <w:sz w:val="28"/>
          <w:szCs w:val="28"/>
        </w:rPr>
        <w:t>2.обеспечивает сохранность складируемых товарно-материальных це</w:t>
      </w:r>
      <w:r w:rsidRPr="00833404">
        <w:rPr>
          <w:rFonts w:ascii="Times New Roman" w:eastAsia="Calibri" w:hAnsi="Times New Roman" w:cs="Times New Roman"/>
          <w:sz w:val="28"/>
          <w:szCs w:val="28"/>
        </w:rPr>
        <w:t>н</w:t>
      </w:r>
      <w:r w:rsidRPr="00833404">
        <w:rPr>
          <w:rFonts w:ascii="Times New Roman" w:eastAsia="Calibri" w:hAnsi="Times New Roman" w:cs="Times New Roman"/>
          <w:sz w:val="28"/>
          <w:szCs w:val="28"/>
        </w:rPr>
        <w:t>ностей,</w:t>
      </w:r>
      <w:r w:rsidR="00420E5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33404">
        <w:rPr>
          <w:rFonts w:ascii="Times New Roman" w:eastAsia="Calibri" w:hAnsi="Times New Roman" w:cs="Times New Roman"/>
          <w:sz w:val="28"/>
          <w:szCs w:val="28"/>
        </w:rPr>
        <w:t>соблюдением режимов хранения, правил оформления и сдачи пр</w:t>
      </w:r>
      <w:r w:rsidRPr="00833404">
        <w:rPr>
          <w:rFonts w:ascii="Times New Roman" w:eastAsia="Calibri" w:hAnsi="Times New Roman" w:cs="Times New Roman"/>
          <w:sz w:val="28"/>
          <w:szCs w:val="28"/>
        </w:rPr>
        <w:t>и</w:t>
      </w:r>
      <w:r w:rsidRPr="00833404">
        <w:rPr>
          <w:rFonts w:ascii="Times New Roman" w:eastAsia="Calibri" w:hAnsi="Times New Roman" w:cs="Times New Roman"/>
          <w:sz w:val="28"/>
          <w:szCs w:val="28"/>
        </w:rPr>
        <w:t>ходно-расходных документов;</w:t>
      </w:r>
    </w:p>
    <w:p w:rsidR="00414B13" w:rsidRPr="00833404" w:rsidRDefault="00414B13" w:rsidP="00CC729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3404">
        <w:rPr>
          <w:rFonts w:ascii="Times New Roman" w:eastAsia="Calibri" w:hAnsi="Times New Roman" w:cs="Times New Roman"/>
          <w:sz w:val="28"/>
          <w:szCs w:val="28"/>
        </w:rPr>
        <w:t>3.следит за наличием и исправностью противопожарных средств, с</w:t>
      </w:r>
      <w:r w:rsidRPr="00833404">
        <w:rPr>
          <w:rFonts w:ascii="Times New Roman" w:eastAsia="Calibri" w:hAnsi="Times New Roman" w:cs="Times New Roman"/>
          <w:sz w:val="28"/>
          <w:szCs w:val="28"/>
        </w:rPr>
        <w:t>о</w:t>
      </w:r>
      <w:r w:rsidRPr="00833404">
        <w:rPr>
          <w:rFonts w:ascii="Times New Roman" w:eastAsia="Calibri" w:hAnsi="Times New Roman" w:cs="Times New Roman"/>
          <w:sz w:val="28"/>
          <w:szCs w:val="28"/>
        </w:rPr>
        <w:t>стоянием помещений, оборудования и инвентаря на складе и обеспечивает их своевременный ремонт;</w:t>
      </w:r>
    </w:p>
    <w:p w:rsidR="00414B13" w:rsidRPr="00833404" w:rsidRDefault="00414B13" w:rsidP="00CC729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3404">
        <w:rPr>
          <w:rFonts w:ascii="Times New Roman" w:eastAsia="Calibri" w:hAnsi="Times New Roman" w:cs="Times New Roman"/>
          <w:sz w:val="28"/>
          <w:szCs w:val="28"/>
        </w:rPr>
        <w:t>4.организует проведение погрузочно-разгрузочных работ на складе с соблюдением норм, правил и инструкций по охране труда;</w:t>
      </w:r>
    </w:p>
    <w:p w:rsidR="00414B13" w:rsidRPr="00833404" w:rsidRDefault="00414B13" w:rsidP="00CC729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3404">
        <w:rPr>
          <w:rFonts w:ascii="Times New Roman" w:eastAsia="Calibri" w:hAnsi="Times New Roman" w:cs="Times New Roman"/>
          <w:sz w:val="28"/>
          <w:szCs w:val="28"/>
        </w:rPr>
        <w:t>5.участвует в проведении инвентаризации.</w:t>
      </w:r>
    </w:p>
    <w:p w:rsidR="00414B13" w:rsidRPr="00833404" w:rsidRDefault="00414B13" w:rsidP="00CC729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3404">
        <w:rPr>
          <w:rFonts w:ascii="Times New Roman" w:eastAsia="Calibri" w:hAnsi="Times New Roman" w:cs="Times New Roman"/>
          <w:sz w:val="28"/>
          <w:szCs w:val="28"/>
        </w:rPr>
        <w:t>На каждый номенклатурный номер материалов</w:t>
      </w:r>
      <w:r w:rsidR="00420E5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33404">
        <w:rPr>
          <w:rFonts w:ascii="Times New Roman" w:eastAsia="Calibri" w:hAnsi="Times New Roman" w:cs="Times New Roman"/>
          <w:sz w:val="28"/>
          <w:szCs w:val="28"/>
        </w:rPr>
        <w:t>кладовщик заполняет материальный ярлык и прик</w:t>
      </w:r>
      <w:r>
        <w:rPr>
          <w:rFonts w:ascii="Times New Roman" w:eastAsia="Calibri" w:hAnsi="Times New Roman" w:cs="Times New Roman"/>
          <w:sz w:val="28"/>
          <w:szCs w:val="28"/>
        </w:rPr>
        <w:t>р</w:t>
      </w:r>
      <w:r w:rsidRPr="00833404">
        <w:rPr>
          <w:rFonts w:ascii="Times New Roman" w:eastAsia="Calibri" w:hAnsi="Times New Roman" w:cs="Times New Roman"/>
          <w:sz w:val="28"/>
          <w:szCs w:val="28"/>
        </w:rPr>
        <w:t>епляет его к месту хранения материалов. В я</w:t>
      </w:r>
      <w:r w:rsidRPr="00833404">
        <w:rPr>
          <w:rFonts w:ascii="Times New Roman" w:eastAsia="Calibri" w:hAnsi="Times New Roman" w:cs="Times New Roman"/>
          <w:sz w:val="28"/>
          <w:szCs w:val="28"/>
        </w:rPr>
        <w:t>р</w:t>
      </w:r>
      <w:r w:rsidRPr="00833404">
        <w:rPr>
          <w:rFonts w:ascii="Times New Roman" w:eastAsia="Calibri" w:hAnsi="Times New Roman" w:cs="Times New Roman"/>
          <w:sz w:val="28"/>
          <w:szCs w:val="28"/>
        </w:rPr>
        <w:t>лыке указывают наименование материалов, номенклатурный номер, единицу измерения, цену и количество.</w:t>
      </w:r>
    </w:p>
    <w:p w:rsidR="00414B13" w:rsidRPr="00833404" w:rsidRDefault="00414B13" w:rsidP="00CC729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3404">
        <w:rPr>
          <w:rFonts w:ascii="Times New Roman" w:eastAsia="Calibri" w:hAnsi="Times New Roman" w:cs="Times New Roman"/>
          <w:sz w:val="28"/>
          <w:szCs w:val="28"/>
        </w:rPr>
        <w:t>Первичные документы по движению материалов передаются в бухга</w:t>
      </w:r>
      <w:r w:rsidRPr="00833404">
        <w:rPr>
          <w:rFonts w:ascii="Times New Roman" w:eastAsia="Calibri" w:hAnsi="Times New Roman" w:cs="Times New Roman"/>
          <w:sz w:val="28"/>
          <w:szCs w:val="28"/>
        </w:rPr>
        <w:t>л</w:t>
      </w:r>
      <w:r w:rsidR="003A1938">
        <w:rPr>
          <w:rFonts w:ascii="Times New Roman" w:eastAsia="Calibri" w:hAnsi="Times New Roman" w:cs="Times New Roman"/>
          <w:sz w:val="28"/>
          <w:szCs w:val="28"/>
        </w:rPr>
        <w:t>терию ООО «РемЖилСервис»</w:t>
      </w:r>
      <w:r w:rsidRPr="00833404">
        <w:rPr>
          <w:rFonts w:ascii="Times New Roman" w:eastAsia="Calibri" w:hAnsi="Times New Roman" w:cs="Times New Roman"/>
          <w:sz w:val="28"/>
          <w:szCs w:val="28"/>
        </w:rPr>
        <w:t>. Согласно учётной политики на предприятии учёт материалов ведётся сальдовым методом, при котором бухгалтерия и</w:t>
      </w:r>
      <w:r w:rsidRPr="00833404">
        <w:rPr>
          <w:rFonts w:ascii="Times New Roman" w:eastAsia="Calibri" w:hAnsi="Times New Roman" w:cs="Times New Roman"/>
          <w:sz w:val="28"/>
          <w:szCs w:val="28"/>
        </w:rPr>
        <w:t>с</w:t>
      </w:r>
      <w:r w:rsidRPr="00833404">
        <w:rPr>
          <w:rFonts w:ascii="Times New Roman" w:eastAsia="Calibri" w:hAnsi="Times New Roman" w:cs="Times New Roman"/>
          <w:sz w:val="28"/>
          <w:szCs w:val="28"/>
        </w:rPr>
        <w:t>пользует в качестве регистров аналитического учёта карточки учёта матери</w:t>
      </w:r>
      <w:r w:rsidRPr="00833404">
        <w:rPr>
          <w:rFonts w:ascii="Times New Roman" w:eastAsia="Calibri" w:hAnsi="Times New Roman" w:cs="Times New Roman"/>
          <w:sz w:val="28"/>
          <w:szCs w:val="28"/>
        </w:rPr>
        <w:t>а</w:t>
      </w:r>
      <w:r w:rsidRPr="00833404">
        <w:rPr>
          <w:rFonts w:ascii="Times New Roman" w:eastAsia="Calibri" w:hAnsi="Times New Roman" w:cs="Times New Roman"/>
          <w:sz w:val="28"/>
          <w:szCs w:val="28"/>
        </w:rPr>
        <w:t>лов, ведущиеся на складе.</w:t>
      </w:r>
    </w:p>
    <w:p w:rsidR="00414B13" w:rsidRDefault="00414B13" w:rsidP="00CC729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3404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Так как на предприятии склад не </w:t>
      </w:r>
      <w:r w:rsidR="00420E5D" w:rsidRPr="00833404">
        <w:rPr>
          <w:rFonts w:ascii="Times New Roman" w:eastAsia="Calibri" w:hAnsi="Times New Roman" w:cs="Times New Roman"/>
          <w:sz w:val="28"/>
          <w:szCs w:val="28"/>
        </w:rPr>
        <w:t>автоматизирован</w:t>
      </w:r>
      <w:r w:rsidRPr="00833404">
        <w:rPr>
          <w:rFonts w:ascii="Times New Roman" w:eastAsia="Calibri" w:hAnsi="Times New Roman" w:cs="Times New Roman"/>
          <w:sz w:val="28"/>
          <w:szCs w:val="28"/>
        </w:rPr>
        <w:t>,</w:t>
      </w:r>
      <w:r w:rsidR="00420E5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33404">
        <w:rPr>
          <w:rFonts w:ascii="Times New Roman" w:eastAsia="Calibri" w:hAnsi="Times New Roman" w:cs="Times New Roman"/>
          <w:sz w:val="28"/>
          <w:szCs w:val="28"/>
        </w:rPr>
        <w:t>поэтому бухгалтер на основании первичных документов заносит данные по движению материалов в электронную базу, выводит остатки материалов и сверяет их с данными карточек учёта материалов.</w:t>
      </w:r>
      <w:r w:rsidR="00420E5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33404">
        <w:rPr>
          <w:rFonts w:ascii="Times New Roman" w:eastAsia="Calibri" w:hAnsi="Times New Roman" w:cs="Times New Roman"/>
          <w:sz w:val="28"/>
          <w:szCs w:val="28"/>
        </w:rPr>
        <w:t>Сверка осуществляется вручную.</w:t>
      </w:r>
    </w:p>
    <w:p w:rsidR="00414B13" w:rsidRPr="00414B13" w:rsidRDefault="00414B13" w:rsidP="00CC729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414B13">
        <w:rPr>
          <w:rFonts w:ascii="Times New Roman" w:hAnsi="Times New Roman" w:cs="Times New Roman"/>
          <w:sz w:val="28"/>
          <w:szCs w:val="28"/>
        </w:rPr>
        <w:t xml:space="preserve"> бухгалтерии</w:t>
      </w:r>
      <w:r>
        <w:rPr>
          <w:rFonts w:ascii="Times New Roman" w:hAnsi="Times New Roman" w:cs="Times New Roman"/>
          <w:sz w:val="28"/>
          <w:szCs w:val="28"/>
        </w:rPr>
        <w:t xml:space="preserve"> ООО «РемЖилСервис» заводят </w:t>
      </w:r>
      <w:r w:rsidRPr="00414B13">
        <w:rPr>
          <w:rFonts w:ascii="Times New Roman" w:hAnsi="Times New Roman" w:cs="Times New Roman"/>
          <w:sz w:val="28"/>
          <w:szCs w:val="28"/>
        </w:rPr>
        <w:t xml:space="preserve"> на каждый вид и сорт материалов карточки аналитического учета, в </w:t>
      </w:r>
      <w:r>
        <w:rPr>
          <w:rFonts w:ascii="Times New Roman" w:hAnsi="Times New Roman" w:cs="Times New Roman"/>
          <w:sz w:val="28"/>
          <w:szCs w:val="28"/>
        </w:rPr>
        <w:t xml:space="preserve">них </w:t>
      </w:r>
      <w:r w:rsidRPr="00414B13">
        <w:rPr>
          <w:rFonts w:ascii="Times New Roman" w:hAnsi="Times New Roman" w:cs="Times New Roman"/>
          <w:sz w:val="28"/>
          <w:szCs w:val="28"/>
        </w:rPr>
        <w:t xml:space="preserve">записывают на основании первичных документов операции по поступлению и расходу материалов. Учет материалов в карточках ведут в натуральном и денежном выражении. </w:t>
      </w:r>
      <w:r>
        <w:rPr>
          <w:rFonts w:ascii="Times New Roman" w:hAnsi="Times New Roman" w:cs="Times New Roman"/>
          <w:sz w:val="28"/>
          <w:szCs w:val="28"/>
        </w:rPr>
        <w:t xml:space="preserve">В конце </w:t>
      </w:r>
      <w:r w:rsidRPr="00414B13">
        <w:rPr>
          <w:rFonts w:ascii="Times New Roman" w:hAnsi="Times New Roman" w:cs="Times New Roman"/>
          <w:sz w:val="28"/>
          <w:szCs w:val="28"/>
        </w:rPr>
        <w:t xml:space="preserve">месяца </w:t>
      </w:r>
      <w:r w:rsidRPr="00833404">
        <w:rPr>
          <w:rFonts w:ascii="Times New Roman" w:eastAsia="Calibri" w:hAnsi="Times New Roman" w:cs="Times New Roman"/>
          <w:sz w:val="28"/>
          <w:szCs w:val="28"/>
        </w:rPr>
        <w:t>мастера участков составляют "Отчёт о расходе материалов" и Акты списания материалов в производство.</w:t>
      </w:r>
    </w:p>
    <w:p w:rsidR="00245C88" w:rsidRDefault="00414B13" w:rsidP="00CC729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3404">
        <w:rPr>
          <w:rFonts w:ascii="Times New Roman" w:eastAsia="Calibri" w:hAnsi="Times New Roman" w:cs="Times New Roman"/>
          <w:sz w:val="28"/>
          <w:szCs w:val="28"/>
        </w:rPr>
        <w:t>Например, механик Махнёв О.В</w:t>
      </w:r>
      <w:r w:rsidR="00734D9B">
        <w:rPr>
          <w:rFonts w:ascii="Times New Roman" w:eastAsia="Calibri" w:hAnsi="Times New Roman" w:cs="Times New Roman"/>
          <w:sz w:val="28"/>
          <w:szCs w:val="28"/>
        </w:rPr>
        <w:t xml:space="preserve"> (Приложение </w:t>
      </w:r>
      <w:r w:rsidR="000D2631">
        <w:rPr>
          <w:rFonts w:ascii="Times New Roman" w:eastAsia="Calibri" w:hAnsi="Times New Roman" w:cs="Times New Roman"/>
          <w:sz w:val="28"/>
          <w:szCs w:val="28"/>
        </w:rPr>
        <w:t>Х</w:t>
      </w:r>
      <w:r>
        <w:rPr>
          <w:rFonts w:ascii="Times New Roman" w:eastAsia="Calibri" w:hAnsi="Times New Roman" w:cs="Times New Roman"/>
          <w:sz w:val="28"/>
          <w:szCs w:val="28"/>
        </w:rPr>
        <w:t xml:space="preserve">) </w:t>
      </w:r>
      <w:r w:rsidRPr="00833404">
        <w:rPr>
          <w:rFonts w:ascii="Times New Roman" w:eastAsia="Calibri" w:hAnsi="Times New Roman" w:cs="Times New Roman"/>
          <w:sz w:val="28"/>
          <w:szCs w:val="28"/>
        </w:rPr>
        <w:t xml:space="preserve"> полученные со склада материалы, использованные в течение месяца для ремонтных и прочих работ, списывает по Акту с указанием вида материалов, их количества и назначения. На основании данного акта бухгалтер подсчитывает суммарный расход материалов по видам работ и делает соответствующие записи в регистрах синтетического учёта.</w:t>
      </w:r>
      <w:r w:rsidR="005A33D7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833404">
        <w:rPr>
          <w:rFonts w:ascii="Times New Roman" w:eastAsia="Calibri" w:hAnsi="Times New Roman" w:cs="Times New Roman"/>
          <w:sz w:val="28"/>
          <w:szCs w:val="28"/>
        </w:rPr>
        <w:t>По каждому подразделению за месяц составляют отчёты о движении материалов</w:t>
      </w:r>
      <w:r w:rsidR="005A33D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(Прило</w:t>
      </w:r>
      <w:r w:rsidR="00B37C5F">
        <w:rPr>
          <w:rFonts w:ascii="Times New Roman" w:eastAsia="Calibri" w:hAnsi="Times New Roman" w:cs="Times New Roman"/>
          <w:sz w:val="28"/>
          <w:szCs w:val="28"/>
        </w:rPr>
        <w:t>жение</w:t>
      </w:r>
      <w:r w:rsidR="000D2631">
        <w:rPr>
          <w:rFonts w:ascii="Times New Roman" w:eastAsia="Calibri" w:hAnsi="Times New Roman" w:cs="Times New Roman"/>
          <w:sz w:val="28"/>
          <w:szCs w:val="28"/>
        </w:rPr>
        <w:t xml:space="preserve"> Ц</w:t>
      </w:r>
      <w:r>
        <w:rPr>
          <w:rFonts w:ascii="Times New Roman" w:eastAsia="Calibri" w:hAnsi="Times New Roman" w:cs="Times New Roman"/>
          <w:sz w:val="28"/>
          <w:szCs w:val="28"/>
        </w:rPr>
        <w:t>)</w:t>
      </w:r>
      <w:r w:rsidRPr="00833404">
        <w:rPr>
          <w:rFonts w:ascii="Times New Roman" w:eastAsia="Calibri" w:hAnsi="Times New Roman" w:cs="Times New Roman"/>
          <w:sz w:val="28"/>
          <w:szCs w:val="28"/>
        </w:rPr>
        <w:t xml:space="preserve">, в которых отражены остатки на начало и конец отчётного </w:t>
      </w:r>
      <w:r w:rsidR="00734D9B" w:rsidRPr="00833404">
        <w:rPr>
          <w:rFonts w:ascii="Times New Roman" w:eastAsia="Calibri" w:hAnsi="Times New Roman" w:cs="Times New Roman"/>
          <w:sz w:val="28"/>
          <w:szCs w:val="28"/>
        </w:rPr>
        <w:t>периода,</w:t>
      </w:r>
      <w:r w:rsidRPr="00833404">
        <w:rPr>
          <w:rFonts w:ascii="Times New Roman" w:eastAsia="Calibri" w:hAnsi="Times New Roman" w:cs="Times New Roman"/>
          <w:sz w:val="28"/>
          <w:szCs w:val="28"/>
        </w:rPr>
        <w:t xml:space="preserve"> и оборот материалов за месяц в количе</w:t>
      </w:r>
      <w:r>
        <w:rPr>
          <w:rFonts w:ascii="Times New Roman" w:eastAsia="Calibri" w:hAnsi="Times New Roman" w:cs="Times New Roman"/>
          <w:sz w:val="28"/>
          <w:szCs w:val="28"/>
        </w:rPr>
        <w:t>с</w:t>
      </w:r>
      <w:r w:rsidRPr="00833404">
        <w:rPr>
          <w:rFonts w:ascii="Times New Roman" w:eastAsia="Calibri" w:hAnsi="Times New Roman" w:cs="Times New Roman"/>
          <w:sz w:val="28"/>
          <w:szCs w:val="28"/>
        </w:rPr>
        <w:t>твенном и суммовом выражении.</w:t>
      </w:r>
    </w:p>
    <w:p w:rsidR="00245C88" w:rsidRDefault="00245C88" w:rsidP="00CC729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34D9B" w:rsidRPr="006323D2" w:rsidRDefault="00245C88" w:rsidP="006323D2">
      <w:pPr>
        <w:pStyle w:val="2"/>
        <w:spacing w:before="0" w:line="360" w:lineRule="auto"/>
        <w:ind w:firstLine="709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bookmarkStart w:id="12" w:name="_Toc484260644"/>
      <w:r w:rsidRPr="00D371B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3.5</w:t>
      </w:r>
      <w:r w:rsidR="00434999" w:rsidRPr="00D371B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Аналитический и синтетический учёт материалов</w:t>
      </w:r>
      <w:bookmarkEnd w:id="12"/>
    </w:p>
    <w:p w:rsidR="00E07A95" w:rsidRPr="00833404" w:rsidRDefault="00E07A95" w:rsidP="00CC729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3404">
        <w:rPr>
          <w:rFonts w:ascii="Times New Roman" w:eastAsia="Calibri" w:hAnsi="Times New Roman" w:cs="Times New Roman"/>
          <w:sz w:val="28"/>
          <w:szCs w:val="28"/>
        </w:rPr>
        <w:t>Аналитический учёт в бухгалтерии ООО "РемЖилСервис" ведётся в разрезе видов материальных ценностей с отражением количества и стоимости по каждому виду. Все необходимые регистры составляются в программе 1С:Бухгалтерия , которая позволяет формировать данные за выбранный период.</w:t>
      </w:r>
    </w:p>
    <w:p w:rsidR="00E07A95" w:rsidRPr="00833404" w:rsidRDefault="00E07A95" w:rsidP="00CC729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3404">
        <w:rPr>
          <w:rFonts w:ascii="Times New Roman" w:eastAsia="Calibri" w:hAnsi="Times New Roman" w:cs="Times New Roman"/>
          <w:sz w:val="28"/>
          <w:szCs w:val="28"/>
        </w:rPr>
        <w:t>Рассмотрим регистры аналитического учёта, формируемые в компьютерной программе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ООО «РемЖилСервис»</w:t>
      </w:r>
      <w:r w:rsidR="00080F07">
        <w:rPr>
          <w:rFonts w:ascii="Times New Roman" w:eastAsia="Calibri" w:hAnsi="Times New Roman" w:cs="Times New Roman"/>
          <w:sz w:val="28"/>
          <w:szCs w:val="28"/>
        </w:rPr>
        <w:t xml:space="preserve">. Отчёт «Анализ счёта по субконто» </w:t>
      </w:r>
      <w:r w:rsidRPr="00833404">
        <w:rPr>
          <w:rFonts w:ascii="Times New Roman" w:eastAsia="Calibri" w:hAnsi="Times New Roman" w:cs="Times New Roman"/>
          <w:sz w:val="28"/>
          <w:szCs w:val="28"/>
        </w:rPr>
        <w:t xml:space="preserve">содержит итоговые суммы корреспонденции данного счёта с другими счетами за указанный период, а так же остатки по счёту на начало и на конец периода в </w:t>
      </w:r>
      <w:r>
        <w:rPr>
          <w:rFonts w:ascii="Times New Roman" w:eastAsia="Calibri" w:hAnsi="Times New Roman" w:cs="Times New Roman"/>
          <w:sz w:val="28"/>
          <w:szCs w:val="28"/>
        </w:rPr>
        <w:t>разрезе объ</w:t>
      </w:r>
      <w:r w:rsidRPr="00833404">
        <w:rPr>
          <w:rFonts w:ascii="Times New Roman" w:eastAsia="Calibri" w:hAnsi="Times New Roman" w:cs="Times New Roman"/>
          <w:sz w:val="28"/>
          <w:szCs w:val="28"/>
        </w:rPr>
        <w:t>ектов аналитического учёта.</w:t>
      </w:r>
      <w:r w:rsidR="00734D9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33404">
        <w:rPr>
          <w:rFonts w:ascii="Times New Roman" w:eastAsia="Calibri" w:hAnsi="Times New Roman" w:cs="Times New Roman"/>
          <w:sz w:val="28"/>
          <w:szCs w:val="28"/>
        </w:rPr>
        <w:t>Этот отчёт может быть сформирован только для счетов, по которым ведётся учёт.</w:t>
      </w:r>
    </w:p>
    <w:p w:rsidR="00E07A95" w:rsidRPr="00833404" w:rsidRDefault="00080F07" w:rsidP="00CC729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отчёт «</w:t>
      </w:r>
      <w:r w:rsidR="00E07A95" w:rsidRPr="00833404">
        <w:rPr>
          <w:rFonts w:ascii="Times New Roman" w:eastAsia="Calibri" w:hAnsi="Times New Roman" w:cs="Times New Roman"/>
          <w:sz w:val="28"/>
          <w:szCs w:val="28"/>
        </w:rPr>
        <w:t>Ка</w:t>
      </w:r>
      <w:r>
        <w:rPr>
          <w:rFonts w:ascii="Times New Roman" w:eastAsia="Calibri" w:hAnsi="Times New Roman" w:cs="Times New Roman"/>
          <w:sz w:val="28"/>
          <w:szCs w:val="28"/>
        </w:rPr>
        <w:t xml:space="preserve">рточка счёта» </w:t>
      </w:r>
      <w:r w:rsidR="00E07A95" w:rsidRPr="00833404">
        <w:rPr>
          <w:rFonts w:ascii="Times New Roman" w:eastAsia="Calibri" w:hAnsi="Times New Roman" w:cs="Times New Roman"/>
          <w:sz w:val="28"/>
          <w:szCs w:val="28"/>
        </w:rPr>
        <w:t>включаются все пр</w:t>
      </w:r>
      <w:r w:rsidR="00E07A95">
        <w:rPr>
          <w:rFonts w:ascii="Times New Roman" w:eastAsia="Calibri" w:hAnsi="Times New Roman" w:cs="Times New Roman"/>
          <w:sz w:val="28"/>
          <w:szCs w:val="28"/>
        </w:rPr>
        <w:t>о</w:t>
      </w:r>
      <w:r w:rsidR="00E07A95" w:rsidRPr="00833404">
        <w:rPr>
          <w:rFonts w:ascii="Times New Roman" w:eastAsia="Calibri" w:hAnsi="Times New Roman" w:cs="Times New Roman"/>
          <w:sz w:val="28"/>
          <w:szCs w:val="28"/>
        </w:rPr>
        <w:t>водки с данным счетом или проводки по данному сч</w:t>
      </w:r>
      <w:r w:rsidR="00E07A95">
        <w:rPr>
          <w:rFonts w:ascii="Times New Roman" w:eastAsia="Calibri" w:hAnsi="Times New Roman" w:cs="Times New Roman"/>
          <w:sz w:val="28"/>
          <w:szCs w:val="28"/>
        </w:rPr>
        <w:t>ёту по конкретным значениям объ</w:t>
      </w:r>
      <w:r w:rsidR="00E07A95" w:rsidRPr="00833404">
        <w:rPr>
          <w:rFonts w:ascii="Times New Roman" w:eastAsia="Calibri" w:hAnsi="Times New Roman" w:cs="Times New Roman"/>
          <w:sz w:val="28"/>
          <w:szCs w:val="28"/>
        </w:rPr>
        <w:t>ектов аналитического учёта, так же в карточке счёта показываются остатки после каждой проводки.</w:t>
      </w:r>
      <w:r w:rsidR="00E07A95">
        <w:rPr>
          <w:rFonts w:ascii="Times New Roman" w:eastAsia="Calibri" w:hAnsi="Times New Roman" w:cs="Times New Roman"/>
          <w:sz w:val="28"/>
          <w:szCs w:val="28"/>
        </w:rPr>
        <w:t xml:space="preserve">  Так в карточке счёта 10 «Материалы» за декабрь 2016 года показано, когда поступили материалы,  от кого поступили материалы, кому были переданы.</w:t>
      </w:r>
      <w:r w:rsidR="00734D9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07A95">
        <w:rPr>
          <w:rFonts w:ascii="Times New Roman" w:eastAsia="Calibri" w:hAnsi="Times New Roman" w:cs="Times New Roman"/>
          <w:sz w:val="28"/>
          <w:szCs w:val="28"/>
        </w:rPr>
        <w:t>Сальдо на конец декабря 2016 года составляет  313875,56  (Приложение</w:t>
      </w:r>
      <w:r w:rsidR="00734D9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D2631">
        <w:rPr>
          <w:rFonts w:ascii="Times New Roman" w:eastAsia="Calibri" w:hAnsi="Times New Roman" w:cs="Times New Roman"/>
          <w:sz w:val="28"/>
          <w:szCs w:val="28"/>
        </w:rPr>
        <w:t>Ш</w:t>
      </w:r>
      <w:r w:rsidR="00E07A95">
        <w:rPr>
          <w:rFonts w:ascii="Times New Roman" w:eastAsia="Calibri" w:hAnsi="Times New Roman" w:cs="Times New Roman"/>
          <w:sz w:val="28"/>
          <w:szCs w:val="28"/>
        </w:rPr>
        <w:t>)</w:t>
      </w:r>
      <w:r w:rsidR="00092FE5">
        <w:rPr>
          <w:rFonts w:ascii="Times New Roman" w:eastAsia="Calibri" w:hAnsi="Times New Roman" w:cs="Times New Roman"/>
          <w:sz w:val="28"/>
          <w:szCs w:val="28"/>
        </w:rPr>
        <w:t>.</w:t>
      </w:r>
      <w:r w:rsidR="00E07A9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E07A95" w:rsidRPr="00833404" w:rsidRDefault="00E07A95" w:rsidP="00CC729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3404">
        <w:rPr>
          <w:rFonts w:ascii="Times New Roman" w:eastAsia="Calibri" w:hAnsi="Times New Roman" w:cs="Times New Roman"/>
          <w:sz w:val="28"/>
          <w:szCs w:val="28"/>
        </w:rPr>
        <w:t>Для счетов, по которым ведётся аналитический учёт, можно получить разбитие остатков и оборотов по конкретным объектам аналитического учёта</w:t>
      </w:r>
      <w:r w:rsidR="00080F07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Pr="00833404">
        <w:rPr>
          <w:rFonts w:ascii="Times New Roman" w:eastAsia="Calibri" w:hAnsi="Times New Roman" w:cs="Times New Roman"/>
          <w:sz w:val="28"/>
          <w:szCs w:val="28"/>
        </w:rPr>
        <w:t>субконто). Со</w:t>
      </w:r>
      <w:r w:rsidR="00080F07">
        <w:rPr>
          <w:rFonts w:ascii="Times New Roman" w:eastAsia="Calibri" w:hAnsi="Times New Roman" w:cs="Times New Roman"/>
          <w:sz w:val="28"/>
          <w:szCs w:val="28"/>
        </w:rPr>
        <w:t>ответствующий отчёт называется «</w:t>
      </w:r>
      <w:r w:rsidRPr="00833404">
        <w:rPr>
          <w:rFonts w:ascii="Times New Roman" w:eastAsia="Calibri" w:hAnsi="Times New Roman" w:cs="Times New Roman"/>
          <w:sz w:val="28"/>
          <w:szCs w:val="28"/>
        </w:rPr>
        <w:t>Оборотно-сальдовая ведо</w:t>
      </w:r>
      <w:r w:rsidR="00080F07">
        <w:rPr>
          <w:rFonts w:ascii="Times New Roman" w:eastAsia="Calibri" w:hAnsi="Times New Roman" w:cs="Times New Roman"/>
          <w:sz w:val="28"/>
          <w:szCs w:val="28"/>
        </w:rPr>
        <w:t>мость по счёту»</w:t>
      </w:r>
      <w:r>
        <w:rPr>
          <w:rFonts w:ascii="Times New Roman" w:eastAsia="Calibri" w:hAnsi="Times New Roman" w:cs="Times New Roman"/>
          <w:sz w:val="28"/>
          <w:szCs w:val="28"/>
        </w:rPr>
        <w:t xml:space="preserve">.  В оборотно-сальдовой ведомости ООО «РемЖилСервис» за  декабрь 2016 года показано сальдо на начало и конец периода, а так  же обороты за период. </w:t>
      </w:r>
      <w:r w:rsidR="006323D2">
        <w:rPr>
          <w:rFonts w:ascii="Times New Roman" w:eastAsia="Calibri" w:hAnsi="Times New Roman" w:cs="Times New Roman"/>
          <w:sz w:val="28"/>
          <w:szCs w:val="28"/>
        </w:rPr>
        <w:t>Например,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сальдо на начало периода «Кольца КС10.6»  составляло  1</w:t>
      </w:r>
      <w:r w:rsidR="00B37C5F">
        <w:rPr>
          <w:rFonts w:ascii="Times New Roman" w:eastAsia="Calibri" w:hAnsi="Times New Roman" w:cs="Times New Roman"/>
          <w:sz w:val="28"/>
          <w:szCs w:val="28"/>
        </w:rPr>
        <w:t xml:space="preserve"> штука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стоимостью 2240,16 руб., прихода и расхода по данному материалу не было, поэтому  данный материал остался в количестве 1 шт. </w:t>
      </w:r>
      <w:r w:rsidRPr="00833404">
        <w:rPr>
          <w:rFonts w:ascii="Times New Roman" w:eastAsia="Calibri" w:hAnsi="Times New Roman" w:cs="Times New Roman"/>
          <w:sz w:val="28"/>
          <w:szCs w:val="28"/>
        </w:rPr>
        <w:t xml:space="preserve">(Приложение </w:t>
      </w:r>
      <w:r w:rsidR="000D2631">
        <w:rPr>
          <w:rFonts w:ascii="Times New Roman" w:eastAsia="Calibri" w:hAnsi="Times New Roman" w:cs="Times New Roman"/>
          <w:sz w:val="28"/>
          <w:szCs w:val="28"/>
        </w:rPr>
        <w:t>Э</w:t>
      </w:r>
      <w:r w:rsidRPr="00833404">
        <w:rPr>
          <w:rFonts w:ascii="Times New Roman" w:eastAsia="Calibri" w:hAnsi="Times New Roman" w:cs="Times New Roman"/>
          <w:sz w:val="28"/>
          <w:szCs w:val="28"/>
        </w:rPr>
        <w:t>)</w:t>
      </w:r>
      <w:r w:rsidR="00092FE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07A95" w:rsidRPr="00833404" w:rsidRDefault="00080F07" w:rsidP="00CC729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Отчёт «Обороты счёта»</w:t>
      </w:r>
      <w:r w:rsidR="00E07A95" w:rsidRPr="00833404">
        <w:rPr>
          <w:rFonts w:ascii="Times New Roman" w:eastAsia="Calibri" w:hAnsi="Times New Roman" w:cs="Times New Roman"/>
          <w:sz w:val="28"/>
          <w:szCs w:val="28"/>
        </w:rPr>
        <w:t xml:space="preserve"> используются для вывода оборотов и остатков за каждый месяц.</w:t>
      </w:r>
    </w:p>
    <w:p w:rsidR="00E07A95" w:rsidRPr="00833404" w:rsidRDefault="00080F07" w:rsidP="00CC729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</w:t>
      </w:r>
      <w:r w:rsidR="00E07A95" w:rsidRPr="00833404">
        <w:rPr>
          <w:rFonts w:ascii="Times New Roman" w:eastAsia="Calibri" w:hAnsi="Times New Roman" w:cs="Times New Roman"/>
          <w:sz w:val="28"/>
          <w:szCs w:val="28"/>
        </w:rPr>
        <w:t>Жу</w:t>
      </w:r>
      <w:r>
        <w:rPr>
          <w:rFonts w:ascii="Times New Roman" w:eastAsia="Calibri" w:hAnsi="Times New Roman" w:cs="Times New Roman"/>
          <w:sz w:val="28"/>
          <w:szCs w:val="28"/>
        </w:rPr>
        <w:t>рнал-ордер и ведомость по счёту»</w:t>
      </w:r>
      <w:r w:rsidR="00E07A95" w:rsidRPr="00833404">
        <w:rPr>
          <w:rFonts w:ascii="Times New Roman" w:eastAsia="Calibri" w:hAnsi="Times New Roman" w:cs="Times New Roman"/>
          <w:sz w:val="28"/>
          <w:szCs w:val="28"/>
        </w:rPr>
        <w:t xml:space="preserve"> представляет собой отчёт по движению на счёте (начальное сальдо, обороты с другими счетами и конечное сальдо), детализированный по датам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07A95" w:rsidRPr="00833404">
        <w:rPr>
          <w:rFonts w:ascii="Times New Roman" w:eastAsia="Calibri" w:hAnsi="Times New Roman" w:cs="Times New Roman"/>
          <w:sz w:val="28"/>
          <w:szCs w:val="28"/>
        </w:rPr>
        <w:t>(периодам) или по проводкам.</w:t>
      </w:r>
    </w:p>
    <w:p w:rsidR="00E07A95" w:rsidRPr="00833404" w:rsidRDefault="00E07A95" w:rsidP="00CC729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3404">
        <w:rPr>
          <w:rFonts w:ascii="Times New Roman" w:eastAsia="Calibri" w:hAnsi="Times New Roman" w:cs="Times New Roman"/>
          <w:sz w:val="28"/>
          <w:szCs w:val="28"/>
        </w:rPr>
        <w:t xml:space="preserve">Синтетический учёт материалов </w:t>
      </w:r>
      <w:r w:rsidR="00BF3C88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080F07">
        <w:rPr>
          <w:rFonts w:ascii="Times New Roman" w:eastAsia="Calibri" w:hAnsi="Times New Roman" w:cs="Times New Roman"/>
          <w:sz w:val="28"/>
          <w:szCs w:val="28"/>
        </w:rPr>
        <w:t>ООО  «РемЖилСервис»</w:t>
      </w:r>
      <w:r w:rsidRPr="00833404">
        <w:rPr>
          <w:rFonts w:ascii="Times New Roman" w:eastAsia="Calibri" w:hAnsi="Times New Roman" w:cs="Times New Roman"/>
          <w:sz w:val="28"/>
          <w:szCs w:val="28"/>
        </w:rPr>
        <w:t xml:space="preserve"> ведут на счё</w:t>
      </w:r>
      <w:r w:rsidR="00080F07">
        <w:rPr>
          <w:rFonts w:ascii="Times New Roman" w:eastAsia="Calibri" w:hAnsi="Times New Roman" w:cs="Times New Roman"/>
          <w:sz w:val="28"/>
          <w:szCs w:val="28"/>
        </w:rPr>
        <w:t>те 10 «Материалы»</w:t>
      </w:r>
      <w:r w:rsidRPr="00833404">
        <w:rPr>
          <w:rFonts w:ascii="Times New Roman" w:eastAsia="Calibri" w:hAnsi="Times New Roman" w:cs="Times New Roman"/>
          <w:sz w:val="28"/>
          <w:szCs w:val="28"/>
        </w:rPr>
        <w:t xml:space="preserve"> по фактической себестоимости.</w:t>
      </w:r>
    </w:p>
    <w:p w:rsidR="00E07A95" w:rsidRPr="00833404" w:rsidRDefault="00E07A95" w:rsidP="00CC729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3404">
        <w:rPr>
          <w:rFonts w:ascii="Times New Roman" w:eastAsia="Calibri" w:hAnsi="Times New Roman" w:cs="Times New Roman"/>
          <w:sz w:val="28"/>
          <w:szCs w:val="28"/>
        </w:rPr>
        <w:t>Согласно</w:t>
      </w:r>
      <w:r w:rsidR="00080F07">
        <w:rPr>
          <w:rFonts w:ascii="Times New Roman" w:eastAsia="Calibri" w:hAnsi="Times New Roman" w:cs="Times New Roman"/>
          <w:sz w:val="28"/>
          <w:szCs w:val="28"/>
        </w:rPr>
        <w:t xml:space="preserve"> рабочего плана счетов счёт 10 «Материалы»</w:t>
      </w:r>
      <w:r w:rsidRPr="00833404">
        <w:rPr>
          <w:rFonts w:ascii="Times New Roman" w:eastAsia="Calibri" w:hAnsi="Times New Roman" w:cs="Times New Roman"/>
          <w:sz w:val="28"/>
          <w:szCs w:val="28"/>
        </w:rPr>
        <w:t xml:space="preserve"> имеет следующие субсчета:</w:t>
      </w:r>
    </w:p>
    <w:p w:rsidR="00E07A95" w:rsidRPr="00833404" w:rsidRDefault="00080F07" w:rsidP="00CC729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10/1 «Основные материалы»</w:t>
      </w:r>
      <w:r w:rsidR="00E07A95" w:rsidRPr="00833404">
        <w:rPr>
          <w:rFonts w:ascii="Times New Roman" w:eastAsia="Calibri" w:hAnsi="Times New Roman" w:cs="Times New Roman"/>
          <w:sz w:val="28"/>
          <w:szCs w:val="28"/>
        </w:rPr>
        <w:t xml:space="preserve"> - учитывают наличие и движение материалов, необходимых для ремонта жилищного фонда, оказанию платных услуг населению и.т.д.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07A95">
        <w:rPr>
          <w:rFonts w:ascii="Times New Roman" w:eastAsia="Calibri" w:hAnsi="Times New Roman" w:cs="Times New Roman"/>
          <w:sz w:val="28"/>
          <w:szCs w:val="28"/>
        </w:rPr>
        <w:t>К данному виду материалов в ООО «РемЖилСервис»  относятся: гвозди, вилка, арматура, вентиль, выключатель, доводчик, кран, лампа,  лента и т.д. Итого за декабрь 2016 года на начало периода основных материалов было 6512,088  на сумму 191010,65 руб., приход материалов составил 1143,334 шт. на сумму 84009,58 руб., а расход составил  5002,534 на сумму 97744,91 руб.</w:t>
      </w:r>
      <w:r w:rsidR="00734D9B">
        <w:rPr>
          <w:rFonts w:ascii="Times New Roman" w:eastAsia="Calibri" w:hAnsi="Times New Roman" w:cs="Times New Roman"/>
          <w:sz w:val="28"/>
          <w:szCs w:val="28"/>
        </w:rPr>
        <w:t xml:space="preserve"> (Приложение М)</w:t>
      </w:r>
      <w:r w:rsidR="00E07A95" w:rsidRPr="00833404">
        <w:rPr>
          <w:rFonts w:ascii="Times New Roman" w:eastAsia="Calibri" w:hAnsi="Times New Roman" w:cs="Times New Roman"/>
          <w:sz w:val="28"/>
          <w:szCs w:val="28"/>
        </w:rPr>
        <w:t>;</w:t>
      </w:r>
    </w:p>
    <w:p w:rsidR="00E07A95" w:rsidRPr="00833404" w:rsidRDefault="00080F07" w:rsidP="00734D9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10/3 «Топливо»</w:t>
      </w:r>
      <w:r w:rsidR="00E07A95" w:rsidRPr="00833404">
        <w:rPr>
          <w:rFonts w:ascii="Times New Roman" w:eastAsia="Calibri" w:hAnsi="Times New Roman" w:cs="Times New Roman"/>
          <w:sz w:val="28"/>
          <w:szCs w:val="28"/>
        </w:rPr>
        <w:t xml:space="preserve"> - учитывает наличие и движение топливных ресурсов</w:t>
      </w:r>
      <w:r w:rsidR="00734D9B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E07A95" w:rsidRPr="00833404">
        <w:rPr>
          <w:rFonts w:ascii="Times New Roman" w:eastAsia="Calibri" w:hAnsi="Times New Roman" w:cs="Times New Roman"/>
          <w:sz w:val="28"/>
          <w:szCs w:val="28"/>
        </w:rPr>
        <w:t>бензин, дизельное топливо), горюче-</w:t>
      </w:r>
      <w:r w:rsidR="00734D9B">
        <w:rPr>
          <w:rFonts w:ascii="Times New Roman" w:eastAsia="Calibri" w:hAnsi="Times New Roman" w:cs="Times New Roman"/>
          <w:sz w:val="28"/>
          <w:szCs w:val="28"/>
        </w:rPr>
        <w:t>смазочных материалов, твердого (</w:t>
      </w:r>
      <w:r w:rsidR="00E07A95" w:rsidRPr="00833404">
        <w:rPr>
          <w:rFonts w:ascii="Times New Roman" w:eastAsia="Calibri" w:hAnsi="Times New Roman" w:cs="Times New Roman"/>
          <w:sz w:val="28"/>
          <w:szCs w:val="28"/>
        </w:rPr>
        <w:t>уголь,</w:t>
      </w:r>
      <w:r w:rsidR="00734D9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07A95" w:rsidRPr="00833404">
        <w:rPr>
          <w:rFonts w:ascii="Times New Roman" w:eastAsia="Calibri" w:hAnsi="Times New Roman" w:cs="Times New Roman"/>
          <w:sz w:val="28"/>
          <w:szCs w:val="28"/>
        </w:rPr>
        <w:t>дрова) используемого для нужд предприятия, для эксплуатации автомашин и транспортных средств</w:t>
      </w:r>
      <w:r w:rsidR="00E07A95">
        <w:rPr>
          <w:rFonts w:ascii="Times New Roman" w:eastAsia="Calibri" w:hAnsi="Times New Roman" w:cs="Times New Roman"/>
          <w:sz w:val="28"/>
          <w:szCs w:val="28"/>
        </w:rPr>
        <w:t>. В декабре 2016 года было израсходовано 153,5 единиц топливного ресурса на сумму14985,9 руб.</w:t>
      </w:r>
      <w:r w:rsidR="00734D9B">
        <w:rPr>
          <w:rFonts w:ascii="Times New Roman" w:eastAsia="Calibri" w:hAnsi="Times New Roman" w:cs="Times New Roman"/>
          <w:sz w:val="28"/>
          <w:szCs w:val="28"/>
        </w:rPr>
        <w:t xml:space="preserve"> (Приложение Н)</w:t>
      </w:r>
      <w:r w:rsidR="00E07A95" w:rsidRPr="00833404">
        <w:rPr>
          <w:rFonts w:ascii="Times New Roman" w:eastAsia="Calibri" w:hAnsi="Times New Roman" w:cs="Times New Roman"/>
          <w:sz w:val="28"/>
          <w:szCs w:val="28"/>
        </w:rPr>
        <w:t>;</w:t>
      </w:r>
    </w:p>
    <w:p w:rsidR="00E07A95" w:rsidRPr="00833404" w:rsidRDefault="00080F07" w:rsidP="00CC729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10/5 «Запасные части»</w:t>
      </w:r>
      <w:r w:rsidR="00E07A95" w:rsidRPr="00833404">
        <w:rPr>
          <w:rFonts w:ascii="Times New Roman" w:eastAsia="Calibri" w:hAnsi="Times New Roman" w:cs="Times New Roman"/>
          <w:sz w:val="28"/>
          <w:szCs w:val="28"/>
        </w:rPr>
        <w:t xml:space="preserve"> - учитывает наличие и движение материально-производственных запасов, предназначенных для ремонта, замены изношенных частей машин,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07A95" w:rsidRPr="00833404">
        <w:rPr>
          <w:rFonts w:ascii="Times New Roman" w:eastAsia="Calibri" w:hAnsi="Times New Roman" w:cs="Times New Roman"/>
          <w:sz w:val="28"/>
          <w:szCs w:val="28"/>
        </w:rPr>
        <w:t>оборудования, тран</w:t>
      </w:r>
      <w:r w:rsidR="00E07A95">
        <w:rPr>
          <w:rFonts w:ascii="Times New Roman" w:eastAsia="Calibri" w:hAnsi="Times New Roman" w:cs="Times New Roman"/>
          <w:sz w:val="28"/>
          <w:szCs w:val="28"/>
        </w:rPr>
        <w:t>с</w:t>
      </w:r>
      <w:r w:rsidR="00E07A95" w:rsidRPr="00833404">
        <w:rPr>
          <w:rFonts w:ascii="Times New Roman" w:eastAsia="Calibri" w:hAnsi="Times New Roman" w:cs="Times New Roman"/>
          <w:sz w:val="28"/>
          <w:szCs w:val="28"/>
        </w:rPr>
        <w:t>портных средств</w:t>
      </w:r>
      <w:r w:rsidR="00E07A95">
        <w:rPr>
          <w:rFonts w:ascii="Times New Roman" w:eastAsia="Calibri" w:hAnsi="Times New Roman" w:cs="Times New Roman"/>
          <w:sz w:val="28"/>
          <w:szCs w:val="28"/>
        </w:rPr>
        <w:t>. К данной категории относят герметик радиатора, вал карданный, глушитель ГАЗ, колодки тормозные кольца и т.д. Всего за декабрь было израсходовано 220 единиц запасных частей на сумму 76918,5 руб.</w:t>
      </w:r>
      <w:r w:rsidR="00734D9B">
        <w:rPr>
          <w:rFonts w:ascii="Times New Roman" w:eastAsia="Calibri" w:hAnsi="Times New Roman" w:cs="Times New Roman"/>
          <w:sz w:val="28"/>
          <w:szCs w:val="28"/>
        </w:rPr>
        <w:t xml:space="preserve"> (Приложение П)</w:t>
      </w:r>
      <w:r w:rsidR="00E07A95" w:rsidRPr="00833404">
        <w:rPr>
          <w:rFonts w:ascii="Times New Roman" w:eastAsia="Calibri" w:hAnsi="Times New Roman" w:cs="Times New Roman"/>
          <w:sz w:val="28"/>
          <w:szCs w:val="28"/>
        </w:rPr>
        <w:t>;</w:t>
      </w:r>
    </w:p>
    <w:p w:rsidR="00E07A95" w:rsidRPr="00833404" w:rsidRDefault="00080F07" w:rsidP="00CC729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10/6 «Канцелярские товары»</w:t>
      </w:r>
      <w:r w:rsidR="00E07A95">
        <w:rPr>
          <w:rFonts w:ascii="Times New Roman" w:eastAsia="Calibri" w:hAnsi="Times New Roman" w:cs="Times New Roman"/>
          <w:sz w:val="28"/>
          <w:szCs w:val="28"/>
        </w:rPr>
        <w:t xml:space="preserve"> данный субсчёт в ООО «РемЖилСервис»  включает в себя следующие виды материалов: бумага «Снегурочка», ежедневник, календарь, скотч, чернила </w:t>
      </w:r>
      <w:r w:rsidR="00E07A95">
        <w:rPr>
          <w:rFonts w:ascii="Times New Roman" w:eastAsia="Calibri" w:hAnsi="Times New Roman" w:cs="Times New Roman"/>
          <w:sz w:val="28"/>
          <w:szCs w:val="28"/>
          <w:lang w:val="en-US"/>
        </w:rPr>
        <w:t>Epson</w:t>
      </w:r>
      <w:r w:rsidR="00E07A95">
        <w:rPr>
          <w:rFonts w:ascii="Times New Roman" w:eastAsia="Calibri" w:hAnsi="Times New Roman" w:cs="Times New Roman"/>
          <w:sz w:val="28"/>
          <w:szCs w:val="28"/>
        </w:rPr>
        <w:t>, штрих + разбавитель и т.д. Всего за декабрь было приобретено и израсходовано 372 шт. канцелярских товаров на сумму  9144,67 руб.</w:t>
      </w:r>
      <w:r w:rsidR="00734D9B">
        <w:rPr>
          <w:rFonts w:ascii="Times New Roman" w:eastAsia="Calibri" w:hAnsi="Times New Roman" w:cs="Times New Roman"/>
          <w:sz w:val="28"/>
          <w:szCs w:val="28"/>
        </w:rPr>
        <w:t xml:space="preserve"> (Приложение </w:t>
      </w:r>
      <w:r w:rsidR="000D2631">
        <w:rPr>
          <w:rFonts w:ascii="Times New Roman" w:eastAsia="Calibri" w:hAnsi="Times New Roman" w:cs="Times New Roman"/>
          <w:sz w:val="28"/>
          <w:szCs w:val="28"/>
        </w:rPr>
        <w:t>Р)</w:t>
      </w:r>
      <w:r w:rsidR="00E07A95" w:rsidRPr="00833404">
        <w:rPr>
          <w:rFonts w:ascii="Times New Roman" w:eastAsia="Calibri" w:hAnsi="Times New Roman" w:cs="Times New Roman"/>
          <w:sz w:val="28"/>
          <w:szCs w:val="28"/>
        </w:rPr>
        <w:t>;</w:t>
      </w:r>
    </w:p>
    <w:p w:rsidR="00E07A95" w:rsidRPr="00833404" w:rsidRDefault="00080F07" w:rsidP="00CC729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10/9 «</w:t>
      </w:r>
      <w:r w:rsidR="00E07A95" w:rsidRPr="00833404">
        <w:rPr>
          <w:rFonts w:ascii="Times New Roman" w:eastAsia="Calibri" w:hAnsi="Times New Roman" w:cs="Times New Roman"/>
          <w:sz w:val="28"/>
          <w:szCs w:val="28"/>
        </w:rPr>
        <w:t xml:space="preserve"> Инвентарь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 хозяйственные принадлежности» </w:t>
      </w:r>
      <w:r w:rsidR="00E07A95" w:rsidRPr="00833404">
        <w:rPr>
          <w:rFonts w:ascii="Times New Roman" w:eastAsia="Calibri" w:hAnsi="Times New Roman" w:cs="Times New Roman"/>
          <w:sz w:val="28"/>
          <w:szCs w:val="28"/>
        </w:rPr>
        <w:t>- на этом субсчёте учитывают хозяйственный инвентарь</w:t>
      </w:r>
      <w:r w:rsidR="00316D6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323D2">
        <w:rPr>
          <w:rFonts w:ascii="Times New Roman" w:eastAsia="Calibri" w:hAnsi="Times New Roman" w:cs="Times New Roman"/>
          <w:sz w:val="28"/>
          <w:szCs w:val="28"/>
        </w:rPr>
        <w:t>(</w:t>
      </w:r>
      <w:r w:rsidR="00E07A95" w:rsidRPr="00833404">
        <w:rPr>
          <w:rFonts w:ascii="Times New Roman" w:eastAsia="Calibri" w:hAnsi="Times New Roman" w:cs="Times New Roman"/>
          <w:sz w:val="28"/>
          <w:szCs w:val="28"/>
        </w:rPr>
        <w:t>лопаты, грабли,</w:t>
      </w:r>
      <w:r w:rsidR="00316D6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07A95" w:rsidRPr="00833404">
        <w:rPr>
          <w:rFonts w:ascii="Times New Roman" w:eastAsia="Calibri" w:hAnsi="Times New Roman" w:cs="Times New Roman"/>
          <w:sz w:val="28"/>
          <w:szCs w:val="28"/>
        </w:rPr>
        <w:t xml:space="preserve">мётлы), спецодежду </w:t>
      </w:r>
      <w:r w:rsidR="006323D2">
        <w:rPr>
          <w:rFonts w:ascii="Times New Roman" w:eastAsia="Calibri" w:hAnsi="Times New Roman" w:cs="Times New Roman"/>
          <w:sz w:val="28"/>
          <w:szCs w:val="28"/>
        </w:rPr>
        <w:t xml:space="preserve">   (</w:t>
      </w:r>
      <w:r w:rsidR="00E07A95" w:rsidRPr="00833404">
        <w:rPr>
          <w:rFonts w:ascii="Times New Roman" w:eastAsia="Calibri" w:hAnsi="Times New Roman" w:cs="Times New Roman"/>
          <w:sz w:val="28"/>
          <w:szCs w:val="28"/>
        </w:rPr>
        <w:t>сапоги,</w:t>
      </w:r>
      <w:r w:rsidR="00316D6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07A95" w:rsidRPr="00833404">
        <w:rPr>
          <w:rFonts w:ascii="Times New Roman" w:eastAsia="Calibri" w:hAnsi="Times New Roman" w:cs="Times New Roman"/>
          <w:sz w:val="28"/>
          <w:szCs w:val="28"/>
        </w:rPr>
        <w:t>перчатки,</w:t>
      </w:r>
      <w:r w:rsidR="00316D6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323D2">
        <w:rPr>
          <w:rFonts w:ascii="Times New Roman" w:eastAsia="Calibri" w:hAnsi="Times New Roman" w:cs="Times New Roman"/>
          <w:sz w:val="28"/>
          <w:szCs w:val="28"/>
        </w:rPr>
        <w:t xml:space="preserve">куртки) и </w:t>
      </w:r>
      <w:r w:rsidR="00E07A95" w:rsidRPr="00833404">
        <w:rPr>
          <w:rFonts w:ascii="Times New Roman" w:eastAsia="Calibri" w:hAnsi="Times New Roman" w:cs="Times New Roman"/>
          <w:sz w:val="28"/>
          <w:szCs w:val="28"/>
        </w:rPr>
        <w:t>т.д.</w:t>
      </w:r>
      <w:r w:rsidR="00316D6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07A95">
        <w:rPr>
          <w:rFonts w:ascii="Times New Roman" w:eastAsia="Calibri" w:hAnsi="Times New Roman" w:cs="Times New Roman"/>
          <w:sz w:val="28"/>
          <w:szCs w:val="28"/>
        </w:rPr>
        <w:t>Всего было израсходовано 128 единиц инвентаря и хозяйственных принадле</w:t>
      </w:r>
      <w:r w:rsidR="000D2631">
        <w:rPr>
          <w:rFonts w:ascii="Times New Roman" w:eastAsia="Calibri" w:hAnsi="Times New Roman" w:cs="Times New Roman"/>
          <w:sz w:val="28"/>
          <w:szCs w:val="28"/>
        </w:rPr>
        <w:t>жностей  на сумму 12197,77 руб. (Приложение С).</w:t>
      </w:r>
    </w:p>
    <w:p w:rsidR="00E07A95" w:rsidRPr="00833404" w:rsidRDefault="00E07A95" w:rsidP="00CC729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При поступлении материалов дебетуе</w:t>
      </w:r>
      <w:r w:rsidRPr="00833404">
        <w:rPr>
          <w:rFonts w:ascii="Times New Roman" w:eastAsia="Calibri" w:hAnsi="Times New Roman" w:cs="Times New Roman"/>
          <w:sz w:val="28"/>
          <w:szCs w:val="28"/>
        </w:rPr>
        <w:t>т счёт 10</w:t>
      </w:r>
      <w:r w:rsidR="00316D67">
        <w:rPr>
          <w:rFonts w:ascii="Times New Roman" w:eastAsia="Calibri" w:hAnsi="Times New Roman" w:cs="Times New Roman"/>
          <w:sz w:val="28"/>
          <w:szCs w:val="28"/>
        </w:rPr>
        <w:t>,</w:t>
      </w:r>
      <w:r w:rsidRPr="00833404">
        <w:rPr>
          <w:rFonts w:ascii="Times New Roman" w:eastAsia="Calibri" w:hAnsi="Times New Roman" w:cs="Times New Roman"/>
          <w:sz w:val="28"/>
          <w:szCs w:val="28"/>
        </w:rPr>
        <w:t xml:space="preserve"> и кредитуют следующие счета:</w:t>
      </w:r>
    </w:p>
    <w:p w:rsidR="00E07A95" w:rsidRPr="00833404" w:rsidRDefault="00080F07" w:rsidP="00CC729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60 «</w:t>
      </w:r>
      <w:r w:rsidR="00E07A95" w:rsidRPr="00833404">
        <w:rPr>
          <w:rFonts w:ascii="Times New Roman" w:eastAsia="Calibri" w:hAnsi="Times New Roman" w:cs="Times New Roman"/>
          <w:sz w:val="28"/>
          <w:szCs w:val="28"/>
        </w:rPr>
        <w:t>Расчёт</w:t>
      </w:r>
      <w:r>
        <w:rPr>
          <w:rFonts w:ascii="Times New Roman" w:eastAsia="Calibri" w:hAnsi="Times New Roman" w:cs="Times New Roman"/>
          <w:sz w:val="28"/>
          <w:szCs w:val="28"/>
        </w:rPr>
        <w:t>ы с поставщиками и подрядчиками»</w:t>
      </w:r>
      <w:r w:rsidR="00E07A95" w:rsidRPr="00833404">
        <w:rPr>
          <w:rFonts w:ascii="Times New Roman" w:eastAsia="Calibri" w:hAnsi="Times New Roman" w:cs="Times New Roman"/>
          <w:sz w:val="28"/>
          <w:szCs w:val="28"/>
        </w:rPr>
        <w:t xml:space="preserve"> - на стоимость поступивших материалов;</w:t>
      </w:r>
    </w:p>
    <w:p w:rsidR="00E07A95" w:rsidRPr="00833404" w:rsidRDefault="00080F07" w:rsidP="00CC729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71 «Расчёты с подотчетными лицами» </w:t>
      </w:r>
      <w:r w:rsidR="00E07A95" w:rsidRPr="00833404">
        <w:rPr>
          <w:rFonts w:ascii="Times New Roman" w:eastAsia="Calibri" w:hAnsi="Times New Roman" w:cs="Times New Roman"/>
          <w:sz w:val="28"/>
          <w:szCs w:val="28"/>
        </w:rPr>
        <w:t>- на стоимость материалов оплаченных из подотчётных сумм.</w:t>
      </w:r>
    </w:p>
    <w:p w:rsidR="00E07A95" w:rsidRPr="00833404" w:rsidRDefault="00E07A95" w:rsidP="00CC729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3404">
        <w:rPr>
          <w:rFonts w:ascii="Times New Roman" w:eastAsia="Calibri" w:hAnsi="Times New Roman" w:cs="Times New Roman"/>
          <w:sz w:val="28"/>
          <w:szCs w:val="28"/>
        </w:rPr>
        <w:t>Материальные ценности, полученные от разборки основных средств, и излишки материалов, выявленные при инвентаризации, оценивают по рыночной стоимости и приходуют п</w:t>
      </w:r>
      <w:r w:rsidR="00080F07">
        <w:rPr>
          <w:rFonts w:ascii="Times New Roman" w:eastAsia="Calibri" w:hAnsi="Times New Roman" w:cs="Times New Roman"/>
          <w:sz w:val="28"/>
          <w:szCs w:val="28"/>
        </w:rPr>
        <w:t>о дебету счета 10 с кредита 91 «</w:t>
      </w:r>
      <w:r w:rsidRPr="00833404">
        <w:rPr>
          <w:rFonts w:ascii="Times New Roman" w:eastAsia="Calibri" w:hAnsi="Times New Roman" w:cs="Times New Roman"/>
          <w:sz w:val="28"/>
          <w:szCs w:val="28"/>
        </w:rPr>
        <w:t>Прочие до</w:t>
      </w:r>
      <w:r w:rsidR="00080F07">
        <w:rPr>
          <w:rFonts w:ascii="Times New Roman" w:eastAsia="Calibri" w:hAnsi="Times New Roman" w:cs="Times New Roman"/>
          <w:sz w:val="28"/>
          <w:szCs w:val="28"/>
        </w:rPr>
        <w:t>ходы и расходы»</w:t>
      </w:r>
      <w:r w:rsidRPr="0083340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07A95" w:rsidRPr="00833404" w:rsidRDefault="00E07A95" w:rsidP="00CC729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3404">
        <w:rPr>
          <w:rFonts w:ascii="Times New Roman" w:eastAsia="Calibri" w:hAnsi="Times New Roman" w:cs="Times New Roman"/>
          <w:sz w:val="28"/>
          <w:szCs w:val="28"/>
        </w:rPr>
        <w:t>Фактический расход материалов в производство и на другие нужды отраж</w:t>
      </w:r>
      <w:r>
        <w:rPr>
          <w:rFonts w:ascii="Times New Roman" w:eastAsia="Calibri" w:hAnsi="Times New Roman" w:cs="Times New Roman"/>
          <w:sz w:val="28"/>
          <w:szCs w:val="28"/>
        </w:rPr>
        <w:t>ается бу</w:t>
      </w:r>
      <w:r w:rsidRPr="00833404">
        <w:rPr>
          <w:rFonts w:ascii="Times New Roman" w:eastAsia="Calibri" w:hAnsi="Times New Roman" w:cs="Times New Roman"/>
          <w:sz w:val="28"/>
          <w:szCs w:val="28"/>
        </w:rPr>
        <w:t>хгалтерскими записями:</w:t>
      </w:r>
    </w:p>
    <w:p w:rsidR="00316D67" w:rsidRDefault="00080F07" w:rsidP="00CC729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Дт 20 «Основное производство»</w:t>
      </w:r>
      <w:r w:rsidR="00E07A95" w:rsidRPr="00833404">
        <w:rPr>
          <w:rFonts w:ascii="Times New Roman" w:eastAsia="Calibri" w:hAnsi="Times New Roman" w:cs="Times New Roman"/>
          <w:sz w:val="28"/>
          <w:szCs w:val="28"/>
        </w:rPr>
        <w:t xml:space="preserve"> в разрезе по видам оказываемых услуг: </w:t>
      </w:r>
    </w:p>
    <w:p w:rsidR="00E07A95" w:rsidRDefault="00E07A95" w:rsidP="00CC729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3404">
        <w:rPr>
          <w:rFonts w:ascii="Times New Roman" w:eastAsia="Calibri" w:hAnsi="Times New Roman" w:cs="Times New Roman"/>
          <w:sz w:val="28"/>
          <w:szCs w:val="28"/>
        </w:rPr>
        <w:t>-благоустройство;</w:t>
      </w:r>
    </w:p>
    <w:p w:rsidR="00E07A95" w:rsidRDefault="00E07A95" w:rsidP="00CC729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3404">
        <w:rPr>
          <w:rFonts w:ascii="Times New Roman" w:eastAsia="Calibri" w:hAnsi="Times New Roman" w:cs="Times New Roman"/>
          <w:sz w:val="28"/>
          <w:szCs w:val="28"/>
        </w:rPr>
        <w:t>-ассенизация;</w:t>
      </w:r>
    </w:p>
    <w:p w:rsidR="00E07A95" w:rsidRDefault="00E07A95" w:rsidP="00CC729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3404">
        <w:rPr>
          <w:rFonts w:ascii="Times New Roman" w:eastAsia="Calibri" w:hAnsi="Times New Roman" w:cs="Times New Roman"/>
          <w:sz w:val="28"/>
          <w:szCs w:val="28"/>
        </w:rPr>
        <w:t xml:space="preserve">-стройгруппа; </w:t>
      </w:r>
    </w:p>
    <w:p w:rsidR="00E07A95" w:rsidRDefault="00E07A95" w:rsidP="00CC729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3404">
        <w:rPr>
          <w:rFonts w:ascii="Times New Roman" w:eastAsia="Calibri" w:hAnsi="Times New Roman" w:cs="Times New Roman"/>
          <w:sz w:val="28"/>
          <w:szCs w:val="28"/>
        </w:rPr>
        <w:t>-жилищно-эксплуатационный отдел;</w:t>
      </w:r>
    </w:p>
    <w:p w:rsidR="00E07A95" w:rsidRPr="00833404" w:rsidRDefault="00E07A95" w:rsidP="00CC729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3404">
        <w:rPr>
          <w:rFonts w:ascii="Times New Roman" w:eastAsia="Calibri" w:hAnsi="Times New Roman" w:cs="Times New Roman"/>
          <w:sz w:val="28"/>
          <w:szCs w:val="28"/>
        </w:rPr>
        <w:t>- механизация.</w:t>
      </w:r>
    </w:p>
    <w:p w:rsidR="00E07A95" w:rsidRPr="00833404" w:rsidRDefault="00080F07" w:rsidP="00CC729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Дт 23 «Вспомогательное производство»</w:t>
      </w:r>
      <w:r w:rsidR="00E07A95" w:rsidRPr="00833404">
        <w:rPr>
          <w:rFonts w:ascii="Times New Roman" w:eastAsia="Calibri" w:hAnsi="Times New Roman" w:cs="Times New Roman"/>
          <w:sz w:val="28"/>
          <w:szCs w:val="28"/>
        </w:rPr>
        <w:t xml:space="preserve"> - гараж.</w:t>
      </w:r>
    </w:p>
    <w:p w:rsidR="00E07A95" w:rsidRPr="00833404" w:rsidRDefault="00080F07" w:rsidP="00CC729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Дт 26 «Общехозяйственные расходы».</w:t>
      </w:r>
    </w:p>
    <w:p w:rsidR="00E07A95" w:rsidRPr="00833404" w:rsidRDefault="00080F07" w:rsidP="00CC729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Дт 10 «Материалы»</w:t>
      </w:r>
      <w:r w:rsidR="00E07A95" w:rsidRPr="0083340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07A95" w:rsidRPr="00833404" w:rsidRDefault="00080F07" w:rsidP="00CC729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Согласно учётной политики ООО  «РемЖилСервис» </w:t>
      </w:r>
      <w:r w:rsidR="00E07A95" w:rsidRPr="00833404">
        <w:rPr>
          <w:rFonts w:ascii="Times New Roman" w:eastAsia="Calibri" w:hAnsi="Times New Roman" w:cs="Times New Roman"/>
          <w:sz w:val="28"/>
          <w:szCs w:val="28"/>
        </w:rPr>
        <w:t xml:space="preserve"> не образует резерв под снижение стоимости материально-производственных запасов.</w:t>
      </w:r>
    </w:p>
    <w:p w:rsidR="006323D2" w:rsidRDefault="00E07A95" w:rsidP="00085A9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3404">
        <w:rPr>
          <w:rFonts w:ascii="Times New Roman" w:eastAsia="Calibri" w:hAnsi="Times New Roman" w:cs="Times New Roman"/>
          <w:sz w:val="28"/>
          <w:szCs w:val="28"/>
        </w:rPr>
        <w:t>Основные бухгалтерские записи по мат</w:t>
      </w:r>
      <w:r>
        <w:rPr>
          <w:rFonts w:ascii="Times New Roman" w:eastAsia="Calibri" w:hAnsi="Times New Roman" w:cs="Times New Roman"/>
          <w:sz w:val="28"/>
          <w:szCs w:val="28"/>
        </w:rPr>
        <w:t>ериалам в декабре 2016 г. представлены в таблице</w:t>
      </w:r>
      <w:r w:rsidR="0027043C">
        <w:rPr>
          <w:rFonts w:ascii="Times New Roman" w:eastAsia="Calibri" w:hAnsi="Times New Roman" w:cs="Times New Roman"/>
          <w:sz w:val="28"/>
          <w:szCs w:val="28"/>
        </w:rPr>
        <w:t xml:space="preserve"> 14</w:t>
      </w:r>
      <w:r w:rsidRPr="0083340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A7676" w:rsidRDefault="00080F07" w:rsidP="00245C88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Таблица </w:t>
      </w:r>
      <w:r w:rsidR="0027043C">
        <w:rPr>
          <w:rFonts w:ascii="Times New Roman" w:eastAsia="Calibri" w:hAnsi="Times New Roman" w:cs="Times New Roman"/>
          <w:sz w:val="28"/>
          <w:szCs w:val="28"/>
        </w:rPr>
        <w:t>14</w:t>
      </w:r>
      <w:r w:rsidR="000D263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A7676">
        <w:rPr>
          <w:rFonts w:ascii="Times New Roman" w:eastAsia="Calibri" w:hAnsi="Times New Roman" w:cs="Times New Roman"/>
          <w:sz w:val="28"/>
          <w:szCs w:val="28"/>
        </w:rPr>
        <w:t>– Бухгалтерские проводки по учёту материалов в ООО «РемЖилСервис» за декабрь 2016г.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40"/>
        <w:gridCol w:w="3821"/>
        <w:gridCol w:w="2551"/>
        <w:gridCol w:w="851"/>
        <w:gridCol w:w="812"/>
        <w:gridCol w:w="996"/>
      </w:tblGrid>
      <w:tr w:rsidR="00DC1BC5" w:rsidTr="00161543">
        <w:tc>
          <w:tcPr>
            <w:tcW w:w="540" w:type="dxa"/>
            <w:vAlign w:val="center"/>
          </w:tcPr>
          <w:p w:rsidR="00DC1BC5" w:rsidRPr="0017097C" w:rsidRDefault="00DC1BC5" w:rsidP="00BF3C8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097C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  <w:p w:rsidR="00DC1BC5" w:rsidRPr="0017097C" w:rsidRDefault="00DC1BC5" w:rsidP="00BF3C8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097C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Pr="0017097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/</w:t>
            </w:r>
            <w:r w:rsidRPr="0017097C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3821" w:type="dxa"/>
            <w:vAlign w:val="center"/>
          </w:tcPr>
          <w:p w:rsidR="00DC1BC5" w:rsidRPr="0017097C" w:rsidRDefault="00DC1BC5" w:rsidP="00BF3C8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097C">
              <w:rPr>
                <w:rFonts w:ascii="Times New Roman" w:eastAsia="Calibri" w:hAnsi="Times New Roman" w:cs="Times New Roman"/>
                <w:sz w:val="24"/>
                <w:szCs w:val="24"/>
              </w:rPr>
              <w:t>Содержание хозяйственной операции</w:t>
            </w:r>
          </w:p>
        </w:tc>
        <w:tc>
          <w:tcPr>
            <w:tcW w:w="2551" w:type="dxa"/>
            <w:vAlign w:val="center"/>
          </w:tcPr>
          <w:p w:rsidR="00DC1BC5" w:rsidRPr="0017097C" w:rsidRDefault="00DC1BC5" w:rsidP="00DC1BC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Документ</w:t>
            </w:r>
          </w:p>
        </w:tc>
        <w:tc>
          <w:tcPr>
            <w:tcW w:w="851" w:type="dxa"/>
            <w:vAlign w:val="center"/>
          </w:tcPr>
          <w:p w:rsidR="00DC1BC5" w:rsidRPr="0017097C" w:rsidRDefault="00DC1BC5" w:rsidP="00BF3C8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097C">
              <w:rPr>
                <w:rFonts w:ascii="Times New Roman" w:eastAsia="Calibri" w:hAnsi="Times New Roman" w:cs="Times New Roman"/>
                <w:sz w:val="24"/>
                <w:szCs w:val="24"/>
              </w:rPr>
              <w:t>Дт</w:t>
            </w:r>
          </w:p>
        </w:tc>
        <w:tc>
          <w:tcPr>
            <w:tcW w:w="812" w:type="dxa"/>
            <w:vAlign w:val="center"/>
          </w:tcPr>
          <w:p w:rsidR="00DC1BC5" w:rsidRPr="0017097C" w:rsidRDefault="00DC1BC5" w:rsidP="00BF3C8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097C">
              <w:rPr>
                <w:rFonts w:ascii="Times New Roman" w:eastAsia="Calibri" w:hAnsi="Times New Roman" w:cs="Times New Roman"/>
                <w:sz w:val="24"/>
                <w:szCs w:val="24"/>
              </w:rPr>
              <w:t>Кт</w:t>
            </w:r>
          </w:p>
        </w:tc>
        <w:tc>
          <w:tcPr>
            <w:tcW w:w="996" w:type="dxa"/>
            <w:vAlign w:val="center"/>
          </w:tcPr>
          <w:p w:rsidR="00DC1BC5" w:rsidRPr="0017097C" w:rsidRDefault="00DC1BC5" w:rsidP="00BF3C8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097C">
              <w:rPr>
                <w:rFonts w:ascii="Times New Roman" w:eastAsia="Calibri" w:hAnsi="Times New Roman" w:cs="Times New Roman"/>
                <w:sz w:val="24"/>
                <w:szCs w:val="24"/>
              </w:rPr>
              <w:t>Сумма,</w:t>
            </w:r>
          </w:p>
          <w:p w:rsidR="00DC1BC5" w:rsidRPr="0017097C" w:rsidRDefault="00DC1BC5" w:rsidP="00BF3C8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097C">
              <w:rPr>
                <w:rFonts w:ascii="Times New Roman" w:eastAsia="Calibri" w:hAnsi="Times New Roman" w:cs="Times New Roman"/>
                <w:sz w:val="24"/>
                <w:szCs w:val="24"/>
              </w:rPr>
              <w:t>руб</w:t>
            </w:r>
          </w:p>
        </w:tc>
      </w:tr>
      <w:tr w:rsidR="00085A97" w:rsidTr="00085A97">
        <w:tc>
          <w:tcPr>
            <w:tcW w:w="540" w:type="dxa"/>
            <w:vAlign w:val="center"/>
          </w:tcPr>
          <w:p w:rsidR="00085A97" w:rsidRDefault="00085A97" w:rsidP="00085A9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1" w:type="dxa"/>
            <w:vAlign w:val="center"/>
          </w:tcPr>
          <w:p w:rsidR="00085A97" w:rsidRDefault="00085A97" w:rsidP="00085A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vAlign w:val="center"/>
          </w:tcPr>
          <w:p w:rsidR="00085A97" w:rsidRDefault="00085A97" w:rsidP="00085A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vAlign w:val="center"/>
          </w:tcPr>
          <w:p w:rsidR="00085A97" w:rsidRDefault="00085A97" w:rsidP="00085A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12" w:type="dxa"/>
            <w:vAlign w:val="center"/>
          </w:tcPr>
          <w:p w:rsidR="00085A97" w:rsidRDefault="00085A97" w:rsidP="00085A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6" w:type="dxa"/>
            <w:vAlign w:val="center"/>
          </w:tcPr>
          <w:p w:rsidR="00085A97" w:rsidRDefault="00085A97" w:rsidP="00085A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DC1BC5" w:rsidTr="00161543">
        <w:tc>
          <w:tcPr>
            <w:tcW w:w="540" w:type="dxa"/>
            <w:vAlign w:val="center"/>
          </w:tcPr>
          <w:p w:rsidR="00DC1BC5" w:rsidRDefault="00DC1BC5" w:rsidP="00BF3C8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1" w:type="dxa"/>
            <w:vAlign w:val="center"/>
          </w:tcPr>
          <w:p w:rsidR="00DC1BC5" w:rsidRDefault="00DC1BC5" w:rsidP="00BF3C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Поступили канцелярские товары от поставщика (ежедневник А5)</w:t>
            </w:r>
          </w:p>
        </w:tc>
        <w:tc>
          <w:tcPr>
            <w:tcW w:w="2551" w:type="dxa"/>
          </w:tcPr>
          <w:p w:rsidR="00DC1BC5" w:rsidRDefault="001A1341" w:rsidP="001A134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Товарная </w:t>
            </w:r>
            <w:r w:rsidRPr="001A1341">
              <w:rPr>
                <w:rFonts w:ascii="Times New Roman" w:eastAsia="Calibri" w:hAnsi="Times New Roman" w:cs="Times New Roman"/>
                <w:sz w:val="24"/>
                <w:szCs w:val="24"/>
              </w:rPr>
              <w:t>наклад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ная</w:t>
            </w:r>
            <w:r w:rsidRPr="001A13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 0000</w:t>
            </w:r>
            <w:r w:rsidRPr="001A13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000271 от 26.12.2016 </w:t>
            </w:r>
          </w:p>
        </w:tc>
        <w:tc>
          <w:tcPr>
            <w:tcW w:w="851" w:type="dxa"/>
            <w:vAlign w:val="center"/>
          </w:tcPr>
          <w:p w:rsidR="00DC1BC5" w:rsidRDefault="00DC1BC5" w:rsidP="00BF3C8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10.6</w:t>
            </w:r>
          </w:p>
        </w:tc>
        <w:tc>
          <w:tcPr>
            <w:tcW w:w="812" w:type="dxa"/>
            <w:vAlign w:val="center"/>
          </w:tcPr>
          <w:p w:rsidR="00DC1BC5" w:rsidRDefault="00DC1BC5" w:rsidP="00BF3C8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60.01</w:t>
            </w:r>
          </w:p>
        </w:tc>
        <w:tc>
          <w:tcPr>
            <w:tcW w:w="996" w:type="dxa"/>
            <w:vAlign w:val="center"/>
          </w:tcPr>
          <w:p w:rsidR="00DC1BC5" w:rsidRDefault="00DC1BC5" w:rsidP="00BF3C8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645,20</w:t>
            </w:r>
          </w:p>
        </w:tc>
      </w:tr>
      <w:tr w:rsidR="00DC1BC5" w:rsidTr="00161543">
        <w:tc>
          <w:tcPr>
            <w:tcW w:w="540" w:type="dxa"/>
            <w:vAlign w:val="center"/>
          </w:tcPr>
          <w:p w:rsidR="00DC1BC5" w:rsidRDefault="00DC1BC5" w:rsidP="00BF3C8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1" w:type="dxa"/>
            <w:vAlign w:val="center"/>
          </w:tcPr>
          <w:p w:rsidR="00DC1BC5" w:rsidRDefault="00DC1BC5" w:rsidP="00BF3C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Поступили материалы от поставщика (пиломатериал обрезной)</w:t>
            </w:r>
          </w:p>
        </w:tc>
        <w:tc>
          <w:tcPr>
            <w:tcW w:w="2551" w:type="dxa"/>
          </w:tcPr>
          <w:p w:rsidR="00DC1BC5" w:rsidRDefault="00DC1BC5" w:rsidP="00BF3C8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Товарная накладная №  397 от 28.12.2016</w:t>
            </w:r>
          </w:p>
          <w:p w:rsidR="00DC1BC5" w:rsidRDefault="00DC1BC5" w:rsidP="00BF3C8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(Приложение </w:t>
            </w:r>
            <w:r w:rsidR="000D2631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51" w:type="dxa"/>
            <w:vAlign w:val="center"/>
          </w:tcPr>
          <w:p w:rsidR="00DC1BC5" w:rsidRDefault="00DC1BC5" w:rsidP="00BF3C8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10.1</w:t>
            </w:r>
          </w:p>
        </w:tc>
        <w:tc>
          <w:tcPr>
            <w:tcW w:w="812" w:type="dxa"/>
            <w:vAlign w:val="center"/>
          </w:tcPr>
          <w:p w:rsidR="00DC1BC5" w:rsidRDefault="00DC1BC5" w:rsidP="00BF3C8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60.01</w:t>
            </w:r>
          </w:p>
        </w:tc>
        <w:tc>
          <w:tcPr>
            <w:tcW w:w="996" w:type="dxa"/>
            <w:vAlign w:val="center"/>
          </w:tcPr>
          <w:p w:rsidR="00DC1BC5" w:rsidRDefault="00DC1BC5" w:rsidP="00BF3C8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9590,00</w:t>
            </w:r>
          </w:p>
        </w:tc>
      </w:tr>
    </w:tbl>
    <w:p w:rsidR="00092FE5" w:rsidRDefault="00092FE5"/>
    <w:p w:rsidR="00092FE5" w:rsidRPr="00092FE5" w:rsidRDefault="0027043C" w:rsidP="00092FE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Продолжение таблицы 14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40"/>
        <w:gridCol w:w="3821"/>
        <w:gridCol w:w="2551"/>
        <w:gridCol w:w="851"/>
        <w:gridCol w:w="812"/>
        <w:gridCol w:w="996"/>
      </w:tblGrid>
      <w:tr w:rsidR="00085A97" w:rsidTr="00085A97">
        <w:tc>
          <w:tcPr>
            <w:tcW w:w="540" w:type="dxa"/>
            <w:vAlign w:val="center"/>
          </w:tcPr>
          <w:p w:rsidR="00085A97" w:rsidRDefault="00085A97" w:rsidP="00085A9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1" w:type="dxa"/>
            <w:vAlign w:val="center"/>
          </w:tcPr>
          <w:p w:rsidR="00085A97" w:rsidRDefault="00085A97" w:rsidP="00085A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vAlign w:val="center"/>
          </w:tcPr>
          <w:p w:rsidR="00085A97" w:rsidRDefault="00085A97" w:rsidP="00085A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vAlign w:val="center"/>
          </w:tcPr>
          <w:p w:rsidR="00085A97" w:rsidRDefault="00085A97" w:rsidP="00085A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12" w:type="dxa"/>
            <w:vAlign w:val="center"/>
          </w:tcPr>
          <w:p w:rsidR="00085A97" w:rsidRDefault="00085A97" w:rsidP="00085A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6" w:type="dxa"/>
            <w:vAlign w:val="center"/>
          </w:tcPr>
          <w:p w:rsidR="00085A97" w:rsidRDefault="00085A97" w:rsidP="00085A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DC1BC5" w:rsidTr="00161543">
        <w:tc>
          <w:tcPr>
            <w:tcW w:w="540" w:type="dxa"/>
            <w:vAlign w:val="center"/>
          </w:tcPr>
          <w:p w:rsidR="00DC1BC5" w:rsidRDefault="00DC1BC5" w:rsidP="00BF3C8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1" w:type="dxa"/>
            <w:vAlign w:val="center"/>
          </w:tcPr>
          <w:p w:rsidR="00DC1BC5" w:rsidRDefault="00DC1BC5" w:rsidP="00BF3C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Поступили материалы от поставщика (Гвозди)</w:t>
            </w:r>
          </w:p>
        </w:tc>
        <w:tc>
          <w:tcPr>
            <w:tcW w:w="2551" w:type="dxa"/>
          </w:tcPr>
          <w:p w:rsidR="00DC1BC5" w:rsidRDefault="00161543" w:rsidP="00BF3C8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Товарная накладная № 1110049</w:t>
            </w:r>
          </w:p>
          <w:p w:rsidR="00161543" w:rsidRDefault="00161543" w:rsidP="00BF3C8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 28.12.2016</w:t>
            </w:r>
          </w:p>
          <w:p w:rsidR="00161543" w:rsidRDefault="00161543" w:rsidP="00BF3C8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(Приложение</w:t>
            </w:r>
            <w:r w:rsidR="000D26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51" w:type="dxa"/>
            <w:vAlign w:val="center"/>
          </w:tcPr>
          <w:p w:rsidR="00DC1BC5" w:rsidRDefault="00DC1BC5" w:rsidP="00BF3C8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10.1</w:t>
            </w:r>
          </w:p>
        </w:tc>
        <w:tc>
          <w:tcPr>
            <w:tcW w:w="812" w:type="dxa"/>
            <w:vAlign w:val="center"/>
          </w:tcPr>
          <w:p w:rsidR="00DC1BC5" w:rsidRDefault="00DC1BC5" w:rsidP="00BF3C8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60.01</w:t>
            </w:r>
          </w:p>
        </w:tc>
        <w:tc>
          <w:tcPr>
            <w:tcW w:w="996" w:type="dxa"/>
            <w:vAlign w:val="center"/>
          </w:tcPr>
          <w:p w:rsidR="00DC1BC5" w:rsidRDefault="00DC1BC5" w:rsidP="00BF3C8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1638,75</w:t>
            </w:r>
          </w:p>
        </w:tc>
      </w:tr>
      <w:tr w:rsidR="00DC1BC5" w:rsidTr="00161543">
        <w:tc>
          <w:tcPr>
            <w:tcW w:w="540" w:type="dxa"/>
            <w:vAlign w:val="center"/>
          </w:tcPr>
          <w:p w:rsidR="00DC1BC5" w:rsidRDefault="00DC1BC5" w:rsidP="00BF3C8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1" w:type="dxa"/>
            <w:vAlign w:val="center"/>
          </w:tcPr>
          <w:p w:rsidR="00DC1BC5" w:rsidRDefault="00DC1BC5" w:rsidP="00BF3C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Поступили запасные части от поставщика (Гидроцилиндр)</w:t>
            </w:r>
          </w:p>
        </w:tc>
        <w:tc>
          <w:tcPr>
            <w:tcW w:w="2551" w:type="dxa"/>
          </w:tcPr>
          <w:p w:rsidR="00DC1BC5" w:rsidRDefault="001A1341" w:rsidP="001A134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13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Товарная </w:t>
            </w:r>
            <w:r w:rsidRPr="001A1341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кладная № 0000</w:t>
            </w:r>
            <w:r w:rsidRPr="001A1341">
              <w:rPr>
                <w:rFonts w:ascii="Times New Roman" w:eastAsia="Calibri" w:hAnsi="Times New Roman" w:cs="Times New Roman"/>
                <w:sz w:val="24"/>
                <w:szCs w:val="24"/>
              </w:rPr>
              <w:t>000273 от 28.12.2016</w:t>
            </w:r>
          </w:p>
        </w:tc>
        <w:tc>
          <w:tcPr>
            <w:tcW w:w="851" w:type="dxa"/>
            <w:vAlign w:val="center"/>
          </w:tcPr>
          <w:p w:rsidR="00DC1BC5" w:rsidRDefault="00DC1BC5" w:rsidP="00BF3C8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10.5</w:t>
            </w:r>
          </w:p>
        </w:tc>
        <w:tc>
          <w:tcPr>
            <w:tcW w:w="812" w:type="dxa"/>
            <w:vAlign w:val="center"/>
          </w:tcPr>
          <w:p w:rsidR="00DC1BC5" w:rsidRDefault="00DC1BC5" w:rsidP="00BF3C8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60.01</w:t>
            </w:r>
          </w:p>
        </w:tc>
        <w:tc>
          <w:tcPr>
            <w:tcW w:w="996" w:type="dxa"/>
            <w:vAlign w:val="center"/>
          </w:tcPr>
          <w:p w:rsidR="00DC1BC5" w:rsidRDefault="00DC1BC5" w:rsidP="00BF3C8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4725,00</w:t>
            </w:r>
          </w:p>
        </w:tc>
      </w:tr>
      <w:tr w:rsidR="00DC1BC5" w:rsidTr="00161543">
        <w:tc>
          <w:tcPr>
            <w:tcW w:w="540" w:type="dxa"/>
            <w:vAlign w:val="center"/>
          </w:tcPr>
          <w:p w:rsidR="00DC1BC5" w:rsidRDefault="00DC1BC5" w:rsidP="00BF3C8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1" w:type="dxa"/>
            <w:vAlign w:val="center"/>
          </w:tcPr>
          <w:p w:rsidR="00DC1BC5" w:rsidRDefault="00DC1BC5" w:rsidP="00BF3C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Поступили материалы от подотчётного лица (выключатель)</w:t>
            </w:r>
          </w:p>
        </w:tc>
        <w:tc>
          <w:tcPr>
            <w:tcW w:w="2551" w:type="dxa"/>
          </w:tcPr>
          <w:p w:rsidR="00400331" w:rsidRDefault="001A1341" w:rsidP="00BF3C8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Авансовый отчет </w:t>
            </w:r>
          </w:p>
          <w:p w:rsidR="00DC1BC5" w:rsidRDefault="001A1341" w:rsidP="00BF3C8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 0000</w:t>
            </w:r>
            <w:r w:rsidRPr="001A1341">
              <w:rPr>
                <w:rFonts w:ascii="Times New Roman" w:eastAsia="Calibri" w:hAnsi="Times New Roman" w:cs="Times New Roman"/>
                <w:sz w:val="24"/>
                <w:szCs w:val="24"/>
              </w:rPr>
              <w:t>000126 от 30.12.2016</w:t>
            </w:r>
          </w:p>
        </w:tc>
        <w:tc>
          <w:tcPr>
            <w:tcW w:w="851" w:type="dxa"/>
            <w:vAlign w:val="center"/>
          </w:tcPr>
          <w:p w:rsidR="00DC1BC5" w:rsidRDefault="00DC1BC5" w:rsidP="00BF3C8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10.1</w:t>
            </w:r>
          </w:p>
        </w:tc>
        <w:tc>
          <w:tcPr>
            <w:tcW w:w="812" w:type="dxa"/>
            <w:vAlign w:val="center"/>
          </w:tcPr>
          <w:p w:rsidR="00DC1BC5" w:rsidRDefault="00DC1BC5" w:rsidP="00BF3C8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71.01</w:t>
            </w:r>
          </w:p>
        </w:tc>
        <w:tc>
          <w:tcPr>
            <w:tcW w:w="996" w:type="dxa"/>
            <w:vAlign w:val="center"/>
          </w:tcPr>
          <w:p w:rsidR="00DC1BC5" w:rsidRDefault="00DC1BC5" w:rsidP="00BF3C8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199,00</w:t>
            </w:r>
          </w:p>
        </w:tc>
      </w:tr>
      <w:tr w:rsidR="00DC1BC5" w:rsidTr="00161543">
        <w:tc>
          <w:tcPr>
            <w:tcW w:w="540" w:type="dxa"/>
            <w:vAlign w:val="center"/>
          </w:tcPr>
          <w:p w:rsidR="00DC1BC5" w:rsidRDefault="00DC1BC5" w:rsidP="00BF3C8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21" w:type="dxa"/>
            <w:vAlign w:val="center"/>
          </w:tcPr>
          <w:p w:rsidR="00DC1BC5" w:rsidRDefault="00DC1BC5" w:rsidP="00BF3C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Поступил бензин от подотчётного лица</w:t>
            </w:r>
          </w:p>
        </w:tc>
        <w:tc>
          <w:tcPr>
            <w:tcW w:w="2551" w:type="dxa"/>
          </w:tcPr>
          <w:p w:rsidR="00400331" w:rsidRDefault="001A1341" w:rsidP="00BF3C8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Авансовый отчет </w:t>
            </w:r>
          </w:p>
          <w:p w:rsidR="00DC1BC5" w:rsidRDefault="001A1341" w:rsidP="00BF3C8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 0000</w:t>
            </w:r>
            <w:r w:rsidRPr="001A1341">
              <w:rPr>
                <w:rFonts w:ascii="Times New Roman" w:eastAsia="Calibri" w:hAnsi="Times New Roman" w:cs="Times New Roman"/>
                <w:sz w:val="24"/>
                <w:szCs w:val="24"/>
              </w:rPr>
              <w:t>000122 от 16.12.2016</w:t>
            </w:r>
          </w:p>
        </w:tc>
        <w:tc>
          <w:tcPr>
            <w:tcW w:w="851" w:type="dxa"/>
            <w:vAlign w:val="center"/>
          </w:tcPr>
          <w:p w:rsidR="00DC1BC5" w:rsidRDefault="00DC1BC5" w:rsidP="00BF3C8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10.3</w:t>
            </w:r>
          </w:p>
        </w:tc>
        <w:tc>
          <w:tcPr>
            <w:tcW w:w="812" w:type="dxa"/>
            <w:vAlign w:val="center"/>
          </w:tcPr>
          <w:p w:rsidR="00DC1BC5" w:rsidRDefault="00DC1BC5" w:rsidP="00BF3C8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71.01</w:t>
            </w:r>
          </w:p>
        </w:tc>
        <w:tc>
          <w:tcPr>
            <w:tcW w:w="996" w:type="dxa"/>
            <w:vAlign w:val="center"/>
          </w:tcPr>
          <w:p w:rsidR="00DC1BC5" w:rsidRDefault="00DC1BC5" w:rsidP="00BF3C8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107,40</w:t>
            </w:r>
          </w:p>
        </w:tc>
      </w:tr>
      <w:tr w:rsidR="00DC1BC5" w:rsidTr="00161543">
        <w:tc>
          <w:tcPr>
            <w:tcW w:w="540" w:type="dxa"/>
            <w:vAlign w:val="center"/>
          </w:tcPr>
          <w:p w:rsidR="00DC1BC5" w:rsidRDefault="00DC1BC5" w:rsidP="00BF3C8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21" w:type="dxa"/>
            <w:vAlign w:val="center"/>
          </w:tcPr>
          <w:p w:rsidR="00DC1BC5" w:rsidRPr="00CA30D7" w:rsidRDefault="00DC1BC5" w:rsidP="00BF3C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Поступили запасные части от подотчётного лица</w:t>
            </w:r>
            <w:r w:rsidR="00A41E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A30D7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маслоотдатчик</w:t>
            </w:r>
            <w:r w:rsidRPr="00CA30D7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51" w:type="dxa"/>
          </w:tcPr>
          <w:p w:rsidR="00400331" w:rsidRDefault="00400331" w:rsidP="00BF3C8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Авансовый отчет</w:t>
            </w:r>
          </w:p>
          <w:p w:rsidR="00DC1BC5" w:rsidRDefault="00400331" w:rsidP="00BF3C8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№ 0000</w:t>
            </w:r>
            <w:r w:rsidR="00A41EAE" w:rsidRPr="00A41EAE">
              <w:rPr>
                <w:rFonts w:ascii="Times New Roman" w:eastAsia="Calibri" w:hAnsi="Times New Roman" w:cs="Times New Roman"/>
                <w:sz w:val="24"/>
                <w:szCs w:val="24"/>
              </w:rPr>
              <w:t>000122 от 16.12.2016</w:t>
            </w:r>
          </w:p>
        </w:tc>
        <w:tc>
          <w:tcPr>
            <w:tcW w:w="851" w:type="dxa"/>
            <w:vAlign w:val="center"/>
          </w:tcPr>
          <w:p w:rsidR="00DC1BC5" w:rsidRDefault="00DC1BC5" w:rsidP="00BF3C8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10.5</w:t>
            </w:r>
          </w:p>
        </w:tc>
        <w:tc>
          <w:tcPr>
            <w:tcW w:w="812" w:type="dxa"/>
            <w:vAlign w:val="center"/>
          </w:tcPr>
          <w:p w:rsidR="00DC1BC5" w:rsidRDefault="00DC1BC5" w:rsidP="00BF3C8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71.01</w:t>
            </w:r>
          </w:p>
        </w:tc>
        <w:tc>
          <w:tcPr>
            <w:tcW w:w="996" w:type="dxa"/>
            <w:vAlign w:val="center"/>
          </w:tcPr>
          <w:p w:rsidR="00DC1BC5" w:rsidRDefault="00DC1BC5" w:rsidP="00BF3C8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2000,00</w:t>
            </w:r>
          </w:p>
        </w:tc>
      </w:tr>
      <w:tr w:rsidR="00DC1BC5" w:rsidTr="00161543">
        <w:tc>
          <w:tcPr>
            <w:tcW w:w="540" w:type="dxa"/>
            <w:vAlign w:val="center"/>
          </w:tcPr>
          <w:p w:rsidR="00DC1BC5" w:rsidRDefault="00DC1BC5" w:rsidP="00BF3C8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21" w:type="dxa"/>
            <w:vAlign w:val="center"/>
          </w:tcPr>
          <w:p w:rsidR="00DC1BC5" w:rsidRPr="008F43E9" w:rsidRDefault="00DC1BC5" w:rsidP="00BF3C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Поступили канцелярск</w:t>
            </w:r>
            <w:r w:rsidR="008150EA">
              <w:rPr>
                <w:rFonts w:ascii="Times New Roman" w:eastAsia="Calibri" w:hAnsi="Times New Roman" w:cs="Times New Roman"/>
                <w:sz w:val="24"/>
                <w:szCs w:val="24"/>
              </w:rPr>
              <w:t>ие товары от подотчётного лица (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чернила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Epson</w:t>
            </w:r>
            <w:r w:rsidRPr="008F43E9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51" w:type="dxa"/>
          </w:tcPr>
          <w:p w:rsidR="00400331" w:rsidRDefault="00400331" w:rsidP="00BF3C8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Авансовый отчет </w:t>
            </w:r>
          </w:p>
          <w:p w:rsidR="00DC1BC5" w:rsidRDefault="00400331" w:rsidP="00BF3C8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 0000</w:t>
            </w:r>
            <w:r w:rsidRPr="00400331">
              <w:rPr>
                <w:rFonts w:ascii="Times New Roman" w:eastAsia="Calibri" w:hAnsi="Times New Roman" w:cs="Times New Roman"/>
                <w:sz w:val="24"/>
                <w:szCs w:val="24"/>
              </w:rPr>
              <w:t>000120 от 29.12.2016</w:t>
            </w:r>
          </w:p>
        </w:tc>
        <w:tc>
          <w:tcPr>
            <w:tcW w:w="851" w:type="dxa"/>
            <w:vAlign w:val="center"/>
          </w:tcPr>
          <w:p w:rsidR="00DC1BC5" w:rsidRDefault="00DC1BC5" w:rsidP="00BF3C8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10.6</w:t>
            </w:r>
          </w:p>
        </w:tc>
        <w:tc>
          <w:tcPr>
            <w:tcW w:w="812" w:type="dxa"/>
            <w:vAlign w:val="center"/>
          </w:tcPr>
          <w:p w:rsidR="00DC1BC5" w:rsidRDefault="00DC1BC5" w:rsidP="00BF3C8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71.01</w:t>
            </w:r>
          </w:p>
        </w:tc>
        <w:tc>
          <w:tcPr>
            <w:tcW w:w="996" w:type="dxa"/>
            <w:vAlign w:val="center"/>
          </w:tcPr>
          <w:p w:rsidR="00DC1BC5" w:rsidRDefault="00DC1BC5" w:rsidP="00BF3C8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788,00</w:t>
            </w:r>
          </w:p>
        </w:tc>
      </w:tr>
      <w:tr w:rsidR="00DC1BC5" w:rsidTr="00161543">
        <w:tc>
          <w:tcPr>
            <w:tcW w:w="540" w:type="dxa"/>
            <w:vAlign w:val="center"/>
          </w:tcPr>
          <w:p w:rsidR="00DC1BC5" w:rsidRDefault="00DC1BC5" w:rsidP="00BF3C8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21" w:type="dxa"/>
            <w:vAlign w:val="center"/>
          </w:tcPr>
          <w:p w:rsidR="00DC1BC5" w:rsidRDefault="00DC1BC5" w:rsidP="00BF3C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Поступил инвентарь от подотчётного ли</w:t>
            </w:r>
            <w:r w:rsidR="001A37CA">
              <w:rPr>
                <w:rFonts w:ascii="Times New Roman" w:eastAsia="Calibri" w:hAnsi="Times New Roman" w:cs="Times New Roman"/>
                <w:sz w:val="24"/>
                <w:szCs w:val="24"/>
              </w:rPr>
              <w:t>ца (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пистолет)</w:t>
            </w:r>
          </w:p>
        </w:tc>
        <w:tc>
          <w:tcPr>
            <w:tcW w:w="2551" w:type="dxa"/>
          </w:tcPr>
          <w:p w:rsidR="00400331" w:rsidRDefault="00400331" w:rsidP="00BF3C8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Авансовый отчет</w:t>
            </w:r>
          </w:p>
          <w:p w:rsidR="00DC1BC5" w:rsidRDefault="00400331" w:rsidP="00BF3C8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№ 0000</w:t>
            </w:r>
            <w:r w:rsidRPr="00400331">
              <w:rPr>
                <w:rFonts w:ascii="Times New Roman" w:eastAsia="Calibri" w:hAnsi="Times New Roman" w:cs="Times New Roman"/>
                <w:sz w:val="24"/>
                <w:szCs w:val="24"/>
              </w:rPr>
              <w:t>000125 от 30.12.2016</w:t>
            </w:r>
          </w:p>
        </w:tc>
        <w:tc>
          <w:tcPr>
            <w:tcW w:w="851" w:type="dxa"/>
            <w:vAlign w:val="center"/>
          </w:tcPr>
          <w:p w:rsidR="00DC1BC5" w:rsidRDefault="00DC1BC5" w:rsidP="00BF3C8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10.9</w:t>
            </w:r>
          </w:p>
        </w:tc>
        <w:tc>
          <w:tcPr>
            <w:tcW w:w="812" w:type="dxa"/>
            <w:vAlign w:val="center"/>
          </w:tcPr>
          <w:p w:rsidR="00DC1BC5" w:rsidRDefault="00DC1BC5" w:rsidP="00BF3C8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71.01</w:t>
            </w:r>
          </w:p>
        </w:tc>
        <w:tc>
          <w:tcPr>
            <w:tcW w:w="996" w:type="dxa"/>
            <w:vAlign w:val="center"/>
          </w:tcPr>
          <w:p w:rsidR="00DC1BC5" w:rsidRDefault="00DC1BC5" w:rsidP="00BF3C8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1275,00</w:t>
            </w:r>
          </w:p>
        </w:tc>
      </w:tr>
      <w:tr w:rsidR="00DC1BC5" w:rsidTr="00161543">
        <w:tc>
          <w:tcPr>
            <w:tcW w:w="540" w:type="dxa"/>
            <w:vAlign w:val="center"/>
          </w:tcPr>
          <w:p w:rsidR="00DC1BC5" w:rsidRDefault="00DC1BC5" w:rsidP="00BF3C8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21" w:type="dxa"/>
            <w:vAlign w:val="center"/>
          </w:tcPr>
          <w:p w:rsidR="00DC1BC5" w:rsidRDefault="00DC1BC5" w:rsidP="00BF3C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Списаны материалы в основное производство (электроды)</w:t>
            </w:r>
          </w:p>
        </w:tc>
        <w:tc>
          <w:tcPr>
            <w:tcW w:w="2551" w:type="dxa"/>
          </w:tcPr>
          <w:p w:rsidR="00DC1BC5" w:rsidRDefault="00400331" w:rsidP="00BF3C8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Требование-накладная № 0000</w:t>
            </w:r>
            <w:r w:rsidRPr="00400331">
              <w:rPr>
                <w:rFonts w:ascii="Times New Roman" w:eastAsia="Calibri" w:hAnsi="Times New Roman" w:cs="Times New Roman"/>
                <w:sz w:val="24"/>
                <w:szCs w:val="24"/>
              </w:rPr>
              <w:t>000221 от 30.12.2016</w:t>
            </w:r>
          </w:p>
          <w:p w:rsidR="001A37CA" w:rsidRDefault="001A37CA" w:rsidP="00BF3C8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(Приложение</w:t>
            </w:r>
            <w:r w:rsidR="000D26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51" w:type="dxa"/>
            <w:vAlign w:val="center"/>
          </w:tcPr>
          <w:p w:rsidR="00DC1BC5" w:rsidRDefault="00DC1BC5" w:rsidP="00BF3C8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20.09</w:t>
            </w:r>
          </w:p>
        </w:tc>
        <w:tc>
          <w:tcPr>
            <w:tcW w:w="812" w:type="dxa"/>
            <w:vAlign w:val="center"/>
          </w:tcPr>
          <w:p w:rsidR="00DC1BC5" w:rsidRDefault="00DC1BC5" w:rsidP="00BF3C8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10.1</w:t>
            </w:r>
          </w:p>
        </w:tc>
        <w:tc>
          <w:tcPr>
            <w:tcW w:w="996" w:type="dxa"/>
            <w:vAlign w:val="center"/>
          </w:tcPr>
          <w:p w:rsidR="00DC1BC5" w:rsidRDefault="00DC1BC5" w:rsidP="00BF3C8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451,25</w:t>
            </w:r>
          </w:p>
        </w:tc>
      </w:tr>
      <w:tr w:rsidR="00DC1BC5" w:rsidTr="00161543">
        <w:tc>
          <w:tcPr>
            <w:tcW w:w="540" w:type="dxa"/>
            <w:vAlign w:val="center"/>
          </w:tcPr>
          <w:p w:rsidR="00DC1BC5" w:rsidRDefault="00DC1BC5" w:rsidP="00BF3C8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821" w:type="dxa"/>
            <w:vAlign w:val="center"/>
          </w:tcPr>
          <w:p w:rsidR="00DC1BC5" w:rsidRDefault="00DC1BC5" w:rsidP="00BF3C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Списаны материалы в основное производство (масло)</w:t>
            </w:r>
          </w:p>
        </w:tc>
        <w:tc>
          <w:tcPr>
            <w:tcW w:w="2551" w:type="dxa"/>
          </w:tcPr>
          <w:p w:rsidR="00DC1BC5" w:rsidRDefault="00AC4969" w:rsidP="00BF3C8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Требование-накладная № 0000</w:t>
            </w:r>
            <w:r w:rsidRPr="00AC4969">
              <w:rPr>
                <w:rFonts w:ascii="Times New Roman" w:eastAsia="Calibri" w:hAnsi="Times New Roman" w:cs="Times New Roman"/>
                <w:sz w:val="24"/>
                <w:szCs w:val="24"/>
              </w:rPr>
              <w:t>000221 от 30.12.2016</w:t>
            </w:r>
          </w:p>
        </w:tc>
        <w:tc>
          <w:tcPr>
            <w:tcW w:w="851" w:type="dxa"/>
            <w:vAlign w:val="center"/>
          </w:tcPr>
          <w:p w:rsidR="00DC1BC5" w:rsidRDefault="00DC1BC5" w:rsidP="00BF3C8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20.06</w:t>
            </w:r>
          </w:p>
        </w:tc>
        <w:tc>
          <w:tcPr>
            <w:tcW w:w="812" w:type="dxa"/>
            <w:vAlign w:val="center"/>
          </w:tcPr>
          <w:p w:rsidR="00DC1BC5" w:rsidRDefault="00DC1BC5" w:rsidP="00BF3C8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10.3</w:t>
            </w:r>
          </w:p>
        </w:tc>
        <w:tc>
          <w:tcPr>
            <w:tcW w:w="996" w:type="dxa"/>
            <w:vAlign w:val="center"/>
          </w:tcPr>
          <w:p w:rsidR="00DC1BC5" w:rsidRDefault="00DC1BC5" w:rsidP="00BF3C8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1000,00</w:t>
            </w:r>
          </w:p>
        </w:tc>
      </w:tr>
      <w:tr w:rsidR="00DC1BC5" w:rsidTr="00161543">
        <w:tc>
          <w:tcPr>
            <w:tcW w:w="540" w:type="dxa"/>
            <w:vAlign w:val="center"/>
          </w:tcPr>
          <w:p w:rsidR="00DC1BC5" w:rsidRDefault="00DC1BC5" w:rsidP="00BF3C8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  <w:p w:rsidR="00DC1BC5" w:rsidRDefault="00DC1BC5" w:rsidP="00BF3C8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1" w:type="dxa"/>
            <w:vAlign w:val="center"/>
          </w:tcPr>
          <w:p w:rsidR="00DC1BC5" w:rsidRDefault="00DC1BC5" w:rsidP="00BF3C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Списаны материалы в производство (прокладка)</w:t>
            </w:r>
          </w:p>
        </w:tc>
        <w:tc>
          <w:tcPr>
            <w:tcW w:w="2551" w:type="dxa"/>
          </w:tcPr>
          <w:p w:rsidR="00DC1BC5" w:rsidRDefault="001A37CA" w:rsidP="00BF3C8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Требование-накладная № 0000</w:t>
            </w:r>
            <w:r w:rsidRPr="001A37CA">
              <w:rPr>
                <w:rFonts w:ascii="Times New Roman" w:eastAsia="Calibri" w:hAnsi="Times New Roman" w:cs="Times New Roman"/>
                <w:sz w:val="24"/>
                <w:szCs w:val="24"/>
              </w:rPr>
              <w:t>000221 от 30.12.2016</w:t>
            </w:r>
          </w:p>
        </w:tc>
        <w:tc>
          <w:tcPr>
            <w:tcW w:w="851" w:type="dxa"/>
            <w:vAlign w:val="center"/>
          </w:tcPr>
          <w:p w:rsidR="00DC1BC5" w:rsidRDefault="00DC1BC5" w:rsidP="00BF3C8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20.06</w:t>
            </w:r>
          </w:p>
        </w:tc>
        <w:tc>
          <w:tcPr>
            <w:tcW w:w="812" w:type="dxa"/>
            <w:vAlign w:val="center"/>
          </w:tcPr>
          <w:p w:rsidR="00DC1BC5" w:rsidRDefault="00DC1BC5" w:rsidP="00BF3C8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10.5</w:t>
            </w:r>
          </w:p>
        </w:tc>
        <w:tc>
          <w:tcPr>
            <w:tcW w:w="996" w:type="dxa"/>
            <w:vAlign w:val="center"/>
          </w:tcPr>
          <w:p w:rsidR="00DC1BC5" w:rsidRDefault="00DC1BC5" w:rsidP="00BF3C8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730,00</w:t>
            </w:r>
          </w:p>
        </w:tc>
      </w:tr>
      <w:tr w:rsidR="00DC1BC5" w:rsidTr="00161543">
        <w:tc>
          <w:tcPr>
            <w:tcW w:w="540" w:type="dxa"/>
            <w:vAlign w:val="center"/>
          </w:tcPr>
          <w:p w:rsidR="00DC1BC5" w:rsidRDefault="00DC1BC5" w:rsidP="00BF3C8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821" w:type="dxa"/>
            <w:vAlign w:val="center"/>
          </w:tcPr>
          <w:p w:rsidR="00DC1BC5" w:rsidRDefault="00DC1BC5" w:rsidP="00BF3C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Списаны материалы в основное производство</w:t>
            </w:r>
          </w:p>
          <w:p w:rsidR="00DC1BC5" w:rsidRDefault="00DC1BC5" w:rsidP="00BF3C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 контейнер)</w:t>
            </w:r>
          </w:p>
        </w:tc>
        <w:tc>
          <w:tcPr>
            <w:tcW w:w="2551" w:type="dxa"/>
          </w:tcPr>
          <w:p w:rsidR="00DC1BC5" w:rsidRDefault="001A37CA" w:rsidP="00BF3C8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Требование-накладная № 0000</w:t>
            </w:r>
            <w:r w:rsidRPr="001A37CA">
              <w:rPr>
                <w:rFonts w:ascii="Times New Roman" w:eastAsia="Calibri" w:hAnsi="Times New Roman" w:cs="Times New Roman"/>
                <w:sz w:val="24"/>
                <w:szCs w:val="24"/>
              </w:rPr>
              <w:t>000219 от 30.12.2016</w:t>
            </w:r>
          </w:p>
          <w:p w:rsidR="001A37CA" w:rsidRDefault="001A37CA" w:rsidP="00BF3C8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(Приложение</w:t>
            </w:r>
            <w:r w:rsidR="000D26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51" w:type="dxa"/>
            <w:vAlign w:val="center"/>
          </w:tcPr>
          <w:p w:rsidR="00DC1BC5" w:rsidRDefault="00DC1BC5" w:rsidP="00BF3C8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20.06</w:t>
            </w:r>
          </w:p>
        </w:tc>
        <w:tc>
          <w:tcPr>
            <w:tcW w:w="812" w:type="dxa"/>
            <w:vAlign w:val="center"/>
          </w:tcPr>
          <w:p w:rsidR="00DC1BC5" w:rsidRDefault="00DC1BC5" w:rsidP="00BF3C8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10.9</w:t>
            </w:r>
          </w:p>
        </w:tc>
        <w:tc>
          <w:tcPr>
            <w:tcW w:w="996" w:type="dxa"/>
            <w:vAlign w:val="center"/>
          </w:tcPr>
          <w:p w:rsidR="00DC1BC5" w:rsidRDefault="00DC1BC5" w:rsidP="00BF3C8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3450,00</w:t>
            </w:r>
          </w:p>
        </w:tc>
      </w:tr>
      <w:tr w:rsidR="00DC1BC5" w:rsidTr="00161543">
        <w:tc>
          <w:tcPr>
            <w:tcW w:w="540" w:type="dxa"/>
            <w:vAlign w:val="center"/>
          </w:tcPr>
          <w:p w:rsidR="00DC1BC5" w:rsidRDefault="00DC1BC5" w:rsidP="00BF3C8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821" w:type="dxa"/>
            <w:vAlign w:val="center"/>
          </w:tcPr>
          <w:p w:rsidR="00DC1BC5" w:rsidRDefault="00DC1BC5" w:rsidP="00BF3C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Списаны материалы на общехозяйственные расходы (бумага «Снегурочка»)</w:t>
            </w:r>
          </w:p>
        </w:tc>
        <w:tc>
          <w:tcPr>
            <w:tcW w:w="2551" w:type="dxa"/>
          </w:tcPr>
          <w:p w:rsidR="00161543" w:rsidRDefault="001A37CA" w:rsidP="001615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Требование-накладная № 0000</w:t>
            </w:r>
            <w:r w:rsidRPr="001A37CA">
              <w:rPr>
                <w:rFonts w:ascii="Times New Roman" w:eastAsia="Calibri" w:hAnsi="Times New Roman" w:cs="Times New Roman"/>
                <w:sz w:val="24"/>
                <w:szCs w:val="24"/>
              </w:rPr>
              <w:t>000223 от 30.12.2016</w:t>
            </w:r>
          </w:p>
        </w:tc>
        <w:tc>
          <w:tcPr>
            <w:tcW w:w="851" w:type="dxa"/>
            <w:vAlign w:val="center"/>
          </w:tcPr>
          <w:p w:rsidR="00DC1BC5" w:rsidRDefault="00DC1BC5" w:rsidP="00BF3C8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12" w:type="dxa"/>
            <w:vAlign w:val="center"/>
          </w:tcPr>
          <w:p w:rsidR="00DC1BC5" w:rsidRDefault="00DC1BC5" w:rsidP="00BF3C8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10.6</w:t>
            </w:r>
          </w:p>
        </w:tc>
        <w:tc>
          <w:tcPr>
            <w:tcW w:w="996" w:type="dxa"/>
            <w:vAlign w:val="center"/>
          </w:tcPr>
          <w:p w:rsidR="00DC1BC5" w:rsidRDefault="00DC1BC5" w:rsidP="00BF3C8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4875,00</w:t>
            </w:r>
          </w:p>
        </w:tc>
      </w:tr>
    </w:tbl>
    <w:p w:rsidR="00E07A95" w:rsidRPr="00833404" w:rsidRDefault="00E07A95" w:rsidP="00E07A95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07A95" w:rsidRDefault="00E07A95" w:rsidP="00E07A9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3404">
        <w:rPr>
          <w:rFonts w:ascii="Times New Roman" w:eastAsia="Calibri" w:hAnsi="Times New Roman" w:cs="Times New Roman"/>
          <w:sz w:val="28"/>
          <w:szCs w:val="28"/>
        </w:rPr>
        <w:t>В состав конфигурации 1С</w:t>
      </w:r>
      <w:r w:rsidR="006323D2" w:rsidRPr="00833404">
        <w:rPr>
          <w:rFonts w:ascii="Times New Roman" w:eastAsia="Calibri" w:hAnsi="Times New Roman" w:cs="Times New Roman"/>
          <w:sz w:val="28"/>
          <w:szCs w:val="28"/>
        </w:rPr>
        <w:t>: Б</w:t>
      </w:r>
      <w:r w:rsidRPr="00833404">
        <w:rPr>
          <w:rFonts w:ascii="Times New Roman" w:eastAsia="Calibri" w:hAnsi="Times New Roman" w:cs="Times New Roman"/>
          <w:sz w:val="28"/>
          <w:szCs w:val="28"/>
        </w:rPr>
        <w:t>ухгалтерия 8.3 входит комплект наиболее часто используемых отчётов, которые дают возможность пользователю программы получить данные за выбранный период,</w:t>
      </w:r>
      <w:r w:rsidR="000D263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33404">
        <w:rPr>
          <w:rFonts w:ascii="Times New Roman" w:eastAsia="Calibri" w:hAnsi="Times New Roman" w:cs="Times New Roman"/>
          <w:sz w:val="28"/>
          <w:szCs w:val="28"/>
        </w:rPr>
        <w:t>задавать степень подробности отчёта. Для удобной работы бухгалтера все отчёты можно распечатать.</w:t>
      </w:r>
    </w:p>
    <w:p w:rsidR="00BF3C88" w:rsidRDefault="00BF3C88" w:rsidP="00E07A9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Обороты счёта с другими счетами за выбранный период, а так же сальдо на начало и конец периода содержит отчёт «Анализ счёта», в котором отражено, что счёт 10  в ООО «РемЖилСервис» корреспондирует со счетами 20 «Основное производство», 26 «Общехозяйственные расходы», 23 «Вспомогательное производство» , </w:t>
      </w:r>
      <w:r w:rsidR="002F1BD0">
        <w:rPr>
          <w:rFonts w:ascii="Times New Roman" w:eastAsia="Calibri" w:hAnsi="Times New Roman" w:cs="Times New Roman"/>
          <w:sz w:val="28"/>
          <w:szCs w:val="28"/>
        </w:rPr>
        <w:t>71 « Расчёты с подотчётными лицами» (Приложение</w:t>
      </w:r>
      <w:r w:rsidR="000D2631">
        <w:rPr>
          <w:rFonts w:ascii="Times New Roman" w:eastAsia="Calibri" w:hAnsi="Times New Roman" w:cs="Times New Roman"/>
          <w:sz w:val="28"/>
          <w:szCs w:val="28"/>
        </w:rPr>
        <w:t xml:space="preserve"> 4</w:t>
      </w:r>
      <w:r w:rsidR="002F1BD0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2F1BD0" w:rsidRDefault="002F1BD0" w:rsidP="00E07A9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«Журнал-ордер и ведомость по счёту» представляет собой отчёт по движению на счёте материалов</w:t>
      </w:r>
      <w:r w:rsidR="003E175D">
        <w:rPr>
          <w:rFonts w:ascii="Times New Roman" w:eastAsia="Calibri" w:hAnsi="Times New Roman" w:cs="Times New Roman"/>
          <w:sz w:val="28"/>
          <w:szCs w:val="28"/>
        </w:rPr>
        <w:t xml:space="preserve"> в ООО «РемЖилСервис» </w:t>
      </w:r>
      <w:r>
        <w:rPr>
          <w:rFonts w:ascii="Times New Roman" w:eastAsia="Calibri" w:hAnsi="Times New Roman" w:cs="Times New Roman"/>
          <w:sz w:val="28"/>
          <w:szCs w:val="28"/>
        </w:rPr>
        <w:t xml:space="preserve"> (начальное сальдо, обороты с другими счетами и конечное сальдо), детализированный по датам (периода</w:t>
      </w:r>
      <w:r w:rsidR="000D2631">
        <w:rPr>
          <w:rFonts w:ascii="Times New Roman" w:eastAsia="Calibri" w:hAnsi="Times New Roman" w:cs="Times New Roman"/>
          <w:sz w:val="28"/>
          <w:szCs w:val="28"/>
        </w:rPr>
        <w:t>м) или по проводкам (операциям).</w:t>
      </w:r>
    </w:p>
    <w:p w:rsidR="003E175D" w:rsidRPr="00833404" w:rsidRDefault="003E175D" w:rsidP="00E07A9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Схема движения бухгалтерской информации по учёту материалов в ООО «РемЖилСервис» представлена в Приложении </w:t>
      </w:r>
      <w:r w:rsidR="000D2631">
        <w:rPr>
          <w:rFonts w:ascii="Times New Roman" w:eastAsia="Calibri" w:hAnsi="Times New Roman" w:cs="Times New Roman"/>
          <w:sz w:val="28"/>
          <w:szCs w:val="28"/>
        </w:rPr>
        <w:t>5.</w:t>
      </w:r>
    </w:p>
    <w:p w:rsidR="00E07A95" w:rsidRPr="00EF1133" w:rsidRDefault="00E07A95" w:rsidP="00E07A95"/>
    <w:p w:rsidR="00245C88" w:rsidRPr="000D2631" w:rsidRDefault="00245C88" w:rsidP="00245C88">
      <w:pPr>
        <w:pStyle w:val="2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bookmarkStart w:id="13" w:name="_Toc484260645"/>
      <w:r w:rsidRPr="000D263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3.6</w:t>
      </w:r>
      <w:r w:rsidR="00E07A95" w:rsidRPr="000D263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Порядок проведения инвентаризации и отражение результатов</w:t>
      </w:r>
      <w:bookmarkEnd w:id="13"/>
    </w:p>
    <w:p w:rsidR="00434999" w:rsidRPr="000D2631" w:rsidRDefault="00E07A95" w:rsidP="00245C88">
      <w:pPr>
        <w:pStyle w:val="2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D263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bookmarkStart w:id="14" w:name="_Toc484260646"/>
      <w:r w:rsidRPr="000D263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 учёте</w:t>
      </w:r>
      <w:bookmarkEnd w:id="14"/>
    </w:p>
    <w:p w:rsidR="00245C88" w:rsidRPr="00245C88" w:rsidRDefault="00245C88" w:rsidP="00245C88"/>
    <w:p w:rsidR="00AB6058" w:rsidRPr="006D4608" w:rsidRDefault="00AB6058" w:rsidP="002934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4608">
        <w:rPr>
          <w:rFonts w:ascii="Times New Roman" w:hAnsi="Times New Roman" w:cs="Times New Roman"/>
          <w:sz w:val="28"/>
          <w:szCs w:val="28"/>
        </w:rPr>
        <w:t>Периодически на всех предприятиях хозяйствующего субъекта, независимо от форм собственности по действующему законодательству проводится инвентаризация материальных ценностей. Целью проведения инвентаризации является пересчёт фактического наличия материальных ценностей и сопоставление данных инвентаризаций с показателями бухгалтерского учёта. С другой стороны проведение инвентаризации преследует цель контр</w:t>
      </w:r>
      <w:r w:rsidR="00EA3C11">
        <w:rPr>
          <w:rFonts w:ascii="Times New Roman" w:hAnsi="Times New Roman" w:cs="Times New Roman"/>
          <w:sz w:val="28"/>
          <w:szCs w:val="28"/>
        </w:rPr>
        <w:t>оля за работой материально-ответ</w:t>
      </w:r>
      <w:r w:rsidRPr="006D4608">
        <w:rPr>
          <w:rFonts w:ascii="Times New Roman" w:hAnsi="Times New Roman" w:cs="Times New Roman"/>
          <w:sz w:val="28"/>
          <w:szCs w:val="28"/>
        </w:rPr>
        <w:t>ственных лиц, обеспечения сохранности материальных ценностей  предприятия, а так же проверки условий хранения и порядок ведения учёта их движения. Порядок (количество инвентаризаций в отчётном году, даты их проведения, перечня запасов, проверяемых при каждой из них, и т.д.) проведения инвентаризации определяется руководителем организации, за исключением случаев, когда проведение инвентаризации обязательно.</w:t>
      </w:r>
    </w:p>
    <w:p w:rsidR="00AB6058" w:rsidRPr="006D4608" w:rsidRDefault="00AB6058" w:rsidP="002934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4608">
        <w:rPr>
          <w:rFonts w:ascii="Times New Roman" w:hAnsi="Times New Roman" w:cs="Times New Roman"/>
          <w:sz w:val="28"/>
          <w:szCs w:val="28"/>
        </w:rPr>
        <w:t>Проведение инвентаризации является обязательным:</w:t>
      </w:r>
    </w:p>
    <w:p w:rsidR="00AB6058" w:rsidRPr="006D4608" w:rsidRDefault="00AB6058" w:rsidP="002934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4608">
        <w:rPr>
          <w:rFonts w:ascii="Times New Roman" w:hAnsi="Times New Roman" w:cs="Times New Roman"/>
          <w:sz w:val="28"/>
          <w:szCs w:val="28"/>
        </w:rPr>
        <w:t>1.при смене материально-ответственных лиц на дату приёма-передачи дел и ценностей;</w:t>
      </w:r>
    </w:p>
    <w:p w:rsidR="00AB6058" w:rsidRPr="006D4608" w:rsidRDefault="00AB6058" w:rsidP="002934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4608">
        <w:rPr>
          <w:rFonts w:ascii="Times New Roman" w:hAnsi="Times New Roman" w:cs="Times New Roman"/>
          <w:sz w:val="28"/>
          <w:szCs w:val="28"/>
        </w:rPr>
        <w:t>2.перед составлением годовой бухгалтерской отчётности;</w:t>
      </w:r>
    </w:p>
    <w:p w:rsidR="00AB6058" w:rsidRPr="006D4608" w:rsidRDefault="00AB6058" w:rsidP="002934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4608">
        <w:rPr>
          <w:rFonts w:ascii="Times New Roman" w:hAnsi="Times New Roman" w:cs="Times New Roman"/>
          <w:sz w:val="28"/>
          <w:szCs w:val="28"/>
        </w:rPr>
        <w:t>3. при установлении фактов хищения или злоупотреблений;</w:t>
      </w:r>
    </w:p>
    <w:p w:rsidR="00AB6058" w:rsidRPr="006D4608" w:rsidRDefault="00AB6058" w:rsidP="002934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4608">
        <w:rPr>
          <w:rFonts w:ascii="Times New Roman" w:hAnsi="Times New Roman" w:cs="Times New Roman"/>
          <w:sz w:val="28"/>
          <w:szCs w:val="28"/>
        </w:rPr>
        <w:t>4. при передаче в аренду, выкупе, продаже и приватизации предприятия;</w:t>
      </w:r>
    </w:p>
    <w:p w:rsidR="00AB6058" w:rsidRPr="006D4608" w:rsidRDefault="00AB6058" w:rsidP="002934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4608">
        <w:rPr>
          <w:rFonts w:ascii="Times New Roman" w:hAnsi="Times New Roman" w:cs="Times New Roman"/>
          <w:sz w:val="28"/>
          <w:szCs w:val="28"/>
        </w:rPr>
        <w:t>5.при переоценке основных средств и материальных ценностей;</w:t>
      </w:r>
    </w:p>
    <w:p w:rsidR="00AB6058" w:rsidRPr="006D4608" w:rsidRDefault="00AB6058" w:rsidP="002934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4608">
        <w:rPr>
          <w:rFonts w:ascii="Times New Roman" w:hAnsi="Times New Roman" w:cs="Times New Roman"/>
          <w:sz w:val="28"/>
          <w:szCs w:val="28"/>
        </w:rPr>
        <w:t>6. в случае пожара или стихийных бедствий.</w:t>
      </w:r>
    </w:p>
    <w:p w:rsidR="00AB6058" w:rsidRPr="006D4608" w:rsidRDefault="00AB6058" w:rsidP="002934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4608">
        <w:rPr>
          <w:rFonts w:ascii="Times New Roman" w:hAnsi="Times New Roman" w:cs="Times New Roman"/>
          <w:sz w:val="28"/>
          <w:szCs w:val="28"/>
        </w:rPr>
        <w:t xml:space="preserve">Для обеспечения достоверности данных бухгалтерского учёта и бухгалтерской отчётности </w:t>
      </w:r>
      <w:r w:rsidR="006323D2">
        <w:rPr>
          <w:rFonts w:ascii="Times New Roman" w:hAnsi="Times New Roman" w:cs="Times New Roman"/>
          <w:sz w:val="28"/>
          <w:szCs w:val="28"/>
        </w:rPr>
        <w:t xml:space="preserve"> </w:t>
      </w:r>
      <w:r w:rsidRPr="006D4608">
        <w:rPr>
          <w:rFonts w:ascii="Times New Roman" w:hAnsi="Times New Roman" w:cs="Times New Roman"/>
          <w:sz w:val="28"/>
          <w:szCs w:val="28"/>
        </w:rPr>
        <w:t>ООО «РемЖилСервис»  ежегодно проводит инвентаризацию запасов, в ходе которой проверяются и документально подтверждаются их наличие, состояние и оценка.</w:t>
      </w:r>
    </w:p>
    <w:p w:rsidR="00AB6058" w:rsidRDefault="003A1938" w:rsidP="0029340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учётной политике ООО «РемЖилСервис»</w:t>
      </w:r>
      <w:r w:rsidR="00AB6058" w:rsidRPr="00833404">
        <w:rPr>
          <w:rFonts w:ascii="Times New Roman" w:eastAsia="Calibri" w:hAnsi="Times New Roman" w:cs="Times New Roman"/>
          <w:sz w:val="28"/>
          <w:szCs w:val="28"/>
        </w:rPr>
        <w:t xml:space="preserve"> определено проведение инвентаризации 1 раз в год. Персональный состав инвентаризационной комиссии утверждает директор предприятия, о чём издаётся распорядительный до</w:t>
      </w:r>
      <w:r w:rsidR="00860AF5">
        <w:rPr>
          <w:rFonts w:ascii="Times New Roman" w:eastAsia="Calibri" w:hAnsi="Times New Roman" w:cs="Times New Roman"/>
          <w:sz w:val="28"/>
          <w:szCs w:val="28"/>
        </w:rPr>
        <w:t xml:space="preserve">кумент – приказ </w:t>
      </w:r>
      <w:r w:rsidR="00AB6058">
        <w:rPr>
          <w:rFonts w:ascii="Times New Roman" w:eastAsia="Calibri" w:hAnsi="Times New Roman" w:cs="Times New Roman"/>
          <w:sz w:val="28"/>
          <w:szCs w:val="28"/>
        </w:rPr>
        <w:t>(Приложение</w:t>
      </w:r>
      <w:r w:rsidR="000D2631">
        <w:rPr>
          <w:rFonts w:ascii="Times New Roman" w:eastAsia="Calibri" w:hAnsi="Times New Roman" w:cs="Times New Roman"/>
          <w:sz w:val="28"/>
          <w:szCs w:val="28"/>
        </w:rPr>
        <w:t xml:space="preserve"> 6</w:t>
      </w:r>
      <w:r w:rsidR="00AB6058">
        <w:rPr>
          <w:rFonts w:ascii="Times New Roman" w:eastAsia="Calibri" w:hAnsi="Times New Roman" w:cs="Times New Roman"/>
          <w:sz w:val="28"/>
          <w:szCs w:val="28"/>
        </w:rPr>
        <w:t>)</w:t>
      </w:r>
      <w:r w:rsidR="00860AF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60AF5" w:rsidRPr="00833404" w:rsidRDefault="00860AF5" w:rsidP="00860AF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3404">
        <w:rPr>
          <w:rFonts w:ascii="Times New Roman" w:eastAsia="Calibri" w:hAnsi="Times New Roman" w:cs="Times New Roman"/>
          <w:sz w:val="28"/>
          <w:szCs w:val="28"/>
        </w:rPr>
        <w:t>В состав указанной комиссии включаются представители администрации предприятия, работники бухгалтерской службы.</w:t>
      </w:r>
    </w:p>
    <w:p w:rsidR="00AB6058" w:rsidRDefault="00AB6058" w:rsidP="0029340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3404">
        <w:rPr>
          <w:rFonts w:ascii="Times New Roman" w:eastAsia="Calibri" w:hAnsi="Times New Roman" w:cs="Times New Roman"/>
          <w:sz w:val="28"/>
          <w:szCs w:val="28"/>
        </w:rPr>
        <w:t>Согласно приказа о проведении инвентаризации дата начала плановой инвентаризации на складе предприятия начинается 18 ноября и проводится до 20 ноября. Материалы по результатам инве</w:t>
      </w:r>
      <w:r>
        <w:rPr>
          <w:rFonts w:ascii="Times New Roman" w:eastAsia="Calibri" w:hAnsi="Times New Roman" w:cs="Times New Roman"/>
          <w:sz w:val="28"/>
          <w:szCs w:val="28"/>
        </w:rPr>
        <w:t>н</w:t>
      </w:r>
      <w:r w:rsidRPr="00833404">
        <w:rPr>
          <w:rFonts w:ascii="Times New Roman" w:eastAsia="Calibri" w:hAnsi="Times New Roman" w:cs="Times New Roman"/>
          <w:sz w:val="28"/>
          <w:szCs w:val="28"/>
        </w:rPr>
        <w:t>таризации сдаются в бухгалтерию не позднее 22 ноября.</w:t>
      </w:r>
    </w:p>
    <w:p w:rsidR="000D2631" w:rsidRDefault="00860AF5" w:rsidP="0029340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На подготовительном этапе директор и главный бухгалтер ООО «РемЖилСервис»  определяют дату проведения инвентаризации и перечень материалов, который подлежит проверке, после чего издают приказ и отдают членам инвентаризационной комиссии. </w:t>
      </w:r>
    </w:p>
    <w:p w:rsidR="00860AF5" w:rsidRDefault="005C7A30" w:rsidP="0029340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ООО «РемЖилСервис» в состав инвентаризационной комиссии входит кладовщик, бухгалтер по материалам.</w:t>
      </w:r>
    </w:p>
    <w:p w:rsidR="005C7A30" w:rsidRDefault="005C7A30" w:rsidP="005C7A3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До начала инвентаризации от  каждого материально-ответственного лица берётся расписка, которая включена в заголовную часть формы.</w:t>
      </w:r>
    </w:p>
    <w:p w:rsidR="005C7A30" w:rsidRPr="005C7A30" w:rsidRDefault="005C7A30" w:rsidP="005C7A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Следующий этап заключается в том, что комиссия выявляет и  проверяет фактическое наличие материалов, взвешивает, обмеривает, подсчитывает их.</w:t>
      </w:r>
      <w:r w:rsidRPr="005C7A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Инвентаризация материальных ценностей в ООО «РемЖилСервис» проводится в порядке расположения ценностей на складе. Применяется единый метод «справа налево, сверху вниз», данный метод предполагает минимизацию просчётов или пропусков отдельных стеллажей, полок и других мест хранения.  </w:t>
      </w:r>
    </w:p>
    <w:p w:rsidR="005C7A30" w:rsidRPr="005C7A30" w:rsidRDefault="005C7A30" w:rsidP="005C7A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Каждый материал, который подлежит </w:t>
      </w:r>
      <w:r w:rsidR="006323D2">
        <w:rPr>
          <w:rFonts w:ascii="Times New Roman" w:eastAsia="Calibri" w:hAnsi="Times New Roman" w:cs="Times New Roman"/>
          <w:sz w:val="28"/>
          <w:szCs w:val="28"/>
        </w:rPr>
        <w:t>проверке,</w:t>
      </w:r>
      <w:r>
        <w:rPr>
          <w:rFonts w:ascii="Times New Roman" w:eastAsia="Calibri" w:hAnsi="Times New Roman" w:cs="Times New Roman"/>
          <w:sz w:val="28"/>
          <w:szCs w:val="28"/>
        </w:rPr>
        <w:t xml:space="preserve"> записывается в инвентаризационную опись.</w:t>
      </w:r>
      <w:r w:rsidRPr="005C7A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Опись применяется для отражения данных фактического наличия материальных ценностей. Запись проводится по отдельному наименованию материальных ценностей, с указанием номенклатурного номера,</w:t>
      </w:r>
      <w:r w:rsidR="00F37FDC">
        <w:rPr>
          <w:rFonts w:ascii="Times New Roman" w:eastAsia="Calibri" w:hAnsi="Times New Roman" w:cs="Times New Roman"/>
          <w:sz w:val="28"/>
          <w:szCs w:val="28"/>
        </w:rPr>
        <w:t xml:space="preserve">  вида, группы, артикула, сорта,</w:t>
      </w:r>
      <w:r>
        <w:rPr>
          <w:rFonts w:ascii="Times New Roman" w:eastAsia="Calibri" w:hAnsi="Times New Roman" w:cs="Times New Roman"/>
          <w:sz w:val="28"/>
          <w:szCs w:val="28"/>
        </w:rPr>
        <w:t xml:space="preserve"> единицы измерения и суммы.</w:t>
      </w:r>
      <w:r w:rsidRPr="005C7A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6058" w:rsidRPr="00833404" w:rsidRDefault="00AB6058" w:rsidP="0029340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Материальные ценности, поступающие во время проведения инвентаризации, принимаются материально ответственными лицами  в присутствии членов инвентаризационной </w:t>
      </w:r>
      <w:r w:rsidR="006323D2">
        <w:rPr>
          <w:rFonts w:ascii="Times New Roman" w:eastAsia="Calibri" w:hAnsi="Times New Roman" w:cs="Times New Roman"/>
          <w:sz w:val="28"/>
          <w:szCs w:val="28"/>
        </w:rPr>
        <w:t>комиссии,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 приходуется по реестру после инвентаризации.</w:t>
      </w:r>
    </w:p>
    <w:p w:rsidR="00AB6058" w:rsidRDefault="00AB6058" w:rsidP="002934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0CD2">
        <w:rPr>
          <w:rFonts w:ascii="Times New Roman" w:hAnsi="Times New Roman" w:cs="Times New Roman"/>
          <w:sz w:val="28"/>
          <w:szCs w:val="28"/>
        </w:rPr>
        <w:t>Если были выявлены материальные ценнос</w:t>
      </w:r>
      <w:r w:rsidR="00860AF5">
        <w:rPr>
          <w:rFonts w:ascii="Times New Roman" w:hAnsi="Times New Roman" w:cs="Times New Roman"/>
          <w:sz w:val="28"/>
          <w:szCs w:val="28"/>
        </w:rPr>
        <w:t>ти, которые не отражены в учёте</w:t>
      </w:r>
      <w:r w:rsidRPr="00920CD2">
        <w:rPr>
          <w:rFonts w:ascii="Times New Roman" w:hAnsi="Times New Roman" w:cs="Times New Roman"/>
          <w:sz w:val="28"/>
          <w:szCs w:val="28"/>
        </w:rPr>
        <w:t>, комиссия включает их в инвентаризационную опись. После оформления в установленном порядке опись передаётся в бухгалтерию для составления сличительной ведомости.</w:t>
      </w:r>
    </w:p>
    <w:p w:rsidR="00AB6058" w:rsidRDefault="00F37FDC" w:rsidP="002934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Следующий этап проверки это определение результатов </w:t>
      </w:r>
      <w:r w:rsidR="00AB6058">
        <w:rPr>
          <w:rFonts w:ascii="Times New Roman" w:hAnsi="Times New Roman" w:cs="Times New Roman"/>
          <w:sz w:val="28"/>
          <w:szCs w:val="28"/>
        </w:rPr>
        <w:t xml:space="preserve"> инвентариза</w:t>
      </w:r>
      <w:r>
        <w:rPr>
          <w:rFonts w:ascii="Times New Roman" w:hAnsi="Times New Roman" w:cs="Times New Roman"/>
          <w:sz w:val="28"/>
          <w:szCs w:val="28"/>
        </w:rPr>
        <w:t>ции. Б</w:t>
      </w:r>
      <w:r w:rsidR="00AB6058">
        <w:rPr>
          <w:rFonts w:ascii="Times New Roman" w:hAnsi="Times New Roman" w:cs="Times New Roman"/>
          <w:sz w:val="28"/>
          <w:szCs w:val="28"/>
        </w:rPr>
        <w:t>ухгалтерия на основании инвентаризационных описей составляет «Сличительные ведомости результатов инвентаризации товарно-материальных ценно</w:t>
      </w:r>
      <w:r>
        <w:rPr>
          <w:rFonts w:ascii="Times New Roman" w:hAnsi="Times New Roman" w:cs="Times New Roman"/>
          <w:sz w:val="28"/>
          <w:szCs w:val="28"/>
        </w:rPr>
        <w:t>стей»</w:t>
      </w:r>
      <w:r w:rsidR="00AB6058">
        <w:rPr>
          <w:rFonts w:ascii="Times New Roman" w:hAnsi="Times New Roman" w:cs="Times New Roman"/>
          <w:sz w:val="28"/>
          <w:szCs w:val="28"/>
        </w:rPr>
        <w:t>. В данные ведомости вносятся только те ценности, в которых были выявлены расхождения. Данные описи подписывает главный  бухгалтер; материально-ответственное лицо своей подписью подтверждает согласие с результатом инвентаризации.</w:t>
      </w:r>
    </w:p>
    <w:p w:rsidR="00AB6058" w:rsidRDefault="00AB6058" w:rsidP="002934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инвентаризационной проверки</w:t>
      </w:r>
      <w:r w:rsidR="008150EA">
        <w:rPr>
          <w:rFonts w:ascii="Times New Roman" w:hAnsi="Times New Roman" w:cs="Times New Roman"/>
          <w:sz w:val="28"/>
          <w:szCs w:val="28"/>
        </w:rPr>
        <w:t xml:space="preserve"> материалов в ноябре 2016 года </w:t>
      </w:r>
      <w:r>
        <w:rPr>
          <w:rFonts w:ascii="Times New Roman" w:hAnsi="Times New Roman" w:cs="Times New Roman"/>
          <w:sz w:val="28"/>
          <w:szCs w:val="28"/>
        </w:rPr>
        <w:t xml:space="preserve"> в ООО «РемЖиЛСервис»  не было выявлено излишков и недостатков. </w:t>
      </w:r>
    </w:p>
    <w:p w:rsidR="00AB6058" w:rsidRDefault="00AB6058" w:rsidP="002934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Бухгалтерская служба организации обязана:</w:t>
      </w:r>
    </w:p>
    <w:p w:rsidR="00AB6058" w:rsidRDefault="00AB6058" w:rsidP="002934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1.осуществлять контроль над своевременностью и полнотой проведения инвентаризаций;</w:t>
      </w:r>
    </w:p>
    <w:p w:rsidR="00AB6058" w:rsidRDefault="00AB6058" w:rsidP="002934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2.требовать сдачи материалов инвентаризаций в бухгалтерскую службу;</w:t>
      </w:r>
    </w:p>
    <w:p w:rsidR="00AB6058" w:rsidRDefault="00AB6058" w:rsidP="002934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3.следить за своевременным завершением инвентаризаций и документальным оформлением их результатов;</w:t>
      </w:r>
    </w:p>
    <w:p w:rsidR="00AB6058" w:rsidRDefault="00AB6058" w:rsidP="002934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4.отражать на счетах бухгалтерского  учёта выявленные при инвентаризации расхождения между фактическим наличием имущества и данными бухгалтерского учёта.</w:t>
      </w:r>
    </w:p>
    <w:p w:rsidR="00AB6058" w:rsidRDefault="008150EA" w:rsidP="002934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если же были выявлены излишки, либо недостачи бухгалтер результаты проверки отразил бы следующим способом</w:t>
      </w:r>
      <w:r w:rsidR="00AB6058">
        <w:rPr>
          <w:rFonts w:ascii="Times New Roman" w:hAnsi="Times New Roman" w:cs="Times New Roman"/>
          <w:sz w:val="28"/>
          <w:szCs w:val="28"/>
        </w:rPr>
        <w:t>:</w:t>
      </w:r>
    </w:p>
    <w:p w:rsidR="00AB6058" w:rsidRPr="00833404" w:rsidRDefault="00AB6058" w:rsidP="006323D2">
      <w:pPr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833404">
        <w:rPr>
          <w:rFonts w:ascii="Times New Roman" w:eastAsia="Calibri" w:hAnsi="Times New Roman" w:cs="Times New Roman"/>
          <w:sz w:val="28"/>
          <w:szCs w:val="28"/>
        </w:rPr>
        <w:t>Д10</w:t>
      </w:r>
      <w:r w:rsidR="008150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33404">
        <w:rPr>
          <w:rFonts w:ascii="Times New Roman" w:eastAsia="Calibri" w:hAnsi="Times New Roman" w:cs="Times New Roman"/>
          <w:sz w:val="28"/>
          <w:szCs w:val="28"/>
        </w:rPr>
        <w:t>К</w:t>
      </w:r>
      <w:r w:rsidR="008150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33404">
        <w:rPr>
          <w:rFonts w:ascii="Times New Roman" w:eastAsia="Calibri" w:hAnsi="Times New Roman" w:cs="Times New Roman"/>
          <w:sz w:val="28"/>
          <w:szCs w:val="28"/>
        </w:rPr>
        <w:t>91/1 - оприходованы излишки материалов на склад предприятия;</w:t>
      </w:r>
    </w:p>
    <w:p w:rsidR="00AB6058" w:rsidRPr="00833404" w:rsidRDefault="00AB6058" w:rsidP="006323D2">
      <w:pPr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833404">
        <w:rPr>
          <w:rFonts w:ascii="Times New Roman" w:eastAsia="Calibri" w:hAnsi="Times New Roman" w:cs="Times New Roman"/>
          <w:sz w:val="28"/>
          <w:szCs w:val="28"/>
        </w:rPr>
        <w:t>Д94</w:t>
      </w:r>
      <w:r w:rsidR="008150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33404">
        <w:rPr>
          <w:rFonts w:ascii="Times New Roman" w:eastAsia="Calibri" w:hAnsi="Times New Roman" w:cs="Times New Roman"/>
          <w:sz w:val="28"/>
          <w:szCs w:val="28"/>
        </w:rPr>
        <w:t>К</w:t>
      </w:r>
      <w:r w:rsidR="008150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33404">
        <w:rPr>
          <w:rFonts w:ascii="Times New Roman" w:eastAsia="Calibri" w:hAnsi="Times New Roman" w:cs="Times New Roman"/>
          <w:sz w:val="28"/>
          <w:szCs w:val="28"/>
        </w:rPr>
        <w:t>10 - отражена недостача материалов;</w:t>
      </w:r>
    </w:p>
    <w:p w:rsidR="00AB6058" w:rsidRPr="00833404" w:rsidRDefault="00AB6058" w:rsidP="006323D2">
      <w:pPr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833404">
        <w:rPr>
          <w:rFonts w:ascii="Times New Roman" w:eastAsia="Calibri" w:hAnsi="Times New Roman" w:cs="Times New Roman"/>
          <w:sz w:val="28"/>
          <w:szCs w:val="28"/>
        </w:rPr>
        <w:t>Д 20,23,26 К</w:t>
      </w:r>
      <w:r w:rsidR="008150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33404">
        <w:rPr>
          <w:rFonts w:ascii="Times New Roman" w:eastAsia="Calibri" w:hAnsi="Times New Roman" w:cs="Times New Roman"/>
          <w:sz w:val="28"/>
          <w:szCs w:val="28"/>
        </w:rPr>
        <w:t>94 - недостача списана на затраты производства;</w:t>
      </w:r>
    </w:p>
    <w:p w:rsidR="00AB6058" w:rsidRPr="00833404" w:rsidRDefault="00AB6058" w:rsidP="006323D2">
      <w:pPr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833404">
        <w:rPr>
          <w:rFonts w:ascii="Times New Roman" w:eastAsia="Calibri" w:hAnsi="Times New Roman" w:cs="Times New Roman"/>
          <w:sz w:val="28"/>
          <w:szCs w:val="28"/>
        </w:rPr>
        <w:t>Д 91/2 К94 - недостача списана в прочие расходы;</w:t>
      </w:r>
    </w:p>
    <w:p w:rsidR="00AB6058" w:rsidRPr="00833404" w:rsidRDefault="00AB6058" w:rsidP="006323D2">
      <w:pPr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833404">
        <w:rPr>
          <w:rFonts w:ascii="Times New Roman" w:eastAsia="Calibri" w:hAnsi="Times New Roman" w:cs="Times New Roman"/>
          <w:sz w:val="28"/>
          <w:szCs w:val="28"/>
        </w:rPr>
        <w:t>Д 73 К 94 - списание недостачи на виновное лицо;</w:t>
      </w:r>
    </w:p>
    <w:p w:rsidR="00AB6058" w:rsidRPr="00833404" w:rsidRDefault="00AB6058" w:rsidP="006323D2">
      <w:pPr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833404">
        <w:rPr>
          <w:rFonts w:ascii="Times New Roman" w:eastAsia="Calibri" w:hAnsi="Times New Roman" w:cs="Times New Roman"/>
          <w:sz w:val="28"/>
          <w:szCs w:val="28"/>
        </w:rPr>
        <w:t>Д 70 К</w:t>
      </w:r>
      <w:r w:rsidR="008150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33404">
        <w:rPr>
          <w:rFonts w:ascii="Times New Roman" w:eastAsia="Calibri" w:hAnsi="Times New Roman" w:cs="Times New Roman"/>
          <w:sz w:val="28"/>
          <w:szCs w:val="28"/>
        </w:rPr>
        <w:t>73 - удержана из заработной платы виновного лица недостача;</w:t>
      </w:r>
    </w:p>
    <w:p w:rsidR="00AB6058" w:rsidRPr="00833404" w:rsidRDefault="00AB6058" w:rsidP="006323D2">
      <w:pPr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 50 К </w:t>
      </w:r>
      <w:r w:rsidR="008150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73 - возмещ</w:t>
      </w:r>
      <w:r w:rsidRPr="00833404">
        <w:rPr>
          <w:rFonts w:ascii="Times New Roman" w:eastAsia="Calibri" w:hAnsi="Times New Roman" w:cs="Times New Roman"/>
          <w:sz w:val="28"/>
          <w:szCs w:val="28"/>
        </w:rPr>
        <w:t>ена недостача виновным лицом путём внесения наличных в кассу предприятия.</w:t>
      </w:r>
    </w:p>
    <w:p w:rsidR="00F548D3" w:rsidRPr="000D2631" w:rsidRDefault="00245C88" w:rsidP="000D2631">
      <w:pPr>
        <w:pStyle w:val="2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5" w:name="_Toc484260647"/>
      <w:r w:rsidRPr="000D2631">
        <w:rPr>
          <w:rFonts w:ascii="Times New Roman" w:hAnsi="Times New Roman" w:cs="Times New Roman"/>
          <w:color w:val="000000" w:themeColor="text1"/>
          <w:sz w:val="28"/>
          <w:szCs w:val="28"/>
        </w:rPr>
        <w:t>3.7</w:t>
      </w:r>
      <w:r w:rsidR="00592547" w:rsidRPr="000D26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Рекомендации</w:t>
      </w:r>
      <w:r w:rsidR="000D2631" w:rsidRPr="000D26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совершенствованию учёта материалов</w:t>
      </w:r>
      <w:bookmarkEnd w:id="15"/>
    </w:p>
    <w:p w:rsidR="000D2631" w:rsidRPr="000D2631" w:rsidRDefault="000D2631" w:rsidP="000D2631"/>
    <w:p w:rsidR="00F548D3" w:rsidRDefault="00F548D3" w:rsidP="00EA71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5433">
        <w:rPr>
          <w:rFonts w:ascii="Times New Roman" w:hAnsi="Times New Roman" w:cs="Times New Roman"/>
          <w:sz w:val="28"/>
          <w:szCs w:val="28"/>
        </w:rPr>
        <w:t>В настоящее время особенно важно чтобы организация располагала компьютерными технологиями, тем самым создавая автоматизированное рабочее место, склад не исключение.</w:t>
      </w:r>
      <w:r>
        <w:rPr>
          <w:rFonts w:ascii="Times New Roman" w:hAnsi="Times New Roman" w:cs="Times New Roman"/>
          <w:sz w:val="28"/>
          <w:szCs w:val="28"/>
        </w:rPr>
        <w:t xml:space="preserve"> В ходе знакомства и исследования ООО «РемЖилСервис» было выявлено, что склад является обособленным от организации зданием, который не оснащён компьютером, что усложняет проведение инвентаризации материальных ценностей.  Автоматизация склада позволяет сократить трудоёмкость, а так же точно контролировать ввод и вывод информации. При удалённом доступе бухгалтер на своём рабочем месте может проверить наличие материалов, если один из работников нуждается в них.</w:t>
      </w:r>
    </w:p>
    <w:p w:rsidR="00F548D3" w:rsidRPr="00A83A56" w:rsidRDefault="00F548D3" w:rsidP="00EA71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Существует множество программ для автоматизации склада. Одним из наиболее популярных является 1С</w:t>
      </w:r>
      <w:r w:rsidR="006323D2">
        <w:rPr>
          <w:rFonts w:ascii="Times New Roman" w:hAnsi="Times New Roman" w:cs="Times New Roman"/>
          <w:sz w:val="28"/>
          <w:szCs w:val="28"/>
        </w:rPr>
        <w:t>: П</w:t>
      </w:r>
      <w:r>
        <w:rPr>
          <w:rFonts w:ascii="Times New Roman" w:hAnsi="Times New Roman" w:cs="Times New Roman"/>
          <w:sz w:val="28"/>
          <w:szCs w:val="28"/>
        </w:rPr>
        <w:t>редприятия8.1-СЛогистика: Управление складом. Данная программа является «мозгом»</w:t>
      </w:r>
      <w:r w:rsidRPr="00A83A56">
        <w:rPr>
          <w:rFonts w:ascii="Times New Roman" w:hAnsi="Times New Roman" w:cs="Times New Roman"/>
          <w:sz w:val="28"/>
          <w:szCs w:val="28"/>
        </w:rPr>
        <w:t xml:space="preserve"> современного складского комплекса, </w:t>
      </w:r>
      <w:r>
        <w:rPr>
          <w:rFonts w:ascii="Times New Roman" w:hAnsi="Times New Roman" w:cs="Times New Roman"/>
          <w:sz w:val="28"/>
          <w:szCs w:val="28"/>
        </w:rPr>
        <w:t xml:space="preserve">она предполагает </w:t>
      </w:r>
      <w:r w:rsidRPr="00A83A56">
        <w:rPr>
          <w:rFonts w:ascii="Times New Roman" w:hAnsi="Times New Roman" w:cs="Times New Roman"/>
          <w:sz w:val="28"/>
          <w:szCs w:val="28"/>
        </w:rPr>
        <w:t>существенноповысить эффективность работы всего складского комплекса в целом, а именно:</w:t>
      </w:r>
    </w:p>
    <w:p w:rsidR="00F548D3" w:rsidRPr="00A83A56" w:rsidRDefault="00092FE5" w:rsidP="00092FE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48D3">
        <w:rPr>
          <w:rFonts w:ascii="Times New Roman" w:hAnsi="Times New Roman" w:cs="Times New Roman"/>
          <w:sz w:val="28"/>
          <w:szCs w:val="28"/>
        </w:rPr>
        <w:t xml:space="preserve">- </w:t>
      </w:r>
      <w:r w:rsidR="00F548D3" w:rsidRPr="00A83A56">
        <w:rPr>
          <w:rFonts w:ascii="Times New Roman" w:hAnsi="Times New Roman" w:cs="Times New Roman"/>
          <w:sz w:val="28"/>
          <w:szCs w:val="28"/>
        </w:rPr>
        <w:t>оптимизировать использование складских площадей и объемов;</w:t>
      </w:r>
    </w:p>
    <w:p w:rsidR="00F548D3" w:rsidRPr="00A83A56" w:rsidRDefault="00092FE5" w:rsidP="00092FE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48D3">
        <w:rPr>
          <w:rFonts w:ascii="Times New Roman" w:hAnsi="Times New Roman" w:cs="Times New Roman"/>
          <w:sz w:val="28"/>
          <w:szCs w:val="28"/>
        </w:rPr>
        <w:t xml:space="preserve">- уменьшить </w:t>
      </w:r>
      <w:r w:rsidR="00F548D3" w:rsidRPr="00A83A56">
        <w:rPr>
          <w:rFonts w:ascii="Times New Roman" w:hAnsi="Times New Roman" w:cs="Times New Roman"/>
          <w:sz w:val="28"/>
          <w:szCs w:val="28"/>
        </w:rPr>
        <w:t>затраты на складское хранение;</w:t>
      </w:r>
    </w:p>
    <w:p w:rsidR="00F548D3" w:rsidRPr="00A83A56" w:rsidRDefault="00092FE5" w:rsidP="00092FE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48D3">
        <w:rPr>
          <w:rFonts w:ascii="Times New Roman" w:hAnsi="Times New Roman" w:cs="Times New Roman"/>
          <w:sz w:val="28"/>
          <w:szCs w:val="28"/>
        </w:rPr>
        <w:t xml:space="preserve">- сократить </w:t>
      </w:r>
      <w:r w:rsidR="00F548D3" w:rsidRPr="00A83A56">
        <w:rPr>
          <w:rFonts w:ascii="Times New Roman" w:hAnsi="Times New Roman" w:cs="Times New Roman"/>
          <w:sz w:val="28"/>
          <w:szCs w:val="28"/>
        </w:rPr>
        <w:t>время, затрачиваемое на проведение складских операций;</w:t>
      </w:r>
    </w:p>
    <w:p w:rsidR="00F548D3" w:rsidRPr="00A83A56" w:rsidRDefault="00092FE5" w:rsidP="00092FE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48D3">
        <w:rPr>
          <w:rFonts w:ascii="Times New Roman" w:hAnsi="Times New Roman" w:cs="Times New Roman"/>
          <w:sz w:val="28"/>
          <w:szCs w:val="28"/>
        </w:rPr>
        <w:t xml:space="preserve">- </w:t>
      </w:r>
      <w:r w:rsidR="00F548D3" w:rsidRPr="00A83A56">
        <w:rPr>
          <w:rFonts w:ascii="Times New Roman" w:hAnsi="Times New Roman" w:cs="Times New Roman"/>
          <w:sz w:val="28"/>
          <w:szCs w:val="28"/>
        </w:rPr>
        <w:t>уменьшить количество ошибочных складских операций;</w:t>
      </w:r>
    </w:p>
    <w:p w:rsidR="00F548D3" w:rsidRPr="00A83A56" w:rsidRDefault="00092FE5" w:rsidP="00092FE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48D3">
        <w:rPr>
          <w:rFonts w:ascii="Times New Roman" w:hAnsi="Times New Roman" w:cs="Times New Roman"/>
          <w:sz w:val="28"/>
          <w:szCs w:val="28"/>
        </w:rPr>
        <w:t xml:space="preserve">- </w:t>
      </w:r>
      <w:r w:rsidR="00F548D3" w:rsidRPr="00A83A56">
        <w:rPr>
          <w:rFonts w:ascii="Times New Roman" w:hAnsi="Times New Roman" w:cs="Times New Roman"/>
          <w:sz w:val="28"/>
          <w:szCs w:val="28"/>
        </w:rPr>
        <w:t>повысить точность и оперативность учета товара;</w:t>
      </w:r>
    </w:p>
    <w:p w:rsidR="00F548D3" w:rsidRPr="00A83A56" w:rsidRDefault="00092FE5" w:rsidP="00092FE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48D3">
        <w:rPr>
          <w:rFonts w:ascii="Times New Roman" w:hAnsi="Times New Roman" w:cs="Times New Roman"/>
          <w:sz w:val="28"/>
          <w:szCs w:val="28"/>
        </w:rPr>
        <w:t xml:space="preserve">- </w:t>
      </w:r>
      <w:r w:rsidR="00F548D3" w:rsidRPr="00A83A56">
        <w:rPr>
          <w:rFonts w:ascii="Times New Roman" w:hAnsi="Times New Roman" w:cs="Times New Roman"/>
          <w:sz w:val="28"/>
          <w:szCs w:val="28"/>
        </w:rPr>
        <w:t>уменьшить затраты на заработную плату складских работников.</w:t>
      </w:r>
    </w:p>
    <w:p w:rsidR="00F548D3" w:rsidRDefault="00F548D3" w:rsidP="00085A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предполагает разбитие складского учёта на 4 стадии</w:t>
      </w:r>
      <w:r w:rsidR="00085A97">
        <w:rPr>
          <w:rFonts w:ascii="Times New Roman" w:hAnsi="Times New Roman" w:cs="Times New Roman"/>
          <w:sz w:val="28"/>
          <w:szCs w:val="28"/>
        </w:rPr>
        <w:t>:</w:t>
      </w:r>
    </w:p>
    <w:p w:rsidR="00F548D3" w:rsidRPr="00092FE5" w:rsidRDefault="00F548D3" w:rsidP="00092FE5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2FE5">
        <w:rPr>
          <w:rFonts w:ascii="Times New Roman" w:hAnsi="Times New Roman" w:cs="Times New Roman"/>
          <w:sz w:val="28"/>
          <w:szCs w:val="28"/>
        </w:rPr>
        <w:t>Подготовка к приёмке материалов;</w:t>
      </w:r>
    </w:p>
    <w:p w:rsidR="00F548D3" w:rsidRPr="00092FE5" w:rsidRDefault="00F548D3" w:rsidP="00092FE5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2FE5">
        <w:rPr>
          <w:rFonts w:ascii="Times New Roman" w:hAnsi="Times New Roman" w:cs="Times New Roman"/>
          <w:sz w:val="28"/>
          <w:szCs w:val="28"/>
        </w:rPr>
        <w:t>Приёмка материалов;</w:t>
      </w:r>
    </w:p>
    <w:p w:rsidR="00F548D3" w:rsidRPr="00092FE5" w:rsidRDefault="00F548D3" w:rsidP="00092FE5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2FE5">
        <w:rPr>
          <w:rFonts w:ascii="Times New Roman" w:hAnsi="Times New Roman" w:cs="Times New Roman"/>
          <w:sz w:val="28"/>
          <w:szCs w:val="28"/>
        </w:rPr>
        <w:t>Размещение материала на складе;</w:t>
      </w:r>
    </w:p>
    <w:p w:rsidR="00F548D3" w:rsidRPr="00092FE5" w:rsidRDefault="00F548D3" w:rsidP="00092FE5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2FE5">
        <w:rPr>
          <w:rFonts w:ascii="Times New Roman" w:hAnsi="Times New Roman" w:cs="Times New Roman"/>
          <w:sz w:val="28"/>
          <w:szCs w:val="28"/>
        </w:rPr>
        <w:t>Инвентаризация.</w:t>
      </w:r>
    </w:p>
    <w:p w:rsidR="00F548D3" w:rsidRDefault="00F548D3" w:rsidP="00EA71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382C">
        <w:rPr>
          <w:rFonts w:ascii="Times New Roman" w:hAnsi="Times New Roman" w:cs="Times New Roman"/>
          <w:b/>
          <w:sz w:val="28"/>
          <w:szCs w:val="28"/>
        </w:rPr>
        <w:t>1 этап</w:t>
      </w:r>
      <w:r>
        <w:rPr>
          <w:rFonts w:ascii="Times New Roman" w:hAnsi="Times New Roman" w:cs="Times New Roman"/>
          <w:sz w:val="28"/>
          <w:szCs w:val="28"/>
        </w:rPr>
        <w:t xml:space="preserve"> «Подготовка к приёмке товара». Данный этап предполагает подготовку определённой складской площади под материалы, а так же ввести в систему информацию о товаре или  штрих-коде материала. </w:t>
      </w:r>
    </w:p>
    <w:p w:rsidR="00F548D3" w:rsidRDefault="00F548D3" w:rsidP="00EA71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908">
        <w:rPr>
          <w:rFonts w:ascii="Times New Roman" w:hAnsi="Times New Roman" w:cs="Times New Roman"/>
          <w:b/>
          <w:sz w:val="28"/>
          <w:szCs w:val="28"/>
        </w:rPr>
        <w:t>2 Этап</w:t>
      </w:r>
      <w:r w:rsidRPr="00731908">
        <w:rPr>
          <w:rFonts w:ascii="Times New Roman" w:hAnsi="Times New Roman" w:cs="Times New Roman"/>
          <w:sz w:val="28"/>
          <w:szCs w:val="28"/>
        </w:rPr>
        <w:t xml:space="preserve"> «Приёмка материалов»</w:t>
      </w:r>
      <w:r>
        <w:rPr>
          <w:rFonts w:ascii="Times New Roman" w:hAnsi="Times New Roman" w:cs="Times New Roman"/>
          <w:sz w:val="28"/>
          <w:szCs w:val="28"/>
        </w:rPr>
        <w:t xml:space="preserve">. Одним из наиболее основных источников поступления материалов являются поставщики.  Данный этап может включать в себя разгрузку материалов в зоне </w:t>
      </w:r>
      <w:r w:rsidR="00085A97">
        <w:rPr>
          <w:rFonts w:ascii="Times New Roman" w:hAnsi="Times New Roman" w:cs="Times New Roman"/>
          <w:sz w:val="28"/>
          <w:szCs w:val="28"/>
        </w:rPr>
        <w:t>приемки,</w:t>
      </w:r>
      <w:r>
        <w:rPr>
          <w:rFonts w:ascii="Times New Roman" w:hAnsi="Times New Roman" w:cs="Times New Roman"/>
          <w:sz w:val="28"/>
          <w:szCs w:val="28"/>
        </w:rPr>
        <w:t xml:space="preserve"> т.е</w:t>
      </w:r>
      <w:r w:rsidR="00085A9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на складе, идентификацию и маркировку, контроль качества поступивших материалов, пересчёт материалов. Для автоматизации процесса приёмки материалов обычно используется штрих-кодирование в совокупности со сканером для штрих-кодов.  Штрих-кодирование  позволяет без всяких препятствий идентифицировать материалы на всех стадиях складского хранения, а так же  минимизирует вероятность ошибки.</w:t>
      </w:r>
    </w:p>
    <w:p w:rsidR="00F548D3" w:rsidRDefault="00F548D3" w:rsidP="00092F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 Этап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DA22FD">
        <w:rPr>
          <w:rFonts w:ascii="Times New Roman" w:hAnsi="Times New Roman" w:cs="Times New Roman"/>
          <w:sz w:val="28"/>
          <w:szCs w:val="28"/>
        </w:rPr>
        <w:t>Размещение материала на складе»</w:t>
      </w:r>
      <w:r>
        <w:rPr>
          <w:rFonts w:ascii="Times New Roman" w:hAnsi="Times New Roman" w:cs="Times New Roman"/>
          <w:sz w:val="28"/>
          <w:szCs w:val="28"/>
        </w:rPr>
        <w:t>.</w:t>
      </w:r>
      <w:r w:rsidR="00092F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  каждого материала задаётся определённое место хранения:</w:t>
      </w:r>
    </w:p>
    <w:p w:rsidR="00F548D3" w:rsidRDefault="00F548D3" w:rsidP="00EA71B1">
      <w:pPr>
        <w:spacing w:after="0" w:line="36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размещать материал  в свободно</w:t>
      </w:r>
      <w:r w:rsidR="00DA22FD">
        <w:rPr>
          <w:rFonts w:ascii="Times New Roman" w:hAnsi="Times New Roman" w:cs="Times New Roman"/>
          <w:sz w:val="28"/>
          <w:szCs w:val="28"/>
        </w:rPr>
        <w:t>е место (стеллаж, полка и т.д.)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548D3" w:rsidRDefault="00F548D3" w:rsidP="00EA71B1">
      <w:pPr>
        <w:spacing w:after="0" w:line="36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-размещать материал туда, где  лежит идентичный материал;</w:t>
      </w:r>
    </w:p>
    <w:p w:rsidR="00F548D3" w:rsidRDefault="00F548D3" w:rsidP="00EA71B1">
      <w:pPr>
        <w:spacing w:after="0" w:line="36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-размещать материал в занятые места к любому другому  материалу</w:t>
      </w:r>
      <w:r w:rsidR="00085A9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целях экономии места на складе.</w:t>
      </w:r>
    </w:p>
    <w:p w:rsidR="00F548D3" w:rsidRDefault="00F548D3" w:rsidP="00EA71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2101">
        <w:rPr>
          <w:rFonts w:ascii="Times New Roman" w:hAnsi="Times New Roman" w:cs="Times New Roman"/>
          <w:b/>
          <w:sz w:val="28"/>
          <w:szCs w:val="28"/>
        </w:rPr>
        <w:t>4 Этап</w:t>
      </w:r>
      <w:r>
        <w:rPr>
          <w:rFonts w:ascii="Times New Roman" w:hAnsi="Times New Roman" w:cs="Times New Roman"/>
          <w:sz w:val="28"/>
          <w:szCs w:val="28"/>
        </w:rPr>
        <w:t xml:space="preserve"> «Инвентаризация». Проведение полной инвентаризации в ООО «РемЖилСервис»</w:t>
      </w:r>
      <w:r w:rsidR="00085A97">
        <w:rPr>
          <w:rFonts w:ascii="Times New Roman" w:hAnsi="Times New Roman" w:cs="Times New Roman"/>
          <w:sz w:val="28"/>
          <w:szCs w:val="28"/>
        </w:rPr>
        <w:t>, к</w:t>
      </w:r>
      <w:r>
        <w:rPr>
          <w:rFonts w:ascii="Times New Roman" w:hAnsi="Times New Roman" w:cs="Times New Roman"/>
          <w:sz w:val="28"/>
          <w:szCs w:val="28"/>
        </w:rPr>
        <w:t>ак правило, грозит полной остановкой работы склада.  В данном модуле предусмотрено проведение нескольких типов инвентаризации:</w:t>
      </w:r>
    </w:p>
    <w:p w:rsidR="00F548D3" w:rsidRDefault="00F548D3" w:rsidP="00EA71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1.Инвентаризация определённых материальных ценностей.</w:t>
      </w:r>
    </w:p>
    <w:p w:rsidR="00F548D3" w:rsidRDefault="00F548D3" w:rsidP="00EA71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2.Инвентаризация всех материальных ценностей в зоне активного хранения.</w:t>
      </w:r>
    </w:p>
    <w:p w:rsidR="00F548D3" w:rsidRDefault="00F548D3" w:rsidP="00EA71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3.Инвентаризация пустых мест хранения. Проводится визуальный контроль зон хранения на отсутствие в них какого-либо материала.</w:t>
      </w:r>
    </w:p>
    <w:p w:rsidR="00F25C0F" w:rsidRDefault="00F548D3" w:rsidP="00EA71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как в ООО «РемЖилСервис» учёт является полу автоматизированным, то в целях его полной автоматизации следует создать одноранговую локальную сеть. В данной одноранговой  локальной сети все компьютеры являются равноправными, т</w:t>
      </w:r>
      <w:r w:rsidR="000D2631">
        <w:rPr>
          <w:rFonts w:ascii="Times New Roman" w:hAnsi="Times New Roman" w:cs="Times New Roman"/>
          <w:sz w:val="28"/>
          <w:szCs w:val="28"/>
        </w:rPr>
        <w:t>. е.</w:t>
      </w:r>
      <w:r>
        <w:rPr>
          <w:rFonts w:ascii="Times New Roman" w:hAnsi="Times New Roman" w:cs="Times New Roman"/>
          <w:sz w:val="28"/>
          <w:szCs w:val="28"/>
        </w:rPr>
        <w:t xml:space="preserve">  сеть состоит из компьютеров находящихся в бухгалтерии. Даная сеть позволяет главному бухгалтеру по одноранговой сети подключиться к компьютеру бухгалтера по материалам и вывести все отчеты у себя на компьютер, тем самым облегчив себе работу при заполнении главной книги организации. Если же </w:t>
      </w:r>
      <w:r w:rsidR="008150EA">
        <w:rPr>
          <w:rFonts w:ascii="Times New Roman" w:hAnsi="Times New Roman" w:cs="Times New Roman"/>
          <w:sz w:val="28"/>
          <w:szCs w:val="28"/>
        </w:rPr>
        <w:t>сейчас главный бухгалтер заполняет вручную главную книгу, то потом</w:t>
      </w:r>
      <w:r>
        <w:rPr>
          <w:rFonts w:ascii="Times New Roman" w:hAnsi="Times New Roman" w:cs="Times New Roman"/>
          <w:sz w:val="28"/>
          <w:szCs w:val="28"/>
        </w:rPr>
        <w:t xml:space="preserve"> с помощью этой сети он может сделать ее на компьютере, выведя себе всю информацию с других компьютеров. Таким же образом можно подключиться и к компьютеру заведующего складом.</w:t>
      </w:r>
    </w:p>
    <w:p w:rsidR="00921679" w:rsidRDefault="00921679" w:rsidP="00EA71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ООО «РемЖилСервис» занимается оказанием жилищно-коммунальных (например: установка сантехники), благоустройством и сани</w:t>
      </w:r>
      <w:r w:rsidR="00DD18A8">
        <w:rPr>
          <w:rFonts w:ascii="Times New Roman" w:hAnsi="Times New Roman" w:cs="Times New Roman"/>
          <w:sz w:val="28"/>
          <w:szCs w:val="28"/>
        </w:rPr>
        <w:t xml:space="preserve">тарной очисткой города, тем самым </w:t>
      </w:r>
      <w:r>
        <w:rPr>
          <w:rFonts w:ascii="Times New Roman" w:hAnsi="Times New Roman" w:cs="Times New Roman"/>
          <w:sz w:val="28"/>
          <w:szCs w:val="28"/>
        </w:rPr>
        <w:t>должен вестись учёт  специальной одежды. Учёт спецодежды в ООО «РемЖилСервис» ведётся на субсчёте 10.9 «Инвентарь и хозяйственные принадлежности».</w:t>
      </w:r>
    </w:p>
    <w:p w:rsidR="00921679" w:rsidRDefault="00921679" w:rsidP="00EA71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 Методическими  указаниями  по бухгалтерскому учёту специального инструмента, специальных приспособлений, специального оборудования и специальной одежды, утверждённый  приказом  Минфина РФ от 26.12.2002 г. № 134н, поступление специальной одежды и специальной оснастки должно учитываться на отдельном субсчёте 10.10 «Специальная одежда и специальная оснастка на складе».</w:t>
      </w:r>
    </w:p>
    <w:p w:rsidR="00921679" w:rsidRDefault="00921679" w:rsidP="00EA71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приёмке и оприходовании поступившей на склад специальной одежды и специальной оснастки оформляется приходным ордером. В случае, когда происходит выдача работникам спецодежды делаются записи в личных карточках работников. Так же записи делаются и в момент  возврата  спецодежды. В данных карточках указывается наименование средств индивидуальной защиты, их стоимость, процент износа на момент выдачи, срок носки.</w:t>
      </w:r>
    </w:p>
    <w:p w:rsidR="00921679" w:rsidRDefault="00921679" w:rsidP="00EA71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передаче специальной одежды и специальной оснастки в производство (эксплуатацию), материалы переводят с субсчёта 10.10 «Специальная одежда и специальная оснастка на складе» в субсчёт 10.11 «Специальная одежда и специальная оснастка в эксплуатации» </w:t>
      </w:r>
    </w:p>
    <w:p w:rsidR="00921679" w:rsidRDefault="00921679" w:rsidP="00EA71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ООО «РемЖилСервис» спецодежда имеет срок полезного использования менее 12 месяцев, то она должна списываться сразу в момент выдачи ее работникам по документу требование-накладная.</w:t>
      </w:r>
    </w:p>
    <w:p w:rsidR="00921679" w:rsidRDefault="00921679" w:rsidP="00EA71B1">
      <w:pPr>
        <w:spacing w:after="0" w:line="360" w:lineRule="auto"/>
        <w:ind w:left="70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1679" w:rsidRDefault="00921679" w:rsidP="00EA71B1">
      <w:pPr>
        <w:spacing w:after="0" w:line="360" w:lineRule="auto"/>
        <w:ind w:firstLine="709"/>
        <w:jc w:val="both"/>
      </w:pPr>
    </w:p>
    <w:p w:rsidR="00EA71B1" w:rsidRDefault="00EA71B1" w:rsidP="00EA71B1">
      <w:pPr>
        <w:spacing w:after="0" w:line="360" w:lineRule="auto"/>
        <w:ind w:firstLine="709"/>
        <w:jc w:val="both"/>
      </w:pPr>
    </w:p>
    <w:p w:rsidR="00EA71B1" w:rsidRDefault="00EA71B1" w:rsidP="00EA71B1">
      <w:pPr>
        <w:spacing w:after="0" w:line="360" w:lineRule="auto"/>
        <w:ind w:firstLine="709"/>
        <w:jc w:val="both"/>
      </w:pPr>
    </w:p>
    <w:p w:rsidR="002419EC" w:rsidRDefault="002419EC" w:rsidP="00921679"/>
    <w:p w:rsidR="002419EC" w:rsidRDefault="002419EC" w:rsidP="00921679"/>
    <w:p w:rsidR="002419EC" w:rsidRPr="00921679" w:rsidRDefault="002419EC" w:rsidP="00921679"/>
    <w:p w:rsidR="008150EA" w:rsidRDefault="008150EA" w:rsidP="008150EA"/>
    <w:p w:rsidR="008150EA" w:rsidRDefault="008150EA" w:rsidP="008150EA"/>
    <w:p w:rsidR="00AB6058" w:rsidRPr="006323D2" w:rsidRDefault="00F25C0F" w:rsidP="00AA584F">
      <w:pPr>
        <w:pStyle w:val="1"/>
        <w:spacing w:before="0" w:line="360" w:lineRule="auto"/>
        <w:ind w:firstLine="709"/>
        <w:jc w:val="center"/>
        <w:rPr>
          <w:rFonts w:ascii="Times New Roman" w:eastAsia="Calibri" w:hAnsi="Times New Roman" w:cs="Times New Roman"/>
          <w:color w:val="000000" w:themeColor="text1"/>
        </w:rPr>
      </w:pPr>
      <w:bookmarkStart w:id="16" w:name="_Toc484260648"/>
      <w:r w:rsidRPr="006323D2">
        <w:rPr>
          <w:rFonts w:ascii="Times New Roman" w:eastAsia="Calibri" w:hAnsi="Times New Roman" w:cs="Times New Roman"/>
          <w:color w:val="000000" w:themeColor="text1"/>
        </w:rPr>
        <w:t>Заключение</w:t>
      </w:r>
      <w:bookmarkEnd w:id="16"/>
    </w:p>
    <w:p w:rsidR="00245C88" w:rsidRPr="00245C88" w:rsidRDefault="00245C88" w:rsidP="00AA584F">
      <w:pPr>
        <w:spacing w:after="0" w:line="360" w:lineRule="auto"/>
        <w:ind w:firstLine="709"/>
      </w:pPr>
    </w:p>
    <w:p w:rsidR="00F25C0F" w:rsidRDefault="00F25C0F" w:rsidP="00AA584F">
      <w:pPr>
        <w:tabs>
          <w:tab w:val="left" w:pos="1982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комплексе мер по созданию системы бухгалтерского учёта большое значение имеет формирование полной и достоверной учётной информации о наличии, движении и использовании материалов на предприятии</w:t>
      </w:r>
      <w:r w:rsidR="0015156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51569" w:rsidRDefault="00151569" w:rsidP="00AA584F">
      <w:pPr>
        <w:tabs>
          <w:tab w:val="left" w:pos="1982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Организация учёта  за движением, сохранностью и использованием материальных ценностей связана с большими трудностями, важное значение имеет автоматизация всех учётных работ, начиная от выписки учётных документов и заканчивая составлением необходимой отчётности.</w:t>
      </w:r>
    </w:p>
    <w:p w:rsidR="00151569" w:rsidRDefault="00151569" w:rsidP="00AA584F">
      <w:pPr>
        <w:tabs>
          <w:tab w:val="left" w:pos="1982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Таким образом, из вышесказанного вытекает, что вопрос учёта материалов весьма актуален.</w:t>
      </w:r>
    </w:p>
    <w:p w:rsidR="00151569" w:rsidRDefault="00151569" w:rsidP="00AA584F">
      <w:pPr>
        <w:tabs>
          <w:tab w:val="left" w:pos="1982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Целью работы являлось изучение порядка учёта материалов. Объектом исследования выступило общество с ограниченной ответственностью «РемЖилСервис».</w:t>
      </w:r>
    </w:p>
    <w:p w:rsidR="00151569" w:rsidRDefault="00151569" w:rsidP="00AA584F">
      <w:pPr>
        <w:tabs>
          <w:tab w:val="left" w:pos="1982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Функционирование ООО «РемЖилСервис» - это обеспечение сохранности и эффективного использования жилищного фонда города, бесперебойного обеспечения жилищно-коммунальными услугами, необходимыми для жизнедеятельности граждан, дальнейшего повышения уровня благоустройства и санитарного состояния территории, общего комфорта проживания.</w:t>
      </w:r>
    </w:p>
    <w:p w:rsidR="00C00C29" w:rsidRDefault="00C00C29" w:rsidP="00AA58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ООО «РемЖилСервис» бухгалтерский учёт деятельности предприятия осуществляет бухгалтерия под руководством главного бухгалтера. Главный  бухгалтер напрямую подчиняется директору. Бухгалтерия состоит из 4-х  человек: главный бухгалтер, бухгалтер по материалам, кассир, бухгалтер.</w:t>
      </w:r>
    </w:p>
    <w:p w:rsidR="00C00C29" w:rsidRDefault="00C00C29" w:rsidP="00AA58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 об учётной политике  ООО «РемЖилСервис» разработано в соответствии с требованиями бухгалтерского, налогового и гражданского законодательства РФ.</w:t>
      </w:r>
    </w:p>
    <w:p w:rsidR="00C00C29" w:rsidRDefault="00C00C29" w:rsidP="00AA58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предприятии применяется автоматизированная форма бухгалтерского учёта, используется программа 1С</w:t>
      </w:r>
      <w:r w:rsidR="006323D2">
        <w:rPr>
          <w:rFonts w:ascii="Times New Roman" w:hAnsi="Times New Roman" w:cs="Times New Roman"/>
          <w:sz w:val="28"/>
          <w:szCs w:val="28"/>
        </w:rPr>
        <w:t>: П</w:t>
      </w:r>
      <w:r>
        <w:rPr>
          <w:rFonts w:ascii="Times New Roman" w:hAnsi="Times New Roman" w:cs="Times New Roman"/>
          <w:sz w:val="28"/>
          <w:szCs w:val="28"/>
        </w:rPr>
        <w:t>редприятие 8.3.</w:t>
      </w:r>
    </w:p>
    <w:p w:rsidR="00C00C29" w:rsidRDefault="00C00C29" w:rsidP="00AA58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Складской учёт материалов ведётся вручную. Складской учёт осуществляет кладовщик.</w:t>
      </w:r>
    </w:p>
    <w:p w:rsidR="00C00C29" w:rsidRDefault="00C00C29" w:rsidP="00AA58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ООО «РемЖилСервис» работает по упрощённой системе налогообложения, начисляет и платит следующие налоги: НДФЛ, налог на прибыль, налог на имущество, социальные взносы, плата за загрязнение окружающей среды.</w:t>
      </w:r>
    </w:p>
    <w:p w:rsidR="00C00C29" w:rsidRDefault="00C00C29" w:rsidP="00AA584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процессе своей деятельности ООО «РемЖилСервис»  использует следующие материалы: бензин, масло, запчасти, материалы, хозяйственный инвентарь, сантехнические материалы, строительные материалы, электротовары  и прочие. Материалы в ООО «РемЖилСервис» принимаются к бухгалтерскому учёту по фактической себестоимости. В производство материалы списываются по средней себестоимости.</w:t>
      </w:r>
    </w:p>
    <w:p w:rsidR="00C00C29" w:rsidRDefault="00C00C29" w:rsidP="00AA584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3404">
        <w:rPr>
          <w:rFonts w:ascii="Times New Roman" w:eastAsia="Calibri" w:hAnsi="Times New Roman" w:cs="Times New Roman"/>
          <w:sz w:val="28"/>
          <w:szCs w:val="28"/>
        </w:rPr>
        <w:t>Для обеспечения бесперебойной  работы и постоянного наличия соответствующих материалов в ООО "РемЖилСервис"   создан специализированный склад для хранения основных и вспомогател</w:t>
      </w:r>
      <w:r>
        <w:rPr>
          <w:rFonts w:ascii="Times New Roman" w:eastAsia="Calibri" w:hAnsi="Times New Roman" w:cs="Times New Roman"/>
          <w:sz w:val="28"/>
          <w:szCs w:val="28"/>
        </w:rPr>
        <w:t xml:space="preserve">ьных материалов, запасных частей, </w:t>
      </w:r>
      <w:r w:rsidRPr="00833404">
        <w:rPr>
          <w:rFonts w:ascii="Times New Roman" w:eastAsia="Calibri" w:hAnsi="Times New Roman" w:cs="Times New Roman"/>
          <w:sz w:val="28"/>
          <w:szCs w:val="28"/>
        </w:rPr>
        <w:t>топлива и других материалов.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Складской учёт материалов ведётся вручную. Складской учёт осуществляет кладовщик.</w:t>
      </w:r>
    </w:p>
    <w:p w:rsidR="00C00C29" w:rsidRDefault="00C00C29" w:rsidP="00AA584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Так как на предприятии склад не автоматизирован, поэтому бухгалтер на основании первичных документов заносит данные по движению материальных ценностей в электронную базу, выводит остатки материалов и сверяет их с данными карточек учёта материалов. Сверка со складским </w:t>
      </w:r>
      <w:r w:rsidR="00293406">
        <w:rPr>
          <w:rFonts w:ascii="Times New Roman" w:eastAsia="Calibri" w:hAnsi="Times New Roman" w:cs="Times New Roman"/>
          <w:sz w:val="28"/>
          <w:szCs w:val="28"/>
        </w:rPr>
        <w:t>учётом осуществляется вручную.</w:t>
      </w:r>
    </w:p>
    <w:p w:rsidR="00293406" w:rsidRDefault="00293406" w:rsidP="00AA584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Аналитический учёт в бухгалтерии ООО «РемЖилСервис» ведётся в разрезе видов материальных ценностей с отражением количества и стоимости по каждому виду. Все необходимые регистры составляются в компьютерной программе.</w:t>
      </w:r>
    </w:p>
    <w:p w:rsidR="00293406" w:rsidRDefault="00293406" w:rsidP="00AA584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Синтетический учёт материалов на предприятии ведут на счёте 10 «Материалы»  по фактической себестоимости. Суммы ТЗР непосредственно присоединяют к фактической себестоимости материалов.</w:t>
      </w:r>
    </w:p>
    <w:p w:rsidR="00293406" w:rsidRPr="006D4608" w:rsidRDefault="00293406" w:rsidP="00AA58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4608">
        <w:rPr>
          <w:rFonts w:ascii="Times New Roman" w:hAnsi="Times New Roman" w:cs="Times New Roman"/>
          <w:sz w:val="28"/>
          <w:szCs w:val="28"/>
        </w:rPr>
        <w:t xml:space="preserve">Для обеспечения достоверности данных бухгалтерского учёта и бухгалтерской отчётности </w:t>
      </w:r>
      <w:r w:rsidR="00045BBF">
        <w:rPr>
          <w:rFonts w:ascii="Times New Roman" w:hAnsi="Times New Roman" w:cs="Times New Roman"/>
          <w:sz w:val="28"/>
          <w:szCs w:val="28"/>
        </w:rPr>
        <w:t xml:space="preserve"> </w:t>
      </w:r>
      <w:r w:rsidRPr="006D4608">
        <w:rPr>
          <w:rFonts w:ascii="Times New Roman" w:hAnsi="Times New Roman" w:cs="Times New Roman"/>
          <w:sz w:val="28"/>
          <w:szCs w:val="28"/>
        </w:rPr>
        <w:t xml:space="preserve">ООО </w:t>
      </w:r>
      <w:r w:rsidR="00045BBF">
        <w:rPr>
          <w:rFonts w:ascii="Times New Roman" w:hAnsi="Times New Roman" w:cs="Times New Roman"/>
          <w:sz w:val="28"/>
          <w:szCs w:val="28"/>
        </w:rPr>
        <w:t xml:space="preserve"> </w:t>
      </w:r>
      <w:r w:rsidRPr="006D4608">
        <w:rPr>
          <w:rFonts w:ascii="Times New Roman" w:hAnsi="Times New Roman" w:cs="Times New Roman"/>
          <w:sz w:val="28"/>
          <w:szCs w:val="28"/>
        </w:rPr>
        <w:t>«РемЖилСервис»  ежегодно проводит инвентаризацию запасов, в ходе которой проверяются и документально подтверждаются их наличие, состояние и оценка.</w:t>
      </w:r>
    </w:p>
    <w:p w:rsidR="00293406" w:rsidRDefault="00293406" w:rsidP="00AA584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3404">
        <w:rPr>
          <w:rFonts w:ascii="Times New Roman" w:eastAsia="Calibri" w:hAnsi="Times New Roman" w:cs="Times New Roman"/>
          <w:sz w:val="28"/>
          <w:szCs w:val="28"/>
        </w:rPr>
        <w:t>Согласно приказа о проведении инвентаризации дата начала плановой инвентаризации на складе предприятия начинается 18 ноября и проводится до 20 ноября. Материалы по результатам инве</w:t>
      </w:r>
      <w:r>
        <w:rPr>
          <w:rFonts w:ascii="Times New Roman" w:eastAsia="Calibri" w:hAnsi="Times New Roman" w:cs="Times New Roman"/>
          <w:sz w:val="28"/>
          <w:szCs w:val="28"/>
        </w:rPr>
        <w:t>н</w:t>
      </w:r>
      <w:r w:rsidRPr="00833404">
        <w:rPr>
          <w:rFonts w:ascii="Times New Roman" w:eastAsia="Calibri" w:hAnsi="Times New Roman" w:cs="Times New Roman"/>
          <w:sz w:val="28"/>
          <w:szCs w:val="28"/>
        </w:rPr>
        <w:t>таризации сдаются в бухгалтерию не позднее 22 ноября.</w:t>
      </w:r>
    </w:p>
    <w:p w:rsidR="00293406" w:rsidRDefault="00293406" w:rsidP="00AA584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D2631" w:rsidRDefault="000D2631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br w:type="page"/>
      </w:r>
    </w:p>
    <w:p w:rsidR="00293406" w:rsidRDefault="000D2631" w:rsidP="00FE0BA5">
      <w:pPr>
        <w:pStyle w:val="1"/>
        <w:jc w:val="center"/>
        <w:rPr>
          <w:rFonts w:ascii="Times New Roman" w:eastAsia="Calibri" w:hAnsi="Times New Roman" w:cs="Times New Roman"/>
          <w:color w:val="000000" w:themeColor="text1"/>
        </w:rPr>
      </w:pPr>
      <w:bookmarkStart w:id="17" w:name="_Toc484260649"/>
      <w:r w:rsidRPr="00FE0BA5">
        <w:rPr>
          <w:rFonts w:ascii="Times New Roman" w:eastAsia="Calibri" w:hAnsi="Times New Roman" w:cs="Times New Roman"/>
          <w:color w:val="000000" w:themeColor="text1"/>
        </w:rPr>
        <w:t>Список литературы</w:t>
      </w:r>
      <w:bookmarkEnd w:id="17"/>
    </w:p>
    <w:p w:rsidR="00BD59F2" w:rsidRPr="00BD59F2" w:rsidRDefault="00BD59F2" w:rsidP="00BD59F2"/>
    <w:p w:rsidR="00BD59F2" w:rsidRPr="00BD59F2" w:rsidRDefault="00BD59F2" w:rsidP="00BD59F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BD59F2">
        <w:rPr>
          <w:rFonts w:ascii="Times New Roman" w:hAnsi="Times New Roman" w:cs="Times New Roman"/>
          <w:sz w:val="28"/>
          <w:szCs w:val="28"/>
        </w:rPr>
        <w:t>Конституция Российской Федерации [Электронный ресурс] : [Закон от 12.12.1993г.] – Режим доступа [Консультант плюс]. – Загл. с экрана.</w:t>
      </w:r>
    </w:p>
    <w:p w:rsidR="00BD59F2" w:rsidRDefault="00BD59F2" w:rsidP="00BD59F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Гражданский кодекс Российской Федерации (часть вторая) </w:t>
      </w:r>
      <w:r w:rsidRPr="00BD59F2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Электронный ресурс</w:t>
      </w:r>
      <w:r w:rsidRPr="00BD59F2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: </w:t>
      </w:r>
      <w:r w:rsidRPr="00BD59F2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Федер. Закон РФ от 26.01.1996 № 14-ФЗ: ред. с 28.03.2017</w:t>
      </w:r>
      <w:r w:rsidRPr="00BD59F2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– Режим доступа </w:t>
      </w:r>
      <w:r w:rsidRPr="00BD59F2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Консультант плюс</w:t>
      </w:r>
      <w:r w:rsidRPr="00BD59F2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 – Загл. с экрана.</w:t>
      </w:r>
    </w:p>
    <w:p w:rsidR="00F4215E" w:rsidRDefault="00BD59F2" w:rsidP="00F421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Налоговый кодекс Российской Федерации </w:t>
      </w:r>
      <w:r w:rsidRPr="00BD59F2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Электронный ресурс</w:t>
      </w:r>
      <w:r w:rsidRPr="00BD59F2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: </w:t>
      </w:r>
      <w:r w:rsidRPr="00BD59F2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 xml:space="preserve">Федер. Закон от </w:t>
      </w:r>
      <w:r w:rsidR="00F4215E">
        <w:rPr>
          <w:rFonts w:ascii="Times New Roman" w:hAnsi="Times New Roman" w:cs="Times New Roman"/>
          <w:sz w:val="28"/>
          <w:szCs w:val="28"/>
        </w:rPr>
        <w:t>31.07.1998 № 146-ФЗ: в ред. от 28.12.2016</w:t>
      </w:r>
      <w:r w:rsidRPr="00BD59F2">
        <w:rPr>
          <w:rFonts w:ascii="Times New Roman" w:hAnsi="Times New Roman" w:cs="Times New Roman"/>
          <w:sz w:val="28"/>
          <w:szCs w:val="28"/>
        </w:rPr>
        <w:t>]</w:t>
      </w:r>
      <w:r w:rsidR="00F4215E">
        <w:rPr>
          <w:rFonts w:ascii="Times New Roman" w:hAnsi="Times New Roman" w:cs="Times New Roman"/>
          <w:sz w:val="28"/>
          <w:szCs w:val="28"/>
        </w:rPr>
        <w:t xml:space="preserve"> - Режим доступа </w:t>
      </w:r>
      <w:r w:rsidR="00F4215E" w:rsidRPr="00BD59F2">
        <w:rPr>
          <w:rFonts w:ascii="Times New Roman" w:hAnsi="Times New Roman" w:cs="Times New Roman"/>
          <w:sz w:val="28"/>
          <w:szCs w:val="28"/>
        </w:rPr>
        <w:t>[</w:t>
      </w:r>
      <w:r w:rsidR="00F4215E">
        <w:rPr>
          <w:rFonts w:ascii="Times New Roman" w:hAnsi="Times New Roman" w:cs="Times New Roman"/>
          <w:sz w:val="28"/>
          <w:szCs w:val="28"/>
        </w:rPr>
        <w:t>Консультант плюс</w:t>
      </w:r>
      <w:r w:rsidR="00F4215E" w:rsidRPr="00BD59F2">
        <w:rPr>
          <w:rFonts w:ascii="Times New Roman" w:hAnsi="Times New Roman" w:cs="Times New Roman"/>
          <w:sz w:val="28"/>
          <w:szCs w:val="28"/>
        </w:rPr>
        <w:t>]</w:t>
      </w:r>
      <w:r w:rsidR="00F4215E">
        <w:rPr>
          <w:rFonts w:ascii="Times New Roman" w:hAnsi="Times New Roman" w:cs="Times New Roman"/>
          <w:sz w:val="28"/>
          <w:szCs w:val="28"/>
        </w:rPr>
        <w:t>. – Загл. с экрана.</w:t>
      </w:r>
    </w:p>
    <w:p w:rsidR="00F4215E" w:rsidRDefault="00F4215E" w:rsidP="00F421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Трудовой кодекс Российской Федерации </w:t>
      </w:r>
      <w:r w:rsidRPr="00BD59F2">
        <w:rPr>
          <w:rFonts w:ascii="Times New Roman" w:hAnsi="Times New Roman" w:cs="Times New Roman"/>
          <w:sz w:val="28"/>
          <w:szCs w:val="28"/>
        </w:rPr>
        <w:t>[Электронный ресурс] : [</w:t>
      </w:r>
      <w:r>
        <w:rPr>
          <w:rFonts w:ascii="Times New Roman" w:hAnsi="Times New Roman" w:cs="Times New Roman"/>
          <w:sz w:val="28"/>
          <w:szCs w:val="28"/>
        </w:rPr>
        <w:t>Федер. З</w:t>
      </w:r>
      <w:r w:rsidRPr="00BD59F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кон от 30.12.2001 № 197-ФЗ: ред. от 03.07.2016</w:t>
      </w:r>
      <w:r w:rsidRPr="00BD59F2">
        <w:rPr>
          <w:rFonts w:ascii="Times New Roman" w:hAnsi="Times New Roman" w:cs="Times New Roman"/>
          <w:sz w:val="28"/>
          <w:szCs w:val="28"/>
        </w:rPr>
        <w:t>] – Режим доступа [Консультант плюс]. – Загл. с экрана.</w:t>
      </w:r>
    </w:p>
    <w:p w:rsidR="00F4215E" w:rsidRDefault="00F4215E" w:rsidP="00F421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Федеральный закон  «О бухгалтерском учёте» </w:t>
      </w:r>
      <w:r w:rsidRPr="00BD59F2">
        <w:rPr>
          <w:rFonts w:ascii="Times New Roman" w:hAnsi="Times New Roman" w:cs="Times New Roman"/>
          <w:sz w:val="28"/>
          <w:szCs w:val="28"/>
        </w:rPr>
        <w:t>[Электронный ресурс] : [</w:t>
      </w:r>
      <w:r>
        <w:rPr>
          <w:rFonts w:ascii="Times New Roman" w:hAnsi="Times New Roman" w:cs="Times New Roman"/>
          <w:sz w:val="28"/>
          <w:szCs w:val="28"/>
        </w:rPr>
        <w:t>Федер. З</w:t>
      </w:r>
      <w:r w:rsidRPr="00BD59F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кон от 06.12.2011 № 402-ФЗ: ред. от 23.05.2016</w:t>
      </w:r>
      <w:r w:rsidRPr="00BD59F2">
        <w:rPr>
          <w:rFonts w:ascii="Times New Roman" w:hAnsi="Times New Roman" w:cs="Times New Roman"/>
          <w:sz w:val="28"/>
          <w:szCs w:val="28"/>
        </w:rPr>
        <w:t>] – Режим доступа [Консультант плюс]. – Загл. с экрана.</w:t>
      </w:r>
    </w:p>
    <w:p w:rsidR="00F4215E" w:rsidRPr="00F4215E" w:rsidRDefault="00F4215E" w:rsidP="00D967E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Положение по бухгалтерскому учёту «Учётная политика» ПБУ 1</w:t>
      </w:r>
      <w:r w:rsidRPr="00F4215E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2008 от </w:t>
      </w:r>
      <w:r w:rsidRPr="00F4215E">
        <w:rPr>
          <w:rFonts w:ascii="Times New Roman" w:hAnsi="Times New Roman" w:cs="Times New Roman"/>
          <w:sz w:val="28"/>
          <w:szCs w:val="28"/>
        </w:rPr>
        <w:t>06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4215E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4215E">
        <w:rPr>
          <w:rFonts w:ascii="Times New Roman" w:hAnsi="Times New Roman" w:cs="Times New Roman"/>
          <w:sz w:val="28"/>
          <w:szCs w:val="28"/>
        </w:rPr>
        <w:t>08</w:t>
      </w:r>
      <w:r>
        <w:rPr>
          <w:rFonts w:ascii="Times New Roman" w:hAnsi="Times New Roman" w:cs="Times New Roman"/>
          <w:sz w:val="28"/>
          <w:szCs w:val="28"/>
        </w:rPr>
        <w:t xml:space="preserve"> № 106н. (в ред.</w:t>
      </w:r>
      <w:r w:rsidR="00D967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последующих изменений).</w:t>
      </w:r>
    </w:p>
    <w:p w:rsidR="00D967E6" w:rsidRDefault="00F4215E" w:rsidP="00D967E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D967E6">
        <w:rPr>
          <w:rFonts w:ascii="Times New Roman" w:hAnsi="Times New Roman" w:cs="Times New Roman"/>
          <w:sz w:val="28"/>
          <w:szCs w:val="28"/>
        </w:rPr>
        <w:t>Положение по бухгалтерскому учёту «Бухгалтерская отчётность» ПБУ 4</w:t>
      </w:r>
      <w:r w:rsidR="00D967E6" w:rsidRPr="00F4215E">
        <w:rPr>
          <w:rFonts w:ascii="Times New Roman" w:hAnsi="Times New Roman" w:cs="Times New Roman"/>
          <w:sz w:val="28"/>
          <w:szCs w:val="28"/>
        </w:rPr>
        <w:t>/</w:t>
      </w:r>
      <w:r w:rsidR="00D967E6">
        <w:rPr>
          <w:rFonts w:ascii="Times New Roman" w:hAnsi="Times New Roman" w:cs="Times New Roman"/>
          <w:sz w:val="28"/>
          <w:szCs w:val="28"/>
        </w:rPr>
        <w:t xml:space="preserve">99 от </w:t>
      </w:r>
      <w:r w:rsidR="00D967E6" w:rsidRPr="00F4215E">
        <w:rPr>
          <w:rFonts w:ascii="Times New Roman" w:hAnsi="Times New Roman" w:cs="Times New Roman"/>
          <w:sz w:val="28"/>
          <w:szCs w:val="28"/>
        </w:rPr>
        <w:t>06</w:t>
      </w:r>
      <w:r w:rsidR="00D967E6">
        <w:rPr>
          <w:rFonts w:ascii="Times New Roman" w:hAnsi="Times New Roman" w:cs="Times New Roman"/>
          <w:sz w:val="28"/>
          <w:szCs w:val="28"/>
        </w:rPr>
        <w:t>.07.99 № 43 (в ред. последующих изменений).</w:t>
      </w:r>
    </w:p>
    <w:p w:rsidR="00D967E6" w:rsidRDefault="00D967E6" w:rsidP="00D967E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8.Положение по бухгалтерскому учёту «Учёт материально-производственных запасов» ПБУ 5</w:t>
      </w:r>
      <w:r w:rsidRPr="00F4215E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01 от </w:t>
      </w:r>
      <w:r w:rsidRPr="00F4215E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9.06.2001 № 44н. (в ред. последующих изменений).</w:t>
      </w:r>
    </w:p>
    <w:p w:rsidR="00D967E6" w:rsidRDefault="00D967E6" w:rsidP="00D967E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Положение по бухгалтерскому учёту «Доходы организации» ПБУ 9</w:t>
      </w:r>
      <w:r w:rsidRPr="00F4215E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99 от </w:t>
      </w:r>
      <w:r w:rsidRPr="00F4215E">
        <w:rPr>
          <w:rFonts w:ascii="Times New Roman" w:hAnsi="Times New Roman" w:cs="Times New Roman"/>
          <w:sz w:val="28"/>
          <w:szCs w:val="28"/>
        </w:rPr>
        <w:t>06</w:t>
      </w:r>
      <w:r>
        <w:rPr>
          <w:rFonts w:ascii="Times New Roman" w:hAnsi="Times New Roman" w:cs="Times New Roman"/>
          <w:sz w:val="28"/>
          <w:szCs w:val="28"/>
        </w:rPr>
        <w:t>.05.99 № 32н (в ред. последующих изменений).</w:t>
      </w:r>
    </w:p>
    <w:p w:rsidR="00D967E6" w:rsidRDefault="00D967E6" w:rsidP="00D967E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Положение по бухгалтерскому учёту «Расходы организации» ПБУ 10</w:t>
      </w:r>
      <w:r w:rsidRPr="00F4215E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99 от </w:t>
      </w:r>
      <w:r w:rsidRPr="00F4215E">
        <w:rPr>
          <w:rFonts w:ascii="Times New Roman" w:hAnsi="Times New Roman" w:cs="Times New Roman"/>
          <w:sz w:val="28"/>
          <w:szCs w:val="28"/>
        </w:rPr>
        <w:t>06</w:t>
      </w:r>
      <w:r>
        <w:rPr>
          <w:rFonts w:ascii="Times New Roman" w:hAnsi="Times New Roman" w:cs="Times New Roman"/>
          <w:sz w:val="28"/>
          <w:szCs w:val="28"/>
        </w:rPr>
        <w:t>.05.99 № 33н (в ред. последующих изменений).</w:t>
      </w:r>
    </w:p>
    <w:p w:rsidR="00D967E6" w:rsidRDefault="00D967E6" w:rsidP="00D967E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Методические указания по бухгалтерскому учёту материально-производственных запасов, утверждённые приказом Минфина РФ от 28.12.2001.г. № 119н.</w:t>
      </w:r>
    </w:p>
    <w:p w:rsidR="00D967E6" w:rsidRDefault="00D967E6" w:rsidP="00D967E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Методические рекомендации </w:t>
      </w:r>
      <w:r w:rsidR="0069683B">
        <w:rPr>
          <w:rFonts w:ascii="Times New Roman" w:hAnsi="Times New Roman" w:cs="Times New Roman"/>
          <w:sz w:val="28"/>
          <w:szCs w:val="28"/>
        </w:rPr>
        <w:t>по инвентаризации имущества и финансовых обязательств, утверждённые приказом Минфина РФ от 13.06.1995г. № 49.</w:t>
      </w:r>
    </w:p>
    <w:p w:rsidR="0069683B" w:rsidRDefault="0069683B" w:rsidP="00D967E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Методические указания по бухгалтерскому учёту специального инструмента, специальных приспособлений, специального оборудования и специальной одежды, утверждённые приказом Минфина РФ от 26.12.2002 г. № 134н.</w:t>
      </w:r>
    </w:p>
    <w:p w:rsidR="0069683B" w:rsidRDefault="0069683B" w:rsidP="00D967E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 План счетов бухгалтерского учёта финансово-хозяйственной деятельности организации и Инструкции по его применению, утверждённые приказом Минфина РФ от 31.10.2000 г. № 94н.</w:t>
      </w:r>
    </w:p>
    <w:p w:rsidR="0069683B" w:rsidRDefault="0069683B" w:rsidP="0029728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 Альбом унифицированных форм по учёту МПЗ, утверждённый постановлением Госкомстата России от 30.10.97 г. №71а.</w:t>
      </w:r>
    </w:p>
    <w:p w:rsidR="0029728E" w:rsidRDefault="0069683B" w:rsidP="00EA71B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 </w:t>
      </w:r>
      <w:r w:rsidR="0029728E">
        <w:rPr>
          <w:rFonts w:ascii="Times New Roman" w:hAnsi="Times New Roman" w:cs="Times New Roman"/>
          <w:sz w:val="28"/>
          <w:szCs w:val="28"/>
        </w:rPr>
        <w:t xml:space="preserve">Еленевкая У.А. Бухгалтерский финансовый учёт </w:t>
      </w:r>
      <w:r w:rsidR="0029728E" w:rsidRPr="00C67E8E">
        <w:rPr>
          <w:rFonts w:ascii="Times New Roman" w:hAnsi="Times New Roman" w:cs="Times New Roman"/>
          <w:sz w:val="28"/>
          <w:szCs w:val="28"/>
        </w:rPr>
        <w:t>[</w:t>
      </w:r>
      <w:r w:rsidR="0029728E">
        <w:rPr>
          <w:rFonts w:ascii="Times New Roman" w:hAnsi="Times New Roman" w:cs="Times New Roman"/>
          <w:sz w:val="28"/>
          <w:szCs w:val="28"/>
        </w:rPr>
        <w:t>Текст</w:t>
      </w:r>
      <w:r w:rsidR="0029728E" w:rsidRPr="00C67E8E">
        <w:rPr>
          <w:rFonts w:ascii="Times New Roman" w:hAnsi="Times New Roman" w:cs="Times New Roman"/>
          <w:sz w:val="28"/>
          <w:szCs w:val="28"/>
        </w:rPr>
        <w:t xml:space="preserve">]: учеб. пособие / </w:t>
      </w:r>
      <w:r w:rsidR="00AF470B">
        <w:rPr>
          <w:rFonts w:ascii="Times New Roman" w:hAnsi="Times New Roman" w:cs="Times New Roman"/>
          <w:sz w:val="28"/>
          <w:szCs w:val="28"/>
        </w:rPr>
        <w:t>У.А</w:t>
      </w:r>
      <w:r w:rsidR="00AF470B" w:rsidRPr="00C67E8E">
        <w:rPr>
          <w:rFonts w:ascii="Times New Roman" w:hAnsi="Times New Roman" w:cs="Times New Roman"/>
          <w:sz w:val="28"/>
          <w:szCs w:val="28"/>
        </w:rPr>
        <w:t xml:space="preserve">. </w:t>
      </w:r>
      <w:r w:rsidR="0029728E">
        <w:rPr>
          <w:rFonts w:ascii="Times New Roman" w:hAnsi="Times New Roman" w:cs="Times New Roman"/>
          <w:sz w:val="28"/>
          <w:szCs w:val="28"/>
        </w:rPr>
        <w:t>Еленевская– 4-е изд.</w:t>
      </w:r>
      <w:r w:rsidR="0029728E" w:rsidRPr="00C67E8E">
        <w:rPr>
          <w:rFonts w:ascii="Times New Roman" w:hAnsi="Times New Roman" w:cs="Times New Roman"/>
          <w:sz w:val="28"/>
          <w:szCs w:val="28"/>
        </w:rPr>
        <w:t>— М.:</w:t>
      </w:r>
      <w:r w:rsidR="0029728E">
        <w:rPr>
          <w:rFonts w:ascii="Times New Roman" w:hAnsi="Times New Roman" w:cs="Times New Roman"/>
          <w:sz w:val="28"/>
          <w:szCs w:val="28"/>
        </w:rPr>
        <w:t xml:space="preserve"> Издательско-торговая корпорация «Дашков и К, 2012</w:t>
      </w:r>
      <w:r w:rsidR="0029728E" w:rsidRPr="00C67E8E">
        <w:rPr>
          <w:rFonts w:ascii="Times New Roman" w:hAnsi="Times New Roman" w:cs="Times New Roman"/>
          <w:sz w:val="28"/>
          <w:szCs w:val="28"/>
        </w:rPr>
        <w:t>. —</w:t>
      </w:r>
      <w:r w:rsidR="0029728E">
        <w:rPr>
          <w:rFonts w:ascii="Times New Roman" w:hAnsi="Times New Roman" w:cs="Times New Roman"/>
          <w:sz w:val="28"/>
          <w:szCs w:val="28"/>
        </w:rPr>
        <w:t>524</w:t>
      </w:r>
      <w:r w:rsidR="0029728E" w:rsidRPr="00C67E8E">
        <w:rPr>
          <w:rFonts w:ascii="Times New Roman" w:hAnsi="Times New Roman" w:cs="Times New Roman"/>
          <w:sz w:val="28"/>
          <w:szCs w:val="28"/>
        </w:rPr>
        <w:t>с.</w:t>
      </w:r>
    </w:p>
    <w:p w:rsidR="0029728E" w:rsidRDefault="0029728E" w:rsidP="00EA71B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17. Алексеева Л.Ф. Бухгалтерский (финансовый) учёт </w:t>
      </w:r>
      <w:r w:rsidRPr="00C67E8E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Текст]: учеб. пособие</w:t>
      </w:r>
      <w:r w:rsidRPr="00C67E8E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F470B">
        <w:rPr>
          <w:rFonts w:ascii="Times New Roman" w:hAnsi="Times New Roman" w:cs="Times New Roman"/>
          <w:sz w:val="28"/>
          <w:szCs w:val="28"/>
        </w:rPr>
        <w:t xml:space="preserve">Л.Ф. </w:t>
      </w:r>
      <w:r>
        <w:rPr>
          <w:rFonts w:ascii="Times New Roman" w:hAnsi="Times New Roman" w:cs="Times New Roman"/>
          <w:sz w:val="28"/>
          <w:szCs w:val="28"/>
        </w:rPr>
        <w:t>Алексеева</w:t>
      </w:r>
      <w:r w:rsidRPr="00C67E8E">
        <w:rPr>
          <w:rFonts w:ascii="Times New Roman" w:hAnsi="Times New Roman" w:cs="Times New Roman"/>
          <w:sz w:val="28"/>
          <w:szCs w:val="28"/>
        </w:rPr>
        <w:t>— М.:</w:t>
      </w:r>
      <w:r>
        <w:rPr>
          <w:rFonts w:ascii="Times New Roman" w:hAnsi="Times New Roman" w:cs="Times New Roman"/>
          <w:sz w:val="28"/>
          <w:szCs w:val="28"/>
        </w:rPr>
        <w:t>Изд-во ВГУЭС, 2013. — 168</w:t>
      </w:r>
      <w:r w:rsidRPr="00C67E8E">
        <w:rPr>
          <w:rFonts w:ascii="Times New Roman" w:hAnsi="Times New Roman" w:cs="Times New Roman"/>
          <w:sz w:val="28"/>
          <w:szCs w:val="28"/>
        </w:rPr>
        <w:t xml:space="preserve"> с.</w:t>
      </w:r>
    </w:p>
    <w:p w:rsidR="0029728E" w:rsidRDefault="0029728E" w:rsidP="00EA71B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18. Анциферова И.В. Бухгалтерский финансовый учёт </w:t>
      </w:r>
      <w:r w:rsidRPr="00C67E8E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Текст]: учеб. пособие</w:t>
      </w:r>
      <w:r w:rsidRPr="00C67E8E">
        <w:rPr>
          <w:rFonts w:ascii="Times New Roman" w:hAnsi="Times New Roman" w:cs="Times New Roman"/>
          <w:sz w:val="28"/>
          <w:szCs w:val="28"/>
        </w:rPr>
        <w:t xml:space="preserve">/ </w:t>
      </w:r>
      <w:r w:rsidR="00AF470B">
        <w:rPr>
          <w:rFonts w:ascii="Times New Roman" w:hAnsi="Times New Roman" w:cs="Times New Roman"/>
          <w:sz w:val="28"/>
          <w:szCs w:val="28"/>
        </w:rPr>
        <w:t xml:space="preserve"> У.А</w:t>
      </w:r>
      <w:r w:rsidR="00AF470B" w:rsidRPr="00C67E8E">
        <w:rPr>
          <w:rFonts w:ascii="Times New Roman" w:hAnsi="Times New Roman" w:cs="Times New Roman"/>
          <w:sz w:val="28"/>
          <w:szCs w:val="28"/>
        </w:rPr>
        <w:t xml:space="preserve">. </w:t>
      </w:r>
      <w:r w:rsidR="00AF47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Еленевская– 4-е изд.</w:t>
      </w:r>
      <w:r w:rsidRPr="00C67E8E">
        <w:rPr>
          <w:rFonts w:ascii="Times New Roman" w:hAnsi="Times New Roman" w:cs="Times New Roman"/>
          <w:sz w:val="28"/>
          <w:szCs w:val="28"/>
        </w:rPr>
        <w:t>— М.:</w:t>
      </w:r>
      <w:r>
        <w:rPr>
          <w:rFonts w:ascii="Times New Roman" w:hAnsi="Times New Roman" w:cs="Times New Roman"/>
          <w:sz w:val="28"/>
          <w:szCs w:val="28"/>
        </w:rPr>
        <w:t xml:space="preserve"> Издательско-торговая корпорация «Дашков и К, 2012</w:t>
      </w:r>
      <w:r w:rsidRPr="00C67E8E">
        <w:rPr>
          <w:rFonts w:ascii="Times New Roman" w:hAnsi="Times New Roman" w:cs="Times New Roman"/>
          <w:sz w:val="28"/>
          <w:szCs w:val="28"/>
        </w:rPr>
        <w:t>. —</w:t>
      </w:r>
      <w:r>
        <w:rPr>
          <w:rFonts w:ascii="Times New Roman" w:hAnsi="Times New Roman" w:cs="Times New Roman"/>
          <w:sz w:val="28"/>
          <w:szCs w:val="28"/>
        </w:rPr>
        <w:t>556</w:t>
      </w:r>
      <w:r w:rsidRPr="00C67E8E">
        <w:rPr>
          <w:rFonts w:ascii="Times New Roman" w:hAnsi="Times New Roman" w:cs="Times New Roman"/>
          <w:sz w:val="28"/>
          <w:szCs w:val="28"/>
        </w:rPr>
        <w:t>с.</w:t>
      </w:r>
    </w:p>
    <w:p w:rsidR="00AF470B" w:rsidRDefault="0029728E" w:rsidP="00EA71B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19. Астахов В.П. Бухгалтерский (финансовый) учёт </w:t>
      </w:r>
      <w:r w:rsidRPr="00C67E8E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Текст]: учебник</w:t>
      </w:r>
      <w:r w:rsidR="00AF470B">
        <w:rPr>
          <w:rFonts w:ascii="Times New Roman" w:hAnsi="Times New Roman" w:cs="Times New Roman"/>
          <w:sz w:val="28"/>
          <w:szCs w:val="28"/>
        </w:rPr>
        <w:t xml:space="preserve"> </w:t>
      </w:r>
      <w:r w:rsidRPr="00C67E8E">
        <w:rPr>
          <w:rFonts w:ascii="Times New Roman" w:hAnsi="Times New Roman" w:cs="Times New Roman"/>
          <w:sz w:val="28"/>
          <w:szCs w:val="28"/>
        </w:rPr>
        <w:t>/</w:t>
      </w:r>
      <w:r w:rsidR="00AF47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728E" w:rsidRDefault="00AF470B" w:rsidP="00EA71B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В.П. </w:t>
      </w:r>
      <w:r w:rsidR="0029728E">
        <w:rPr>
          <w:rFonts w:ascii="Times New Roman" w:hAnsi="Times New Roman" w:cs="Times New Roman"/>
          <w:sz w:val="28"/>
          <w:szCs w:val="28"/>
        </w:rPr>
        <w:t>Астахов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728E">
        <w:rPr>
          <w:rFonts w:ascii="Times New Roman" w:hAnsi="Times New Roman" w:cs="Times New Roman"/>
          <w:sz w:val="28"/>
          <w:szCs w:val="28"/>
        </w:rPr>
        <w:t xml:space="preserve">– 11-е изд., перераб. и доп. </w:t>
      </w:r>
      <w:r w:rsidR="0029728E" w:rsidRPr="00C67E8E">
        <w:rPr>
          <w:rFonts w:ascii="Times New Roman" w:hAnsi="Times New Roman" w:cs="Times New Roman"/>
          <w:sz w:val="28"/>
          <w:szCs w:val="28"/>
        </w:rPr>
        <w:t>— М.: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728E">
        <w:rPr>
          <w:rFonts w:ascii="Times New Roman" w:hAnsi="Times New Roman" w:cs="Times New Roman"/>
          <w:sz w:val="28"/>
          <w:szCs w:val="28"/>
        </w:rPr>
        <w:t>Изд-во</w:t>
      </w:r>
      <w:r>
        <w:rPr>
          <w:rFonts w:ascii="Times New Roman" w:hAnsi="Times New Roman" w:cs="Times New Roman"/>
          <w:sz w:val="28"/>
          <w:szCs w:val="28"/>
        </w:rPr>
        <w:t xml:space="preserve"> Юрайт, 2014</w:t>
      </w:r>
      <w:r w:rsidR="0029728E">
        <w:rPr>
          <w:rFonts w:ascii="Times New Roman" w:hAnsi="Times New Roman" w:cs="Times New Roman"/>
          <w:sz w:val="28"/>
          <w:szCs w:val="28"/>
        </w:rPr>
        <w:t>. —</w:t>
      </w:r>
      <w:r>
        <w:rPr>
          <w:rFonts w:ascii="Times New Roman" w:hAnsi="Times New Roman" w:cs="Times New Roman"/>
          <w:sz w:val="28"/>
          <w:szCs w:val="28"/>
        </w:rPr>
        <w:t xml:space="preserve">984 </w:t>
      </w:r>
      <w:r w:rsidR="0029728E" w:rsidRPr="00C67E8E">
        <w:rPr>
          <w:rFonts w:ascii="Times New Roman" w:hAnsi="Times New Roman" w:cs="Times New Roman"/>
          <w:sz w:val="28"/>
          <w:szCs w:val="28"/>
        </w:rPr>
        <w:t>с.</w:t>
      </w:r>
    </w:p>
    <w:p w:rsidR="0029728E" w:rsidRDefault="00AF470B" w:rsidP="00EA71B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20.  Богатая И.Н. Бухгалтерский финансовый учёт </w:t>
      </w:r>
      <w:r w:rsidRPr="00C67E8E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Текст]: учебник</w:t>
      </w:r>
      <w:r w:rsidRPr="00C67E8E">
        <w:rPr>
          <w:rFonts w:ascii="Times New Roman" w:hAnsi="Times New Roman" w:cs="Times New Roman"/>
          <w:sz w:val="28"/>
          <w:szCs w:val="28"/>
        </w:rPr>
        <w:t xml:space="preserve"> /</w:t>
      </w:r>
      <w:r>
        <w:rPr>
          <w:rFonts w:ascii="Times New Roman" w:hAnsi="Times New Roman" w:cs="Times New Roman"/>
          <w:sz w:val="28"/>
          <w:szCs w:val="28"/>
        </w:rPr>
        <w:t xml:space="preserve"> И.Н  Богатая</w:t>
      </w:r>
      <w:r w:rsidRPr="00C67E8E">
        <w:rPr>
          <w:rFonts w:ascii="Times New Roman" w:hAnsi="Times New Roman" w:cs="Times New Roman"/>
          <w:sz w:val="28"/>
          <w:szCs w:val="28"/>
        </w:rPr>
        <w:t>— М.:</w:t>
      </w:r>
      <w:r>
        <w:rPr>
          <w:rFonts w:ascii="Times New Roman" w:hAnsi="Times New Roman" w:cs="Times New Roman"/>
          <w:sz w:val="28"/>
          <w:szCs w:val="28"/>
        </w:rPr>
        <w:t xml:space="preserve"> КНОРУС, 2014. — 590</w:t>
      </w:r>
      <w:r w:rsidRPr="00C67E8E">
        <w:rPr>
          <w:rFonts w:ascii="Times New Roman" w:hAnsi="Times New Roman" w:cs="Times New Roman"/>
          <w:sz w:val="28"/>
          <w:szCs w:val="28"/>
        </w:rPr>
        <w:t>с.</w:t>
      </w:r>
    </w:p>
    <w:p w:rsidR="0029728E" w:rsidRDefault="00AF470B" w:rsidP="00EA71B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21. Богаченко В.М. Бухгалтерский учёт </w:t>
      </w:r>
      <w:r w:rsidRPr="00C67E8E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Текст]: учебник</w:t>
      </w:r>
      <w:r w:rsidRPr="00C67E8E">
        <w:rPr>
          <w:rFonts w:ascii="Times New Roman" w:hAnsi="Times New Roman" w:cs="Times New Roman"/>
          <w:sz w:val="28"/>
          <w:szCs w:val="28"/>
        </w:rPr>
        <w:t xml:space="preserve"> /</w:t>
      </w:r>
      <w:r w:rsidRPr="00AF470B">
        <w:rPr>
          <w:rFonts w:ascii="Times New Roman" w:hAnsi="Times New Roman" w:cs="Times New Roman"/>
          <w:sz w:val="28"/>
          <w:szCs w:val="28"/>
        </w:rPr>
        <w:t xml:space="preserve"> В.М</w:t>
      </w:r>
      <w:r>
        <w:rPr>
          <w:rFonts w:ascii="Times New Roman" w:hAnsi="Times New Roman" w:cs="Times New Roman"/>
          <w:sz w:val="28"/>
          <w:szCs w:val="28"/>
        </w:rPr>
        <w:t xml:space="preserve"> . Богаченко</w:t>
      </w:r>
      <w:r w:rsidRPr="00AF470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Н.А. Киррилова. – 16-е изд., перераб. и доп.</w:t>
      </w:r>
      <w:r w:rsidRPr="00C67E8E">
        <w:rPr>
          <w:rFonts w:ascii="Times New Roman" w:hAnsi="Times New Roman" w:cs="Times New Roman"/>
          <w:sz w:val="28"/>
          <w:szCs w:val="28"/>
        </w:rPr>
        <w:t>— М.:</w:t>
      </w:r>
      <w:r>
        <w:rPr>
          <w:rFonts w:ascii="Times New Roman" w:hAnsi="Times New Roman" w:cs="Times New Roman"/>
          <w:sz w:val="28"/>
          <w:szCs w:val="28"/>
        </w:rPr>
        <w:t>Феникс, 2013. —509</w:t>
      </w:r>
      <w:r w:rsidRPr="00C67E8E">
        <w:rPr>
          <w:rFonts w:ascii="Times New Roman" w:hAnsi="Times New Roman" w:cs="Times New Roman"/>
          <w:sz w:val="28"/>
          <w:szCs w:val="28"/>
        </w:rPr>
        <w:t>с.</w:t>
      </w:r>
    </w:p>
    <w:p w:rsidR="00AF470B" w:rsidRDefault="00AF470B" w:rsidP="00EA71B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22. Зонова А.В. Бухгалтерский финансовый учёт </w:t>
      </w:r>
      <w:r w:rsidRPr="00C67E8E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Текст]: учебник</w:t>
      </w:r>
      <w:r w:rsidRPr="00C67E8E">
        <w:rPr>
          <w:rFonts w:ascii="Times New Roman" w:hAnsi="Times New Roman" w:cs="Times New Roman"/>
          <w:sz w:val="28"/>
          <w:szCs w:val="28"/>
        </w:rPr>
        <w:t xml:space="preserve"> /</w:t>
      </w:r>
      <w:r>
        <w:rPr>
          <w:rFonts w:ascii="Times New Roman" w:hAnsi="Times New Roman" w:cs="Times New Roman"/>
          <w:sz w:val="28"/>
          <w:szCs w:val="28"/>
        </w:rPr>
        <w:t xml:space="preserve"> А.В. Зонова, И.Н. Бачуринская, С.П. Горячих.</w:t>
      </w:r>
      <w:r w:rsidRPr="00C67E8E">
        <w:rPr>
          <w:rFonts w:ascii="Times New Roman" w:hAnsi="Times New Roman" w:cs="Times New Roman"/>
          <w:sz w:val="28"/>
          <w:szCs w:val="28"/>
        </w:rPr>
        <w:t>— М.:</w:t>
      </w:r>
      <w:r>
        <w:rPr>
          <w:rFonts w:ascii="Times New Roman" w:hAnsi="Times New Roman" w:cs="Times New Roman"/>
          <w:sz w:val="28"/>
          <w:szCs w:val="28"/>
        </w:rPr>
        <w:t>Питер, 2013. — 480</w:t>
      </w:r>
      <w:r w:rsidRPr="00C67E8E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C162C" w:rsidRDefault="00AF470B" w:rsidP="00EA71B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23. </w:t>
      </w:r>
      <w:r w:rsidR="007C162C">
        <w:rPr>
          <w:rFonts w:ascii="Times New Roman" w:hAnsi="Times New Roman" w:cs="Times New Roman"/>
          <w:sz w:val="28"/>
          <w:szCs w:val="28"/>
        </w:rPr>
        <w:t xml:space="preserve">Керимов В.Э. Учёт затрат, калькулирование и бюджетирование в отдельных отраслях производственной сферы </w:t>
      </w:r>
      <w:r w:rsidR="007C162C" w:rsidRPr="00C67E8E">
        <w:rPr>
          <w:rFonts w:ascii="Times New Roman" w:hAnsi="Times New Roman" w:cs="Times New Roman"/>
          <w:sz w:val="28"/>
          <w:szCs w:val="28"/>
        </w:rPr>
        <w:t>[</w:t>
      </w:r>
      <w:r w:rsidR="007C162C">
        <w:rPr>
          <w:rFonts w:ascii="Times New Roman" w:hAnsi="Times New Roman" w:cs="Times New Roman"/>
          <w:sz w:val="28"/>
          <w:szCs w:val="28"/>
        </w:rPr>
        <w:t>Текст]: учебник</w:t>
      </w:r>
      <w:r w:rsidR="007C162C" w:rsidRPr="00C67E8E">
        <w:rPr>
          <w:rFonts w:ascii="Times New Roman" w:hAnsi="Times New Roman" w:cs="Times New Roman"/>
          <w:sz w:val="28"/>
          <w:szCs w:val="28"/>
        </w:rPr>
        <w:t xml:space="preserve"> /</w:t>
      </w:r>
      <w:r w:rsidR="007C162C">
        <w:rPr>
          <w:rFonts w:ascii="Times New Roman" w:hAnsi="Times New Roman" w:cs="Times New Roman"/>
          <w:sz w:val="28"/>
          <w:szCs w:val="28"/>
        </w:rPr>
        <w:t xml:space="preserve">В.Э. Каримов. – 7-е изд., перераб. и доп. </w:t>
      </w:r>
      <w:r w:rsidR="007C162C" w:rsidRPr="00C67E8E">
        <w:rPr>
          <w:rFonts w:ascii="Times New Roman" w:hAnsi="Times New Roman" w:cs="Times New Roman"/>
          <w:sz w:val="28"/>
          <w:szCs w:val="28"/>
        </w:rPr>
        <w:t>— М.:</w:t>
      </w:r>
      <w:r w:rsidR="007C162C">
        <w:rPr>
          <w:rFonts w:ascii="Times New Roman" w:hAnsi="Times New Roman" w:cs="Times New Roman"/>
          <w:sz w:val="28"/>
          <w:szCs w:val="28"/>
        </w:rPr>
        <w:t xml:space="preserve"> Издательско-торговая корпорация «Дашков и К, 2012</w:t>
      </w:r>
      <w:r w:rsidR="007C162C" w:rsidRPr="00C67E8E">
        <w:rPr>
          <w:rFonts w:ascii="Times New Roman" w:hAnsi="Times New Roman" w:cs="Times New Roman"/>
          <w:sz w:val="28"/>
          <w:szCs w:val="28"/>
        </w:rPr>
        <w:t>. —</w:t>
      </w:r>
      <w:r w:rsidR="007C162C">
        <w:rPr>
          <w:rFonts w:ascii="Times New Roman" w:hAnsi="Times New Roman" w:cs="Times New Roman"/>
          <w:sz w:val="28"/>
          <w:szCs w:val="28"/>
        </w:rPr>
        <w:t xml:space="preserve"> 476</w:t>
      </w:r>
      <w:r w:rsidR="007C162C" w:rsidRPr="00C67E8E">
        <w:rPr>
          <w:rFonts w:ascii="Times New Roman" w:hAnsi="Times New Roman" w:cs="Times New Roman"/>
          <w:sz w:val="28"/>
          <w:szCs w:val="28"/>
        </w:rPr>
        <w:t>с.</w:t>
      </w:r>
    </w:p>
    <w:p w:rsidR="00EA71B1" w:rsidRDefault="00EA71B1" w:rsidP="004060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24.</w:t>
      </w:r>
      <w:r w:rsidRPr="00EA71B1">
        <w:rPr>
          <w:rFonts w:ascii="Times New Roman" w:hAnsi="Times New Roman" w:cs="Times New Roman"/>
          <w:sz w:val="28"/>
          <w:szCs w:val="28"/>
        </w:rPr>
        <w:t xml:space="preserve"> Погорелова М.Я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71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71B1">
        <w:rPr>
          <w:rFonts w:ascii="Times New Roman" w:hAnsi="Times New Roman" w:cs="Times New Roman"/>
          <w:sz w:val="28"/>
          <w:szCs w:val="28"/>
        </w:rPr>
        <w:t>Бухгалтерский (финансовый) учет: Теория и практика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71B1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Текст</w:t>
      </w:r>
      <w:r w:rsidRPr="00EA71B1">
        <w:rPr>
          <w:rFonts w:ascii="Times New Roman" w:hAnsi="Times New Roman" w:cs="Times New Roman"/>
          <w:sz w:val="28"/>
          <w:szCs w:val="28"/>
        </w:rPr>
        <w:t>]: Учебное пособие / М.Я.  Погорелова - М.: И</w:t>
      </w:r>
      <w:r w:rsidR="00320F8F">
        <w:rPr>
          <w:rFonts w:ascii="Times New Roman" w:hAnsi="Times New Roman" w:cs="Times New Roman"/>
          <w:sz w:val="28"/>
          <w:szCs w:val="28"/>
        </w:rPr>
        <w:t>Ц РИОР, НИЦ ИНФРА-М, 2015. - 33</w:t>
      </w:r>
      <w:r w:rsidRPr="00EA71B1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C162C" w:rsidRDefault="00EA71B1" w:rsidP="00EA71B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="007C162C">
        <w:rPr>
          <w:rFonts w:ascii="Times New Roman" w:hAnsi="Times New Roman" w:cs="Times New Roman"/>
          <w:sz w:val="28"/>
          <w:szCs w:val="28"/>
        </w:rPr>
        <w:t xml:space="preserve">. Тумасян Р.З. Бухгалтерский учёт </w:t>
      </w:r>
      <w:r w:rsidR="007C162C" w:rsidRPr="00C67E8E">
        <w:rPr>
          <w:rFonts w:ascii="Times New Roman" w:hAnsi="Times New Roman" w:cs="Times New Roman"/>
          <w:sz w:val="28"/>
          <w:szCs w:val="28"/>
        </w:rPr>
        <w:t>[</w:t>
      </w:r>
      <w:r w:rsidR="007C162C">
        <w:rPr>
          <w:rFonts w:ascii="Times New Roman" w:hAnsi="Times New Roman" w:cs="Times New Roman"/>
          <w:sz w:val="28"/>
          <w:szCs w:val="28"/>
        </w:rPr>
        <w:t>Текст]: учеб. пособие</w:t>
      </w:r>
      <w:r w:rsidR="007C162C" w:rsidRPr="00C67E8E">
        <w:rPr>
          <w:rFonts w:ascii="Times New Roman" w:hAnsi="Times New Roman" w:cs="Times New Roman"/>
          <w:sz w:val="28"/>
          <w:szCs w:val="28"/>
        </w:rPr>
        <w:t xml:space="preserve"> /</w:t>
      </w:r>
      <w:r w:rsidR="007C162C">
        <w:rPr>
          <w:rFonts w:ascii="Times New Roman" w:hAnsi="Times New Roman" w:cs="Times New Roman"/>
          <w:sz w:val="28"/>
          <w:szCs w:val="28"/>
        </w:rPr>
        <w:t xml:space="preserve">Р.З. Тумасян- 10-е изд. </w:t>
      </w:r>
      <w:r w:rsidR="007C162C" w:rsidRPr="00C67E8E">
        <w:rPr>
          <w:rFonts w:ascii="Times New Roman" w:hAnsi="Times New Roman" w:cs="Times New Roman"/>
          <w:sz w:val="28"/>
          <w:szCs w:val="28"/>
        </w:rPr>
        <w:t>— М.:</w:t>
      </w:r>
      <w:r w:rsidR="007C162C">
        <w:rPr>
          <w:rFonts w:ascii="Times New Roman" w:hAnsi="Times New Roman" w:cs="Times New Roman"/>
          <w:sz w:val="28"/>
          <w:szCs w:val="28"/>
        </w:rPr>
        <w:t>ОМЕГА-Л, 2014. — 880</w:t>
      </w:r>
      <w:r w:rsidR="007C162C" w:rsidRPr="00C67E8E">
        <w:rPr>
          <w:rFonts w:ascii="Times New Roman" w:hAnsi="Times New Roman" w:cs="Times New Roman"/>
          <w:sz w:val="28"/>
          <w:szCs w:val="28"/>
        </w:rPr>
        <w:t>с</w:t>
      </w:r>
      <w:r w:rsidR="007C162C">
        <w:rPr>
          <w:rFonts w:ascii="Times New Roman" w:hAnsi="Times New Roman" w:cs="Times New Roman"/>
          <w:sz w:val="28"/>
          <w:szCs w:val="28"/>
        </w:rPr>
        <w:t>.</w:t>
      </w:r>
    </w:p>
    <w:p w:rsidR="007C162C" w:rsidRPr="00EA71B1" w:rsidRDefault="007C162C" w:rsidP="00EA71B1">
      <w:pPr>
        <w:rPr>
          <w:rFonts w:ascii="Times New Roman" w:hAnsi="Times New Roman" w:cs="Times New Roman"/>
          <w:sz w:val="28"/>
          <w:szCs w:val="28"/>
        </w:rPr>
      </w:pPr>
    </w:p>
    <w:p w:rsidR="0018035D" w:rsidRPr="00EA71B1" w:rsidRDefault="0018035D" w:rsidP="00EA71B1">
      <w:pPr>
        <w:rPr>
          <w:rFonts w:ascii="Times New Roman" w:hAnsi="Times New Roman" w:cs="Times New Roman"/>
          <w:sz w:val="28"/>
          <w:szCs w:val="28"/>
        </w:rPr>
      </w:pPr>
      <w:r w:rsidRPr="00EA71B1">
        <w:rPr>
          <w:rFonts w:ascii="Times New Roman" w:hAnsi="Times New Roman" w:cs="Times New Roman"/>
          <w:sz w:val="28"/>
          <w:szCs w:val="28"/>
        </w:rPr>
        <w:br w:type="page"/>
      </w:r>
    </w:p>
    <w:p w:rsidR="0018035D" w:rsidRDefault="0018035D" w:rsidP="0018035D">
      <w:pPr>
        <w:spacing w:after="0" w:line="360" w:lineRule="auto"/>
        <w:jc w:val="center"/>
        <w:rPr>
          <w:rFonts w:ascii="Times New Roman" w:hAnsi="Times New Roman" w:cs="Times New Roman"/>
          <w:b/>
          <w:sz w:val="96"/>
          <w:szCs w:val="96"/>
        </w:rPr>
      </w:pPr>
    </w:p>
    <w:p w:rsidR="0018035D" w:rsidRDefault="0018035D" w:rsidP="0018035D">
      <w:pPr>
        <w:spacing w:after="0" w:line="360" w:lineRule="auto"/>
        <w:jc w:val="center"/>
        <w:rPr>
          <w:rFonts w:ascii="Times New Roman" w:hAnsi="Times New Roman" w:cs="Times New Roman"/>
          <w:b/>
          <w:sz w:val="96"/>
          <w:szCs w:val="96"/>
        </w:rPr>
      </w:pPr>
    </w:p>
    <w:p w:rsidR="0018035D" w:rsidRDefault="0018035D" w:rsidP="0018035D">
      <w:pPr>
        <w:spacing w:after="0" w:line="360" w:lineRule="auto"/>
        <w:jc w:val="center"/>
        <w:rPr>
          <w:rFonts w:ascii="Times New Roman" w:hAnsi="Times New Roman" w:cs="Times New Roman"/>
          <w:b/>
          <w:sz w:val="96"/>
          <w:szCs w:val="96"/>
        </w:rPr>
      </w:pPr>
    </w:p>
    <w:p w:rsidR="0018035D" w:rsidRDefault="0018035D" w:rsidP="0018035D">
      <w:pPr>
        <w:spacing w:after="0" w:line="360" w:lineRule="auto"/>
        <w:jc w:val="center"/>
        <w:rPr>
          <w:rFonts w:ascii="Times New Roman" w:hAnsi="Times New Roman" w:cs="Times New Roman"/>
          <w:b/>
          <w:sz w:val="96"/>
          <w:szCs w:val="96"/>
        </w:rPr>
      </w:pPr>
    </w:p>
    <w:p w:rsidR="00AF470B" w:rsidRPr="00535AE8" w:rsidRDefault="0018035D" w:rsidP="00535AE8">
      <w:pPr>
        <w:pStyle w:val="1"/>
        <w:jc w:val="center"/>
        <w:rPr>
          <w:rFonts w:ascii="Times New Roman" w:hAnsi="Times New Roman" w:cs="Times New Roman"/>
          <w:color w:val="auto"/>
          <w:sz w:val="96"/>
          <w:szCs w:val="96"/>
        </w:rPr>
      </w:pPr>
      <w:bookmarkStart w:id="18" w:name="_Toc484260650"/>
      <w:r w:rsidRPr="00535AE8">
        <w:rPr>
          <w:rFonts w:ascii="Times New Roman" w:hAnsi="Times New Roman" w:cs="Times New Roman"/>
          <w:color w:val="auto"/>
          <w:sz w:val="96"/>
          <w:szCs w:val="96"/>
        </w:rPr>
        <w:t>Приложения</w:t>
      </w:r>
      <w:bookmarkEnd w:id="18"/>
    </w:p>
    <w:p w:rsidR="0029728E" w:rsidRDefault="0029728E" w:rsidP="0029728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683B" w:rsidRPr="00F4215E" w:rsidRDefault="0069683B" w:rsidP="00D967E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67E6" w:rsidRPr="00F4215E" w:rsidRDefault="00D967E6" w:rsidP="00D967E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215E" w:rsidRDefault="00F4215E" w:rsidP="00F421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215E" w:rsidRPr="00BD59F2" w:rsidRDefault="00F4215E" w:rsidP="00F421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59F2" w:rsidRPr="00BD59F2" w:rsidRDefault="00BD59F2" w:rsidP="00BD59F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59F2" w:rsidRPr="00BD59F2" w:rsidRDefault="00BD59F2" w:rsidP="00BD59F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D59F2" w:rsidRPr="00BD59F2" w:rsidRDefault="00BD59F2" w:rsidP="00BD59F2"/>
    <w:p w:rsidR="000D2631" w:rsidRPr="00FE0BA5" w:rsidRDefault="000D2631" w:rsidP="00FE0BA5">
      <w:pPr>
        <w:pStyle w:val="1"/>
        <w:jc w:val="both"/>
        <w:rPr>
          <w:rFonts w:ascii="Times New Roman" w:eastAsia="Calibri" w:hAnsi="Times New Roman" w:cs="Times New Roman"/>
          <w:color w:val="000000" w:themeColor="text1"/>
        </w:rPr>
      </w:pPr>
    </w:p>
    <w:p w:rsidR="00151569" w:rsidRDefault="00151569" w:rsidP="00AA584F">
      <w:pPr>
        <w:tabs>
          <w:tab w:val="left" w:pos="1982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267CE" w:rsidRDefault="00D267CE" w:rsidP="002A207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267CE" w:rsidSect="0069791F">
      <w:footerReference w:type="default" r:id="rId9"/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6982" w:rsidRDefault="006C6982" w:rsidP="0069791F">
      <w:pPr>
        <w:spacing w:after="0" w:line="240" w:lineRule="auto"/>
      </w:pPr>
      <w:r>
        <w:separator/>
      </w:r>
    </w:p>
  </w:endnote>
  <w:endnote w:type="continuationSeparator" w:id="0">
    <w:p w:rsidR="006C6982" w:rsidRDefault="006C6982" w:rsidP="006979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965188"/>
    </w:sdtPr>
    <w:sdtEndPr/>
    <w:sdtContent>
      <w:p w:rsidR="00EA71B1" w:rsidRDefault="001B7B4B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70008">
          <w:rPr>
            <w:noProof/>
          </w:rPr>
          <w:t>49</w:t>
        </w:r>
        <w:r>
          <w:rPr>
            <w:noProof/>
          </w:rPr>
          <w:fldChar w:fldCharType="end"/>
        </w:r>
      </w:p>
    </w:sdtContent>
  </w:sdt>
  <w:p w:rsidR="00EA71B1" w:rsidRDefault="00EA71B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6982" w:rsidRDefault="006C6982" w:rsidP="0069791F">
      <w:pPr>
        <w:spacing w:after="0" w:line="240" w:lineRule="auto"/>
      </w:pPr>
      <w:r>
        <w:separator/>
      </w:r>
    </w:p>
  </w:footnote>
  <w:footnote w:type="continuationSeparator" w:id="0">
    <w:p w:rsidR="006C6982" w:rsidRDefault="006C6982" w:rsidP="006979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C5A90"/>
    <w:multiLevelType w:val="hybridMultilevel"/>
    <w:tmpl w:val="C07CC5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CD20CC"/>
    <w:multiLevelType w:val="hybridMultilevel"/>
    <w:tmpl w:val="C194E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77B55F1"/>
    <w:multiLevelType w:val="hybridMultilevel"/>
    <w:tmpl w:val="561497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BA614E"/>
    <w:multiLevelType w:val="hybridMultilevel"/>
    <w:tmpl w:val="F2FC67F4"/>
    <w:lvl w:ilvl="0" w:tplc="84FC4C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21227AE"/>
    <w:multiLevelType w:val="hybridMultilevel"/>
    <w:tmpl w:val="374CDF1C"/>
    <w:lvl w:ilvl="0" w:tplc="062045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22629A5"/>
    <w:multiLevelType w:val="hybridMultilevel"/>
    <w:tmpl w:val="F9DCF4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6C680D"/>
    <w:multiLevelType w:val="hybridMultilevel"/>
    <w:tmpl w:val="2B78E656"/>
    <w:lvl w:ilvl="0" w:tplc="5CB60BDA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4A60EFE"/>
    <w:multiLevelType w:val="multilevel"/>
    <w:tmpl w:val="D1789D46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8">
    <w:nsid w:val="72092479"/>
    <w:multiLevelType w:val="hybridMultilevel"/>
    <w:tmpl w:val="C5DE8A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273E0C"/>
    <w:multiLevelType w:val="hybridMultilevel"/>
    <w:tmpl w:val="09F0882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77D577DA"/>
    <w:multiLevelType w:val="multilevel"/>
    <w:tmpl w:val="8CE01170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>
    <w:nsid w:val="7CA81813"/>
    <w:multiLevelType w:val="hybridMultilevel"/>
    <w:tmpl w:val="5DC8530A"/>
    <w:lvl w:ilvl="0" w:tplc="C6146EBA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9"/>
  </w:num>
  <w:num w:numId="5">
    <w:abstractNumId w:val="6"/>
  </w:num>
  <w:num w:numId="6">
    <w:abstractNumId w:val="11"/>
  </w:num>
  <w:num w:numId="7">
    <w:abstractNumId w:val="3"/>
  </w:num>
  <w:num w:numId="8">
    <w:abstractNumId w:val="7"/>
  </w:num>
  <w:num w:numId="9">
    <w:abstractNumId w:val="4"/>
  </w:num>
  <w:num w:numId="10">
    <w:abstractNumId w:val="8"/>
  </w:num>
  <w:num w:numId="11">
    <w:abstractNumId w:val="1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14F8B"/>
    <w:rsid w:val="00003274"/>
    <w:rsid w:val="0000664E"/>
    <w:rsid w:val="0001478F"/>
    <w:rsid w:val="00020520"/>
    <w:rsid w:val="000253AE"/>
    <w:rsid w:val="0003028E"/>
    <w:rsid w:val="00045BBF"/>
    <w:rsid w:val="00054564"/>
    <w:rsid w:val="00055FF7"/>
    <w:rsid w:val="00080F07"/>
    <w:rsid w:val="00085890"/>
    <w:rsid w:val="00085A97"/>
    <w:rsid w:val="00092FE5"/>
    <w:rsid w:val="000A2DB8"/>
    <w:rsid w:val="000A35F0"/>
    <w:rsid w:val="000A7B93"/>
    <w:rsid w:val="000D0BC9"/>
    <w:rsid w:val="000D2631"/>
    <w:rsid w:val="000D3106"/>
    <w:rsid w:val="000E212E"/>
    <w:rsid w:val="000F0428"/>
    <w:rsid w:val="00105F97"/>
    <w:rsid w:val="00110D09"/>
    <w:rsid w:val="00111898"/>
    <w:rsid w:val="00114FA6"/>
    <w:rsid w:val="00116D37"/>
    <w:rsid w:val="0015041E"/>
    <w:rsid w:val="00151569"/>
    <w:rsid w:val="00161543"/>
    <w:rsid w:val="0016557F"/>
    <w:rsid w:val="0016649D"/>
    <w:rsid w:val="00170085"/>
    <w:rsid w:val="001754D2"/>
    <w:rsid w:val="0018035D"/>
    <w:rsid w:val="00180DDB"/>
    <w:rsid w:val="00182363"/>
    <w:rsid w:val="00193911"/>
    <w:rsid w:val="00195801"/>
    <w:rsid w:val="001A1341"/>
    <w:rsid w:val="001A37CA"/>
    <w:rsid w:val="001A693E"/>
    <w:rsid w:val="001B7B4B"/>
    <w:rsid w:val="001D3ED2"/>
    <w:rsid w:val="001E3EAD"/>
    <w:rsid w:val="001E44D9"/>
    <w:rsid w:val="001F6518"/>
    <w:rsid w:val="002274AF"/>
    <w:rsid w:val="00227BF1"/>
    <w:rsid w:val="00236340"/>
    <w:rsid w:val="002419EC"/>
    <w:rsid w:val="00245C88"/>
    <w:rsid w:val="002504CF"/>
    <w:rsid w:val="00251945"/>
    <w:rsid w:val="00262FCD"/>
    <w:rsid w:val="00264061"/>
    <w:rsid w:val="0027043C"/>
    <w:rsid w:val="00273FE2"/>
    <w:rsid w:val="002808C6"/>
    <w:rsid w:val="00290AD3"/>
    <w:rsid w:val="00293406"/>
    <w:rsid w:val="0029728E"/>
    <w:rsid w:val="002A2075"/>
    <w:rsid w:val="002A4F3C"/>
    <w:rsid w:val="002B2FA7"/>
    <w:rsid w:val="002E2C80"/>
    <w:rsid w:val="002F1BD0"/>
    <w:rsid w:val="00302FA1"/>
    <w:rsid w:val="003049C7"/>
    <w:rsid w:val="00305E07"/>
    <w:rsid w:val="00312C0B"/>
    <w:rsid w:val="00316C4A"/>
    <w:rsid w:val="00316D67"/>
    <w:rsid w:val="00320F8F"/>
    <w:rsid w:val="0032128A"/>
    <w:rsid w:val="00324F16"/>
    <w:rsid w:val="003326F9"/>
    <w:rsid w:val="00337382"/>
    <w:rsid w:val="003413C0"/>
    <w:rsid w:val="003533A6"/>
    <w:rsid w:val="003629A5"/>
    <w:rsid w:val="00362E99"/>
    <w:rsid w:val="003638C5"/>
    <w:rsid w:val="00366027"/>
    <w:rsid w:val="00385529"/>
    <w:rsid w:val="00385AE6"/>
    <w:rsid w:val="00390662"/>
    <w:rsid w:val="003927A5"/>
    <w:rsid w:val="003927B3"/>
    <w:rsid w:val="00392D1A"/>
    <w:rsid w:val="00393730"/>
    <w:rsid w:val="003950F0"/>
    <w:rsid w:val="0039686A"/>
    <w:rsid w:val="003A1938"/>
    <w:rsid w:val="003B2419"/>
    <w:rsid w:val="003B3980"/>
    <w:rsid w:val="003B7351"/>
    <w:rsid w:val="003C326C"/>
    <w:rsid w:val="003C3532"/>
    <w:rsid w:val="003E0C4E"/>
    <w:rsid w:val="003E175D"/>
    <w:rsid w:val="003E3884"/>
    <w:rsid w:val="003E542C"/>
    <w:rsid w:val="003F07F3"/>
    <w:rsid w:val="003F6AD7"/>
    <w:rsid w:val="00400331"/>
    <w:rsid w:val="004060B5"/>
    <w:rsid w:val="00410912"/>
    <w:rsid w:val="00410991"/>
    <w:rsid w:val="00411A05"/>
    <w:rsid w:val="0041263C"/>
    <w:rsid w:val="00414B13"/>
    <w:rsid w:val="00420E5D"/>
    <w:rsid w:val="00421FD8"/>
    <w:rsid w:val="00434999"/>
    <w:rsid w:val="0043735D"/>
    <w:rsid w:val="004406EB"/>
    <w:rsid w:val="00441B86"/>
    <w:rsid w:val="004466D1"/>
    <w:rsid w:val="00460EED"/>
    <w:rsid w:val="0046507E"/>
    <w:rsid w:val="00473AC5"/>
    <w:rsid w:val="00477241"/>
    <w:rsid w:val="00481114"/>
    <w:rsid w:val="004812E3"/>
    <w:rsid w:val="0048303F"/>
    <w:rsid w:val="00493518"/>
    <w:rsid w:val="00493AE0"/>
    <w:rsid w:val="004965E1"/>
    <w:rsid w:val="004A6C07"/>
    <w:rsid w:val="004A7676"/>
    <w:rsid w:val="004A7C6E"/>
    <w:rsid w:val="004C0556"/>
    <w:rsid w:val="004C6F49"/>
    <w:rsid w:val="004C7DDB"/>
    <w:rsid w:val="004D4013"/>
    <w:rsid w:val="004F416D"/>
    <w:rsid w:val="005018A5"/>
    <w:rsid w:val="0051619E"/>
    <w:rsid w:val="00531DD1"/>
    <w:rsid w:val="005335D2"/>
    <w:rsid w:val="0053528D"/>
    <w:rsid w:val="00535AE8"/>
    <w:rsid w:val="00547D3F"/>
    <w:rsid w:val="005500BF"/>
    <w:rsid w:val="00561F51"/>
    <w:rsid w:val="00572C24"/>
    <w:rsid w:val="00574A65"/>
    <w:rsid w:val="005850FD"/>
    <w:rsid w:val="00591878"/>
    <w:rsid w:val="00592547"/>
    <w:rsid w:val="005A33D7"/>
    <w:rsid w:val="005A3CDC"/>
    <w:rsid w:val="005B6EE4"/>
    <w:rsid w:val="005C2853"/>
    <w:rsid w:val="005C7A30"/>
    <w:rsid w:val="005D093D"/>
    <w:rsid w:val="005D5419"/>
    <w:rsid w:val="006145DE"/>
    <w:rsid w:val="006202D3"/>
    <w:rsid w:val="0062460A"/>
    <w:rsid w:val="006323D2"/>
    <w:rsid w:val="00637166"/>
    <w:rsid w:val="00654359"/>
    <w:rsid w:val="00674548"/>
    <w:rsid w:val="006760F5"/>
    <w:rsid w:val="00693BD5"/>
    <w:rsid w:val="0069683B"/>
    <w:rsid w:val="0069791F"/>
    <w:rsid w:val="006A0BAC"/>
    <w:rsid w:val="006B0E6D"/>
    <w:rsid w:val="006B4ACA"/>
    <w:rsid w:val="006B51B7"/>
    <w:rsid w:val="006C4CA9"/>
    <w:rsid w:val="006C6982"/>
    <w:rsid w:val="006C75D9"/>
    <w:rsid w:val="006E2E60"/>
    <w:rsid w:val="006E377D"/>
    <w:rsid w:val="006E7671"/>
    <w:rsid w:val="006F0573"/>
    <w:rsid w:val="006F16C2"/>
    <w:rsid w:val="006F7449"/>
    <w:rsid w:val="007165FC"/>
    <w:rsid w:val="00734D9B"/>
    <w:rsid w:val="00735234"/>
    <w:rsid w:val="00741F94"/>
    <w:rsid w:val="00746216"/>
    <w:rsid w:val="0075317C"/>
    <w:rsid w:val="00773B51"/>
    <w:rsid w:val="0077701F"/>
    <w:rsid w:val="00777D62"/>
    <w:rsid w:val="00781E52"/>
    <w:rsid w:val="0078332A"/>
    <w:rsid w:val="00786460"/>
    <w:rsid w:val="007B1886"/>
    <w:rsid w:val="007B4314"/>
    <w:rsid w:val="007C162C"/>
    <w:rsid w:val="007C57D6"/>
    <w:rsid w:val="007E23FC"/>
    <w:rsid w:val="007F119C"/>
    <w:rsid w:val="008150EA"/>
    <w:rsid w:val="0085483C"/>
    <w:rsid w:val="008575EE"/>
    <w:rsid w:val="00860AF5"/>
    <w:rsid w:val="0086318E"/>
    <w:rsid w:val="00872DD0"/>
    <w:rsid w:val="00873D71"/>
    <w:rsid w:val="00890BC3"/>
    <w:rsid w:val="008A0976"/>
    <w:rsid w:val="008A3A89"/>
    <w:rsid w:val="008B2E87"/>
    <w:rsid w:val="008B5CB5"/>
    <w:rsid w:val="008B6F3C"/>
    <w:rsid w:val="008C4F95"/>
    <w:rsid w:val="008D09B0"/>
    <w:rsid w:val="008D7075"/>
    <w:rsid w:val="008E0181"/>
    <w:rsid w:val="008E1B04"/>
    <w:rsid w:val="008E4BF7"/>
    <w:rsid w:val="008F4B16"/>
    <w:rsid w:val="00906C7D"/>
    <w:rsid w:val="00912981"/>
    <w:rsid w:val="00921679"/>
    <w:rsid w:val="00925F0B"/>
    <w:rsid w:val="00937B24"/>
    <w:rsid w:val="00944833"/>
    <w:rsid w:val="009628B9"/>
    <w:rsid w:val="00967EA8"/>
    <w:rsid w:val="0097456F"/>
    <w:rsid w:val="00982DA0"/>
    <w:rsid w:val="009900B0"/>
    <w:rsid w:val="00990F0E"/>
    <w:rsid w:val="0099492E"/>
    <w:rsid w:val="009C40F0"/>
    <w:rsid w:val="009E433D"/>
    <w:rsid w:val="009E530B"/>
    <w:rsid w:val="009F68E7"/>
    <w:rsid w:val="00A12B2F"/>
    <w:rsid w:val="00A353D5"/>
    <w:rsid w:val="00A36ACC"/>
    <w:rsid w:val="00A41EAE"/>
    <w:rsid w:val="00A50AE8"/>
    <w:rsid w:val="00A7114D"/>
    <w:rsid w:val="00A7427C"/>
    <w:rsid w:val="00A74C0E"/>
    <w:rsid w:val="00A81BF6"/>
    <w:rsid w:val="00A85905"/>
    <w:rsid w:val="00A934E8"/>
    <w:rsid w:val="00AA584F"/>
    <w:rsid w:val="00AB2916"/>
    <w:rsid w:val="00AB6058"/>
    <w:rsid w:val="00AC368D"/>
    <w:rsid w:val="00AC4969"/>
    <w:rsid w:val="00AD75B0"/>
    <w:rsid w:val="00AE0994"/>
    <w:rsid w:val="00AF1DCB"/>
    <w:rsid w:val="00AF470B"/>
    <w:rsid w:val="00AF7A71"/>
    <w:rsid w:val="00B03978"/>
    <w:rsid w:val="00B05799"/>
    <w:rsid w:val="00B14F8B"/>
    <w:rsid w:val="00B22E2B"/>
    <w:rsid w:val="00B23F05"/>
    <w:rsid w:val="00B37C5F"/>
    <w:rsid w:val="00B6760D"/>
    <w:rsid w:val="00B7000E"/>
    <w:rsid w:val="00B81E54"/>
    <w:rsid w:val="00B86867"/>
    <w:rsid w:val="00BA3307"/>
    <w:rsid w:val="00BA68A9"/>
    <w:rsid w:val="00BC5F59"/>
    <w:rsid w:val="00BD59F2"/>
    <w:rsid w:val="00BD62CA"/>
    <w:rsid w:val="00BF14B1"/>
    <w:rsid w:val="00BF3C88"/>
    <w:rsid w:val="00C00C29"/>
    <w:rsid w:val="00C431AB"/>
    <w:rsid w:val="00C529C0"/>
    <w:rsid w:val="00C753A8"/>
    <w:rsid w:val="00C85A8A"/>
    <w:rsid w:val="00C976B8"/>
    <w:rsid w:val="00CA0336"/>
    <w:rsid w:val="00CA5A51"/>
    <w:rsid w:val="00CA7C7B"/>
    <w:rsid w:val="00CC352A"/>
    <w:rsid w:val="00CC729C"/>
    <w:rsid w:val="00CD4837"/>
    <w:rsid w:val="00CD570F"/>
    <w:rsid w:val="00CD7BC3"/>
    <w:rsid w:val="00CD7C1A"/>
    <w:rsid w:val="00CE5F5A"/>
    <w:rsid w:val="00CF0769"/>
    <w:rsid w:val="00D10544"/>
    <w:rsid w:val="00D12128"/>
    <w:rsid w:val="00D267CE"/>
    <w:rsid w:val="00D35AA8"/>
    <w:rsid w:val="00D371B0"/>
    <w:rsid w:val="00D530D7"/>
    <w:rsid w:val="00D54B36"/>
    <w:rsid w:val="00D575E0"/>
    <w:rsid w:val="00D6016F"/>
    <w:rsid w:val="00D62E7C"/>
    <w:rsid w:val="00D82BC7"/>
    <w:rsid w:val="00D967E6"/>
    <w:rsid w:val="00D97F70"/>
    <w:rsid w:val="00DA0EAE"/>
    <w:rsid w:val="00DA22FD"/>
    <w:rsid w:val="00DA27AC"/>
    <w:rsid w:val="00DB26BB"/>
    <w:rsid w:val="00DB67DB"/>
    <w:rsid w:val="00DC09B7"/>
    <w:rsid w:val="00DC1BC5"/>
    <w:rsid w:val="00DC5907"/>
    <w:rsid w:val="00DD18A8"/>
    <w:rsid w:val="00DD4198"/>
    <w:rsid w:val="00DE5A94"/>
    <w:rsid w:val="00DE6D81"/>
    <w:rsid w:val="00DF2992"/>
    <w:rsid w:val="00E07A95"/>
    <w:rsid w:val="00E17442"/>
    <w:rsid w:val="00E25C07"/>
    <w:rsid w:val="00E30778"/>
    <w:rsid w:val="00E31368"/>
    <w:rsid w:val="00E33244"/>
    <w:rsid w:val="00E3405C"/>
    <w:rsid w:val="00E43C1B"/>
    <w:rsid w:val="00E51C95"/>
    <w:rsid w:val="00E521FB"/>
    <w:rsid w:val="00E65C6D"/>
    <w:rsid w:val="00E6674B"/>
    <w:rsid w:val="00E6772C"/>
    <w:rsid w:val="00E70008"/>
    <w:rsid w:val="00E858CA"/>
    <w:rsid w:val="00E873AB"/>
    <w:rsid w:val="00E96863"/>
    <w:rsid w:val="00EA3C11"/>
    <w:rsid w:val="00EA4785"/>
    <w:rsid w:val="00EA60AD"/>
    <w:rsid w:val="00EA71B1"/>
    <w:rsid w:val="00EC37D3"/>
    <w:rsid w:val="00ED1625"/>
    <w:rsid w:val="00ED1865"/>
    <w:rsid w:val="00ED3EE9"/>
    <w:rsid w:val="00EE3C7B"/>
    <w:rsid w:val="00EE5103"/>
    <w:rsid w:val="00F25C0F"/>
    <w:rsid w:val="00F37FDC"/>
    <w:rsid w:val="00F4215E"/>
    <w:rsid w:val="00F47D2C"/>
    <w:rsid w:val="00F508C3"/>
    <w:rsid w:val="00F5251F"/>
    <w:rsid w:val="00F548D3"/>
    <w:rsid w:val="00F821BD"/>
    <w:rsid w:val="00FA28F3"/>
    <w:rsid w:val="00FB1D91"/>
    <w:rsid w:val="00FB6781"/>
    <w:rsid w:val="00FC0656"/>
    <w:rsid w:val="00FD300E"/>
    <w:rsid w:val="00FE0BA5"/>
    <w:rsid w:val="00FE5F45"/>
    <w:rsid w:val="00FF5A32"/>
    <w:rsid w:val="00FF75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945"/>
  </w:style>
  <w:style w:type="paragraph" w:styleId="1">
    <w:name w:val="heading 1"/>
    <w:basedOn w:val="a"/>
    <w:next w:val="a"/>
    <w:link w:val="10"/>
    <w:uiPriority w:val="9"/>
    <w:qFormat/>
    <w:rsid w:val="0069791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C326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5905"/>
    <w:pPr>
      <w:ind w:left="720"/>
      <w:contextualSpacing/>
    </w:pPr>
  </w:style>
  <w:style w:type="table" w:styleId="a4">
    <w:name w:val="Table Grid"/>
    <w:basedOn w:val="a1"/>
    <w:uiPriority w:val="59"/>
    <w:rsid w:val="00BA33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uiPriority w:val="59"/>
    <w:rsid w:val="003937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uiPriority w:val="59"/>
    <w:rsid w:val="00F508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ED3E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22E2B"/>
  </w:style>
  <w:style w:type="paragraph" w:styleId="a6">
    <w:name w:val="header"/>
    <w:basedOn w:val="a"/>
    <w:link w:val="a7"/>
    <w:uiPriority w:val="99"/>
    <w:semiHidden/>
    <w:unhideWhenUsed/>
    <w:rsid w:val="006979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9791F"/>
  </w:style>
  <w:style w:type="paragraph" w:styleId="a8">
    <w:name w:val="footer"/>
    <w:basedOn w:val="a"/>
    <w:link w:val="a9"/>
    <w:uiPriority w:val="99"/>
    <w:unhideWhenUsed/>
    <w:rsid w:val="006979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9791F"/>
  </w:style>
  <w:style w:type="character" w:customStyle="1" w:styleId="10">
    <w:name w:val="Заголовок 1 Знак"/>
    <w:basedOn w:val="a0"/>
    <w:link w:val="1"/>
    <w:uiPriority w:val="9"/>
    <w:rsid w:val="0069791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TOC Heading"/>
    <w:basedOn w:val="1"/>
    <w:next w:val="a"/>
    <w:uiPriority w:val="39"/>
    <w:unhideWhenUsed/>
    <w:qFormat/>
    <w:rsid w:val="0069791F"/>
    <w:pPr>
      <w:outlineLvl w:val="9"/>
    </w:pPr>
  </w:style>
  <w:style w:type="paragraph" w:styleId="22">
    <w:name w:val="toc 2"/>
    <w:basedOn w:val="a"/>
    <w:next w:val="a"/>
    <w:autoRedefine/>
    <w:uiPriority w:val="39"/>
    <w:unhideWhenUsed/>
    <w:qFormat/>
    <w:rsid w:val="0069791F"/>
    <w:pPr>
      <w:spacing w:after="100"/>
      <w:ind w:left="220"/>
    </w:pPr>
    <w:rPr>
      <w:rFonts w:eastAsiaTheme="minorEastAsia"/>
    </w:rPr>
  </w:style>
  <w:style w:type="paragraph" w:styleId="12">
    <w:name w:val="toc 1"/>
    <w:basedOn w:val="a"/>
    <w:next w:val="a"/>
    <w:autoRedefine/>
    <w:uiPriority w:val="39"/>
    <w:unhideWhenUsed/>
    <w:qFormat/>
    <w:rsid w:val="0069791F"/>
    <w:pPr>
      <w:spacing w:after="100"/>
    </w:pPr>
    <w:rPr>
      <w:rFonts w:eastAsiaTheme="minorEastAsia"/>
    </w:rPr>
  </w:style>
  <w:style w:type="paragraph" w:styleId="3">
    <w:name w:val="toc 3"/>
    <w:basedOn w:val="a"/>
    <w:next w:val="a"/>
    <w:autoRedefine/>
    <w:uiPriority w:val="39"/>
    <w:semiHidden/>
    <w:unhideWhenUsed/>
    <w:qFormat/>
    <w:rsid w:val="0069791F"/>
    <w:pPr>
      <w:spacing w:after="100"/>
      <w:ind w:left="440"/>
    </w:pPr>
    <w:rPr>
      <w:rFonts w:eastAsiaTheme="minorEastAsia"/>
    </w:rPr>
  </w:style>
  <w:style w:type="paragraph" w:styleId="ab">
    <w:name w:val="Balloon Text"/>
    <w:basedOn w:val="a"/>
    <w:link w:val="ac"/>
    <w:uiPriority w:val="99"/>
    <w:semiHidden/>
    <w:unhideWhenUsed/>
    <w:rsid w:val="006979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9791F"/>
    <w:rPr>
      <w:rFonts w:ascii="Tahoma" w:hAnsi="Tahoma" w:cs="Tahoma"/>
      <w:sz w:val="16"/>
      <w:szCs w:val="16"/>
    </w:rPr>
  </w:style>
  <w:style w:type="character" w:styleId="ad">
    <w:name w:val="Hyperlink"/>
    <w:basedOn w:val="a0"/>
    <w:uiPriority w:val="99"/>
    <w:unhideWhenUsed/>
    <w:rsid w:val="003C326C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3C326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5905"/>
    <w:pPr>
      <w:ind w:left="720"/>
      <w:contextualSpacing/>
    </w:pPr>
  </w:style>
  <w:style w:type="table" w:styleId="a4">
    <w:name w:val="Table Grid"/>
    <w:basedOn w:val="a1"/>
    <w:uiPriority w:val="59"/>
    <w:rsid w:val="00BA33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uiPriority w:val="59"/>
    <w:rsid w:val="0039373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uiPriority w:val="59"/>
    <w:rsid w:val="00F508C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37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0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6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3D6870-1F1A-4206-88E9-0B07805B63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3058</TotalTime>
  <Pages>49</Pages>
  <Words>15898</Words>
  <Characters>90620</Characters>
  <Application>Microsoft Office Word</Application>
  <DocSecurity>0</DocSecurity>
  <Lines>755</Lines>
  <Paragraphs>212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5</cp:lastModifiedBy>
  <cp:revision>137</cp:revision>
  <cp:lastPrinted>2017-06-04T17:49:00Z</cp:lastPrinted>
  <dcterms:created xsi:type="dcterms:W3CDTF">2017-05-11T07:33:00Z</dcterms:created>
  <dcterms:modified xsi:type="dcterms:W3CDTF">2018-03-29T07:16:00Z</dcterms:modified>
</cp:coreProperties>
</file>