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7352272"/>
    <w:bookmarkStart w:id="1" w:name="_Toc327352366"/>
    <w:bookmarkStart w:id="2" w:name="_Toc341957601"/>
    <w:bookmarkStart w:id="3" w:name="_Toc346815079"/>
    <w:bookmarkStart w:id="4" w:name="_Toc350008559"/>
    <w:bookmarkStart w:id="5" w:name="_Toc365901703"/>
    <w:bookmarkStart w:id="6" w:name="_GoBack"/>
    <w:bookmarkStart w:id="7" w:name="_MON_1583838781"/>
    <w:bookmarkEnd w:id="7"/>
    <w:p w:rsidR="000229D7" w:rsidRPr="001A56F5" w:rsidRDefault="0071618B" w:rsidP="005D4FB9">
      <w:pPr>
        <w:ind w:left="-900"/>
        <w:jc w:val="center"/>
        <w:rPr>
          <w:b/>
        </w:rPr>
      </w:pPr>
      <w:r w:rsidRPr="001A56F5">
        <w:rPr>
          <w:b/>
        </w:rPr>
        <w:object w:dxaOrig="9355" w:dyaOrig="8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68pt;height:425.25pt" o:ole="">
            <v:imagedata r:id="rId7" o:title=""/>
          </v:shape>
          <o:OLEObject Type="Embed" ProgID="Word.Document.8" ShapeID="_x0000_i1051" DrawAspect="Content" ObjectID="_1583838829" r:id="rId8">
            <o:FieldCodes>\s</o:FieldCodes>
          </o:OLEObject>
        </w:object>
      </w:r>
      <w:bookmarkEnd w:id="6"/>
    </w:p>
    <w:p w:rsidR="000229D7" w:rsidRDefault="000229D7" w:rsidP="005D4FB9">
      <w:pPr>
        <w:ind w:firstLine="0"/>
        <w:rPr>
          <w:b/>
        </w:rPr>
      </w:pPr>
    </w:p>
    <w:p w:rsidR="000229D7" w:rsidRPr="00476673" w:rsidRDefault="000229D7" w:rsidP="005D4FB9">
      <w:pPr>
        <w:ind w:left="-900"/>
        <w:jc w:val="center"/>
        <w:rPr>
          <w:b/>
        </w:rPr>
      </w:pPr>
      <w:r>
        <w:rPr>
          <w:b/>
        </w:rPr>
        <w:t>Со</w:t>
      </w:r>
      <w:r w:rsidRPr="00476673">
        <w:rPr>
          <w:b/>
        </w:rPr>
        <w:t>держание</w:t>
      </w:r>
      <w:bookmarkEnd w:id="0"/>
      <w:bookmarkEnd w:id="1"/>
      <w:bookmarkEnd w:id="2"/>
      <w:bookmarkEnd w:id="3"/>
      <w:bookmarkEnd w:id="4"/>
      <w:bookmarkEnd w:id="5"/>
    </w:p>
    <w:p w:rsidR="000229D7" w:rsidRDefault="000229D7" w:rsidP="001E04A6">
      <w:pPr>
        <w:jc w:val="center"/>
      </w:pPr>
    </w:p>
    <w:tbl>
      <w:tblPr>
        <w:tblW w:w="0" w:type="auto"/>
        <w:tblLook w:val="00A0" w:firstRow="1" w:lastRow="0" w:firstColumn="1" w:lastColumn="0" w:noHBand="0" w:noVBand="0"/>
      </w:tblPr>
      <w:tblGrid>
        <w:gridCol w:w="392"/>
        <w:gridCol w:w="8363"/>
        <w:gridCol w:w="816"/>
      </w:tblGrid>
      <w:tr w:rsidR="000229D7" w:rsidRPr="00225301" w:rsidTr="00C06A39">
        <w:tc>
          <w:tcPr>
            <w:tcW w:w="8755" w:type="dxa"/>
            <w:gridSpan w:val="2"/>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Введение……………………………………………………………………</w:t>
            </w:r>
          </w:p>
        </w:tc>
        <w:tc>
          <w:tcPr>
            <w:tcW w:w="816"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4</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1</w:t>
            </w:r>
          </w:p>
        </w:tc>
        <w:tc>
          <w:tcPr>
            <w:tcW w:w="8363" w:type="dxa"/>
          </w:tcPr>
          <w:p w:rsidR="000229D7" w:rsidRPr="004555B3" w:rsidRDefault="000229D7" w:rsidP="004555B3">
            <w:pPr>
              <w:ind w:firstLine="0"/>
              <w:rPr>
                <w:rFonts w:ascii="Tahoma" w:hAnsi="Tahoma" w:cs="Tahoma"/>
                <w:color w:val="000000"/>
                <w:szCs w:val="28"/>
                <w:shd w:val="clear" w:color="auto" w:fill="FFFFFF"/>
              </w:rPr>
            </w:pPr>
            <w:r w:rsidRPr="009C3B35">
              <w:t xml:space="preserve">Теоретические основы </w:t>
            </w:r>
            <w:r>
              <w:t>совершенствования производственной структуры предприятия</w:t>
            </w:r>
            <w:r w:rsidRPr="004555B3">
              <w:rPr>
                <w:color w:val="000000"/>
                <w:szCs w:val="28"/>
                <w:shd w:val="clear" w:color="auto" w:fill="FFFFFF"/>
              </w:rPr>
              <w:t>...........................................................................</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6</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 xml:space="preserve">1.1 </w:t>
            </w:r>
            <w:r>
              <w:t>Производственная структура предприятия, ее элементы и функциональное подразделение……………………………………..</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6</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 xml:space="preserve">1.2 </w:t>
            </w:r>
            <w:r>
              <w:t>Факторы, влияющие на формирование производственной структуры предприятия……………………………………………….</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13</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 xml:space="preserve">1.3 </w:t>
            </w:r>
            <w:r>
              <w:t>Направления совершенствования производственной структуры предприятия…………………………………………………………..</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18</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lastRenderedPageBreak/>
              <w:t>2</w:t>
            </w:r>
          </w:p>
        </w:tc>
        <w:tc>
          <w:tcPr>
            <w:tcW w:w="8363"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Организационно – экономическая характеристика ООО «ОНИКС»………………………………………………………………..</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25</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854075" w:rsidRDefault="000229D7" w:rsidP="004555B3">
            <w:pPr>
              <w:ind w:firstLine="0"/>
              <w:rPr>
                <w:color w:val="000000"/>
                <w:szCs w:val="28"/>
                <w:shd w:val="clear" w:color="auto" w:fill="FFFFFF"/>
              </w:rPr>
            </w:pPr>
            <w:r w:rsidRPr="00854075">
              <w:rPr>
                <w:color w:val="000000"/>
                <w:szCs w:val="28"/>
                <w:shd w:val="clear" w:color="auto" w:fill="FFFFFF"/>
              </w:rPr>
              <w:t xml:space="preserve">2.1 </w:t>
            </w:r>
            <w:r w:rsidRPr="00854075">
              <w:t>Местоположение и специализация предприятия…………………</w:t>
            </w:r>
          </w:p>
        </w:tc>
        <w:tc>
          <w:tcPr>
            <w:tcW w:w="816"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25</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 xml:space="preserve">2.2 </w:t>
            </w:r>
            <w:r>
              <w:t>Ресурсный потенциал предприятия и эффективность его использования…………………………………………………………</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27</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2.3 Анализ финансового состояния…………………………………..</w:t>
            </w:r>
          </w:p>
        </w:tc>
        <w:tc>
          <w:tcPr>
            <w:tcW w:w="816"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32</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3</w:t>
            </w:r>
          </w:p>
        </w:tc>
        <w:tc>
          <w:tcPr>
            <w:tcW w:w="8363" w:type="dxa"/>
          </w:tcPr>
          <w:p w:rsidR="000229D7" w:rsidRPr="004555B3" w:rsidRDefault="000229D7" w:rsidP="004555B3">
            <w:pPr>
              <w:ind w:firstLine="0"/>
              <w:rPr>
                <w:color w:val="000000"/>
                <w:szCs w:val="28"/>
                <w:shd w:val="clear" w:color="auto" w:fill="FFFFFF"/>
              </w:rPr>
            </w:pPr>
            <w:r w:rsidRPr="004555B3">
              <w:rPr>
                <w:bCs/>
                <w:kern w:val="36"/>
                <w:szCs w:val="48"/>
              </w:rPr>
              <w:t>Совершенствование производственной структуры ООО «ОНИКС»</w:t>
            </w:r>
          </w:p>
        </w:tc>
        <w:tc>
          <w:tcPr>
            <w:tcW w:w="816"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37</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4555B3" w:rsidRDefault="000229D7" w:rsidP="004555B3">
            <w:pPr>
              <w:ind w:firstLine="0"/>
              <w:rPr>
                <w:color w:val="000000"/>
                <w:szCs w:val="28"/>
                <w:shd w:val="clear" w:color="auto" w:fill="FFFFFF"/>
              </w:rPr>
            </w:pPr>
            <w:r>
              <w:t>3</w:t>
            </w:r>
            <w:r w:rsidRPr="00D00D71">
              <w:t xml:space="preserve">.1 </w:t>
            </w:r>
            <w:r>
              <w:t>Анализ производственной структуры…………………………….</w:t>
            </w:r>
          </w:p>
        </w:tc>
        <w:tc>
          <w:tcPr>
            <w:tcW w:w="816" w:type="dxa"/>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37</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Default="000229D7" w:rsidP="004555B3">
            <w:pPr>
              <w:ind w:firstLine="0"/>
            </w:pPr>
            <w:r>
              <w:t>3.2 Особенности организации подразделений……………………..</w:t>
            </w:r>
          </w:p>
        </w:tc>
        <w:tc>
          <w:tcPr>
            <w:tcW w:w="816" w:type="dxa"/>
          </w:tcPr>
          <w:p w:rsidR="000229D7" w:rsidRPr="004555B3" w:rsidRDefault="000229D7" w:rsidP="004555B3">
            <w:pPr>
              <w:ind w:firstLine="0"/>
              <w:rPr>
                <w:color w:val="000000"/>
                <w:szCs w:val="28"/>
                <w:shd w:val="clear" w:color="auto" w:fill="FFFFFF"/>
              </w:rPr>
            </w:pPr>
            <w:r>
              <w:rPr>
                <w:color w:val="000000"/>
                <w:szCs w:val="28"/>
                <w:shd w:val="clear" w:color="auto" w:fill="FFFFFF"/>
              </w:rPr>
              <w:t>38</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Pr="004555B3" w:rsidRDefault="000229D7" w:rsidP="004555B3">
            <w:pPr>
              <w:ind w:firstLine="0"/>
              <w:rPr>
                <w:color w:val="000000"/>
                <w:szCs w:val="28"/>
                <w:shd w:val="clear" w:color="auto" w:fill="FFFFFF"/>
              </w:rPr>
            </w:pPr>
            <w:r>
              <w:t>3.3</w:t>
            </w:r>
            <w:r w:rsidRPr="00D00D71">
              <w:t xml:space="preserve"> </w:t>
            </w:r>
            <w:r>
              <w:t>Направления совершенствования производственной структуры ООО «ОНИКС»…………………………………………………………</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52</w:t>
            </w:r>
          </w:p>
        </w:tc>
      </w:tr>
      <w:tr w:rsidR="000229D7" w:rsidRPr="00225301" w:rsidTr="00C06A39">
        <w:tc>
          <w:tcPr>
            <w:tcW w:w="392" w:type="dxa"/>
          </w:tcPr>
          <w:p w:rsidR="000229D7" w:rsidRPr="004555B3" w:rsidRDefault="000229D7" w:rsidP="004555B3">
            <w:pPr>
              <w:ind w:firstLine="0"/>
              <w:rPr>
                <w:color w:val="000000"/>
                <w:szCs w:val="28"/>
                <w:shd w:val="clear" w:color="auto" w:fill="FFFFFF"/>
              </w:rPr>
            </w:pPr>
          </w:p>
        </w:tc>
        <w:tc>
          <w:tcPr>
            <w:tcW w:w="8363" w:type="dxa"/>
          </w:tcPr>
          <w:p w:rsidR="000229D7" w:rsidRDefault="000229D7" w:rsidP="004555B3">
            <w:pPr>
              <w:ind w:firstLine="0"/>
            </w:pPr>
            <w:r>
              <w:t xml:space="preserve">3.4 </w:t>
            </w:r>
            <w:r w:rsidRPr="008E6693">
              <w:t>Экономическая эффективность мероприятий по совершенствованию производственной структуры</w:t>
            </w:r>
            <w:r>
              <w:t>………………..</w:t>
            </w:r>
          </w:p>
        </w:tc>
        <w:tc>
          <w:tcPr>
            <w:tcW w:w="816" w:type="dxa"/>
          </w:tcPr>
          <w:p w:rsidR="000229D7" w:rsidRPr="004555B3" w:rsidRDefault="000229D7" w:rsidP="004555B3">
            <w:pPr>
              <w:ind w:firstLine="0"/>
              <w:rPr>
                <w:color w:val="000000"/>
                <w:szCs w:val="28"/>
                <w:shd w:val="clear" w:color="auto" w:fill="FFFFFF"/>
              </w:rPr>
            </w:pPr>
          </w:p>
          <w:p w:rsidR="000229D7" w:rsidRPr="004555B3" w:rsidRDefault="000229D7" w:rsidP="004555B3">
            <w:pPr>
              <w:ind w:firstLine="0"/>
              <w:rPr>
                <w:color w:val="000000"/>
                <w:szCs w:val="28"/>
                <w:shd w:val="clear" w:color="auto" w:fill="FFFFFF"/>
              </w:rPr>
            </w:pPr>
            <w:r>
              <w:rPr>
                <w:color w:val="000000"/>
                <w:szCs w:val="28"/>
                <w:shd w:val="clear" w:color="auto" w:fill="FFFFFF"/>
              </w:rPr>
              <w:t>60</w:t>
            </w:r>
          </w:p>
        </w:tc>
      </w:tr>
      <w:tr w:rsidR="000229D7" w:rsidTr="00C06A39">
        <w:tc>
          <w:tcPr>
            <w:tcW w:w="8755" w:type="dxa"/>
            <w:gridSpan w:val="2"/>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Заключение………………………………………………………………..</w:t>
            </w:r>
          </w:p>
        </w:tc>
        <w:tc>
          <w:tcPr>
            <w:tcW w:w="816" w:type="dxa"/>
          </w:tcPr>
          <w:p w:rsidR="000229D7" w:rsidRPr="004555B3" w:rsidRDefault="000229D7" w:rsidP="006B6F30">
            <w:pPr>
              <w:ind w:firstLine="0"/>
              <w:rPr>
                <w:color w:val="000000"/>
                <w:szCs w:val="28"/>
                <w:shd w:val="clear" w:color="auto" w:fill="FFFFFF"/>
              </w:rPr>
            </w:pPr>
            <w:r w:rsidRPr="004555B3">
              <w:rPr>
                <w:color w:val="000000"/>
                <w:szCs w:val="28"/>
                <w:shd w:val="clear" w:color="auto" w:fill="FFFFFF"/>
              </w:rPr>
              <w:t>6</w:t>
            </w:r>
            <w:r>
              <w:rPr>
                <w:color w:val="000000"/>
                <w:szCs w:val="28"/>
                <w:shd w:val="clear" w:color="auto" w:fill="FFFFFF"/>
              </w:rPr>
              <w:t>6</w:t>
            </w:r>
          </w:p>
        </w:tc>
      </w:tr>
      <w:tr w:rsidR="000229D7" w:rsidTr="00C06A39">
        <w:tc>
          <w:tcPr>
            <w:tcW w:w="8755" w:type="dxa"/>
            <w:gridSpan w:val="2"/>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Список использованной литературы…………………………………...</w:t>
            </w:r>
          </w:p>
        </w:tc>
        <w:tc>
          <w:tcPr>
            <w:tcW w:w="816" w:type="dxa"/>
          </w:tcPr>
          <w:p w:rsidR="000229D7" w:rsidRPr="004555B3" w:rsidRDefault="000229D7" w:rsidP="006B6F30">
            <w:pPr>
              <w:ind w:firstLine="0"/>
              <w:rPr>
                <w:color w:val="000000"/>
                <w:szCs w:val="28"/>
                <w:shd w:val="clear" w:color="auto" w:fill="FFFFFF"/>
              </w:rPr>
            </w:pPr>
            <w:r w:rsidRPr="004555B3">
              <w:rPr>
                <w:color w:val="000000"/>
                <w:szCs w:val="28"/>
                <w:shd w:val="clear" w:color="auto" w:fill="FFFFFF"/>
              </w:rPr>
              <w:t>6</w:t>
            </w:r>
            <w:r>
              <w:rPr>
                <w:color w:val="000000"/>
                <w:szCs w:val="28"/>
                <w:shd w:val="clear" w:color="auto" w:fill="FFFFFF"/>
              </w:rPr>
              <w:t>8</w:t>
            </w:r>
          </w:p>
        </w:tc>
      </w:tr>
      <w:tr w:rsidR="000229D7" w:rsidTr="00C06A39">
        <w:tc>
          <w:tcPr>
            <w:tcW w:w="8755" w:type="dxa"/>
            <w:gridSpan w:val="2"/>
          </w:tcPr>
          <w:p w:rsidR="000229D7" w:rsidRPr="004555B3" w:rsidRDefault="000229D7" w:rsidP="004555B3">
            <w:pPr>
              <w:ind w:firstLine="0"/>
              <w:rPr>
                <w:color w:val="000000"/>
                <w:szCs w:val="28"/>
                <w:shd w:val="clear" w:color="auto" w:fill="FFFFFF"/>
              </w:rPr>
            </w:pPr>
            <w:r w:rsidRPr="004555B3">
              <w:rPr>
                <w:color w:val="000000"/>
                <w:szCs w:val="28"/>
                <w:shd w:val="clear" w:color="auto" w:fill="FFFFFF"/>
              </w:rPr>
              <w:t>Приложения……………………………………………………………….</w:t>
            </w:r>
          </w:p>
        </w:tc>
        <w:tc>
          <w:tcPr>
            <w:tcW w:w="816" w:type="dxa"/>
          </w:tcPr>
          <w:p w:rsidR="000229D7" w:rsidRPr="004555B3" w:rsidRDefault="000229D7" w:rsidP="006B6F30">
            <w:pPr>
              <w:ind w:firstLine="0"/>
              <w:rPr>
                <w:color w:val="000000"/>
                <w:szCs w:val="28"/>
                <w:shd w:val="clear" w:color="auto" w:fill="FFFFFF"/>
              </w:rPr>
            </w:pPr>
            <w:r w:rsidRPr="004555B3">
              <w:rPr>
                <w:color w:val="000000"/>
                <w:szCs w:val="28"/>
                <w:shd w:val="clear" w:color="auto" w:fill="FFFFFF"/>
              </w:rPr>
              <w:t>7</w:t>
            </w:r>
            <w:r>
              <w:rPr>
                <w:color w:val="000000"/>
                <w:szCs w:val="28"/>
                <w:shd w:val="clear" w:color="auto" w:fill="FFFFFF"/>
              </w:rPr>
              <w:t>3</w:t>
            </w:r>
          </w:p>
        </w:tc>
      </w:tr>
    </w:tbl>
    <w:p w:rsidR="000229D7" w:rsidRPr="00341C58" w:rsidRDefault="000229D7" w:rsidP="00341C58">
      <w:pPr>
        <w:ind w:firstLine="0"/>
        <w:jc w:val="left"/>
      </w:pPr>
    </w:p>
    <w:p w:rsidR="000229D7" w:rsidRDefault="000229D7" w:rsidP="001C277D">
      <w:pPr>
        <w:pStyle w:val="2"/>
      </w:pPr>
      <w:bookmarkStart w:id="8" w:name="_Toc327352367"/>
      <w:bookmarkStart w:id="9" w:name="_Toc350008560"/>
      <w:bookmarkStart w:id="10" w:name="_Toc327352368"/>
      <w:r>
        <w:br w:type="page"/>
      </w:r>
    </w:p>
    <w:p w:rsidR="000229D7" w:rsidRPr="00AA6EB6" w:rsidRDefault="000229D7" w:rsidP="005D4FB9">
      <w:pPr>
        <w:pStyle w:val="1"/>
        <w:jc w:val="center"/>
      </w:pPr>
      <w:bookmarkStart w:id="11" w:name="_Toc471736494"/>
      <w:r w:rsidRPr="00AA6EB6">
        <w:t>Введение</w:t>
      </w:r>
      <w:bookmarkEnd w:id="8"/>
      <w:bookmarkEnd w:id="9"/>
      <w:bookmarkEnd w:id="11"/>
    </w:p>
    <w:p w:rsidR="000229D7" w:rsidRDefault="000229D7" w:rsidP="001A56F5">
      <w:pPr>
        <w:ind w:firstLine="684"/>
        <w:rPr>
          <w:szCs w:val="28"/>
        </w:rPr>
      </w:pPr>
    </w:p>
    <w:p w:rsidR="000229D7" w:rsidRDefault="000229D7" w:rsidP="001A56F5">
      <w:pPr>
        <w:rPr>
          <w:szCs w:val="28"/>
        </w:rPr>
      </w:pPr>
      <w:r>
        <w:rPr>
          <w:szCs w:val="28"/>
        </w:rPr>
        <w:t>Производственные возможности организаций сферы АПК зачастую не отвечают тем задачам, которые ставит перед ними современный этап развития экономики.</w:t>
      </w:r>
    </w:p>
    <w:p w:rsidR="000229D7" w:rsidRDefault="000229D7" w:rsidP="001A56F5">
      <w:pPr>
        <w:rPr>
          <w:szCs w:val="28"/>
        </w:rPr>
      </w:pPr>
      <w:r>
        <w:rPr>
          <w:szCs w:val="28"/>
        </w:rPr>
        <w:t>Между производственной структурой и ее эффективностью существует определенная связь. Если производственная структура перестает соответствовать целям субъекта хозяйственной деятельности, не успевает приспосабливаться к меняющимся условиям, значит, снижается эффективность деятельности системы в целом. Эффективность, а в ряде случаев выживаемость организации, во многом зависит от того, насколько она адаптирована к внешней среде, в какой мере гибки, подвижны ее структуры, какова ее способность к нововведениям.</w:t>
      </w:r>
    </w:p>
    <w:p w:rsidR="000229D7" w:rsidRPr="00451C07" w:rsidRDefault="000229D7" w:rsidP="001A56F5">
      <w:pPr>
        <w:rPr>
          <w:szCs w:val="28"/>
        </w:rPr>
      </w:pPr>
      <w:r w:rsidRPr="00FF4069">
        <w:rPr>
          <w:szCs w:val="28"/>
          <w:shd w:val="clear" w:color="auto" w:fill="FFFFFF"/>
        </w:rPr>
        <w:t xml:space="preserve">Необходимость совершенствования </w:t>
      </w:r>
      <w:r>
        <w:rPr>
          <w:szCs w:val="28"/>
          <w:shd w:val="clear" w:color="auto" w:fill="FFFFFF"/>
        </w:rPr>
        <w:t>производственной структуры предприятия</w:t>
      </w:r>
      <w:r w:rsidRPr="00FF4069">
        <w:rPr>
          <w:szCs w:val="28"/>
          <w:shd w:val="clear" w:color="auto" w:fill="FFFFFF"/>
        </w:rPr>
        <w:t xml:space="preserve"> определяется многими факторами, например, необходимостью оперативно реагировать на изменения во внешней среде; установить рациональные связи между звеньями структур</w:t>
      </w:r>
      <w:r>
        <w:rPr>
          <w:szCs w:val="28"/>
          <w:shd w:val="clear" w:color="auto" w:fill="FFFFFF"/>
        </w:rPr>
        <w:t>ы, оптимизировать число звеньев</w:t>
      </w:r>
      <w:r w:rsidRPr="00FF4069">
        <w:rPr>
          <w:szCs w:val="28"/>
          <w:shd w:val="clear" w:color="auto" w:fill="FFFFFF"/>
        </w:rPr>
        <w:t>; повысить оперативность принимаемых решений.</w:t>
      </w:r>
      <w:r>
        <w:rPr>
          <w:szCs w:val="28"/>
          <w:shd w:val="clear" w:color="auto" w:fill="FFFFFF"/>
        </w:rPr>
        <w:t xml:space="preserve"> </w:t>
      </w:r>
      <w:r>
        <w:t xml:space="preserve">Современные организации функционируют в условиях динамичной внешней среды и вынуждены мгновенно отвечать на изменения рынка. </w:t>
      </w:r>
      <w:r w:rsidRPr="00451C07">
        <w:rPr>
          <w:szCs w:val="28"/>
        </w:rPr>
        <w:t>По мере совершенствования техники и технологии производства, управления, организации производства и труда совершенствуется и производственная структура. Совершенствование производственной структуры создает условия для интенсификации производства, эффективного использования трудовых, материальных и финансовых ресурсов, повышения качества продукции</w:t>
      </w:r>
      <w:r>
        <w:rPr>
          <w:szCs w:val="28"/>
        </w:rPr>
        <w:t>.</w:t>
      </w:r>
    </w:p>
    <w:p w:rsidR="000229D7" w:rsidRPr="002C04D8" w:rsidRDefault="000229D7" w:rsidP="001A56F5">
      <w:pPr>
        <w:pStyle w:val="21"/>
        <w:rPr>
          <w:b/>
          <w:bCs/>
        </w:rPr>
      </w:pPr>
      <w:r w:rsidRPr="002C04D8">
        <w:t>В</w:t>
      </w:r>
      <w:r>
        <w:t xml:space="preserve">се вышесказанное подтверждает </w:t>
      </w:r>
      <w:r w:rsidRPr="002C04D8">
        <w:t xml:space="preserve"> актуальн</w:t>
      </w:r>
      <w:r>
        <w:t xml:space="preserve">ость темы </w:t>
      </w:r>
      <w:r w:rsidRPr="006D2D50">
        <w:t>выпускной квалификационной</w:t>
      </w:r>
      <w:r>
        <w:t xml:space="preserve"> работы</w:t>
      </w:r>
      <w:r w:rsidRPr="002C04D8">
        <w:t xml:space="preserve"> </w:t>
      </w:r>
      <w:r>
        <w:t>«</w:t>
      </w:r>
      <w:r w:rsidRPr="002C04D8">
        <w:rPr>
          <w:color w:val="000000"/>
          <w:shd w:val="clear" w:color="auto" w:fill="FFFFFF"/>
        </w:rPr>
        <w:t xml:space="preserve">Совершенствование </w:t>
      </w:r>
      <w:r>
        <w:rPr>
          <w:color w:val="000000"/>
          <w:shd w:val="clear" w:color="auto" w:fill="FFFFFF"/>
        </w:rPr>
        <w:t>производственной</w:t>
      </w:r>
      <w:r w:rsidRPr="002C04D8">
        <w:rPr>
          <w:color w:val="000000"/>
          <w:shd w:val="clear" w:color="auto" w:fill="FFFFFF"/>
        </w:rPr>
        <w:t xml:space="preserve"> структуры </w:t>
      </w:r>
      <w:r>
        <w:rPr>
          <w:color w:val="000000"/>
          <w:shd w:val="clear" w:color="auto" w:fill="FFFFFF"/>
        </w:rPr>
        <w:t>предприятия»</w:t>
      </w:r>
      <w:r w:rsidRPr="002C04D8">
        <w:rPr>
          <w:color w:val="000000"/>
          <w:shd w:val="clear" w:color="auto" w:fill="FFFFFF"/>
        </w:rPr>
        <w:t>.</w:t>
      </w:r>
    </w:p>
    <w:p w:rsidR="000229D7" w:rsidRDefault="000229D7" w:rsidP="001A56F5">
      <w:pPr>
        <w:widowControl w:val="0"/>
        <w:ind w:firstLine="720"/>
        <w:rPr>
          <w:szCs w:val="28"/>
        </w:rPr>
      </w:pPr>
      <w:r w:rsidRPr="002C04D8">
        <w:rPr>
          <w:szCs w:val="28"/>
        </w:rPr>
        <w:t xml:space="preserve">Целью </w:t>
      </w:r>
      <w:r>
        <w:rPr>
          <w:szCs w:val="28"/>
        </w:rPr>
        <w:t xml:space="preserve">выпускной квалификационной </w:t>
      </w:r>
      <w:r w:rsidRPr="002C04D8">
        <w:rPr>
          <w:szCs w:val="28"/>
        </w:rPr>
        <w:t>работы является</w:t>
      </w:r>
      <w:r>
        <w:rPr>
          <w:szCs w:val="28"/>
        </w:rPr>
        <w:t xml:space="preserve"> разработка </w:t>
      </w:r>
      <w:r>
        <w:rPr>
          <w:szCs w:val="28"/>
        </w:rPr>
        <w:lastRenderedPageBreak/>
        <w:t>мероприятий по совершенствования производственной структуры предприятия.</w:t>
      </w:r>
    </w:p>
    <w:p w:rsidR="000229D7" w:rsidRPr="00230B16" w:rsidRDefault="000229D7" w:rsidP="00AE59F2">
      <w:pPr>
        <w:widowControl w:val="0"/>
        <w:ind w:firstLine="720"/>
        <w:rPr>
          <w:szCs w:val="28"/>
        </w:rPr>
      </w:pPr>
      <w:r w:rsidRPr="00230B16">
        <w:rPr>
          <w:szCs w:val="28"/>
        </w:rPr>
        <w:t xml:space="preserve">В соответствии с поставленной целью </w:t>
      </w:r>
      <w:r>
        <w:rPr>
          <w:szCs w:val="28"/>
        </w:rPr>
        <w:t>задачи работы следующие:</w:t>
      </w:r>
    </w:p>
    <w:p w:rsidR="000229D7" w:rsidRPr="00230B16" w:rsidRDefault="000229D7" w:rsidP="00AE59F2">
      <w:pPr>
        <w:widowControl w:val="0"/>
        <w:ind w:firstLine="720"/>
        <w:rPr>
          <w:szCs w:val="28"/>
        </w:rPr>
      </w:pPr>
      <w:r w:rsidRPr="00230B16">
        <w:rPr>
          <w:szCs w:val="28"/>
        </w:rPr>
        <w:t xml:space="preserve">- </w:t>
      </w:r>
      <w:r>
        <w:rPr>
          <w:color w:val="000000"/>
          <w:szCs w:val="28"/>
          <w:shd w:val="clear" w:color="auto" w:fill="FFFFFF"/>
        </w:rPr>
        <w:t>рассмотреть т</w:t>
      </w:r>
      <w:r w:rsidRPr="00230B16">
        <w:rPr>
          <w:color w:val="000000"/>
          <w:szCs w:val="28"/>
          <w:shd w:val="clear" w:color="auto" w:fill="FFFFFF"/>
        </w:rPr>
        <w:t xml:space="preserve">еоретические аспекты совершенствования </w:t>
      </w:r>
      <w:r>
        <w:rPr>
          <w:color w:val="000000"/>
          <w:szCs w:val="28"/>
          <w:shd w:val="clear" w:color="auto" w:fill="FFFFFF"/>
        </w:rPr>
        <w:t xml:space="preserve">производственной </w:t>
      </w:r>
      <w:r w:rsidRPr="00230B16">
        <w:rPr>
          <w:color w:val="000000"/>
          <w:szCs w:val="28"/>
          <w:shd w:val="clear" w:color="auto" w:fill="FFFFFF"/>
        </w:rPr>
        <w:t>структуры предприяти</w:t>
      </w:r>
      <w:r>
        <w:rPr>
          <w:color w:val="000000"/>
          <w:szCs w:val="28"/>
          <w:shd w:val="clear" w:color="auto" w:fill="FFFFFF"/>
        </w:rPr>
        <w:t>я</w:t>
      </w:r>
      <w:r w:rsidRPr="00230B16">
        <w:rPr>
          <w:szCs w:val="28"/>
        </w:rPr>
        <w:t>;</w:t>
      </w:r>
    </w:p>
    <w:p w:rsidR="000229D7" w:rsidRPr="00230B16" w:rsidRDefault="000229D7" w:rsidP="00AE59F2">
      <w:pPr>
        <w:widowControl w:val="0"/>
        <w:ind w:firstLine="720"/>
        <w:rPr>
          <w:color w:val="000000"/>
          <w:szCs w:val="28"/>
          <w:shd w:val="clear" w:color="auto" w:fill="FFFFFF"/>
        </w:rPr>
      </w:pPr>
      <w:r w:rsidRPr="00230B16">
        <w:rPr>
          <w:szCs w:val="28"/>
        </w:rPr>
        <w:t>- представить ор</w:t>
      </w:r>
      <w:r w:rsidRPr="00230B16">
        <w:rPr>
          <w:color w:val="000000"/>
          <w:szCs w:val="28"/>
          <w:shd w:val="clear" w:color="auto" w:fill="FFFFFF"/>
        </w:rPr>
        <w:t>ганизационно – экономическую характеристику предприятия;</w:t>
      </w:r>
    </w:p>
    <w:p w:rsidR="000229D7" w:rsidRPr="00230B16" w:rsidRDefault="000229D7" w:rsidP="00AE59F2">
      <w:pPr>
        <w:ind w:firstLine="720"/>
        <w:rPr>
          <w:color w:val="000000"/>
          <w:szCs w:val="28"/>
          <w:shd w:val="clear" w:color="auto" w:fill="FFFFFF"/>
        </w:rPr>
      </w:pPr>
      <w:r w:rsidRPr="00230B16">
        <w:rPr>
          <w:color w:val="000000"/>
          <w:szCs w:val="28"/>
          <w:shd w:val="clear" w:color="auto" w:fill="FFFFFF"/>
        </w:rPr>
        <w:t>- дать оценку существующей</w:t>
      </w:r>
      <w:r>
        <w:rPr>
          <w:color w:val="000000"/>
          <w:szCs w:val="28"/>
          <w:shd w:val="clear" w:color="auto" w:fill="FFFFFF"/>
        </w:rPr>
        <w:t xml:space="preserve"> производственной структуре предприятия</w:t>
      </w:r>
      <w:r w:rsidRPr="00230B16">
        <w:rPr>
          <w:color w:val="000000"/>
          <w:szCs w:val="28"/>
          <w:shd w:val="clear" w:color="auto" w:fill="FFFFFF"/>
        </w:rPr>
        <w:t>;</w:t>
      </w:r>
    </w:p>
    <w:p w:rsidR="000229D7" w:rsidRPr="00230B16" w:rsidRDefault="000229D7" w:rsidP="00AE59F2">
      <w:pPr>
        <w:ind w:firstLine="720"/>
        <w:rPr>
          <w:szCs w:val="28"/>
        </w:rPr>
      </w:pPr>
      <w:r w:rsidRPr="00230B16">
        <w:rPr>
          <w:szCs w:val="28"/>
        </w:rPr>
        <w:t xml:space="preserve">- вывить недостатки существующей </w:t>
      </w:r>
      <w:r>
        <w:rPr>
          <w:color w:val="000000"/>
          <w:szCs w:val="28"/>
          <w:shd w:val="clear" w:color="auto" w:fill="FFFFFF"/>
        </w:rPr>
        <w:t>производственной</w:t>
      </w:r>
      <w:r>
        <w:rPr>
          <w:szCs w:val="28"/>
        </w:rPr>
        <w:t xml:space="preserve"> структуры</w:t>
      </w:r>
      <w:r w:rsidRPr="00230B16">
        <w:rPr>
          <w:szCs w:val="28"/>
        </w:rPr>
        <w:t>;</w:t>
      </w:r>
    </w:p>
    <w:p w:rsidR="000229D7" w:rsidRPr="00230B16" w:rsidRDefault="000229D7" w:rsidP="00AE59F2">
      <w:pPr>
        <w:ind w:firstLine="720"/>
        <w:rPr>
          <w:color w:val="000000"/>
          <w:szCs w:val="28"/>
          <w:shd w:val="clear" w:color="auto" w:fill="FFFFFF"/>
        </w:rPr>
      </w:pPr>
      <w:r w:rsidRPr="00230B16">
        <w:rPr>
          <w:color w:val="000000"/>
          <w:szCs w:val="28"/>
          <w:shd w:val="clear" w:color="auto" w:fill="FFFFFF"/>
        </w:rPr>
        <w:t xml:space="preserve">- разработать мероприятия по совершенствованию </w:t>
      </w:r>
      <w:r>
        <w:rPr>
          <w:color w:val="000000"/>
          <w:szCs w:val="28"/>
          <w:shd w:val="clear" w:color="auto" w:fill="FFFFFF"/>
        </w:rPr>
        <w:t>производственной</w:t>
      </w:r>
      <w:r w:rsidRPr="00230B16">
        <w:rPr>
          <w:color w:val="000000"/>
          <w:szCs w:val="28"/>
          <w:shd w:val="clear" w:color="auto" w:fill="FFFFFF"/>
        </w:rPr>
        <w:t xml:space="preserve"> структуры </w:t>
      </w:r>
      <w:r>
        <w:rPr>
          <w:color w:val="000000"/>
          <w:szCs w:val="28"/>
          <w:shd w:val="clear" w:color="auto" w:fill="FFFFFF"/>
        </w:rPr>
        <w:t>предприятия</w:t>
      </w:r>
      <w:r w:rsidRPr="00230B16">
        <w:rPr>
          <w:color w:val="000000"/>
          <w:szCs w:val="28"/>
          <w:shd w:val="clear" w:color="auto" w:fill="FFFFFF"/>
        </w:rPr>
        <w:t>;</w:t>
      </w:r>
    </w:p>
    <w:p w:rsidR="000229D7" w:rsidRPr="00230B16" w:rsidRDefault="000229D7" w:rsidP="00AE59F2">
      <w:pPr>
        <w:ind w:firstLine="720"/>
        <w:rPr>
          <w:color w:val="000000"/>
          <w:szCs w:val="28"/>
          <w:shd w:val="clear" w:color="auto" w:fill="FFFFFF"/>
        </w:rPr>
      </w:pPr>
      <w:r w:rsidRPr="00230B16">
        <w:rPr>
          <w:color w:val="000000"/>
          <w:szCs w:val="28"/>
          <w:shd w:val="clear" w:color="auto" w:fill="FFFFFF"/>
        </w:rPr>
        <w:t>- оцени</w:t>
      </w:r>
      <w:r>
        <w:rPr>
          <w:color w:val="000000"/>
          <w:szCs w:val="28"/>
          <w:shd w:val="clear" w:color="auto" w:fill="FFFFFF"/>
        </w:rPr>
        <w:t>ть экономическую эффективность разработанных</w:t>
      </w:r>
      <w:r w:rsidRPr="00230B16">
        <w:rPr>
          <w:color w:val="000000"/>
          <w:szCs w:val="28"/>
          <w:shd w:val="clear" w:color="auto" w:fill="FFFFFF"/>
        </w:rPr>
        <w:t xml:space="preserve"> мероприятий.</w:t>
      </w:r>
    </w:p>
    <w:p w:rsidR="000229D7" w:rsidRDefault="000229D7" w:rsidP="00AE59F2">
      <w:pPr>
        <w:ind w:firstLine="720"/>
        <w:rPr>
          <w:szCs w:val="28"/>
        </w:rPr>
      </w:pPr>
      <w:r w:rsidRPr="002C04D8">
        <w:rPr>
          <w:szCs w:val="28"/>
        </w:rPr>
        <w:t xml:space="preserve">Объектом исследования </w:t>
      </w:r>
      <w:r>
        <w:rPr>
          <w:szCs w:val="28"/>
        </w:rPr>
        <w:t>явилось</w:t>
      </w:r>
      <w:r w:rsidRPr="002C04D8">
        <w:rPr>
          <w:szCs w:val="28"/>
        </w:rPr>
        <w:t xml:space="preserve"> общество с ограниченной ответственностью «</w:t>
      </w:r>
      <w:r>
        <w:rPr>
          <w:szCs w:val="28"/>
        </w:rPr>
        <w:t>ОНИКС</w:t>
      </w:r>
      <w:r w:rsidRPr="002C04D8">
        <w:rPr>
          <w:szCs w:val="28"/>
        </w:rPr>
        <w:t xml:space="preserve">» г. Кирова, основной вид деятельности </w:t>
      </w:r>
      <w:r>
        <w:rPr>
          <w:szCs w:val="28"/>
        </w:rPr>
        <w:t>–</w:t>
      </w:r>
      <w:r w:rsidRPr="002C04D8">
        <w:rPr>
          <w:szCs w:val="28"/>
        </w:rPr>
        <w:t xml:space="preserve"> </w:t>
      </w:r>
      <w:r>
        <w:rPr>
          <w:color w:val="000000"/>
          <w:szCs w:val="28"/>
          <w:shd w:val="clear" w:color="auto" w:fill="FFFFFF"/>
        </w:rPr>
        <w:t>монтаж электрооборудования, производство шкафов управления сельскохозяйственной техникой</w:t>
      </w:r>
      <w:r w:rsidRPr="002C04D8">
        <w:rPr>
          <w:szCs w:val="28"/>
        </w:rPr>
        <w:t>.</w:t>
      </w:r>
    </w:p>
    <w:p w:rsidR="000229D7" w:rsidRPr="002C04D8" w:rsidRDefault="000229D7" w:rsidP="00AE59F2">
      <w:pPr>
        <w:widowControl w:val="0"/>
        <w:rPr>
          <w:szCs w:val="28"/>
        </w:rPr>
      </w:pPr>
      <w:r w:rsidRPr="000C68D7">
        <w:rPr>
          <w:szCs w:val="28"/>
        </w:rPr>
        <w:t>Теоретической основой работы явились труды оте</w:t>
      </w:r>
      <w:r>
        <w:rPr>
          <w:szCs w:val="28"/>
        </w:rPr>
        <w:t xml:space="preserve">чественных и зарубежных ученых </w:t>
      </w:r>
      <w:r w:rsidRPr="002C04D8">
        <w:rPr>
          <w:szCs w:val="28"/>
        </w:rPr>
        <w:t xml:space="preserve">по вопросам развития </w:t>
      </w:r>
      <w:r>
        <w:rPr>
          <w:szCs w:val="28"/>
        </w:rPr>
        <w:t xml:space="preserve">производственных структур </w:t>
      </w:r>
      <w:r w:rsidRPr="002C04D8">
        <w:rPr>
          <w:szCs w:val="28"/>
        </w:rPr>
        <w:t>и организационного развития предприятий, учебно-методическая и периодическая литература</w:t>
      </w:r>
      <w:r w:rsidRPr="002C04D8">
        <w:rPr>
          <w:snapToGrid w:val="0"/>
          <w:szCs w:val="28"/>
        </w:rPr>
        <w:t xml:space="preserve"> отечественных и зарубежных авторов</w:t>
      </w:r>
      <w:r w:rsidRPr="002C04D8">
        <w:rPr>
          <w:szCs w:val="28"/>
        </w:rPr>
        <w:t>, результаты собственн</w:t>
      </w:r>
      <w:r>
        <w:rPr>
          <w:szCs w:val="28"/>
        </w:rPr>
        <w:t>ых исследований</w:t>
      </w:r>
      <w:r w:rsidRPr="002C04D8">
        <w:rPr>
          <w:szCs w:val="28"/>
        </w:rPr>
        <w:t>.</w:t>
      </w:r>
    </w:p>
    <w:p w:rsidR="000229D7" w:rsidRPr="000C68D7" w:rsidRDefault="000229D7" w:rsidP="00AE59F2">
      <w:pPr>
        <w:widowControl w:val="0"/>
        <w:rPr>
          <w:szCs w:val="28"/>
        </w:rPr>
      </w:pPr>
      <w:r w:rsidRPr="000C68D7">
        <w:rPr>
          <w:szCs w:val="28"/>
        </w:rPr>
        <w:t>В процессе работы применялись приемы системного исследования, абстрактно-логического, сравнительного и экономического анализа.</w:t>
      </w:r>
    </w:p>
    <w:p w:rsidR="000229D7" w:rsidRPr="000C68D7" w:rsidRDefault="000229D7" w:rsidP="00AE59F2">
      <w:pPr>
        <w:widowControl w:val="0"/>
        <w:rPr>
          <w:szCs w:val="28"/>
        </w:rPr>
      </w:pPr>
      <w:r w:rsidRPr="000C68D7">
        <w:rPr>
          <w:szCs w:val="28"/>
        </w:rPr>
        <w:t xml:space="preserve"> Информационной базой исследования являются данные статистики, документы бухгалтерской и управленческой деятельности</w:t>
      </w:r>
      <w:r>
        <w:rPr>
          <w:szCs w:val="28"/>
        </w:rPr>
        <w:t xml:space="preserve"> ООО «ОНИКС»</w:t>
      </w:r>
      <w:r w:rsidRPr="000C68D7">
        <w:rPr>
          <w:szCs w:val="28"/>
        </w:rPr>
        <w:t xml:space="preserve">, личные наблюдения. </w:t>
      </w:r>
    </w:p>
    <w:p w:rsidR="000229D7" w:rsidRDefault="000229D7" w:rsidP="00AE59F2">
      <w:pPr>
        <w:rPr>
          <w:color w:val="000000"/>
          <w:szCs w:val="28"/>
          <w:shd w:val="clear" w:color="auto" w:fill="FFFFFF"/>
        </w:rPr>
      </w:pPr>
      <w:r>
        <w:rPr>
          <w:color w:val="000000"/>
          <w:szCs w:val="28"/>
          <w:shd w:val="clear" w:color="auto" w:fill="FFFFFF"/>
        </w:rPr>
        <w:t xml:space="preserve">Период исследования: 2013 - </w:t>
      </w:r>
      <w:smartTag w:uri="urn:schemas-microsoft-com:office:smarttags" w:element="metricconverter">
        <w:smartTagPr>
          <w:attr w:name="ProductID" w:val="2015 г"/>
        </w:smartTagPr>
        <w:r>
          <w:rPr>
            <w:color w:val="000000"/>
            <w:szCs w:val="28"/>
            <w:shd w:val="clear" w:color="auto" w:fill="FFFFFF"/>
          </w:rPr>
          <w:t>2015</w:t>
        </w:r>
        <w:r w:rsidRPr="000C68D7">
          <w:rPr>
            <w:color w:val="000000"/>
            <w:szCs w:val="28"/>
            <w:shd w:val="clear" w:color="auto" w:fill="FFFFFF"/>
          </w:rPr>
          <w:t xml:space="preserve"> г</w:t>
        </w:r>
      </w:smartTag>
      <w:r w:rsidRPr="000C68D7">
        <w:rPr>
          <w:color w:val="000000"/>
          <w:szCs w:val="28"/>
          <w:shd w:val="clear" w:color="auto" w:fill="FFFFFF"/>
        </w:rPr>
        <w:t>.г.</w:t>
      </w:r>
    </w:p>
    <w:p w:rsidR="000229D7" w:rsidRDefault="000229D7" w:rsidP="00510E49">
      <w:pPr>
        <w:ind w:firstLine="684"/>
        <w:rPr>
          <w:szCs w:val="28"/>
        </w:rPr>
      </w:pPr>
    </w:p>
    <w:p w:rsidR="000229D7" w:rsidRDefault="000229D7" w:rsidP="0014477F">
      <w:pPr>
        <w:pStyle w:val="1"/>
      </w:pPr>
    </w:p>
    <w:p w:rsidR="000229D7" w:rsidRPr="00BD5FBF" w:rsidRDefault="000229D7" w:rsidP="00BD5FBF"/>
    <w:p w:rsidR="000229D7" w:rsidRDefault="000229D7" w:rsidP="0014477F">
      <w:pPr>
        <w:pStyle w:val="1"/>
      </w:pPr>
      <w:r>
        <w:br w:type="page"/>
      </w:r>
    </w:p>
    <w:p w:rsidR="000229D7" w:rsidRPr="009C3B35" w:rsidRDefault="000229D7" w:rsidP="0014477F">
      <w:pPr>
        <w:pStyle w:val="1"/>
      </w:pPr>
      <w:bookmarkStart w:id="12" w:name="_Toc350008561"/>
      <w:bookmarkStart w:id="13" w:name="_Toc471736495"/>
      <w:r w:rsidRPr="009C3B35">
        <w:t xml:space="preserve">1 Теоретические основы </w:t>
      </w:r>
      <w:r>
        <w:t>совершенствования производственной структуры предприятия</w:t>
      </w:r>
      <w:bookmarkEnd w:id="10"/>
      <w:bookmarkEnd w:id="12"/>
      <w:bookmarkEnd w:id="13"/>
    </w:p>
    <w:p w:rsidR="000229D7" w:rsidRDefault="000229D7" w:rsidP="0014477F">
      <w:pPr>
        <w:pStyle w:val="1"/>
      </w:pPr>
      <w:bookmarkStart w:id="14" w:name="_Toc327352369"/>
      <w:bookmarkStart w:id="15" w:name="_Toc350008562"/>
    </w:p>
    <w:p w:rsidR="000229D7" w:rsidRDefault="000229D7" w:rsidP="001106A4">
      <w:pPr>
        <w:pStyle w:val="1"/>
      </w:pPr>
      <w:bookmarkStart w:id="16" w:name="_Toc471736496"/>
      <w:r w:rsidRPr="009C3B35">
        <w:t xml:space="preserve">1.1 </w:t>
      </w:r>
      <w:r>
        <w:t>Производственная структура предприятия, ее элементы и функциональное подразделение</w:t>
      </w:r>
      <w:bookmarkEnd w:id="16"/>
    </w:p>
    <w:p w:rsidR="000229D7" w:rsidRDefault="000229D7" w:rsidP="001106A4"/>
    <w:p w:rsidR="000229D7" w:rsidRDefault="000229D7" w:rsidP="00301360">
      <w:pPr>
        <w:rPr>
          <w:szCs w:val="28"/>
        </w:rPr>
      </w:pPr>
      <w:r>
        <w:rPr>
          <w:szCs w:val="28"/>
        </w:rPr>
        <w:t>Под производственной структурой предприятия понимается совокупность образующих его участков, цехов и служб, формы их взаимосвязи в процессе производства продукции. В отличие от организационной структуры предприятия производственная не включает различные общезаводские службы и хозяйства, в том числе и связанные с культурно-бытовым обслуживанием работников предприятия (жилищно-коммунальное хозяйство, столовые, больницы, детские сады и т.п.).</w:t>
      </w:r>
    </w:p>
    <w:p w:rsidR="000229D7" w:rsidRDefault="000229D7" w:rsidP="00301360">
      <w:pPr>
        <w:rPr>
          <w:szCs w:val="28"/>
        </w:rPr>
      </w:pPr>
      <w:r w:rsidRPr="00451C07">
        <w:rPr>
          <w:szCs w:val="28"/>
        </w:rPr>
        <w:t xml:space="preserve">Производственная структура характеризует разделение труда между подразделениями предприятия и их кооперацию. </w:t>
      </w:r>
    </w:p>
    <w:p w:rsidR="000229D7" w:rsidRDefault="000229D7" w:rsidP="00301360">
      <w:pPr>
        <w:rPr>
          <w:szCs w:val="28"/>
        </w:rPr>
      </w:pPr>
      <w:r w:rsidRPr="00451C07">
        <w:rPr>
          <w:szCs w:val="28"/>
        </w:rPr>
        <w:t>Главными элементами производственной структуры предприятия являются рабочие места, участки и цехи</w:t>
      </w:r>
      <w:r>
        <w:rPr>
          <w:szCs w:val="28"/>
        </w:rPr>
        <w:t xml:space="preserve"> (рисунок 1)</w:t>
      </w:r>
      <w:r w:rsidRPr="00451C07">
        <w:rPr>
          <w:szCs w:val="28"/>
        </w:rPr>
        <w:t xml:space="preserve">. </w:t>
      </w:r>
    </w:p>
    <w:p w:rsidR="000229D7" w:rsidRDefault="00DE0996" w:rsidP="00301360">
      <w:pPr>
        <w:rPr>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35.95pt;margin-top:4.15pt;width:190.9pt;height:37.65pt;z-index:26">
            <v:textbox>
              <w:txbxContent>
                <w:p w:rsidR="000229D7" w:rsidRPr="00703508" w:rsidRDefault="000229D7" w:rsidP="00703508">
                  <w:pPr>
                    <w:spacing w:line="240" w:lineRule="auto"/>
                    <w:ind w:firstLine="0"/>
                    <w:jc w:val="center"/>
                    <w:rPr>
                      <w:sz w:val="24"/>
                    </w:rPr>
                  </w:pPr>
                  <w:r w:rsidRPr="00703508">
                    <w:rPr>
                      <w:sz w:val="24"/>
                    </w:rPr>
                    <w:t xml:space="preserve">Элементы производственной </w:t>
                  </w:r>
                  <w:r>
                    <w:rPr>
                      <w:sz w:val="24"/>
                    </w:rPr>
                    <w:t>структуры предприятия</w:t>
                  </w:r>
                </w:p>
              </w:txbxContent>
            </v:textbox>
          </v:shape>
        </w:pict>
      </w:r>
    </w:p>
    <w:p w:rsidR="000229D7" w:rsidRDefault="00DE0996" w:rsidP="00301360">
      <w:pPr>
        <w:rPr>
          <w:szCs w:val="28"/>
        </w:rP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144.35pt;margin-top:17.65pt;width:0;height:93.8pt;z-index:30" o:connectortype="straight"/>
        </w:pict>
      </w:r>
    </w:p>
    <w:p w:rsidR="000229D7" w:rsidRDefault="00DE0996" w:rsidP="00301360">
      <w:pPr>
        <w:rPr>
          <w:szCs w:val="28"/>
        </w:rPr>
      </w:pPr>
      <w:r>
        <w:rPr>
          <w:noProof/>
        </w:rPr>
        <w:pict>
          <v:shape id="_x0000_s1028" type="#_x0000_t32" style="position:absolute;left:0;text-align:left;margin-left:144.35pt;margin-top:18.65pt;width:16.75pt;height:0;z-index:31" o:connectortype="straight"/>
        </w:pict>
      </w:r>
      <w:r>
        <w:rPr>
          <w:noProof/>
        </w:rPr>
        <w:pict>
          <v:shape id="_x0000_s1029" type="#_x0000_t202" style="position:absolute;left:0;text-align:left;margin-left:161.1pt;margin-top:5.25pt;width:165.75pt;height:26.8pt;z-index:27">
            <v:textbox>
              <w:txbxContent>
                <w:p w:rsidR="000229D7" w:rsidRPr="000C106E" w:rsidRDefault="000229D7">
                  <w:pPr>
                    <w:rPr>
                      <w:sz w:val="24"/>
                    </w:rPr>
                  </w:pPr>
                  <w:r w:rsidRPr="000C106E">
                    <w:rPr>
                      <w:sz w:val="24"/>
                    </w:rPr>
                    <w:t>Рабочие места</w:t>
                  </w:r>
                </w:p>
              </w:txbxContent>
            </v:textbox>
          </v:shape>
        </w:pict>
      </w:r>
    </w:p>
    <w:p w:rsidR="000229D7" w:rsidRDefault="00DE0996" w:rsidP="00301360">
      <w:pPr>
        <w:rPr>
          <w:szCs w:val="28"/>
        </w:rPr>
      </w:pPr>
      <w:r>
        <w:rPr>
          <w:noProof/>
        </w:rPr>
        <w:pict>
          <v:shape id="_x0000_s1030" type="#_x0000_t202" style="position:absolute;left:0;text-align:left;margin-left:161.1pt;margin-top:14.6pt;width:165.75pt;height:26.8pt;z-index:28">
            <v:textbox>
              <w:txbxContent>
                <w:p w:rsidR="000229D7" w:rsidRPr="000C106E" w:rsidRDefault="000229D7" w:rsidP="000C106E">
                  <w:pPr>
                    <w:ind w:firstLine="0"/>
                    <w:jc w:val="center"/>
                    <w:rPr>
                      <w:sz w:val="24"/>
                    </w:rPr>
                  </w:pPr>
                  <w:r>
                    <w:rPr>
                      <w:sz w:val="24"/>
                    </w:rPr>
                    <w:t>Производственные участки</w:t>
                  </w:r>
                </w:p>
              </w:txbxContent>
            </v:textbox>
          </v:shape>
        </w:pict>
      </w:r>
    </w:p>
    <w:p w:rsidR="000229D7" w:rsidRDefault="00DE0996" w:rsidP="00301360">
      <w:pPr>
        <w:rPr>
          <w:szCs w:val="28"/>
        </w:rPr>
      </w:pPr>
      <w:r>
        <w:rPr>
          <w:noProof/>
        </w:rPr>
        <w:pict>
          <v:shape id="_x0000_s1031" type="#_x0000_t32" style="position:absolute;left:0;text-align:left;margin-left:144.35pt;margin-top:4.65pt;width:16.75pt;height:0;z-index:32" o:connectortype="straight"/>
        </w:pict>
      </w:r>
    </w:p>
    <w:p w:rsidR="000229D7" w:rsidRDefault="00DE0996" w:rsidP="00301360">
      <w:pPr>
        <w:rPr>
          <w:szCs w:val="28"/>
        </w:rPr>
      </w:pPr>
      <w:r>
        <w:rPr>
          <w:noProof/>
        </w:rPr>
        <w:pict>
          <v:shape id="_x0000_s1032" type="#_x0000_t32" style="position:absolute;left:0;text-align:left;margin-left:144.35pt;margin-top:14.85pt;width:16.75pt;height:0;z-index:33" o:connectortype="straight"/>
        </w:pict>
      </w:r>
      <w:r>
        <w:rPr>
          <w:noProof/>
        </w:rPr>
        <w:pict>
          <v:shape id="_x0000_s1033" type="#_x0000_t202" style="position:absolute;left:0;text-align:left;margin-left:161.1pt;margin-top:.6pt;width:165.75pt;height:26.8pt;z-index:29">
            <v:textbox>
              <w:txbxContent>
                <w:p w:rsidR="000229D7" w:rsidRPr="000C106E" w:rsidRDefault="000229D7" w:rsidP="000C106E">
                  <w:pPr>
                    <w:ind w:firstLine="0"/>
                    <w:jc w:val="center"/>
                    <w:rPr>
                      <w:sz w:val="24"/>
                    </w:rPr>
                  </w:pPr>
                  <w:r>
                    <w:rPr>
                      <w:sz w:val="24"/>
                    </w:rPr>
                    <w:t>Цеха</w:t>
                  </w:r>
                </w:p>
              </w:txbxContent>
            </v:textbox>
          </v:shape>
        </w:pict>
      </w:r>
    </w:p>
    <w:p w:rsidR="000229D7" w:rsidRDefault="000229D7" w:rsidP="00301360">
      <w:pPr>
        <w:rPr>
          <w:szCs w:val="28"/>
        </w:rPr>
      </w:pPr>
    </w:p>
    <w:p w:rsidR="000229D7" w:rsidRDefault="000229D7" w:rsidP="00301360">
      <w:pPr>
        <w:rPr>
          <w:szCs w:val="28"/>
        </w:rPr>
      </w:pPr>
      <w:r>
        <w:rPr>
          <w:szCs w:val="28"/>
        </w:rPr>
        <w:t>Рисунок 1 – Элементы производственной структуры предприятия</w:t>
      </w:r>
    </w:p>
    <w:p w:rsidR="000229D7" w:rsidRDefault="000229D7" w:rsidP="00301360">
      <w:pPr>
        <w:rPr>
          <w:szCs w:val="28"/>
        </w:rPr>
      </w:pPr>
    </w:p>
    <w:p w:rsidR="000229D7" w:rsidRPr="00451C07" w:rsidRDefault="000229D7" w:rsidP="00301360">
      <w:pPr>
        <w:rPr>
          <w:szCs w:val="28"/>
        </w:rPr>
      </w:pPr>
      <w:r w:rsidRPr="00451C07">
        <w:rPr>
          <w:szCs w:val="28"/>
        </w:rPr>
        <w:t>Первичным звеном пространственной организации производства является рабочее место.</w:t>
      </w:r>
    </w:p>
    <w:p w:rsidR="000229D7" w:rsidRPr="00451C07" w:rsidRDefault="000229D7" w:rsidP="00301360">
      <w:pPr>
        <w:rPr>
          <w:szCs w:val="28"/>
        </w:rPr>
      </w:pPr>
      <w:r w:rsidRPr="00451C07">
        <w:rPr>
          <w:rStyle w:val="afc"/>
          <w:i w:val="0"/>
          <w:szCs w:val="28"/>
        </w:rPr>
        <w:lastRenderedPageBreak/>
        <w:t>Рабочим местом</w:t>
      </w:r>
      <w:r w:rsidRPr="00451C07">
        <w:rPr>
          <w:szCs w:val="28"/>
        </w:rPr>
        <w:t xml:space="preserve"> называется неделимое в организационном отношении (в данных конкретных условиях) звено производственного процесса, обслуживаемое одним или несколькими рабочими, предназначенное для выполнения определенной производственной или обслуживающей операции (или их группы), оснащенное соответствующим оборудованием и организационно-техническими средствами.</w:t>
      </w:r>
    </w:p>
    <w:p w:rsidR="000229D7" w:rsidRPr="00451C07" w:rsidRDefault="000229D7" w:rsidP="00301360">
      <w:pPr>
        <w:rPr>
          <w:szCs w:val="28"/>
        </w:rPr>
      </w:pPr>
      <w:r w:rsidRPr="00451C07">
        <w:rPr>
          <w:szCs w:val="28"/>
        </w:rPr>
        <w:t>Рабочее место может быть простым и комплексным. Простое рабочее место характерно для производства дискретного типа, где один работник занят использованием конкретного оборудования. Простое рабочее место может быть одно- и многостаночным. В случае использования сложного оборудования и в отраслях с использованием аппаратных процессов рабочее место становится комплексным, так как обслуживается группой людей (бригадой) с определенным разграничением функций при выполнении процесса. Значение комплексных рабочих мест увеличивается с повышением уровня механизации и автоматизации производства.</w:t>
      </w:r>
    </w:p>
    <w:p w:rsidR="000229D7" w:rsidRPr="00451C07" w:rsidRDefault="000229D7" w:rsidP="00301360">
      <w:pPr>
        <w:rPr>
          <w:szCs w:val="28"/>
        </w:rPr>
      </w:pPr>
      <w:r w:rsidRPr="00451C07">
        <w:rPr>
          <w:szCs w:val="28"/>
        </w:rPr>
        <w:t>Рабочее место может быть стационарным и подвижным. Стационарное рабочее место расположено на закрепленной производственной площади, оснащенной соответствующим оборудованием, а предметы труда подаются к рабочему месту. Подвижное рабочее место передвигается с соответствующим оборудованием по мере обработки предметов труда.</w:t>
      </w:r>
    </w:p>
    <w:p w:rsidR="000229D7" w:rsidRPr="00451C07" w:rsidRDefault="000229D7" w:rsidP="00301360">
      <w:pPr>
        <w:rPr>
          <w:szCs w:val="28"/>
        </w:rPr>
      </w:pPr>
      <w:r w:rsidRPr="00451C07">
        <w:rPr>
          <w:szCs w:val="28"/>
        </w:rPr>
        <w:t>В зависимости от особенностей выполняемых работ рабочие места подразделяются на специализированные и универсальные. От уровня организации рабочих мест, обоснованного определения их количества и специализации, согласования их работы во времени, рациональности расположения на производственной площади существенно зависят конечные результаты работы предприятия. Именно на рабочих местах осуществляется непосредственное взаимодействие материальных, технологических и трудовых факторов производства. На уровне рабочего места используются основные факторы роста производительности.</w:t>
      </w:r>
    </w:p>
    <w:p w:rsidR="000229D7" w:rsidRPr="00451C07" w:rsidRDefault="000229D7" w:rsidP="00301360">
      <w:pPr>
        <w:rPr>
          <w:szCs w:val="28"/>
        </w:rPr>
      </w:pPr>
      <w:r>
        <w:rPr>
          <w:rStyle w:val="afc"/>
          <w:i w:val="0"/>
          <w:szCs w:val="28"/>
        </w:rPr>
        <w:lastRenderedPageBreak/>
        <w:t>Производственный у</w:t>
      </w:r>
      <w:r w:rsidRPr="00451C07">
        <w:rPr>
          <w:rStyle w:val="afc"/>
          <w:i w:val="0"/>
          <w:szCs w:val="28"/>
        </w:rPr>
        <w:t>часток -</w:t>
      </w:r>
      <w:r w:rsidRPr="00451C07">
        <w:rPr>
          <w:szCs w:val="28"/>
        </w:rPr>
        <w:t xml:space="preserve"> подразделение, объединяющее ряд рабочих мест, сгруппированных по определенным признакам, осуществляющее часть общего производственного процесса по изготовлению продукции или обслуживанию процесса производства.</w:t>
      </w:r>
    </w:p>
    <w:p w:rsidR="000229D7" w:rsidRPr="00451C07" w:rsidRDefault="000229D7" w:rsidP="00301360">
      <w:pPr>
        <w:rPr>
          <w:szCs w:val="28"/>
        </w:rPr>
      </w:pPr>
      <w:r w:rsidRPr="00451C07">
        <w:rPr>
          <w:szCs w:val="28"/>
        </w:rPr>
        <w:t>Производственные участки специализируются по</w:t>
      </w:r>
      <w:r>
        <w:rPr>
          <w:szCs w:val="28"/>
        </w:rPr>
        <w:t xml:space="preserve"> </w:t>
      </w:r>
      <w:r w:rsidRPr="00451C07">
        <w:rPr>
          <w:szCs w:val="28"/>
        </w:rPr>
        <w:t>детально и технологически. В первом случае рабочие места связаны между собой частичным производственным процессом по изготовлению определенной части готового продукта; во втором - по выполнению одинаковых операций.</w:t>
      </w:r>
    </w:p>
    <w:p w:rsidR="000229D7" w:rsidRPr="00451C07" w:rsidRDefault="000229D7" w:rsidP="00301360">
      <w:pPr>
        <w:rPr>
          <w:szCs w:val="28"/>
        </w:rPr>
      </w:pPr>
      <w:r w:rsidRPr="00451C07">
        <w:rPr>
          <w:szCs w:val="28"/>
        </w:rPr>
        <w:t>Участки, связанные между собой постоянными технологическими связями, объединяются в цеха.</w:t>
      </w:r>
    </w:p>
    <w:p w:rsidR="000229D7" w:rsidRPr="00451C07" w:rsidRDefault="000229D7" w:rsidP="00301360">
      <w:pPr>
        <w:rPr>
          <w:szCs w:val="28"/>
        </w:rPr>
      </w:pPr>
      <w:r w:rsidRPr="00451C07">
        <w:rPr>
          <w:rStyle w:val="afc"/>
          <w:i w:val="0"/>
          <w:szCs w:val="28"/>
        </w:rPr>
        <w:t>Цех -</w:t>
      </w:r>
      <w:r w:rsidRPr="00451C07">
        <w:rPr>
          <w:szCs w:val="28"/>
        </w:rPr>
        <w:t xml:space="preserve"> наиболее сложная система, входящая в производственную структуру, в которую входят в качестве подсистем производственные участки и ряд функциональных органов. В цехе возникают сложные взаимосвязи: он характеризуется достаточно сложной структурой и организацией с развитыми внутренними и внешними взаимосвязями. Цех является основной структурной единицей крупного предприятия. Он наделяется определенной производственной и хозяйственной самостоятельностью, является обособленной в организационном, техническом и административном отношении производственной единицей и выполняет закрепленные за ним производственные функции. Каждый цех получает от заводоуправления единое плановое задание, регламентирующее объем выполняемых работ, качественные показатели и предельные затраты на запланированный объем работ</w:t>
      </w:r>
      <w:r>
        <w:rPr>
          <w:szCs w:val="28"/>
        </w:rPr>
        <w:t>.</w:t>
      </w:r>
    </w:p>
    <w:p w:rsidR="000229D7" w:rsidRPr="00115AB3" w:rsidRDefault="000229D7" w:rsidP="00301360">
      <w:pPr>
        <w:rPr>
          <w:szCs w:val="28"/>
        </w:rPr>
      </w:pPr>
      <w:r w:rsidRPr="00115AB3">
        <w:rPr>
          <w:szCs w:val="28"/>
        </w:rPr>
        <w:t>Специализация цехов.</w:t>
      </w:r>
    </w:p>
    <w:p w:rsidR="000229D7" w:rsidRPr="00451C07" w:rsidRDefault="000229D7" w:rsidP="00301360">
      <w:pPr>
        <w:rPr>
          <w:szCs w:val="28"/>
        </w:rPr>
      </w:pPr>
      <w:r w:rsidRPr="00451C07">
        <w:rPr>
          <w:szCs w:val="28"/>
        </w:rPr>
        <w:t>Цехи предприятия могут быть организованы по технологическому, предметному и смешанному типам.</w:t>
      </w:r>
    </w:p>
    <w:p w:rsidR="000229D7" w:rsidRPr="00451C07" w:rsidRDefault="000229D7" w:rsidP="00301360">
      <w:pPr>
        <w:rPr>
          <w:szCs w:val="28"/>
        </w:rPr>
      </w:pPr>
      <w:r w:rsidRPr="00451C07">
        <w:rPr>
          <w:szCs w:val="28"/>
        </w:rPr>
        <w:t xml:space="preserve">При технологическом типе структуры цех специализируется на выполнении однородных технологических операций (например, на текстильном предприятии - прядильный, ткацкий, отделочный цехи; на машиностроительном - штамповочный, литейный, термический, сборочный). Технологическая специализация приводит к усложнению взаимосвязей между </w:t>
      </w:r>
      <w:r w:rsidRPr="00451C07">
        <w:rPr>
          <w:szCs w:val="28"/>
        </w:rPr>
        <w:lastRenderedPageBreak/>
        <w:t>участками и цехами, к частым переналадкам оборудования. Расположение оборудования по группам, выполняющим однородные работы, приводит к встречным перевозкам предметов труда, увеличивает протяженность транспортировки, затраты времени на переналадку оборудования, длительность производственного цикла, объем незавершенного производства, оборотных средств, существенно усложняет учет. Вместе с тем технологическая специализация цехов имеет и определенные положительные моменты: она обеспечивает высокую загрузку оборудования и отличается относительной простотой руководства производством, занятым выполнением одного технологического процесса. Построение цехов по технологическому принципу характерно для предприятий, производящих разнообразную продукцию.</w:t>
      </w:r>
    </w:p>
    <w:p w:rsidR="000229D7" w:rsidRPr="00451C07" w:rsidRDefault="000229D7" w:rsidP="00301360">
      <w:pPr>
        <w:rPr>
          <w:szCs w:val="28"/>
        </w:rPr>
      </w:pPr>
      <w:r w:rsidRPr="00451C07">
        <w:rPr>
          <w:szCs w:val="28"/>
        </w:rPr>
        <w:t>При предметном типе цехи специализируются на изготовлении определенного изделия или его части (узла, агрегата), применяя при этом различные технологические процессы.</w:t>
      </w:r>
    </w:p>
    <w:p w:rsidR="000229D7" w:rsidRPr="00451C07" w:rsidRDefault="000229D7" w:rsidP="00301360">
      <w:pPr>
        <w:rPr>
          <w:szCs w:val="28"/>
        </w:rPr>
      </w:pPr>
      <w:r w:rsidRPr="00451C07">
        <w:rPr>
          <w:szCs w:val="28"/>
        </w:rPr>
        <w:t>Подобное построение создает возможность организации предметно-замкнутых цехов, в которых выполняются разнообразные технологические процессы. Такие цехи имеют законченный цикл производства.</w:t>
      </w:r>
    </w:p>
    <w:p w:rsidR="000229D7" w:rsidRPr="00451C07" w:rsidRDefault="000229D7" w:rsidP="00301360">
      <w:pPr>
        <w:rPr>
          <w:szCs w:val="28"/>
        </w:rPr>
      </w:pPr>
      <w:r w:rsidRPr="00451C07">
        <w:rPr>
          <w:szCs w:val="28"/>
        </w:rPr>
        <w:t xml:space="preserve">Предметная специализация имеет значительные преимущества по сравнению с технологической. Более глубокая специализация рабочих мест дает возможность применения высокопроизводительного оборудования, обеспечивает рост производительности труда и повышает качество продукции. Замкнутое построение производственного процесса в пределах цеха уменьшает затраты времени и средств на транспортировку, приводит к сокращению длительности производственного цикла. Все это упрощает управление, планирование производства и его учет, приводит к повышению технико-экономических показателей работы. Закрепление за цехом цикла производства определенного изделия повышает ответственность коллектива цеха за качество и сроки выполнения работ. Однако при незначительном объеме производства и трудоемкости выпускаемых изделий предметная специализация может оказаться неэффективной, так как приводит к неполной загрузке оборудования </w:t>
      </w:r>
      <w:r w:rsidRPr="00451C07">
        <w:rPr>
          <w:szCs w:val="28"/>
        </w:rPr>
        <w:lastRenderedPageBreak/>
        <w:t>и производственных площадей. Следует иметь в виду, что даже в условиях значительного масштаба производства и устойчивой номенклатуры выпуска предметная специализация цехов полностью не вытесняет технологическую. Особенности технологического процесса приводят к тому, что заготовительные цехи (например, литейный, штамповочный) строятся по технологической специализации</w:t>
      </w:r>
      <w:r>
        <w:rPr>
          <w:szCs w:val="28"/>
        </w:rPr>
        <w:t>.</w:t>
      </w:r>
    </w:p>
    <w:p w:rsidR="000229D7" w:rsidRPr="00451C07" w:rsidRDefault="000229D7" w:rsidP="00301360">
      <w:pPr>
        <w:rPr>
          <w:szCs w:val="28"/>
        </w:rPr>
      </w:pPr>
      <w:r w:rsidRPr="00451C07">
        <w:rPr>
          <w:szCs w:val="28"/>
        </w:rPr>
        <w:t>Наряду с технологической и предметной структурами на промышленных предприятиях широкое распространение получил смешанный (предметно-технологический) тип производственной структуры. Этот тип структуры часто встречается в легкой промышленности (например, обувное и швейное производство), в машиностроении и ряде других отраслей.</w:t>
      </w:r>
    </w:p>
    <w:p w:rsidR="000229D7" w:rsidRPr="00451C07" w:rsidRDefault="000229D7" w:rsidP="00301360">
      <w:pPr>
        <w:rPr>
          <w:szCs w:val="28"/>
        </w:rPr>
      </w:pPr>
      <w:r w:rsidRPr="00451C07">
        <w:rPr>
          <w:szCs w:val="28"/>
        </w:rPr>
        <w:t>Смешанный тип производственной структуры имеет ряд преимуществ: он обеспечивает уменьшение объемов внутрицеховых перевозок, сокращение длительности производственного цикла изготовления продукции, улучшение условий труда, высокий уровень загрузки оборудования, рост производительности труда, снижение себестоимости продукции.</w:t>
      </w:r>
    </w:p>
    <w:p w:rsidR="000229D7" w:rsidRPr="00451C07" w:rsidRDefault="000229D7" w:rsidP="00301360">
      <w:pPr>
        <w:rPr>
          <w:szCs w:val="28"/>
        </w:rPr>
      </w:pPr>
      <w:r w:rsidRPr="00451C07">
        <w:rPr>
          <w:szCs w:val="28"/>
        </w:rPr>
        <w:t>Совершенствование производственной структуры должно идти по пути расширения предметной и смешанной специализации, организации участков и цехов при высокой загрузке оборудования, централизации вспомогательных подразделений предприятия.</w:t>
      </w:r>
    </w:p>
    <w:p w:rsidR="000229D7" w:rsidRPr="00451C07" w:rsidRDefault="000229D7" w:rsidP="00301360">
      <w:pPr>
        <w:rPr>
          <w:szCs w:val="28"/>
        </w:rPr>
      </w:pPr>
      <w:r w:rsidRPr="00451C07">
        <w:rPr>
          <w:szCs w:val="28"/>
        </w:rPr>
        <w:t>По назначению цехи подразделяются на:</w:t>
      </w:r>
    </w:p>
    <w:p w:rsidR="000229D7" w:rsidRPr="00451C07" w:rsidRDefault="000229D7" w:rsidP="00301360">
      <w:pPr>
        <w:rPr>
          <w:szCs w:val="28"/>
        </w:rPr>
      </w:pPr>
      <w:r w:rsidRPr="00451C07">
        <w:rPr>
          <w:rStyle w:val="af9"/>
          <w:b w:val="0"/>
          <w:bCs w:val="0"/>
          <w:szCs w:val="28"/>
        </w:rPr>
        <w:t xml:space="preserve">1) </w:t>
      </w:r>
      <w:r w:rsidRPr="00451C07">
        <w:rPr>
          <w:szCs w:val="28"/>
        </w:rPr>
        <w:t>основные</w:t>
      </w:r>
      <w:r w:rsidRPr="00451C07">
        <w:rPr>
          <w:rStyle w:val="af9"/>
          <w:b w:val="0"/>
          <w:bCs w:val="0"/>
          <w:szCs w:val="28"/>
        </w:rPr>
        <w:t> — производство основной профильной продукции или законченной части производственного процесса. По стадиям производственного процесса основные цехи подразделяются на заготовительные, обрабатывающие и выпускающие;</w:t>
      </w:r>
    </w:p>
    <w:p w:rsidR="000229D7" w:rsidRPr="00451C07" w:rsidRDefault="000229D7" w:rsidP="00301360">
      <w:pPr>
        <w:rPr>
          <w:szCs w:val="28"/>
        </w:rPr>
      </w:pPr>
      <w:r w:rsidRPr="00451C07">
        <w:rPr>
          <w:rStyle w:val="af9"/>
          <w:b w:val="0"/>
          <w:bCs w:val="0"/>
          <w:szCs w:val="28"/>
        </w:rPr>
        <w:t xml:space="preserve">2) </w:t>
      </w:r>
      <w:r w:rsidRPr="00451C07">
        <w:rPr>
          <w:szCs w:val="28"/>
        </w:rPr>
        <w:t>обеспечивающие</w:t>
      </w:r>
      <w:r>
        <w:rPr>
          <w:szCs w:val="28"/>
        </w:rPr>
        <w:t xml:space="preserve"> </w:t>
      </w:r>
      <w:r w:rsidRPr="00451C07">
        <w:rPr>
          <w:rStyle w:val="af9"/>
          <w:b w:val="0"/>
          <w:bCs w:val="0"/>
          <w:szCs w:val="28"/>
        </w:rPr>
        <w:t>— производство вспомогательной по назначению продукции для основных цехов (инструментальный, ремонтный цехи, энергетическое хозяйство, строительный цех);</w:t>
      </w:r>
    </w:p>
    <w:p w:rsidR="000229D7" w:rsidRPr="00451C07" w:rsidRDefault="000229D7" w:rsidP="00301360">
      <w:pPr>
        <w:rPr>
          <w:szCs w:val="28"/>
        </w:rPr>
      </w:pPr>
      <w:r w:rsidRPr="00451C07">
        <w:rPr>
          <w:rStyle w:val="af9"/>
          <w:b w:val="0"/>
          <w:bCs w:val="0"/>
          <w:szCs w:val="28"/>
        </w:rPr>
        <w:lastRenderedPageBreak/>
        <w:t xml:space="preserve">3) </w:t>
      </w:r>
      <w:r w:rsidRPr="00451C07">
        <w:rPr>
          <w:rStyle w:val="af9"/>
          <w:b w:val="0"/>
          <w:szCs w:val="28"/>
        </w:rPr>
        <w:t>обслуживающие</w:t>
      </w:r>
      <w:r w:rsidRPr="00451C07">
        <w:rPr>
          <w:rStyle w:val="af9"/>
          <w:b w:val="0"/>
          <w:bCs w:val="0"/>
          <w:szCs w:val="28"/>
          <w:lang w:val="en-US"/>
        </w:rPr>
        <w:t> </w:t>
      </w:r>
      <w:r w:rsidRPr="00451C07">
        <w:rPr>
          <w:rStyle w:val="af9"/>
          <w:b w:val="0"/>
          <w:bCs w:val="0"/>
          <w:szCs w:val="28"/>
        </w:rPr>
        <w:t>— оказание производственных услуг как основным, так и обеспечивающим цехам (транспортное хозяйство, энергетическое хозяйство, строительный цех);</w:t>
      </w:r>
    </w:p>
    <w:p w:rsidR="000229D7" w:rsidRPr="00451C07" w:rsidRDefault="000229D7" w:rsidP="00301360">
      <w:pPr>
        <w:rPr>
          <w:szCs w:val="28"/>
        </w:rPr>
      </w:pPr>
      <w:r w:rsidRPr="00451C07">
        <w:rPr>
          <w:rStyle w:val="af9"/>
          <w:b w:val="0"/>
          <w:bCs w:val="0"/>
          <w:szCs w:val="28"/>
        </w:rPr>
        <w:t xml:space="preserve">4) </w:t>
      </w:r>
      <w:r w:rsidRPr="00451C07">
        <w:rPr>
          <w:rStyle w:val="af9"/>
          <w:b w:val="0"/>
          <w:szCs w:val="28"/>
        </w:rPr>
        <w:t>опытно-экспериментальные</w:t>
      </w:r>
      <w:r w:rsidRPr="00451C07">
        <w:rPr>
          <w:rStyle w:val="af9"/>
          <w:b w:val="0"/>
          <w:bCs w:val="0"/>
          <w:szCs w:val="28"/>
        </w:rPr>
        <w:t> — изготовление и испытание макетов и опытных образцов проектируемых новых видов продукции;</w:t>
      </w:r>
    </w:p>
    <w:p w:rsidR="000229D7" w:rsidRPr="00451C07" w:rsidRDefault="000229D7" w:rsidP="00301360">
      <w:pPr>
        <w:rPr>
          <w:szCs w:val="28"/>
        </w:rPr>
      </w:pPr>
      <w:r w:rsidRPr="00451C07">
        <w:rPr>
          <w:rStyle w:val="af9"/>
          <w:b w:val="0"/>
          <w:bCs w:val="0"/>
          <w:szCs w:val="28"/>
        </w:rPr>
        <w:t xml:space="preserve">5) </w:t>
      </w:r>
      <w:r w:rsidRPr="00451C07">
        <w:rPr>
          <w:rStyle w:val="af9"/>
          <w:b w:val="0"/>
          <w:szCs w:val="28"/>
        </w:rPr>
        <w:t>подсобные и побочные</w:t>
      </w:r>
      <w:r w:rsidRPr="00451C07">
        <w:rPr>
          <w:rStyle w:val="af9"/>
          <w:b w:val="0"/>
          <w:bCs w:val="0"/>
          <w:szCs w:val="28"/>
        </w:rPr>
        <w:t>. К подсобным относятся цехи, осуществляющие добычу и обработку вспомогательных материалов, например, карьер по добыче формовочной земли, торфоразработки, огнеупорный цех, снабжающий основные цехи огнеупорными изделиями (на металлургическом заводе). К подсобным относятся также цехи по производству тары для упаковки продукции. Побочные цехи — это те, в которых изготавливается продукция из отходов производства, например, цех товаров народного потребления. В последние годы удельный вес этих цехов в производственной структуре значительно вырос;</w:t>
      </w:r>
    </w:p>
    <w:p w:rsidR="000229D7" w:rsidRPr="00451C07" w:rsidRDefault="000229D7" w:rsidP="00301360">
      <w:pPr>
        <w:rPr>
          <w:szCs w:val="28"/>
        </w:rPr>
      </w:pPr>
      <w:r w:rsidRPr="00451C07">
        <w:rPr>
          <w:rStyle w:val="af9"/>
          <w:b w:val="0"/>
          <w:bCs w:val="0"/>
          <w:szCs w:val="28"/>
        </w:rPr>
        <w:t xml:space="preserve">6) </w:t>
      </w:r>
      <w:r w:rsidRPr="00451C07">
        <w:rPr>
          <w:rStyle w:val="af9"/>
          <w:b w:val="0"/>
          <w:szCs w:val="28"/>
        </w:rPr>
        <w:t>вспомогательные</w:t>
      </w:r>
      <w:r w:rsidRPr="00451C07">
        <w:rPr>
          <w:rStyle w:val="af9"/>
          <w:b w:val="0"/>
          <w:bCs w:val="0"/>
          <w:iCs/>
          <w:szCs w:val="28"/>
        </w:rPr>
        <w:t xml:space="preserve"> — </w:t>
      </w:r>
      <w:r w:rsidRPr="00451C07">
        <w:rPr>
          <w:rStyle w:val="af9"/>
          <w:b w:val="0"/>
          <w:bCs w:val="0"/>
          <w:szCs w:val="28"/>
        </w:rPr>
        <w:t>уборка заводской территории, выращивание сельхозпродукции.</w:t>
      </w:r>
    </w:p>
    <w:p w:rsidR="000229D7" w:rsidRPr="00115AB3" w:rsidRDefault="000229D7" w:rsidP="00301360">
      <w:pPr>
        <w:rPr>
          <w:szCs w:val="28"/>
        </w:rPr>
      </w:pPr>
      <w:r w:rsidRPr="00115AB3">
        <w:rPr>
          <w:szCs w:val="28"/>
        </w:rPr>
        <w:t>Функциональное подразделение.</w:t>
      </w:r>
    </w:p>
    <w:p w:rsidR="000229D7" w:rsidRPr="00451C07" w:rsidRDefault="000229D7" w:rsidP="00301360">
      <w:pPr>
        <w:rPr>
          <w:szCs w:val="28"/>
        </w:rPr>
      </w:pPr>
      <w:r w:rsidRPr="00451C07">
        <w:rPr>
          <w:szCs w:val="28"/>
        </w:rPr>
        <w:t>Промышленные предприятия могут быть организованы с полным и неполным циклом производства. Предприятия с полным циклом производства имеют все необходимые цехи и службы для изготовления сложного изделия, а на предприятиях с неполным циклом производства отсутствуют некоторые цехи, относящиеся к определенным стадиям производства. Так, машиностроительные заводы могут не иметь своих литейных и кузнечных цехов, а получать литье и поковки по кооперации от специализированных предприятий</w:t>
      </w:r>
      <w:r>
        <w:rPr>
          <w:szCs w:val="28"/>
        </w:rPr>
        <w:t>.</w:t>
      </w:r>
    </w:p>
    <w:p w:rsidR="000229D7" w:rsidRPr="00451C07" w:rsidRDefault="000229D7" w:rsidP="00301360">
      <w:pPr>
        <w:rPr>
          <w:szCs w:val="28"/>
        </w:rPr>
      </w:pPr>
      <w:r w:rsidRPr="00451C07">
        <w:rPr>
          <w:szCs w:val="28"/>
        </w:rPr>
        <w:t>Все цехи и хозяйства промышленного предприятия можно разделить на цехи основного производства, вспомогательные цехи и обслуживающие хозяйства. На отдельных предприятиях могут быть подсобные и побочные цехи.</w:t>
      </w:r>
    </w:p>
    <w:p w:rsidR="000229D7" w:rsidRPr="00451C07" w:rsidRDefault="000229D7" w:rsidP="00301360">
      <w:pPr>
        <w:rPr>
          <w:szCs w:val="28"/>
        </w:rPr>
      </w:pPr>
      <w:r w:rsidRPr="00451C07">
        <w:rPr>
          <w:szCs w:val="28"/>
        </w:rPr>
        <w:lastRenderedPageBreak/>
        <w:t>К цехам основного производства относятся цехи, изготовляющие основную продукцию предприятия. Основные цехи делятся на заготовительные (кузнечные, литейные), обрабатывающие (механический, термический, деревообрабатывающий) и сборочные (комплектация изделий).</w:t>
      </w:r>
    </w:p>
    <w:p w:rsidR="000229D7" w:rsidRPr="00451C07" w:rsidRDefault="000229D7" w:rsidP="00301360">
      <w:pPr>
        <w:rPr>
          <w:szCs w:val="28"/>
        </w:rPr>
      </w:pPr>
      <w:r w:rsidRPr="00451C07">
        <w:rPr>
          <w:szCs w:val="28"/>
        </w:rPr>
        <w:t>Главными задачами основного производства являются обеспечение движения продукта в процессе его изготовления, организация рационального технико-технологического процесса.</w:t>
      </w:r>
    </w:p>
    <w:p w:rsidR="000229D7" w:rsidRPr="00451C07" w:rsidRDefault="000229D7" w:rsidP="00301360">
      <w:pPr>
        <w:rPr>
          <w:szCs w:val="28"/>
        </w:rPr>
      </w:pPr>
      <w:r w:rsidRPr="00451C07">
        <w:rPr>
          <w:szCs w:val="28"/>
        </w:rPr>
        <w:t>Задача вспомогательных цехов - изготовление инструментальной оснастки для производственных цехов предприятия, производство запасных частей для заводского оборудования и энергетических ресурсов. Важнейшими из этих цехов являются инструментальные, ремонтные, энергетические. Количество вспомогательных цехов и их размеры зависят от масштаба производства и состава основных цехов.</w:t>
      </w:r>
    </w:p>
    <w:p w:rsidR="000229D7" w:rsidRPr="00451C07" w:rsidRDefault="000229D7" w:rsidP="00301360">
      <w:pPr>
        <w:rPr>
          <w:szCs w:val="28"/>
        </w:rPr>
      </w:pPr>
      <w:r w:rsidRPr="00451C07">
        <w:rPr>
          <w:szCs w:val="28"/>
        </w:rPr>
        <w:t>К подсобным цехам относятся, как правило, цехи, осуществляющие добычу и обработку вспомогательных материалов, например тарный цех, изготовляющий тару для упаковки продукции.</w:t>
      </w:r>
    </w:p>
    <w:p w:rsidR="000229D7" w:rsidRPr="00451C07" w:rsidRDefault="000229D7" w:rsidP="00301360">
      <w:pPr>
        <w:rPr>
          <w:szCs w:val="28"/>
        </w:rPr>
      </w:pPr>
      <w:r w:rsidRPr="00451C07">
        <w:rPr>
          <w:szCs w:val="28"/>
        </w:rPr>
        <w:t>Побочные цехи - это цехи, в которых изготавливается продукция из отходов производства либо осуществляется восстановление использованных вспомогательных материалов для нужд производства (например, цех по регенерации отходов и обтирочных материалов).</w:t>
      </w:r>
    </w:p>
    <w:p w:rsidR="000229D7" w:rsidRPr="00451C07" w:rsidRDefault="000229D7" w:rsidP="00301360">
      <w:pPr>
        <w:rPr>
          <w:szCs w:val="28"/>
        </w:rPr>
      </w:pPr>
      <w:r w:rsidRPr="00451C07">
        <w:rPr>
          <w:szCs w:val="28"/>
        </w:rPr>
        <w:t>Назначение обслуживающих хозяйств - обеспечение всех звеньев предприятия различными видами обслуживания; инструментальным, ремонтным, энергетическим, транспортным, складским и т.п. Важное место в производственной структуре предприятия занимают службы снабжения и подготовки новых изделий и прогрессивной технологии. Последняя включает экспериментальный цех, различные лаборатории по испытанию новых материалов, готовой продукции, технологических процессов.</w:t>
      </w:r>
    </w:p>
    <w:p w:rsidR="000229D7" w:rsidRPr="00451C07" w:rsidRDefault="000229D7" w:rsidP="00301360">
      <w:pPr>
        <w:rPr>
          <w:szCs w:val="28"/>
        </w:rPr>
      </w:pPr>
      <w:r w:rsidRPr="00451C07">
        <w:rPr>
          <w:szCs w:val="28"/>
        </w:rPr>
        <w:t xml:space="preserve">Система обслуживания производственного процесса имеет целью обеспечение его бесперебойного и эффективного функционирования. При усилении ориентации предприятий на нужды потребителя в значительной мере </w:t>
      </w:r>
      <w:r w:rsidRPr="00451C07">
        <w:rPr>
          <w:szCs w:val="28"/>
        </w:rPr>
        <w:lastRenderedPageBreak/>
        <w:t>расширился состав подразделений сервисного обслуживания, изучающих конъюнктуру спроса на продукцию, занимающихся комплектацией готовой продукции, обеспечивающих надзор и контроль за использованием продукции, проводящих монтаж, наладку и гарантийный ремонт продукции у потребителя. Сервисные службы имеют необходимый запас деталей, узлов и агрегатов, позволяющих ремонтировать реализованную продукцию.</w:t>
      </w:r>
    </w:p>
    <w:p w:rsidR="000229D7" w:rsidRDefault="000229D7" w:rsidP="00301360">
      <w:pPr>
        <w:rPr>
          <w:szCs w:val="28"/>
        </w:rPr>
      </w:pPr>
      <w:r w:rsidRPr="00451C07">
        <w:rPr>
          <w:szCs w:val="28"/>
        </w:rPr>
        <w:t>Также большую роль на предприятии имеют подразделения социальной инфраструктуры, которые призваны обеспечить социальное обслуживание рабочих, прежде всего реализацию мероприятий по улучшению охраны труда, технике безопасности, медицинскому обслуживанию, организации отдыха, спорта, бытового обслуживания и т.п.</w:t>
      </w:r>
      <w:r>
        <w:rPr>
          <w:szCs w:val="28"/>
        </w:rPr>
        <w:t xml:space="preserve"> </w:t>
      </w:r>
    </w:p>
    <w:p w:rsidR="000229D7" w:rsidRPr="00451C07" w:rsidRDefault="000229D7" w:rsidP="00DB5C5E">
      <w:pPr>
        <w:rPr>
          <w:szCs w:val="28"/>
        </w:rPr>
      </w:pPr>
      <w:r>
        <w:rPr>
          <w:szCs w:val="28"/>
        </w:rPr>
        <w:t>Таким образом, п</w:t>
      </w:r>
      <w:r w:rsidRPr="00451C07">
        <w:rPr>
          <w:szCs w:val="28"/>
        </w:rPr>
        <w:t>од производственной структурой предприятия понимается состав образующих его участков, цехов и служб, формы их взаимосвязи в процессе производства продукции.</w:t>
      </w:r>
    </w:p>
    <w:p w:rsidR="000229D7" w:rsidRPr="00451C07" w:rsidRDefault="000229D7" w:rsidP="00301360">
      <w:pPr>
        <w:rPr>
          <w:szCs w:val="28"/>
        </w:rPr>
      </w:pPr>
    </w:p>
    <w:p w:rsidR="000229D7" w:rsidRPr="009C3B35" w:rsidRDefault="000229D7" w:rsidP="0014477F">
      <w:pPr>
        <w:pStyle w:val="1"/>
      </w:pPr>
      <w:bookmarkStart w:id="17" w:name="_Toc471736497"/>
      <w:r>
        <w:t>1.2</w:t>
      </w:r>
      <w:r w:rsidRPr="009C3B35">
        <w:t xml:space="preserve"> </w:t>
      </w:r>
      <w:bookmarkEnd w:id="14"/>
      <w:bookmarkEnd w:id="15"/>
      <w:r>
        <w:t>Факторы, влияющие на формирование производственной структуры предприятия</w:t>
      </w:r>
      <w:bookmarkEnd w:id="17"/>
    </w:p>
    <w:p w:rsidR="000229D7" w:rsidRPr="009C3B35" w:rsidRDefault="000229D7" w:rsidP="00DF4DE3">
      <w:pPr>
        <w:ind w:firstLine="684"/>
        <w:rPr>
          <w:szCs w:val="28"/>
        </w:rPr>
      </w:pPr>
    </w:p>
    <w:p w:rsidR="000229D7" w:rsidRPr="00451C07" w:rsidRDefault="000229D7" w:rsidP="00301360">
      <w:pPr>
        <w:rPr>
          <w:szCs w:val="28"/>
        </w:rPr>
      </w:pPr>
      <w:bookmarkStart w:id="18" w:name="_Toc224952765"/>
      <w:bookmarkStart w:id="19" w:name="_Toc314690116"/>
      <w:bookmarkStart w:id="20" w:name="_Toc320200915"/>
      <w:bookmarkStart w:id="21" w:name="_Toc327352373"/>
      <w:bookmarkStart w:id="22" w:name="_Toc350008565"/>
      <w:r w:rsidRPr="00451C07">
        <w:rPr>
          <w:szCs w:val="28"/>
        </w:rPr>
        <w:t>Анализ, оценка и обоснование направлений совершенствования структур предприятий должны проводиться с учетом факторов и условий их формирования. Факторы, влияющие на формирование производственной структуры предприятия, можно разделить на несколько групп</w:t>
      </w:r>
      <w:r>
        <w:rPr>
          <w:szCs w:val="28"/>
        </w:rPr>
        <w:t>.</w:t>
      </w:r>
    </w:p>
    <w:p w:rsidR="000229D7" w:rsidRPr="00451C07" w:rsidRDefault="000229D7" w:rsidP="00301360">
      <w:pPr>
        <w:rPr>
          <w:szCs w:val="28"/>
        </w:rPr>
      </w:pPr>
      <w:r w:rsidRPr="00451C07">
        <w:rPr>
          <w:szCs w:val="28"/>
        </w:rPr>
        <w:t>Общеструктурные (народнохозяйственные) факторы определяют комплексность и полноту структуры предприятия. К их числу относятся: состав отраслей хозяйства, соотношение между ними, степень их дифференциации, предполагаемые темпы роста производительности, внешнеторговые связи и т.п. К числу отраслевых факторов относятся: широта специализации отрасли, уровень развития отраслевой науки и проектно-конструкторских работ, особенности организации снабжения и сбыта в отрасли, обеспеченность отрасли услугами других отраслей.</w:t>
      </w:r>
    </w:p>
    <w:p w:rsidR="000229D7" w:rsidRPr="00451C07" w:rsidRDefault="000229D7" w:rsidP="00301360">
      <w:pPr>
        <w:rPr>
          <w:szCs w:val="28"/>
        </w:rPr>
      </w:pPr>
      <w:r w:rsidRPr="00451C07">
        <w:rPr>
          <w:szCs w:val="28"/>
        </w:rPr>
        <w:lastRenderedPageBreak/>
        <w:t>Региональные факторы определяют обеспеченность предприятия различными коммуникациями: газо- и водопроводами, транспортными магистралями, средствами связи и т.п.</w:t>
      </w:r>
    </w:p>
    <w:p w:rsidR="000229D7" w:rsidRPr="00451C07" w:rsidRDefault="000229D7" w:rsidP="00301360">
      <w:pPr>
        <w:rPr>
          <w:szCs w:val="28"/>
        </w:rPr>
      </w:pPr>
      <w:r w:rsidRPr="00451C07">
        <w:rPr>
          <w:szCs w:val="28"/>
        </w:rPr>
        <w:t>Общеструктурные, отраслевые и региональные факторы образуют в совокупности внешнюю среду функционирования предприятий. Эти факторы необходимо учитывать при формировании структуры предприятия.</w:t>
      </w:r>
    </w:p>
    <w:p w:rsidR="000229D7" w:rsidRDefault="000229D7" w:rsidP="004F1143">
      <w:pPr>
        <w:rPr>
          <w:szCs w:val="28"/>
        </w:rPr>
      </w:pPr>
      <w:r w:rsidRPr="00451C07">
        <w:rPr>
          <w:szCs w:val="28"/>
        </w:rPr>
        <w:t>Значительное число факторов, влияющих на производственную структуру и инфраструктуру, являются внутренними по отношению к предприятию. Среди них обычно выделяются:</w:t>
      </w:r>
    </w:p>
    <w:p w:rsidR="000229D7" w:rsidRPr="004F1143" w:rsidRDefault="000229D7" w:rsidP="00E93086">
      <w:pPr>
        <w:pStyle w:val="ae"/>
        <w:numPr>
          <w:ilvl w:val="0"/>
          <w:numId w:val="24"/>
        </w:numPr>
        <w:rPr>
          <w:szCs w:val="28"/>
        </w:rPr>
      </w:pPr>
      <w:r w:rsidRPr="004F1143">
        <w:rPr>
          <w:szCs w:val="28"/>
        </w:rPr>
        <w:t>особенности зданий, сооружений, используемого оборудования, земли, сырья и материалов;</w:t>
      </w:r>
    </w:p>
    <w:p w:rsidR="000229D7" w:rsidRPr="004F1143" w:rsidRDefault="000229D7" w:rsidP="00E93086">
      <w:pPr>
        <w:pStyle w:val="ae"/>
        <w:numPr>
          <w:ilvl w:val="0"/>
          <w:numId w:val="24"/>
        </w:numPr>
        <w:rPr>
          <w:szCs w:val="28"/>
        </w:rPr>
      </w:pPr>
      <w:r w:rsidRPr="004F1143">
        <w:rPr>
          <w:szCs w:val="28"/>
        </w:rPr>
        <w:t>характер продукции и методы ее изготовления;</w:t>
      </w:r>
    </w:p>
    <w:p w:rsidR="000229D7" w:rsidRPr="004F1143" w:rsidRDefault="000229D7" w:rsidP="00E93086">
      <w:pPr>
        <w:pStyle w:val="ae"/>
        <w:numPr>
          <w:ilvl w:val="0"/>
          <w:numId w:val="24"/>
        </w:numPr>
        <w:rPr>
          <w:szCs w:val="28"/>
        </w:rPr>
      </w:pPr>
      <w:r w:rsidRPr="004F1143">
        <w:rPr>
          <w:szCs w:val="28"/>
        </w:rPr>
        <w:t>объем выпуска продукции и ее трудоемкость;</w:t>
      </w:r>
    </w:p>
    <w:p w:rsidR="000229D7" w:rsidRPr="004F1143" w:rsidRDefault="000229D7" w:rsidP="00E93086">
      <w:pPr>
        <w:pStyle w:val="ae"/>
        <w:numPr>
          <w:ilvl w:val="0"/>
          <w:numId w:val="24"/>
        </w:numPr>
        <w:rPr>
          <w:szCs w:val="28"/>
        </w:rPr>
      </w:pPr>
      <w:r w:rsidRPr="004F1143">
        <w:rPr>
          <w:szCs w:val="28"/>
        </w:rPr>
        <w:t>степень развития специализации и кооперации;</w:t>
      </w:r>
    </w:p>
    <w:p w:rsidR="000229D7" w:rsidRPr="004F1143" w:rsidRDefault="000229D7" w:rsidP="00E93086">
      <w:pPr>
        <w:pStyle w:val="ae"/>
        <w:numPr>
          <w:ilvl w:val="0"/>
          <w:numId w:val="24"/>
        </w:numPr>
        <w:rPr>
          <w:szCs w:val="28"/>
        </w:rPr>
      </w:pPr>
      <w:r w:rsidRPr="004F1143">
        <w:rPr>
          <w:szCs w:val="28"/>
        </w:rPr>
        <w:t>мощность и особенности организации транспорта;</w:t>
      </w:r>
    </w:p>
    <w:p w:rsidR="000229D7" w:rsidRPr="004F1143" w:rsidRDefault="000229D7" w:rsidP="00E93086">
      <w:pPr>
        <w:pStyle w:val="ae"/>
        <w:numPr>
          <w:ilvl w:val="0"/>
          <w:numId w:val="24"/>
        </w:numPr>
        <w:rPr>
          <w:szCs w:val="28"/>
        </w:rPr>
      </w:pPr>
      <w:r w:rsidRPr="004F1143">
        <w:rPr>
          <w:szCs w:val="28"/>
        </w:rPr>
        <w:t>оптимальные размеры подразделений, обеспечивающих управляемость ими с наибольшей эффективностью;</w:t>
      </w:r>
    </w:p>
    <w:p w:rsidR="000229D7" w:rsidRPr="004F1143" w:rsidRDefault="000229D7" w:rsidP="00E93086">
      <w:pPr>
        <w:pStyle w:val="ae"/>
        <w:numPr>
          <w:ilvl w:val="0"/>
          <w:numId w:val="24"/>
        </w:numPr>
        <w:rPr>
          <w:szCs w:val="28"/>
        </w:rPr>
      </w:pPr>
      <w:r w:rsidRPr="004F1143">
        <w:rPr>
          <w:szCs w:val="28"/>
        </w:rPr>
        <w:t>специфика принимаемой рабочей силы;</w:t>
      </w:r>
    </w:p>
    <w:p w:rsidR="000229D7" w:rsidRPr="004F1143" w:rsidRDefault="000229D7" w:rsidP="00E93086">
      <w:pPr>
        <w:pStyle w:val="ae"/>
        <w:numPr>
          <w:ilvl w:val="0"/>
          <w:numId w:val="24"/>
        </w:numPr>
        <w:rPr>
          <w:szCs w:val="28"/>
        </w:rPr>
      </w:pPr>
      <w:r w:rsidRPr="004F1143">
        <w:rPr>
          <w:szCs w:val="28"/>
        </w:rPr>
        <w:t>степень развития информационных систем и т.д.</w:t>
      </w:r>
      <w:r>
        <w:rPr>
          <w:szCs w:val="28"/>
        </w:rPr>
        <w:t xml:space="preserve"> </w:t>
      </w:r>
    </w:p>
    <w:p w:rsidR="000229D7" w:rsidRPr="00451C07" w:rsidRDefault="000229D7" w:rsidP="00301360">
      <w:pPr>
        <w:rPr>
          <w:szCs w:val="28"/>
        </w:rPr>
      </w:pPr>
      <w:r w:rsidRPr="00451C07">
        <w:rPr>
          <w:szCs w:val="28"/>
        </w:rPr>
        <w:t>При переходе предприятий к рыночным условиям возрастает значение факторов, обеспечивающих коммерческую эффективность производственно-хозяйственной деятельности предприятия, ритмичность производства, снижение издержек.</w:t>
      </w:r>
    </w:p>
    <w:p w:rsidR="000229D7" w:rsidRPr="00451C07" w:rsidRDefault="000229D7" w:rsidP="00301360">
      <w:pPr>
        <w:rPr>
          <w:szCs w:val="28"/>
        </w:rPr>
      </w:pPr>
      <w:r w:rsidRPr="00451C07">
        <w:rPr>
          <w:rStyle w:val="af9"/>
          <w:b w:val="0"/>
          <w:bCs w:val="0"/>
          <w:szCs w:val="28"/>
        </w:rPr>
        <w:t>Производственные</w:t>
      </w:r>
      <w:r w:rsidRPr="00451C07">
        <w:rPr>
          <w:szCs w:val="28"/>
        </w:rPr>
        <w:t xml:space="preserve"> структуры предприятий отличаются большим разнообразием. Однако можно выделить следующий комплекс факторов, влияющих на характер и особенности той или иной структуры.</w:t>
      </w:r>
    </w:p>
    <w:p w:rsidR="000229D7" w:rsidRPr="00451C07" w:rsidRDefault="000229D7" w:rsidP="00301360">
      <w:pPr>
        <w:rPr>
          <w:szCs w:val="28"/>
        </w:rPr>
      </w:pPr>
      <w:r w:rsidRPr="00451C07">
        <w:rPr>
          <w:bCs/>
          <w:szCs w:val="28"/>
        </w:rPr>
        <w:t>1. Отраслевая принадлежность предприятия.</w:t>
      </w:r>
    </w:p>
    <w:p w:rsidR="000229D7" w:rsidRPr="00451C07" w:rsidRDefault="000229D7" w:rsidP="00301360">
      <w:pPr>
        <w:rPr>
          <w:szCs w:val="28"/>
        </w:rPr>
      </w:pPr>
      <w:r w:rsidRPr="00451C07">
        <w:rPr>
          <w:szCs w:val="28"/>
        </w:rPr>
        <w:t xml:space="preserve">Определяется как характером производственного процесса, так и конструктивными особенностями, назначением выпускаемой продукции. Этот фактор в первую очередь оказывает влияние на состав основных цехов </w:t>
      </w:r>
      <w:r w:rsidRPr="00451C07">
        <w:rPr>
          <w:szCs w:val="28"/>
        </w:rPr>
        <w:lastRenderedPageBreak/>
        <w:t>предприятия, которые будут существенно отличаться в разных отраслях. Так, одностадийная производственная структура характерна для добывающих отраслей, многостадийная — для обрабатывающих отраслей промышленности.</w:t>
      </w:r>
    </w:p>
    <w:p w:rsidR="000229D7" w:rsidRPr="00451C07" w:rsidRDefault="000229D7" w:rsidP="00301360">
      <w:pPr>
        <w:rPr>
          <w:szCs w:val="28"/>
        </w:rPr>
      </w:pPr>
      <w:r w:rsidRPr="00451C07">
        <w:rPr>
          <w:szCs w:val="28"/>
        </w:rPr>
        <w:t>Например, в металлургической промышленности к основным производственным цехам относятся: доменное, мартеновское или конвертерное производства, прокатный цех. В машиностроении — литейный, кузнечный, механообрабатывающий, сборочный цехи. Для текстильной отрасли: прядильный, ткацкий, красильно-отделочный цехи.</w:t>
      </w:r>
    </w:p>
    <w:p w:rsidR="000229D7" w:rsidRPr="00451C07" w:rsidRDefault="000229D7" w:rsidP="00301360">
      <w:pPr>
        <w:rPr>
          <w:szCs w:val="28"/>
        </w:rPr>
      </w:pPr>
      <w:r w:rsidRPr="00451C07">
        <w:rPr>
          <w:szCs w:val="28"/>
        </w:rPr>
        <w:t>Вспомогательные же цехи будут (с учетом некоторых особенностей) идентичными во всех отраслях, поэтому отраслевая принадлежность предприятия на их составе и особенностях организации почти не сказывается.</w:t>
      </w:r>
    </w:p>
    <w:p w:rsidR="000229D7" w:rsidRPr="00451C07" w:rsidRDefault="000229D7" w:rsidP="00301360">
      <w:pPr>
        <w:rPr>
          <w:szCs w:val="28"/>
        </w:rPr>
      </w:pPr>
      <w:r w:rsidRPr="00451C07">
        <w:rPr>
          <w:szCs w:val="28"/>
        </w:rPr>
        <w:t>2. Характер производственного процесса (</w:t>
      </w:r>
      <w:r w:rsidRPr="00451C07">
        <w:rPr>
          <w:rStyle w:val="af9"/>
          <w:b w:val="0"/>
          <w:bCs w:val="0"/>
          <w:szCs w:val="28"/>
        </w:rPr>
        <w:t>аналитический</w:t>
      </w:r>
      <w:r w:rsidRPr="00451C07">
        <w:rPr>
          <w:szCs w:val="28"/>
        </w:rPr>
        <w:t>, синтетический, прямой) оказывает влияние на уровень развития и многообразие представленных на предприятии основных стадий производственного процесса: заготовительной, обрабатывающей, выпускающей.</w:t>
      </w:r>
    </w:p>
    <w:p w:rsidR="000229D7" w:rsidRPr="00451C07" w:rsidRDefault="000229D7" w:rsidP="00301360">
      <w:pPr>
        <w:rPr>
          <w:szCs w:val="28"/>
        </w:rPr>
      </w:pPr>
      <w:r w:rsidRPr="00451C07">
        <w:rPr>
          <w:szCs w:val="28"/>
        </w:rPr>
        <w:t>При аналитическом производственном процессе, когда из одного вида сырья производится несколько видов готовой продукции, на предприятиях может иметься один–два заготовительных цеха и несколько выпускающих цехов. В этом случае актуальной становится проблема организации сбыта разнообразной по своему характеру продукции. Такая структура характерна для предприятий химической, металлургической, легкой, пищевой отраслей промышленности.</w:t>
      </w:r>
    </w:p>
    <w:p w:rsidR="000229D7" w:rsidRPr="00451C07" w:rsidRDefault="000229D7" w:rsidP="004F1143">
      <w:pPr>
        <w:widowControl w:val="0"/>
        <w:rPr>
          <w:szCs w:val="28"/>
        </w:rPr>
      </w:pPr>
      <w:r w:rsidRPr="00451C07">
        <w:rPr>
          <w:szCs w:val="28"/>
        </w:rPr>
        <w:t>Использование на предприятии синтетического производственного процесса наоборот предполагает создание нескольких заготовительных цехов и ограниченного состава выпускающих цехов. Такой тип производственной структуры характерен для машиностроительных предприятий, мебельных комбинатов. Например, на автомобильном заводе имеются литейные, кузнечно-прессовые цехи и поточные конвейерные линии по сборке автомобилей нескольких моделей. Для производственной структуры этих предприятий весьма актуальной становится проблема организации материально-</w:t>
      </w:r>
      <w:r w:rsidRPr="00451C07">
        <w:rPr>
          <w:szCs w:val="28"/>
        </w:rPr>
        <w:lastRenderedPageBreak/>
        <w:t>технического обеспечения и завоза большой номенклатуры материальных ресурсов, покупных полуфабрикатов.</w:t>
      </w:r>
    </w:p>
    <w:p w:rsidR="000229D7" w:rsidRPr="00451C07" w:rsidRDefault="000229D7" w:rsidP="004F1143">
      <w:pPr>
        <w:widowControl w:val="0"/>
        <w:rPr>
          <w:szCs w:val="28"/>
        </w:rPr>
      </w:pPr>
      <w:r w:rsidRPr="00451C07">
        <w:rPr>
          <w:szCs w:val="28"/>
        </w:rPr>
        <w:t>Прямой производственный процесс используется на предприятиях добывающих отраслей: шахтах, рудниках, карьерах. В их производственной структуре могут быть один–два заготовительных цеха (добыча сырья, его обогащение) и один выпускающий — небольшая переработка сырья и отправка потребителям.</w:t>
      </w:r>
    </w:p>
    <w:p w:rsidR="000229D7" w:rsidRPr="00451C07" w:rsidRDefault="000229D7" w:rsidP="004F1143">
      <w:pPr>
        <w:widowControl w:val="0"/>
        <w:rPr>
          <w:szCs w:val="28"/>
        </w:rPr>
      </w:pPr>
      <w:r w:rsidRPr="00451C07">
        <w:rPr>
          <w:bCs/>
          <w:szCs w:val="28"/>
        </w:rPr>
        <w:t>3. Конструкторско-технологические особенности продукции.</w:t>
      </w:r>
    </w:p>
    <w:p w:rsidR="000229D7" w:rsidRPr="00451C07" w:rsidRDefault="000229D7" w:rsidP="00301360">
      <w:pPr>
        <w:rPr>
          <w:szCs w:val="28"/>
        </w:rPr>
      </w:pPr>
      <w:r w:rsidRPr="00451C07">
        <w:rPr>
          <w:szCs w:val="28"/>
        </w:rPr>
        <w:t>Требования к качеству продукции оказывают существенное влияние на характер производственной структуры предприятия. Так, например, при производстве наукоемкой высокоточной техники (радиоэлектроника, электротехника, станкостроение, авиапромышленность) в производственной структуре значительный удельный вес по численности занятых в них работников занимают подразделения, обслуживающие предпроизводственную стадию: научно-технические центры, лаборатории, опытно-экспериментальные цехи, испытательные станции, подразделения по шефмонтажу, наладке и сервисному обслуживанию своей продукции у потребителей. Связи на этих предприятиях достаточно сложны. К их производственной структуре предъявляются высокие требования гибкости, адаптивности. Это связано в первую очередь с высокими темпами обновляемости продукции и постоянным освоением новых ее видов.</w:t>
      </w:r>
    </w:p>
    <w:p w:rsidR="000229D7" w:rsidRPr="00451C07" w:rsidRDefault="000229D7" w:rsidP="00301360">
      <w:pPr>
        <w:rPr>
          <w:szCs w:val="28"/>
        </w:rPr>
      </w:pPr>
      <w:r w:rsidRPr="00451C07">
        <w:rPr>
          <w:bCs/>
          <w:szCs w:val="28"/>
        </w:rPr>
        <w:t>4. Масштаб производства.</w:t>
      </w:r>
    </w:p>
    <w:p w:rsidR="000229D7" w:rsidRPr="00451C07" w:rsidRDefault="000229D7" w:rsidP="00301360">
      <w:pPr>
        <w:rPr>
          <w:szCs w:val="28"/>
        </w:rPr>
      </w:pPr>
      <w:r w:rsidRPr="00451C07">
        <w:rPr>
          <w:szCs w:val="28"/>
        </w:rPr>
        <w:t>Размер предприятия оказывает существенное влияние на состав и размеры производственных подразделений. Чем крупнее предприятие, тем сложнее и дороже его производственная структура, многообразнее состав ее элементов: участков, цехов, производственных единиц.</w:t>
      </w:r>
    </w:p>
    <w:p w:rsidR="000229D7" w:rsidRPr="00451C07" w:rsidRDefault="000229D7" w:rsidP="00301360">
      <w:pPr>
        <w:rPr>
          <w:szCs w:val="28"/>
        </w:rPr>
      </w:pPr>
      <w:r w:rsidRPr="00451C07">
        <w:rPr>
          <w:bCs/>
          <w:szCs w:val="28"/>
        </w:rPr>
        <w:t>Производственная единица</w:t>
      </w:r>
      <w:r w:rsidRPr="00451C07">
        <w:rPr>
          <w:szCs w:val="28"/>
        </w:rPr>
        <w:t> — среднее по размерам предприятие, состоящее из нескольких специализированных цехов, которые, в свою очередь, складываются из участков и рабочих мест.</w:t>
      </w:r>
    </w:p>
    <w:p w:rsidR="000229D7" w:rsidRPr="00451C07" w:rsidRDefault="000229D7" w:rsidP="004F1143">
      <w:pPr>
        <w:widowControl w:val="0"/>
        <w:rPr>
          <w:szCs w:val="28"/>
        </w:rPr>
      </w:pPr>
      <w:r w:rsidRPr="00451C07">
        <w:rPr>
          <w:szCs w:val="28"/>
        </w:rPr>
        <w:t xml:space="preserve">Производственная структура малого предприятия может быть </w:t>
      </w:r>
      <w:r w:rsidRPr="00451C07">
        <w:rPr>
          <w:szCs w:val="28"/>
        </w:rPr>
        <w:lastRenderedPageBreak/>
        <w:t>бесцеховой, состоящей только из участков и рабочих мест.</w:t>
      </w:r>
    </w:p>
    <w:p w:rsidR="000229D7" w:rsidRPr="00451C07" w:rsidRDefault="000229D7" w:rsidP="004F1143">
      <w:pPr>
        <w:widowControl w:val="0"/>
        <w:rPr>
          <w:szCs w:val="28"/>
        </w:rPr>
      </w:pPr>
      <w:r w:rsidRPr="00451C07">
        <w:rPr>
          <w:bCs/>
          <w:szCs w:val="28"/>
        </w:rPr>
        <w:t>5. Характер специализации</w:t>
      </w:r>
    </w:p>
    <w:p w:rsidR="000229D7" w:rsidRPr="00451C07" w:rsidRDefault="000229D7" w:rsidP="004F1143">
      <w:pPr>
        <w:widowControl w:val="0"/>
        <w:rPr>
          <w:szCs w:val="28"/>
        </w:rPr>
      </w:pPr>
      <w:r w:rsidRPr="00451C07">
        <w:rPr>
          <w:szCs w:val="28"/>
        </w:rPr>
        <w:t xml:space="preserve">Этот фактор влияет на такие разновидности производственной структуры основных цехов, как </w:t>
      </w:r>
      <w:r w:rsidRPr="00451C07">
        <w:rPr>
          <w:iCs/>
          <w:szCs w:val="28"/>
        </w:rPr>
        <w:t>предметная, подетально-узловая, технологическая.</w:t>
      </w:r>
      <w:r w:rsidRPr="00451C07">
        <w:rPr>
          <w:szCs w:val="28"/>
        </w:rPr>
        <w:t xml:space="preserve"> Выбор той или иной формы производственной структуры определяется масштабами производства однотипной, конструктивно-подобной продукции устойчивой номенклатуры.</w:t>
      </w:r>
    </w:p>
    <w:p w:rsidR="000229D7" w:rsidRPr="00451C07" w:rsidRDefault="000229D7" w:rsidP="004F1143">
      <w:pPr>
        <w:widowControl w:val="0"/>
        <w:rPr>
          <w:szCs w:val="28"/>
        </w:rPr>
      </w:pPr>
      <w:r w:rsidRPr="00451C07">
        <w:rPr>
          <w:rStyle w:val="af9"/>
          <w:b w:val="0"/>
          <w:bCs w:val="0"/>
          <w:iCs/>
          <w:szCs w:val="28"/>
        </w:rPr>
        <w:t xml:space="preserve">Предметная </w:t>
      </w:r>
      <w:r w:rsidRPr="00451C07">
        <w:rPr>
          <w:rStyle w:val="af9"/>
          <w:b w:val="0"/>
          <w:bCs w:val="0"/>
          <w:szCs w:val="28"/>
        </w:rPr>
        <w:t xml:space="preserve">форма специализации производственной структуры связана с выпуском одним или несколькими цехами законченной готовой продукции. Такой вид структуры используется в массовом типе организации производства. Продукция цехов с </w:t>
      </w:r>
      <w:r w:rsidRPr="00451C07">
        <w:rPr>
          <w:rStyle w:val="af9"/>
          <w:b w:val="0"/>
          <w:bCs w:val="0"/>
          <w:iCs/>
          <w:szCs w:val="28"/>
        </w:rPr>
        <w:t xml:space="preserve">подетально-узловой </w:t>
      </w:r>
      <w:r w:rsidRPr="00451C07">
        <w:rPr>
          <w:rStyle w:val="af9"/>
          <w:b w:val="0"/>
          <w:bCs w:val="0"/>
          <w:szCs w:val="28"/>
        </w:rPr>
        <w:t xml:space="preserve">формой специализации — детали или узлы к готовой продукции. Этот тип производственной структуры используется также в крупносерийном и массовом типах производства, как правило, в обрабатывающих цехах. В условиях </w:t>
      </w:r>
      <w:r w:rsidRPr="00451C07">
        <w:rPr>
          <w:rStyle w:val="af9"/>
          <w:b w:val="0"/>
          <w:bCs w:val="0"/>
          <w:iCs/>
          <w:szCs w:val="28"/>
        </w:rPr>
        <w:t xml:space="preserve">технологической </w:t>
      </w:r>
      <w:r w:rsidRPr="00451C07">
        <w:rPr>
          <w:rStyle w:val="af9"/>
          <w:b w:val="0"/>
          <w:bCs w:val="0"/>
          <w:szCs w:val="28"/>
        </w:rPr>
        <w:t>формы специализации за цехами закрепляется лишь выполнение технологических процессов. Продукция разнообразная, на рабочих местах отсутствует закрепление номенклатуры продукции. Такая форма специализации производственной структуры характерна, как правило, для заготовительных цехов. По сравнению с предметной и подетально-узловой формами специализации эта форма производственной структуры наименее эффективна.</w:t>
      </w:r>
    </w:p>
    <w:p w:rsidR="000229D7" w:rsidRPr="00451C07" w:rsidRDefault="000229D7" w:rsidP="00301360">
      <w:pPr>
        <w:rPr>
          <w:szCs w:val="28"/>
        </w:rPr>
      </w:pPr>
      <w:r w:rsidRPr="00451C07">
        <w:rPr>
          <w:rStyle w:val="af9"/>
          <w:b w:val="0"/>
          <w:bCs w:val="0"/>
          <w:szCs w:val="28"/>
        </w:rPr>
        <w:t>С формами специализации производственной структуры непосредственно связаны и формы кооперирования. Чем выше уровень специализации, тем более широкие производственные связи устанавливаются между цехами внутри предприятия и с внешними поставщиками материальных и производственных ресурсов.</w:t>
      </w:r>
    </w:p>
    <w:p w:rsidR="000229D7" w:rsidRPr="00451C07" w:rsidRDefault="000229D7" w:rsidP="004F1143">
      <w:pPr>
        <w:pStyle w:val="21"/>
        <w:widowControl w:val="0"/>
        <w:rPr>
          <w:szCs w:val="28"/>
        </w:rPr>
      </w:pPr>
      <w:r w:rsidRPr="00451C07">
        <w:rPr>
          <w:rStyle w:val="af9"/>
          <w:b w:val="0"/>
          <w:bCs w:val="0"/>
          <w:szCs w:val="28"/>
        </w:rPr>
        <w:t xml:space="preserve">Специализация производственной структуры определяет ее тип (специализированная или комплексная). При специализированной производственной структуре могут отсутствовать одна–две стадии производственного процесса, и завод в этом случае работает как механосборочный или сборочный цех, получая все необходимые компоненты </w:t>
      </w:r>
      <w:r w:rsidRPr="00451C07">
        <w:rPr>
          <w:rStyle w:val="af9"/>
          <w:b w:val="0"/>
          <w:bCs w:val="0"/>
          <w:szCs w:val="28"/>
        </w:rPr>
        <w:lastRenderedPageBreak/>
        <w:t>для изготовления продукции со стороны. В комплексной производственной структуре имеется полный состав цехов как основных, так и обслуживающих.</w:t>
      </w:r>
    </w:p>
    <w:p w:rsidR="000229D7" w:rsidRPr="00451C07" w:rsidRDefault="000229D7" w:rsidP="004F1143">
      <w:pPr>
        <w:widowControl w:val="0"/>
        <w:rPr>
          <w:szCs w:val="28"/>
        </w:rPr>
      </w:pPr>
      <w:r w:rsidRPr="00451C07">
        <w:rPr>
          <w:rStyle w:val="af9"/>
          <w:b w:val="0"/>
          <w:szCs w:val="28"/>
        </w:rPr>
        <w:t>6.</w:t>
      </w:r>
      <w:r w:rsidRPr="00451C07">
        <w:rPr>
          <w:rStyle w:val="af9"/>
          <w:b w:val="0"/>
          <w:bCs w:val="0"/>
          <w:szCs w:val="28"/>
        </w:rPr>
        <w:t xml:space="preserve"> </w:t>
      </w:r>
      <w:r w:rsidRPr="00451C07">
        <w:rPr>
          <w:rStyle w:val="af9"/>
          <w:b w:val="0"/>
          <w:szCs w:val="28"/>
        </w:rPr>
        <w:t>Научно-технический прогресс</w:t>
      </w:r>
      <w:r>
        <w:rPr>
          <w:rStyle w:val="af9"/>
          <w:b w:val="0"/>
          <w:szCs w:val="28"/>
        </w:rPr>
        <w:t xml:space="preserve"> (НТП). </w:t>
      </w:r>
      <w:r w:rsidRPr="00451C07">
        <w:rPr>
          <w:rStyle w:val="af9"/>
          <w:b w:val="0"/>
          <w:bCs w:val="0"/>
          <w:szCs w:val="28"/>
        </w:rPr>
        <w:t>НТП оказывает двойственное влияние на производственную структуру предприятия.</w:t>
      </w:r>
    </w:p>
    <w:p w:rsidR="000229D7" w:rsidRPr="00451C07" w:rsidRDefault="000229D7" w:rsidP="004F1143">
      <w:pPr>
        <w:pStyle w:val="21"/>
        <w:widowControl w:val="0"/>
        <w:rPr>
          <w:szCs w:val="28"/>
        </w:rPr>
      </w:pPr>
      <w:r w:rsidRPr="00451C07">
        <w:rPr>
          <w:rStyle w:val="af9"/>
          <w:b w:val="0"/>
          <w:bCs w:val="0"/>
          <w:szCs w:val="28"/>
        </w:rPr>
        <w:t>С одной стороны, в связи с усложнением производимой продукции, высокими требованиями к ее качеству производственная структура предприятия усложняется. В ее состав входят подразделения, связанные с научно-технической подготовкой производства: лаборатории, опытно-экспериментальные цеха, специализирующиеся на освоении новых видов продукции.</w:t>
      </w:r>
    </w:p>
    <w:p w:rsidR="000229D7" w:rsidRPr="00451C07" w:rsidRDefault="000229D7" w:rsidP="00301360">
      <w:pPr>
        <w:pStyle w:val="21"/>
        <w:rPr>
          <w:szCs w:val="28"/>
        </w:rPr>
      </w:pPr>
      <w:r w:rsidRPr="00451C07">
        <w:rPr>
          <w:rStyle w:val="af9"/>
          <w:b w:val="0"/>
          <w:bCs w:val="0"/>
          <w:szCs w:val="28"/>
        </w:rPr>
        <w:t>Кроме этого, НТП обусловливает моральный износ выпускаемой продукции и используемого оборудования, что предъявляет дополнительные требования к производственной структуре в части ее гибкости, адаптивности и, следовательно, значительно расширяет фронт работ по ее перестройке.</w:t>
      </w:r>
    </w:p>
    <w:p w:rsidR="000229D7" w:rsidRPr="00451C07" w:rsidRDefault="000229D7" w:rsidP="00301360">
      <w:pPr>
        <w:pStyle w:val="21"/>
        <w:rPr>
          <w:szCs w:val="28"/>
        </w:rPr>
      </w:pPr>
      <w:r w:rsidRPr="00451C07">
        <w:rPr>
          <w:rStyle w:val="af9"/>
          <w:b w:val="0"/>
          <w:bCs w:val="0"/>
          <w:szCs w:val="28"/>
        </w:rPr>
        <w:t>С другой стороны, внедрение достижений НТП ведет к упрощению производственной структуры. Так, например, внедрение точных методов литья значительно сокращает трудозатраты на последующую механообработку деталей и упрощает производственную структуру механических цехов. Интеграция производственных процессов на основе использования станков с числовым программным управлением, агрегатных многопозиционных станков, поточных линий исключает в составе цехов участки с традиционными видами оборудования и упрощает их структуру.</w:t>
      </w:r>
    </w:p>
    <w:p w:rsidR="000229D7" w:rsidRDefault="000229D7" w:rsidP="00301360">
      <w:pPr>
        <w:rPr>
          <w:rStyle w:val="af9"/>
          <w:b w:val="0"/>
          <w:bCs w:val="0"/>
          <w:szCs w:val="28"/>
        </w:rPr>
      </w:pPr>
      <w:r w:rsidRPr="00451C07">
        <w:rPr>
          <w:rStyle w:val="af9"/>
          <w:b w:val="0"/>
          <w:bCs w:val="0"/>
          <w:szCs w:val="28"/>
        </w:rPr>
        <w:t>Таким образом, характер производственной структуры определяется особенностями самого предприятия, его отраслевой принадлежностью, размерами, степенью специализации и кооперирования. При разработке производственной структуры необходимо учитывать все перечисленные особенности.</w:t>
      </w:r>
    </w:p>
    <w:p w:rsidR="000229D7" w:rsidRDefault="000229D7" w:rsidP="00301360">
      <w:pPr>
        <w:pStyle w:val="1"/>
      </w:pPr>
    </w:p>
    <w:p w:rsidR="000229D7" w:rsidRPr="009C3B35" w:rsidRDefault="000229D7" w:rsidP="00301360">
      <w:pPr>
        <w:pStyle w:val="1"/>
      </w:pPr>
      <w:bookmarkStart w:id="23" w:name="_Toc471736498"/>
      <w:r>
        <w:t>1.3</w:t>
      </w:r>
      <w:r w:rsidRPr="009C3B35">
        <w:t xml:space="preserve"> </w:t>
      </w:r>
      <w:r>
        <w:t>Направления совершенствования производственной структуры предприятия</w:t>
      </w:r>
      <w:bookmarkEnd w:id="23"/>
    </w:p>
    <w:p w:rsidR="000229D7" w:rsidRDefault="000229D7" w:rsidP="00301360">
      <w:pPr>
        <w:rPr>
          <w:rStyle w:val="af9"/>
          <w:b w:val="0"/>
          <w:bCs w:val="0"/>
          <w:szCs w:val="28"/>
        </w:rPr>
      </w:pPr>
    </w:p>
    <w:p w:rsidR="000229D7" w:rsidRPr="00BC2475" w:rsidRDefault="000229D7" w:rsidP="00301360">
      <w:pPr>
        <w:shd w:val="clear" w:color="auto" w:fill="FFFFFF"/>
        <w:autoSpaceDE w:val="0"/>
        <w:autoSpaceDN w:val="0"/>
        <w:adjustRightInd w:val="0"/>
        <w:rPr>
          <w:color w:val="000000"/>
          <w:szCs w:val="28"/>
        </w:rPr>
      </w:pPr>
      <w:r w:rsidRPr="00BC2475">
        <w:rPr>
          <w:color w:val="000000"/>
          <w:szCs w:val="28"/>
          <w:shd w:val="clear" w:color="auto" w:fill="FFFFFF"/>
        </w:rPr>
        <w:t>Совершенствование</w:t>
      </w:r>
      <w:r w:rsidRPr="00BC2475">
        <w:rPr>
          <w:color w:val="000000"/>
          <w:szCs w:val="28"/>
        </w:rPr>
        <w:t xml:space="preserve"> </w:t>
      </w:r>
      <w:r>
        <w:rPr>
          <w:color w:val="000000"/>
          <w:szCs w:val="28"/>
        </w:rPr>
        <w:t>производственной</w:t>
      </w:r>
      <w:r w:rsidRPr="00BC2475">
        <w:rPr>
          <w:color w:val="000000"/>
          <w:szCs w:val="28"/>
        </w:rPr>
        <w:t xml:space="preserve"> структуры управления субъектов хозяйственной деятельности предполагает учет всего многообразия факторов, диктующих ее тип. Наиболее значимыми факторами являются: размер и степень разнообразия деятельности хозяйствующего субъекта, географическое положение хозяйствующего субъекта, технология, отношение к организации со стороны руководителя и сотрудников, динамизм внешней среды, стратегия, реализуемая хозяйствующим субъектом.</w:t>
      </w:r>
    </w:p>
    <w:p w:rsidR="000229D7" w:rsidRDefault="000229D7" w:rsidP="00301360">
      <w:pPr>
        <w:shd w:val="clear" w:color="auto" w:fill="FFFFFF"/>
        <w:autoSpaceDE w:val="0"/>
        <w:autoSpaceDN w:val="0"/>
        <w:adjustRightInd w:val="0"/>
        <w:rPr>
          <w:color w:val="000000"/>
          <w:szCs w:val="28"/>
        </w:rPr>
      </w:pPr>
      <w:r w:rsidRPr="00BC2475">
        <w:rPr>
          <w:color w:val="000000"/>
          <w:szCs w:val="28"/>
        </w:rPr>
        <w:t xml:space="preserve">Совершенствование </w:t>
      </w:r>
      <w:r>
        <w:rPr>
          <w:color w:val="000000"/>
          <w:szCs w:val="28"/>
        </w:rPr>
        <w:t>производственной</w:t>
      </w:r>
      <w:r w:rsidRPr="00BC2475">
        <w:rPr>
          <w:color w:val="000000"/>
          <w:szCs w:val="28"/>
        </w:rPr>
        <w:t xml:space="preserve"> структуры управления субъекта хозяйственной деятельности может состоять из следующих этапов.</w:t>
      </w:r>
    </w:p>
    <w:p w:rsidR="000229D7" w:rsidRPr="00BC2475" w:rsidRDefault="000229D7" w:rsidP="00301360">
      <w:pPr>
        <w:shd w:val="clear" w:color="auto" w:fill="FFFFFF"/>
        <w:autoSpaceDE w:val="0"/>
        <w:autoSpaceDN w:val="0"/>
        <w:adjustRightInd w:val="0"/>
        <w:rPr>
          <w:szCs w:val="28"/>
        </w:rPr>
      </w:pPr>
      <w:r w:rsidRPr="00BC2475">
        <w:rPr>
          <w:szCs w:val="28"/>
        </w:rPr>
        <w:t xml:space="preserve">Диагностика – на данном этапе проводится исследование действующей </w:t>
      </w:r>
      <w:r>
        <w:rPr>
          <w:color w:val="000000"/>
          <w:szCs w:val="28"/>
        </w:rPr>
        <w:t>производственной</w:t>
      </w:r>
      <w:r w:rsidRPr="00BC2475">
        <w:rPr>
          <w:szCs w:val="28"/>
        </w:rPr>
        <w:t xml:space="preserve"> структуры, выявление ее узких мест, выявление и формализация существующих проблем. Для этого проводится анализ структуры и штатного расписания, анализ положений о подразделениях, должностных инструкций и другой регламентирующей документации. Также на этом этапе необходимо оценить персонал – определить соответствие работников предъявляемым требованиям. </w:t>
      </w:r>
    </w:p>
    <w:p w:rsidR="000229D7" w:rsidRPr="00BC2475" w:rsidRDefault="000229D7" w:rsidP="00301360">
      <w:pPr>
        <w:shd w:val="clear" w:color="auto" w:fill="FFFFFF"/>
        <w:autoSpaceDE w:val="0"/>
        <w:autoSpaceDN w:val="0"/>
        <w:adjustRightInd w:val="0"/>
        <w:rPr>
          <w:szCs w:val="28"/>
        </w:rPr>
      </w:pPr>
      <w:r w:rsidRPr="00BC2475">
        <w:rPr>
          <w:szCs w:val="28"/>
        </w:rPr>
        <w:t xml:space="preserve">Изучается состояние </w:t>
      </w:r>
      <w:r>
        <w:rPr>
          <w:color w:val="000000"/>
          <w:szCs w:val="28"/>
        </w:rPr>
        <w:t>производственной</w:t>
      </w:r>
      <w:r w:rsidRPr="00BC2475">
        <w:rPr>
          <w:szCs w:val="28"/>
        </w:rPr>
        <w:t xml:space="preserve"> структуры на основе сравнения фактических значений соответствующих показателей с нормативными и плановыми их значениями. Последующий анализ этих показателей позволяет установить недостатки (резервы) в деятельности системы управления. На данном этапе целесообразно использовать экспертный метод и метод структуризации целей. Группировка управленческих работ по определенным правилам дает возможность определить структурные подразделения и ориентировать их деятельность на достижение конкретной производственно-хозяйственной цели.</w:t>
      </w:r>
    </w:p>
    <w:p w:rsidR="000229D7" w:rsidRPr="00BC2475" w:rsidRDefault="000229D7" w:rsidP="00301360">
      <w:pPr>
        <w:shd w:val="clear" w:color="auto" w:fill="FFFFFF"/>
        <w:autoSpaceDE w:val="0"/>
        <w:autoSpaceDN w:val="0"/>
        <w:adjustRightInd w:val="0"/>
        <w:rPr>
          <w:szCs w:val="28"/>
        </w:rPr>
      </w:pPr>
      <w:r>
        <w:rPr>
          <w:szCs w:val="28"/>
        </w:rPr>
        <w:lastRenderedPageBreak/>
        <w:t>Оптимизация</w:t>
      </w:r>
      <w:r w:rsidRPr="00BC2475">
        <w:rPr>
          <w:szCs w:val="28"/>
        </w:rPr>
        <w:t xml:space="preserve"> </w:t>
      </w:r>
      <w:r>
        <w:rPr>
          <w:color w:val="000000"/>
          <w:szCs w:val="28"/>
        </w:rPr>
        <w:t>производственной</w:t>
      </w:r>
      <w:r w:rsidRPr="00BC2475">
        <w:rPr>
          <w:szCs w:val="28"/>
        </w:rPr>
        <w:t xml:space="preserve"> структуры – составление плана проведения изменений, определение перечня регламентирующих документов. На данном этапе целесообразно использовать метод сравнения и аналогий, который заключается в использовании при совершенствовании организации управления элементов механизма управления, организационных форм и решений, которые оправдали себя на практике на предприятиях со сходными условиями (размером, типом производства, сложностью продукции и т. п.). Метод сравнения и аналогий предусматривает разработку и использование типовых</w:t>
      </w:r>
      <w:r>
        <w:rPr>
          <w:szCs w:val="28"/>
        </w:rPr>
        <w:t xml:space="preserve"> производственных</w:t>
      </w:r>
      <w:r w:rsidRPr="00BC2475">
        <w:rPr>
          <w:szCs w:val="28"/>
        </w:rPr>
        <w:t xml:space="preserve"> структур, норм управляемости, типового состава функций управления, различных расчетных формул для опре</w:t>
      </w:r>
      <w:r>
        <w:rPr>
          <w:szCs w:val="28"/>
        </w:rPr>
        <w:t>деления нормативов численности работников</w:t>
      </w:r>
      <w:r w:rsidRPr="00BC2475">
        <w:rPr>
          <w:szCs w:val="28"/>
        </w:rPr>
        <w:t xml:space="preserve">. </w:t>
      </w:r>
    </w:p>
    <w:p w:rsidR="000229D7" w:rsidRDefault="000229D7" w:rsidP="000B3243">
      <w:pPr>
        <w:shd w:val="clear" w:color="auto" w:fill="FFFFFF"/>
        <w:autoSpaceDE w:val="0"/>
        <w:autoSpaceDN w:val="0"/>
        <w:adjustRightInd w:val="0"/>
        <w:rPr>
          <w:color w:val="000000"/>
          <w:szCs w:val="28"/>
          <w:shd w:val="clear" w:color="auto" w:fill="FFFFFF"/>
        </w:rPr>
      </w:pPr>
      <w:r w:rsidRPr="00BC2475">
        <w:rPr>
          <w:szCs w:val="28"/>
        </w:rPr>
        <w:t xml:space="preserve">Проведение организационных изменений – устранение непонимания со стороны персонала, обучение персонала работе в новых условиях, переработка или создание новых должностных инструкций, оценка эффективности изменений, которую можно провести по степени соответствия поставленной задаче и рентабельности затрат. На данном этапе можно использовать метод организационного моделирования, основанный на использовании определенных формализованных представлений (моделей) объекта и системы управления. В соответствии с этим методом в производственных процессах выделяют точки, места, требующие управляющих воздействий. Далее устанавливают характер и периодичность этих воздействий, состав и объемы информации, необходимые технические средства и другие составляющие процесса управления. Разработка процессов управления производится с учетом нормативных требований к их организации. На основе характеристик разработанных процессов управления (их периодичности, трудоемкости и др.) устанавливают численность работников, их соподчиненность в ходе выполнения управленческих работ, состав подразделений аппарата управления.  К числу важнейших задач можно отнести выбор рациональной структуры цеха, участка, определение обоснованного уровня централизации и децентрализации управления, исходя из конкретных производственных условий, распределения </w:t>
      </w:r>
      <w:r w:rsidRPr="00BC2475">
        <w:rPr>
          <w:szCs w:val="28"/>
        </w:rPr>
        <w:lastRenderedPageBreak/>
        <w:t xml:space="preserve">ответственности между специалистами различных уровней по принятию управленческих решений и т. д. </w:t>
      </w:r>
    </w:p>
    <w:p w:rsidR="000229D7" w:rsidRPr="000B3243" w:rsidRDefault="000229D7" w:rsidP="000B3243">
      <w:pPr>
        <w:shd w:val="clear" w:color="auto" w:fill="FFFFFF"/>
        <w:autoSpaceDE w:val="0"/>
        <w:autoSpaceDN w:val="0"/>
        <w:adjustRightInd w:val="0"/>
        <w:rPr>
          <w:iCs/>
          <w:szCs w:val="28"/>
        </w:rPr>
      </w:pPr>
      <w:r w:rsidRPr="000B3243">
        <w:rPr>
          <w:bCs/>
          <w:iCs/>
          <w:szCs w:val="28"/>
        </w:rPr>
        <w:t>Основные пути совершенствования производственной структуры</w:t>
      </w:r>
      <w:r w:rsidRPr="000B3243">
        <w:rPr>
          <w:iCs/>
          <w:szCs w:val="28"/>
        </w:rPr>
        <w:t>:</w:t>
      </w:r>
    </w:p>
    <w:p w:rsidR="000229D7" w:rsidRPr="000B3243" w:rsidRDefault="000229D7" w:rsidP="00E93086">
      <w:pPr>
        <w:pStyle w:val="ae"/>
        <w:numPr>
          <w:ilvl w:val="0"/>
          <w:numId w:val="25"/>
        </w:numPr>
        <w:shd w:val="clear" w:color="auto" w:fill="FFFFFF"/>
        <w:autoSpaceDE w:val="0"/>
        <w:autoSpaceDN w:val="0"/>
        <w:adjustRightInd w:val="0"/>
        <w:rPr>
          <w:szCs w:val="28"/>
        </w:rPr>
      </w:pPr>
      <w:r w:rsidRPr="000B3243">
        <w:rPr>
          <w:szCs w:val="28"/>
        </w:rPr>
        <w:t>укрупнение предприятий и цехов;</w:t>
      </w:r>
    </w:p>
    <w:p w:rsidR="000229D7" w:rsidRPr="000B3243"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поиск и реализация более совершенного принципа построения цехов и производственных предприятий;</w:t>
      </w:r>
    </w:p>
    <w:p w:rsidR="000229D7" w:rsidRPr="000B3243"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соблюдение рационального соотношения между основными, вспомогательными и обслуживающими цехами;</w:t>
      </w:r>
    </w:p>
    <w:p w:rsidR="000229D7" w:rsidRPr="000B3243"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постоянная работа по рационализации планировки предпри</w:t>
      </w:r>
      <w:r w:rsidRPr="000B3243">
        <w:rPr>
          <w:sz w:val="28"/>
          <w:szCs w:val="28"/>
        </w:rPr>
        <w:softHyphen/>
        <w:t>ятий;</w:t>
      </w:r>
    </w:p>
    <w:p w:rsidR="000229D7" w:rsidRPr="000B3243"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интеграция отдельных предприятий, создание мощных промышленных и научно-производственных объединений на основе концентрации производства;</w:t>
      </w:r>
    </w:p>
    <w:p w:rsidR="000229D7" w:rsidRPr="000B3243"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обеспечение пропорциональности между всеми частями пред</w:t>
      </w:r>
      <w:r w:rsidRPr="000B3243">
        <w:rPr>
          <w:sz w:val="28"/>
          <w:szCs w:val="28"/>
        </w:rPr>
        <w:softHyphen/>
        <w:t>приятия;</w:t>
      </w:r>
    </w:p>
    <w:p w:rsidR="000229D7" w:rsidRPr="000B3243"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изменение производственного профиля, т.е. характера выпуска продукции, специализация и кооперирование;</w:t>
      </w:r>
    </w:p>
    <w:p w:rsidR="000229D7" w:rsidRPr="000B3243"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развитие комбинирования производства;</w:t>
      </w:r>
    </w:p>
    <w:p w:rsidR="000229D7" w:rsidRPr="00C94566"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0B3243">
        <w:rPr>
          <w:sz w:val="28"/>
          <w:szCs w:val="28"/>
        </w:rPr>
        <w:t>достижение конструктивно-технологической однородности продукции за счет широкой унификации и стандартизации;</w:t>
      </w:r>
    </w:p>
    <w:p w:rsidR="000229D7" w:rsidRPr="00C94566" w:rsidRDefault="000229D7" w:rsidP="00E93086">
      <w:pPr>
        <w:pStyle w:val="af8"/>
        <w:numPr>
          <w:ilvl w:val="0"/>
          <w:numId w:val="25"/>
        </w:numPr>
        <w:spacing w:before="0" w:beforeAutospacing="0" w:after="0" w:afterAutospacing="0" w:line="360" w:lineRule="auto"/>
        <w:jc w:val="both"/>
        <w:textAlignment w:val="baseline"/>
        <w:rPr>
          <w:sz w:val="28"/>
          <w:szCs w:val="28"/>
        </w:rPr>
      </w:pPr>
      <w:r w:rsidRPr="00C94566">
        <w:rPr>
          <w:sz w:val="28"/>
          <w:szCs w:val="28"/>
        </w:rPr>
        <w:t>создание бесцеховой структ</w:t>
      </w:r>
      <w:r>
        <w:rPr>
          <w:sz w:val="28"/>
          <w:szCs w:val="28"/>
        </w:rPr>
        <w:t>уры управления предприятием</w:t>
      </w:r>
      <w:r w:rsidRPr="00C94566">
        <w:rPr>
          <w:sz w:val="28"/>
          <w:szCs w:val="28"/>
        </w:rPr>
        <w:t>.</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C94566">
        <w:rPr>
          <w:sz w:val="28"/>
          <w:szCs w:val="28"/>
        </w:rPr>
        <w:t>Укрупнение предприятий и цехов позволяет в более широких масштабах</w:t>
      </w:r>
      <w:r w:rsidRPr="000B3243">
        <w:rPr>
          <w:sz w:val="28"/>
          <w:szCs w:val="28"/>
        </w:rPr>
        <w:t xml:space="preserve"> внедрять новую высокопроизводительную технику, постоянно совершенствовать технологию, улучшать организацию производства. Выявление и реализация резервов улучшения структуры цехов и производственных участков – факторы постоянного совершен</w:t>
      </w:r>
      <w:r w:rsidRPr="000B3243">
        <w:rPr>
          <w:sz w:val="28"/>
          <w:szCs w:val="28"/>
        </w:rPr>
        <w:softHyphen/>
        <w:t>ствования производственной структуры, повышения эффектив</w:t>
      </w:r>
      <w:r w:rsidRPr="000B3243">
        <w:rPr>
          <w:sz w:val="28"/>
          <w:szCs w:val="28"/>
        </w:rPr>
        <w:softHyphen/>
        <w:t>ности производства.</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Соблюдение рационального соотношения между основными, вспомогательными и обслуживающими цехами и участками долж</w:t>
      </w:r>
      <w:r w:rsidRPr="000B3243">
        <w:rPr>
          <w:sz w:val="28"/>
          <w:szCs w:val="28"/>
        </w:rPr>
        <w:softHyphen/>
        <w:t>но быть направлено на повышение удельного веса основных цехов по количеству занятых рабочих, стоимости основных фон</w:t>
      </w:r>
      <w:r w:rsidRPr="000B3243">
        <w:rPr>
          <w:sz w:val="28"/>
          <w:szCs w:val="28"/>
        </w:rPr>
        <w:softHyphen/>
        <w:t xml:space="preserve">дов, размеру занимаемых площадей. </w:t>
      </w:r>
      <w:r w:rsidRPr="000B3243">
        <w:rPr>
          <w:sz w:val="28"/>
          <w:szCs w:val="28"/>
        </w:rPr>
        <w:lastRenderedPageBreak/>
        <w:t>Рационализация планировки подразумевает совершенствова</w:t>
      </w:r>
      <w:r w:rsidRPr="000B3243">
        <w:rPr>
          <w:sz w:val="28"/>
          <w:szCs w:val="28"/>
        </w:rPr>
        <w:softHyphen/>
        <w:t>ние генерального плана предприятия.</w:t>
      </w:r>
    </w:p>
    <w:p w:rsidR="000229D7" w:rsidRPr="00C94566"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В структурном отношении экономика предприятия должна формироваться как экономика отдельных комплексных звеньев. Пропорциональность входящих и в состав предприятия (объединения) звеньев характеризуется рациональным соотноше</w:t>
      </w:r>
      <w:r w:rsidRPr="000B3243">
        <w:rPr>
          <w:sz w:val="28"/>
          <w:szCs w:val="28"/>
        </w:rPr>
        <w:softHyphen/>
        <w:t>нием</w:t>
      </w:r>
      <w:r>
        <w:rPr>
          <w:sz w:val="28"/>
          <w:szCs w:val="28"/>
        </w:rPr>
        <w:t xml:space="preserve"> </w:t>
      </w:r>
      <w:r w:rsidRPr="000B3243">
        <w:rPr>
          <w:sz w:val="28"/>
          <w:szCs w:val="28"/>
        </w:rPr>
        <w:t xml:space="preserve">производственной мощности цехов и </w:t>
      </w:r>
      <w:r w:rsidRPr="00C94566">
        <w:rPr>
          <w:sz w:val="28"/>
          <w:szCs w:val="28"/>
        </w:rPr>
        <w:t>участков, связанных между собой совместным изгот</w:t>
      </w:r>
      <w:r>
        <w:rPr>
          <w:sz w:val="28"/>
          <w:szCs w:val="28"/>
        </w:rPr>
        <w:t>овлением конечного продукта</w:t>
      </w:r>
      <w:r w:rsidRPr="00C94566">
        <w:rPr>
          <w:sz w:val="28"/>
          <w:szCs w:val="28"/>
        </w:rPr>
        <w:t>.</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C94566">
        <w:rPr>
          <w:sz w:val="28"/>
          <w:szCs w:val="28"/>
        </w:rPr>
        <w:t>Развитие комбинирования приводит к комплексному исполь</w:t>
      </w:r>
      <w:r w:rsidRPr="00C94566">
        <w:rPr>
          <w:sz w:val="28"/>
          <w:szCs w:val="28"/>
        </w:rPr>
        <w:softHyphen/>
        <w:t>зованию сырья и материалов</w:t>
      </w:r>
      <w:r w:rsidRPr="000B3243">
        <w:rPr>
          <w:sz w:val="28"/>
          <w:szCs w:val="28"/>
        </w:rPr>
        <w:t>, экономии живого и овеществленно</w:t>
      </w:r>
      <w:r w:rsidRPr="000B3243">
        <w:rPr>
          <w:sz w:val="28"/>
          <w:szCs w:val="28"/>
        </w:rPr>
        <w:softHyphen/>
        <w:t>го труда, а также более эффективному использованию финансо</w:t>
      </w:r>
      <w:r w:rsidRPr="000B3243">
        <w:rPr>
          <w:sz w:val="28"/>
          <w:szCs w:val="28"/>
        </w:rPr>
        <w:softHyphen/>
        <w:t>вых ресурсов. Конструктивно-технологическая однородность продукции со</w:t>
      </w:r>
      <w:r w:rsidRPr="000B3243">
        <w:rPr>
          <w:sz w:val="28"/>
          <w:szCs w:val="28"/>
        </w:rPr>
        <w:softHyphen/>
        <w:t>здает хорошие условия для углубления специализации производ</w:t>
      </w:r>
      <w:r w:rsidRPr="000B3243">
        <w:rPr>
          <w:sz w:val="28"/>
          <w:szCs w:val="28"/>
        </w:rPr>
        <w:softHyphen/>
        <w:t>ства, организации поточного и автоматизированного изготовле</w:t>
      </w:r>
      <w:r w:rsidRPr="000B3243">
        <w:rPr>
          <w:sz w:val="28"/>
          <w:szCs w:val="28"/>
        </w:rPr>
        <w:softHyphen/>
        <w:t>ния изделий.</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Бесцеховая структура управления предприятием приводит к совершенствованию управления всеми его подразделениями, со</w:t>
      </w:r>
      <w:r w:rsidRPr="000B3243">
        <w:rPr>
          <w:sz w:val="28"/>
          <w:szCs w:val="28"/>
        </w:rPr>
        <w:softHyphen/>
        <w:t>кращению обслуживающего и управленческого аппарата, а следо</w:t>
      </w:r>
      <w:r w:rsidRPr="000B3243">
        <w:rPr>
          <w:sz w:val="28"/>
          <w:szCs w:val="28"/>
        </w:rPr>
        <w:softHyphen/>
        <w:t>вательно, к снижению издержек производства.</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Правильно построенная, постоянно совершенствующаяся производственная структура предопределяет наибольшее ее соответствие организации производства. Пропорциональность всех цехов и служб предприятия, в свою очередь, положительно влияет на улучшение технико-экономических показателей:</w:t>
      </w:r>
    </w:p>
    <w:p w:rsidR="000229D7" w:rsidRPr="000B3243" w:rsidRDefault="000229D7" w:rsidP="00E93086">
      <w:pPr>
        <w:pStyle w:val="af8"/>
        <w:numPr>
          <w:ilvl w:val="0"/>
          <w:numId w:val="26"/>
        </w:numPr>
        <w:spacing w:before="0" w:beforeAutospacing="0" w:after="0" w:afterAutospacing="0" w:line="360" w:lineRule="auto"/>
        <w:jc w:val="both"/>
        <w:textAlignment w:val="baseline"/>
        <w:rPr>
          <w:sz w:val="28"/>
          <w:szCs w:val="28"/>
        </w:rPr>
      </w:pPr>
      <w:r w:rsidRPr="000B3243">
        <w:rPr>
          <w:sz w:val="28"/>
          <w:szCs w:val="28"/>
        </w:rPr>
        <w:t>уро</w:t>
      </w:r>
      <w:r w:rsidRPr="000B3243">
        <w:rPr>
          <w:sz w:val="28"/>
          <w:szCs w:val="28"/>
        </w:rPr>
        <w:softHyphen/>
        <w:t>вень специализации и кооперирования;</w:t>
      </w:r>
    </w:p>
    <w:p w:rsidR="000229D7" w:rsidRPr="000B3243" w:rsidRDefault="000229D7" w:rsidP="00E93086">
      <w:pPr>
        <w:pStyle w:val="af8"/>
        <w:numPr>
          <w:ilvl w:val="0"/>
          <w:numId w:val="26"/>
        </w:numPr>
        <w:spacing w:before="0" w:beforeAutospacing="0" w:after="0" w:afterAutospacing="0" w:line="360" w:lineRule="auto"/>
        <w:jc w:val="both"/>
        <w:textAlignment w:val="baseline"/>
        <w:rPr>
          <w:sz w:val="28"/>
          <w:szCs w:val="28"/>
        </w:rPr>
      </w:pPr>
      <w:r w:rsidRPr="000B3243">
        <w:rPr>
          <w:sz w:val="28"/>
          <w:szCs w:val="28"/>
        </w:rPr>
        <w:t>непрерывность производ</w:t>
      </w:r>
      <w:r w:rsidRPr="000B3243">
        <w:rPr>
          <w:sz w:val="28"/>
          <w:szCs w:val="28"/>
        </w:rPr>
        <w:softHyphen/>
        <w:t>ственного процесса;</w:t>
      </w:r>
    </w:p>
    <w:p w:rsidR="000229D7" w:rsidRPr="000B3243" w:rsidRDefault="000229D7" w:rsidP="00E93086">
      <w:pPr>
        <w:pStyle w:val="af8"/>
        <w:numPr>
          <w:ilvl w:val="0"/>
          <w:numId w:val="26"/>
        </w:numPr>
        <w:spacing w:before="0" w:beforeAutospacing="0" w:after="0" w:afterAutospacing="0" w:line="360" w:lineRule="auto"/>
        <w:jc w:val="both"/>
        <w:textAlignment w:val="baseline"/>
        <w:rPr>
          <w:sz w:val="28"/>
          <w:szCs w:val="28"/>
        </w:rPr>
      </w:pPr>
      <w:r w:rsidRPr="000B3243">
        <w:rPr>
          <w:sz w:val="28"/>
          <w:szCs w:val="28"/>
        </w:rPr>
        <w:t>ритмичность изготовления и выпуска про</w:t>
      </w:r>
      <w:r w:rsidRPr="000B3243">
        <w:rPr>
          <w:sz w:val="28"/>
          <w:szCs w:val="28"/>
        </w:rPr>
        <w:softHyphen/>
        <w:t>дукции;</w:t>
      </w:r>
    </w:p>
    <w:p w:rsidR="000229D7" w:rsidRPr="000B3243" w:rsidRDefault="000229D7" w:rsidP="00E93086">
      <w:pPr>
        <w:pStyle w:val="af8"/>
        <w:numPr>
          <w:ilvl w:val="0"/>
          <w:numId w:val="26"/>
        </w:numPr>
        <w:spacing w:before="0" w:beforeAutospacing="0" w:after="0" w:afterAutospacing="0" w:line="360" w:lineRule="auto"/>
        <w:jc w:val="both"/>
        <w:textAlignment w:val="baseline"/>
        <w:rPr>
          <w:sz w:val="28"/>
          <w:szCs w:val="28"/>
        </w:rPr>
      </w:pPr>
      <w:r w:rsidRPr="000B3243">
        <w:rPr>
          <w:sz w:val="28"/>
          <w:szCs w:val="28"/>
        </w:rPr>
        <w:t>рост производительности труда;</w:t>
      </w:r>
    </w:p>
    <w:p w:rsidR="000229D7" w:rsidRPr="000B3243" w:rsidRDefault="000229D7" w:rsidP="00E93086">
      <w:pPr>
        <w:pStyle w:val="af8"/>
        <w:numPr>
          <w:ilvl w:val="0"/>
          <w:numId w:val="26"/>
        </w:numPr>
        <w:spacing w:before="0" w:beforeAutospacing="0" w:after="0" w:afterAutospacing="0" w:line="360" w:lineRule="auto"/>
        <w:jc w:val="both"/>
        <w:textAlignment w:val="baseline"/>
        <w:rPr>
          <w:sz w:val="28"/>
          <w:szCs w:val="28"/>
        </w:rPr>
      </w:pPr>
      <w:r w:rsidRPr="000B3243">
        <w:rPr>
          <w:sz w:val="28"/>
          <w:szCs w:val="28"/>
        </w:rPr>
        <w:t>улучшение качества из</w:t>
      </w:r>
      <w:r w:rsidRPr="000B3243">
        <w:rPr>
          <w:sz w:val="28"/>
          <w:szCs w:val="28"/>
        </w:rPr>
        <w:softHyphen/>
        <w:t>делий;</w:t>
      </w:r>
    </w:p>
    <w:p w:rsidR="000229D7" w:rsidRPr="000B3243" w:rsidRDefault="000229D7" w:rsidP="00E93086">
      <w:pPr>
        <w:pStyle w:val="af8"/>
        <w:numPr>
          <w:ilvl w:val="0"/>
          <w:numId w:val="26"/>
        </w:numPr>
        <w:spacing w:before="0" w:beforeAutospacing="0" w:after="0" w:afterAutospacing="0" w:line="360" w:lineRule="auto"/>
        <w:jc w:val="both"/>
        <w:textAlignment w:val="baseline"/>
        <w:rPr>
          <w:sz w:val="28"/>
          <w:szCs w:val="28"/>
        </w:rPr>
      </w:pPr>
      <w:r w:rsidRPr="000B3243">
        <w:rPr>
          <w:sz w:val="28"/>
          <w:szCs w:val="28"/>
        </w:rPr>
        <w:t>размер незавершенного производства и нормируемых оборотных средств;</w:t>
      </w:r>
    </w:p>
    <w:p w:rsidR="000229D7" w:rsidRPr="00C94566" w:rsidRDefault="000229D7" w:rsidP="00E93086">
      <w:pPr>
        <w:pStyle w:val="af8"/>
        <w:numPr>
          <w:ilvl w:val="0"/>
          <w:numId w:val="26"/>
        </w:numPr>
        <w:spacing w:before="0" w:beforeAutospacing="0" w:after="0" w:afterAutospacing="0" w:line="360" w:lineRule="auto"/>
        <w:jc w:val="both"/>
        <w:textAlignment w:val="baseline"/>
        <w:rPr>
          <w:sz w:val="28"/>
          <w:szCs w:val="28"/>
        </w:rPr>
      </w:pPr>
      <w:r w:rsidRPr="000B3243">
        <w:rPr>
          <w:sz w:val="28"/>
          <w:szCs w:val="28"/>
        </w:rPr>
        <w:lastRenderedPageBreak/>
        <w:t>соотношение численности управленческих и производственных кадров, наиболее целесообразное использова</w:t>
      </w:r>
      <w:r w:rsidRPr="000B3243">
        <w:rPr>
          <w:sz w:val="28"/>
          <w:szCs w:val="28"/>
        </w:rPr>
        <w:softHyphen/>
        <w:t xml:space="preserve">ние трудовых, материальных и финансовых </w:t>
      </w:r>
      <w:r>
        <w:rPr>
          <w:sz w:val="28"/>
          <w:szCs w:val="28"/>
        </w:rPr>
        <w:t>ресурсов</w:t>
      </w:r>
      <w:r w:rsidRPr="00C94566">
        <w:rPr>
          <w:sz w:val="28"/>
          <w:szCs w:val="28"/>
        </w:rPr>
        <w:t>.</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C94566">
        <w:rPr>
          <w:sz w:val="28"/>
          <w:szCs w:val="28"/>
        </w:rPr>
        <w:t>Вопросы выбора и улучшения производствен</w:t>
      </w:r>
      <w:r w:rsidRPr="00C94566">
        <w:rPr>
          <w:sz w:val="28"/>
          <w:szCs w:val="28"/>
        </w:rPr>
        <w:softHyphen/>
        <w:t>ной</w:t>
      </w:r>
      <w:r w:rsidRPr="000B3243">
        <w:rPr>
          <w:sz w:val="28"/>
          <w:szCs w:val="28"/>
        </w:rPr>
        <w:t xml:space="preserve"> структуры возникают при строительстве новых, реконст</w:t>
      </w:r>
      <w:r w:rsidRPr="000B3243">
        <w:rPr>
          <w:sz w:val="28"/>
          <w:szCs w:val="28"/>
        </w:rPr>
        <w:softHyphen/>
        <w:t>рукции или расширении действующих предприятий, изменении профиля их производства, переходе на выпуск новой продукции.</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В этих случаях совершенствование производствен</w:t>
      </w:r>
      <w:r w:rsidRPr="000B3243">
        <w:rPr>
          <w:sz w:val="28"/>
          <w:szCs w:val="28"/>
        </w:rPr>
        <w:softHyphen/>
        <w:t>ной структуры ведется по следующим основным направлени</w:t>
      </w:r>
      <w:r w:rsidRPr="000B3243">
        <w:rPr>
          <w:sz w:val="28"/>
          <w:szCs w:val="28"/>
        </w:rPr>
        <w:softHyphen/>
        <w:t>ям:</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1) определение оптимальных размеров предприятия;</w:t>
      </w:r>
    </w:p>
    <w:p w:rsidR="000229D7" w:rsidRPr="000B3243"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2) углубление специализации основного производства;</w:t>
      </w:r>
    </w:p>
    <w:p w:rsidR="000229D7" w:rsidRPr="00C94566" w:rsidRDefault="000229D7" w:rsidP="000B3243">
      <w:pPr>
        <w:pStyle w:val="af8"/>
        <w:spacing w:before="0" w:beforeAutospacing="0" w:after="0" w:afterAutospacing="0" w:line="360" w:lineRule="auto"/>
        <w:ind w:firstLine="709"/>
        <w:jc w:val="both"/>
        <w:textAlignment w:val="baseline"/>
        <w:rPr>
          <w:sz w:val="28"/>
          <w:szCs w:val="28"/>
        </w:rPr>
      </w:pPr>
      <w:r w:rsidRPr="000B3243">
        <w:rPr>
          <w:sz w:val="28"/>
          <w:szCs w:val="28"/>
        </w:rPr>
        <w:t xml:space="preserve">3) расширение кооперации по обслуживанию </w:t>
      </w:r>
      <w:r>
        <w:rPr>
          <w:sz w:val="28"/>
          <w:szCs w:val="28"/>
        </w:rPr>
        <w:t>производства</w:t>
      </w:r>
      <w:r w:rsidRPr="00C94566">
        <w:rPr>
          <w:sz w:val="28"/>
          <w:szCs w:val="28"/>
        </w:rPr>
        <w:t>.</w:t>
      </w:r>
    </w:p>
    <w:p w:rsidR="000229D7" w:rsidRPr="000B3243" w:rsidRDefault="000229D7" w:rsidP="000B3243">
      <w:pPr>
        <w:rPr>
          <w:szCs w:val="28"/>
        </w:rPr>
      </w:pPr>
      <w:r w:rsidRPr="000B3243">
        <w:rPr>
          <w:szCs w:val="28"/>
          <w:shd w:val="clear" w:color="auto" w:fill="FFFFFF"/>
        </w:rPr>
        <w:t>Опти</w:t>
      </w:r>
      <w:r w:rsidRPr="000B3243">
        <w:rPr>
          <w:szCs w:val="28"/>
          <w:shd w:val="clear" w:color="auto" w:fill="FFFFFF"/>
        </w:rPr>
        <w:softHyphen/>
        <w:t>мальный размер – это такой размер предприятия, который при данном уровне развития техники и конкретных услови</w:t>
      </w:r>
      <w:r w:rsidRPr="000B3243">
        <w:rPr>
          <w:szCs w:val="28"/>
          <w:shd w:val="clear" w:color="auto" w:fill="FFFFFF"/>
        </w:rPr>
        <w:softHyphen/>
        <w:t>ях местонахождения и внешней среды обеспечивает произ</w:t>
      </w:r>
      <w:r w:rsidRPr="000B3243">
        <w:rPr>
          <w:szCs w:val="28"/>
          <w:shd w:val="clear" w:color="auto" w:fill="FFFFFF"/>
        </w:rPr>
        <w:softHyphen/>
        <w:t>водство и сбыт продукции с минимальными затратами. На размер предприятия влияют как внутрипроизводствен</w:t>
      </w:r>
      <w:r w:rsidRPr="000B3243">
        <w:rPr>
          <w:szCs w:val="28"/>
          <w:shd w:val="clear" w:color="auto" w:fill="FFFFFF"/>
        </w:rPr>
        <w:softHyphen/>
        <w:t>ные, так и внешние факторы.</w:t>
      </w:r>
    </w:p>
    <w:p w:rsidR="000229D7" w:rsidRDefault="000229D7" w:rsidP="00594B7A">
      <w:pPr>
        <w:textAlignment w:val="baseline"/>
        <w:rPr>
          <w:szCs w:val="28"/>
        </w:rPr>
      </w:pPr>
      <w:r w:rsidRPr="000B3243">
        <w:rPr>
          <w:bCs/>
          <w:szCs w:val="28"/>
        </w:rPr>
        <w:t>Углубление специализации основного производства</w:t>
      </w:r>
      <w:r w:rsidRPr="000B3243">
        <w:rPr>
          <w:szCs w:val="28"/>
        </w:rPr>
        <w:t>. Степень совершенства производственной структуры в значитель</w:t>
      </w:r>
      <w:r w:rsidRPr="000B3243">
        <w:rPr>
          <w:szCs w:val="28"/>
        </w:rPr>
        <w:softHyphen/>
        <w:t>ной мере зависит от выбора формы специализации производ</w:t>
      </w:r>
      <w:r w:rsidRPr="000B3243">
        <w:rPr>
          <w:szCs w:val="28"/>
        </w:rPr>
        <w:softHyphen/>
        <w:t>ственных подразделений. Эти формы должны соответствовать типу и масштабу производства и быть едиными для одина</w:t>
      </w:r>
      <w:r w:rsidRPr="000B3243">
        <w:rPr>
          <w:szCs w:val="28"/>
        </w:rPr>
        <w:softHyphen/>
        <w:t xml:space="preserve">ковых производственных условий. </w:t>
      </w:r>
    </w:p>
    <w:p w:rsidR="000229D7" w:rsidRPr="000B3243" w:rsidRDefault="000229D7" w:rsidP="000B3243">
      <w:pPr>
        <w:textAlignment w:val="baseline"/>
        <w:rPr>
          <w:szCs w:val="28"/>
        </w:rPr>
      </w:pPr>
      <w:r w:rsidRPr="000B3243">
        <w:rPr>
          <w:bCs/>
          <w:szCs w:val="28"/>
        </w:rPr>
        <w:t>Расширение кооперации по обслуживанию производства</w:t>
      </w:r>
      <w:r w:rsidRPr="000B3243">
        <w:rPr>
          <w:szCs w:val="28"/>
        </w:rPr>
        <w:t>. Нормальная работа основного производства требует чет</w:t>
      </w:r>
      <w:r w:rsidRPr="000B3243">
        <w:rPr>
          <w:szCs w:val="28"/>
        </w:rPr>
        <w:softHyphen/>
        <w:t>кого и бесперебойного его обслуживания ремонтом основных фондов, обеспечения инструментом, электроэнергией и други</w:t>
      </w:r>
      <w:r w:rsidRPr="000B3243">
        <w:rPr>
          <w:szCs w:val="28"/>
        </w:rPr>
        <w:softHyphen/>
        <w:t>ми видами услуг. Вместе с тем, задачей предприятия является изготовление основной продукции, поэтому основное произ</w:t>
      </w:r>
      <w:r w:rsidRPr="000B3243">
        <w:rPr>
          <w:szCs w:val="28"/>
        </w:rPr>
        <w:softHyphen/>
        <w:t>водство должно составлять преобладающую часть предприя</w:t>
      </w:r>
      <w:r w:rsidRPr="000B3243">
        <w:rPr>
          <w:szCs w:val="28"/>
        </w:rPr>
        <w:softHyphen/>
        <w:t>тия не только по удельному весу создаваемых благ, но и по численности работников, занимаемой производственной пло</w:t>
      </w:r>
      <w:r w:rsidRPr="000B3243">
        <w:rPr>
          <w:szCs w:val="28"/>
        </w:rPr>
        <w:softHyphen/>
        <w:t>щади, оборудованию и т.п.</w:t>
      </w:r>
    </w:p>
    <w:p w:rsidR="000229D7" w:rsidRDefault="000229D7" w:rsidP="000B3243">
      <w:pPr>
        <w:textAlignment w:val="baseline"/>
        <w:rPr>
          <w:szCs w:val="28"/>
        </w:rPr>
      </w:pPr>
      <w:r w:rsidRPr="000B3243">
        <w:rPr>
          <w:szCs w:val="28"/>
        </w:rPr>
        <w:lastRenderedPageBreak/>
        <w:t>Значительный удельный вес в структуре большинства про</w:t>
      </w:r>
      <w:r w:rsidRPr="000B3243">
        <w:rPr>
          <w:szCs w:val="28"/>
        </w:rPr>
        <w:softHyphen/>
        <w:t xml:space="preserve">мышленных предприятий занимают вспомогательные цехи и обслуживающие хозяйства. </w:t>
      </w:r>
    </w:p>
    <w:p w:rsidR="000229D7" w:rsidRPr="000B3243" w:rsidRDefault="000229D7" w:rsidP="00594B7A">
      <w:pPr>
        <w:textAlignment w:val="baseline"/>
        <w:rPr>
          <w:szCs w:val="28"/>
        </w:rPr>
      </w:pPr>
      <w:r>
        <w:rPr>
          <w:szCs w:val="28"/>
        </w:rPr>
        <w:t>А</w:t>
      </w:r>
      <w:r w:rsidRPr="000B3243">
        <w:rPr>
          <w:szCs w:val="28"/>
        </w:rPr>
        <w:t>бсолютная численность вспомогательных и обслуживающих рабочих должна снижаться под</w:t>
      </w:r>
      <w:r>
        <w:rPr>
          <w:szCs w:val="28"/>
        </w:rPr>
        <w:t xml:space="preserve"> </w:t>
      </w:r>
      <w:r w:rsidRPr="000B3243">
        <w:rPr>
          <w:szCs w:val="28"/>
        </w:rPr>
        <w:t>влиянием повышения уровня организации производства и повышения квалификации кадров.</w:t>
      </w:r>
    </w:p>
    <w:p w:rsidR="000229D7" w:rsidRPr="000B3243" w:rsidRDefault="000229D7" w:rsidP="000B3243">
      <w:pPr>
        <w:textAlignment w:val="baseline"/>
        <w:rPr>
          <w:szCs w:val="28"/>
        </w:rPr>
      </w:pPr>
      <w:r w:rsidRPr="000B3243">
        <w:rPr>
          <w:szCs w:val="28"/>
        </w:rPr>
        <w:t>Одной из причин неоправданно большого удельного веса вспомогательных служб в структуре предприятий (на</w:t>
      </w:r>
      <w:r w:rsidRPr="000B3243">
        <w:rPr>
          <w:szCs w:val="28"/>
        </w:rPr>
        <w:softHyphen/>
        <w:t>ряду с низким уровнем механизации вспомогательных ра</w:t>
      </w:r>
      <w:r w:rsidRPr="000B3243">
        <w:rPr>
          <w:szCs w:val="28"/>
        </w:rPr>
        <w:softHyphen/>
        <w:t>бот) является их недостаточная централизация как на предприятиях, так и в межзаводском масштабе. </w:t>
      </w:r>
      <w:r w:rsidRPr="000B3243">
        <w:rPr>
          <w:bCs/>
          <w:iCs/>
          <w:szCs w:val="28"/>
        </w:rPr>
        <w:t>Централи</w:t>
      </w:r>
      <w:r w:rsidRPr="000B3243">
        <w:rPr>
          <w:bCs/>
          <w:iCs/>
          <w:szCs w:val="28"/>
        </w:rPr>
        <w:softHyphen/>
        <w:t>зация вспомогательного производства</w:t>
      </w:r>
      <w:r w:rsidRPr="000B3243">
        <w:rPr>
          <w:szCs w:val="28"/>
        </w:rPr>
        <w:t>, основанная на концентрации однородных работ, позволяет, с одной стороны, повысить уровень механизации этих работ и, тем самым, зна</w:t>
      </w:r>
      <w:r w:rsidRPr="000B3243">
        <w:rPr>
          <w:szCs w:val="28"/>
        </w:rPr>
        <w:softHyphen/>
        <w:t>чительно увеличить производительность труда, с другой – упростить производственную структуру путем сокращения излишних и параллельно действующих производственных подразделений.</w:t>
      </w:r>
    </w:p>
    <w:p w:rsidR="000229D7" w:rsidRPr="000B3243" w:rsidRDefault="000229D7" w:rsidP="000B3243">
      <w:pPr>
        <w:rPr>
          <w:rStyle w:val="af9"/>
          <w:b w:val="0"/>
          <w:bCs w:val="0"/>
          <w:szCs w:val="28"/>
        </w:rPr>
      </w:pPr>
      <w:r w:rsidRPr="000B3243">
        <w:rPr>
          <w:szCs w:val="28"/>
          <w:shd w:val="clear" w:color="auto" w:fill="FFFFFF"/>
        </w:rPr>
        <w:t>Таким образом, в современных условиях проблема правильного и грамотного построения эффективной производственной структуры приобретает особую актуальность. Необходимость совершенствования производственной структуры управления обосновывается высокой динамичностью современного делового мира.  Совершенствование производственной структуры осуществляется по результатам ее диагностики, в ходе которой выявляются ее сильные и слабые стороны.</w:t>
      </w:r>
    </w:p>
    <w:p w:rsidR="000229D7" w:rsidRDefault="000229D7" w:rsidP="00DE7033">
      <w:pPr>
        <w:ind w:left="709" w:firstLine="0"/>
      </w:pPr>
    </w:p>
    <w:p w:rsidR="000229D7" w:rsidRPr="009C3B35" w:rsidRDefault="000229D7" w:rsidP="00621A4C">
      <w:pPr>
        <w:spacing w:line="240" w:lineRule="auto"/>
        <w:ind w:firstLine="0"/>
        <w:jc w:val="left"/>
        <w:rPr>
          <w:b/>
          <w:bCs/>
          <w:kern w:val="36"/>
          <w:szCs w:val="48"/>
        </w:rPr>
      </w:pPr>
      <w:r>
        <w:rPr>
          <w:b/>
          <w:bCs/>
          <w:kern w:val="36"/>
          <w:szCs w:val="48"/>
        </w:rPr>
        <w:br w:type="page"/>
      </w:r>
      <w:bookmarkStart w:id="24" w:name="_Toc471736499"/>
      <w:r w:rsidRPr="009C3B35">
        <w:rPr>
          <w:b/>
          <w:bCs/>
          <w:kern w:val="36"/>
          <w:szCs w:val="48"/>
        </w:rPr>
        <w:lastRenderedPageBreak/>
        <w:t>2</w:t>
      </w:r>
      <w:r>
        <w:rPr>
          <w:b/>
          <w:bCs/>
          <w:kern w:val="36"/>
          <w:szCs w:val="48"/>
        </w:rPr>
        <w:t>.</w:t>
      </w:r>
      <w:r w:rsidRPr="009C3B35">
        <w:rPr>
          <w:b/>
          <w:bCs/>
          <w:kern w:val="36"/>
          <w:szCs w:val="48"/>
        </w:rPr>
        <w:t xml:space="preserve"> Организационно-экономическая характеристика </w:t>
      </w:r>
      <w:r>
        <w:rPr>
          <w:b/>
          <w:bCs/>
          <w:kern w:val="36"/>
          <w:szCs w:val="48"/>
        </w:rPr>
        <w:t>ООО «ОНИКС»</w:t>
      </w:r>
      <w:bookmarkEnd w:id="18"/>
      <w:bookmarkEnd w:id="19"/>
      <w:bookmarkEnd w:id="20"/>
      <w:bookmarkEnd w:id="21"/>
      <w:bookmarkEnd w:id="22"/>
      <w:bookmarkEnd w:id="24"/>
    </w:p>
    <w:p w:rsidR="000229D7" w:rsidRDefault="000229D7" w:rsidP="00C15D89">
      <w:pPr>
        <w:outlineLvl w:val="0"/>
        <w:rPr>
          <w:b/>
          <w:bCs/>
          <w:kern w:val="36"/>
          <w:szCs w:val="48"/>
        </w:rPr>
      </w:pPr>
      <w:bookmarkStart w:id="25" w:name="_Toc320200916"/>
      <w:bookmarkStart w:id="26" w:name="_Toc327352374"/>
      <w:bookmarkStart w:id="27" w:name="_Toc350008566"/>
    </w:p>
    <w:p w:rsidR="000229D7" w:rsidRPr="00D00D71" w:rsidRDefault="000229D7" w:rsidP="001C277D">
      <w:pPr>
        <w:pStyle w:val="2"/>
      </w:pPr>
      <w:bookmarkStart w:id="28" w:name="_Toc471736500"/>
      <w:r w:rsidRPr="00D00D71">
        <w:t xml:space="preserve">2.1 </w:t>
      </w:r>
      <w:bookmarkEnd w:id="25"/>
      <w:bookmarkEnd w:id="26"/>
      <w:bookmarkEnd w:id="27"/>
      <w:bookmarkEnd w:id="28"/>
      <w:r>
        <w:t xml:space="preserve">Местоположение и </w:t>
      </w:r>
      <w:r w:rsidRPr="00854075">
        <w:t>специализация предприятия</w:t>
      </w:r>
    </w:p>
    <w:p w:rsidR="000229D7" w:rsidRPr="009C3B35" w:rsidRDefault="000229D7" w:rsidP="00C15D89">
      <w:pPr>
        <w:outlineLvl w:val="0"/>
        <w:rPr>
          <w:b/>
          <w:bCs/>
          <w:kern w:val="36"/>
          <w:szCs w:val="48"/>
        </w:rPr>
      </w:pPr>
    </w:p>
    <w:p w:rsidR="000229D7" w:rsidRPr="00345227" w:rsidRDefault="000229D7" w:rsidP="00C94566">
      <w:pPr>
        <w:rPr>
          <w:szCs w:val="28"/>
        </w:rPr>
      </w:pPr>
      <w:r w:rsidRPr="00345227">
        <w:rPr>
          <w:szCs w:val="28"/>
        </w:rPr>
        <w:t>Объектом исследования является общество с ограниченной ответственностью «</w:t>
      </w:r>
      <w:r>
        <w:rPr>
          <w:szCs w:val="28"/>
        </w:rPr>
        <w:t>ОНИКС</w:t>
      </w:r>
      <w:r w:rsidRPr="00345227">
        <w:rPr>
          <w:szCs w:val="28"/>
        </w:rPr>
        <w:t>».</w:t>
      </w:r>
      <w:bookmarkStart w:id="29" w:name="_Toc415933073"/>
    </w:p>
    <w:p w:rsidR="000229D7" w:rsidRPr="00345227" w:rsidRDefault="000229D7" w:rsidP="00C94566">
      <w:pPr>
        <w:rPr>
          <w:szCs w:val="28"/>
        </w:rPr>
      </w:pPr>
      <w:r w:rsidRPr="00345227">
        <w:rPr>
          <w:szCs w:val="28"/>
        </w:rPr>
        <w:t>Общество с ограниченной ответственностью «</w:t>
      </w:r>
      <w:r>
        <w:rPr>
          <w:szCs w:val="28"/>
        </w:rPr>
        <w:t>ОНИКС</w:t>
      </w:r>
      <w:r w:rsidRPr="00345227">
        <w:rPr>
          <w:szCs w:val="28"/>
        </w:rPr>
        <w:t>» (далее ООО «</w:t>
      </w:r>
      <w:r>
        <w:rPr>
          <w:szCs w:val="28"/>
        </w:rPr>
        <w:t>ОНИКС</w:t>
      </w:r>
      <w:r w:rsidRPr="00345227">
        <w:rPr>
          <w:szCs w:val="28"/>
        </w:rPr>
        <w:t>») создано в соответствии с Гражданским Кодексом Российской Федерации и Федеральным законом Российской Федерации от 08.02.1998г. №14-ФЗ «Об обществах с ограниченной ответственностью».</w:t>
      </w:r>
      <w:bookmarkEnd w:id="29"/>
      <w:r w:rsidRPr="00345227">
        <w:rPr>
          <w:szCs w:val="28"/>
        </w:rPr>
        <w:t xml:space="preserve"> </w:t>
      </w:r>
    </w:p>
    <w:p w:rsidR="000229D7" w:rsidRPr="00345227" w:rsidRDefault="000229D7" w:rsidP="00C94566">
      <w:pPr>
        <w:tabs>
          <w:tab w:val="left" w:pos="5760"/>
        </w:tabs>
        <w:rPr>
          <w:szCs w:val="28"/>
        </w:rPr>
      </w:pPr>
      <w:r w:rsidRPr="00345227">
        <w:rPr>
          <w:szCs w:val="28"/>
        </w:rPr>
        <w:t xml:space="preserve">Предприятие создано в форме общества с ограниченной ответственностью. </w:t>
      </w:r>
    </w:p>
    <w:p w:rsidR="000229D7" w:rsidRPr="00345227" w:rsidRDefault="000229D7" w:rsidP="00C94566">
      <w:pPr>
        <w:tabs>
          <w:tab w:val="left" w:pos="5760"/>
        </w:tabs>
        <w:rPr>
          <w:szCs w:val="28"/>
        </w:rPr>
      </w:pPr>
      <w:bookmarkStart w:id="30" w:name="_Toc415933074"/>
      <w:r w:rsidRPr="00345227">
        <w:rPr>
          <w:szCs w:val="28"/>
        </w:rPr>
        <w:t>ООО «</w:t>
      </w:r>
      <w:r>
        <w:rPr>
          <w:szCs w:val="28"/>
        </w:rPr>
        <w:t>ОНИКС</w:t>
      </w:r>
      <w:r w:rsidRPr="00345227">
        <w:rPr>
          <w:szCs w:val="28"/>
        </w:rPr>
        <w:t>» является юридическим лицом, имеет полное и сокращенное фирменное наименование, самостоятельный баланс, расчетный счет, круглую печать, штампы и др.</w:t>
      </w:r>
      <w:bookmarkEnd w:id="30"/>
    </w:p>
    <w:p w:rsidR="000229D7" w:rsidRPr="00345227" w:rsidRDefault="000229D7" w:rsidP="00C94566">
      <w:pPr>
        <w:pStyle w:val="ab"/>
        <w:spacing w:after="0"/>
        <w:rPr>
          <w:szCs w:val="28"/>
        </w:rPr>
      </w:pPr>
      <w:r w:rsidRPr="00345227">
        <w:rPr>
          <w:szCs w:val="28"/>
        </w:rPr>
        <w:t>Юридический адрес: 6100</w:t>
      </w:r>
      <w:r>
        <w:rPr>
          <w:szCs w:val="28"/>
        </w:rPr>
        <w:t>35</w:t>
      </w:r>
      <w:r w:rsidRPr="00345227">
        <w:rPr>
          <w:szCs w:val="28"/>
        </w:rPr>
        <w:t xml:space="preserve">, г.Киров, ул. </w:t>
      </w:r>
      <w:r>
        <w:rPr>
          <w:szCs w:val="28"/>
        </w:rPr>
        <w:t>Воровского, д.109, оф.409</w:t>
      </w:r>
      <w:r w:rsidRPr="00345227">
        <w:rPr>
          <w:szCs w:val="28"/>
        </w:rPr>
        <w:t>.</w:t>
      </w:r>
    </w:p>
    <w:p w:rsidR="000229D7" w:rsidRPr="00345227" w:rsidRDefault="000229D7" w:rsidP="00C94566">
      <w:pPr>
        <w:rPr>
          <w:szCs w:val="28"/>
        </w:rPr>
      </w:pPr>
      <w:r w:rsidRPr="00345227">
        <w:rPr>
          <w:szCs w:val="28"/>
        </w:rPr>
        <w:t>Учредител</w:t>
      </w:r>
      <w:r>
        <w:rPr>
          <w:szCs w:val="28"/>
        </w:rPr>
        <w:t>ем</w:t>
      </w:r>
      <w:r w:rsidRPr="00345227">
        <w:rPr>
          <w:szCs w:val="28"/>
        </w:rPr>
        <w:t xml:space="preserve"> общества явля</w:t>
      </w:r>
      <w:r>
        <w:rPr>
          <w:szCs w:val="28"/>
        </w:rPr>
        <w:t>ется одно</w:t>
      </w:r>
      <w:r w:rsidRPr="00345227">
        <w:rPr>
          <w:szCs w:val="28"/>
        </w:rPr>
        <w:t xml:space="preserve"> физическ</w:t>
      </w:r>
      <w:r>
        <w:rPr>
          <w:szCs w:val="28"/>
        </w:rPr>
        <w:t>ое</w:t>
      </w:r>
      <w:r w:rsidRPr="00345227">
        <w:rPr>
          <w:szCs w:val="28"/>
        </w:rPr>
        <w:t xml:space="preserve"> лиц</w:t>
      </w:r>
      <w:r>
        <w:rPr>
          <w:szCs w:val="28"/>
        </w:rPr>
        <w:t>о</w:t>
      </w:r>
      <w:r w:rsidRPr="00345227">
        <w:rPr>
          <w:szCs w:val="28"/>
        </w:rPr>
        <w:t>.</w:t>
      </w:r>
    </w:p>
    <w:p w:rsidR="000229D7" w:rsidRPr="00345227" w:rsidRDefault="000229D7" w:rsidP="00C94566">
      <w:pPr>
        <w:rPr>
          <w:szCs w:val="28"/>
        </w:rPr>
      </w:pPr>
      <w:r w:rsidRPr="00345227">
        <w:rPr>
          <w:szCs w:val="28"/>
        </w:rPr>
        <w:t>ООО «</w:t>
      </w:r>
      <w:r>
        <w:rPr>
          <w:szCs w:val="28"/>
        </w:rPr>
        <w:t>ОНИКС</w:t>
      </w:r>
      <w:r w:rsidRPr="00345227">
        <w:rPr>
          <w:szCs w:val="28"/>
        </w:rPr>
        <w:t>» осуществляет свою деятельность на основе безналичных и наличных расчетов с гражданами и юридическими лицами посредством договоров, соглашений, контрактов.</w:t>
      </w:r>
    </w:p>
    <w:p w:rsidR="000229D7" w:rsidRPr="00345227" w:rsidRDefault="000229D7" w:rsidP="00C94566">
      <w:pPr>
        <w:shd w:val="clear" w:color="auto" w:fill="FFFFFF"/>
        <w:autoSpaceDE w:val="0"/>
        <w:autoSpaceDN w:val="0"/>
        <w:adjustRightInd w:val="0"/>
        <w:rPr>
          <w:szCs w:val="28"/>
        </w:rPr>
      </w:pPr>
      <w:r w:rsidRPr="00345227">
        <w:rPr>
          <w:color w:val="000000"/>
          <w:szCs w:val="28"/>
        </w:rPr>
        <w:t>ООО «</w:t>
      </w:r>
      <w:r>
        <w:rPr>
          <w:color w:val="000000"/>
          <w:szCs w:val="28"/>
        </w:rPr>
        <w:t>ОНИКС</w:t>
      </w:r>
      <w:r w:rsidRPr="00345227">
        <w:rPr>
          <w:color w:val="000000"/>
          <w:szCs w:val="28"/>
        </w:rPr>
        <w:t>» ведет свою работу на рынке услуг</w:t>
      </w:r>
      <w:r w:rsidRPr="00791D93">
        <w:rPr>
          <w:szCs w:val="28"/>
        </w:rPr>
        <w:t xml:space="preserve">. ООО «ОНИКС» </w:t>
      </w:r>
      <w:r>
        <w:rPr>
          <w:szCs w:val="28"/>
        </w:rPr>
        <w:t>о</w:t>
      </w:r>
      <w:r w:rsidRPr="00791D93">
        <w:rPr>
          <w:szCs w:val="28"/>
        </w:rPr>
        <w:t>казывает услуги по ремонту и монтажу энергооборудования.</w:t>
      </w:r>
      <w:r>
        <w:rPr>
          <w:color w:val="000000"/>
          <w:szCs w:val="28"/>
        </w:rPr>
        <w:t xml:space="preserve"> </w:t>
      </w:r>
      <w:r w:rsidRPr="00345227">
        <w:rPr>
          <w:color w:val="000000"/>
          <w:szCs w:val="28"/>
        </w:rPr>
        <w:t xml:space="preserve">Данный рынок является рынком свободной конкуренции. Следует отметить, что в г.Кирове довольно много предприятий и организаций, оказывающих аналогичные услуги. В качестве основных конкурентов можно отметить </w:t>
      </w:r>
      <w:r w:rsidRPr="00345227">
        <w:rPr>
          <w:szCs w:val="28"/>
        </w:rPr>
        <w:t>ОАО «Кировэнергоремонт», ОАО «Кредо», ООО «Транс», ООО «Родичи».</w:t>
      </w:r>
    </w:p>
    <w:p w:rsidR="000229D7" w:rsidRPr="00345227" w:rsidRDefault="000229D7" w:rsidP="00C94566">
      <w:pPr>
        <w:rPr>
          <w:szCs w:val="28"/>
        </w:rPr>
      </w:pPr>
      <w:r w:rsidRPr="00345227">
        <w:rPr>
          <w:szCs w:val="28"/>
        </w:rPr>
        <w:t xml:space="preserve">Основными поставщиками являются: ООО ПКФ «Элгисс» (поставка сантехники), ООО «ТехноНиколь» (электротехническая продукция), ООО «ТЕСС» (строительные конструкции), ООО «Транзит» (строительные материалы), ООО «Движение-АЗС» (горюче-смазочные материалы, ИП Дауров </w:t>
      </w:r>
      <w:r w:rsidRPr="00345227">
        <w:rPr>
          <w:szCs w:val="28"/>
        </w:rPr>
        <w:lastRenderedPageBreak/>
        <w:t>А.И. (аренда офиса и производственных помещений), ООО «ТИСС Народный телефон» (справочные услуги), ООО «Пронто-Нижний Новгород» (размещение рекламы).</w:t>
      </w:r>
    </w:p>
    <w:p w:rsidR="000229D7" w:rsidRDefault="000229D7" w:rsidP="00C94566">
      <w:pPr>
        <w:shd w:val="clear" w:color="auto" w:fill="FFFFFF"/>
        <w:autoSpaceDE w:val="0"/>
        <w:autoSpaceDN w:val="0"/>
        <w:adjustRightInd w:val="0"/>
        <w:rPr>
          <w:szCs w:val="28"/>
        </w:rPr>
      </w:pPr>
      <w:r w:rsidRPr="00345227">
        <w:rPr>
          <w:szCs w:val="28"/>
        </w:rPr>
        <w:t>ООО «</w:t>
      </w:r>
      <w:r>
        <w:rPr>
          <w:szCs w:val="28"/>
        </w:rPr>
        <w:t>ОНИКС</w:t>
      </w:r>
      <w:r w:rsidRPr="00345227">
        <w:rPr>
          <w:szCs w:val="28"/>
        </w:rPr>
        <w:t>» имеет небольшой, однако достаточно стабильный круг постоянных клиентов. Основными заказчиками являются фирмы и частные лица г.Кирова и Кировской области.</w:t>
      </w:r>
    </w:p>
    <w:p w:rsidR="000229D7" w:rsidRDefault="000229D7" w:rsidP="007704FA">
      <w:pPr>
        <w:rPr>
          <w:szCs w:val="28"/>
        </w:rPr>
      </w:pPr>
      <w:r>
        <w:rPr>
          <w:szCs w:val="28"/>
        </w:rPr>
        <w:t>Структура управления представлена в приложении А. Тип структуры – линейно-функциональная.</w:t>
      </w:r>
    </w:p>
    <w:p w:rsidR="000229D7" w:rsidRPr="006B56F9" w:rsidRDefault="000229D7" w:rsidP="007704FA">
      <w:pPr>
        <w:rPr>
          <w:szCs w:val="28"/>
        </w:rPr>
      </w:pPr>
      <w:r w:rsidRPr="00B643A1">
        <w:rPr>
          <w:szCs w:val="28"/>
        </w:rPr>
        <w:t xml:space="preserve">Организационная структура </w:t>
      </w:r>
      <w:r>
        <w:rPr>
          <w:szCs w:val="28"/>
        </w:rPr>
        <w:t xml:space="preserve">ООО «ОНИКС» (приложение Б) </w:t>
      </w:r>
      <w:r w:rsidRPr="00B643A1">
        <w:rPr>
          <w:szCs w:val="28"/>
        </w:rPr>
        <w:t xml:space="preserve">двухуровневая. </w:t>
      </w:r>
      <w:r w:rsidRPr="00B643A1">
        <w:rPr>
          <w:color w:val="000000"/>
          <w:szCs w:val="28"/>
          <w:shd w:val="clear" w:color="auto" w:fill="FFFFFF"/>
        </w:rPr>
        <w:t>Организационная структура по виду относится к линейно-функциональным структурам. Специалисты одного профиля объединяются в структурные подразделения и принимают решения, обязательные для производственных подразделений.</w:t>
      </w:r>
    </w:p>
    <w:p w:rsidR="000229D7" w:rsidRPr="00B643A1" w:rsidRDefault="000229D7" w:rsidP="007704FA">
      <w:pPr>
        <w:rPr>
          <w:color w:val="000000"/>
          <w:szCs w:val="28"/>
          <w:shd w:val="clear" w:color="auto" w:fill="FFFFFF"/>
        </w:rPr>
      </w:pPr>
      <w:r w:rsidRPr="00B643A1">
        <w:rPr>
          <w:color w:val="000000"/>
          <w:szCs w:val="28"/>
          <w:shd w:val="clear" w:color="auto" w:fill="FFFFFF"/>
        </w:rPr>
        <w:t>К линейным подразделениям относятся: участок ремонта электродвигателей, участок монтажа электрооборудования, участок прокладки кабельных линий, компрессорная.</w:t>
      </w:r>
    </w:p>
    <w:p w:rsidR="000229D7" w:rsidRPr="00B643A1" w:rsidRDefault="000229D7" w:rsidP="007704FA">
      <w:pPr>
        <w:rPr>
          <w:color w:val="000000"/>
          <w:szCs w:val="28"/>
          <w:shd w:val="clear" w:color="auto" w:fill="FFFFFF"/>
        </w:rPr>
      </w:pPr>
      <w:r w:rsidRPr="00B643A1">
        <w:rPr>
          <w:color w:val="000000"/>
          <w:szCs w:val="28"/>
          <w:shd w:val="clear" w:color="auto" w:fill="FFFFFF"/>
        </w:rPr>
        <w:t>К функциональным подразделениям предприятия относятся: бухгалтерия, отдел по работе с клиентами, отдел поставок.</w:t>
      </w:r>
    </w:p>
    <w:p w:rsidR="000229D7" w:rsidRDefault="000229D7" w:rsidP="007704FA">
      <w:pPr>
        <w:rPr>
          <w:color w:val="000000"/>
          <w:szCs w:val="28"/>
          <w:shd w:val="clear" w:color="auto" w:fill="FFFFFF"/>
        </w:rPr>
      </w:pPr>
      <w:r w:rsidRPr="00B643A1">
        <w:rPr>
          <w:color w:val="000000"/>
          <w:szCs w:val="28"/>
          <w:shd w:val="clear" w:color="auto" w:fill="FFFFFF"/>
        </w:rPr>
        <w:t>Функции подразделений ООО</w:t>
      </w:r>
      <w:r>
        <w:rPr>
          <w:color w:val="000000"/>
          <w:szCs w:val="28"/>
          <w:shd w:val="clear" w:color="auto" w:fill="FFFFFF"/>
        </w:rPr>
        <w:t xml:space="preserve"> «ОНИКС» представлены в приложении В.</w:t>
      </w:r>
    </w:p>
    <w:p w:rsidR="000229D7" w:rsidRPr="00345227" w:rsidRDefault="000229D7" w:rsidP="00C94566">
      <w:pPr>
        <w:shd w:val="clear" w:color="auto" w:fill="FFFFFF"/>
        <w:autoSpaceDE w:val="0"/>
        <w:autoSpaceDN w:val="0"/>
        <w:adjustRightInd w:val="0"/>
        <w:rPr>
          <w:szCs w:val="28"/>
        </w:rPr>
      </w:pPr>
      <w:r>
        <w:rPr>
          <w:szCs w:val="28"/>
        </w:rPr>
        <w:t>Бухгалтерская финансовая отчетность представлена в приложениях Г,Д,Е,Ж.</w:t>
      </w:r>
    </w:p>
    <w:p w:rsidR="000229D7" w:rsidRDefault="000229D7" w:rsidP="00C94566">
      <w:pPr>
        <w:rPr>
          <w:szCs w:val="28"/>
        </w:rPr>
      </w:pPr>
      <w:r>
        <w:rPr>
          <w:szCs w:val="28"/>
        </w:rPr>
        <w:t>Показатели размера деятельности представлены в таблице 1.</w:t>
      </w:r>
    </w:p>
    <w:p w:rsidR="000229D7" w:rsidRDefault="000229D7" w:rsidP="00E415CD">
      <w:pPr>
        <w:ind w:firstLine="0"/>
        <w:rPr>
          <w:szCs w:val="28"/>
        </w:rPr>
      </w:pPr>
    </w:p>
    <w:p w:rsidR="000229D7" w:rsidRPr="00850374" w:rsidRDefault="000229D7" w:rsidP="00E415CD">
      <w:pPr>
        <w:ind w:firstLine="0"/>
        <w:rPr>
          <w:szCs w:val="28"/>
        </w:rPr>
      </w:pPr>
      <w:r>
        <w:rPr>
          <w:szCs w:val="28"/>
        </w:rPr>
        <w:t>Таблица 1</w:t>
      </w:r>
      <w:r w:rsidRPr="00850374">
        <w:rPr>
          <w:szCs w:val="28"/>
        </w:rPr>
        <w:t xml:space="preserve"> – Размеры деятельности ООО «</w:t>
      </w:r>
      <w:r>
        <w:rPr>
          <w:szCs w:val="28"/>
        </w:rPr>
        <w:t>ОНИКС</w:t>
      </w:r>
      <w:r w:rsidRPr="00850374">
        <w:rPr>
          <w:szCs w:val="28"/>
        </w:rPr>
        <w:t>»</w:t>
      </w: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134"/>
        <w:gridCol w:w="1134"/>
        <w:gridCol w:w="992"/>
        <w:gridCol w:w="1533"/>
      </w:tblGrid>
      <w:tr w:rsidR="000229D7" w:rsidTr="00C94566">
        <w:tc>
          <w:tcPr>
            <w:tcW w:w="4820" w:type="dxa"/>
            <w:vAlign w:val="center"/>
          </w:tcPr>
          <w:p w:rsidR="000229D7" w:rsidRPr="00850374" w:rsidRDefault="000229D7" w:rsidP="00E415CD">
            <w:pPr>
              <w:spacing w:line="240" w:lineRule="auto"/>
              <w:ind w:firstLine="0"/>
              <w:jc w:val="center"/>
              <w:rPr>
                <w:sz w:val="24"/>
              </w:rPr>
            </w:pPr>
            <w:r w:rsidRPr="00850374">
              <w:rPr>
                <w:sz w:val="24"/>
              </w:rPr>
              <w:t>Показатели</w:t>
            </w:r>
          </w:p>
        </w:tc>
        <w:tc>
          <w:tcPr>
            <w:tcW w:w="1134" w:type="dxa"/>
            <w:vAlign w:val="center"/>
          </w:tcPr>
          <w:p w:rsidR="000229D7" w:rsidRPr="00850374" w:rsidRDefault="000229D7" w:rsidP="00E415CD">
            <w:pPr>
              <w:spacing w:line="240" w:lineRule="auto"/>
              <w:ind w:firstLine="0"/>
              <w:jc w:val="center"/>
              <w:rPr>
                <w:sz w:val="24"/>
              </w:rPr>
            </w:pPr>
            <w:r w:rsidRPr="00850374">
              <w:rPr>
                <w:sz w:val="24"/>
              </w:rPr>
              <w:t>2013г.</w:t>
            </w:r>
          </w:p>
        </w:tc>
        <w:tc>
          <w:tcPr>
            <w:tcW w:w="1134" w:type="dxa"/>
            <w:vAlign w:val="center"/>
          </w:tcPr>
          <w:p w:rsidR="000229D7" w:rsidRPr="00850374" w:rsidRDefault="000229D7" w:rsidP="00E415CD">
            <w:pPr>
              <w:spacing w:line="240" w:lineRule="auto"/>
              <w:ind w:firstLine="0"/>
              <w:jc w:val="center"/>
              <w:rPr>
                <w:sz w:val="24"/>
              </w:rPr>
            </w:pPr>
            <w:r w:rsidRPr="00850374">
              <w:rPr>
                <w:sz w:val="24"/>
              </w:rPr>
              <w:t>2014г.</w:t>
            </w:r>
          </w:p>
        </w:tc>
        <w:tc>
          <w:tcPr>
            <w:tcW w:w="992" w:type="dxa"/>
            <w:vAlign w:val="center"/>
          </w:tcPr>
          <w:p w:rsidR="000229D7" w:rsidRPr="00850374" w:rsidRDefault="000229D7" w:rsidP="00E415CD">
            <w:pPr>
              <w:spacing w:line="240" w:lineRule="auto"/>
              <w:ind w:firstLine="0"/>
              <w:jc w:val="center"/>
              <w:rPr>
                <w:sz w:val="24"/>
              </w:rPr>
            </w:pPr>
            <w:r w:rsidRPr="00850374">
              <w:rPr>
                <w:sz w:val="24"/>
              </w:rPr>
              <w:t>2015г.</w:t>
            </w:r>
          </w:p>
        </w:tc>
        <w:tc>
          <w:tcPr>
            <w:tcW w:w="1533" w:type="dxa"/>
          </w:tcPr>
          <w:p w:rsidR="000229D7" w:rsidRPr="00850374" w:rsidRDefault="000229D7" w:rsidP="00E415CD">
            <w:pPr>
              <w:spacing w:line="240" w:lineRule="auto"/>
              <w:ind w:firstLine="0"/>
              <w:jc w:val="center"/>
              <w:rPr>
                <w:sz w:val="24"/>
              </w:rPr>
            </w:pPr>
            <w:r w:rsidRPr="00850374">
              <w:rPr>
                <w:sz w:val="24"/>
              </w:rPr>
              <w:t>2015г. в % к 2013г.</w:t>
            </w:r>
          </w:p>
        </w:tc>
      </w:tr>
      <w:tr w:rsidR="000229D7" w:rsidTr="00C94566">
        <w:tc>
          <w:tcPr>
            <w:tcW w:w="4820" w:type="dxa"/>
          </w:tcPr>
          <w:p w:rsidR="000229D7" w:rsidRPr="00850374" w:rsidRDefault="000229D7" w:rsidP="00E415CD">
            <w:pPr>
              <w:spacing w:line="240" w:lineRule="auto"/>
              <w:ind w:firstLine="0"/>
              <w:jc w:val="left"/>
              <w:rPr>
                <w:sz w:val="24"/>
              </w:rPr>
            </w:pPr>
            <w:r w:rsidRPr="00850374">
              <w:rPr>
                <w:sz w:val="24"/>
              </w:rPr>
              <w:t>Выручка</w:t>
            </w:r>
            <w:r>
              <w:rPr>
                <w:sz w:val="24"/>
              </w:rPr>
              <w:t>,</w:t>
            </w:r>
            <w:r w:rsidRPr="00850374">
              <w:rPr>
                <w:sz w:val="24"/>
              </w:rPr>
              <w:t xml:space="preserve"> тыс.руб.</w:t>
            </w:r>
          </w:p>
        </w:tc>
        <w:tc>
          <w:tcPr>
            <w:tcW w:w="1134" w:type="dxa"/>
            <w:vAlign w:val="center"/>
          </w:tcPr>
          <w:p w:rsidR="000229D7" w:rsidRPr="00850374" w:rsidRDefault="000229D7" w:rsidP="00E415CD">
            <w:pPr>
              <w:spacing w:line="240" w:lineRule="auto"/>
              <w:ind w:firstLine="0"/>
              <w:jc w:val="center"/>
              <w:rPr>
                <w:sz w:val="24"/>
              </w:rPr>
            </w:pPr>
            <w:r w:rsidRPr="00850374">
              <w:rPr>
                <w:sz w:val="24"/>
              </w:rPr>
              <w:t>33678</w:t>
            </w:r>
          </w:p>
        </w:tc>
        <w:tc>
          <w:tcPr>
            <w:tcW w:w="1134" w:type="dxa"/>
            <w:vAlign w:val="center"/>
          </w:tcPr>
          <w:p w:rsidR="000229D7" w:rsidRPr="00850374" w:rsidRDefault="000229D7" w:rsidP="00E415CD">
            <w:pPr>
              <w:spacing w:line="240" w:lineRule="auto"/>
              <w:ind w:firstLine="0"/>
              <w:jc w:val="center"/>
              <w:rPr>
                <w:sz w:val="24"/>
              </w:rPr>
            </w:pPr>
            <w:r w:rsidRPr="00850374">
              <w:rPr>
                <w:sz w:val="24"/>
              </w:rPr>
              <w:t>35420</w:t>
            </w:r>
          </w:p>
        </w:tc>
        <w:tc>
          <w:tcPr>
            <w:tcW w:w="992" w:type="dxa"/>
            <w:vAlign w:val="center"/>
          </w:tcPr>
          <w:p w:rsidR="000229D7" w:rsidRPr="00850374" w:rsidRDefault="000229D7" w:rsidP="00E415CD">
            <w:pPr>
              <w:spacing w:line="240" w:lineRule="auto"/>
              <w:ind w:firstLine="0"/>
              <w:jc w:val="center"/>
              <w:rPr>
                <w:sz w:val="24"/>
              </w:rPr>
            </w:pPr>
            <w:r w:rsidRPr="00850374">
              <w:rPr>
                <w:sz w:val="24"/>
              </w:rPr>
              <w:t>38940</w:t>
            </w:r>
          </w:p>
        </w:tc>
        <w:tc>
          <w:tcPr>
            <w:tcW w:w="1533" w:type="dxa"/>
          </w:tcPr>
          <w:p w:rsidR="000229D7" w:rsidRPr="00850374" w:rsidRDefault="000229D7" w:rsidP="00E415CD">
            <w:pPr>
              <w:spacing w:line="240" w:lineRule="auto"/>
              <w:ind w:firstLine="0"/>
              <w:jc w:val="center"/>
              <w:rPr>
                <w:sz w:val="24"/>
              </w:rPr>
            </w:pPr>
            <w:r w:rsidRPr="00850374">
              <w:rPr>
                <w:sz w:val="24"/>
              </w:rPr>
              <w:t>115,62</w:t>
            </w:r>
          </w:p>
        </w:tc>
      </w:tr>
      <w:tr w:rsidR="000229D7" w:rsidTr="00C94566">
        <w:tc>
          <w:tcPr>
            <w:tcW w:w="4820" w:type="dxa"/>
          </w:tcPr>
          <w:p w:rsidR="000229D7" w:rsidRPr="00850374" w:rsidRDefault="000229D7" w:rsidP="00E415CD">
            <w:pPr>
              <w:spacing w:line="240" w:lineRule="auto"/>
              <w:ind w:firstLine="0"/>
              <w:jc w:val="left"/>
              <w:rPr>
                <w:sz w:val="24"/>
              </w:rPr>
            </w:pPr>
            <w:r w:rsidRPr="00850374">
              <w:rPr>
                <w:sz w:val="24"/>
              </w:rPr>
              <w:t>Среднегодовая стоимость основных производственных фондов, тыс.руб.</w:t>
            </w:r>
          </w:p>
        </w:tc>
        <w:tc>
          <w:tcPr>
            <w:tcW w:w="1134" w:type="dxa"/>
            <w:vAlign w:val="center"/>
          </w:tcPr>
          <w:p w:rsidR="000229D7" w:rsidRPr="00850374" w:rsidRDefault="000229D7" w:rsidP="00E415CD">
            <w:pPr>
              <w:spacing w:line="240" w:lineRule="auto"/>
              <w:ind w:firstLine="0"/>
              <w:jc w:val="center"/>
              <w:rPr>
                <w:sz w:val="24"/>
              </w:rPr>
            </w:pPr>
            <w:r w:rsidRPr="00850374">
              <w:rPr>
                <w:sz w:val="24"/>
              </w:rPr>
              <w:t>3388</w:t>
            </w:r>
          </w:p>
        </w:tc>
        <w:tc>
          <w:tcPr>
            <w:tcW w:w="1134" w:type="dxa"/>
            <w:vAlign w:val="center"/>
          </w:tcPr>
          <w:p w:rsidR="000229D7" w:rsidRPr="00850374" w:rsidRDefault="000229D7" w:rsidP="00E415CD">
            <w:pPr>
              <w:spacing w:line="240" w:lineRule="auto"/>
              <w:ind w:firstLine="0"/>
              <w:jc w:val="center"/>
              <w:rPr>
                <w:sz w:val="24"/>
              </w:rPr>
            </w:pPr>
            <w:r w:rsidRPr="00850374">
              <w:rPr>
                <w:sz w:val="24"/>
              </w:rPr>
              <w:t>3451</w:t>
            </w:r>
          </w:p>
        </w:tc>
        <w:tc>
          <w:tcPr>
            <w:tcW w:w="992" w:type="dxa"/>
            <w:vAlign w:val="center"/>
          </w:tcPr>
          <w:p w:rsidR="000229D7" w:rsidRPr="00850374" w:rsidRDefault="000229D7" w:rsidP="00E415CD">
            <w:pPr>
              <w:spacing w:line="240" w:lineRule="auto"/>
              <w:ind w:firstLine="0"/>
              <w:jc w:val="center"/>
              <w:rPr>
                <w:sz w:val="24"/>
              </w:rPr>
            </w:pPr>
            <w:r w:rsidRPr="00850374">
              <w:rPr>
                <w:sz w:val="24"/>
              </w:rPr>
              <w:t>3599</w:t>
            </w:r>
          </w:p>
        </w:tc>
        <w:tc>
          <w:tcPr>
            <w:tcW w:w="1533" w:type="dxa"/>
            <w:vAlign w:val="center"/>
          </w:tcPr>
          <w:p w:rsidR="000229D7" w:rsidRPr="00850374" w:rsidRDefault="000229D7" w:rsidP="00E415CD">
            <w:pPr>
              <w:spacing w:line="240" w:lineRule="auto"/>
              <w:ind w:firstLine="0"/>
              <w:jc w:val="center"/>
              <w:rPr>
                <w:sz w:val="24"/>
              </w:rPr>
            </w:pPr>
            <w:r w:rsidRPr="00850374">
              <w:rPr>
                <w:sz w:val="24"/>
              </w:rPr>
              <w:t>106,23</w:t>
            </w:r>
          </w:p>
        </w:tc>
      </w:tr>
      <w:tr w:rsidR="000229D7" w:rsidTr="00C94566">
        <w:tc>
          <w:tcPr>
            <w:tcW w:w="4820" w:type="dxa"/>
          </w:tcPr>
          <w:p w:rsidR="000229D7" w:rsidRPr="00850374" w:rsidRDefault="000229D7" w:rsidP="00E415CD">
            <w:pPr>
              <w:spacing w:line="240" w:lineRule="auto"/>
              <w:ind w:firstLine="0"/>
              <w:jc w:val="left"/>
              <w:rPr>
                <w:sz w:val="24"/>
              </w:rPr>
            </w:pPr>
            <w:r w:rsidRPr="00850374">
              <w:rPr>
                <w:sz w:val="24"/>
              </w:rPr>
              <w:t>Среднегодовая стоимость оборотных средств, тыс.руб.</w:t>
            </w:r>
          </w:p>
        </w:tc>
        <w:tc>
          <w:tcPr>
            <w:tcW w:w="1134" w:type="dxa"/>
            <w:vAlign w:val="center"/>
          </w:tcPr>
          <w:p w:rsidR="000229D7" w:rsidRPr="00850374" w:rsidRDefault="000229D7" w:rsidP="00E415CD">
            <w:pPr>
              <w:spacing w:line="240" w:lineRule="auto"/>
              <w:ind w:firstLine="0"/>
              <w:jc w:val="center"/>
              <w:rPr>
                <w:sz w:val="24"/>
              </w:rPr>
            </w:pPr>
            <w:r w:rsidRPr="00850374">
              <w:rPr>
                <w:sz w:val="24"/>
              </w:rPr>
              <w:t>11672</w:t>
            </w:r>
          </w:p>
        </w:tc>
        <w:tc>
          <w:tcPr>
            <w:tcW w:w="1134" w:type="dxa"/>
            <w:vAlign w:val="center"/>
          </w:tcPr>
          <w:p w:rsidR="000229D7" w:rsidRPr="00850374" w:rsidRDefault="000229D7" w:rsidP="00E415CD">
            <w:pPr>
              <w:spacing w:line="240" w:lineRule="auto"/>
              <w:ind w:firstLine="0"/>
              <w:jc w:val="center"/>
              <w:rPr>
                <w:sz w:val="24"/>
              </w:rPr>
            </w:pPr>
            <w:r w:rsidRPr="00850374">
              <w:rPr>
                <w:sz w:val="24"/>
              </w:rPr>
              <w:t>12407</w:t>
            </w:r>
          </w:p>
        </w:tc>
        <w:tc>
          <w:tcPr>
            <w:tcW w:w="992" w:type="dxa"/>
            <w:vAlign w:val="center"/>
          </w:tcPr>
          <w:p w:rsidR="000229D7" w:rsidRPr="00850374" w:rsidRDefault="000229D7" w:rsidP="00E415CD">
            <w:pPr>
              <w:spacing w:line="240" w:lineRule="auto"/>
              <w:ind w:firstLine="0"/>
              <w:jc w:val="center"/>
              <w:rPr>
                <w:sz w:val="24"/>
              </w:rPr>
            </w:pPr>
            <w:r w:rsidRPr="00850374">
              <w:rPr>
                <w:sz w:val="24"/>
              </w:rPr>
              <w:t>12152</w:t>
            </w:r>
          </w:p>
        </w:tc>
        <w:tc>
          <w:tcPr>
            <w:tcW w:w="1533" w:type="dxa"/>
            <w:vAlign w:val="center"/>
          </w:tcPr>
          <w:p w:rsidR="000229D7" w:rsidRPr="00850374" w:rsidRDefault="000229D7" w:rsidP="00E415CD">
            <w:pPr>
              <w:spacing w:line="240" w:lineRule="auto"/>
              <w:ind w:firstLine="0"/>
              <w:jc w:val="center"/>
              <w:rPr>
                <w:sz w:val="24"/>
              </w:rPr>
            </w:pPr>
            <w:r w:rsidRPr="00850374">
              <w:rPr>
                <w:sz w:val="24"/>
              </w:rPr>
              <w:t>104,11</w:t>
            </w:r>
          </w:p>
        </w:tc>
      </w:tr>
      <w:tr w:rsidR="000229D7" w:rsidTr="00C94566">
        <w:tc>
          <w:tcPr>
            <w:tcW w:w="4820" w:type="dxa"/>
          </w:tcPr>
          <w:p w:rsidR="000229D7" w:rsidRPr="00850374" w:rsidRDefault="000229D7" w:rsidP="00E415CD">
            <w:pPr>
              <w:spacing w:line="240" w:lineRule="auto"/>
              <w:ind w:firstLine="0"/>
              <w:jc w:val="left"/>
              <w:rPr>
                <w:sz w:val="24"/>
              </w:rPr>
            </w:pPr>
            <w:r w:rsidRPr="00850374">
              <w:rPr>
                <w:sz w:val="24"/>
              </w:rPr>
              <w:t>Среднесписочная численность работников, чел.</w:t>
            </w:r>
          </w:p>
        </w:tc>
        <w:tc>
          <w:tcPr>
            <w:tcW w:w="1134" w:type="dxa"/>
            <w:vAlign w:val="center"/>
          </w:tcPr>
          <w:p w:rsidR="000229D7" w:rsidRPr="00850374" w:rsidRDefault="000229D7" w:rsidP="00E415CD">
            <w:pPr>
              <w:spacing w:line="240" w:lineRule="auto"/>
              <w:ind w:firstLine="0"/>
              <w:jc w:val="center"/>
              <w:rPr>
                <w:sz w:val="24"/>
              </w:rPr>
            </w:pPr>
            <w:r>
              <w:rPr>
                <w:sz w:val="24"/>
              </w:rPr>
              <w:t>42</w:t>
            </w:r>
          </w:p>
        </w:tc>
        <w:tc>
          <w:tcPr>
            <w:tcW w:w="1134" w:type="dxa"/>
            <w:vAlign w:val="center"/>
          </w:tcPr>
          <w:p w:rsidR="000229D7" w:rsidRPr="00850374" w:rsidRDefault="000229D7" w:rsidP="00E415CD">
            <w:pPr>
              <w:spacing w:line="240" w:lineRule="auto"/>
              <w:ind w:firstLine="0"/>
              <w:jc w:val="center"/>
              <w:rPr>
                <w:sz w:val="24"/>
              </w:rPr>
            </w:pPr>
            <w:r>
              <w:rPr>
                <w:sz w:val="24"/>
              </w:rPr>
              <w:t>4</w:t>
            </w:r>
            <w:r w:rsidRPr="00850374">
              <w:rPr>
                <w:sz w:val="24"/>
              </w:rPr>
              <w:t>4</w:t>
            </w:r>
          </w:p>
        </w:tc>
        <w:tc>
          <w:tcPr>
            <w:tcW w:w="992" w:type="dxa"/>
            <w:vAlign w:val="center"/>
          </w:tcPr>
          <w:p w:rsidR="000229D7" w:rsidRPr="00850374" w:rsidRDefault="000229D7" w:rsidP="00E415CD">
            <w:pPr>
              <w:spacing w:line="240" w:lineRule="auto"/>
              <w:ind w:firstLine="0"/>
              <w:jc w:val="center"/>
              <w:rPr>
                <w:sz w:val="24"/>
              </w:rPr>
            </w:pPr>
            <w:r>
              <w:rPr>
                <w:sz w:val="24"/>
              </w:rPr>
              <w:t>4</w:t>
            </w:r>
            <w:r w:rsidRPr="00850374">
              <w:rPr>
                <w:sz w:val="24"/>
              </w:rPr>
              <w:t>3</w:t>
            </w:r>
          </w:p>
        </w:tc>
        <w:tc>
          <w:tcPr>
            <w:tcW w:w="1533" w:type="dxa"/>
            <w:vAlign w:val="center"/>
          </w:tcPr>
          <w:p w:rsidR="000229D7" w:rsidRPr="00850374" w:rsidRDefault="000229D7" w:rsidP="00E415CD">
            <w:pPr>
              <w:spacing w:line="240" w:lineRule="auto"/>
              <w:ind w:firstLine="0"/>
              <w:jc w:val="center"/>
              <w:rPr>
                <w:sz w:val="24"/>
              </w:rPr>
            </w:pPr>
            <w:r>
              <w:rPr>
                <w:sz w:val="24"/>
              </w:rPr>
              <w:t>102,38</w:t>
            </w:r>
          </w:p>
        </w:tc>
      </w:tr>
    </w:tbl>
    <w:p w:rsidR="000229D7" w:rsidRDefault="000229D7" w:rsidP="00C94566"/>
    <w:p w:rsidR="000229D7" w:rsidRPr="00E415CD" w:rsidRDefault="000229D7" w:rsidP="00C94566">
      <w:pPr>
        <w:ind w:firstLine="851"/>
        <w:rPr>
          <w:rStyle w:val="af9"/>
          <w:b w:val="0"/>
          <w:bCs w:val="0"/>
          <w:szCs w:val="28"/>
        </w:rPr>
      </w:pPr>
      <w:r w:rsidRPr="00E415CD">
        <w:rPr>
          <w:rStyle w:val="af9"/>
          <w:b w:val="0"/>
          <w:szCs w:val="28"/>
        </w:rPr>
        <w:lastRenderedPageBreak/>
        <w:t>Выручка от продаж в 2015г. по сравнению с 2013г. увеличилась на 15,62%.</w:t>
      </w:r>
      <w:r>
        <w:rPr>
          <w:rStyle w:val="af9"/>
          <w:b w:val="0"/>
          <w:szCs w:val="28"/>
        </w:rPr>
        <w:t xml:space="preserve"> Показатели размера деятельности увеличились. Судя по размеру выручки и среднесписочной численности персонала ООО «ОНИКС» относится к категории малые предприятия.</w:t>
      </w:r>
    </w:p>
    <w:p w:rsidR="000229D7" w:rsidRPr="003B6A16" w:rsidRDefault="000229D7" w:rsidP="003B6A16">
      <w:pPr>
        <w:ind w:firstLine="851"/>
        <w:rPr>
          <w:szCs w:val="28"/>
        </w:rPr>
      </w:pPr>
      <w:r w:rsidRPr="00850374">
        <w:rPr>
          <w:szCs w:val="28"/>
        </w:rPr>
        <w:t>В анализе хозяйственной деятельности значительный интерес представляет соста</w:t>
      </w:r>
      <w:r>
        <w:rPr>
          <w:szCs w:val="28"/>
        </w:rPr>
        <w:t>в и структура выручки (таблица 2).</w:t>
      </w:r>
    </w:p>
    <w:p w:rsidR="000229D7" w:rsidRPr="00850374" w:rsidRDefault="000229D7" w:rsidP="00E415CD">
      <w:pPr>
        <w:pStyle w:val="32"/>
        <w:widowControl w:val="0"/>
        <w:tabs>
          <w:tab w:val="left" w:pos="6525"/>
        </w:tabs>
        <w:ind w:firstLine="0"/>
        <w:rPr>
          <w:position w:val="-6"/>
          <w:szCs w:val="28"/>
        </w:rPr>
      </w:pPr>
      <w:r>
        <w:rPr>
          <w:position w:val="-6"/>
          <w:szCs w:val="28"/>
        </w:rPr>
        <w:t>Таблица 2</w:t>
      </w:r>
      <w:r w:rsidRPr="00850374">
        <w:rPr>
          <w:position w:val="-6"/>
          <w:szCs w:val="28"/>
        </w:rPr>
        <w:t xml:space="preserve"> – Динамика и структура выручки от продаж ООО «</w:t>
      </w:r>
      <w:r>
        <w:rPr>
          <w:position w:val="-6"/>
          <w:szCs w:val="28"/>
        </w:rPr>
        <w:t>ОНИКС</w:t>
      </w:r>
      <w:r w:rsidRPr="00850374">
        <w:rPr>
          <w:position w:val="-6"/>
          <w:szCs w:val="28"/>
        </w:rPr>
        <w:t>»</w:t>
      </w:r>
    </w:p>
    <w:tbl>
      <w:tblPr>
        <w:tblW w:w="9796" w:type="dxa"/>
        <w:tblInd w:w="93" w:type="dxa"/>
        <w:tblLook w:val="00A0" w:firstRow="1" w:lastRow="0" w:firstColumn="1" w:lastColumn="0" w:noHBand="0" w:noVBand="0"/>
      </w:tblPr>
      <w:tblGrid>
        <w:gridCol w:w="2567"/>
        <w:gridCol w:w="913"/>
        <w:gridCol w:w="930"/>
        <w:gridCol w:w="913"/>
        <w:gridCol w:w="929"/>
        <w:gridCol w:w="913"/>
        <w:gridCol w:w="876"/>
        <w:gridCol w:w="905"/>
        <w:gridCol w:w="850"/>
      </w:tblGrid>
      <w:tr w:rsidR="000229D7" w:rsidTr="00C94566">
        <w:trPr>
          <w:trHeight w:val="20"/>
        </w:trPr>
        <w:tc>
          <w:tcPr>
            <w:tcW w:w="2567" w:type="dxa"/>
            <w:vMerge w:val="restart"/>
            <w:tcBorders>
              <w:top w:val="single" w:sz="8" w:space="0" w:color="auto"/>
              <w:left w:val="single" w:sz="8" w:space="0" w:color="auto"/>
              <w:bottom w:val="single" w:sz="8" w:space="0" w:color="000000"/>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Наименование продукции</w:t>
            </w:r>
          </w:p>
        </w:tc>
        <w:tc>
          <w:tcPr>
            <w:tcW w:w="1843" w:type="dxa"/>
            <w:gridSpan w:val="2"/>
            <w:tcBorders>
              <w:top w:val="single" w:sz="8" w:space="0" w:color="auto"/>
              <w:left w:val="single" w:sz="8" w:space="0" w:color="auto"/>
              <w:bottom w:val="single" w:sz="8" w:space="0" w:color="000000"/>
              <w:right w:val="single" w:sz="8" w:space="0" w:color="000000"/>
            </w:tcBorders>
            <w:noWrap/>
            <w:vAlign w:val="center"/>
          </w:tcPr>
          <w:p w:rsidR="000229D7" w:rsidRPr="003B6A16" w:rsidRDefault="000229D7" w:rsidP="003B6A16">
            <w:pPr>
              <w:spacing w:line="240" w:lineRule="auto"/>
              <w:ind w:firstLine="0"/>
              <w:jc w:val="center"/>
              <w:rPr>
                <w:sz w:val="24"/>
              </w:rPr>
            </w:pPr>
            <w:r w:rsidRPr="003B6A16">
              <w:rPr>
                <w:sz w:val="24"/>
              </w:rPr>
              <w:t>2013 г.</w:t>
            </w:r>
          </w:p>
        </w:tc>
        <w:tc>
          <w:tcPr>
            <w:tcW w:w="1842" w:type="dxa"/>
            <w:gridSpan w:val="2"/>
            <w:tcBorders>
              <w:top w:val="single" w:sz="8" w:space="0" w:color="auto"/>
              <w:left w:val="single" w:sz="8" w:space="0" w:color="auto"/>
              <w:bottom w:val="single" w:sz="8" w:space="0" w:color="000000"/>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2014 г.</w:t>
            </w:r>
          </w:p>
        </w:tc>
        <w:tc>
          <w:tcPr>
            <w:tcW w:w="1789" w:type="dxa"/>
            <w:gridSpan w:val="2"/>
            <w:tcBorders>
              <w:top w:val="single" w:sz="8" w:space="0" w:color="auto"/>
              <w:left w:val="single" w:sz="8" w:space="0" w:color="auto"/>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2015 г.</w:t>
            </w:r>
          </w:p>
        </w:tc>
        <w:tc>
          <w:tcPr>
            <w:tcW w:w="1755" w:type="dxa"/>
            <w:gridSpan w:val="2"/>
            <w:tcBorders>
              <w:top w:val="single" w:sz="8" w:space="0" w:color="auto"/>
              <w:left w:val="single" w:sz="8" w:space="0" w:color="auto"/>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Откл. 2015 г. к</w:t>
            </w:r>
          </w:p>
          <w:p w:rsidR="000229D7" w:rsidRPr="003B6A16" w:rsidRDefault="000229D7" w:rsidP="003B6A16">
            <w:pPr>
              <w:spacing w:line="240" w:lineRule="auto"/>
              <w:ind w:firstLine="0"/>
              <w:jc w:val="center"/>
              <w:rPr>
                <w:sz w:val="24"/>
              </w:rPr>
            </w:pPr>
            <w:r w:rsidRPr="003B6A16">
              <w:rPr>
                <w:sz w:val="24"/>
              </w:rPr>
              <w:t>2013 г.</w:t>
            </w:r>
          </w:p>
        </w:tc>
      </w:tr>
      <w:tr w:rsidR="000229D7" w:rsidTr="00C94566">
        <w:trPr>
          <w:trHeight w:val="20"/>
        </w:trPr>
        <w:tc>
          <w:tcPr>
            <w:tcW w:w="0" w:type="auto"/>
            <w:vMerge/>
            <w:tcBorders>
              <w:top w:val="single" w:sz="8" w:space="0" w:color="auto"/>
              <w:left w:val="single" w:sz="8" w:space="0" w:color="auto"/>
              <w:bottom w:val="single" w:sz="8" w:space="0" w:color="000000"/>
              <w:right w:val="single" w:sz="8" w:space="0" w:color="auto"/>
            </w:tcBorders>
            <w:vAlign w:val="center"/>
          </w:tcPr>
          <w:p w:rsidR="000229D7" w:rsidRPr="003B6A16" w:rsidRDefault="000229D7" w:rsidP="003B6A16">
            <w:pPr>
              <w:spacing w:line="240" w:lineRule="auto"/>
              <w:ind w:firstLine="0"/>
              <w:rPr>
                <w:sz w:val="24"/>
              </w:rPr>
            </w:pP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сумма, тыс. руб.</w:t>
            </w:r>
          </w:p>
        </w:tc>
        <w:tc>
          <w:tcPr>
            <w:tcW w:w="93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уд. вес, %</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сумма, тыс. руб.</w:t>
            </w:r>
          </w:p>
        </w:tc>
        <w:tc>
          <w:tcPr>
            <w:tcW w:w="929"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уд. вес, %</w:t>
            </w:r>
          </w:p>
        </w:tc>
        <w:tc>
          <w:tcPr>
            <w:tcW w:w="913"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сумма, тыс. руб.</w:t>
            </w:r>
          </w:p>
        </w:tc>
        <w:tc>
          <w:tcPr>
            <w:tcW w:w="876"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уд. вес, %</w:t>
            </w:r>
          </w:p>
        </w:tc>
        <w:tc>
          <w:tcPr>
            <w:tcW w:w="905"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абс., тыс. руб.</w:t>
            </w:r>
          </w:p>
        </w:tc>
        <w:tc>
          <w:tcPr>
            <w:tcW w:w="850"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sz w:val="24"/>
              </w:rPr>
            </w:pPr>
            <w:r w:rsidRPr="003B6A16">
              <w:rPr>
                <w:sz w:val="24"/>
              </w:rPr>
              <w:t>отн., п.п.</w:t>
            </w:r>
          </w:p>
        </w:tc>
      </w:tr>
      <w:tr w:rsidR="000229D7" w:rsidRPr="006717F1" w:rsidTr="00C94566">
        <w:trPr>
          <w:trHeight w:val="20"/>
        </w:trPr>
        <w:tc>
          <w:tcPr>
            <w:tcW w:w="2567" w:type="dxa"/>
            <w:tcBorders>
              <w:top w:val="nil"/>
              <w:left w:val="single" w:sz="8" w:space="0" w:color="auto"/>
              <w:bottom w:val="single" w:sz="8" w:space="0" w:color="auto"/>
              <w:right w:val="single" w:sz="8" w:space="0" w:color="auto"/>
            </w:tcBorders>
          </w:tcPr>
          <w:p w:rsidR="000229D7" w:rsidRPr="003B6A16" w:rsidRDefault="000229D7" w:rsidP="003B6A16">
            <w:pPr>
              <w:widowControl w:val="0"/>
              <w:autoSpaceDE w:val="0"/>
              <w:autoSpaceDN w:val="0"/>
              <w:adjustRightInd w:val="0"/>
              <w:spacing w:line="240" w:lineRule="auto"/>
              <w:ind w:firstLine="0"/>
              <w:rPr>
                <w:sz w:val="24"/>
              </w:rPr>
            </w:pPr>
            <w:r w:rsidRPr="003B6A16">
              <w:rPr>
                <w:sz w:val="24"/>
              </w:rPr>
              <w:t>Ремонт и монтаж энергооборудования</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17260</w:t>
            </w:r>
          </w:p>
        </w:tc>
        <w:tc>
          <w:tcPr>
            <w:tcW w:w="93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51,25</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17222</w:t>
            </w:r>
          </w:p>
        </w:tc>
        <w:tc>
          <w:tcPr>
            <w:tcW w:w="929"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48,62</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19852</w:t>
            </w:r>
          </w:p>
        </w:tc>
        <w:tc>
          <w:tcPr>
            <w:tcW w:w="876"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50,98</w:t>
            </w:r>
          </w:p>
        </w:tc>
        <w:tc>
          <w:tcPr>
            <w:tcW w:w="905"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2592</w:t>
            </w:r>
          </w:p>
        </w:tc>
        <w:tc>
          <w:tcPr>
            <w:tcW w:w="85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-0,27</w:t>
            </w:r>
          </w:p>
        </w:tc>
      </w:tr>
      <w:tr w:rsidR="000229D7" w:rsidRPr="006717F1" w:rsidTr="00C94566">
        <w:trPr>
          <w:trHeight w:val="20"/>
        </w:trPr>
        <w:tc>
          <w:tcPr>
            <w:tcW w:w="2567" w:type="dxa"/>
            <w:tcBorders>
              <w:top w:val="nil"/>
              <w:left w:val="single" w:sz="8" w:space="0" w:color="auto"/>
              <w:bottom w:val="single" w:sz="8" w:space="0" w:color="auto"/>
              <w:right w:val="single" w:sz="8" w:space="0" w:color="auto"/>
            </w:tcBorders>
          </w:tcPr>
          <w:p w:rsidR="000229D7" w:rsidRPr="003B6A16" w:rsidRDefault="000229D7" w:rsidP="003B6A16">
            <w:pPr>
              <w:widowControl w:val="0"/>
              <w:autoSpaceDE w:val="0"/>
              <w:autoSpaceDN w:val="0"/>
              <w:adjustRightInd w:val="0"/>
              <w:spacing w:line="240" w:lineRule="auto"/>
              <w:ind w:firstLine="0"/>
              <w:rPr>
                <w:sz w:val="24"/>
              </w:rPr>
            </w:pPr>
            <w:r w:rsidRPr="003B6A16">
              <w:rPr>
                <w:sz w:val="24"/>
              </w:rPr>
              <w:t>Капитальный ремонт, холодная и горячая обкатка двигателей</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10942</w:t>
            </w:r>
          </w:p>
        </w:tc>
        <w:tc>
          <w:tcPr>
            <w:tcW w:w="93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32,49</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11714</w:t>
            </w:r>
          </w:p>
        </w:tc>
        <w:tc>
          <w:tcPr>
            <w:tcW w:w="929"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33,07</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12236</w:t>
            </w:r>
          </w:p>
        </w:tc>
        <w:tc>
          <w:tcPr>
            <w:tcW w:w="876"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31,42</w:t>
            </w:r>
          </w:p>
        </w:tc>
        <w:tc>
          <w:tcPr>
            <w:tcW w:w="905"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1294</w:t>
            </w:r>
          </w:p>
        </w:tc>
        <w:tc>
          <w:tcPr>
            <w:tcW w:w="85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-1,07</w:t>
            </w:r>
          </w:p>
        </w:tc>
      </w:tr>
      <w:tr w:rsidR="000229D7" w:rsidRPr="006717F1" w:rsidTr="00C94566">
        <w:trPr>
          <w:trHeight w:val="20"/>
        </w:trPr>
        <w:tc>
          <w:tcPr>
            <w:tcW w:w="2567" w:type="dxa"/>
            <w:tcBorders>
              <w:top w:val="nil"/>
              <w:left w:val="single" w:sz="8" w:space="0" w:color="auto"/>
              <w:bottom w:val="single" w:sz="8" w:space="0" w:color="auto"/>
              <w:right w:val="single" w:sz="8" w:space="0" w:color="auto"/>
            </w:tcBorders>
          </w:tcPr>
          <w:p w:rsidR="000229D7" w:rsidRPr="003B6A16" w:rsidRDefault="000229D7" w:rsidP="003B6A16">
            <w:pPr>
              <w:widowControl w:val="0"/>
              <w:autoSpaceDE w:val="0"/>
              <w:autoSpaceDN w:val="0"/>
              <w:adjustRightInd w:val="0"/>
              <w:spacing w:line="240" w:lineRule="auto"/>
              <w:ind w:firstLine="0"/>
              <w:rPr>
                <w:sz w:val="24"/>
              </w:rPr>
            </w:pPr>
            <w:r w:rsidRPr="003B6A16">
              <w:rPr>
                <w:sz w:val="24"/>
              </w:rPr>
              <w:t>Сжатый воздух</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2774</w:t>
            </w:r>
          </w:p>
        </w:tc>
        <w:tc>
          <w:tcPr>
            <w:tcW w:w="93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8,24</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3347</w:t>
            </w:r>
          </w:p>
        </w:tc>
        <w:tc>
          <w:tcPr>
            <w:tcW w:w="929"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9,45</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4305</w:t>
            </w:r>
          </w:p>
        </w:tc>
        <w:tc>
          <w:tcPr>
            <w:tcW w:w="876"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11,06</w:t>
            </w:r>
          </w:p>
        </w:tc>
        <w:tc>
          <w:tcPr>
            <w:tcW w:w="905"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1531</w:t>
            </w:r>
          </w:p>
        </w:tc>
        <w:tc>
          <w:tcPr>
            <w:tcW w:w="85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2,82</w:t>
            </w:r>
          </w:p>
        </w:tc>
      </w:tr>
      <w:tr w:rsidR="000229D7" w:rsidRPr="006717F1" w:rsidTr="00C94566">
        <w:trPr>
          <w:trHeight w:val="20"/>
        </w:trPr>
        <w:tc>
          <w:tcPr>
            <w:tcW w:w="2567" w:type="dxa"/>
            <w:tcBorders>
              <w:top w:val="nil"/>
              <w:left w:val="single" w:sz="8" w:space="0" w:color="auto"/>
              <w:bottom w:val="single" w:sz="8" w:space="0" w:color="auto"/>
              <w:right w:val="single" w:sz="8" w:space="0" w:color="auto"/>
            </w:tcBorders>
          </w:tcPr>
          <w:p w:rsidR="000229D7" w:rsidRPr="003B6A16" w:rsidRDefault="000229D7" w:rsidP="003B6A16">
            <w:pPr>
              <w:widowControl w:val="0"/>
              <w:autoSpaceDE w:val="0"/>
              <w:autoSpaceDN w:val="0"/>
              <w:adjustRightInd w:val="0"/>
              <w:spacing w:line="240" w:lineRule="auto"/>
              <w:ind w:firstLine="0"/>
              <w:rPr>
                <w:sz w:val="24"/>
              </w:rPr>
            </w:pPr>
            <w:r w:rsidRPr="003B6A16">
              <w:rPr>
                <w:sz w:val="24"/>
              </w:rPr>
              <w:t>Системы управления сельскохозяйственной техникой</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2361</w:t>
            </w:r>
          </w:p>
        </w:tc>
        <w:tc>
          <w:tcPr>
            <w:tcW w:w="93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7,01</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2604</w:t>
            </w:r>
          </w:p>
        </w:tc>
        <w:tc>
          <w:tcPr>
            <w:tcW w:w="929"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7,35</w:t>
            </w:r>
          </w:p>
        </w:tc>
        <w:tc>
          <w:tcPr>
            <w:tcW w:w="913"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2432</w:t>
            </w:r>
          </w:p>
        </w:tc>
        <w:tc>
          <w:tcPr>
            <w:tcW w:w="876"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6,25</w:t>
            </w:r>
          </w:p>
        </w:tc>
        <w:tc>
          <w:tcPr>
            <w:tcW w:w="905"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71</w:t>
            </w:r>
          </w:p>
        </w:tc>
        <w:tc>
          <w:tcPr>
            <w:tcW w:w="850" w:type="dxa"/>
            <w:tcBorders>
              <w:top w:val="nil"/>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-0,76</w:t>
            </w:r>
          </w:p>
        </w:tc>
      </w:tr>
      <w:tr w:rsidR="000229D7" w:rsidRPr="006717F1" w:rsidTr="00C94566">
        <w:trPr>
          <w:trHeight w:val="20"/>
        </w:trPr>
        <w:tc>
          <w:tcPr>
            <w:tcW w:w="2567" w:type="dxa"/>
            <w:tcBorders>
              <w:top w:val="single" w:sz="8" w:space="0" w:color="auto"/>
              <w:left w:val="single" w:sz="8" w:space="0" w:color="auto"/>
              <w:bottom w:val="single" w:sz="8" w:space="0" w:color="auto"/>
              <w:right w:val="single" w:sz="8" w:space="0" w:color="auto"/>
            </w:tcBorders>
          </w:tcPr>
          <w:p w:rsidR="000229D7" w:rsidRPr="003B6A16" w:rsidRDefault="000229D7" w:rsidP="003B6A16">
            <w:pPr>
              <w:widowControl w:val="0"/>
              <w:autoSpaceDE w:val="0"/>
              <w:autoSpaceDN w:val="0"/>
              <w:adjustRightInd w:val="0"/>
              <w:spacing w:line="240" w:lineRule="auto"/>
              <w:ind w:firstLine="0"/>
              <w:rPr>
                <w:sz w:val="24"/>
              </w:rPr>
            </w:pPr>
            <w:r w:rsidRPr="003B6A16">
              <w:rPr>
                <w:sz w:val="24"/>
              </w:rPr>
              <w:t>Прочие работы и услуги</w:t>
            </w:r>
          </w:p>
        </w:tc>
        <w:tc>
          <w:tcPr>
            <w:tcW w:w="913"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341</w:t>
            </w:r>
          </w:p>
        </w:tc>
        <w:tc>
          <w:tcPr>
            <w:tcW w:w="930"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1,01</w:t>
            </w:r>
          </w:p>
        </w:tc>
        <w:tc>
          <w:tcPr>
            <w:tcW w:w="913"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533</w:t>
            </w:r>
          </w:p>
        </w:tc>
        <w:tc>
          <w:tcPr>
            <w:tcW w:w="929"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1,5</w:t>
            </w:r>
          </w:p>
        </w:tc>
        <w:tc>
          <w:tcPr>
            <w:tcW w:w="913"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115</w:t>
            </w:r>
          </w:p>
        </w:tc>
        <w:tc>
          <w:tcPr>
            <w:tcW w:w="876"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0,3</w:t>
            </w:r>
          </w:p>
        </w:tc>
        <w:tc>
          <w:tcPr>
            <w:tcW w:w="905"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-226</w:t>
            </w:r>
          </w:p>
        </w:tc>
        <w:tc>
          <w:tcPr>
            <w:tcW w:w="850"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-0,71</w:t>
            </w:r>
          </w:p>
        </w:tc>
      </w:tr>
      <w:tr w:rsidR="000229D7" w:rsidRPr="006717F1" w:rsidTr="00C94566">
        <w:trPr>
          <w:trHeight w:val="20"/>
        </w:trPr>
        <w:tc>
          <w:tcPr>
            <w:tcW w:w="2567" w:type="dxa"/>
            <w:tcBorders>
              <w:top w:val="single" w:sz="8" w:space="0" w:color="auto"/>
              <w:left w:val="single" w:sz="8" w:space="0" w:color="auto"/>
              <w:bottom w:val="single" w:sz="8" w:space="0" w:color="auto"/>
              <w:right w:val="single" w:sz="8" w:space="0" w:color="auto"/>
            </w:tcBorders>
          </w:tcPr>
          <w:p w:rsidR="000229D7" w:rsidRPr="003B6A16" w:rsidRDefault="000229D7" w:rsidP="003B6A16">
            <w:pPr>
              <w:widowControl w:val="0"/>
              <w:autoSpaceDE w:val="0"/>
              <w:autoSpaceDN w:val="0"/>
              <w:adjustRightInd w:val="0"/>
              <w:spacing w:line="240" w:lineRule="auto"/>
              <w:ind w:firstLine="0"/>
              <w:rPr>
                <w:sz w:val="24"/>
              </w:rPr>
            </w:pPr>
            <w:r w:rsidRPr="003B6A16">
              <w:rPr>
                <w:sz w:val="24"/>
              </w:rPr>
              <w:t>Итого</w:t>
            </w:r>
          </w:p>
        </w:tc>
        <w:tc>
          <w:tcPr>
            <w:tcW w:w="913"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33678</w:t>
            </w:r>
          </w:p>
        </w:tc>
        <w:tc>
          <w:tcPr>
            <w:tcW w:w="930"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100</w:t>
            </w:r>
          </w:p>
        </w:tc>
        <w:tc>
          <w:tcPr>
            <w:tcW w:w="913"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35420</w:t>
            </w:r>
          </w:p>
        </w:tc>
        <w:tc>
          <w:tcPr>
            <w:tcW w:w="929"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100</w:t>
            </w:r>
          </w:p>
        </w:tc>
        <w:tc>
          <w:tcPr>
            <w:tcW w:w="913"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38940</w:t>
            </w:r>
          </w:p>
        </w:tc>
        <w:tc>
          <w:tcPr>
            <w:tcW w:w="876"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100</w:t>
            </w:r>
          </w:p>
        </w:tc>
        <w:tc>
          <w:tcPr>
            <w:tcW w:w="905"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5262</w:t>
            </w:r>
          </w:p>
        </w:tc>
        <w:tc>
          <w:tcPr>
            <w:tcW w:w="850" w:type="dxa"/>
            <w:tcBorders>
              <w:top w:val="single" w:sz="8" w:space="0" w:color="auto"/>
              <w:left w:val="nil"/>
              <w:bottom w:val="single" w:sz="8" w:space="0" w:color="auto"/>
              <w:right w:val="single" w:sz="8" w:space="0" w:color="auto"/>
            </w:tcBorders>
            <w:noWrap/>
            <w:vAlign w:val="center"/>
          </w:tcPr>
          <w:p w:rsidR="000229D7" w:rsidRPr="003B6A16" w:rsidRDefault="000229D7" w:rsidP="003B6A16">
            <w:pPr>
              <w:spacing w:line="240" w:lineRule="auto"/>
              <w:ind w:firstLine="0"/>
              <w:jc w:val="center"/>
              <w:rPr>
                <w:color w:val="000000"/>
                <w:sz w:val="24"/>
              </w:rPr>
            </w:pPr>
            <w:r w:rsidRPr="003B6A16">
              <w:rPr>
                <w:color w:val="000000"/>
                <w:sz w:val="24"/>
              </w:rPr>
              <w:t>-</w:t>
            </w:r>
          </w:p>
        </w:tc>
      </w:tr>
    </w:tbl>
    <w:p w:rsidR="000229D7" w:rsidRPr="00850374" w:rsidRDefault="000229D7" w:rsidP="00F162DC">
      <w:pPr>
        <w:widowControl w:val="0"/>
        <w:ind w:firstLine="0"/>
        <w:rPr>
          <w:szCs w:val="28"/>
        </w:rPr>
      </w:pPr>
      <w:r>
        <w:rPr>
          <w:szCs w:val="28"/>
        </w:rPr>
        <w:t xml:space="preserve">           </w:t>
      </w:r>
      <w:r w:rsidRPr="00850374">
        <w:rPr>
          <w:szCs w:val="28"/>
        </w:rPr>
        <w:t>Основными видами деятельности в 2013-2015 г. являются работы по ремонту и монтажу энергооборудования и капитальный ремонт двигателей. Данные виды деятельности принесли соответственно в 2015г. 19852 тыс.руб. и 12236 тыс.руб. выручки от продаж. В удельном весе соответственно 50,98% и 31,42% выручки от продаж. Рост выручки от оказания услуг по ремонту и монтажу энергооборудования связан с ростом числа клиентов и ростом расценок.</w:t>
      </w:r>
      <w:r>
        <w:rPr>
          <w:szCs w:val="28"/>
        </w:rPr>
        <w:t xml:space="preserve"> </w:t>
      </w:r>
      <w:r w:rsidRPr="00850374">
        <w:rPr>
          <w:szCs w:val="28"/>
        </w:rPr>
        <w:t xml:space="preserve">Структурные изменения произошли в строну снижения удельного выручки от оказания услуг по капитальному ремонту двигателей, </w:t>
      </w:r>
      <w:r>
        <w:rPr>
          <w:szCs w:val="28"/>
        </w:rPr>
        <w:t>реализации систем управления сельскохозяйственной техникой</w:t>
      </w:r>
      <w:r w:rsidRPr="00850374">
        <w:rPr>
          <w:szCs w:val="28"/>
        </w:rPr>
        <w:t xml:space="preserve"> и роста удельного веса выручки от выполнения работ по ремонту и монтажу энергооборудования и производства сжатого воздуха.</w:t>
      </w:r>
    </w:p>
    <w:p w:rsidR="000229D7" w:rsidRDefault="000229D7" w:rsidP="00F162DC">
      <w:pPr>
        <w:widowControl w:val="0"/>
      </w:pPr>
      <w:r w:rsidRPr="00850374">
        <w:t>Объем продаж, в целом по ООО «</w:t>
      </w:r>
      <w:r>
        <w:t>ОНИКС</w:t>
      </w:r>
      <w:r w:rsidRPr="00850374">
        <w:t xml:space="preserve">» в 2015 г. по сравнению с 2013г.  увеличился на 5262 тыс. руб. </w:t>
      </w:r>
      <w:bookmarkStart w:id="31" w:name="_Toc471736501"/>
    </w:p>
    <w:p w:rsidR="000229D7" w:rsidRPr="00F162DC" w:rsidRDefault="000229D7" w:rsidP="00F162DC">
      <w:pPr>
        <w:widowControl w:val="0"/>
        <w:rPr>
          <w:szCs w:val="28"/>
        </w:rPr>
      </w:pPr>
      <w:r>
        <w:lastRenderedPageBreak/>
        <w:t>2.2</w:t>
      </w:r>
      <w:r w:rsidRPr="00D00D71">
        <w:t xml:space="preserve"> </w:t>
      </w:r>
      <w:r>
        <w:t>Ресурсный потенциал предприятия и эффективность его использования</w:t>
      </w:r>
      <w:bookmarkEnd w:id="31"/>
    </w:p>
    <w:p w:rsidR="000229D7" w:rsidRPr="009C3B35" w:rsidRDefault="000229D7" w:rsidP="00D00D71">
      <w:pPr>
        <w:outlineLvl w:val="0"/>
        <w:rPr>
          <w:b/>
          <w:bCs/>
          <w:kern w:val="36"/>
          <w:szCs w:val="48"/>
        </w:rPr>
      </w:pPr>
    </w:p>
    <w:p w:rsidR="000229D7" w:rsidRDefault="000229D7" w:rsidP="003D7CF0">
      <w:pPr>
        <w:pStyle w:val="af0"/>
        <w:widowControl w:val="0"/>
        <w:spacing w:before="0" w:after="0"/>
        <w:jc w:val="both"/>
        <w:rPr>
          <w:rFonts w:ascii="Times New Roman" w:hAnsi="Times New Roman"/>
          <w:b w:val="0"/>
          <w:sz w:val="28"/>
          <w:szCs w:val="28"/>
        </w:rPr>
      </w:pPr>
      <w:r w:rsidRPr="003D7CF0">
        <w:rPr>
          <w:rFonts w:ascii="Times New Roman" w:hAnsi="Times New Roman"/>
          <w:b w:val="0"/>
          <w:sz w:val="28"/>
          <w:szCs w:val="28"/>
        </w:rPr>
        <w:t>В своей производственной деятельности ООО «ОНИКС»</w:t>
      </w:r>
      <w:r w:rsidRPr="003D7CF0">
        <w:rPr>
          <w:rFonts w:ascii="Times New Roman" w:hAnsi="Times New Roman"/>
          <w:b w:val="0"/>
          <w:color w:val="000000"/>
          <w:sz w:val="28"/>
          <w:szCs w:val="28"/>
        </w:rPr>
        <w:t xml:space="preserve"> </w:t>
      </w:r>
      <w:r w:rsidRPr="003D7CF0">
        <w:rPr>
          <w:rFonts w:ascii="Times New Roman" w:hAnsi="Times New Roman"/>
          <w:b w:val="0"/>
          <w:sz w:val="28"/>
          <w:szCs w:val="28"/>
        </w:rPr>
        <w:t>использует ресурсы: материальные, финансовые, трудовые. Рассмотрим вопросы обеспеченности ими и рассчитаем показатели эффективности их использования.</w:t>
      </w:r>
    </w:p>
    <w:p w:rsidR="000229D7" w:rsidRPr="003D7CF0" w:rsidRDefault="000229D7" w:rsidP="003D7CF0">
      <w:r>
        <w:t>Состав и структура основных средств представлены в таблице 3.</w:t>
      </w:r>
    </w:p>
    <w:p w:rsidR="000229D7" w:rsidRPr="00850374" w:rsidRDefault="000229D7" w:rsidP="003D7CF0">
      <w:pPr>
        <w:tabs>
          <w:tab w:val="left" w:pos="5760"/>
        </w:tabs>
        <w:ind w:firstLine="0"/>
        <w:rPr>
          <w:szCs w:val="28"/>
        </w:rPr>
      </w:pPr>
      <w:r>
        <w:rPr>
          <w:szCs w:val="28"/>
        </w:rPr>
        <w:t>Таблица 3</w:t>
      </w:r>
      <w:r w:rsidRPr="00850374">
        <w:rPr>
          <w:szCs w:val="28"/>
        </w:rPr>
        <w:t xml:space="preserve"> – Состав и структура основных средств на конец года </w:t>
      </w:r>
    </w:p>
    <w:tbl>
      <w:tblPr>
        <w:tblW w:w="9944" w:type="dxa"/>
        <w:tblInd w:w="103" w:type="dxa"/>
        <w:tblLook w:val="00A0" w:firstRow="1" w:lastRow="0" w:firstColumn="1" w:lastColumn="0" w:noHBand="0" w:noVBand="0"/>
      </w:tblPr>
      <w:tblGrid>
        <w:gridCol w:w="2415"/>
        <w:gridCol w:w="913"/>
        <w:gridCol w:w="850"/>
        <w:gridCol w:w="913"/>
        <w:gridCol w:w="756"/>
        <w:gridCol w:w="1037"/>
        <w:gridCol w:w="850"/>
        <w:gridCol w:w="993"/>
        <w:gridCol w:w="1217"/>
      </w:tblGrid>
      <w:tr w:rsidR="000229D7" w:rsidTr="009175DE">
        <w:trPr>
          <w:trHeight w:val="20"/>
        </w:trPr>
        <w:tc>
          <w:tcPr>
            <w:tcW w:w="2415" w:type="dxa"/>
            <w:vMerge w:val="restart"/>
            <w:tcBorders>
              <w:top w:val="single" w:sz="4" w:space="0" w:color="auto"/>
              <w:left w:val="single" w:sz="4" w:space="0" w:color="auto"/>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Виды фондов</w:t>
            </w:r>
          </w:p>
        </w:tc>
        <w:tc>
          <w:tcPr>
            <w:tcW w:w="1763" w:type="dxa"/>
            <w:gridSpan w:val="2"/>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2013 г.</w:t>
            </w:r>
          </w:p>
        </w:tc>
        <w:tc>
          <w:tcPr>
            <w:tcW w:w="1669" w:type="dxa"/>
            <w:gridSpan w:val="2"/>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2014 г.</w:t>
            </w:r>
          </w:p>
        </w:tc>
        <w:tc>
          <w:tcPr>
            <w:tcW w:w="1887" w:type="dxa"/>
            <w:gridSpan w:val="2"/>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2015 г.</w:t>
            </w:r>
          </w:p>
        </w:tc>
        <w:tc>
          <w:tcPr>
            <w:tcW w:w="2210" w:type="dxa"/>
            <w:gridSpan w:val="2"/>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 xml:space="preserve">Изменение </w:t>
            </w:r>
          </w:p>
          <w:p w:rsidR="000229D7" w:rsidRPr="003D7CF0" w:rsidRDefault="000229D7" w:rsidP="003D7CF0">
            <w:pPr>
              <w:spacing w:line="240" w:lineRule="auto"/>
              <w:ind w:firstLine="0"/>
              <w:jc w:val="center"/>
              <w:rPr>
                <w:sz w:val="24"/>
              </w:rPr>
            </w:pPr>
            <w:r w:rsidRPr="003D7CF0">
              <w:rPr>
                <w:sz w:val="24"/>
              </w:rPr>
              <w:t>2015 г. к 2013г.</w:t>
            </w:r>
          </w:p>
        </w:tc>
      </w:tr>
      <w:tr w:rsidR="000229D7" w:rsidTr="009175D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229D7" w:rsidRPr="003D7CF0" w:rsidRDefault="000229D7" w:rsidP="003D7CF0">
            <w:pPr>
              <w:spacing w:line="240" w:lineRule="auto"/>
              <w:ind w:firstLine="0"/>
              <w:rPr>
                <w:sz w:val="24"/>
              </w:rPr>
            </w:pPr>
          </w:p>
        </w:tc>
        <w:tc>
          <w:tcPr>
            <w:tcW w:w="913"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тыс. руб.</w:t>
            </w:r>
          </w:p>
        </w:tc>
        <w:tc>
          <w:tcPr>
            <w:tcW w:w="850"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w:t>
            </w:r>
          </w:p>
        </w:tc>
        <w:tc>
          <w:tcPr>
            <w:tcW w:w="913"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тыс. руб.</w:t>
            </w:r>
          </w:p>
        </w:tc>
        <w:tc>
          <w:tcPr>
            <w:tcW w:w="756"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w:t>
            </w:r>
          </w:p>
        </w:tc>
        <w:tc>
          <w:tcPr>
            <w:tcW w:w="1037"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тыс. руб.</w:t>
            </w:r>
          </w:p>
        </w:tc>
        <w:tc>
          <w:tcPr>
            <w:tcW w:w="850"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w:t>
            </w:r>
          </w:p>
        </w:tc>
        <w:tc>
          <w:tcPr>
            <w:tcW w:w="993"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тыс. руб.</w:t>
            </w:r>
          </w:p>
        </w:tc>
        <w:tc>
          <w:tcPr>
            <w:tcW w:w="1217" w:type="dxa"/>
            <w:tcBorders>
              <w:top w:val="nil"/>
              <w:left w:val="nil"/>
              <w:bottom w:val="single" w:sz="4" w:space="0" w:color="auto"/>
              <w:right w:val="single" w:sz="4" w:space="0" w:color="auto"/>
            </w:tcBorders>
            <w:vAlign w:val="center"/>
          </w:tcPr>
          <w:p w:rsidR="000229D7" w:rsidRPr="003D7CF0" w:rsidRDefault="000229D7" w:rsidP="003D7CF0">
            <w:pPr>
              <w:spacing w:line="240" w:lineRule="auto"/>
              <w:ind w:firstLine="0"/>
              <w:jc w:val="center"/>
              <w:rPr>
                <w:sz w:val="24"/>
              </w:rPr>
            </w:pPr>
            <w:r w:rsidRPr="003D7CF0">
              <w:rPr>
                <w:sz w:val="24"/>
              </w:rPr>
              <w:t>п.п.</w:t>
            </w:r>
          </w:p>
        </w:tc>
      </w:tr>
      <w:tr w:rsidR="000229D7" w:rsidTr="009175DE">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229D7" w:rsidRPr="003D7CF0" w:rsidRDefault="000229D7" w:rsidP="003D7CF0">
            <w:pPr>
              <w:spacing w:line="240" w:lineRule="auto"/>
              <w:ind w:firstLine="0"/>
              <w:rPr>
                <w:sz w:val="24"/>
              </w:rPr>
            </w:pPr>
            <w:r>
              <w:rPr>
                <w:sz w:val="24"/>
              </w:rPr>
              <w:t>Здания</w:t>
            </w:r>
          </w:p>
        </w:tc>
        <w:tc>
          <w:tcPr>
            <w:tcW w:w="913" w:type="dxa"/>
            <w:tcBorders>
              <w:top w:val="nil"/>
              <w:left w:val="nil"/>
              <w:bottom w:val="single" w:sz="4" w:space="0" w:color="auto"/>
              <w:right w:val="single" w:sz="4" w:space="0" w:color="auto"/>
            </w:tcBorders>
            <w:noWrap/>
            <w:vAlign w:val="center"/>
          </w:tcPr>
          <w:p w:rsidR="000229D7" w:rsidRPr="003D7CF0" w:rsidRDefault="000229D7" w:rsidP="00974636">
            <w:pPr>
              <w:spacing w:line="240" w:lineRule="auto"/>
              <w:ind w:firstLine="0"/>
              <w:jc w:val="center"/>
              <w:rPr>
                <w:sz w:val="24"/>
              </w:rPr>
            </w:pPr>
            <w:r w:rsidRPr="003D7CF0">
              <w:rPr>
                <w:sz w:val="24"/>
              </w:rPr>
              <w:t>1856</w:t>
            </w:r>
          </w:p>
        </w:tc>
        <w:tc>
          <w:tcPr>
            <w:tcW w:w="850" w:type="dxa"/>
            <w:tcBorders>
              <w:top w:val="nil"/>
              <w:left w:val="nil"/>
              <w:bottom w:val="single" w:sz="4" w:space="0" w:color="auto"/>
              <w:right w:val="single" w:sz="4" w:space="0" w:color="auto"/>
            </w:tcBorders>
            <w:noWrap/>
            <w:vAlign w:val="center"/>
          </w:tcPr>
          <w:p w:rsidR="000229D7" w:rsidRPr="003D7CF0" w:rsidRDefault="000229D7" w:rsidP="00974636">
            <w:pPr>
              <w:spacing w:line="240" w:lineRule="auto"/>
              <w:ind w:firstLine="0"/>
              <w:jc w:val="center"/>
              <w:rPr>
                <w:sz w:val="24"/>
              </w:rPr>
            </w:pPr>
            <w:r w:rsidRPr="003D7CF0">
              <w:rPr>
                <w:sz w:val="24"/>
              </w:rPr>
              <w:t>54,41</w:t>
            </w:r>
          </w:p>
        </w:tc>
        <w:tc>
          <w:tcPr>
            <w:tcW w:w="913" w:type="dxa"/>
            <w:tcBorders>
              <w:top w:val="nil"/>
              <w:left w:val="nil"/>
              <w:bottom w:val="single" w:sz="4" w:space="0" w:color="auto"/>
              <w:right w:val="single" w:sz="4" w:space="0" w:color="auto"/>
            </w:tcBorders>
            <w:noWrap/>
            <w:vAlign w:val="center"/>
          </w:tcPr>
          <w:p w:rsidR="000229D7" w:rsidRPr="003D7CF0" w:rsidRDefault="000229D7" w:rsidP="00974636">
            <w:pPr>
              <w:spacing w:line="240" w:lineRule="auto"/>
              <w:ind w:firstLine="0"/>
              <w:jc w:val="center"/>
              <w:rPr>
                <w:sz w:val="24"/>
              </w:rPr>
            </w:pPr>
            <w:r w:rsidRPr="003D7CF0">
              <w:rPr>
                <w:sz w:val="24"/>
              </w:rPr>
              <w:t>1217</w:t>
            </w:r>
          </w:p>
        </w:tc>
        <w:tc>
          <w:tcPr>
            <w:tcW w:w="756" w:type="dxa"/>
            <w:tcBorders>
              <w:top w:val="nil"/>
              <w:left w:val="nil"/>
              <w:bottom w:val="single" w:sz="4" w:space="0" w:color="auto"/>
              <w:right w:val="single" w:sz="4" w:space="0" w:color="auto"/>
            </w:tcBorders>
            <w:noWrap/>
            <w:vAlign w:val="center"/>
          </w:tcPr>
          <w:p w:rsidR="000229D7" w:rsidRPr="003D7CF0" w:rsidRDefault="000229D7" w:rsidP="00974636">
            <w:pPr>
              <w:spacing w:line="240" w:lineRule="auto"/>
              <w:ind w:firstLine="0"/>
              <w:jc w:val="center"/>
              <w:rPr>
                <w:sz w:val="24"/>
              </w:rPr>
            </w:pPr>
            <w:r w:rsidRPr="003D7CF0">
              <w:rPr>
                <w:sz w:val="24"/>
              </w:rPr>
              <w:t>34,86</w:t>
            </w:r>
          </w:p>
        </w:tc>
        <w:tc>
          <w:tcPr>
            <w:tcW w:w="1037" w:type="dxa"/>
            <w:tcBorders>
              <w:top w:val="nil"/>
              <w:left w:val="nil"/>
              <w:bottom w:val="single" w:sz="4" w:space="0" w:color="auto"/>
              <w:right w:val="single" w:sz="4" w:space="0" w:color="auto"/>
            </w:tcBorders>
            <w:noWrap/>
            <w:vAlign w:val="center"/>
          </w:tcPr>
          <w:p w:rsidR="000229D7" w:rsidRPr="003D7CF0" w:rsidRDefault="000229D7" w:rsidP="00974636">
            <w:pPr>
              <w:spacing w:line="240" w:lineRule="auto"/>
              <w:ind w:firstLine="0"/>
              <w:jc w:val="center"/>
              <w:rPr>
                <w:sz w:val="24"/>
              </w:rPr>
            </w:pPr>
            <w:r w:rsidRPr="003D7CF0">
              <w:rPr>
                <w:sz w:val="24"/>
              </w:rPr>
              <w:t>1454</w:t>
            </w:r>
          </w:p>
        </w:tc>
        <w:tc>
          <w:tcPr>
            <w:tcW w:w="850" w:type="dxa"/>
            <w:tcBorders>
              <w:top w:val="nil"/>
              <w:left w:val="nil"/>
              <w:bottom w:val="single" w:sz="4" w:space="0" w:color="auto"/>
              <w:right w:val="single" w:sz="4" w:space="0" w:color="auto"/>
            </w:tcBorders>
            <w:noWrap/>
            <w:vAlign w:val="center"/>
          </w:tcPr>
          <w:p w:rsidR="000229D7" w:rsidRPr="003D7CF0" w:rsidRDefault="000229D7" w:rsidP="00974636">
            <w:pPr>
              <w:spacing w:line="240" w:lineRule="auto"/>
              <w:ind w:firstLine="0"/>
              <w:jc w:val="center"/>
              <w:rPr>
                <w:sz w:val="24"/>
              </w:rPr>
            </w:pPr>
            <w:r w:rsidRPr="003D7CF0">
              <w:rPr>
                <w:sz w:val="24"/>
              </w:rPr>
              <w:t>39,23</w:t>
            </w:r>
          </w:p>
        </w:tc>
        <w:tc>
          <w:tcPr>
            <w:tcW w:w="993" w:type="dxa"/>
            <w:tcBorders>
              <w:top w:val="nil"/>
              <w:left w:val="nil"/>
              <w:bottom w:val="single" w:sz="4" w:space="0" w:color="auto"/>
              <w:right w:val="single" w:sz="4" w:space="0" w:color="auto"/>
            </w:tcBorders>
            <w:noWrap/>
            <w:vAlign w:val="center"/>
          </w:tcPr>
          <w:p w:rsidR="000229D7" w:rsidRPr="003D7CF0" w:rsidRDefault="000229D7" w:rsidP="00974636">
            <w:pPr>
              <w:spacing w:line="240" w:lineRule="auto"/>
              <w:ind w:firstLine="0"/>
              <w:jc w:val="center"/>
              <w:rPr>
                <w:sz w:val="24"/>
              </w:rPr>
            </w:pPr>
            <w:r w:rsidRPr="003D7CF0">
              <w:rPr>
                <w:sz w:val="24"/>
              </w:rPr>
              <w:t>-402</w:t>
            </w:r>
          </w:p>
        </w:tc>
        <w:tc>
          <w:tcPr>
            <w:tcW w:w="1217" w:type="dxa"/>
            <w:tcBorders>
              <w:top w:val="nil"/>
              <w:left w:val="nil"/>
              <w:bottom w:val="single" w:sz="4" w:space="0" w:color="auto"/>
              <w:right w:val="single" w:sz="4" w:space="0" w:color="auto"/>
            </w:tcBorders>
            <w:vAlign w:val="center"/>
          </w:tcPr>
          <w:p w:rsidR="000229D7" w:rsidRPr="003D7CF0" w:rsidRDefault="000229D7" w:rsidP="00974636">
            <w:pPr>
              <w:spacing w:line="240" w:lineRule="auto"/>
              <w:ind w:firstLine="0"/>
              <w:jc w:val="center"/>
              <w:rPr>
                <w:sz w:val="24"/>
              </w:rPr>
            </w:pPr>
            <w:r w:rsidRPr="003D7CF0">
              <w:rPr>
                <w:sz w:val="24"/>
              </w:rPr>
              <w:t>-15,18</w:t>
            </w:r>
          </w:p>
        </w:tc>
      </w:tr>
      <w:tr w:rsidR="000229D7" w:rsidTr="009175DE">
        <w:trPr>
          <w:trHeight w:val="20"/>
        </w:trPr>
        <w:tc>
          <w:tcPr>
            <w:tcW w:w="2415" w:type="dxa"/>
            <w:tcBorders>
              <w:top w:val="single" w:sz="4" w:space="0" w:color="auto"/>
              <w:left w:val="single" w:sz="4" w:space="0" w:color="auto"/>
              <w:bottom w:val="single" w:sz="4" w:space="0" w:color="auto"/>
              <w:right w:val="single" w:sz="4" w:space="0" w:color="auto"/>
            </w:tcBorders>
            <w:vAlign w:val="center"/>
          </w:tcPr>
          <w:p w:rsidR="000229D7" w:rsidRPr="003D7CF0" w:rsidRDefault="000229D7" w:rsidP="003D7CF0">
            <w:pPr>
              <w:spacing w:line="240" w:lineRule="auto"/>
              <w:ind w:firstLine="0"/>
              <w:rPr>
                <w:sz w:val="24"/>
              </w:rPr>
            </w:pPr>
            <w:r w:rsidRPr="003D7CF0">
              <w:rPr>
                <w:sz w:val="24"/>
              </w:rPr>
              <w:t>Машины и оборудование</w:t>
            </w:r>
          </w:p>
        </w:tc>
        <w:tc>
          <w:tcPr>
            <w:tcW w:w="913"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1012</w:t>
            </w:r>
          </w:p>
        </w:tc>
        <w:tc>
          <w:tcPr>
            <w:tcW w:w="850"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29,67</w:t>
            </w:r>
          </w:p>
        </w:tc>
        <w:tc>
          <w:tcPr>
            <w:tcW w:w="913"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1554</w:t>
            </w:r>
          </w:p>
        </w:tc>
        <w:tc>
          <w:tcPr>
            <w:tcW w:w="756"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44,51</w:t>
            </w:r>
          </w:p>
        </w:tc>
        <w:tc>
          <w:tcPr>
            <w:tcW w:w="1037"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1784</w:t>
            </w:r>
          </w:p>
        </w:tc>
        <w:tc>
          <w:tcPr>
            <w:tcW w:w="850"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48,14</w:t>
            </w:r>
          </w:p>
        </w:tc>
        <w:tc>
          <w:tcPr>
            <w:tcW w:w="993"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772</w:t>
            </w:r>
          </w:p>
        </w:tc>
        <w:tc>
          <w:tcPr>
            <w:tcW w:w="1217"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18,47</w:t>
            </w:r>
          </w:p>
        </w:tc>
      </w:tr>
      <w:tr w:rsidR="000229D7" w:rsidTr="009175DE">
        <w:trPr>
          <w:trHeight w:val="20"/>
        </w:trPr>
        <w:tc>
          <w:tcPr>
            <w:tcW w:w="2415" w:type="dxa"/>
            <w:tcBorders>
              <w:top w:val="nil"/>
              <w:left w:val="single" w:sz="4" w:space="0" w:color="auto"/>
              <w:bottom w:val="single" w:sz="4" w:space="0" w:color="auto"/>
              <w:right w:val="single" w:sz="4" w:space="0" w:color="auto"/>
            </w:tcBorders>
            <w:vAlign w:val="center"/>
          </w:tcPr>
          <w:p w:rsidR="000229D7" w:rsidRPr="003D7CF0" w:rsidRDefault="000229D7" w:rsidP="003D7CF0">
            <w:pPr>
              <w:spacing w:line="240" w:lineRule="auto"/>
              <w:ind w:firstLine="0"/>
              <w:rPr>
                <w:sz w:val="24"/>
              </w:rPr>
            </w:pPr>
            <w:r w:rsidRPr="003D7CF0">
              <w:rPr>
                <w:sz w:val="24"/>
              </w:rPr>
              <w:t>Производственный и хозяйственный инвентарь</w:t>
            </w:r>
          </w:p>
        </w:tc>
        <w:tc>
          <w:tcPr>
            <w:tcW w:w="913"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543</w:t>
            </w:r>
          </w:p>
        </w:tc>
        <w:tc>
          <w:tcPr>
            <w:tcW w:w="850"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15,92</w:t>
            </w:r>
          </w:p>
        </w:tc>
        <w:tc>
          <w:tcPr>
            <w:tcW w:w="913"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720</w:t>
            </w:r>
          </w:p>
        </w:tc>
        <w:tc>
          <w:tcPr>
            <w:tcW w:w="756"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20,62</w:t>
            </w:r>
          </w:p>
        </w:tc>
        <w:tc>
          <w:tcPr>
            <w:tcW w:w="1037"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468</w:t>
            </w:r>
          </w:p>
        </w:tc>
        <w:tc>
          <w:tcPr>
            <w:tcW w:w="850"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12,63</w:t>
            </w:r>
          </w:p>
        </w:tc>
        <w:tc>
          <w:tcPr>
            <w:tcW w:w="993"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-75</w:t>
            </w:r>
          </w:p>
        </w:tc>
        <w:tc>
          <w:tcPr>
            <w:tcW w:w="1217" w:type="dxa"/>
            <w:tcBorders>
              <w:top w:val="nil"/>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-3,29</w:t>
            </w:r>
          </w:p>
        </w:tc>
      </w:tr>
      <w:tr w:rsidR="000229D7" w:rsidTr="009175DE">
        <w:trPr>
          <w:trHeight w:val="20"/>
        </w:trPr>
        <w:tc>
          <w:tcPr>
            <w:tcW w:w="2415" w:type="dxa"/>
            <w:tcBorders>
              <w:top w:val="single" w:sz="4" w:space="0" w:color="auto"/>
              <w:left w:val="single" w:sz="4" w:space="0" w:color="auto"/>
              <w:bottom w:val="single" w:sz="4" w:space="0" w:color="auto"/>
              <w:right w:val="single" w:sz="4" w:space="0" w:color="auto"/>
            </w:tcBorders>
            <w:vAlign w:val="center"/>
          </w:tcPr>
          <w:p w:rsidR="000229D7" w:rsidRPr="003D7CF0" w:rsidRDefault="000229D7" w:rsidP="003D7CF0">
            <w:pPr>
              <w:spacing w:line="240" w:lineRule="auto"/>
              <w:ind w:firstLine="0"/>
              <w:rPr>
                <w:sz w:val="24"/>
              </w:rPr>
            </w:pPr>
            <w:r w:rsidRPr="003D7CF0">
              <w:rPr>
                <w:sz w:val="24"/>
              </w:rPr>
              <w:t>Итого основные производственные фонды</w:t>
            </w:r>
          </w:p>
        </w:tc>
        <w:tc>
          <w:tcPr>
            <w:tcW w:w="913"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3411</w:t>
            </w:r>
          </w:p>
        </w:tc>
        <w:tc>
          <w:tcPr>
            <w:tcW w:w="850"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100</w:t>
            </w:r>
          </w:p>
        </w:tc>
        <w:tc>
          <w:tcPr>
            <w:tcW w:w="913"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3491</w:t>
            </w:r>
          </w:p>
        </w:tc>
        <w:tc>
          <w:tcPr>
            <w:tcW w:w="756"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100</w:t>
            </w:r>
          </w:p>
        </w:tc>
        <w:tc>
          <w:tcPr>
            <w:tcW w:w="1037"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3706</w:t>
            </w:r>
          </w:p>
        </w:tc>
        <w:tc>
          <w:tcPr>
            <w:tcW w:w="850"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100</w:t>
            </w:r>
          </w:p>
        </w:tc>
        <w:tc>
          <w:tcPr>
            <w:tcW w:w="993"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295</w:t>
            </w:r>
          </w:p>
        </w:tc>
        <w:tc>
          <w:tcPr>
            <w:tcW w:w="1217" w:type="dxa"/>
            <w:tcBorders>
              <w:top w:val="single" w:sz="4" w:space="0" w:color="auto"/>
              <w:left w:val="nil"/>
              <w:bottom w:val="single" w:sz="4" w:space="0" w:color="auto"/>
              <w:right w:val="single" w:sz="4" w:space="0" w:color="auto"/>
            </w:tcBorders>
            <w:noWrap/>
            <w:vAlign w:val="center"/>
          </w:tcPr>
          <w:p w:rsidR="000229D7" w:rsidRPr="003D7CF0" w:rsidRDefault="000229D7" w:rsidP="003D7CF0">
            <w:pPr>
              <w:spacing w:line="240" w:lineRule="auto"/>
              <w:ind w:firstLine="0"/>
              <w:jc w:val="center"/>
              <w:rPr>
                <w:sz w:val="24"/>
              </w:rPr>
            </w:pPr>
            <w:r w:rsidRPr="003D7CF0">
              <w:rPr>
                <w:sz w:val="24"/>
              </w:rPr>
              <w:t>-</w:t>
            </w:r>
          </w:p>
        </w:tc>
      </w:tr>
    </w:tbl>
    <w:p w:rsidR="000229D7" w:rsidRDefault="000229D7" w:rsidP="00C94566">
      <w:pPr>
        <w:widowControl w:val="0"/>
        <w:ind w:firstLine="720"/>
        <w:rPr>
          <w:szCs w:val="28"/>
        </w:rPr>
      </w:pPr>
    </w:p>
    <w:p w:rsidR="000229D7" w:rsidRPr="00850374" w:rsidRDefault="000229D7" w:rsidP="00C94566">
      <w:pPr>
        <w:widowControl w:val="0"/>
        <w:ind w:firstLine="720"/>
        <w:rPr>
          <w:szCs w:val="28"/>
        </w:rPr>
      </w:pPr>
      <w:r w:rsidRPr="00850374">
        <w:rPr>
          <w:szCs w:val="28"/>
        </w:rPr>
        <w:t xml:space="preserve">Наибольший удельный вес в общей стоимости ОПФ на протяжении рассматриваемого периода принадлежит машинам и оборудованию, стоимость машин и оборудования за период увеличилась на 772 тыс.руб. Удельный вес </w:t>
      </w:r>
      <w:r>
        <w:rPr>
          <w:szCs w:val="28"/>
        </w:rPr>
        <w:t>зданий</w:t>
      </w:r>
      <w:r w:rsidRPr="00850374">
        <w:rPr>
          <w:szCs w:val="28"/>
        </w:rPr>
        <w:t xml:space="preserve"> составляет 39,23% на конец 2015г. </w:t>
      </w:r>
    </w:p>
    <w:p w:rsidR="000229D7" w:rsidRPr="00850374" w:rsidRDefault="000229D7" w:rsidP="00C94566">
      <w:pPr>
        <w:widowControl w:val="0"/>
        <w:tabs>
          <w:tab w:val="left" w:pos="5760"/>
        </w:tabs>
        <w:rPr>
          <w:szCs w:val="28"/>
        </w:rPr>
      </w:pPr>
      <w:r w:rsidRPr="00850374">
        <w:rPr>
          <w:szCs w:val="28"/>
        </w:rPr>
        <w:t xml:space="preserve">Изменения в структуре основных средств на протяжении периода произошли в сторону снижения удельного веса </w:t>
      </w:r>
      <w:r>
        <w:rPr>
          <w:szCs w:val="28"/>
        </w:rPr>
        <w:t>зданий</w:t>
      </w:r>
      <w:r w:rsidRPr="00850374">
        <w:rPr>
          <w:szCs w:val="28"/>
        </w:rPr>
        <w:t xml:space="preserve"> на 15,18 п.п., производственного и хозяйственного инвентаря на 3,29 п.п., роста удельного веса машин и оборудования на 18,47 п.п.</w:t>
      </w:r>
    </w:p>
    <w:p w:rsidR="000229D7" w:rsidRDefault="000229D7" w:rsidP="00C94566">
      <w:pPr>
        <w:widowControl w:val="0"/>
        <w:tabs>
          <w:tab w:val="left" w:pos="5760"/>
        </w:tabs>
        <w:rPr>
          <w:szCs w:val="28"/>
        </w:rPr>
      </w:pPr>
      <w:r w:rsidRPr="00850374">
        <w:rPr>
          <w:szCs w:val="28"/>
        </w:rPr>
        <w:t>В целом прирост стоимости основных средств составил 295 тыс. руб., что связано с приобретением нового оборудования и модернизацией имеющегося.</w:t>
      </w:r>
    </w:p>
    <w:p w:rsidR="000229D7" w:rsidRDefault="000229D7" w:rsidP="00C94566">
      <w:pPr>
        <w:widowControl w:val="0"/>
        <w:tabs>
          <w:tab w:val="left" w:pos="5760"/>
        </w:tabs>
        <w:rPr>
          <w:szCs w:val="28"/>
        </w:rPr>
      </w:pPr>
      <w:r w:rsidRPr="00850374">
        <w:rPr>
          <w:szCs w:val="28"/>
        </w:rPr>
        <w:t>Показатели эффективности использования основных средств</w:t>
      </w:r>
      <w:r>
        <w:rPr>
          <w:szCs w:val="28"/>
        </w:rPr>
        <w:t xml:space="preserve"> представлены в таблице 4.</w:t>
      </w:r>
    </w:p>
    <w:p w:rsidR="000229D7" w:rsidRDefault="000229D7" w:rsidP="00C94566">
      <w:pPr>
        <w:widowControl w:val="0"/>
        <w:tabs>
          <w:tab w:val="left" w:pos="5760"/>
        </w:tabs>
        <w:rPr>
          <w:szCs w:val="28"/>
        </w:rPr>
      </w:pPr>
    </w:p>
    <w:p w:rsidR="000229D7" w:rsidRPr="00850374" w:rsidRDefault="000229D7" w:rsidP="003D7CF0">
      <w:pPr>
        <w:tabs>
          <w:tab w:val="left" w:pos="5760"/>
        </w:tabs>
        <w:ind w:firstLine="0"/>
        <w:rPr>
          <w:szCs w:val="28"/>
        </w:rPr>
      </w:pPr>
      <w:r>
        <w:rPr>
          <w:szCs w:val="28"/>
        </w:rPr>
        <w:lastRenderedPageBreak/>
        <w:t>Таблица 4</w:t>
      </w:r>
      <w:r w:rsidRPr="00850374">
        <w:rPr>
          <w:szCs w:val="28"/>
        </w:rPr>
        <w:t xml:space="preserve"> – Показатели эффективности использования основных средств </w:t>
      </w:r>
    </w:p>
    <w:tbl>
      <w:tblPr>
        <w:tblW w:w="9780" w:type="dxa"/>
        <w:tblInd w:w="103" w:type="dxa"/>
        <w:tblLayout w:type="fixed"/>
        <w:tblLook w:val="00A0" w:firstRow="1" w:lastRow="0" w:firstColumn="1" w:lastColumn="0" w:noHBand="0" w:noVBand="0"/>
      </w:tblPr>
      <w:tblGrid>
        <w:gridCol w:w="3831"/>
        <w:gridCol w:w="1136"/>
        <w:gridCol w:w="989"/>
        <w:gridCol w:w="991"/>
        <w:gridCol w:w="1275"/>
        <w:gridCol w:w="1558"/>
      </w:tblGrid>
      <w:tr w:rsidR="000229D7" w:rsidTr="00C94566">
        <w:trPr>
          <w:trHeight w:val="20"/>
        </w:trPr>
        <w:tc>
          <w:tcPr>
            <w:tcW w:w="3831"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Показатель</w:t>
            </w:r>
          </w:p>
        </w:tc>
        <w:tc>
          <w:tcPr>
            <w:tcW w:w="1136"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2013 г.</w:t>
            </w:r>
          </w:p>
        </w:tc>
        <w:tc>
          <w:tcPr>
            <w:tcW w:w="989"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2014 г.</w:t>
            </w:r>
          </w:p>
        </w:tc>
        <w:tc>
          <w:tcPr>
            <w:tcW w:w="991"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2015 г.</w:t>
            </w:r>
          </w:p>
        </w:tc>
        <w:tc>
          <w:tcPr>
            <w:tcW w:w="1275" w:type="dxa"/>
            <w:tcBorders>
              <w:top w:val="single" w:sz="4" w:space="0" w:color="auto"/>
              <w:left w:val="nil"/>
              <w:bottom w:val="single" w:sz="4" w:space="0" w:color="auto"/>
              <w:right w:val="single" w:sz="4" w:space="0" w:color="auto"/>
            </w:tcBorders>
          </w:tcPr>
          <w:p w:rsidR="000229D7" w:rsidRPr="00850374" w:rsidRDefault="000229D7" w:rsidP="003D7CF0">
            <w:pPr>
              <w:spacing w:line="240" w:lineRule="auto"/>
              <w:ind w:firstLine="0"/>
              <w:jc w:val="center"/>
              <w:rPr>
                <w:sz w:val="24"/>
              </w:rPr>
            </w:pPr>
            <w:r w:rsidRPr="00850374">
              <w:rPr>
                <w:sz w:val="24"/>
              </w:rPr>
              <w:t>Абс. откл. 2015 г. к 2013 г.</w:t>
            </w:r>
          </w:p>
        </w:tc>
        <w:tc>
          <w:tcPr>
            <w:tcW w:w="1558" w:type="dxa"/>
            <w:tcBorders>
              <w:top w:val="single" w:sz="4" w:space="0" w:color="auto"/>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sidRPr="00850374">
              <w:rPr>
                <w:sz w:val="24"/>
              </w:rPr>
              <w:t>Отн. откл. 2015 г. к 2013 г., %</w:t>
            </w:r>
          </w:p>
        </w:tc>
      </w:tr>
      <w:tr w:rsidR="000229D7" w:rsidTr="00C94566">
        <w:trPr>
          <w:trHeight w:val="20"/>
        </w:trPr>
        <w:tc>
          <w:tcPr>
            <w:tcW w:w="3831" w:type="dxa"/>
            <w:tcBorders>
              <w:top w:val="nil"/>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Выручка, тыс. руб.</w:t>
            </w:r>
          </w:p>
        </w:tc>
        <w:tc>
          <w:tcPr>
            <w:tcW w:w="1136"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33678</w:t>
            </w:r>
          </w:p>
        </w:tc>
        <w:tc>
          <w:tcPr>
            <w:tcW w:w="989"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35420</w:t>
            </w:r>
          </w:p>
        </w:tc>
        <w:tc>
          <w:tcPr>
            <w:tcW w:w="991"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38940</w:t>
            </w:r>
          </w:p>
        </w:tc>
        <w:tc>
          <w:tcPr>
            <w:tcW w:w="1275" w:type="dxa"/>
            <w:tcBorders>
              <w:top w:val="single" w:sz="4" w:space="0" w:color="auto"/>
              <w:left w:val="nil"/>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sidRPr="00850374">
              <w:rPr>
                <w:sz w:val="24"/>
              </w:rPr>
              <w:t>5262</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115,62</w:t>
            </w:r>
          </w:p>
        </w:tc>
      </w:tr>
      <w:tr w:rsidR="000229D7" w:rsidTr="00C94566">
        <w:trPr>
          <w:trHeight w:val="20"/>
        </w:trPr>
        <w:tc>
          <w:tcPr>
            <w:tcW w:w="3831" w:type="dxa"/>
            <w:tcBorders>
              <w:top w:val="nil"/>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Прибыль от продаж, тыс. руб.</w:t>
            </w:r>
          </w:p>
        </w:tc>
        <w:tc>
          <w:tcPr>
            <w:tcW w:w="1136"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2100</w:t>
            </w:r>
          </w:p>
        </w:tc>
        <w:tc>
          <w:tcPr>
            <w:tcW w:w="989"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2157</w:t>
            </w:r>
          </w:p>
        </w:tc>
        <w:tc>
          <w:tcPr>
            <w:tcW w:w="991"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2256</w:t>
            </w:r>
          </w:p>
        </w:tc>
        <w:tc>
          <w:tcPr>
            <w:tcW w:w="1275" w:type="dxa"/>
            <w:tcBorders>
              <w:top w:val="single" w:sz="4" w:space="0" w:color="auto"/>
              <w:left w:val="nil"/>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sidRPr="00850374">
              <w:rPr>
                <w:sz w:val="24"/>
              </w:rPr>
              <w:t>156</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107,43</w:t>
            </w:r>
          </w:p>
        </w:tc>
      </w:tr>
      <w:tr w:rsidR="000229D7" w:rsidTr="00C94566">
        <w:trPr>
          <w:trHeight w:val="20"/>
        </w:trPr>
        <w:tc>
          <w:tcPr>
            <w:tcW w:w="3831" w:type="dxa"/>
            <w:tcBorders>
              <w:top w:val="nil"/>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Среднегодовая стоимость ОПФ, тыс. руб.</w:t>
            </w:r>
          </w:p>
        </w:tc>
        <w:tc>
          <w:tcPr>
            <w:tcW w:w="1136"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3388</w:t>
            </w:r>
          </w:p>
        </w:tc>
        <w:tc>
          <w:tcPr>
            <w:tcW w:w="989"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3451</w:t>
            </w:r>
          </w:p>
        </w:tc>
        <w:tc>
          <w:tcPr>
            <w:tcW w:w="991"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3599</w:t>
            </w:r>
          </w:p>
        </w:tc>
        <w:tc>
          <w:tcPr>
            <w:tcW w:w="1275" w:type="dxa"/>
            <w:tcBorders>
              <w:top w:val="single" w:sz="4" w:space="0" w:color="auto"/>
              <w:left w:val="nil"/>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sidRPr="00850374">
              <w:rPr>
                <w:sz w:val="24"/>
              </w:rPr>
              <w:t>211</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106,23</w:t>
            </w:r>
          </w:p>
        </w:tc>
      </w:tr>
      <w:tr w:rsidR="000229D7" w:rsidTr="00C94566">
        <w:trPr>
          <w:trHeight w:val="398"/>
        </w:trPr>
        <w:tc>
          <w:tcPr>
            <w:tcW w:w="3831" w:type="dxa"/>
            <w:tcBorders>
              <w:top w:val="nil"/>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Среднесписочная численность персонала, чел.</w:t>
            </w:r>
          </w:p>
        </w:tc>
        <w:tc>
          <w:tcPr>
            <w:tcW w:w="1136"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Pr>
                <w:sz w:val="24"/>
              </w:rPr>
              <w:t>42</w:t>
            </w:r>
          </w:p>
        </w:tc>
        <w:tc>
          <w:tcPr>
            <w:tcW w:w="989"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Pr>
                <w:sz w:val="24"/>
              </w:rPr>
              <w:t>4</w:t>
            </w:r>
            <w:r w:rsidRPr="00850374">
              <w:rPr>
                <w:sz w:val="24"/>
              </w:rPr>
              <w:t>4</w:t>
            </w:r>
          </w:p>
        </w:tc>
        <w:tc>
          <w:tcPr>
            <w:tcW w:w="991"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Pr>
                <w:sz w:val="24"/>
              </w:rPr>
              <w:t>4</w:t>
            </w:r>
            <w:r w:rsidRPr="00850374">
              <w:rPr>
                <w:sz w:val="24"/>
              </w:rPr>
              <w:t>3</w:t>
            </w:r>
          </w:p>
        </w:tc>
        <w:tc>
          <w:tcPr>
            <w:tcW w:w="1275" w:type="dxa"/>
            <w:tcBorders>
              <w:top w:val="single" w:sz="4" w:space="0" w:color="auto"/>
              <w:left w:val="nil"/>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Pr>
                <w:sz w:val="24"/>
              </w:rPr>
              <w:t>1</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Pr>
                <w:sz w:val="24"/>
              </w:rPr>
              <w:t>102,38</w:t>
            </w:r>
          </w:p>
        </w:tc>
      </w:tr>
      <w:tr w:rsidR="000229D7" w:rsidTr="00C94566">
        <w:trPr>
          <w:trHeight w:val="20"/>
        </w:trPr>
        <w:tc>
          <w:tcPr>
            <w:tcW w:w="3831" w:type="dxa"/>
            <w:tcBorders>
              <w:top w:val="nil"/>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Фондовооруженность, тыс. руб./чел.</w:t>
            </w:r>
          </w:p>
        </w:tc>
        <w:tc>
          <w:tcPr>
            <w:tcW w:w="1136" w:type="dxa"/>
            <w:tcBorders>
              <w:top w:val="nil"/>
              <w:left w:val="nil"/>
              <w:bottom w:val="single" w:sz="4" w:space="0" w:color="auto"/>
              <w:right w:val="single" w:sz="4" w:space="0" w:color="auto"/>
            </w:tcBorders>
            <w:noWrap/>
            <w:vAlign w:val="center"/>
          </w:tcPr>
          <w:p w:rsidR="000229D7" w:rsidRPr="006F2518" w:rsidRDefault="000229D7" w:rsidP="003D7CF0">
            <w:pPr>
              <w:spacing w:line="240" w:lineRule="auto"/>
              <w:ind w:firstLine="0"/>
              <w:jc w:val="center"/>
              <w:rPr>
                <w:color w:val="000000"/>
                <w:sz w:val="24"/>
              </w:rPr>
            </w:pPr>
            <w:r w:rsidRPr="006F2518">
              <w:rPr>
                <w:color w:val="000000"/>
                <w:sz w:val="24"/>
              </w:rPr>
              <w:t>80,67</w:t>
            </w:r>
          </w:p>
        </w:tc>
        <w:tc>
          <w:tcPr>
            <w:tcW w:w="989" w:type="dxa"/>
            <w:tcBorders>
              <w:top w:val="nil"/>
              <w:left w:val="nil"/>
              <w:bottom w:val="single" w:sz="4" w:space="0" w:color="auto"/>
              <w:right w:val="single" w:sz="4" w:space="0" w:color="auto"/>
            </w:tcBorders>
            <w:noWrap/>
            <w:vAlign w:val="center"/>
          </w:tcPr>
          <w:p w:rsidR="000229D7" w:rsidRPr="006F2518" w:rsidRDefault="000229D7" w:rsidP="003D7CF0">
            <w:pPr>
              <w:spacing w:line="240" w:lineRule="auto"/>
              <w:ind w:firstLine="0"/>
              <w:jc w:val="center"/>
              <w:rPr>
                <w:color w:val="000000"/>
                <w:sz w:val="24"/>
              </w:rPr>
            </w:pPr>
            <w:r w:rsidRPr="006F2518">
              <w:rPr>
                <w:color w:val="000000"/>
                <w:sz w:val="24"/>
              </w:rPr>
              <w:t>78,43</w:t>
            </w:r>
          </w:p>
        </w:tc>
        <w:tc>
          <w:tcPr>
            <w:tcW w:w="991" w:type="dxa"/>
            <w:tcBorders>
              <w:top w:val="nil"/>
              <w:left w:val="nil"/>
              <w:bottom w:val="single" w:sz="4" w:space="0" w:color="auto"/>
              <w:right w:val="single" w:sz="4" w:space="0" w:color="auto"/>
            </w:tcBorders>
            <w:noWrap/>
            <w:vAlign w:val="center"/>
          </w:tcPr>
          <w:p w:rsidR="000229D7" w:rsidRPr="006F2518" w:rsidRDefault="000229D7" w:rsidP="003D7CF0">
            <w:pPr>
              <w:spacing w:line="240" w:lineRule="auto"/>
              <w:ind w:firstLine="0"/>
              <w:jc w:val="center"/>
              <w:rPr>
                <w:color w:val="000000"/>
                <w:sz w:val="24"/>
              </w:rPr>
            </w:pPr>
            <w:r w:rsidRPr="006F2518">
              <w:rPr>
                <w:color w:val="000000"/>
                <w:sz w:val="24"/>
              </w:rPr>
              <w:t>83,7</w:t>
            </w:r>
          </w:p>
        </w:tc>
        <w:tc>
          <w:tcPr>
            <w:tcW w:w="1275" w:type="dxa"/>
            <w:tcBorders>
              <w:top w:val="single" w:sz="4" w:space="0" w:color="auto"/>
              <w:left w:val="nil"/>
              <w:bottom w:val="single" w:sz="4" w:space="0" w:color="auto"/>
              <w:right w:val="single" w:sz="4" w:space="0" w:color="auto"/>
            </w:tcBorders>
            <w:vAlign w:val="center"/>
          </w:tcPr>
          <w:p w:rsidR="000229D7" w:rsidRPr="006F2518" w:rsidRDefault="000229D7" w:rsidP="003D7CF0">
            <w:pPr>
              <w:spacing w:line="240" w:lineRule="auto"/>
              <w:ind w:firstLine="0"/>
              <w:jc w:val="center"/>
              <w:rPr>
                <w:color w:val="000000"/>
                <w:sz w:val="24"/>
              </w:rPr>
            </w:pPr>
            <w:r w:rsidRPr="006F2518">
              <w:rPr>
                <w:color w:val="000000"/>
                <w:sz w:val="24"/>
              </w:rPr>
              <w:t>3,03</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6F2518" w:rsidRDefault="000229D7" w:rsidP="003D7CF0">
            <w:pPr>
              <w:spacing w:line="240" w:lineRule="auto"/>
              <w:ind w:firstLine="0"/>
              <w:jc w:val="center"/>
              <w:rPr>
                <w:color w:val="000000"/>
                <w:sz w:val="24"/>
              </w:rPr>
            </w:pPr>
            <w:r w:rsidRPr="006F2518">
              <w:rPr>
                <w:color w:val="000000"/>
                <w:sz w:val="24"/>
              </w:rPr>
              <w:t>103,76</w:t>
            </w:r>
          </w:p>
        </w:tc>
      </w:tr>
      <w:tr w:rsidR="000229D7" w:rsidTr="00C94566">
        <w:trPr>
          <w:trHeight w:val="20"/>
        </w:trPr>
        <w:tc>
          <w:tcPr>
            <w:tcW w:w="3831" w:type="dxa"/>
            <w:tcBorders>
              <w:top w:val="nil"/>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Фондоотдача, руб.</w:t>
            </w:r>
          </w:p>
        </w:tc>
        <w:tc>
          <w:tcPr>
            <w:tcW w:w="1136"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9,94</w:t>
            </w:r>
          </w:p>
        </w:tc>
        <w:tc>
          <w:tcPr>
            <w:tcW w:w="989"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10,26</w:t>
            </w:r>
          </w:p>
        </w:tc>
        <w:tc>
          <w:tcPr>
            <w:tcW w:w="991" w:type="dxa"/>
            <w:tcBorders>
              <w:top w:val="nil"/>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10,82</w:t>
            </w:r>
          </w:p>
        </w:tc>
        <w:tc>
          <w:tcPr>
            <w:tcW w:w="1275" w:type="dxa"/>
            <w:tcBorders>
              <w:top w:val="single" w:sz="4" w:space="0" w:color="auto"/>
              <w:left w:val="nil"/>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sidRPr="00850374">
              <w:rPr>
                <w:sz w:val="24"/>
              </w:rPr>
              <w:t>0,88</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108,85</w:t>
            </w:r>
          </w:p>
        </w:tc>
      </w:tr>
      <w:tr w:rsidR="000229D7" w:rsidTr="00C94566">
        <w:trPr>
          <w:trHeight w:val="20"/>
        </w:trPr>
        <w:tc>
          <w:tcPr>
            <w:tcW w:w="3831" w:type="dxa"/>
            <w:tcBorders>
              <w:top w:val="single" w:sz="4" w:space="0" w:color="auto"/>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Фондоемкость, руб.</w:t>
            </w:r>
          </w:p>
        </w:tc>
        <w:tc>
          <w:tcPr>
            <w:tcW w:w="1136"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0,101</w:t>
            </w:r>
          </w:p>
        </w:tc>
        <w:tc>
          <w:tcPr>
            <w:tcW w:w="989"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0,097</w:t>
            </w:r>
          </w:p>
        </w:tc>
        <w:tc>
          <w:tcPr>
            <w:tcW w:w="991"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0,092</w:t>
            </w:r>
          </w:p>
        </w:tc>
        <w:tc>
          <w:tcPr>
            <w:tcW w:w="1275" w:type="dxa"/>
            <w:tcBorders>
              <w:top w:val="single" w:sz="4" w:space="0" w:color="auto"/>
              <w:left w:val="nil"/>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sidRPr="00850374">
              <w:rPr>
                <w:sz w:val="24"/>
              </w:rPr>
              <w:t>-0,009</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91,09</w:t>
            </w:r>
          </w:p>
        </w:tc>
      </w:tr>
      <w:tr w:rsidR="000229D7" w:rsidTr="00C94566">
        <w:trPr>
          <w:trHeight w:val="20"/>
        </w:trPr>
        <w:tc>
          <w:tcPr>
            <w:tcW w:w="3831" w:type="dxa"/>
            <w:tcBorders>
              <w:top w:val="single" w:sz="4" w:space="0" w:color="auto"/>
              <w:left w:val="single" w:sz="4" w:space="0" w:color="auto"/>
              <w:bottom w:val="single" w:sz="4" w:space="0" w:color="auto"/>
              <w:right w:val="single" w:sz="4" w:space="0" w:color="auto"/>
            </w:tcBorders>
            <w:vAlign w:val="center"/>
          </w:tcPr>
          <w:p w:rsidR="000229D7" w:rsidRPr="00850374" w:rsidRDefault="000229D7" w:rsidP="003D7CF0">
            <w:pPr>
              <w:spacing w:line="240" w:lineRule="auto"/>
              <w:ind w:firstLine="0"/>
              <w:rPr>
                <w:sz w:val="24"/>
              </w:rPr>
            </w:pPr>
            <w:r w:rsidRPr="00850374">
              <w:rPr>
                <w:sz w:val="24"/>
              </w:rPr>
              <w:t>Рентабельность ОПФ, %</w:t>
            </w:r>
          </w:p>
        </w:tc>
        <w:tc>
          <w:tcPr>
            <w:tcW w:w="1136"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61,98</w:t>
            </w:r>
          </w:p>
        </w:tc>
        <w:tc>
          <w:tcPr>
            <w:tcW w:w="989"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62,5</w:t>
            </w:r>
          </w:p>
        </w:tc>
        <w:tc>
          <w:tcPr>
            <w:tcW w:w="991" w:type="dxa"/>
            <w:tcBorders>
              <w:top w:val="single" w:sz="4" w:space="0" w:color="auto"/>
              <w:left w:val="nil"/>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62,68</w:t>
            </w:r>
          </w:p>
        </w:tc>
        <w:tc>
          <w:tcPr>
            <w:tcW w:w="1275" w:type="dxa"/>
            <w:tcBorders>
              <w:top w:val="single" w:sz="4" w:space="0" w:color="auto"/>
              <w:left w:val="nil"/>
              <w:bottom w:val="single" w:sz="4" w:space="0" w:color="auto"/>
              <w:right w:val="single" w:sz="4" w:space="0" w:color="auto"/>
            </w:tcBorders>
            <w:vAlign w:val="center"/>
          </w:tcPr>
          <w:p w:rsidR="000229D7" w:rsidRPr="00850374" w:rsidRDefault="000229D7" w:rsidP="003D7CF0">
            <w:pPr>
              <w:spacing w:line="240" w:lineRule="auto"/>
              <w:ind w:firstLine="0"/>
              <w:jc w:val="center"/>
              <w:rPr>
                <w:sz w:val="24"/>
              </w:rPr>
            </w:pPr>
            <w:r w:rsidRPr="00850374">
              <w:rPr>
                <w:sz w:val="24"/>
              </w:rPr>
              <w:t xml:space="preserve">0,7 </w:t>
            </w:r>
          </w:p>
        </w:tc>
        <w:tc>
          <w:tcPr>
            <w:tcW w:w="1558" w:type="dxa"/>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3D7CF0">
            <w:pPr>
              <w:spacing w:line="240" w:lineRule="auto"/>
              <w:ind w:firstLine="0"/>
              <w:jc w:val="center"/>
              <w:rPr>
                <w:sz w:val="24"/>
              </w:rPr>
            </w:pPr>
            <w:r w:rsidRPr="00850374">
              <w:rPr>
                <w:sz w:val="24"/>
              </w:rPr>
              <w:t>-</w:t>
            </w:r>
          </w:p>
        </w:tc>
      </w:tr>
    </w:tbl>
    <w:p w:rsidR="000229D7" w:rsidRDefault="000229D7" w:rsidP="00C94566">
      <w:pPr>
        <w:tabs>
          <w:tab w:val="left" w:pos="5760"/>
        </w:tabs>
        <w:rPr>
          <w:szCs w:val="28"/>
        </w:rPr>
      </w:pPr>
    </w:p>
    <w:p w:rsidR="000229D7" w:rsidRPr="00850374" w:rsidRDefault="000229D7" w:rsidP="00C94566">
      <w:pPr>
        <w:widowControl w:val="0"/>
        <w:tabs>
          <w:tab w:val="left" w:pos="5760"/>
        </w:tabs>
        <w:rPr>
          <w:szCs w:val="28"/>
        </w:rPr>
      </w:pPr>
      <w:r w:rsidRPr="00850374">
        <w:rPr>
          <w:szCs w:val="28"/>
        </w:rPr>
        <w:t>За счет опережающего роста выручки от продаж по отношению к росту стоимости основных средств произошел рост фондоотдачи на 8,85% в 2015г. по сравнению с 2013г. В 2013г. на каждый рубль основных фондов было получено 9,94 руб. выручки, в 2015 г. данный показатель увеличился до 10,82 руб.</w:t>
      </w:r>
    </w:p>
    <w:p w:rsidR="000229D7" w:rsidRPr="00850374" w:rsidRDefault="000229D7" w:rsidP="00C94566">
      <w:pPr>
        <w:widowControl w:val="0"/>
        <w:tabs>
          <w:tab w:val="left" w:pos="5760"/>
        </w:tabs>
        <w:rPr>
          <w:szCs w:val="28"/>
        </w:rPr>
      </w:pPr>
      <w:r w:rsidRPr="00850374">
        <w:rPr>
          <w:szCs w:val="28"/>
        </w:rPr>
        <w:t xml:space="preserve">Соответственно снижается фондоемкость производства, что свидетельствует о повышении загрузки производственных мощностей предприятия, повышении интенсификации производства. </w:t>
      </w:r>
    </w:p>
    <w:p w:rsidR="000229D7" w:rsidRPr="00850374" w:rsidRDefault="000229D7" w:rsidP="00C94566">
      <w:pPr>
        <w:widowControl w:val="0"/>
        <w:tabs>
          <w:tab w:val="left" w:pos="5760"/>
        </w:tabs>
        <w:rPr>
          <w:szCs w:val="28"/>
        </w:rPr>
      </w:pPr>
      <w:r w:rsidRPr="00850374">
        <w:rPr>
          <w:szCs w:val="28"/>
        </w:rPr>
        <w:t>Рентабельность основных средств в 2015г. по сравнению с 2013г. увеличилась на 0,7 п.п., т.е. каждый вложенный в основные фонды рубль в 2015 г. принес больше прибыли от продаж, чем в 2013 г.</w:t>
      </w:r>
    </w:p>
    <w:p w:rsidR="000229D7" w:rsidRPr="00850374" w:rsidRDefault="000229D7" w:rsidP="00C94566">
      <w:pPr>
        <w:widowControl w:val="0"/>
        <w:tabs>
          <w:tab w:val="left" w:pos="5760"/>
        </w:tabs>
        <w:rPr>
          <w:szCs w:val="28"/>
        </w:rPr>
      </w:pPr>
      <w:r w:rsidRPr="00850374">
        <w:rPr>
          <w:szCs w:val="28"/>
        </w:rPr>
        <w:t>Таким образом, эффективность использования основных средств ООО «</w:t>
      </w:r>
      <w:r>
        <w:rPr>
          <w:szCs w:val="28"/>
        </w:rPr>
        <w:t>ОНИКС</w:t>
      </w:r>
      <w:r w:rsidRPr="00850374">
        <w:rPr>
          <w:szCs w:val="28"/>
        </w:rPr>
        <w:t>» в 2015 г. по сравнению с 2013 г. повысилась.</w:t>
      </w:r>
    </w:p>
    <w:p w:rsidR="000229D7" w:rsidRDefault="000229D7" w:rsidP="00C94566">
      <w:pPr>
        <w:widowControl w:val="0"/>
        <w:tabs>
          <w:tab w:val="left" w:pos="5760"/>
        </w:tabs>
        <w:rPr>
          <w:szCs w:val="28"/>
        </w:rPr>
      </w:pPr>
      <w:r w:rsidRPr="00850374">
        <w:rPr>
          <w:szCs w:val="28"/>
        </w:rPr>
        <w:t>Финансовое состояние, ликвидность и платежеспособность ООО «</w:t>
      </w:r>
      <w:r>
        <w:rPr>
          <w:szCs w:val="28"/>
        </w:rPr>
        <w:t>ОНИКС</w:t>
      </w:r>
      <w:r w:rsidRPr="00850374">
        <w:rPr>
          <w:szCs w:val="28"/>
        </w:rPr>
        <w:t>» в большой степени зависят от уровня деловой активности, от использования оборотного капитала, оценки его величины и структуры.</w:t>
      </w:r>
      <w:r>
        <w:rPr>
          <w:szCs w:val="28"/>
        </w:rPr>
        <w:t xml:space="preserve"> (таблица 5).</w:t>
      </w:r>
    </w:p>
    <w:p w:rsidR="000229D7" w:rsidRDefault="000229D7" w:rsidP="00C94566">
      <w:pPr>
        <w:widowControl w:val="0"/>
        <w:tabs>
          <w:tab w:val="left" w:pos="5760"/>
        </w:tabs>
        <w:rPr>
          <w:szCs w:val="28"/>
        </w:rPr>
      </w:pPr>
    </w:p>
    <w:p w:rsidR="000229D7" w:rsidRDefault="000229D7" w:rsidP="00C94566">
      <w:pPr>
        <w:widowControl w:val="0"/>
        <w:tabs>
          <w:tab w:val="left" w:pos="5760"/>
        </w:tabs>
        <w:rPr>
          <w:szCs w:val="28"/>
        </w:rPr>
      </w:pPr>
    </w:p>
    <w:p w:rsidR="000229D7" w:rsidRDefault="000229D7" w:rsidP="009175DE">
      <w:pPr>
        <w:tabs>
          <w:tab w:val="left" w:pos="5760"/>
        </w:tabs>
        <w:ind w:firstLine="0"/>
        <w:rPr>
          <w:szCs w:val="28"/>
        </w:rPr>
      </w:pPr>
    </w:p>
    <w:p w:rsidR="000229D7" w:rsidRDefault="000229D7" w:rsidP="009175DE">
      <w:pPr>
        <w:tabs>
          <w:tab w:val="left" w:pos="5760"/>
        </w:tabs>
        <w:ind w:firstLine="0"/>
        <w:rPr>
          <w:szCs w:val="28"/>
        </w:rPr>
      </w:pPr>
    </w:p>
    <w:p w:rsidR="000229D7" w:rsidRPr="00850374" w:rsidRDefault="000229D7" w:rsidP="009175DE">
      <w:pPr>
        <w:tabs>
          <w:tab w:val="left" w:pos="5760"/>
        </w:tabs>
        <w:ind w:firstLine="0"/>
        <w:rPr>
          <w:szCs w:val="28"/>
        </w:rPr>
      </w:pPr>
      <w:r>
        <w:rPr>
          <w:szCs w:val="28"/>
        </w:rPr>
        <w:lastRenderedPageBreak/>
        <w:t>Таблица 5</w:t>
      </w:r>
      <w:r w:rsidRPr="00850374">
        <w:rPr>
          <w:szCs w:val="28"/>
        </w:rPr>
        <w:t xml:space="preserve"> – Состав и структура оборотных средств на конец периода</w:t>
      </w:r>
    </w:p>
    <w:tbl>
      <w:tblPr>
        <w:tblW w:w="9914" w:type="dxa"/>
        <w:tblInd w:w="103" w:type="dxa"/>
        <w:tblLook w:val="00A0" w:firstRow="1" w:lastRow="0" w:firstColumn="1" w:lastColumn="0" w:noHBand="0" w:noVBand="0"/>
      </w:tblPr>
      <w:tblGrid>
        <w:gridCol w:w="2415"/>
        <w:gridCol w:w="913"/>
        <w:gridCol w:w="850"/>
        <w:gridCol w:w="913"/>
        <w:gridCol w:w="850"/>
        <w:gridCol w:w="913"/>
        <w:gridCol w:w="850"/>
        <w:gridCol w:w="993"/>
        <w:gridCol w:w="1217"/>
      </w:tblGrid>
      <w:tr w:rsidR="000229D7" w:rsidTr="00C94566">
        <w:trPr>
          <w:trHeight w:val="20"/>
        </w:trPr>
        <w:tc>
          <w:tcPr>
            <w:tcW w:w="2415" w:type="dxa"/>
            <w:vMerge w:val="restart"/>
            <w:tcBorders>
              <w:top w:val="single" w:sz="4" w:space="0" w:color="auto"/>
              <w:left w:val="single" w:sz="4" w:space="0" w:color="auto"/>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Вид оборотных активов</w:t>
            </w:r>
          </w:p>
        </w:tc>
        <w:tc>
          <w:tcPr>
            <w:tcW w:w="1763" w:type="dxa"/>
            <w:gridSpan w:val="2"/>
            <w:tcBorders>
              <w:top w:val="single" w:sz="4" w:space="0" w:color="auto"/>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2013 г.</w:t>
            </w:r>
          </w:p>
        </w:tc>
        <w:tc>
          <w:tcPr>
            <w:tcW w:w="1763" w:type="dxa"/>
            <w:gridSpan w:val="2"/>
            <w:tcBorders>
              <w:top w:val="single" w:sz="4" w:space="0" w:color="auto"/>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2014 г.</w:t>
            </w:r>
          </w:p>
        </w:tc>
        <w:tc>
          <w:tcPr>
            <w:tcW w:w="1763" w:type="dxa"/>
            <w:gridSpan w:val="2"/>
            <w:tcBorders>
              <w:top w:val="single" w:sz="4" w:space="0" w:color="auto"/>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2015 г.</w:t>
            </w:r>
          </w:p>
        </w:tc>
        <w:tc>
          <w:tcPr>
            <w:tcW w:w="2210" w:type="dxa"/>
            <w:gridSpan w:val="2"/>
            <w:tcBorders>
              <w:top w:val="single" w:sz="4" w:space="0" w:color="auto"/>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 xml:space="preserve">Изменение </w:t>
            </w:r>
          </w:p>
          <w:p w:rsidR="000229D7" w:rsidRPr="009175DE" w:rsidRDefault="000229D7" w:rsidP="009175DE">
            <w:pPr>
              <w:spacing w:line="240" w:lineRule="auto"/>
              <w:ind w:firstLine="0"/>
              <w:jc w:val="center"/>
              <w:rPr>
                <w:sz w:val="24"/>
              </w:rPr>
            </w:pPr>
            <w:r w:rsidRPr="009175DE">
              <w:rPr>
                <w:sz w:val="24"/>
              </w:rPr>
              <w:t>2015 г. к 2013г.</w:t>
            </w:r>
          </w:p>
        </w:tc>
      </w:tr>
      <w:tr w:rsidR="000229D7" w:rsidTr="00C94566">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229D7" w:rsidRPr="009175DE" w:rsidRDefault="000229D7" w:rsidP="009175DE">
            <w:pPr>
              <w:spacing w:line="240" w:lineRule="auto"/>
              <w:ind w:firstLine="0"/>
              <w:rPr>
                <w:sz w:val="24"/>
              </w:rPr>
            </w:pPr>
          </w:p>
        </w:tc>
        <w:tc>
          <w:tcPr>
            <w:tcW w:w="913"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тыс. руб.</w:t>
            </w:r>
          </w:p>
        </w:tc>
        <w:tc>
          <w:tcPr>
            <w:tcW w:w="850"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w:t>
            </w:r>
          </w:p>
        </w:tc>
        <w:tc>
          <w:tcPr>
            <w:tcW w:w="913"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тыс. руб.</w:t>
            </w:r>
          </w:p>
        </w:tc>
        <w:tc>
          <w:tcPr>
            <w:tcW w:w="850"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w:t>
            </w:r>
          </w:p>
        </w:tc>
        <w:tc>
          <w:tcPr>
            <w:tcW w:w="913"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тыс. руб.</w:t>
            </w:r>
          </w:p>
        </w:tc>
        <w:tc>
          <w:tcPr>
            <w:tcW w:w="850"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w:t>
            </w:r>
          </w:p>
        </w:tc>
        <w:tc>
          <w:tcPr>
            <w:tcW w:w="993" w:type="dxa"/>
            <w:tcBorders>
              <w:top w:val="nil"/>
              <w:left w:val="nil"/>
              <w:bottom w:val="single" w:sz="4" w:space="0" w:color="auto"/>
              <w:right w:val="single" w:sz="4" w:space="0" w:color="auto"/>
            </w:tcBorders>
            <w:noWrap/>
            <w:vAlign w:val="center"/>
          </w:tcPr>
          <w:p w:rsidR="000229D7" w:rsidRPr="003D7CF0" w:rsidRDefault="000229D7" w:rsidP="00592968">
            <w:pPr>
              <w:spacing w:line="240" w:lineRule="auto"/>
              <w:ind w:firstLine="0"/>
              <w:jc w:val="center"/>
              <w:rPr>
                <w:sz w:val="24"/>
              </w:rPr>
            </w:pPr>
            <w:r w:rsidRPr="003D7CF0">
              <w:rPr>
                <w:sz w:val="24"/>
              </w:rPr>
              <w:t>тыс. руб.</w:t>
            </w:r>
          </w:p>
        </w:tc>
        <w:tc>
          <w:tcPr>
            <w:tcW w:w="1217" w:type="dxa"/>
            <w:tcBorders>
              <w:top w:val="nil"/>
              <w:left w:val="nil"/>
              <w:bottom w:val="single" w:sz="4" w:space="0" w:color="auto"/>
              <w:right w:val="single" w:sz="4" w:space="0" w:color="auto"/>
            </w:tcBorders>
            <w:vAlign w:val="center"/>
          </w:tcPr>
          <w:p w:rsidR="000229D7" w:rsidRPr="003D7CF0" w:rsidRDefault="000229D7" w:rsidP="00592968">
            <w:pPr>
              <w:spacing w:line="240" w:lineRule="auto"/>
              <w:ind w:firstLine="0"/>
              <w:jc w:val="center"/>
              <w:rPr>
                <w:sz w:val="24"/>
              </w:rPr>
            </w:pPr>
            <w:r w:rsidRPr="003D7CF0">
              <w:rPr>
                <w:sz w:val="24"/>
              </w:rPr>
              <w:t>п.п.</w:t>
            </w:r>
          </w:p>
        </w:tc>
      </w:tr>
      <w:tr w:rsidR="000229D7" w:rsidTr="00C94566">
        <w:trPr>
          <w:trHeight w:val="20"/>
        </w:trPr>
        <w:tc>
          <w:tcPr>
            <w:tcW w:w="0" w:type="auto"/>
            <w:tcBorders>
              <w:top w:val="single" w:sz="4" w:space="0" w:color="auto"/>
              <w:left w:val="single" w:sz="4" w:space="0" w:color="auto"/>
              <w:bottom w:val="single" w:sz="4" w:space="0" w:color="auto"/>
              <w:right w:val="single" w:sz="4" w:space="0" w:color="auto"/>
            </w:tcBorders>
            <w:vAlign w:val="bottom"/>
          </w:tcPr>
          <w:p w:rsidR="000229D7" w:rsidRPr="009175DE" w:rsidRDefault="000229D7" w:rsidP="009175DE">
            <w:pPr>
              <w:spacing w:line="240" w:lineRule="auto"/>
              <w:ind w:firstLine="0"/>
              <w:rPr>
                <w:sz w:val="24"/>
              </w:rPr>
            </w:pPr>
            <w:r w:rsidRPr="009175DE">
              <w:rPr>
                <w:sz w:val="24"/>
              </w:rPr>
              <w:t>Запасы</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4405</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33,42</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5155</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44,31</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5366</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42,35</w:t>
            </w:r>
          </w:p>
        </w:tc>
        <w:tc>
          <w:tcPr>
            <w:tcW w:w="99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961</w:t>
            </w:r>
          </w:p>
        </w:tc>
        <w:tc>
          <w:tcPr>
            <w:tcW w:w="1217" w:type="dxa"/>
            <w:tcBorders>
              <w:top w:val="nil"/>
              <w:left w:val="nil"/>
              <w:bottom w:val="single" w:sz="4" w:space="0" w:color="auto"/>
              <w:right w:val="single" w:sz="4" w:space="0" w:color="auto"/>
            </w:tcBorders>
            <w:vAlign w:val="center"/>
          </w:tcPr>
          <w:p w:rsidR="000229D7" w:rsidRPr="009175DE" w:rsidRDefault="000229D7" w:rsidP="009175DE">
            <w:pPr>
              <w:spacing w:line="240" w:lineRule="auto"/>
              <w:ind w:firstLine="0"/>
              <w:jc w:val="center"/>
              <w:rPr>
                <w:sz w:val="24"/>
              </w:rPr>
            </w:pPr>
            <w:r w:rsidRPr="009175DE">
              <w:rPr>
                <w:sz w:val="24"/>
              </w:rPr>
              <w:t>8,93</w:t>
            </w:r>
          </w:p>
        </w:tc>
      </w:tr>
      <w:tr w:rsidR="000229D7" w:rsidTr="00C94566">
        <w:trPr>
          <w:trHeight w:val="20"/>
        </w:trPr>
        <w:tc>
          <w:tcPr>
            <w:tcW w:w="0" w:type="auto"/>
            <w:tcBorders>
              <w:top w:val="single" w:sz="4" w:space="0" w:color="auto"/>
              <w:left w:val="single" w:sz="4" w:space="0" w:color="auto"/>
              <w:bottom w:val="single" w:sz="4" w:space="0" w:color="auto"/>
              <w:right w:val="single" w:sz="4" w:space="0" w:color="auto"/>
            </w:tcBorders>
            <w:vAlign w:val="bottom"/>
          </w:tcPr>
          <w:p w:rsidR="000229D7" w:rsidRPr="009175DE" w:rsidRDefault="000229D7" w:rsidP="009175DE">
            <w:pPr>
              <w:spacing w:line="240" w:lineRule="auto"/>
              <w:ind w:firstLine="0"/>
              <w:rPr>
                <w:sz w:val="24"/>
              </w:rPr>
            </w:pPr>
            <w:r w:rsidRPr="009175DE">
              <w:rPr>
                <w:sz w:val="24"/>
              </w:rPr>
              <w:t>Дебиторская задолженность</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8547</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64,84</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6294</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54,1</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7007</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55,3</w:t>
            </w:r>
          </w:p>
        </w:tc>
        <w:tc>
          <w:tcPr>
            <w:tcW w:w="99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-1540</w:t>
            </w:r>
          </w:p>
        </w:tc>
        <w:tc>
          <w:tcPr>
            <w:tcW w:w="1217" w:type="dxa"/>
            <w:tcBorders>
              <w:top w:val="nil"/>
              <w:left w:val="nil"/>
              <w:bottom w:val="single" w:sz="4" w:space="0" w:color="auto"/>
              <w:right w:val="single" w:sz="4" w:space="0" w:color="auto"/>
            </w:tcBorders>
            <w:vAlign w:val="center"/>
          </w:tcPr>
          <w:p w:rsidR="000229D7" w:rsidRPr="009175DE" w:rsidRDefault="000229D7" w:rsidP="009175DE">
            <w:pPr>
              <w:spacing w:line="240" w:lineRule="auto"/>
              <w:ind w:firstLine="0"/>
              <w:jc w:val="center"/>
              <w:rPr>
                <w:sz w:val="24"/>
              </w:rPr>
            </w:pPr>
            <w:r w:rsidRPr="009175DE">
              <w:rPr>
                <w:sz w:val="24"/>
              </w:rPr>
              <w:t>-9,54</w:t>
            </w:r>
          </w:p>
        </w:tc>
      </w:tr>
      <w:tr w:rsidR="000229D7" w:rsidTr="00C94566">
        <w:trPr>
          <w:trHeight w:val="20"/>
        </w:trPr>
        <w:tc>
          <w:tcPr>
            <w:tcW w:w="0" w:type="auto"/>
            <w:tcBorders>
              <w:top w:val="single" w:sz="4" w:space="0" w:color="auto"/>
              <w:left w:val="single" w:sz="4" w:space="0" w:color="auto"/>
              <w:bottom w:val="single" w:sz="4" w:space="0" w:color="auto"/>
              <w:right w:val="single" w:sz="4" w:space="0" w:color="auto"/>
            </w:tcBorders>
            <w:vAlign w:val="bottom"/>
          </w:tcPr>
          <w:p w:rsidR="000229D7" w:rsidRPr="009175DE" w:rsidRDefault="000229D7" w:rsidP="009175DE">
            <w:pPr>
              <w:spacing w:line="240" w:lineRule="auto"/>
              <w:ind w:firstLine="0"/>
              <w:rPr>
                <w:sz w:val="24"/>
              </w:rPr>
            </w:pPr>
            <w:r w:rsidRPr="009175DE">
              <w:rPr>
                <w:sz w:val="24"/>
              </w:rPr>
              <w:t xml:space="preserve">Денежные средства </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229</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1,74</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184</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1,58</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298</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2,35</w:t>
            </w:r>
          </w:p>
        </w:tc>
        <w:tc>
          <w:tcPr>
            <w:tcW w:w="99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69</w:t>
            </w:r>
          </w:p>
        </w:tc>
        <w:tc>
          <w:tcPr>
            <w:tcW w:w="1217" w:type="dxa"/>
            <w:tcBorders>
              <w:top w:val="nil"/>
              <w:left w:val="nil"/>
              <w:bottom w:val="single" w:sz="4" w:space="0" w:color="auto"/>
              <w:right w:val="single" w:sz="4" w:space="0" w:color="auto"/>
            </w:tcBorders>
            <w:vAlign w:val="center"/>
          </w:tcPr>
          <w:p w:rsidR="000229D7" w:rsidRPr="009175DE" w:rsidRDefault="000229D7" w:rsidP="009175DE">
            <w:pPr>
              <w:spacing w:line="240" w:lineRule="auto"/>
              <w:ind w:firstLine="0"/>
              <w:jc w:val="center"/>
              <w:rPr>
                <w:sz w:val="24"/>
              </w:rPr>
            </w:pPr>
            <w:r w:rsidRPr="009175DE">
              <w:rPr>
                <w:sz w:val="24"/>
              </w:rPr>
              <w:t>0,61</w:t>
            </w:r>
          </w:p>
        </w:tc>
      </w:tr>
      <w:tr w:rsidR="000229D7" w:rsidTr="00C94566">
        <w:trPr>
          <w:trHeight w:val="20"/>
        </w:trPr>
        <w:tc>
          <w:tcPr>
            <w:tcW w:w="0" w:type="auto"/>
            <w:tcBorders>
              <w:top w:val="single" w:sz="4" w:space="0" w:color="auto"/>
              <w:left w:val="single" w:sz="4" w:space="0" w:color="auto"/>
              <w:bottom w:val="single" w:sz="4" w:space="0" w:color="auto"/>
              <w:right w:val="single" w:sz="4" w:space="0" w:color="auto"/>
            </w:tcBorders>
            <w:vAlign w:val="bottom"/>
          </w:tcPr>
          <w:p w:rsidR="000229D7" w:rsidRPr="009175DE" w:rsidRDefault="000229D7" w:rsidP="009175DE">
            <w:pPr>
              <w:spacing w:line="240" w:lineRule="auto"/>
              <w:ind w:firstLine="0"/>
              <w:rPr>
                <w:sz w:val="24"/>
              </w:rPr>
            </w:pPr>
            <w:r w:rsidRPr="009175DE">
              <w:rPr>
                <w:sz w:val="24"/>
              </w:rPr>
              <w:t>Итого оборотные активы</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13181</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100</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11633</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99,99</w:t>
            </w:r>
          </w:p>
        </w:tc>
        <w:tc>
          <w:tcPr>
            <w:tcW w:w="91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12671</w:t>
            </w:r>
          </w:p>
        </w:tc>
        <w:tc>
          <w:tcPr>
            <w:tcW w:w="850"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100</w:t>
            </w:r>
          </w:p>
        </w:tc>
        <w:tc>
          <w:tcPr>
            <w:tcW w:w="993" w:type="dxa"/>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-510</w:t>
            </w:r>
          </w:p>
        </w:tc>
        <w:tc>
          <w:tcPr>
            <w:tcW w:w="1217" w:type="dxa"/>
            <w:tcBorders>
              <w:top w:val="nil"/>
              <w:left w:val="nil"/>
              <w:bottom w:val="single" w:sz="4" w:space="0" w:color="auto"/>
              <w:right w:val="single" w:sz="4" w:space="0" w:color="auto"/>
            </w:tcBorders>
            <w:vAlign w:val="center"/>
          </w:tcPr>
          <w:p w:rsidR="000229D7" w:rsidRPr="009175DE" w:rsidRDefault="000229D7" w:rsidP="009175DE">
            <w:pPr>
              <w:spacing w:line="240" w:lineRule="auto"/>
              <w:ind w:firstLine="0"/>
              <w:jc w:val="center"/>
              <w:rPr>
                <w:sz w:val="24"/>
              </w:rPr>
            </w:pPr>
            <w:r w:rsidRPr="009175DE">
              <w:rPr>
                <w:sz w:val="24"/>
              </w:rPr>
              <w:t>-</w:t>
            </w:r>
          </w:p>
        </w:tc>
      </w:tr>
    </w:tbl>
    <w:p w:rsidR="000229D7" w:rsidRDefault="000229D7" w:rsidP="00C94566">
      <w:pPr>
        <w:tabs>
          <w:tab w:val="left" w:pos="5760"/>
        </w:tabs>
        <w:rPr>
          <w:szCs w:val="28"/>
        </w:rPr>
      </w:pPr>
    </w:p>
    <w:p w:rsidR="000229D7" w:rsidRPr="00850374" w:rsidRDefault="000229D7" w:rsidP="00C94566">
      <w:pPr>
        <w:widowControl w:val="0"/>
        <w:tabs>
          <w:tab w:val="left" w:pos="5760"/>
        </w:tabs>
        <w:rPr>
          <w:szCs w:val="28"/>
        </w:rPr>
      </w:pPr>
      <w:r w:rsidRPr="00850374">
        <w:rPr>
          <w:szCs w:val="28"/>
        </w:rPr>
        <w:t>Наибольший удельный вес в общей стоимости оборотных активов принадлежит запасам (42,35% на конец 2015г.) и дебиторской задолженности (55,3% на конец 2015г.). Положительным моментом является рост удельного веса дебиторской задолженности, что повышает финансовую устойчивость ООО «</w:t>
      </w:r>
      <w:r>
        <w:rPr>
          <w:szCs w:val="28"/>
        </w:rPr>
        <w:t>ОНИКС</w:t>
      </w:r>
      <w:r w:rsidRPr="00850374">
        <w:rPr>
          <w:szCs w:val="28"/>
        </w:rPr>
        <w:t>».</w:t>
      </w:r>
    </w:p>
    <w:p w:rsidR="000229D7" w:rsidRDefault="000229D7" w:rsidP="009F3356">
      <w:pPr>
        <w:widowControl w:val="0"/>
        <w:tabs>
          <w:tab w:val="left" w:pos="5760"/>
        </w:tabs>
        <w:rPr>
          <w:szCs w:val="28"/>
        </w:rPr>
      </w:pPr>
      <w:r w:rsidRPr="00850374">
        <w:rPr>
          <w:szCs w:val="28"/>
        </w:rPr>
        <w:t>Изменения в структуре оборотных активов на протяжении периода произошли в сторону роста удельного веса запасов и денежных средств и снижения удельного веса дебиторской задолженности.</w:t>
      </w:r>
      <w:r>
        <w:rPr>
          <w:szCs w:val="28"/>
        </w:rPr>
        <w:t xml:space="preserve"> </w:t>
      </w:r>
      <w:r w:rsidRPr="00850374">
        <w:rPr>
          <w:szCs w:val="28"/>
        </w:rPr>
        <w:t>В целом стоимость оборотных активов в 2015 г. по сравнению с 2013 г. снизилась на 510 тыс.руб.</w:t>
      </w:r>
    </w:p>
    <w:p w:rsidR="000229D7" w:rsidRPr="00850374" w:rsidRDefault="000229D7" w:rsidP="00C94566">
      <w:pPr>
        <w:widowControl w:val="0"/>
        <w:tabs>
          <w:tab w:val="left" w:pos="5760"/>
        </w:tabs>
        <w:rPr>
          <w:szCs w:val="28"/>
        </w:rPr>
      </w:pPr>
      <w:r w:rsidRPr="00850374">
        <w:rPr>
          <w:szCs w:val="28"/>
        </w:rPr>
        <w:t>Показатели эффективности использования оборотных средств</w:t>
      </w:r>
      <w:r>
        <w:rPr>
          <w:szCs w:val="28"/>
        </w:rPr>
        <w:t xml:space="preserve"> представлены в таблице 6.</w:t>
      </w:r>
    </w:p>
    <w:p w:rsidR="000229D7" w:rsidRPr="00850374" w:rsidRDefault="000229D7" w:rsidP="009175DE">
      <w:pPr>
        <w:tabs>
          <w:tab w:val="left" w:pos="5760"/>
        </w:tabs>
        <w:ind w:firstLine="0"/>
        <w:rPr>
          <w:szCs w:val="28"/>
        </w:rPr>
      </w:pPr>
      <w:r>
        <w:rPr>
          <w:szCs w:val="28"/>
        </w:rPr>
        <w:t>Таблица 6</w:t>
      </w:r>
      <w:r w:rsidRPr="00850374">
        <w:rPr>
          <w:szCs w:val="28"/>
        </w:rPr>
        <w:t xml:space="preserve"> – Показатели эффективности использования оборотных средств </w:t>
      </w:r>
    </w:p>
    <w:tbl>
      <w:tblPr>
        <w:tblW w:w="5000" w:type="pct"/>
        <w:tblInd w:w="108" w:type="dxa"/>
        <w:tblLayout w:type="fixed"/>
        <w:tblLook w:val="00A0" w:firstRow="1" w:lastRow="0" w:firstColumn="1" w:lastColumn="0" w:noHBand="0" w:noVBand="0"/>
      </w:tblPr>
      <w:tblGrid>
        <w:gridCol w:w="4062"/>
        <w:gridCol w:w="1114"/>
        <w:gridCol w:w="1005"/>
        <w:gridCol w:w="1058"/>
        <w:gridCol w:w="1159"/>
        <w:gridCol w:w="1376"/>
      </w:tblGrid>
      <w:tr w:rsidR="000229D7" w:rsidTr="00C94566">
        <w:trPr>
          <w:trHeight w:val="660"/>
        </w:trPr>
        <w:tc>
          <w:tcPr>
            <w:tcW w:w="2078" w:type="pct"/>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Показатель</w:t>
            </w:r>
          </w:p>
        </w:tc>
        <w:tc>
          <w:tcPr>
            <w:tcW w:w="570" w:type="pct"/>
            <w:tcBorders>
              <w:top w:val="single" w:sz="4" w:space="0" w:color="auto"/>
              <w:left w:val="nil"/>
              <w:bottom w:val="single" w:sz="4" w:space="0" w:color="auto"/>
              <w:right w:val="single" w:sz="4" w:space="0" w:color="auto"/>
            </w:tcBorders>
            <w:noWrap/>
            <w:tcMar>
              <w:left w:w="28" w:type="dxa"/>
              <w:right w:w="28" w:type="dxa"/>
            </w:tcMar>
            <w:vAlign w:val="center"/>
          </w:tcPr>
          <w:p w:rsidR="000229D7" w:rsidRPr="00850374" w:rsidRDefault="000229D7" w:rsidP="009175DE">
            <w:pPr>
              <w:spacing w:line="240" w:lineRule="auto"/>
              <w:ind w:firstLine="0"/>
              <w:jc w:val="center"/>
              <w:rPr>
                <w:sz w:val="24"/>
              </w:rPr>
            </w:pPr>
            <w:r w:rsidRPr="00850374">
              <w:rPr>
                <w:sz w:val="24"/>
              </w:rPr>
              <w:t>2013 г.</w:t>
            </w:r>
          </w:p>
        </w:tc>
        <w:tc>
          <w:tcPr>
            <w:tcW w:w="514" w:type="pct"/>
            <w:tcBorders>
              <w:top w:val="single" w:sz="4" w:space="0" w:color="auto"/>
              <w:left w:val="nil"/>
              <w:bottom w:val="single" w:sz="4" w:space="0" w:color="auto"/>
              <w:right w:val="single" w:sz="4" w:space="0" w:color="auto"/>
            </w:tcBorders>
            <w:noWrap/>
            <w:tcMar>
              <w:left w:w="28" w:type="dxa"/>
              <w:right w:w="28" w:type="dxa"/>
            </w:tcMar>
            <w:vAlign w:val="center"/>
          </w:tcPr>
          <w:p w:rsidR="000229D7" w:rsidRPr="00850374" w:rsidRDefault="000229D7" w:rsidP="009175DE">
            <w:pPr>
              <w:spacing w:line="240" w:lineRule="auto"/>
              <w:ind w:firstLine="0"/>
              <w:jc w:val="center"/>
              <w:rPr>
                <w:sz w:val="24"/>
              </w:rPr>
            </w:pPr>
            <w:r w:rsidRPr="00850374">
              <w:rPr>
                <w:sz w:val="24"/>
              </w:rPr>
              <w:t>2014 г.</w:t>
            </w:r>
          </w:p>
        </w:tc>
        <w:tc>
          <w:tcPr>
            <w:tcW w:w="541" w:type="pct"/>
            <w:tcBorders>
              <w:top w:val="single" w:sz="4" w:space="0" w:color="auto"/>
              <w:left w:val="nil"/>
              <w:bottom w:val="single" w:sz="4" w:space="0" w:color="auto"/>
              <w:right w:val="single" w:sz="4" w:space="0" w:color="auto"/>
            </w:tcBorders>
            <w:noWrap/>
            <w:tcMar>
              <w:left w:w="28" w:type="dxa"/>
              <w:right w:w="28" w:type="dxa"/>
            </w:tcMar>
            <w:vAlign w:val="center"/>
          </w:tcPr>
          <w:p w:rsidR="000229D7" w:rsidRPr="00850374" w:rsidRDefault="000229D7" w:rsidP="009175DE">
            <w:pPr>
              <w:spacing w:line="240" w:lineRule="auto"/>
              <w:ind w:firstLine="0"/>
              <w:jc w:val="center"/>
              <w:rPr>
                <w:sz w:val="24"/>
              </w:rPr>
            </w:pPr>
            <w:r w:rsidRPr="00850374">
              <w:rPr>
                <w:sz w:val="24"/>
              </w:rPr>
              <w:t>2015 г.</w:t>
            </w:r>
          </w:p>
        </w:tc>
        <w:tc>
          <w:tcPr>
            <w:tcW w:w="593" w:type="pct"/>
            <w:tcBorders>
              <w:top w:val="single" w:sz="4" w:space="0" w:color="auto"/>
              <w:left w:val="nil"/>
              <w:bottom w:val="single" w:sz="4" w:space="0" w:color="auto"/>
              <w:right w:val="single" w:sz="4" w:space="0" w:color="auto"/>
            </w:tcBorders>
            <w:tcMar>
              <w:left w:w="28" w:type="dxa"/>
              <w:right w:w="28" w:type="dxa"/>
            </w:tcMar>
          </w:tcPr>
          <w:p w:rsidR="000229D7" w:rsidRPr="00850374" w:rsidRDefault="000229D7" w:rsidP="009175DE">
            <w:pPr>
              <w:spacing w:line="240" w:lineRule="auto"/>
              <w:ind w:firstLine="0"/>
              <w:jc w:val="center"/>
              <w:rPr>
                <w:sz w:val="24"/>
              </w:rPr>
            </w:pPr>
            <w:r w:rsidRPr="00850374">
              <w:rPr>
                <w:sz w:val="24"/>
              </w:rPr>
              <w:t>Абс. откл. 2015 г. к 2013 г.</w:t>
            </w:r>
          </w:p>
        </w:tc>
        <w:tc>
          <w:tcPr>
            <w:tcW w:w="70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229D7" w:rsidRPr="00850374" w:rsidRDefault="000229D7" w:rsidP="009175DE">
            <w:pPr>
              <w:spacing w:line="240" w:lineRule="auto"/>
              <w:ind w:firstLine="0"/>
              <w:jc w:val="center"/>
              <w:rPr>
                <w:sz w:val="24"/>
              </w:rPr>
            </w:pPr>
            <w:r w:rsidRPr="00850374">
              <w:rPr>
                <w:sz w:val="24"/>
              </w:rPr>
              <w:t>Отн. откл. 2015 г. к 2013 г., %</w:t>
            </w:r>
          </w:p>
        </w:tc>
      </w:tr>
      <w:tr w:rsidR="000229D7" w:rsidTr="00C94566">
        <w:trPr>
          <w:trHeight w:val="288"/>
        </w:trPr>
        <w:tc>
          <w:tcPr>
            <w:tcW w:w="2078" w:type="pct"/>
            <w:tcBorders>
              <w:top w:val="nil"/>
              <w:left w:val="single" w:sz="4" w:space="0" w:color="auto"/>
              <w:bottom w:val="single" w:sz="4" w:space="0" w:color="auto"/>
              <w:right w:val="single" w:sz="4" w:space="0" w:color="auto"/>
            </w:tcBorders>
            <w:vAlign w:val="center"/>
          </w:tcPr>
          <w:p w:rsidR="000229D7" w:rsidRPr="00850374" w:rsidRDefault="000229D7" w:rsidP="009175DE">
            <w:pPr>
              <w:spacing w:line="240" w:lineRule="auto"/>
              <w:ind w:firstLine="0"/>
              <w:rPr>
                <w:sz w:val="24"/>
              </w:rPr>
            </w:pPr>
            <w:r w:rsidRPr="00850374">
              <w:rPr>
                <w:sz w:val="24"/>
              </w:rPr>
              <w:t>Выручка, тыс. руб.</w:t>
            </w:r>
          </w:p>
        </w:tc>
        <w:tc>
          <w:tcPr>
            <w:tcW w:w="570" w:type="pct"/>
            <w:tcBorders>
              <w:top w:val="nil"/>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33678</w:t>
            </w:r>
          </w:p>
        </w:tc>
        <w:tc>
          <w:tcPr>
            <w:tcW w:w="514" w:type="pct"/>
            <w:tcBorders>
              <w:top w:val="nil"/>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35420</w:t>
            </w:r>
          </w:p>
        </w:tc>
        <w:tc>
          <w:tcPr>
            <w:tcW w:w="541" w:type="pct"/>
            <w:tcBorders>
              <w:top w:val="nil"/>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38940</w:t>
            </w:r>
          </w:p>
        </w:tc>
        <w:tc>
          <w:tcPr>
            <w:tcW w:w="593" w:type="pct"/>
            <w:tcBorders>
              <w:top w:val="single" w:sz="4" w:space="0" w:color="auto"/>
              <w:left w:val="nil"/>
              <w:bottom w:val="single" w:sz="4" w:space="0" w:color="auto"/>
              <w:right w:val="single" w:sz="4" w:space="0" w:color="auto"/>
            </w:tcBorders>
            <w:vAlign w:val="center"/>
          </w:tcPr>
          <w:p w:rsidR="000229D7" w:rsidRPr="00850374" w:rsidRDefault="000229D7" w:rsidP="009175DE">
            <w:pPr>
              <w:spacing w:line="240" w:lineRule="auto"/>
              <w:ind w:firstLine="0"/>
              <w:jc w:val="center"/>
              <w:rPr>
                <w:sz w:val="24"/>
              </w:rPr>
            </w:pPr>
            <w:r w:rsidRPr="00850374">
              <w:rPr>
                <w:sz w:val="24"/>
              </w:rPr>
              <w:t>5262</w:t>
            </w:r>
          </w:p>
        </w:tc>
        <w:tc>
          <w:tcPr>
            <w:tcW w:w="704" w:type="pct"/>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115,62</w:t>
            </w:r>
          </w:p>
        </w:tc>
      </w:tr>
      <w:tr w:rsidR="000229D7" w:rsidTr="00C94566">
        <w:trPr>
          <w:trHeight w:val="288"/>
        </w:trPr>
        <w:tc>
          <w:tcPr>
            <w:tcW w:w="2078" w:type="pct"/>
            <w:tcBorders>
              <w:top w:val="single" w:sz="4" w:space="0" w:color="auto"/>
              <w:left w:val="single" w:sz="4" w:space="0" w:color="auto"/>
              <w:bottom w:val="single" w:sz="4" w:space="0" w:color="auto"/>
              <w:right w:val="single" w:sz="4" w:space="0" w:color="auto"/>
            </w:tcBorders>
            <w:vAlign w:val="center"/>
          </w:tcPr>
          <w:p w:rsidR="000229D7" w:rsidRPr="00850374" w:rsidRDefault="000229D7" w:rsidP="009175DE">
            <w:pPr>
              <w:spacing w:line="240" w:lineRule="auto"/>
              <w:ind w:firstLine="0"/>
              <w:rPr>
                <w:sz w:val="24"/>
              </w:rPr>
            </w:pPr>
            <w:r w:rsidRPr="00850374">
              <w:rPr>
                <w:sz w:val="24"/>
              </w:rPr>
              <w:t>Прибыль от продаж, тыс. руб.</w:t>
            </w:r>
          </w:p>
        </w:tc>
        <w:tc>
          <w:tcPr>
            <w:tcW w:w="570"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2100</w:t>
            </w:r>
          </w:p>
        </w:tc>
        <w:tc>
          <w:tcPr>
            <w:tcW w:w="514"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2157</w:t>
            </w:r>
          </w:p>
        </w:tc>
        <w:tc>
          <w:tcPr>
            <w:tcW w:w="541"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2256</w:t>
            </w:r>
          </w:p>
        </w:tc>
        <w:tc>
          <w:tcPr>
            <w:tcW w:w="593" w:type="pct"/>
            <w:tcBorders>
              <w:top w:val="single" w:sz="4" w:space="0" w:color="auto"/>
              <w:left w:val="nil"/>
              <w:bottom w:val="nil"/>
              <w:right w:val="single" w:sz="4" w:space="0" w:color="auto"/>
            </w:tcBorders>
            <w:vAlign w:val="center"/>
          </w:tcPr>
          <w:p w:rsidR="000229D7" w:rsidRPr="00850374" w:rsidRDefault="000229D7" w:rsidP="009175DE">
            <w:pPr>
              <w:spacing w:line="240" w:lineRule="auto"/>
              <w:ind w:firstLine="0"/>
              <w:jc w:val="center"/>
              <w:rPr>
                <w:sz w:val="24"/>
              </w:rPr>
            </w:pPr>
            <w:r w:rsidRPr="00850374">
              <w:rPr>
                <w:sz w:val="24"/>
              </w:rPr>
              <w:t>156</w:t>
            </w:r>
          </w:p>
        </w:tc>
        <w:tc>
          <w:tcPr>
            <w:tcW w:w="704" w:type="pct"/>
            <w:tcBorders>
              <w:top w:val="single" w:sz="4" w:space="0" w:color="auto"/>
              <w:left w:val="single" w:sz="4" w:space="0" w:color="auto"/>
              <w:bottom w:val="nil"/>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107,43</w:t>
            </w:r>
          </w:p>
        </w:tc>
      </w:tr>
      <w:tr w:rsidR="000229D7" w:rsidTr="00C94566">
        <w:trPr>
          <w:trHeight w:val="537"/>
        </w:trPr>
        <w:tc>
          <w:tcPr>
            <w:tcW w:w="2078" w:type="pct"/>
            <w:tcBorders>
              <w:top w:val="single" w:sz="4" w:space="0" w:color="auto"/>
              <w:left w:val="single" w:sz="4" w:space="0" w:color="auto"/>
              <w:bottom w:val="single" w:sz="4" w:space="0" w:color="auto"/>
              <w:right w:val="single" w:sz="4" w:space="0" w:color="auto"/>
            </w:tcBorders>
            <w:vAlign w:val="bottom"/>
          </w:tcPr>
          <w:p w:rsidR="000229D7" w:rsidRPr="00850374" w:rsidRDefault="000229D7" w:rsidP="009175DE">
            <w:pPr>
              <w:spacing w:line="240" w:lineRule="auto"/>
              <w:ind w:firstLine="0"/>
              <w:rPr>
                <w:sz w:val="24"/>
              </w:rPr>
            </w:pPr>
            <w:r w:rsidRPr="00850374">
              <w:rPr>
                <w:sz w:val="24"/>
              </w:rPr>
              <w:t>Среднегодовая величина оборотных средств, тыс. руб.</w:t>
            </w:r>
          </w:p>
        </w:tc>
        <w:tc>
          <w:tcPr>
            <w:tcW w:w="570"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11672</w:t>
            </w:r>
          </w:p>
        </w:tc>
        <w:tc>
          <w:tcPr>
            <w:tcW w:w="514"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12407</w:t>
            </w:r>
          </w:p>
        </w:tc>
        <w:tc>
          <w:tcPr>
            <w:tcW w:w="541"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12152</w:t>
            </w:r>
          </w:p>
        </w:tc>
        <w:tc>
          <w:tcPr>
            <w:tcW w:w="593" w:type="pct"/>
            <w:tcBorders>
              <w:top w:val="single" w:sz="4" w:space="0" w:color="auto"/>
              <w:left w:val="nil"/>
              <w:bottom w:val="single" w:sz="4" w:space="0" w:color="auto"/>
              <w:right w:val="single" w:sz="4" w:space="0" w:color="auto"/>
            </w:tcBorders>
            <w:vAlign w:val="center"/>
          </w:tcPr>
          <w:p w:rsidR="000229D7" w:rsidRPr="00850374" w:rsidRDefault="000229D7" w:rsidP="009175DE">
            <w:pPr>
              <w:spacing w:line="240" w:lineRule="auto"/>
              <w:ind w:firstLine="0"/>
              <w:jc w:val="center"/>
              <w:rPr>
                <w:sz w:val="24"/>
              </w:rPr>
            </w:pPr>
            <w:r w:rsidRPr="00850374">
              <w:rPr>
                <w:sz w:val="24"/>
              </w:rPr>
              <w:t>480</w:t>
            </w:r>
          </w:p>
        </w:tc>
        <w:tc>
          <w:tcPr>
            <w:tcW w:w="704" w:type="pct"/>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104,11</w:t>
            </w:r>
          </w:p>
        </w:tc>
      </w:tr>
      <w:tr w:rsidR="000229D7" w:rsidTr="00C94566">
        <w:trPr>
          <w:trHeight w:val="192"/>
        </w:trPr>
        <w:tc>
          <w:tcPr>
            <w:tcW w:w="2078" w:type="pct"/>
            <w:tcBorders>
              <w:top w:val="nil"/>
              <w:left w:val="single" w:sz="4" w:space="0" w:color="auto"/>
              <w:bottom w:val="single" w:sz="4" w:space="0" w:color="auto"/>
              <w:right w:val="single" w:sz="4" w:space="0" w:color="auto"/>
            </w:tcBorders>
            <w:vAlign w:val="bottom"/>
          </w:tcPr>
          <w:p w:rsidR="000229D7" w:rsidRPr="00850374" w:rsidRDefault="000229D7" w:rsidP="009175DE">
            <w:pPr>
              <w:spacing w:line="240" w:lineRule="auto"/>
              <w:ind w:firstLine="0"/>
              <w:rPr>
                <w:sz w:val="24"/>
              </w:rPr>
            </w:pPr>
            <w:r w:rsidRPr="00850374">
              <w:rPr>
                <w:sz w:val="24"/>
              </w:rPr>
              <w:t>Коэффициент оборачиваемости оборотных средств, раз</w:t>
            </w:r>
          </w:p>
        </w:tc>
        <w:tc>
          <w:tcPr>
            <w:tcW w:w="570" w:type="pct"/>
            <w:tcBorders>
              <w:top w:val="nil"/>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2,89</w:t>
            </w:r>
          </w:p>
        </w:tc>
        <w:tc>
          <w:tcPr>
            <w:tcW w:w="514" w:type="pct"/>
            <w:tcBorders>
              <w:top w:val="nil"/>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2,85</w:t>
            </w:r>
          </w:p>
        </w:tc>
        <w:tc>
          <w:tcPr>
            <w:tcW w:w="541" w:type="pct"/>
            <w:tcBorders>
              <w:top w:val="nil"/>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3,2</w:t>
            </w:r>
          </w:p>
        </w:tc>
        <w:tc>
          <w:tcPr>
            <w:tcW w:w="593" w:type="pct"/>
            <w:tcBorders>
              <w:top w:val="single" w:sz="4" w:space="0" w:color="auto"/>
              <w:left w:val="nil"/>
              <w:bottom w:val="single" w:sz="4" w:space="0" w:color="auto"/>
              <w:right w:val="single" w:sz="4" w:space="0" w:color="auto"/>
            </w:tcBorders>
            <w:vAlign w:val="center"/>
          </w:tcPr>
          <w:p w:rsidR="000229D7" w:rsidRPr="00850374" w:rsidRDefault="000229D7" w:rsidP="009175DE">
            <w:pPr>
              <w:spacing w:line="240" w:lineRule="auto"/>
              <w:ind w:firstLine="0"/>
              <w:jc w:val="center"/>
              <w:rPr>
                <w:sz w:val="24"/>
              </w:rPr>
            </w:pPr>
            <w:r w:rsidRPr="00850374">
              <w:rPr>
                <w:sz w:val="24"/>
              </w:rPr>
              <w:t>0,31</w:t>
            </w:r>
          </w:p>
        </w:tc>
        <w:tc>
          <w:tcPr>
            <w:tcW w:w="704" w:type="pct"/>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110,73</w:t>
            </w:r>
          </w:p>
        </w:tc>
      </w:tr>
      <w:tr w:rsidR="000229D7" w:rsidTr="00C94566">
        <w:trPr>
          <w:trHeight w:val="237"/>
        </w:trPr>
        <w:tc>
          <w:tcPr>
            <w:tcW w:w="2078" w:type="pct"/>
            <w:tcBorders>
              <w:top w:val="single" w:sz="4" w:space="0" w:color="auto"/>
              <w:left w:val="single" w:sz="4" w:space="0" w:color="auto"/>
              <w:bottom w:val="single" w:sz="4" w:space="0" w:color="auto"/>
              <w:right w:val="single" w:sz="4" w:space="0" w:color="auto"/>
            </w:tcBorders>
            <w:vAlign w:val="bottom"/>
          </w:tcPr>
          <w:p w:rsidR="000229D7" w:rsidRPr="00850374" w:rsidRDefault="000229D7" w:rsidP="009175DE">
            <w:pPr>
              <w:spacing w:line="240" w:lineRule="auto"/>
              <w:ind w:firstLine="0"/>
              <w:rPr>
                <w:sz w:val="24"/>
              </w:rPr>
            </w:pPr>
            <w:r w:rsidRPr="00850374">
              <w:rPr>
                <w:sz w:val="24"/>
              </w:rPr>
              <w:t>Продолжительность одного оборота, дни</w:t>
            </w:r>
          </w:p>
        </w:tc>
        <w:tc>
          <w:tcPr>
            <w:tcW w:w="570"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124,57</w:t>
            </w:r>
          </w:p>
        </w:tc>
        <w:tc>
          <w:tcPr>
            <w:tcW w:w="514"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126,32</w:t>
            </w:r>
          </w:p>
        </w:tc>
        <w:tc>
          <w:tcPr>
            <w:tcW w:w="541"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112,5</w:t>
            </w:r>
          </w:p>
        </w:tc>
        <w:tc>
          <w:tcPr>
            <w:tcW w:w="593" w:type="pct"/>
            <w:tcBorders>
              <w:top w:val="single" w:sz="4" w:space="0" w:color="auto"/>
              <w:left w:val="nil"/>
              <w:bottom w:val="single" w:sz="4" w:space="0" w:color="auto"/>
              <w:right w:val="single" w:sz="4" w:space="0" w:color="auto"/>
            </w:tcBorders>
            <w:vAlign w:val="center"/>
          </w:tcPr>
          <w:p w:rsidR="000229D7" w:rsidRPr="00850374" w:rsidRDefault="000229D7" w:rsidP="009175DE">
            <w:pPr>
              <w:spacing w:line="240" w:lineRule="auto"/>
              <w:ind w:firstLine="0"/>
              <w:jc w:val="center"/>
              <w:rPr>
                <w:sz w:val="24"/>
              </w:rPr>
            </w:pPr>
            <w:r w:rsidRPr="00850374">
              <w:rPr>
                <w:sz w:val="24"/>
              </w:rPr>
              <w:t>-12,07</w:t>
            </w:r>
          </w:p>
        </w:tc>
        <w:tc>
          <w:tcPr>
            <w:tcW w:w="704" w:type="pct"/>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90,31</w:t>
            </w:r>
          </w:p>
        </w:tc>
      </w:tr>
      <w:tr w:rsidR="000229D7" w:rsidTr="00C94566">
        <w:trPr>
          <w:trHeight w:val="351"/>
        </w:trPr>
        <w:tc>
          <w:tcPr>
            <w:tcW w:w="2078" w:type="pct"/>
            <w:tcBorders>
              <w:top w:val="single" w:sz="4" w:space="0" w:color="auto"/>
              <w:left w:val="single" w:sz="4" w:space="0" w:color="auto"/>
              <w:bottom w:val="single" w:sz="4" w:space="0" w:color="auto"/>
              <w:right w:val="single" w:sz="4" w:space="0" w:color="auto"/>
            </w:tcBorders>
            <w:vAlign w:val="bottom"/>
          </w:tcPr>
          <w:p w:rsidR="000229D7" w:rsidRPr="00850374" w:rsidRDefault="000229D7" w:rsidP="009175DE">
            <w:pPr>
              <w:spacing w:line="240" w:lineRule="auto"/>
              <w:ind w:firstLine="0"/>
              <w:rPr>
                <w:sz w:val="24"/>
              </w:rPr>
            </w:pPr>
            <w:r w:rsidRPr="00850374">
              <w:rPr>
                <w:sz w:val="24"/>
              </w:rPr>
              <w:t>Рентабельность оборотных активов, %</w:t>
            </w:r>
          </w:p>
        </w:tc>
        <w:tc>
          <w:tcPr>
            <w:tcW w:w="570"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17,99</w:t>
            </w:r>
          </w:p>
        </w:tc>
        <w:tc>
          <w:tcPr>
            <w:tcW w:w="514"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17,39</w:t>
            </w:r>
          </w:p>
        </w:tc>
        <w:tc>
          <w:tcPr>
            <w:tcW w:w="541" w:type="pct"/>
            <w:tcBorders>
              <w:top w:val="single" w:sz="4" w:space="0" w:color="auto"/>
              <w:left w:val="nil"/>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18,56</w:t>
            </w:r>
          </w:p>
        </w:tc>
        <w:tc>
          <w:tcPr>
            <w:tcW w:w="593" w:type="pct"/>
            <w:tcBorders>
              <w:top w:val="single" w:sz="4" w:space="0" w:color="auto"/>
              <w:left w:val="nil"/>
              <w:bottom w:val="single" w:sz="4" w:space="0" w:color="auto"/>
              <w:right w:val="single" w:sz="4" w:space="0" w:color="auto"/>
            </w:tcBorders>
            <w:vAlign w:val="center"/>
          </w:tcPr>
          <w:p w:rsidR="000229D7" w:rsidRPr="00850374" w:rsidRDefault="000229D7" w:rsidP="009175DE">
            <w:pPr>
              <w:spacing w:line="240" w:lineRule="auto"/>
              <w:ind w:firstLine="0"/>
              <w:jc w:val="center"/>
              <w:rPr>
                <w:sz w:val="24"/>
              </w:rPr>
            </w:pPr>
            <w:r w:rsidRPr="00850374">
              <w:rPr>
                <w:sz w:val="24"/>
              </w:rPr>
              <w:t xml:space="preserve">0,57 </w:t>
            </w:r>
          </w:p>
        </w:tc>
        <w:tc>
          <w:tcPr>
            <w:tcW w:w="704" w:type="pct"/>
            <w:tcBorders>
              <w:top w:val="single" w:sz="4" w:space="0" w:color="auto"/>
              <w:left w:val="single" w:sz="4" w:space="0" w:color="auto"/>
              <w:bottom w:val="single" w:sz="4" w:space="0" w:color="auto"/>
              <w:right w:val="single" w:sz="4" w:space="0" w:color="auto"/>
            </w:tcBorders>
            <w:noWrap/>
            <w:vAlign w:val="center"/>
          </w:tcPr>
          <w:p w:rsidR="000229D7" w:rsidRPr="00850374" w:rsidRDefault="000229D7" w:rsidP="009175DE">
            <w:pPr>
              <w:spacing w:line="240" w:lineRule="auto"/>
              <w:ind w:firstLine="0"/>
              <w:jc w:val="center"/>
              <w:rPr>
                <w:sz w:val="24"/>
              </w:rPr>
            </w:pPr>
            <w:r w:rsidRPr="00850374">
              <w:rPr>
                <w:sz w:val="24"/>
              </w:rPr>
              <w:t>-</w:t>
            </w:r>
          </w:p>
        </w:tc>
      </w:tr>
    </w:tbl>
    <w:p w:rsidR="000229D7" w:rsidRDefault="000229D7" w:rsidP="00C94566">
      <w:pPr>
        <w:rPr>
          <w:szCs w:val="28"/>
        </w:rPr>
      </w:pPr>
    </w:p>
    <w:p w:rsidR="000229D7" w:rsidRPr="00210501" w:rsidRDefault="000229D7" w:rsidP="00C94566">
      <w:pPr>
        <w:rPr>
          <w:szCs w:val="28"/>
        </w:rPr>
      </w:pPr>
      <w:r>
        <w:rPr>
          <w:szCs w:val="28"/>
        </w:rPr>
        <w:lastRenderedPageBreak/>
        <w:t>Как видно их данных таблицы 6</w:t>
      </w:r>
      <w:r w:rsidRPr="00210501">
        <w:rPr>
          <w:szCs w:val="28"/>
        </w:rPr>
        <w:t xml:space="preserve"> коэффициент оборачиваемости оборотных активов увеличился в 2015 г. на 0,31 оборота. Ускорение оборачиваемости оборотных средств свидетельствует об увеличении объема продаж, приходящегося на каждый рубль оборотных средств предприятия и свидетельствует об относительной экономии средств, вложенных в оборотные активы.</w:t>
      </w:r>
    </w:p>
    <w:p w:rsidR="000229D7" w:rsidRPr="00210501" w:rsidRDefault="000229D7" w:rsidP="00C94566">
      <w:pPr>
        <w:rPr>
          <w:szCs w:val="28"/>
        </w:rPr>
      </w:pPr>
      <w:r w:rsidRPr="00210501">
        <w:rPr>
          <w:szCs w:val="28"/>
        </w:rPr>
        <w:t xml:space="preserve">Рентабельность оборотных активов в 2015 г. по сравнению с 2013 г. увеличилась на 0,57 п.п., т.е. в 2015 г. на каждый рубль оборотных активов получено больше прибыли от продаж, чем в 2013 г. </w:t>
      </w:r>
    </w:p>
    <w:p w:rsidR="000229D7" w:rsidRPr="00210501" w:rsidRDefault="000229D7" w:rsidP="00C94566">
      <w:pPr>
        <w:rPr>
          <w:szCs w:val="28"/>
        </w:rPr>
      </w:pPr>
      <w:r w:rsidRPr="00210501">
        <w:rPr>
          <w:szCs w:val="28"/>
        </w:rPr>
        <w:t>Все это дает основания утверждать, что на протяжении 2013-2015г.г. эффективность использования оборотных активов увеличилась.</w:t>
      </w:r>
    </w:p>
    <w:p w:rsidR="000229D7" w:rsidRPr="00210501" w:rsidRDefault="000229D7" w:rsidP="00C94566">
      <w:pPr>
        <w:pStyle w:val="afd"/>
        <w:keepNext/>
        <w:widowControl w:val="0"/>
        <w:jc w:val="both"/>
      </w:pPr>
      <w:r w:rsidRPr="00210501">
        <w:t xml:space="preserve">Среди всех ресурсов, используемых в процессе деятельности любой организации, исключительное важное принадлежит труду. Только труд, как целесообразная деятельность человека, способен создавать прибавочную стоимость и обеспечивать получение финансовых результатов. </w:t>
      </w:r>
    </w:p>
    <w:p w:rsidR="000229D7" w:rsidRPr="00210501" w:rsidRDefault="000229D7" w:rsidP="00C94566">
      <w:pPr>
        <w:widowControl w:val="0"/>
        <w:tabs>
          <w:tab w:val="left" w:pos="5760"/>
        </w:tabs>
        <w:rPr>
          <w:szCs w:val="28"/>
        </w:rPr>
      </w:pPr>
      <w:r w:rsidRPr="00210501">
        <w:rPr>
          <w:szCs w:val="28"/>
        </w:rPr>
        <w:t>Структура персонала характеризуется соотношением различных групп работников в общей чи</w:t>
      </w:r>
      <w:r>
        <w:rPr>
          <w:szCs w:val="28"/>
        </w:rPr>
        <w:t>сленности в процентах (таблица 7</w:t>
      </w:r>
      <w:r w:rsidRPr="00210501">
        <w:rPr>
          <w:szCs w:val="28"/>
        </w:rPr>
        <w:t>).</w:t>
      </w:r>
    </w:p>
    <w:p w:rsidR="000229D7" w:rsidRDefault="000229D7" w:rsidP="009175DE">
      <w:pPr>
        <w:tabs>
          <w:tab w:val="left" w:pos="5760"/>
        </w:tabs>
        <w:ind w:firstLine="0"/>
        <w:rPr>
          <w:szCs w:val="28"/>
        </w:rPr>
      </w:pPr>
    </w:p>
    <w:p w:rsidR="000229D7" w:rsidRPr="00210501" w:rsidRDefault="000229D7" w:rsidP="009175DE">
      <w:pPr>
        <w:tabs>
          <w:tab w:val="left" w:pos="5760"/>
        </w:tabs>
        <w:ind w:firstLine="0"/>
        <w:rPr>
          <w:szCs w:val="28"/>
        </w:rPr>
      </w:pPr>
      <w:r>
        <w:rPr>
          <w:szCs w:val="28"/>
        </w:rPr>
        <w:t>Таблица 7</w:t>
      </w:r>
      <w:r w:rsidRPr="00210501">
        <w:rPr>
          <w:szCs w:val="28"/>
        </w:rPr>
        <w:t xml:space="preserve"> – Состав и структура персонала ООО «</w:t>
      </w:r>
      <w:r>
        <w:rPr>
          <w:szCs w:val="28"/>
        </w:rPr>
        <w:t>ОНИКС</w:t>
      </w:r>
      <w:r w:rsidRPr="00210501">
        <w:rPr>
          <w:szCs w:val="28"/>
        </w:rPr>
        <w:t>»</w:t>
      </w:r>
    </w:p>
    <w:tbl>
      <w:tblPr>
        <w:tblW w:w="5018" w:type="pct"/>
        <w:tblLayout w:type="fixed"/>
        <w:tblLook w:val="0000" w:firstRow="0" w:lastRow="0" w:firstColumn="0" w:lastColumn="0" w:noHBand="0" w:noVBand="0"/>
      </w:tblPr>
      <w:tblGrid>
        <w:gridCol w:w="2590"/>
        <w:gridCol w:w="731"/>
        <w:gridCol w:w="1021"/>
        <w:gridCol w:w="732"/>
        <w:gridCol w:w="1167"/>
        <w:gridCol w:w="730"/>
        <w:gridCol w:w="1021"/>
        <w:gridCol w:w="1021"/>
        <w:gridCol w:w="876"/>
      </w:tblGrid>
      <w:tr w:rsidR="000229D7" w:rsidRPr="00BD2529" w:rsidTr="00C94566">
        <w:trPr>
          <w:trHeight w:val="540"/>
        </w:trPr>
        <w:tc>
          <w:tcPr>
            <w:tcW w:w="1310" w:type="pct"/>
            <w:vMerge w:val="restart"/>
            <w:tcBorders>
              <w:top w:val="single" w:sz="4" w:space="0" w:color="auto"/>
              <w:left w:val="single" w:sz="4" w:space="0" w:color="auto"/>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Категории работников</w:t>
            </w:r>
          </w:p>
        </w:tc>
        <w:tc>
          <w:tcPr>
            <w:tcW w:w="886" w:type="pct"/>
            <w:gridSpan w:val="2"/>
            <w:tcBorders>
              <w:top w:val="single" w:sz="4" w:space="0" w:color="auto"/>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2013 г.</w:t>
            </w:r>
          </w:p>
        </w:tc>
        <w:tc>
          <w:tcPr>
            <w:tcW w:w="960" w:type="pct"/>
            <w:gridSpan w:val="2"/>
            <w:tcBorders>
              <w:top w:val="single" w:sz="4" w:space="0" w:color="auto"/>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2014 г.</w:t>
            </w:r>
          </w:p>
        </w:tc>
        <w:tc>
          <w:tcPr>
            <w:tcW w:w="885" w:type="pct"/>
            <w:gridSpan w:val="2"/>
            <w:tcBorders>
              <w:top w:val="single" w:sz="4" w:space="0" w:color="auto"/>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2015 г.</w:t>
            </w:r>
          </w:p>
        </w:tc>
        <w:tc>
          <w:tcPr>
            <w:tcW w:w="959" w:type="pct"/>
            <w:gridSpan w:val="2"/>
            <w:tcBorders>
              <w:top w:val="single" w:sz="4" w:space="0" w:color="auto"/>
              <w:left w:val="nil"/>
              <w:bottom w:val="single" w:sz="4" w:space="0" w:color="auto"/>
              <w:right w:val="single" w:sz="4" w:space="0" w:color="auto"/>
            </w:tcBorders>
            <w:vAlign w:val="bottom"/>
          </w:tcPr>
          <w:p w:rsidR="000229D7" w:rsidRPr="009175DE" w:rsidRDefault="000229D7" w:rsidP="009175DE">
            <w:pPr>
              <w:spacing w:line="240" w:lineRule="auto"/>
              <w:ind w:firstLine="0"/>
              <w:jc w:val="center"/>
              <w:rPr>
                <w:sz w:val="24"/>
              </w:rPr>
            </w:pPr>
            <w:r w:rsidRPr="009175DE">
              <w:rPr>
                <w:sz w:val="24"/>
              </w:rPr>
              <w:t>Изменение 2015г. к 2013 г.</w:t>
            </w:r>
          </w:p>
        </w:tc>
      </w:tr>
      <w:tr w:rsidR="000229D7" w:rsidRPr="00BD2529" w:rsidTr="00C94566">
        <w:trPr>
          <w:trHeight w:val="255"/>
        </w:trPr>
        <w:tc>
          <w:tcPr>
            <w:tcW w:w="1310" w:type="pct"/>
            <w:vMerge/>
            <w:tcBorders>
              <w:top w:val="single" w:sz="4" w:space="0" w:color="auto"/>
              <w:left w:val="single" w:sz="4" w:space="0" w:color="auto"/>
              <w:bottom w:val="single" w:sz="4" w:space="0" w:color="auto"/>
              <w:right w:val="single" w:sz="4" w:space="0" w:color="auto"/>
            </w:tcBorders>
            <w:vAlign w:val="center"/>
          </w:tcPr>
          <w:p w:rsidR="000229D7" w:rsidRPr="009175DE" w:rsidRDefault="000229D7" w:rsidP="009175DE">
            <w:pPr>
              <w:spacing w:line="240" w:lineRule="auto"/>
              <w:ind w:firstLine="0"/>
              <w:rPr>
                <w:sz w:val="24"/>
              </w:rPr>
            </w:pPr>
          </w:p>
        </w:tc>
        <w:tc>
          <w:tcPr>
            <w:tcW w:w="370"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чел.</w:t>
            </w:r>
          </w:p>
        </w:tc>
        <w:tc>
          <w:tcPr>
            <w:tcW w:w="516"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w:t>
            </w:r>
          </w:p>
        </w:tc>
        <w:tc>
          <w:tcPr>
            <w:tcW w:w="370"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чел.</w:t>
            </w:r>
          </w:p>
        </w:tc>
        <w:tc>
          <w:tcPr>
            <w:tcW w:w="590"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w:t>
            </w:r>
          </w:p>
        </w:tc>
        <w:tc>
          <w:tcPr>
            <w:tcW w:w="369"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чел.</w:t>
            </w:r>
          </w:p>
        </w:tc>
        <w:tc>
          <w:tcPr>
            <w:tcW w:w="516"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w:t>
            </w:r>
          </w:p>
        </w:tc>
        <w:tc>
          <w:tcPr>
            <w:tcW w:w="516"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чел.</w:t>
            </w:r>
          </w:p>
        </w:tc>
        <w:tc>
          <w:tcPr>
            <w:tcW w:w="443" w:type="pct"/>
            <w:tcBorders>
              <w:top w:val="nil"/>
              <w:left w:val="nil"/>
              <w:bottom w:val="single" w:sz="4" w:space="0" w:color="auto"/>
              <w:right w:val="single" w:sz="4" w:space="0" w:color="auto"/>
            </w:tcBorders>
            <w:noWrap/>
            <w:vAlign w:val="center"/>
          </w:tcPr>
          <w:p w:rsidR="000229D7" w:rsidRPr="009175DE" w:rsidRDefault="000229D7" w:rsidP="009175DE">
            <w:pPr>
              <w:spacing w:line="240" w:lineRule="auto"/>
              <w:ind w:firstLine="0"/>
              <w:jc w:val="center"/>
              <w:rPr>
                <w:sz w:val="24"/>
              </w:rPr>
            </w:pPr>
            <w:r w:rsidRPr="009175DE">
              <w:rPr>
                <w:sz w:val="24"/>
              </w:rPr>
              <w:t>п.п.</w:t>
            </w:r>
          </w:p>
        </w:tc>
      </w:tr>
      <w:tr w:rsidR="000229D7" w:rsidRPr="00BD2529" w:rsidTr="00C94566">
        <w:trPr>
          <w:trHeight w:val="255"/>
        </w:trPr>
        <w:tc>
          <w:tcPr>
            <w:tcW w:w="1310" w:type="pct"/>
            <w:tcBorders>
              <w:top w:val="single" w:sz="4" w:space="0" w:color="auto"/>
              <w:left w:val="single" w:sz="4" w:space="0" w:color="auto"/>
              <w:bottom w:val="single" w:sz="4" w:space="0" w:color="auto"/>
              <w:right w:val="single" w:sz="4" w:space="0" w:color="auto"/>
            </w:tcBorders>
          </w:tcPr>
          <w:p w:rsidR="000229D7" w:rsidRPr="009175DE" w:rsidRDefault="000229D7" w:rsidP="009175DE">
            <w:pPr>
              <w:spacing w:line="240" w:lineRule="auto"/>
              <w:ind w:firstLine="0"/>
              <w:rPr>
                <w:sz w:val="24"/>
              </w:rPr>
            </w:pPr>
            <w:r w:rsidRPr="009175DE">
              <w:rPr>
                <w:sz w:val="24"/>
              </w:rPr>
              <w:t>Руководители</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8</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19,05</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9</w:t>
            </w:r>
          </w:p>
        </w:tc>
        <w:tc>
          <w:tcPr>
            <w:tcW w:w="59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20,45</w:t>
            </w:r>
          </w:p>
        </w:tc>
        <w:tc>
          <w:tcPr>
            <w:tcW w:w="369"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9</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20,93</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w:t>
            </w:r>
          </w:p>
        </w:tc>
        <w:tc>
          <w:tcPr>
            <w:tcW w:w="443"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1,88</w:t>
            </w:r>
          </w:p>
        </w:tc>
      </w:tr>
      <w:tr w:rsidR="000229D7" w:rsidRPr="00BD2529" w:rsidTr="00C94566">
        <w:trPr>
          <w:trHeight w:val="255"/>
        </w:trPr>
        <w:tc>
          <w:tcPr>
            <w:tcW w:w="1310" w:type="pct"/>
            <w:tcBorders>
              <w:top w:val="single" w:sz="4" w:space="0" w:color="auto"/>
              <w:left w:val="single" w:sz="4" w:space="0" w:color="auto"/>
              <w:bottom w:val="single" w:sz="4" w:space="0" w:color="auto"/>
              <w:right w:val="single" w:sz="4" w:space="0" w:color="auto"/>
            </w:tcBorders>
          </w:tcPr>
          <w:p w:rsidR="000229D7" w:rsidRPr="009175DE" w:rsidRDefault="000229D7" w:rsidP="009175DE">
            <w:pPr>
              <w:spacing w:line="240" w:lineRule="auto"/>
              <w:ind w:firstLine="0"/>
              <w:rPr>
                <w:sz w:val="24"/>
              </w:rPr>
            </w:pPr>
            <w:r w:rsidRPr="009175DE">
              <w:rPr>
                <w:sz w:val="24"/>
              </w:rPr>
              <w:t>Специалисты</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11</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26,19</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10</w:t>
            </w:r>
          </w:p>
        </w:tc>
        <w:tc>
          <w:tcPr>
            <w:tcW w:w="59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22,73</w:t>
            </w:r>
          </w:p>
        </w:tc>
        <w:tc>
          <w:tcPr>
            <w:tcW w:w="369"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11</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25,58</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0</w:t>
            </w:r>
          </w:p>
        </w:tc>
        <w:tc>
          <w:tcPr>
            <w:tcW w:w="443"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-0,61</w:t>
            </w:r>
          </w:p>
        </w:tc>
      </w:tr>
      <w:tr w:rsidR="000229D7" w:rsidRPr="00BD2529" w:rsidTr="00C94566">
        <w:trPr>
          <w:trHeight w:val="255"/>
        </w:trPr>
        <w:tc>
          <w:tcPr>
            <w:tcW w:w="1310" w:type="pct"/>
            <w:tcBorders>
              <w:top w:val="nil"/>
              <w:left w:val="single" w:sz="4" w:space="0" w:color="auto"/>
              <w:bottom w:val="single" w:sz="4" w:space="0" w:color="auto"/>
              <w:right w:val="single" w:sz="4" w:space="0" w:color="auto"/>
            </w:tcBorders>
            <w:noWrap/>
          </w:tcPr>
          <w:p w:rsidR="000229D7" w:rsidRPr="009175DE" w:rsidRDefault="000229D7" w:rsidP="009175DE">
            <w:pPr>
              <w:widowControl w:val="0"/>
              <w:autoSpaceDE w:val="0"/>
              <w:autoSpaceDN w:val="0"/>
              <w:adjustRightInd w:val="0"/>
              <w:spacing w:line="240" w:lineRule="auto"/>
              <w:ind w:firstLine="0"/>
              <w:rPr>
                <w:sz w:val="24"/>
              </w:rPr>
            </w:pPr>
            <w:r w:rsidRPr="009175DE">
              <w:rPr>
                <w:sz w:val="24"/>
              </w:rPr>
              <w:t>Рабочие</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23</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54,76</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25</w:t>
            </w:r>
          </w:p>
        </w:tc>
        <w:tc>
          <w:tcPr>
            <w:tcW w:w="59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56,82</w:t>
            </w:r>
          </w:p>
        </w:tc>
        <w:tc>
          <w:tcPr>
            <w:tcW w:w="369"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23</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53,49</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0</w:t>
            </w:r>
          </w:p>
        </w:tc>
        <w:tc>
          <w:tcPr>
            <w:tcW w:w="443"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-1,27</w:t>
            </w:r>
          </w:p>
        </w:tc>
      </w:tr>
      <w:tr w:rsidR="000229D7" w:rsidRPr="00BD2529" w:rsidTr="00C94566">
        <w:trPr>
          <w:trHeight w:val="255"/>
        </w:trPr>
        <w:tc>
          <w:tcPr>
            <w:tcW w:w="1310" w:type="pct"/>
            <w:tcBorders>
              <w:top w:val="nil"/>
              <w:left w:val="single" w:sz="4" w:space="0" w:color="auto"/>
              <w:bottom w:val="single" w:sz="4" w:space="0" w:color="auto"/>
              <w:right w:val="single" w:sz="4" w:space="0" w:color="auto"/>
            </w:tcBorders>
          </w:tcPr>
          <w:p w:rsidR="000229D7" w:rsidRPr="009175DE" w:rsidRDefault="000229D7" w:rsidP="009175DE">
            <w:pPr>
              <w:spacing w:line="240" w:lineRule="auto"/>
              <w:ind w:firstLine="0"/>
              <w:rPr>
                <w:sz w:val="24"/>
              </w:rPr>
            </w:pPr>
            <w:r w:rsidRPr="009175DE">
              <w:rPr>
                <w:sz w:val="24"/>
              </w:rPr>
              <w:t>Всего</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42</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100</w:t>
            </w:r>
          </w:p>
        </w:tc>
        <w:tc>
          <w:tcPr>
            <w:tcW w:w="37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44</w:t>
            </w:r>
          </w:p>
        </w:tc>
        <w:tc>
          <w:tcPr>
            <w:tcW w:w="590"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100</w:t>
            </w:r>
          </w:p>
        </w:tc>
        <w:tc>
          <w:tcPr>
            <w:tcW w:w="369"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43</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100</w:t>
            </w:r>
          </w:p>
        </w:tc>
        <w:tc>
          <w:tcPr>
            <w:tcW w:w="516"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1</w:t>
            </w:r>
          </w:p>
        </w:tc>
        <w:tc>
          <w:tcPr>
            <w:tcW w:w="443" w:type="pct"/>
            <w:tcBorders>
              <w:top w:val="nil"/>
              <w:left w:val="nil"/>
              <w:bottom w:val="single" w:sz="4" w:space="0" w:color="auto"/>
              <w:right w:val="single" w:sz="4" w:space="0" w:color="auto"/>
            </w:tcBorders>
            <w:noWrap/>
            <w:vAlign w:val="bottom"/>
          </w:tcPr>
          <w:p w:rsidR="000229D7" w:rsidRPr="009175DE" w:rsidRDefault="000229D7" w:rsidP="009175DE">
            <w:pPr>
              <w:spacing w:line="240" w:lineRule="auto"/>
              <w:ind w:firstLine="0"/>
              <w:jc w:val="center"/>
              <w:rPr>
                <w:color w:val="000000"/>
                <w:sz w:val="24"/>
              </w:rPr>
            </w:pPr>
            <w:r w:rsidRPr="009175DE">
              <w:rPr>
                <w:color w:val="000000"/>
                <w:sz w:val="24"/>
              </w:rPr>
              <w:t>-</w:t>
            </w:r>
          </w:p>
        </w:tc>
      </w:tr>
    </w:tbl>
    <w:p w:rsidR="000229D7" w:rsidRDefault="000229D7" w:rsidP="00C94566">
      <w:pPr>
        <w:tabs>
          <w:tab w:val="left" w:pos="5760"/>
        </w:tabs>
        <w:rPr>
          <w:szCs w:val="28"/>
        </w:rPr>
      </w:pPr>
    </w:p>
    <w:p w:rsidR="000229D7" w:rsidRPr="00210501" w:rsidRDefault="000229D7" w:rsidP="00C94566">
      <w:pPr>
        <w:tabs>
          <w:tab w:val="left" w:pos="34"/>
        </w:tabs>
        <w:rPr>
          <w:szCs w:val="28"/>
        </w:rPr>
      </w:pPr>
      <w:r w:rsidRPr="00210501">
        <w:rPr>
          <w:szCs w:val="28"/>
        </w:rPr>
        <w:t xml:space="preserve">За рассматриваемый период среднесписочная численность работников предприятия увеличилась на </w:t>
      </w:r>
      <w:r>
        <w:rPr>
          <w:szCs w:val="28"/>
        </w:rPr>
        <w:t>1</w:t>
      </w:r>
      <w:r w:rsidRPr="00210501">
        <w:rPr>
          <w:szCs w:val="28"/>
        </w:rPr>
        <w:t xml:space="preserve"> чел. за счет роста численности р</w:t>
      </w:r>
      <w:r>
        <w:rPr>
          <w:szCs w:val="28"/>
        </w:rPr>
        <w:t>уководителей</w:t>
      </w:r>
      <w:r w:rsidRPr="00210501">
        <w:rPr>
          <w:szCs w:val="28"/>
        </w:rPr>
        <w:t>.</w:t>
      </w:r>
      <w:r>
        <w:rPr>
          <w:szCs w:val="28"/>
        </w:rPr>
        <w:t xml:space="preserve"> Численность остальных категорий персонала ООО «ОНИКС» не изменилась.</w:t>
      </w:r>
    </w:p>
    <w:p w:rsidR="000229D7" w:rsidRDefault="000229D7" w:rsidP="00C94566">
      <w:pPr>
        <w:tabs>
          <w:tab w:val="left" w:pos="34"/>
        </w:tabs>
        <w:rPr>
          <w:szCs w:val="28"/>
        </w:rPr>
      </w:pPr>
      <w:r w:rsidRPr="00210501">
        <w:rPr>
          <w:szCs w:val="28"/>
        </w:rPr>
        <w:t xml:space="preserve">Наибольшую долю в структуре занимают рабочие, наименьшую – </w:t>
      </w:r>
      <w:r>
        <w:rPr>
          <w:szCs w:val="28"/>
        </w:rPr>
        <w:t>руководители</w:t>
      </w:r>
      <w:r w:rsidRPr="00210501">
        <w:rPr>
          <w:szCs w:val="28"/>
        </w:rPr>
        <w:t xml:space="preserve">. </w:t>
      </w:r>
    </w:p>
    <w:p w:rsidR="000229D7" w:rsidRDefault="000229D7" w:rsidP="00C94566">
      <w:pPr>
        <w:tabs>
          <w:tab w:val="left" w:pos="34"/>
        </w:tabs>
        <w:rPr>
          <w:szCs w:val="28"/>
        </w:rPr>
      </w:pPr>
      <w:r w:rsidRPr="00210501">
        <w:rPr>
          <w:szCs w:val="28"/>
        </w:rPr>
        <w:lastRenderedPageBreak/>
        <w:t>Показатели эффективности использования трудовых ресурсов</w:t>
      </w:r>
      <w:r>
        <w:rPr>
          <w:szCs w:val="28"/>
        </w:rPr>
        <w:t xml:space="preserve"> представлены в таблице 8.</w:t>
      </w:r>
    </w:p>
    <w:p w:rsidR="000229D7" w:rsidRDefault="000229D7" w:rsidP="00C94566">
      <w:pPr>
        <w:tabs>
          <w:tab w:val="left" w:pos="34"/>
        </w:tabs>
        <w:rPr>
          <w:szCs w:val="28"/>
        </w:rPr>
      </w:pPr>
    </w:p>
    <w:p w:rsidR="000229D7" w:rsidRPr="00210501" w:rsidRDefault="000229D7" w:rsidP="00262498">
      <w:pPr>
        <w:widowControl w:val="0"/>
        <w:tabs>
          <w:tab w:val="left" w:pos="5760"/>
        </w:tabs>
        <w:ind w:firstLine="0"/>
        <w:rPr>
          <w:szCs w:val="28"/>
        </w:rPr>
      </w:pPr>
      <w:r>
        <w:rPr>
          <w:szCs w:val="28"/>
        </w:rPr>
        <w:t>Таблица 8</w:t>
      </w:r>
      <w:r w:rsidRPr="00210501">
        <w:rPr>
          <w:szCs w:val="28"/>
        </w:rPr>
        <w:t xml:space="preserve"> - Показатели эффективности использования трудовых ресурсов </w:t>
      </w:r>
    </w:p>
    <w:tbl>
      <w:tblPr>
        <w:tblW w:w="9644" w:type="dxa"/>
        <w:tblInd w:w="103" w:type="dxa"/>
        <w:tblLook w:val="00A0" w:firstRow="1" w:lastRow="0" w:firstColumn="1" w:lastColumn="0" w:noHBand="0" w:noVBand="0"/>
      </w:tblPr>
      <w:tblGrid>
        <w:gridCol w:w="3833"/>
        <w:gridCol w:w="1035"/>
        <w:gridCol w:w="996"/>
        <w:gridCol w:w="996"/>
        <w:gridCol w:w="1367"/>
        <w:gridCol w:w="1417"/>
      </w:tblGrid>
      <w:tr w:rsidR="000229D7" w:rsidTr="003323C2">
        <w:trPr>
          <w:trHeight w:val="20"/>
        </w:trPr>
        <w:tc>
          <w:tcPr>
            <w:tcW w:w="3833" w:type="dxa"/>
            <w:tcBorders>
              <w:top w:val="single" w:sz="4" w:space="0" w:color="auto"/>
              <w:left w:val="single" w:sz="4" w:space="0" w:color="auto"/>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Показатель</w:t>
            </w:r>
          </w:p>
        </w:tc>
        <w:tc>
          <w:tcPr>
            <w:tcW w:w="1035" w:type="dxa"/>
            <w:tcBorders>
              <w:top w:val="single" w:sz="4" w:space="0" w:color="auto"/>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2013 г.</w:t>
            </w:r>
          </w:p>
        </w:tc>
        <w:tc>
          <w:tcPr>
            <w:tcW w:w="996" w:type="dxa"/>
            <w:tcBorders>
              <w:top w:val="single" w:sz="4" w:space="0" w:color="auto"/>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2014 г.</w:t>
            </w:r>
          </w:p>
        </w:tc>
        <w:tc>
          <w:tcPr>
            <w:tcW w:w="996" w:type="dxa"/>
            <w:tcBorders>
              <w:top w:val="single" w:sz="4" w:space="0" w:color="auto"/>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2015 г.</w:t>
            </w:r>
          </w:p>
        </w:tc>
        <w:tc>
          <w:tcPr>
            <w:tcW w:w="1367" w:type="dxa"/>
            <w:tcBorders>
              <w:top w:val="single" w:sz="4" w:space="0" w:color="auto"/>
              <w:left w:val="nil"/>
              <w:bottom w:val="single" w:sz="4" w:space="0" w:color="auto"/>
              <w:right w:val="single" w:sz="4" w:space="0" w:color="auto"/>
            </w:tcBorders>
          </w:tcPr>
          <w:p w:rsidR="000229D7" w:rsidRPr="00262498" w:rsidRDefault="000229D7" w:rsidP="00262498">
            <w:pPr>
              <w:spacing w:line="240" w:lineRule="auto"/>
              <w:ind w:firstLine="0"/>
              <w:jc w:val="center"/>
              <w:rPr>
                <w:sz w:val="24"/>
              </w:rPr>
            </w:pPr>
            <w:r w:rsidRPr="00262498">
              <w:rPr>
                <w:sz w:val="24"/>
              </w:rPr>
              <w:t>Абс. откл. 2015 г. к 2013 г.</w:t>
            </w:r>
          </w:p>
        </w:tc>
        <w:tc>
          <w:tcPr>
            <w:tcW w:w="1417" w:type="dxa"/>
            <w:tcBorders>
              <w:top w:val="single" w:sz="4" w:space="0" w:color="auto"/>
              <w:left w:val="single" w:sz="4" w:space="0" w:color="auto"/>
              <w:bottom w:val="single" w:sz="4" w:space="0" w:color="auto"/>
              <w:right w:val="single" w:sz="4" w:space="0" w:color="auto"/>
            </w:tcBorders>
            <w:vAlign w:val="center"/>
          </w:tcPr>
          <w:p w:rsidR="000229D7" w:rsidRPr="00262498" w:rsidRDefault="000229D7" w:rsidP="00262498">
            <w:pPr>
              <w:spacing w:line="240" w:lineRule="auto"/>
              <w:ind w:firstLine="0"/>
              <w:jc w:val="center"/>
              <w:rPr>
                <w:sz w:val="24"/>
              </w:rPr>
            </w:pPr>
            <w:r w:rsidRPr="00262498">
              <w:rPr>
                <w:sz w:val="24"/>
              </w:rPr>
              <w:t>Отн. откл. 2015 г. к 2013 г., %</w:t>
            </w:r>
          </w:p>
        </w:tc>
      </w:tr>
      <w:tr w:rsidR="000229D7" w:rsidTr="003323C2">
        <w:trPr>
          <w:trHeight w:val="20"/>
        </w:trPr>
        <w:tc>
          <w:tcPr>
            <w:tcW w:w="3833" w:type="dxa"/>
            <w:tcBorders>
              <w:top w:val="nil"/>
              <w:left w:val="single" w:sz="4" w:space="0" w:color="auto"/>
              <w:bottom w:val="single" w:sz="4" w:space="0" w:color="auto"/>
              <w:right w:val="single" w:sz="4" w:space="0" w:color="auto"/>
            </w:tcBorders>
            <w:vAlign w:val="center"/>
          </w:tcPr>
          <w:p w:rsidR="000229D7" w:rsidRPr="00262498" w:rsidRDefault="000229D7" w:rsidP="00262498">
            <w:pPr>
              <w:spacing w:line="240" w:lineRule="auto"/>
              <w:ind w:firstLine="0"/>
              <w:rPr>
                <w:sz w:val="24"/>
              </w:rPr>
            </w:pPr>
            <w:r w:rsidRPr="00262498">
              <w:rPr>
                <w:sz w:val="24"/>
              </w:rPr>
              <w:t>Выручка, тыс. руб.</w:t>
            </w:r>
          </w:p>
        </w:tc>
        <w:tc>
          <w:tcPr>
            <w:tcW w:w="1035"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33678</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35420</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38940</w:t>
            </w:r>
          </w:p>
        </w:tc>
        <w:tc>
          <w:tcPr>
            <w:tcW w:w="1367" w:type="dxa"/>
            <w:tcBorders>
              <w:top w:val="single" w:sz="4" w:space="0" w:color="auto"/>
              <w:left w:val="nil"/>
              <w:bottom w:val="single" w:sz="4" w:space="0" w:color="auto"/>
              <w:right w:val="single" w:sz="4" w:space="0" w:color="auto"/>
            </w:tcBorders>
            <w:vAlign w:val="center"/>
          </w:tcPr>
          <w:p w:rsidR="000229D7" w:rsidRPr="00262498" w:rsidRDefault="000229D7" w:rsidP="00262498">
            <w:pPr>
              <w:spacing w:line="240" w:lineRule="auto"/>
              <w:ind w:firstLine="0"/>
              <w:jc w:val="center"/>
              <w:rPr>
                <w:sz w:val="24"/>
              </w:rPr>
            </w:pPr>
            <w:r w:rsidRPr="00262498">
              <w:rPr>
                <w:sz w:val="24"/>
              </w:rPr>
              <w:t>5262</w:t>
            </w:r>
          </w:p>
        </w:tc>
        <w:tc>
          <w:tcPr>
            <w:tcW w:w="1417" w:type="dxa"/>
            <w:tcBorders>
              <w:top w:val="single" w:sz="4" w:space="0" w:color="auto"/>
              <w:left w:val="single" w:sz="4" w:space="0" w:color="auto"/>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115,62</w:t>
            </w:r>
          </w:p>
        </w:tc>
      </w:tr>
      <w:tr w:rsidR="000229D7" w:rsidTr="003323C2">
        <w:trPr>
          <w:trHeight w:val="20"/>
        </w:trPr>
        <w:tc>
          <w:tcPr>
            <w:tcW w:w="3833" w:type="dxa"/>
            <w:tcBorders>
              <w:top w:val="nil"/>
              <w:left w:val="single" w:sz="4" w:space="0" w:color="auto"/>
              <w:bottom w:val="single" w:sz="4" w:space="0" w:color="auto"/>
              <w:right w:val="single" w:sz="4" w:space="0" w:color="auto"/>
            </w:tcBorders>
            <w:vAlign w:val="center"/>
          </w:tcPr>
          <w:p w:rsidR="000229D7" w:rsidRPr="00262498" w:rsidRDefault="000229D7" w:rsidP="00262498">
            <w:pPr>
              <w:spacing w:line="240" w:lineRule="auto"/>
              <w:ind w:firstLine="0"/>
              <w:rPr>
                <w:sz w:val="24"/>
              </w:rPr>
            </w:pPr>
            <w:r w:rsidRPr="00262498">
              <w:rPr>
                <w:sz w:val="24"/>
              </w:rPr>
              <w:t>Среднесписочная численность персонала, чел.</w:t>
            </w:r>
          </w:p>
        </w:tc>
        <w:tc>
          <w:tcPr>
            <w:tcW w:w="1035"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42</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44</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43</w:t>
            </w:r>
          </w:p>
        </w:tc>
        <w:tc>
          <w:tcPr>
            <w:tcW w:w="1367" w:type="dxa"/>
            <w:tcBorders>
              <w:top w:val="single" w:sz="4" w:space="0" w:color="auto"/>
              <w:left w:val="nil"/>
              <w:bottom w:val="single" w:sz="4" w:space="0" w:color="auto"/>
              <w:right w:val="single" w:sz="4" w:space="0" w:color="auto"/>
            </w:tcBorders>
            <w:vAlign w:val="center"/>
          </w:tcPr>
          <w:p w:rsidR="000229D7" w:rsidRPr="00262498" w:rsidRDefault="000229D7" w:rsidP="00262498">
            <w:pPr>
              <w:spacing w:line="240" w:lineRule="auto"/>
              <w:ind w:firstLine="0"/>
              <w:jc w:val="center"/>
              <w:rPr>
                <w:sz w:val="24"/>
              </w:rPr>
            </w:pPr>
            <w:r w:rsidRPr="00262498">
              <w:rPr>
                <w:sz w:val="24"/>
              </w:rPr>
              <w:t>1</w:t>
            </w:r>
          </w:p>
        </w:tc>
        <w:tc>
          <w:tcPr>
            <w:tcW w:w="1417" w:type="dxa"/>
            <w:tcBorders>
              <w:top w:val="single" w:sz="4" w:space="0" w:color="auto"/>
              <w:left w:val="single" w:sz="4" w:space="0" w:color="auto"/>
              <w:bottom w:val="single" w:sz="4" w:space="0" w:color="auto"/>
              <w:right w:val="single" w:sz="4" w:space="0" w:color="auto"/>
            </w:tcBorders>
            <w:noWrap/>
            <w:vAlign w:val="center"/>
          </w:tcPr>
          <w:p w:rsidR="000229D7" w:rsidRPr="00262498" w:rsidRDefault="000229D7" w:rsidP="00262498">
            <w:pPr>
              <w:spacing w:line="240" w:lineRule="auto"/>
              <w:ind w:firstLine="0"/>
              <w:jc w:val="center"/>
              <w:rPr>
                <w:sz w:val="24"/>
              </w:rPr>
            </w:pPr>
            <w:r w:rsidRPr="00262498">
              <w:rPr>
                <w:sz w:val="24"/>
              </w:rPr>
              <w:t>102,38</w:t>
            </w:r>
          </w:p>
        </w:tc>
      </w:tr>
      <w:tr w:rsidR="000229D7" w:rsidTr="003323C2">
        <w:trPr>
          <w:trHeight w:val="20"/>
        </w:trPr>
        <w:tc>
          <w:tcPr>
            <w:tcW w:w="3833" w:type="dxa"/>
            <w:tcBorders>
              <w:top w:val="nil"/>
              <w:left w:val="single" w:sz="4" w:space="0" w:color="auto"/>
              <w:bottom w:val="single" w:sz="4" w:space="0" w:color="auto"/>
              <w:right w:val="single" w:sz="4" w:space="0" w:color="auto"/>
            </w:tcBorders>
            <w:vAlign w:val="center"/>
          </w:tcPr>
          <w:p w:rsidR="000229D7" w:rsidRPr="00262498" w:rsidRDefault="000229D7" w:rsidP="00262498">
            <w:pPr>
              <w:spacing w:line="240" w:lineRule="auto"/>
              <w:ind w:firstLine="0"/>
              <w:rPr>
                <w:sz w:val="24"/>
              </w:rPr>
            </w:pPr>
            <w:r w:rsidRPr="00262498">
              <w:rPr>
                <w:sz w:val="24"/>
              </w:rPr>
              <w:t>Фонд оплаты труда, тыс. руб.</w:t>
            </w:r>
          </w:p>
        </w:tc>
        <w:tc>
          <w:tcPr>
            <w:tcW w:w="1035"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7510</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8184</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8308</w:t>
            </w:r>
          </w:p>
        </w:tc>
        <w:tc>
          <w:tcPr>
            <w:tcW w:w="1367" w:type="dxa"/>
            <w:tcBorders>
              <w:top w:val="single" w:sz="4" w:space="0" w:color="auto"/>
              <w:left w:val="nil"/>
              <w:bottom w:val="single" w:sz="4" w:space="0" w:color="auto"/>
              <w:right w:val="single" w:sz="4" w:space="0" w:color="auto"/>
            </w:tcBorders>
            <w:vAlign w:val="center"/>
          </w:tcPr>
          <w:p w:rsidR="000229D7" w:rsidRPr="00262498" w:rsidRDefault="000229D7" w:rsidP="00262498">
            <w:pPr>
              <w:spacing w:line="240" w:lineRule="auto"/>
              <w:ind w:firstLine="0"/>
              <w:jc w:val="center"/>
              <w:rPr>
                <w:color w:val="000000"/>
                <w:sz w:val="24"/>
              </w:rPr>
            </w:pPr>
            <w:r w:rsidRPr="00262498">
              <w:rPr>
                <w:color w:val="000000"/>
                <w:sz w:val="24"/>
              </w:rPr>
              <w:t>798</w:t>
            </w:r>
          </w:p>
        </w:tc>
        <w:tc>
          <w:tcPr>
            <w:tcW w:w="1417" w:type="dxa"/>
            <w:tcBorders>
              <w:top w:val="single" w:sz="4" w:space="0" w:color="auto"/>
              <w:left w:val="single" w:sz="4" w:space="0" w:color="auto"/>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110,63</w:t>
            </w:r>
          </w:p>
        </w:tc>
      </w:tr>
      <w:tr w:rsidR="000229D7" w:rsidTr="003323C2">
        <w:trPr>
          <w:trHeight w:val="20"/>
        </w:trPr>
        <w:tc>
          <w:tcPr>
            <w:tcW w:w="3833" w:type="dxa"/>
            <w:tcBorders>
              <w:top w:val="nil"/>
              <w:left w:val="single" w:sz="4" w:space="0" w:color="auto"/>
              <w:bottom w:val="single" w:sz="4" w:space="0" w:color="auto"/>
              <w:right w:val="single" w:sz="4" w:space="0" w:color="auto"/>
            </w:tcBorders>
            <w:vAlign w:val="center"/>
          </w:tcPr>
          <w:p w:rsidR="000229D7" w:rsidRPr="00262498" w:rsidRDefault="000229D7" w:rsidP="00262498">
            <w:pPr>
              <w:spacing w:line="240" w:lineRule="auto"/>
              <w:ind w:firstLine="0"/>
              <w:rPr>
                <w:sz w:val="24"/>
              </w:rPr>
            </w:pPr>
            <w:r w:rsidRPr="00262498">
              <w:rPr>
                <w:sz w:val="24"/>
              </w:rPr>
              <w:t>Среднемесячная заработная плата 1 работника, тыс. руб.</w:t>
            </w:r>
          </w:p>
        </w:tc>
        <w:tc>
          <w:tcPr>
            <w:tcW w:w="1035"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14,9</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15,5</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16,1</w:t>
            </w:r>
          </w:p>
        </w:tc>
        <w:tc>
          <w:tcPr>
            <w:tcW w:w="1367" w:type="dxa"/>
            <w:tcBorders>
              <w:top w:val="single" w:sz="4" w:space="0" w:color="auto"/>
              <w:left w:val="nil"/>
              <w:bottom w:val="single" w:sz="4" w:space="0" w:color="auto"/>
              <w:right w:val="single" w:sz="4" w:space="0" w:color="auto"/>
            </w:tcBorders>
            <w:vAlign w:val="center"/>
          </w:tcPr>
          <w:p w:rsidR="000229D7" w:rsidRPr="00262498" w:rsidRDefault="000229D7" w:rsidP="00262498">
            <w:pPr>
              <w:spacing w:line="240" w:lineRule="auto"/>
              <w:ind w:firstLine="0"/>
              <w:jc w:val="center"/>
              <w:rPr>
                <w:color w:val="000000"/>
                <w:sz w:val="24"/>
              </w:rPr>
            </w:pPr>
            <w:r w:rsidRPr="00262498">
              <w:rPr>
                <w:color w:val="000000"/>
                <w:sz w:val="24"/>
              </w:rPr>
              <w:t>1,2</w:t>
            </w:r>
          </w:p>
        </w:tc>
        <w:tc>
          <w:tcPr>
            <w:tcW w:w="1417" w:type="dxa"/>
            <w:tcBorders>
              <w:top w:val="single" w:sz="4" w:space="0" w:color="auto"/>
              <w:left w:val="single" w:sz="4" w:space="0" w:color="auto"/>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108,05</w:t>
            </w:r>
          </w:p>
        </w:tc>
      </w:tr>
      <w:tr w:rsidR="000229D7" w:rsidTr="003323C2">
        <w:trPr>
          <w:trHeight w:val="20"/>
        </w:trPr>
        <w:tc>
          <w:tcPr>
            <w:tcW w:w="3833" w:type="dxa"/>
            <w:tcBorders>
              <w:top w:val="nil"/>
              <w:left w:val="single" w:sz="4" w:space="0" w:color="auto"/>
              <w:bottom w:val="single" w:sz="4" w:space="0" w:color="auto"/>
              <w:right w:val="single" w:sz="4" w:space="0" w:color="auto"/>
            </w:tcBorders>
            <w:vAlign w:val="center"/>
          </w:tcPr>
          <w:p w:rsidR="000229D7" w:rsidRPr="00262498" w:rsidRDefault="000229D7" w:rsidP="00262498">
            <w:pPr>
              <w:spacing w:line="240" w:lineRule="auto"/>
              <w:ind w:firstLine="0"/>
              <w:rPr>
                <w:sz w:val="24"/>
              </w:rPr>
            </w:pPr>
            <w:r w:rsidRPr="00262498">
              <w:rPr>
                <w:sz w:val="24"/>
              </w:rPr>
              <w:t xml:space="preserve">Производительность труда, </w:t>
            </w:r>
          </w:p>
          <w:p w:rsidR="000229D7" w:rsidRPr="00262498" w:rsidRDefault="000229D7" w:rsidP="00262498">
            <w:pPr>
              <w:spacing w:line="240" w:lineRule="auto"/>
              <w:ind w:firstLine="0"/>
              <w:rPr>
                <w:sz w:val="24"/>
              </w:rPr>
            </w:pPr>
            <w:r w:rsidRPr="00262498">
              <w:rPr>
                <w:sz w:val="24"/>
              </w:rPr>
              <w:t>тыс. руб./чел.</w:t>
            </w:r>
          </w:p>
        </w:tc>
        <w:tc>
          <w:tcPr>
            <w:tcW w:w="1035"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801,86</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805</w:t>
            </w:r>
          </w:p>
        </w:tc>
        <w:tc>
          <w:tcPr>
            <w:tcW w:w="996" w:type="dxa"/>
            <w:tcBorders>
              <w:top w:val="nil"/>
              <w:left w:val="nil"/>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905,58</w:t>
            </w:r>
          </w:p>
        </w:tc>
        <w:tc>
          <w:tcPr>
            <w:tcW w:w="1367" w:type="dxa"/>
            <w:tcBorders>
              <w:top w:val="single" w:sz="4" w:space="0" w:color="auto"/>
              <w:left w:val="nil"/>
              <w:bottom w:val="single" w:sz="4" w:space="0" w:color="auto"/>
              <w:right w:val="single" w:sz="4" w:space="0" w:color="auto"/>
            </w:tcBorders>
            <w:vAlign w:val="center"/>
          </w:tcPr>
          <w:p w:rsidR="000229D7" w:rsidRPr="00262498" w:rsidRDefault="000229D7" w:rsidP="00262498">
            <w:pPr>
              <w:spacing w:line="240" w:lineRule="auto"/>
              <w:ind w:firstLine="0"/>
              <w:jc w:val="center"/>
              <w:rPr>
                <w:color w:val="000000"/>
                <w:sz w:val="24"/>
              </w:rPr>
            </w:pPr>
            <w:r w:rsidRPr="00262498">
              <w:rPr>
                <w:color w:val="000000"/>
                <w:sz w:val="24"/>
              </w:rPr>
              <w:t>103,72</w:t>
            </w:r>
          </w:p>
        </w:tc>
        <w:tc>
          <w:tcPr>
            <w:tcW w:w="1417" w:type="dxa"/>
            <w:tcBorders>
              <w:top w:val="single" w:sz="4" w:space="0" w:color="auto"/>
              <w:left w:val="single" w:sz="4" w:space="0" w:color="auto"/>
              <w:bottom w:val="single" w:sz="4" w:space="0" w:color="auto"/>
              <w:right w:val="single" w:sz="4" w:space="0" w:color="auto"/>
            </w:tcBorders>
            <w:noWrap/>
            <w:vAlign w:val="center"/>
          </w:tcPr>
          <w:p w:rsidR="000229D7" w:rsidRPr="00262498" w:rsidRDefault="000229D7" w:rsidP="00262498">
            <w:pPr>
              <w:spacing w:line="240" w:lineRule="auto"/>
              <w:ind w:firstLine="0"/>
              <w:jc w:val="center"/>
              <w:rPr>
                <w:color w:val="000000"/>
                <w:sz w:val="24"/>
              </w:rPr>
            </w:pPr>
            <w:r w:rsidRPr="00262498">
              <w:rPr>
                <w:color w:val="000000"/>
                <w:sz w:val="24"/>
              </w:rPr>
              <w:t>112,94</w:t>
            </w:r>
          </w:p>
        </w:tc>
      </w:tr>
    </w:tbl>
    <w:p w:rsidR="000229D7" w:rsidRDefault="000229D7" w:rsidP="00C94566">
      <w:pPr>
        <w:tabs>
          <w:tab w:val="left" w:pos="34"/>
        </w:tabs>
        <w:rPr>
          <w:rFonts w:ascii="Calibri" w:hAnsi="Calibri"/>
          <w:bCs/>
          <w:szCs w:val="28"/>
        </w:rPr>
      </w:pPr>
    </w:p>
    <w:p w:rsidR="000229D7" w:rsidRPr="00210501" w:rsidRDefault="000229D7" w:rsidP="00C94566">
      <w:pPr>
        <w:widowControl w:val="0"/>
        <w:tabs>
          <w:tab w:val="left" w:pos="34"/>
        </w:tabs>
        <w:rPr>
          <w:szCs w:val="28"/>
        </w:rPr>
      </w:pPr>
      <w:r w:rsidRPr="00210501">
        <w:rPr>
          <w:bCs/>
          <w:szCs w:val="28"/>
        </w:rPr>
        <w:t>Показатель производительности труда в 2015 г. по сравнению с 2013 г. растет, что свидетельствует о росте результативности</w:t>
      </w:r>
      <w:r>
        <w:rPr>
          <w:szCs w:val="28"/>
        </w:rPr>
        <w:t xml:space="preserve"> </w:t>
      </w:r>
      <w:r w:rsidRPr="00210501">
        <w:rPr>
          <w:szCs w:val="28"/>
        </w:rPr>
        <w:t xml:space="preserve">и </w:t>
      </w:r>
      <w:r w:rsidRPr="00210501">
        <w:rPr>
          <w:bCs/>
          <w:szCs w:val="28"/>
        </w:rPr>
        <w:t>эффективности</w:t>
      </w:r>
      <w:r w:rsidRPr="00210501">
        <w:rPr>
          <w:szCs w:val="28"/>
        </w:rPr>
        <w:t xml:space="preserve"> труда работников ООО «</w:t>
      </w:r>
      <w:r>
        <w:rPr>
          <w:szCs w:val="28"/>
        </w:rPr>
        <w:t>ОНИКС</w:t>
      </w:r>
      <w:r w:rsidRPr="00210501">
        <w:rPr>
          <w:szCs w:val="28"/>
        </w:rPr>
        <w:t>»</w:t>
      </w:r>
      <w:r>
        <w:rPr>
          <w:szCs w:val="28"/>
        </w:rPr>
        <w:t>.</w:t>
      </w:r>
    </w:p>
    <w:p w:rsidR="000229D7" w:rsidRPr="00210501" w:rsidRDefault="000229D7" w:rsidP="00C94566">
      <w:pPr>
        <w:widowControl w:val="0"/>
        <w:tabs>
          <w:tab w:val="left" w:pos="34"/>
        </w:tabs>
        <w:rPr>
          <w:szCs w:val="28"/>
        </w:rPr>
      </w:pPr>
      <w:r>
        <w:rPr>
          <w:szCs w:val="28"/>
        </w:rPr>
        <w:t>П</w:t>
      </w:r>
      <w:r w:rsidRPr="00210501">
        <w:rPr>
          <w:szCs w:val="28"/>
        </w:rPr>
        <w:t xml:space="preserve">роизводительность труда на одного работника в 2015 г. увеличилась по сравнению с 2013 г. на </w:t>
      </w:r>
      <w:r>
        <w:rPr>
          <w:szCs w:val="28"/>
        </w:rPr>
        <w:t>12,94</w:t>
      </w:r>
      <w:r w:rsidRPr="00210501">
        <w:rPr>
          <w:szCs w:val="28"/>
        </w:rPr>
        <w:t xml:space="preserve">%. Наряду с этим среднемесячная заработная плата возросла </w:t>
      </w:r>
      <w:r>
        <w:rPr>
          <w:szCs w:val="28"/>
        </w:rPr>
        <w:t>8,05</w:t>
      </w:r>
      <w:r w:rsidRPr="00210501">
        <w:rPr>
          <w:szCs w:val="28"/>
        </w:rPr>
        <w:t>%. Темп роста производительности труда опережает темп роста его оплаты, что свидетельствует о рациональном использовании имеющихся трудовых ресурсов и привело к относительной экономии средств, направленных на оплату труда.</w:t>
      </w:r>
    </w:p>
    <w:p w:rsidR="000229D7" w:rsidRPr="00210501" w:rsidRDefault="000229D7" w:rsidP="00C94566">
      <w:pPr>
        <w:widowControl w:val="0"/>
        <w:tabs>
          <w:tab w:val="left" w:pos="34"/>
        </w:tabs>
        <w:rPr>
          <w:szCs w:val="28"/>
        </w:rPr>
      </w:pPr>
      <w:r w:rsidRPr="00210501">
        <w:rPr>
          <w:szCs w:val="28"/>
        </w:rPr>
        <w:t>В целом можно сделать вывод о том, что ООО «</w:t>
      </w:r>
      <w:r>
        <w:rPr>
          <w:szCs w:val="28"/>
        </w:rPr>
        <w:t>ОНИКС</w:t>
      </w:r>
      <w:r w:rsidRPr="00210501">
        <w:rPr>
          <w:szCs w:val="28"/>
        </w:rPr>
        <w:t>» в достаточной степени обеспечено трудовыми ресурсами. Эффективность использования ресурсов в 2015г. по сравнению с 2013г. повысилась.</w:t>
      </w:r>
    </w:p>
    <w:p w:rsidR="000229D7" w:rsidRDefault="000229D7" w:rsidP="00032186">
      <w:pPr>
        <w:tabs>
          <w:tab w:val="left" w:pos="34"/>
        </w:tabs>
      </w:pPr>
    </w:p>
    <w:p w:rsidR="000229D7" w:rsidRPr="00D00D71" w:rsidRDefault="000229D7" w:rsidP="001C277D">
      <w:pPr>
        <w:pStyle w:val="2"/>
      </w:pPr>
      <w:bookmarkStart w:id="32" w:name="_Toc471736502"/>
      <w:r>
        <w:t>2.3</w:t>
      </w:r>
      <w:r w:rsidRPr="00D00D71">
        <w:t xml:space="preserve"> </w:t>
      </w:r>
      <w:r>
        <w:t>Анализ финансового состояния</w:t>
      </w:r>
      <w:bookmarkEnd w:id="32"/>
    </w:p>
    <w:p w:rsidR="000229D7" w:rsidRPr="009C3B35" w:rsidRDefault="000229D7" w:rsidP="00777C2C">
      <w:pPr>
        <w:outlineLvl w:val="0"/>
        <w:rPr>
          <w:b/>
          <w:bCs/>
          <w:kern w:val="36"/>
          <w:szCs w:val="48"/>
        </w:rPr>
      </w:pPr>
    </w:p>
    <w:p w:rsidR="000229D7" w:rsidRDefault="000229D7" w:rsidP="00777C2C">
      <w:pPr>
        <w:pStyle w:val="WW-"/>
        <w:spacing w:line="360" w:lineRule="auto"/>
        <w:ind w:firstLine="570"/>
        <w:jc w:val="both"/>
        <w:rPr>
          <w:rFonts w:ascii="Times New Roman" w:hAnsi="Times New Roman"/>
          <w:color w:val="000000"/>
          <w:sz w:val="28"/>
          <w:szCs w:val="34"/>
        </w:rPr>
      </w:pPr>
      <w:r>
        <w:rPr>
          <w:rFonts w:ascii="Times New Roman" w:hAnsi="Times New Roman"/>
          <w:color w:val="000000"/>
          <w:sz w:val="28"/>
          <w:szCs w:val="34"/>
        </w:rPr>
        <w:t>Анализ финансовой устойчивости предприятия состоит в том, чтобы оценить риски, связанные с финансированием его деятельности с помощью привлеченных источников средств.</w:t>
      </w:r>
    </w:p>
    <w:p w:rsidR="000229D7" w:rsidRDefault="000229D7" w:rsidP="00777C2C">
      <w:pPr>
        <w:pStyle w:val="WW-"/>
        <w:spacing w:line="360" w:lineRule="auto"/>
        <w:ind w:firstLine="570"/>
        <w:jc w:val="both"/>
        <w:rPr>
          <w:rFonts w:ascii="Times New Roman" w:hAnsi="Times New Roman"/>
          <w:color w:val="000000"/>
          <w:sz w:val="28"/>
          <w:szCs w:val="34"/>
        </w:rPr>
      </w:pPr>
      <w:r>
        <w:rPr>
          <w:rFonts w:ascii="Times New Roman" w:hAnsi="Times New Roman"/>
          <w:color w:val="000000"/>
          <w:sz w:val="28"/>
          <w:szCs w:val="34"/>
        </w:rPr>
        <w:t xml:space="preserve">У любого предприятия существуют два источника финансирования </w:t>
      </w:r>
      <w:r>
        <w:rPr>
          <w:rFonts w:ascii="Times New Roman" w:hAnsi="Times New Roman"/>
          <w:color w:val="000000"/>
          <w:sz w:val="28"/>
          <w:szCs w:val="34"/>
        </w:rPr>
        <w:lastRenderedPageBreak/>
        <w:t>деятельности: собственные и заемные. Финансовая устойчивость предприятия или степень его зависимости от привлеченных источников финансирования определяется через сопоставление объема собственных источников средств с объемом привлеченных источников средств.</w:t>
      </w:r>
    </w:p>
    <w:p w:rsidR="000229D7" w:rsidRDefault="000229D7" w:rsidP="00777C2C">
      <w:pPr>
        <w:pStyle w:val="WW-"/>
        <w:spacing w:line="360" w:lineRule="auto"/>
        <w:ind w:firstLine="570"/>
        <w:jc w:val="both"/>
        <w:rPr>
          <w:rFonts w:ascii="Times New Roman" w:hAnsi="Times New Roman"/>
          <w:color w:val="000000"/>
          <w:sz w:val="28"/>
          <w:szCs w:val="28"/>
        </w:rPr>
      </w:pPr>
      <w:r>
        <w:rPr>
          <w:rFonts w:ascii="Times New Roman" w:hAnsi="Times New Roman"/>
          <w:color w:val="000000"/>
          <w:sz w:val="28"/>
          <w:szCs w:val="28"/>
        </w:rPr>
        <w:t>Рассмотрим финансовые результаты деятельности предприятия (таблица 9).</w:t>
      </w:r>
    </w:p>
    <w:p w:rsidR="000229D7" w:rsidRDefault="000229D7" w:rsidP="004B0EC7">
      <w:pPr>
        <w:rPr>
          <w:color w:val="000000"/>
          <w:szCs w:val="28"/>
        </w:rPr>
      </w:pPr>
    </w:p>
    <w:p w:rsidR="000229D7" w:rsidRPr="00210501" w:rsidRDefault="000229D7" w:rsidP="00262498">
      <w:pPr>
        <w:tabs>
          <w:tab w:val="left" w:pos="5760"/>
        </w:tabs>
        <w:ind w:firstLine="0"/>
        <w:rPr>
          <w:szCs w:val="28"/>
        </w:rPr>
      </w:pPr>
      <w:r>
        <w:rPr>
          <w:szCs w:val="28"/>
        </w:rPr>
        <w:t>Таблица 9</w:t>
      </w:r>
      <w:r w:rsidRPr="00210501">
        <w:rPr>
          <w:szCs w:val="28"/>
        </w:rPr>
        <w:t xml:space="preserve"> - Финансовые результаты и показатели рентабельности деятельности ООО «</w:t>
      </w:r>
      <w:r>
        <w:rPr>
          <w:szCs w:val="28"/>
        </w:rPr>
        <w:t>ОНИКС</w:t>
      </w:r>
      <w:r w:rsidRPr="00210501">
        <w:rPr>
          <w:szCs w:val="28"/>
        </w:rPr>
        <w:t>»</w:t>
      </w:r>
    </w:p>
    <w:tbl>
      <w:tblPr>
        <w:tblW w:w="5000" w:type="pct"/>
        <w:tblLook w:val="00A0" w:firstRow="1" w:lastRow="0" w:firstColumn="1" w:lastColumn="0" w:noHBand="0" w:noVBand="0"/>
      </w:tblPr>
      <w:tblGrid>
        <w:gridCol w:w="3200"/>
        <w:gridCol w:w="1126"/>
        <w:gridCol w:w="1124"/>
        <w:gridCol w:w="1126"/>
        <w:gridCol w:w="1642"/>
        <w:gridCol w:w="1556"/>
      </w:tblGrid>
      <w:tr w:rsidR="000229D7" w:rsidRPr="00562828" w:rsidTr="00592968">
        <w:trPr>
          <w:trHeight w:val="469"/>
        </w:trPr>
        <w:tc>
          <w:tcPr>
            <w:tcW w:w="1637"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color w:val="000000"/>
                <w:sz w:val="24"/>
              </w:rPr>
            </w:pPr>
            <w:r w:rsidRPr="00262498">
              <w:rPr>
                <w:color w:val="000000"/>
                <w:sz w:val="24"/>
              </w:rPr>
              <w:t>Показатели</w:t>
            </w:r>
          </w:p>
        </w:tc>
        <w:tc>
          <w:tcPr>
            <w:tcW w:w="576"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color w:val="000000"/>
                <w:sz w:val="24"/>
              </w:rPr>
            </w:pPr>
            <w:r w:rsidRPr="00262498">
              <w:rPr>
                <w:color w:val="000000"/>
                <w:sz w:val="24"/>
              </w:rPr>
              <w:t>2013 г.</w:t>
            </w:r>
          </w:p>
        </w:tc>
        <w:tc>
          <w:tcPr>
            <w:tcW w:w="575"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2014 г.</w:t>
            </w:r>
          </w:p>
        </w:tc>
        <w:tc>
          <w:tcPr>
            <w:tcW w:w="576"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2015 г. </w:t>
            </w:r>
          </w:p>
        </w:tc>
        <w:tc>
          <w:tcPr>
            <w:tcW w:w="840" w:type="pct"/>
            <w:tcBorders>
              <w:top w:val="single" w:sz="8" w:space="0" w:color="auto"/>
              <w:left w:val="nil"/>
              <w:bottom w:val="single" w:sz="8" w:space="0" w:color="auto"/>
              <w:right w:val="single" w:sz="8" w:space="0" w:color="auto"/>
            </w:tcBorders>
            <w:shd w:val="clear" w:color="000000" w:fill="FFFFFF"/>
            <w:tcMar>
              <w:left w:w="28" w:type="dxa"/>
              <w:right w:w="28" w:type="dxa"/>
            </w:tcMar>
          </w:tcPr>
          <w:p w:rsidR="000229D7" w:rsidRDefault="000229D7" w:rsidP="00262498">
            <w:pPr>
              <w:spacing w:line="240" w:lineRule="auto"/>
              <w:ind w:firstLine="0"/>
              <w:jc w:val="center"/>
              <w:rPr>
                <w:sz w:val="24"/>
              </w:rPr>
            </w:pPr>
            <w:r w:rsidRPr="00262498">
              <w:rPr>
                <w:sz w:val="24"/>
              </w:rPr>
              <w:t xml:space="preserve">Абс. откл. </w:t>
            </w:r>
          </w:p>
          <w:p w:rsidR="000229D7" w:rsidRDefault="000229D7" w:rsidP="00262498">
            <w:pPr>
              <w:spacing w:line="240" w:lineRule="auto"/>
              <w:ind w:firstLine="0"/>
              <w:jc w:val="center"/>
              <w:rPr>
                <w:sz w:val="24"/>
              </w:rPr>
            </w:pPr>
            <w:r w:rsidRPr="00262498">
              <w:rPr>
                <w:sz w:val="24"/>
              </w:rPr>
              <w:t xml:space="preserve">2015 г. к </w:t>
            </w:r>
          </w:p>
          <w:p w:rsidR="000229D7" w:rsidRPr="00262498" w:rsidRDefault="000229D7" w:rsidP="00262498">
            <w:pPr>
              <w:spacing w:line="240" w:lineRule="auto"/>
              <w:ind w:firstLine="0"/>
              <w:jc w:val="center"/>
              <w:rPr>
                <w:sz w:val="24"/>
              </w:rPr>
            </w:pPr>
            <w:r w:rsidRPr="00262498">
              <w:rPr>
                <w:sz w:val="24"/>
              </w:rPr>
              <w:t>2013 г.</w:t>
            </w:r>
          </w:p>
        </w:tc>
        <w:tc>
          <w:tcPr>
            <w:tcW w:w="796" w:type="pct"/>
            <w:tcBorders>
              <w:top w:val="single" w:sz="8" w:space="0" w:color="auto"/>
              <w:left w:val="single" w:sz="8" w:space="0" w:color="auto"/>
              <w:bottom w:val="single" w:sz="8" w:space="0" w:color="auto"/>
              <w:right w:val="single" w:sz="8" w:space="0" w:color="auto"/>
            </w:tcBorders>
            <w:shd w:val="clear" w:color="000000" w:fill="FFFFFF"/>
            <w:tcMar>
              <w:left w:w="28" w:type="dxa"/>
              <w:right w:w="28" w:type="dxa"/>
            </w:tcMar>
            <w:vAlign w:val="center"/>
          </w:tcPr>
          <w:p w:rsidR="000229D7" w:rsidRDefault="000229D7" w:rsidP="00262498">
            <w:pPr>
              <w:spacing w:line="240" w:lineRule="auto"/>
              <w:ind w:firstLine="0"/>
              <w:jc w:val="center"/>
              <w:rPr>
                <w:sz w:val="24"/>
              </w:rPr>
            </w:pPr>
            <w:r w:rsidRPr="00262498">
              <w:rPr>
                <w:sz w:val="24"/>
              </w:rPr>
              <w:t xml:space="preserve">Отн. откл. 2015 г. к </w:t>
            </w:r>
          </w:p>
          <w:p w:rsidR="000229D7" w:rsidRPr="00262498" w:rsidRDefault="000229D7" w:rsidP="00262498">
            <w:pPr>
              <w:spacing w:line="240" w:lineRule="auto"/>
              <w:ind w:firstLine="0"/>
              <w:jc w:val="center"/>
              <w:rPr>
                <w:sz w:val="24"/>
              </w:rPr>
            </w:pPr>
            <w:r w:rsidRPr="00262498">
              <w:rPr>
                <w:sz w:val="24"/>
              </w:rPr>
              <w:t>2013 г., %</w:t>
            </w:r>
          </w:p>
        </w:tc>
      </w:tr>
      <w:tr w:rsidR="000229D7" w:rsidRPr="00562828" w:rsidTr="00592968">
        <w:trPr>
          <w:trHeight w:val="179"/>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Выручка, тыс. руб.</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33678</w:t>
            </w:r>
          </w:p>
        </w:tc>
        <w:tc>
          <w:tcPr>
            <w:tcW w:w="575"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35420</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38940</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5262</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115,62</w:t>
            </w:r>
          </w:p>
        </w:tc>
      </w:tr>
      <w:tr w:rsidR="000229D7" w:rsidRPr="00562828" w:rsidTr="00592968">
        <w:trPr>
          <w:trHeight w:val="128"/>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Себестоимость, тыс.руб.</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27145</w:t>
            </w:r>
          </w:p>
        </w:tc>
        <w:tc>
          <w:tcPr>
            <w:tcW w:w="575"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28584</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31689</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4544</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116,74</w:t>
            </w:r>
          </w:p>
        </w:tc>
      </w:tr>
      <w:tr w:rsidR="000229D7" w:rsidRPr="00562828" w:rsidTr="00592968">
        <w:trPr>
          <w:trHeight w:val="103"/>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Валовая прибыль, тыс.руб.</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6533</w:t>
            </w:r>
          </w:p>
        </w:tc>
        <w:tc>
          <w:tcPr>
            <w:tcW w:w="575"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6836</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7251</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718</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110,99</w:t>
            </w:r>
          </w:p>
        </w:tc>
      </w:tr>
      <w:tr w:rsidR="000229D7" w:rsidRPr="00562828" w:rsidTr="00592968">
        <w:trPr>
          <w:trHeight w:val="265"/>
        </w:trPr>
        <w:tc>
          <w:tcPr>
            <w:tcW w:w="1637" w:type="pct"/>
            <w:tcBorders>
              <w:top w:val="single" w:sz="8" w:space="0" w:color="auto"/>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Коммерческие расходы, тыс.руб.</w:t>
            </w:r>
          </w:p>
        </w:tc>
        <w:tc>
          <w:tcPr>
            <w:tcW w:w="576"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144</w:t>
            </w:r>
          </w:p>
        </w:tc>
        <w:tc>
          <w:tcPr>
            <w:tcW w:w="575"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106</w:t>
            </w:r>
          </w:p>
        </w:tc>
        <w:tc>
          <w:tcPr>
            <w:tcW w:w="576"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117</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-27</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81,25</w:t>
            </w:r>
          </w:p>
        </w:tc>
      </w:tr>
      <w:tr w:rsidR="000229D7" w:rsidRPr="00562828" w:rsidTr="00592968">
        <w:trPr>
          <w:trHeight w:val="452"/>
        </w:trPr>
        <w:tc>
          <w:tcPr>
            <w:tcW w:w="1637" w:type="pct"/>
            <w:tcBorders>
              <w:top w:val="single" w:sz="8" w:space="0" w:color="auto"/>
              <w:left w:val="single" w:sz="8" w:space="0" w:color="auto"/>
              <w:bottom w:val="single" w:sz="8" w:space="0" w:color="auto"/>
              <w:right w:val="single" w:sz="8" w:space="0" w:color="auto"/>
            </w:tcBorders>
            <w:shd w:val="clear" w:color="000000" w:fill="FFFFFF"/>
          </w:tcPr>
          <w:p w:rsidR="000229D7" w:rsidRPr="00262498" w:rsidRDefault="000229D7" w:rsidP="00592968">
            <w:pPr>
              <w:spacing w:line="240" w:lineRule="auto"/>
              <w:ind w:firstLine="0"/>
              <w:rPr>
                <w:color w:val="000000"/>
                <w:sz w:val="24"/>
              </w:rPr>
            </w:pPr>
            <w:r w:rsidRPr="00262498">
              <w:rPr>
                <w:color w:val="000000"/>
                <w:sz w:val="24"/>
              </w:rPr>
              <w:t>Управленческие расходы, тыс.руб.</w:t>
            </w:r>
          </w:p>
        </w:tc>
        <w:tc>
          <w:tcPr>
            <w:tcW w:w="576"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592968">
            <w:pPr>
              <w:spacing w:line="240" w:lineRule="auto"/>
              <w:ind w:firstLine="0"/>
              <w:jc w:val="center"/>
              <w:rPr>
                <w:sz w:val="24"/>
              </w:rPr>
            </w:pPr>
            <w:r w:rsidRPr="00262498">
              <w:rPr>
                <w:sz w:val="24"/>
              </w:rPr>
              <w:t>4289</w:t>
            </w:r>
          </w:p>
        </w:tc>
        <w:tc>
          <w:tcPr>
            <w:tcW w:w="575"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592968">
            <w:pPr>
              <w:spacing w:line="240" w:lineRule="auto"/>
              <w:ind w:firstLine="0"/>
              <w:jc w:val="center"/>
              <w:rPr>
                <w:sz w:val="24"/>
              </w:rPr>
            </w:pPr>
            <w:r w:rsidRPr="00262498">
              <w:rPr>
                <w:sz w:val="24"/>
              </w:rPr>
              <w:t>4573</w:t>
            </w:r>
          </w:p>
        </w:tc>
        <w:tc>
          <w:tcPr>
            <w:tcW w:w="576"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592968">
            <w:pPr>
              <w:spacing w:line="240" w:lineRule="auto"/>
              <w:ind w:firstLine="0"/>
              <w:jc w:val="center"/>
              <w:rPr>
                <w:sz w:val="24"/>
              </w:rPr>
            </w:pPr>
            <w:r w:rsidRPr="00262498">
              <w:rPr>
                <w:sz w:val="24"/>
              </w:rPr>
              <w:t>4878</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592968">
            <w:pPr>
              <w:spacing w:line="240" w:lineRule="auto"/>
              <w:ind w:firstLine="0"/>
              <w:jc w:val="center"/>
              <w:rPr>
                <w:sz w:val="24"/>
              </w:rPr>
            </w:pPr>
            <w:r w:rsidRPr="00262498">
              <w:rPr>
                <w:sz w:val="24"/>
              </w:rPr>
              <w:t>589</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592968">
            <w:pPr>
              <w:spacing w:line="240" w:lineRule="auto"/>
              <w:ind w:firstLine="0"/>
              <w:jc w:val="center"/>
              <w:rPr>
                <w:sz w:val="24"/>
              </w:rPr>
            </w:pPr>
            <w:r w:rsidRPr="00262498">
              <w:rPr>
                <w:sz w:val="24"/>
              </w:rPr>
              <w:t>113,73</w:t>
            </w:r>
          </w:p>
        </w:tc>
      </w:tr>
      <w:tr w:rsidR="000229D7" w:rsidRPr="00562828" w:rsidTr="00592968">
        <w:trPr>
          <w:trHeight w:val="222"/>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Прибыль от продаж, тыс. руб.</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2100</w:t>
            </w:r>
          </w:p>
        </w:tc>
        <w:tc>
          <w:tcPr>
            <w:tcW w:w="575"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2157</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2256</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156</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107,43</w:t>
            </w:r>
          </w:p>
        </w:tc>
      </w:tr>
      <w:tr w:rsidR="000229D7" w:rsidRPr="00562828" w:rsidTr="00592968">
        <w:trPr>
          <w:trHeight w:val="237"/>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Прочие доходы, тыс.руб.</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18</w:t>
            </w:r>
          </w:p>
        </w:tc>
        <w:tc>
          <w:tcPr>
            <w:tcW w:w="575"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31</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68</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50</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377,78</w:t>
            </w:r>
          </w:p>
        </w:tc>
      </w:tr>
      <w:tr w:rsidR="000229D7" w:rsidRPr="00562828" w:rsidTr="00592968">
        <w:trPr>
          <w:trHeight w:val="108"/>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Прочие расходы, тыс.руб.</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1005</w:t>
            </w:r>
          </w:p>
        </w:tc>
        <w:tc>
          <w:tcPr>
            <w:tcW w:w="575"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1058</w:t>
            </w:r>
          </w:p>
        </w:tc>
        <w:tc>
          <w:tcPr>
            <w:tcW w:w="576" w:type="pct"/>
            <w:tcBorders>
              <w:top w:val="nil"/>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1111</w:t>
            </w:r>
          </w:p>
        </w:tc>
        <w:tc>
          <w:tcPr>
            <w:tcW w:w="840" w:type="pct"/>
            <w:tcBorders>
              <w:top w:val="single" w:sz="8" w:space="0" w:color="auto"/>
              <w:left w:val="nil"/>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106</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110,55</w:t>
            </w:r>
          </w:p>
        </w:tc>
      </w:tr>
      <w:tr w:rsidR="000229D7" w:rsidRPr="00562828" w:rsidTr="00592968">
        <w:trPr>
          <w:trHeight w:val="484"/>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Чистая прибыль, тыс. руб., тыс.руб.</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1113</w:t>
            </w:r>
          </w:p>
        </w:tc>
        <w:tc>
          <w:tcPr>
            <w:tcW w:w="575"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1130</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1213</w:t>
            </w:r>
          </w:p>
        </w:tc>
        <w:tc>
          <w:tcPr>
            <w:tcW w:w="840" w:type="pct"/>
            <w:tcBorders>
              <w:top w:val="single" w:sz="8" w:space="0" w:color="auto"/>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100</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108,98</w:t>
            </w:r>
          </w:p>
        </w:tc>
      </w:tr>
      <w:tr w:rsidR="000229D7" w:rsidRPr="00562828" w:rsidTr="00592968">
        <w:trPr>
          <w:trHeight w:val="195"/>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Рентабельность продаж, %</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3,3</w:t>
            </w:r>
          </w:p>
        </w:tc>
        <w:tc>
          <w:tcPr>
            <w:tcW w:w="575"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3,19</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3,12</w:t>
            </w:r>
          </w:p>
        </w:tc>
        <w:tc>
          <w:tcPr>
            <w:tcW w:w="840" w:type="pct"/>
            <w:tcBorders>
              <w:top w:val="single" w:sz="8" w:space="0" w:color="auto"/>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-0,18</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w:t>
            </w:r>
          </w:p>
        </w:tc>
      </w:tr>
      <w:tr w:rsidR="000229D7" w:rsidRPr="00562828" w:rsidTr="00592968">
        <w:trPr>
          <w:trHeight w:val="185"/>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Рентабельность затрат, %</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3,52</w:t>
            </w:r>
          </w:p>
        </w:tc>
        <w:tc>
          <w:tcPr>
            <w:tcW w:w="575"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3,4</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3,31</w:t>
            </w:r>
          </w:p>
        </w:tc>
        <w:tc>
          <w:tcPr>
            <w:tcW w:w="840" w:type="pct"/>
            <w:tcBorders>
              <w:top w:val="single" w:sz="8" w:space="0" w:color="auto"/>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-0,21</w:t>
            </w:r>
          </w:p>
        </w:tc>
        <w:tc>
          <w:tcPr>
            <w:tcW w:w="796" w:type="pct"/>
            <w:tcBorders>
              <w:top w:val="single" w:sz="8" w:space="0" w:color="auto"/>
              <w:left w:val="single" w:sz="8" w:space="0" w:color="auto"/>
              <w:bottom w:val="single" w:sz="8" w:space="0" w:color="auto"/>
              <w:right w:val="single" w:sz="8" w:space="0" w:color="auto"/>
            </w:tcBorders>
            <w:shd w:val="clear" w:color="000000" w:fill="FFFFFF"/>
            <w:vAlign w:val="center"/>
          </w:tcPr>
          <w:p w:rsidR="000229D7" w:rsidRPr="00262498" w:rsidRDefault="000229D7" w:rsidP="00262498">
            <w:pPr>
              <w:spacing w:line="240" w:lineRule="auto"/>
              <w:ind w:firstLine="0"/>
              <w:jc w:val="center"/>
              <w:rPr>
                <w:sz w:val="24"/>
              </w:rPr>
            </w:pPr>
            <w:r w:rsidRPr="00262498">
              <w:rPr>
                <w:sz w:val="24"/>
              </w:rPr>
              <w:t>-</w:t>
            </w:r>
          </w:p>
        </w:tc>
      </w:tr>
      <w:tr w:rsidR="000229D7" w:rsidRPr="00562828" w:rsidTr="00592968">
        <w:trPr>
          <w:trHeight w:val="161"/>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Рентабельность активов, %</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7,39</w:t>
            </w:r>
          </w:p>
        </w:tc>
        <w:tc>
          <w:tcPr>
            <w:tcW w:w="575"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7,13</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7,7</w:t>
            </w:r>
          </w:p>
        </w:tc>
        <w:tc>
          <w:tcPr>
            <w:tcW w:w="840" w:type="pct"/>
            <w:tcBorders>
              <w:top w:val="single" w:sz="8" w:space="0" w:color="auto"/>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0,31</w:t>
            </w:r>
          </w:p>
        </w:tc>
        <w:tc>
          <w:tcPr>
            <w:tcW w:w="796" w:type="pct"/>
            <w:tcBorders>
              <w:top w:val="single" w:sz="8" w:space="0" w:color="auto"/>
              <w:left w:val="single" w:sz="8" w:space="0" w:color="auto"/>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w:t>
            </w:r>
          </w:p>
        </w:tc>
      </w:tr>
      <w:tr w:rsidR="000229D7" w:rsidRPr="00562828" w:rsidTr="00592968">
        <w:trPr>
          <w:trHeight w:val="449"/>
        </w:trPr>
        <w:tc>
          <w:tcPr>
            <w:tcW w:w="1637" w:type="pct"/>
            <w:tcBorders>
              <w:top w:val="nil"/>
              <w:left w:val="single" w:sz="8" w:space="0" w:color="auto"/>
              <w:bottom w:val="single" w:sz="8" w:space="0" w:color="auto"/>
              <w:right w:val="single" w:sz="8" w:space="0" w:color="auto"/>
            </w:tcBorders>
            <w:shd w:val="clear" w:color="000000" w:fill="FFFFFF"/>
          </w:tcPr>
          <w:p w:rsidR="000229D7" w:rsidRPr="00262498" w:rsidRDefault="000229D7" w:rsidP="00262498">
            <w:pPr>
              <w:spacing w:line="240" w:lineRule="auto"/>
              <w:ind w:firstLine="0"/>
              <w:rPr>
                <w:color w:val="000000"/>
                <w:sz w:val="24"/>
              </w:rPr>
            </w:pPr>
            <w:r w:rsidRPr="00262498">
              <w:rPr>
                <w:color w:val="000000"/>
                <w:sz w:val="24"/>
              </w:rPr>
              <w:t>Рентабельность собственного капитала, %</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52,66</w:t>
            </w:r>
          </w:p>
        </w:tc>
        <w:tc>
          <w:tcPr>
            <w:tcW w:w="575"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41,7</w:t>
            </w:r>
          </w:p>
        </w:tc>
        <w:tc>
          <w:tcPr>
            <w:tcW w:w="576" w:type="pct"/>
            <w:tcBorders>
              <w:top w:val="nil"/>
              <w:left w:val="nil"/>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36,63</w:t>
            </w:r>
          </w:p>
        </w:tc>
        <w:tc>
          <w:tcPr>
            <w:tcW w:w="840" w:type="pct"/>
            <w:tcBorders>
              <w:top w:val="single" w:sz="8" w:space="0" w:color="auto"/>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-16,03</w:t>
            </w:r>
          </w:p>
        </w:tc>
        <w:tc>
          <w:tcPr>
            <w:tcW w:w="796" w:type="pct"/>
            <w:tcBorders>
              <w:top w:val="single" w:sz="8" w:space="0" w:color="auto"/>
              <w:left w:val="single" w:sz="8" w:space="0" w:color="auto"/>
              <w:bottom w:val="single" w:sz="8" w:space="0" w:color="auto"/>
              <w:right w:val="single" w:sz="8" w:space="0" w:color="auto"/>
            </w:tcBorders>
            <w:noWrap/>
            <w:vAlign w:val="center"/>
          </w:tcPr>
          <w:p w:rsidR="000229D7" w:rsidRPr="00262498" w:rsidRDefault="000229D7" w:rsidP="00262498">
            <w:pPr>
              <w:spacing w:line="240" w:lineRule="auto"/>
              <w:ind w:firstLine="0"/>
              <w:jc w:val="center"/>
              <w:rPr>
                <w:sz w:val="24"/>
              </w:rPr>
            </w:pPr>
            <w:r w:rsidRPr="00262498">
              <w:rPr>
                <w:sz w:val="24"/>
              </w:rPr>
              <w:t>-</w:t>
            </w:r>
          </w:p>
        </w:tc>
      </w:tr>
    </w:tbl>
    <w:p w:rsidR="000229D7" w:rsidRDefault="000229D7" w:rsidP="00C94566">
      <w:pPr>
        <w:tabs>
          <w:tab w:val="left" w:pos="5760"/>
        </w:tabs>
        <w:rPr>
          <w:szCs w:val="28"/>
        </w:rPr>
      </w:pPr>
    </w:p>
    <w:p w:rsidR="000229D7" w:rsidRPr="00210501" w:rsidRDefault="000229D7" w:rsidP="00C94566">
      <w:pPr>
        <w:tabs>
          <w:tab w:val="left" w:pos="34"/>
        </w:tabs>
        <w:rPr>
          <w:szCs w:val="28"/>
        </w:rPr>
      </w:pPr>
      <w:r w:rsidRPr="00210501">
        <w:rPr>
          <w:szCs w:val="28"/>
        </w:rPr>
        <w:t>Прирост выручки от продаж в 2015 г. по сравнению с 2013 г. составил 15,62%, что явилось следствием роста объемов оказываемых услуг и роста цен на услуги. В соответствии с тенденцией роста объемов продаж себестоимость продаж увеличилась на 16,74%.</w:t>
      </w:r>
    </w:p>
    <w:p w:rsidR="000229D7" w:rsidRPr="00210501" w:rsidRDefault="000229D7" w:rsidP="00C94566">
      <w:pPr>
        <w:tabs>
          <w:tab w:val="left" w:pos="34"/>
        </w:tabs>
        <w:rPr>
          <w:szCs w:val="28"/>
        </w:rPr>
      </w:pPr>
      <w:r w:rsidRPr="00210501">
        <w:rPr>
          <w:szCs w:val="28"/>
        </w:rPr>
        <w:t>Финансовые результаты ООО «</w:t>
      </w:r>
      <w:r>
        <w:rPr>
          <w:szCs w:val="28"/>
        </w:rPr>
        <w:t>ОНИКС</w:t>
      </w:r>
      <w:r w:rsidRPr="00210501">
        <w:rPr>
          <w:szCs w:val="28"/>
        </w:rPr>
        <w:t>» показывают устойчивую динамику роста: прирост прибыли от продаж составил 7,43%, чистой прибыли 8,98%.</w:t>
      </w:r>
    </w:p>
    <w:p w:rsidR="000229D7" w:rsidRPr="00210501" w:rsidRDefault="000229D7" w:rsidP="00C94566">
      <w:pPr>
        <w:tabs>
          <w:tab w:val="left" w:pos="5760"/>
        </w:tabs>
        <w:rPr>
          <w:szCs w:val="28"/>
        </w:rPr>
      </w:pPr>
      <w:r w:rsidRPr="00210501">
        <w:rPr>
          <w:szCs w:val="28"/>
        </w:rPr>
        <w:lastRenderedPageBreak/>
        <w:t xml:space="preserve">Рентабельность от продаж отражает соотношение чистой прибыли и выручки от  продаж, полученной организацией в отчетном году. Определяет, сколько рублей чистой прибыли получено организацией в результате продажи продукции на один рубль выручки. Рентабельность продаж в рассматриваемом периоде имеет тенденцию снижения, то есть эффективность продаж снизилась на 0,18 п.п. </w:t>
      </w:r>
    </w:p>
    <w:p w:rsidR="000229D7" w:rsidRPr="00210501" w:rsidRDefault="000229D7" w:rsidP="00C94566">
      <w:pPr>
        <w:widowControl w:val="0"/>
        <w:tabs>
          <w:tab w:val="left" w:pos="5760"/>
        </w:tabs>
        <w:rPr>
          <w:szCs w:val="28"/>
        </w:rPr>
      </w:pPr>
      <w:r w:rsidRPr="00210501">
        <w:rPr>
          <w:szCs w:val="28"/>
        </w:rPr>
        <w:t>Рентабельность затрат характеризует сумму чистой прибыли, приходящейся на каждый рубль затрат на производство и сбыт продукции.   Данный показатель также снизился, что указывает на спад эффективности производственной деятельности ООО «</w:t>
      </w:r>
      <w:r>
        <w:rPr>
          <w:szCs w:val="28"/>
        </w:rPr>
        <w:t>ОНИКС</w:t>
      </w:r>
      <w:r w:rsidRPr="00210501">
        <w:rPr>
          <w:szCs w:val="28"/>
        </w:rPr>
        <w:t>».</w:t>
      </w:r>
    </w:p>
    <w:p w:rsidR="000229D7" w:rsidRPr="00210501" w:rsidRDefault="000229D7" w:rsidP="00C94566">
      <w:pPr>
        <w:widowControl w:val="0"/>
        <w:tabs>
          <w:tab w:val="left" w:pos="5760"/>
        </w:tabs>
        <w:rPr>
          <w:szCs w:val="28"/>
        </w:rPr>
      </w:pPr>
      <w:r w:rsidRPr="00210501">
        <w:rPr>
          <w:szCs w:val="28"/>
        </w:rPr>
        <w:t>Эффективность использования активов увеличилась, о чем свидетельствует динамика роста показателя рентабельности активов. Рентабельность собственного капитала снизилась.</w:t>
      </w:r>
    </w:p>
    <w:p w:rsidR="000229D7" w:rsidRDefault="000229D7" w:rsidP="00C94566">
      <w:pPr>
        <w:widowControl w:val="0"/>
        <w:tabs>
          <w:tab w:val="left" w:pos="5760"/>
        </w:tabs>
        <w:rPr>
          <w:szCs w:val="28"/>
        </w:rPr>
      </w:pPr>
      <w:r w:rsidRPr="00210501">
        <w:rPr>
          <w:szCs w:val="28"/>
        </w:rPr>
        <w:t>В целом можно сделать вывод, что эффективность деятельности ООО «</w:t>
      </w:r>
      <w:r>
        <w:rPr>
          <w:szCs w:val="28"/>
        </w:rPr>
        <w:t>ОНИКС</w:t>
      </w:r>
      <w:r w:rsidRPr="00210501">
        <w:rPr>
          <w:szCs w:val="28"/>
        </w:rPr>
        <w:t>» в 2015 г. по сравнению с 2013 г. снизилась.</w:t>
      </w:r>
    </w:p>
    <w:p w:rsidR="000229D7" w:rsidRPr="00210501" w:rsidRDefault="000229D7" w:rsidP="00C94566">
      <w:pPr>
        <w:widowControl w:val="0"/>
        <w:tabs>
          <w:tab w:val="left" w:pos="5760"/>
        </w:tabs>
        <w:rPr>
          <w:szCs w:val="28"/>
        </w:rPr>
      </w:pPr>
      <w:r>
        <w:rPr>
          <w:szCs w:val="28"/>
        </w:rPr>
        <w:t>Агрегированный баланс представлен в приложении И.</w:t>
      </w:r>
    </w:p>
    <w:p w:rsidR="000229D7" w:rsidRPr="00504B60" w:rsidRDefault="000229D7" w:rsidP="00C94566">
      <w:pPr>
        <w:widowControl w:val="0"/>
        <w:tabs>
          <w:tab w:val="left" w:pos="5760"/>
        </w:tabs>
        <w:rPr>
          <w:szCs w:val="28"/>
        </w:rPr>
      </w:pPr>
      <w:r w:rsidRPr="00504B60">
        <w:rPr>
          <w:szCs w:val="28"/>
        </w:rPr>
        <w:t>Важнейшими характеристиками финансово-хозяйственной деятельности ООО «</w:t>
      </w:r>
      <w:r>
        <w:rPr>
          <w:szCs w:val="28"/>
        </w:rPr>
        <w:t>ОНИКС</w:t>
      </w:r>
      <w:r w:rsidRPr="00504B60">
        <w:rPr>
          <w:szCs w:val="28"/>
        </w:rPr>
        <w:t>» являются платежеспособность и финансовая устойчивость. Финансовая устойчивость характеризуется системой абсолютных и относительных показателей</w:t>
      </w:r>
      <w:r>
        <w:rPr>
          <w:szCs w:val="28"/>
        </w:rPr>
        <w:t xml:space="preserve"> (таблица 10)</w:t>
      </w:r>
      <w:r w:rsidRPr="00504B60">
        <w:rPr>
          <w:szCs w:val="28"/>
        </w:rPr>
        <w:t>.</w:t>
      </w:r>
    </w:p>
    <w:p w:rsidR="000229D7" w:rsidRDefault="000229D7" w:rsidP="00262498">
      <w:pPr>
        <w:tabs>
          <w:tab w:val="left" w:pos="5760"/>
        </w:tabs>
        <w:ind w:firstLine="0"/>
        <w:rPr>
          <w:szCs w:val="28"/>
        </w:rPr>
      </w:pPr>
    </w:p>
    <w:p w:rsidR="000229D7" w:rsidRPr="00504B60" w:rsidRDefault="000229D7" w:rsidP="00262498">
      <w:pPr>
        <w:tabs>
          <w:tab w:val="left" w:pos="5760"/>
        </w:tabs>
        <w:ind w:firstLine="0"/>
        <w:rPr>
          <w:szCs w:val="28"/>
        </w:rPr>
      </w:pPr>
      <w:r>
        <w:rPr>
          <w:szCs w:val="28"/>
        </w:rPr>
        <w:t>Таблица 10</w:t>
      </w:r>
      <w:r w:rsidRPr="00504B60">
        <w:rPr>
          <w:szCs w:val="28"/>
        </w:rPr>
        <w:t xml:space="preserve"> - Расчет обеспеченности запасов собственными источниками формирования на конец периода </w:t>
      </w:r>
    </w:p>
    <w:tbl>
      <w:tblPr>
        <w:tblW w:w="4946" w:type="pct"/>
        <w:tblLook w:val="00A0" w:firstRow="1" w:lastRow="0" w:firstColumn="1" w:lastColumn="0" w:noHBand="0" w:noVBand="0"/>
      </w:tblPr>
      <w:tblGrid>
        <w:gridCol w:w="5350"/>
        <w:gridCol w:w="1501"/>
        <w:gridCol w:w="1501"/>
        <w:gridCol w:w="1396"/>
      </w:tblGrid>
      <w:tr w:rsidR="000229D7" w:rsidRPr="00E52B5A" w:rsidTr="00262498">
        <w:trPr>
          <w:trHeight w:val="367"/>
        </w:trPr>
        <w:tc>
          <w:tcPr>
            <w:tcW w:w="2744" w:type="pct"/>
            <w:tcBorders>
              <w:top w:val="single" w:sz="8" w:space="0" w:color="auto"/>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Показатель</w:t>
            </w:r>
          </w:p>
        </w:tc>
        <w:tc>
          <w:tcPr>
            <w:tcW w:w="770" w:type="pct"/>
            <w:tcBorders>
              <w:top w:val="single" w:sz="8" w:space="0" w:color="auto"/>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color w:val="000000"/>
                <w:sz w:val="24"/>
              </w:rPr>
            </w:pPr>
            <w:r w:rsidRPr="00262498">
              <w:rPr>
                <w:color w:val="000000"/>
                <w:sz w:val="24"/>
              </w:rPr>
              <w:t>На</w:t>
            </w:r>
          </w:p>
          <w:p w:rsidR="000229D7" w:rsidRPr="00262498" w:rsidRDefault="000229D7" w:rsidP="00262498">
            <w:pPr>
              <w:spacing w:line="240" w:lineRule="auto"/>
              <w:ind w:firstLine="0"/>
              <w:jc w:val="center"/>
              <w:rPr>
                <w:color w:val="000000"/>
                <w:sz w:val="24"/>
              </w:rPr>
            </w:pPr>
            <w:r w:rsidRPr="00262498">
              <w:rPr>
                <w:color w:val="000000"/>
                <w:sz w:val="24"/>
              </w:rPr>
              <w:t xml:space="preserve"> 31.12.13г.</w:t>
            </w:r>
          </w:p>
        </w:tc>
        <w:tc>
          <w:tcPr>
            <w:tcW w:w="770" w:type="pct"/>
            <w:tcBorders>
              <w:top w:val="single" w:sz="8" w:space="0" w:color="auto"/>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 xml:space="preserve">На </w:t>
            </w:r>
          </w:p>
          <w:p w:rsidR="000229D7" w:rsidRPr="00262498" w:rsidRDefault="000229D7" w:rsidP="00262498">
            <w:pPr>
              <w:spacing w:line="240" w:lineRule="auto"/>
              <w:ind w:firstLine="0"/>
              <w:jc w:val="center"/>
              <w:rPr>
                <w:sz w:val="24"/>
              </w:rPr>
            </w:pPr>
            <w:r w:rsidRPr="00262498">
              <w:rPr>
                <w:sz w:val="24"/>
              </w:rPr>
              <w:t>31.12.14г.</w:t>
            </w:r>
          </w:p>
        </w:tc>
        <w:tc>
          <w:tcPr>
            <w:tcW w:w="716" w:type="pct"/>
            <w:tcBorders>
              <w:top w:val="single" w:sz="8" w:space="0" w:color="auto"/>
              <w:left w:val="single" w:sz="8" w:space="0" w:color="auto"/>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На 31.12.15г. </w:t>
            </w:r>
          </w:p>
        </w:tc>
      </w:tr>
      <w:tr w:rsidR="000229D7" w:rsidRPr="00E52B5A" w:rsidTr="00592968">
        <w:trPr>
          <w:trHeight w:val="67"/>
        </w:trPr>
        <w:tc>
          <w:tcPr>
            <w:tcW w:w="2744" w:type="pct"/>
            <w:tcBorders>
              <w:top w:val="single" w:sz="8" w:space="0" w:color="auto"/>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sz w:val="24"/>
              </w:rPr>
            </w:pPr>
            <w:r>
              <w:rPr>
                <w:sz w:val="24"/>
              </w:rPr>
              <w:t>1</w:t>
            </w:r>
          </w:p>
        </w:tc>
        <w:tc>
          <w:tcPr>
            <w:tcW w:w="770" w:type="pct"/>
            <w:tcBorders>
              <w:top w:val="single" w:sz="8" w:space="0" w:color="auto"/>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color w:val="000000"/>
                <w:sz w:val="24"/>
              </w:rPr>
            </w:pPr>
            <w:r>
              <w:rPr>
                <w:color w:val="000000"/>
                <w:sz w:val="24"/>
              </w:rPr>
              <w:t>2</w:t>
            </w:r>
          </w:p>
        </w:tc>
        <w:tc>
          <w:tcPr>
            <w:tcW w:w="770" w:type="pct"/>
            <w:tcBorders>
              <w:top w:val="single" w:sz="8" w:space="0" w:color="auto"/>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sz w:val="24"/>
              </w:rPr>
            </w:pPr>
            <w:r>
              <w:rPr>
                <w:sz w:val="24"/>
              </w:rPr>
              <w:t>3</w:t>
            </w:r>
          </w:p>
        </w:tc>
        <w:tc>
          <w:tcPr>
            <w:tcW w:w="716" w:type="pct"/>
            <w:tcBorders>
              <w:top w:val="single" w:sz="8" w:space="0" w:color="auto"/>
              <w:left w:val="single" w:sz="8" w:space="0" w:color="auto"/>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Pr>
                <w:sz w:val="24"/>
              </w:rPr>
              <w:t>4</w:t>
            </w:r>
          </w:p>
        </w:tc>
      </w:tr>
      <w:tr w:rsidR="000229D7" w:rsidRPr="00E52B5A" w:rsidTr="00C94566">
        <w:trPr>
          <w:trHeight w:val="219"/>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 xml:space="preserve">1. Собственный капитал, тыс.руб. </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2370</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3050</w:t>
            </w:r>
          </w:p>
        </w:tc>
        <w:tc>
          <w:tcPr>
            <w:tcW w:w="716" w:type="pct"/>
            <w:tcBorders>
              <w:top w:val="single" w:sz="8" w:space="0" w:color="auto"/>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3573</w:t>
            </w:r>
          </w:p>
        </w:tc>
      </w:tr>
      <w:tr w:rsidR="000229D7" w:rsidRPr="00E52B5A" w:rsidTr="00C94566">
        <w:trPr>
          <w:trHeight w:val="137"/>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 xml:space="preserve">2. Внеоборотные активы, тыс.руб. </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3411</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3491</w:t>
            </w:r>
          </w:p>
        </w:tc>
        <w:tc>
          <w:tcPr>
            <w:tcW w:w="716" w:type="pct"/>
            <w:tcBorders>
              <w:top w:val="single" w:sz="8" w:space="0" w:color="auto"/>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3706</w:t>
            </w:r>
          </w:p>
        </w:tc>
      </w:tr>
      <w:tr w:rsidR="000229D7" w:rsidRPr="00E52B5A" w:rsidTr="00C94566">
        <w:trPr>
          <w:trHeight w:val="333"/>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3. Наличие собственных оборотных средств, тыс.руб.</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-1041</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-441</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-133</w:t>
            </w:r>
          </w:p>
        </w:tc>
      </w:tr>
      <w:tr w:rsidR="000229D7" w:rsidRPr="00E52B5A" w:rsidTr="00C94566">
        <w:trPr>
          <w:trHeight w:val="241"/>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 xml:space="preserve">4. Долгосрочные пассивы, тыс.руб. </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0</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0</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0</w:t>
            </w:r>
          </w:p>
        </w:tc>
      </w:tr>
      <w:tr w:rsidR="000229D7" w:rsidRPr="00E52B5A" w:rsidTr="00C94566">
        <w:trPr>
          <w:trHeight w:val="373"/>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5. Наличие долгосрочных источников формирования запасов, тыс.руб.</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-1041</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-441</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-133</w:t>
            </w:r>
          </w:p>
        </w:tc>
      </w:tr>
    </w:tbl>
    <w:p w:rsidR="000229D7" w:rsidRDefault="000229D7" w:rsidP="00592968">
      <w:pPr>
        <w:ind w:firstLine="0"/>
      </w:pPr>
    </w:p>
    <w:p w:rsidR="000229D7" w:rsidRDefault="000229D7" w:rsidP="00592968">
      <w:pPr>
        <w:ind w:firstLine="0"/>
      </w:pPr>
      <w:r>
        <w:lastRenderedPageBreak/>
        <w:t>Продолжение таблицы 10</w:t>
      </w:r>
    </w:p>
    <w:tbl>
      <w:tblPr>
        <w:tblW w:w="4946" w:type="pct"/>
        <w:tblLook w:val="00A0" w:firstRow="1" w:lastRow="0" w:firstColumn="1" w:lastColumn="0" w:noHBand="0" w:noVBand="0"/>
      </w:tblPr>
      <w:tblGrid>
        <w:gridCol w:w="5350"/>
        <w:gridCol w:w="1501"/>
        <w:gridCol w:w="1501"/>
        <w:gridCol w:w="1396"/>
      </w:tblGrid>
      <w:tr w:rsidR="000229D7" w:rsidRPr="00E52B5A" w:rsidTr="00592968">
        <w:trPr>
          <w:trHeight w:val="139"/>
        </w:trPr>
        <w:tc>
          <w:tcPr>
            <w:tcW w:w="2744" w:type="pct"/>
            <w:tcBorders>
              <w:top w:val="single" w:sz="8" w:space="0" w:color="auto"/>
              <w:left w:val="single" w:sz="8" w:space="0" w:color="auto"/>
              <w:bottom w:val="single" w:sz="8" w:space="0" w:color="auto"/>
              <w:right w:val="single" w:sz="8" w:space="0" w:color="auto"/>
            </w:tcBorders>
            <w:vAlign w:val="center"/>
          </w:tcPr>
          <w:p w:rsidR="000229D7" w:rsidRPr="00262498" w:rsidRDefault="000229D7" w:rsidP="00592968">
            <w:pPr>
              <w:spacing w:line="240" w:lineRule="auto"/>
              <w:ind w:firstLine="0"/>
              <w:jc w:val="center"/>
              <w:rPr>
                <w:sz w:val="24"/>
              </w:rPr>
            </w:pPr>
            <w:r>
              <w:rPr>
                <w:sz w:val="24"/>
              </w:rPr>
              <w:t>1</w:t>
            </w:r>
          </w:p>
        </w:tc>
        <w:tc>
          <w:tcPr>
            <w:tcW w:w="770" w:type="pct"/>
            <w:tcBorders>
              <w:top w:val="single" w:sz="8" w:space="0" w:color="auto"/>
              <w:left w:val="nil"/>
              <w:bottom w:val="single" w:sz="8" w:space="0" w:color="auto"/>
              <w:right w:val="single" w:sz="8" w:space="0" w:color="auto"/>
            </w:tcBorders>
            <w:vAlign w:val="center"/>
          </w:tcPr>
          <w:p w:rsidR="000229D7" w:rsidRPr="00262498" w:rsidRDefault="000229D7" w:rsidP="00592968">
            <w:pPr>
              <w:spacing w:line="240" w:lineRule="auto"/>
              <w:ind w:firstLine="0"/>
              <w:jc w:val="center"/>
              <w:rPr>
                <w:color w:val="000000"/>
                <w:sz w:val="24"/>
              </w:rPr>
            </w:pPr>
            <w:r>
              <w:rPr>
                <w:color w:val="000000"/>
                <w:sz w:val="24"/>
              </w:rPr>
              <w:t>2</w:t>
            </w:r>
          </w:p>
        </w:tc>
        <w:tc>
          <w:tcPr>
            <w:tcW w:w="770" w:type="pct"/>
            <w:tcBorders>
              <w:top w:val="single" w:sz="8" w:space="0" w:color="auto"/>
              <w:left w:val="nil"/>
              <w:bottom w:val="single" w:sz="8" w:space="0" w:color="auto"/>
              <w:right w:val="single" w:sz="8" w:space="0" w:color="auto"/>
            </w:tcBorders>
            <w:vAlign w:val="center"/>
          </w:tcPr>
          <w:p w:rsidR="000229D7" w:rsidRPr="00262498" w:rsidRDefault="000229D7" w:rsidP="00592968">
            <w:pPr>
              <w:spacing w:line="240" w:lineRule="auto"/>
              <w:ind w:firstLine="0"/>
              <w:jc w:val="center"/>
              <w:rPr>
                <w:sz w:val="24"/>
              </w:rPr>
            </w:pPr>
            <w:r>
              <w:rPr>
                <w:sz w:val="24"/>
              </w:rPr>
              <w:t>3</w:t>
            </w:r>
          </w:p>
        </w:tc>
        <w:tc>
          <w:tcPr>
            <w:tcW w:w="716" w:type="pct"/>
            <w:tcBorders>
              <w:top w:val="single" w:sz="8" w:space="0" w:color="auto"/>
              <w:left w:val="nil"/>
              <w:bottom w:val="single" w:sz="8" w:space="0" w:color="auto"/>
              <w:right w:val="single" w:sz="8" w:space="0" w:color="auto"/>
            </w:tcBorders>
            <w:vAlign w:val="center"/>
          </w:tcPr>
          <w:p w:rsidR="000229D7" w:rsidRPr="00262498" w:rsidRDefault="000229D7" w:rsidP="00592968">
            <w:pPr>
              <w:spacing w:line="240" w:lineRule="auto"/>
              <w:ind w:firstLine="0"/>
              <w:jc w:val="center"/>
              <w:rPr>
                <w:sz w:val="24"/>
              </w:rPr>
            </w:pPr>
            <w:r>
              <w:rPr>
                <w:sz w:val="24"/>
              </w:rPr>
              <w:t>4</w:t>
            </w:r>
          </w:p>
        </w:tc>
      </w:tr>
      <w:tr w:rsidR="000229D7" w:rsidRPr="00E52B5A" w:rsidTr="00C94566">
        <w:trPr>
          <w:trHeight w:val="139"/>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592968">
            <w:pPr>
              <w:spacing w:line="240" w:lineRule="auto"/>
              <w:ind w:firstLine="0"/>
              <w:rPr>
                <w:sz w:val="24"/>
              </w:rPr>
            </w:pPr>
            <w:r w:rsidRPr="00262498">
              <w:rPr>
                <w:sz w:val="24"/>
              </w:rPr>
              <w:t xml:space="preserve">6. Краткосрочные кредиты и займы, тыс.руб. </w:t>
            </w:r>
          </w:p>
        </w:tc>
        <w:tc>
          <w:tcPr>
            <w:tcW w:w="770" w:type="pct"/>
            <w:tcBorders>
              <w:top w:val="nil"/>
              <w:left w:val="nil"/>
              <w:bottom w:val="single" w:sz="8" w:space="0" w:color="auto"/>
              <w:right w:val="single" w:sz="8" w:space="0" w:color="auto"/>
            </w:tcBorders>
            <w:vAlign w:val="center"/>
          </w:tcPr>
          <w:p w:rsidR="000229D7" w:rsidRPr="00262498" w:rsidRDefault="000229D7" w:rsidP="00592968">
            <w:pPr>
              <w:spacing w:line="240" w:lineRule="auto"/>
              <w:ind w:firstLine="0"/>
              <w:jc w:val="center"/>
              <w:rPr>
                <w:sz w:val="24"/>
              </w:rPr>
            </w:pPr>
            <w:r w:rsidRPr="00262498">
              <w:rPr>
                <w:sz w:val="24"/>
              </w:rPr>
              <w:t>3329</w:t>
            </w:r>
          </w:p>
        </w:tc>
        <w:tc>
          <w:tcPr>
            <w:tcW w:w="770" w:type="pct"/>
            <w:tcBorders>
              <w:top w:val="nil"/>
              <w:left w:val="nil"/>
              <w:bottom w:val="single" w:sz="8" w:space="0" w:color="auto"/>
              <w:right w:val="single" w:sz="8" w:space="0" w:color="auto"/>
            </w:tcBorders>
            <w:vAlign w:val="center"/>
          </w:tcPr>
          <w:p w:rsidR="000229D7" w:rsidRPr="00262498" w:rsidRDefault="000229D7" w:rsidP="00592968">
            <w:pPr>
              <w:spacing w:line="240" w:lineRule="auto"/>
              <w:ind w:firstLine="0"/>
              <w:jc w:val="center"/>
              <w:rPr>
                <w:sz w:val="24"/>
              </w:rPr>
            </w:pPr>
            <w:r w:rsidRPr="00262498">
              <w:rPr>
                <w:sz w:val="24"/>
              </w:rPr>
              <w:t>3714</w:t>
            </w:r>
          </w:p>
        </w:tc>
        <w:tc>
          <w:tcPr>
            <w:tcW w:w="716" w:type="pct"/>
            <w:tcBorders>
              <w:top w:val="nil"/>
              <w:left w:val="nil"/>
              <w:bottom w:val="single" w:sz="8" w:space="0" w:color="auto"/>
              <w:right w:val="single" w:sz="8" w:space="0" w:color="auto"/>
            </w:tcBorders>
            <w:vAlign w:val="center"/>
          </w:tcPr>
          <w:p w:rsidR="000229D7" w:rsidRPr="00262498" w:rsidRDefault="000229D7" w:rsidP="00592968">
            <w:pPr>
              <w:spacing w:line="240" w:lineRule="auto"/>
              <w:ind w:firstLine="0"/>
              <w:jc w:val="center"/>
              <w:rPr>
                <w:sz w:val="24"/>
              </w:rPr>
            </w:pPr>
            <w:r w:rsidRPr="00262498">
              <w:rPr>
                <w:sz w:val="24"/>
              </w:rPr>
              <w:t>3857</w:t>
            </w:r>
          </w:p>
        </w:tc>
      </w:tr>
      <w:tr w:rsidR="000229D7" w:rsidRPr="00E52B5A" w:rsidTr="00C94566">
        <w:trPr>
          <w:trHeight w:val="285"/>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7. Общая величина основных источников формирования запасов, тыс.руб.</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2288</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3273</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3724</w:t>
            </w:r>
          </w:p>
        </w:tc>
      </w:tr>
      <w:tr w:rsidR="000229D7" w:rsidRPr="00E52B5A" w:rsidTr="00C94566">
        <w:trPr>
          <w:trHeight w:val="60"/>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 xml:space="preserve">8. Общая величина запасов, тыс.руб. </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4405</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5155</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5366</w:t>
            </w:r>
          </w:p>
        </w:tc>
      </w:tr>
      <w:tr w:rsidR="000229D7" w:rsidRPr="00E52B5A" w:rsidTr="00C94566">
        <w:trPr>
          <w:trHeight w:val="197"/>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 xml:space="preserve">9. Излишек (+), недостаток (-) собственных оборотных средств, тыс.руб. </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-5446</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-5596</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-5499</w:t>
            </w:r>
          </w:p>
        </w:tc>
      </w:tr>
      <w:tr w:rsidR="000229D7" w:rsidRPr="00E52B5A" w:rsidTr="00C94566">
        <w:trPr>
          <w:trHeight w:val="60"/>
        </w:trPr>
        <w:tc>
          <w:tcPr>
            <w:tcW w:w="2744" w:type="pct"/>
            <w:tcBorders>
              <w:top w:val="single" w:sz="8" w:space="0" w:color="auto"/>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 xml:space="preserve">1. Излишек (+), недостаток (-) долгосрочных источников формирования запасов, тыс.руб. </w:t>
            </w:r>
          </w:p>
        </w:tc>
        <w:tc>
          <w:tcPr>
            <w:tcW w:w="770" w:type="pct"/>
            <w:tcBorders>
              <w:top w:val="nil"/>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-5446</w:t>
            </w:r>
          </w:p>
        </w:tc>
        <w:tc>
          <w:tcPr>
            <w:tcW w:w="770" w:type="pct"/>
            <w:tcBorders>
              <w:top w:val="nil"/>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-5596</w:t>
            </w:r>
          </w:p>
        </w:tc>
        <w:tc>
          <w:tcPr>
            <w:tcW w:w="716" w:type="pct"/>
            <w:tcBorders>
              <w:top w:val="nil"/>
              <w:left w:val="single" w:sz="8" w:space="0" w:color="auto"/>
              <w:bottom w:val="single" w:sz="8" w:space="0" w:color="000000"/>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-5499</w:t>
            </w:r>
          </w:p>
        </w:tc>
      </w:tr>
      <w:tr w:rsidR="000229D7" w:rsidRPr="00E52B5A" w:rsidTr="00C94566">
        <w:trPr>
          <w:trHeight w:val="148"/>
        </w:trPr>
        <w:tc>
          <w:tcPr>
            <w:tcW w:w="2744" w:type="pct"/>
            <w:tcBorders>
              <w:top w:val="single" w:sz="8" w:space="0" w:color="auto"/>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 xml:space="preserve">11. Излишек (+), недостаток (-) общей величины основных источников формирования запасов, тыс.руб. </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-2117</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-1882</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-1642</w:t>
            </w:r>
          </w:p>
        </w:tc>
      </w:tr>
      <w:tr w:rsidR="000229D7" w:rsidRPr="00E52B5A" w:rsidTr="00C94566">
        <w:trPr>
          <w:trHeight w:val="74"/>
        </w:trPr>
        <w:tc>
          <w:tcPr>
            <w:tcW w:w="2744" w:type="pct"/>
            <w:tcBorders>
              <w:top w:val="nil"/>
              <w:left w:val="single" w:sz="8" w:space="0" w:color="auto"/>
              <w:bottom w:val="single" w:sz="8" w:space="0" w:color="auto"/>
              <w:right w:val="single" w:sz="8" w:space="0" w:color="auto"/>
            </w:tcBorders>
            <w:vAlign w:val="bottom"/>
          </w:tcPr>
          <w:p w:rsidR="000229D7" w:rsidRPr="00262498" w:rsidRDefault="000229D7" w:rsidP="00262498">
            <w:pPr>
              <w:spacing w:line="240" w:lineRule="auto"/>
              <w:ind w:firstLine="0"/>
              <w:rPr>
                <w:sz w:val="24"/>
              </w:rPr>
            </w:pPr>
            <w:r w:rsidRPr="00262498">
              <w:rPr>
                <w:sz w:val="24"/>
              </w:rPr>
              <w:t>12. Тип финансовой устойчивости</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Кризисный</w:t>
            </w:r>
          </w:p>
        </w:tc>
        <w:tc>
          <w:tcPr>
            <w:tcW w:w="770"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Кризисный</w:t>
            </w:r>
          </w:p>
        </w:tc>
        <w:tc>
          <w:tcPr>
            <w:tcW w:w="716" w:type="pct"/>
            <w:tcBorders>
              <w:top w:val="nil"/>
              <w:left w:val="nil"/>
              <w:bottom w:val="single" w:sz="8" w:space="0" w:color="auto"/>
              <w:right w:val="single" w:sz="8" w:space="0" w:color="auto"/>
            </w:tcBorders>
            <w:vAlign w:val="center"/>
          </w:tcPr>
          <w:p w:rsidR="000229D7" w:rsidRPr="00262498" w:rsidRDefault="000229D7" w:rsidP="00262498">
            <w:pPr>
              <w:spacing w:line="240" w:lineRule="auto"/>
              <w:ind w:firstLine="0"/>
              <w:jc w:val="center"/>
              <w:rPr>
                <w:sz w:val="24"/>
              </w:rPr>
            </w:pPr>
            <w:r w:rsidRPr="00262498">
              <w:rPr>
                <w:sz w:val="24"/>
              </w:rPr>
              <w:t>Кризисный</w:t>
            </w:r>
          </w:p>
        </w:tc>
      </w:tr>
    </w:tbl>
    <w:p w:rsidR="000229D7" w:rsidRDefault="000229D7" w:rsidP="00C94566">
      <w:pPr>
        <w:tabs>
          <w:tab w:val="left" w:pos="5760"/>
        </w:tabs>
        <w:rPr>
          <w:szCs w:val="28"/>
        </w:rPr>
      </w:pPr>
    </w:p>
    <w:p w:rsidR="000229D7" w:rsidRDefault="000229D7" w:rsidP="00592968">
      <w:pPr>
        <w:widowControl w:val="0"/>
        <w:tabs>
          <w:tab w:val="left" w:pos="5760"/>
        </w:tabs>
        <w:rPr>
          <w:szCs w:val="28"/>
        </w:rPr>
      </w:pPr>
      <w:r w:rsidRPr="00504B60">
        <w:rPr>
          <w:szCs w:val="28"/>
        </w:rPr>
        <w:t>В 2013 – 2015 г.г. ООО «</w:t>
      </w:r>
      <w:r>
        <w:rPr>
          <w:szCs w:val="28"/>
        </w:rPr>
        <w:t>ОНИКС</w:t>
      </w:r>
      <w:r w:rsidRPr="00504B60">
        <w:rPr>
          <w:szCs w:val="28"/>
        </w:rPr>
        <w:t>» имело 4 тип финансовой устойчивости – кризисное финансовое состояние, то есть для формирования запасов и затрат недостаточно всех нормальных источников, привлекается кредиторская задолженность.</w:t>
      </w:r>
    </w:p>
    <w:p w:rsidR="000229D7" w:rsidRPr="00504B60" w:rsidRDefault="000229D7" w:rsidP="00592968">
      <w:pPr>
        <w:widowControl w:val="0"/>
        <w:tabs>
          <w:tab w:val="left" w:pos="5760"/>
        </w:tabs>
        <w:rPr>
          <w:szCs w:val="28"/>
        </w:rPr>
      </w:pPr>
      <w:r w:rsidRPr="00504B60">
        <w:rPr>
          <w:szCs w:val="28"/>
        </w:rPr>
        <w:t>Наряду с абсолютными показателями финансовую устойчивость организации характеризуют финансовые коэффицие</w:t>
      </w:r>
      <w:r>
        <w:rPr>
          <w:szCs w:val="28"/>
        </w:rPr>
        <w:t>нты (таблица 11)</w:t>
      </w:r>
    </w:p>
    <w:p w:rsidR="000229D7" w:rsidRPr="00504B60" w:rsidRDefault="000229D7" w:rsidP="00262498">
      <w:pPr>
        <w:tabs>
          <w:tab w:val="left" w:pos="5760"/>
        </w:tabs>
        <w:ind w:firstLine="0"/>
        <w:rPr>
          <w:szCs w:val="28"/>
        </w:rPr>
      </w:pPr>
      <w:r>
        <w:rPr>
          <w:szCs w:val="28"/>
        </w:rPr>
        <w:t>Таблица 11</w:t>
      </w:r>
      <w:r w:rsidRPr="00504B60">
        <w:rPr>
          <w:szCs w:val="28"/>
        </w:rPr>
        <w:t xml:space="preserve"> – Коэффициенты финансовой устойчивости ООО «</w:t>
      </w:r>
      <w:r>
        <w:rPr>
          <w:szCs w:val="28"/>
        </w:rPr>
        <w:t>ОНИКС</w:t>
      </w:r>
      <w:r w:rsidRPr="00504B60">
        <w:rPr>
          <w:szCs w:val="28"/>
        </w:rPr>
        <w:t>» на конец периода</w:t>
      </w:r>
    </w:p>
    <w:tbl>
      <w:tblPr>
        <w:tblW w:w="5059" w:type="pct"/>
        <w:tblInd w:w="-114" w:type="dxa"/>
        <w:tblCellMar>
          <w:left w:w="28" w:type="dxa"/>
          <w:right w:w="28" w:type="dxa"/>
        </w:tblCellMar>
        <w:tblLook w:val="0000" w:firstRow="0" w:lastRow="0" w:firstColumn="0" w:lastColumn="0" w:noHBand="0" w:noVBand="0"/>
      </w:tblPr>
      <w:tblGrid>
        <w:gridCol w:w="3277"/>
        <w:gridCol w:w="1348"/>
        <w:gridCol w:w="1181"/>
        <w:gridCol w:w="1191"/>
        <w:gridCol w:w="1244"/>
        <w:gridCol w:w="1567"/>
      </w:tblGrid>
      <w:tr w:rsidR="000229D7" w:rsidRPr="00A459D3" w:rsidTr="00592968">
        <w:trPr>
          <w:trHeight w:val="679"/>
        </w:trPr>
        <w:tc>
          <w:tcPr>
            <w:tcW w:w="1671" w:type="pct"/>
            <w:tcBorders>
              <w:top w:val="single" w:sz="8" w:space="0" w:color="auto"/>
              <w:left w:val="single" w:sz="8" w:space="0" w:color="auto"/>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Показатель</w:t>
            </w:r>
          </w:p>
        </w:tc>
        <w:tc>
          <w:tcPr>
            <w:tcW w:w="687" w:type="pct"/>
            <w:tcBorders>
              <w:top w:val="single" w:sz="8" w:space="0" w:color="auto"/>
              <w:left w:val="single" w:sz="8" w:space="0" w:color="auto"/>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Оптим.</w:t>
            </w:r>
          </w:p>
          <w:p w:rsidR="000229D7" w:rsidRPr="00262498" w:rsidRDefault="000229D7" w:rsidP="00262498">
            <w:pPr>
              <w:spacing w:line="240" w:lineRule="auto"/>
              <w:ind w:firstLine="0"/>
              <w:jc w:val="center"/>
              <w:rPr>
                <w:sz w:val="24"/>
              </w:rPr>
            </w:pPr>
            <w:r w:rsidRPr="00262498">
              <w:rPr>
                <w:sz w:val="24"/>
              </w:rPr>
              <w:t>знач.</w:t>
            </w:r>
          </w:p>
        </w:tc>
        <w:tc>
          <w:tcPr>
            <w:tcW w:w="602" w:type="pct"/>
            <w:tcBorders>
              <w:top w:val="single" w:sz="8" w:space="0" w:color="auto"/>
              <w:left w:val="single" w:sz="8" w:space="0" w:color="auto"/>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color w:val="000000"/>
                <w:sz w:val="24"/>
              </w:rPr>
            </w:pPr>
            <w:r w:rsidRPr="00262498">
              <w:rPr>
                <w:color w:val="000000"/>
                <w:sz w:val="24"/>
              </w:rPr>
              <w:t>На</w:t>
            </w:r>
          </w:p>
          <w:p w:rsidR="000229D7" w:rsidRPr="00262498" w:rsidRDefault="000229D7" w:rsidP="00262498">
            <w:pPr>
              <w:spacing w:line="240" w:lineRule="auto"/>
              <w:ind w:firstLine="0"/>
              <w:jc w:val="center"/>
              <w:rPr>
                <w:color w:val="000000"/>
                <w:sz w:val="24"/>
              </w:rPr>
            </w:pPr>
            <w:r w:rsidRPr="00262498">
              <w:rPr>
                <w:color w:val="000000"/>
                <w:sz w:val="24"/>
              </w:rPr>
              <w:t xml:space="preserve"> 31.12.13г.</w:t>
            </w:r>
          </w:p>
        </w:tc>
        <w:tc>
          <w:tcPr>
            <w:tcW w:w="607" w:type="pct"/>
            <w:tcBorders>
              <w:top w:val="single" w:sz="8" w:space="0" w:color="auto"/>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 xml:space="preserve">На </w:t>
            </w:r>
          </w:p>
          <w:p w:rsidR="000229D7" w:rsidRPr="00262498" w:rsidRDefault="000229D7" w:rsidP="00262498">
            <w:pPr>
              <w:spacing w:line="240" w:lineRule="auto"/>
              <w:ind w:firstLine="0"/>
              <w:jc w:val="center"/>
              <w:rPr>
                <w:sz w:val="24"/>
              </w:rPr>
            </w:pPr>
            <w:r w:rsidRPr="00262498">
              <w:rPr>
                <w:sz w:val="24"/>
              </w:rPr>
              <w:t>31.12.14г.</w:t>
            </w:r>
          </w:p>
        </w:tc>
        <w:tc>
          <w:tcPr>
            <w:tcW w:w="634" w:type="pct"/>
            <w:tcBorders>
              <w:top w:val="single" w:sz="8" w:space="0" w:color="auto"/>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На 31.12.15г. </w:t>
            </w:r>
          </w:p>
        </w:tc>
        <w:tc>
          <w:tcPr>
            <w:tcW w:w="800" w:type="pct"/>
            <w:tcBorders>
              <w:top w:val="single" w:sz="8" w:space="0" w:color="auto"/>
              <w:left w:val="nil"/>
              <w:bottom w:val="single" w:sz="8" w:space="0" w:color="auto"/>
              <w:right w:val="single" w:sz="8" w:space="0" w:color="auto"/>
            </w:tcBorders>
            <w:shd w:val="clear" w:color="auto" w:fill="FFFFFF"/>
          </w:tcPr>
          <w:p w:rsidR="000229D7" w:rsidRPr="004555B3" w:rsidRDefault="000229D7" w:rsidP="00262498">
            <w:pPr>
              <w:pStyle w:val="ab"/>
              <w:spacing w:after="0" w:line="240" w:lineRule="auto"/>
              <w:ind w:firstLine="0"/>
              <w:jc w:val="center"/>
              <w:rPr>
                <w:sz w:val="24"/>
              </w:rPr>
            </w:pPr>
            <w:bookmarkStart w:id="33" w:name="_Toc415933077"/>
            <w:bookmarkStart w:id="34" w:name="_Toc415933309"/>
            <w:bookmarkStart w:id="35" w:name="_Toc415933565"/>
            <w:r w:rsidRPr="004555B3">
              <w:rPr>
                <w:sz w:val="24"/>
              </w:rPr>
              <w:t xml:space="preserve">Абс. откл. 2015г. к </w:t>
            </w:r>
          </w:p>
          <w:p w:rsidR="000229D7" w:rsidRPr="004555B3" w:rsidRDefault="000229D7" w:rsidP="00262498">
            <w:pPr>
              <w:pStyle w:val="ab"/>
              <w:spacing w:after="0" w:line="240" w:lineRule="auto"/>
              <w:ind w:firstLine="0"/>
              <w:jc w:val="center"/>
              <w:rPr>
                <w:b/>
                <w:sz w:val="24"/>
              </w:rPr>
            </w:pPr>
            <w:r w:rsidRPr="004555B3">
              <w:rPr>
                <w:sz w:val="24"/>
              </w:rPr>
              <w:t>2013 г.</w:t>
            </w:r>
            <w:bookmarkEnd w:id="33"/>
            <w:bookmarkEnd w:id="34"/>
            <w:bookmarkEnd w:id="35"/>
          </w:p>
        </w:tc>
      </w:tr>
      <w:tr w:rsidR="000229D7" w:rsidRPr="00A459D3" w:rsidTr="00592968">
        <w:trPr>
          <w:trHeight w:val="213"/>
        </w:trPr>
        <w:tc>
          <w:tcPr>
            <w:tcW w:w="1671" w:type="pct"/>
            <w:tcBorders>
              <w:top w:val="nil"/>
              <w:left w:val="single" w:sz="8" w:space="0" w:color="auto"/>
              <w:bottom w:val="single" w:sz="8" w:space="0" w:color="auto"/>
              <w:right w:val="single" w:sz="8" w:space="0" w:color="auto"/>
            </w:tcBorders>
            <w:shd w:val="clear" w:color="auto" w:fill="FFFFFF"/>
            <w:vAlign w:val="bottom"/>
          </w:tcPr>
          <w:p w:rsidR="000229D7" w:rsidRPr="00262498" w:rsidRDefault="000229D7" w:rsidP="00262498">
            <w:pPr>
              <w:spacing w:line="240" w:lineRule="auto"/>
              <w:ind w:firstLine="0"/>
              <w:rPr>
                <w:sz w:val="24"/>
              </w:rPr>
            </w:pPr>
            <w:r w:rsidRPr="00262498">
              <w:rPr>
                <w:sz w:val="24"/>
              </w:rPr>
              <w:t>Коэффициент автономии</w:t>
            </w:r>
          </w:p>
        </w:tc>
        <w:tc>
          <w:tcPr>
            <w:tcW w:w="687"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0,5-0,6</w:t>
            </w:r>
          </w:p>
        </w:tc>
        <w:tc>
          <w:tcPr>
            <w:tcW w:w="602"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0,14</w:t>
            </w:r>
          </w:p>
        </w:tc>
        <w:tc>
          <w:tcPr>
            <w:tcW w:w="607"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0,20</w:t>
            </w:r>
          </w:p>
        </w:tc>
        <w:tc>
          <w:tcPr>
            <w:tcW w:w="634"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0,22</w:t>
            </w:r>
          </w:p>
        </w:tc>
        <w:tc>
          <w:tcPr>
            <w:tcW w:w="800" w:type="pct"/>
            <w:tcBorders>
              <w:top w:val="nil"/>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0,08</w:t>
            </w:r>
          </w:p>
        </w:tc>
      </w:tr>
      <w:tr w:rsidR="000229D7" w:rsidRPr="00A459D3" w:rsidTr="00592968">
        <w:trPr>
          <w:trHeight w:val="345"/>
        </w:trPr>
        <w:tc>
          <w:tcPr>
            <w:tcW w:w="1671" w:type="pct"/>
            <w:tcBorders>
              <w:top w:val="nil"/>
              <w:left w:val="single" w:sz="8" w:space="0" w:color="auto"/>
              <w:bottom w:val="single" w:sz="8" w:space="0" w:color="auto"/>
              <w:right w:val="single" w:sz="8" w:space="0" w:color="auto"/>
            </w:tcBorders>
            <w:shd w:val="clear" w:color="auto" w:fill="FFFFFF"/>
            <w:vAlign w:val="bottom"/>
          </w:tcPr>
          <w:p w:rsidR="000229D7" w:rsidRPr="00262498" w:rsidRDefault="000229D7" w:rsidP="00262498">
            <w:pPr>
              <w:spacing w:line="240" w:lineRule="auto"/>
              <w:ind w:firstLine="0"/>
              <w:rPr>
                <w:sz w:val="24"/>
              </w:rPr>
            </w:pPr>
            <w:r w:rsidRPr="00262498">
              <w:rPr>
                <w:sz w:val="24"/>
              </w:rPr>
              <w:t>Коэффициент финансовой зависимости</w:t>
            </w:r>
          </w:p>
        </w:tc>
        <w:tc>
          <w:tcPr>
            <w:tcW w:w="687"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0,4-0,5</w:t>
            </w:r>
          </w:p>
        </w:tc>
        <w:tc>
          <w:tcPr>
            <w:tcW w:w="602"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0,86</w:t>
            </w:r>
          </w:p>
        </w:tc>
        <w:tc>
          <w:tcPr>
            <w:tcW w:w="607"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0,8</w:t>
            </w:r>
          </w:p>
        </w:tc>
        <w:tc>
          <w:tcPr>
            <w:tcW w:w="634"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0,78</w:t>
            </w:r>
          </w:p>
        </w:tc>
        <w:tc>
          <w:tcPr>
            <w:tcW w:w="800" w:type="pct"/>
            <w:tcBorders>
              <w:top w:val="nil"/>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-0,08</w:t>
            </w:r>
          </w:p>
        </w:tc>
      </w:tr>
      <w:tr w:rsidR="000229D7" w:rsidRPr="00A459D3" w:rsidTr="00592968">
        <w:trPr>
          <w:trHeight w:val="438"/>
        </w:trPr>
        <w:tc>
          <w:tcPr>
            <w:tcW w:w="1671" w:type="pct"/>
            <w:tcBorders>
              <w:top w:val="nil"/>
              <w:left w:val="single" w:sz="8" w:space="0" w:color="auto"/>
              <w:bottom w:val="single" w:sz="8" w:space="0" w:color="auto"/>
              <w:right w:val="single" w:sz="8" w:space="0" w:color="auto"/>
            </w:tcBorders>
            <w:shd w:val="clear" w:color="auto" w:fill="FFFFFF"/>
          </w:tcPr>
          <w:p w:rsidR="000229D7" w:rsidRPr="00262498" w:rsidRDefault="000229D7" w:rsidP="00262498">
            <w:pPr>
              <w:spacing w:line="240" w:lineRule="auto"/>
              <w:ind w:firstLine="0"/>
              <w:rPr>
                <w:sz w:val="24"/>
              </w:rPr>
            </w:pPr>
            <w:r>
              <w:rPr>
                <w:sz w:val="24"/>
              </w:rPr>
              <w:t>К</w:t>
            </w:r>
            <w:r w:rsidRPr="00262498">
              <w:rPr>
                <w:sz w:val="24"/>
              </w:rPr>
              <w:t>оэффициент финансового левериджа</w:t>
            </w:r>
          </w:p>
        </w:tc>
        <w:tc>
          <w:tcPr>
            <w:tcW w:w="687"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&lt;1,0</w:t>
            </w:r>
          </w:p>
        </w:tc>
        <w:tc>
          <w:tcPr>
            <w:tcW w:w="602"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6,00</w:t>
            </w:r>
          </w:p>
        </w:tc>
        <w:tc>
          <w:tcPr>
            <w:tcW w:w="607"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3,96</w:t>
            </w:r>
          </w:p>
        </w:tc>
        <w:tc>
          <w:tcPr>
            <w:tcW w:w="634"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3,58</w:t>
            </w:r>
          </w:p>
        </w:tc>
        <w:tc>
          <w:tcPr>
            <w:tcW w:w="800" w:type="pct"/>
            <w:tcBorders>
              <w:top w:val="nil"/>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-2,42</w:t>
            </w:r>
          </w:p>
        </w:tc>
      </w:tr>
      <w:tr w:rsidR="000229D7" w:rsidRPr="00A459D3" w:rsidTr="00592968">
        <w:trPr>
          <w:trHeight w:val="549"/>
        </w:trPr>
        <w:tc>
          <w:tcPr>
            <w:tcW w:w="1671" w:type="pct"/>
            <w:tcBorders>
              <w:top w:val="nil"/>
              <w:left w:val="single" w:sz="8" w:space="0" w:color="auto"/>
              <w:bottom w:val="single" w:sz="8" w:space="0" w:color="auto"/>
              <w:right w:val="single" w:sz="8" w:space="0" w:color="auto"/>
            </w:tcBorders>
            <w:shd w:val="clear" w:color="auto" w:fill="FFFFFF"/>
          </w:tcPr>
          <w:p w:rsidR="000229D7" w:rsidRPr="00262498" w:rsidRDefault="000229D7" w:rsidP="00262498">
            <w:pPr>
              <w:spacing w:line="240" w:lineRule="auto"/>
              <w:ind w:firstLine="0"/>
              <w:rPr>
                <w:sz w:val="24"/>
              </w:rPr>
            </w:pPr>
            <w:r w:rsidRPr="00262498">
              <w:rPr>
                <w:sz w:val="24"/>
              </w:rPr>
              <w:t>Коэффициент сохранности собственного капитала</w:t>
            </w:r>
          </w:p>
        </w:tc>
        <w:tc>
          <w:tcPr>
            <w:tcW w:w="687"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&gt;1,0</w:t>
            </w:r>
          </w:p>
        </w:tc>
        <w:tc>
          <w:tcPr>
            <w:tcW w:w="602"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1,28</w:t>
            </w:r>
          </w:p>
        </w:tc>
        <w:tc>
          <w:tcPr>
            <w:tcW w:w="607"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1,29</w:t>
            </w:r>
          </w:p>
        </w:tc>
        <w:tc>
          <w:tcPr>
            <w:tcW w:w="634"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1,17</w:t>
            </w:r>
          </w:p>
        </w:tc>
        <w:tc>
          <w:tcPr>
            <w:tcW w:w="800" w:type="pct"/>
            <w:tcBorders>
              <w:top w:val="nil"/>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-0,11</w:t>
            </w:r>
          </w:p>
        </w:tc>
      </w:tr>
      <w:tr w:rsidR="000229D7" w:rsidRPr="00A459D3" w:rsidTr="00592968">
        <w:trPr>
          <w:trHeight w:val="825"/>
        </w:trPr>
        <w:tc>
          <w:tcPr>
            <w:tcW w:w="1671" w:type="pct"/>
            <w:tcBorders>
              <w:top w:val="nil"/>
              <w:left w:val="single" w:sz="8" w:space="0" w:color="auto"/>
              <w:bottom w:val="single" w:sz="8" w:space="0" w:color="auto"/>
              <w:right w:val="single" w:sz="8" w:space="0" w:color="auto"/>
            </w:tcBorders>
            <w:shd w:val="clear" w:color="auto" w:fill="FFFFFF"/>
          </w:tcPr>
          <w:p w:rsidR="000229D7" w:rsidRPr="00262498" w:rsidRDefault="000229D7" w:rsidP="00262498">
            <w:pPr>
              <w:spacing w:line="240" w:lineRule="auto"/>
              <w:ind w:firstLine="0"/>
              <w:rPr>
                <w:sz w:val="24"/>
              </w:rPr>
            </w:pPr>
            <w:r w:rsidRPr="00262498">
              <w:rPr>
                <w:sz w:val="24"/>
              </w:rPr>
              <w:t>Коэффициент соотношения оборотных и внеоборотных активов</w:t>
            </w:r>
          </w:p>
        </w:tc>
        <w:tc>
          <w:tcPr>
            <w:tcW w:w="687"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w:t>
            </w:r>
          </w:p>
        </w:tc>
        <w:tc>
          <w:tcPr>
            <w:tcW w:w="602"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3,86</w:t>
            </w:r>
          </w:p>
        </w:tc>
        <w:tc>
          <w:tcPr>
            <w:tcW w:w="607"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3,33</w:t>
            </w:r>
          </w:p>
        </w:tc>
        <w:tc>
          <w:tcPr>
            <w:tcW w:w="634" w:type="pct"/>
            <w:tcBorders>
              <w:top w:val="nil"/>
              <w:left w:val="nil"/>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3,42</w:t>
            </w:r>
          </w:p>
        </w:tc>
        <w:tc>
          <w:tcPr>
            <w:tcW w:w="800" w:type="pct"/>
            <w:tcBorders>
              <w:top w:val="nil"/>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-0,44</w:t>
            </w:r>
          </w:p>
        </w:tc>
      </w:tr>
      <w:tr w:rsidR="000229D7" w:rsidRPr="00A459D3" w:rsidTr="00592968">
        <w:trPr>
          <w:trHeight w:val="1005"/>
        </w:trPr>
        <w:tc>
          <w:tcPr>
            <w:tcW w:w="1671" w:type="pct"/>
            <w:tcBorders>
              <w:top w:val="single" w:sz="8" w:space="0" w:color="auto"/>
              <w:left w:val="single" w:sz="8" w:space="0" w:color="auto"/>
              <w:bottom w:val="single" w:sz="8" w:space="0" w:color="auto"/>
              <w:right w:val="single" w:sz="8" w:space="0" w:color="auto"/>
            </w:tcBorders>
            <w:shd w:val="clear" w:color="auto" w:fill="FFFFFF"/>
          </w:tcPr>
          <w:p w:rsidR="000229D7" w:rsidRPr="00262498" w:rsidRDefault="000229D7" w:rsidP="00262498">
            <w:pPr>
              <w:spacing w:line="240" w:lineRule="auto"/>
              <w:ind w:firstLine="0"/>
              <w:rPr>
                <w:sz w:val="24"/>
              </w:rPr>
            </w:pPr>
            <w:r>
              <w:rPr>
                <w:sz w:val="24"/>
              </w:rPr>
              <w:t xml:space="preserve">Коэффициент </w:t>
            </w:r>
            <w:r w:rsidRPr="00262498">
              <w:rPr>
                <w:sz w:val="24"/>
              </w:rPr>
              <w:t>обеспеченности собственными оборотными средствами</w:t>
            </w:r>
          </w:p>
        </w:tc>
        <w:tc>
          <w:tcPr>
            <w:tcW w:w="687"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0,1</w:t>
            </w:r>
          </w:p>
        </w:tc>
        <w:tc>
          <w:tcPr>
            <w:tcW w:w="60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-0,08</w:t>
            </w:r>
          </w:p>
        </w:tc>
        <w:tc>
          <w:tcPr>
            <w:tcW w:w="607" w:type="pct"/>
            <w:tcBorders>
              <w:top w:val="single" w:sz="8" w:space="0" w:color="auto"/>
              <w:left w:val="nil"/>
              <w:bottom w:val="single" w:sz="8" w:space="0" w:color="auto"/>
              <w:right w:val="single" w:sz="8" w:space="0" w:color="auto"/>
            </w:tcBorders>
            <w:noWrap/>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-0,04</w:t>
            </w:r>
          </w:p>
        </w:tc>
        <w:tc>
          <w:tcPr>
            <w:tcW w:w="634" w:type="pct"/>
            <w:tcBorders>
              <w:top w:val="single" w:sz="8" w:space="0" w:color="auto"/>
              <w:left w:val="nil"/>
              <w:bottom w:val="single" w:sz="8" w:space="0" w:color="auto"/>
              <w:right w:val="single" w:sz="8" w:space="0" w:color="auto"/>
            </w:tcBorders>
            <w:noWrap/>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-0,01</w:t>
            </w:r>
          </w:p>
        </w:tc>
        <w:tc>
          <w:tcPr>
            <w:tcW w:w="800" w:type="pct"/>
            <w:tcBorders>
              <w:top w:val="single" w:sz="8" w:space="0" w:color="auto"/>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0,07</w:t>
            </w:r>
          </w:p>
        </w:tc>
      </w:tr>
      <w:tr w:rsidR="000229D7" w:rsidRPr="00A459D3" w:rsidTr="00592968">
        <w:trPr>
          <w:trHeight w:val="1005"/>
        </w:trPr>
        <w:tc>
          <w:tcPr>
            <w:tcW w:w="1671" w:type="pct"/>
            <w:tcBorders>
              <w:top w:val="single" w:sz="8" w:space="0" w:color="auto"/>
              <w:left w:val="single" w:sz="8" w:space="0" w:color="auto"/>
              <w:bottom w:val="single" w:sz="8" w:space="0" w:color="auto"/>
              <w:right w:val="single" w:sz="8" w:space="0" w:color="auto"/>
            </w:tcBorders>
            <w:shd w:val="clear" w:color="auto" w:fill="FFFFFF"/>
          </w:tcPr>
          <w:p w:rsidR="000229D7" w:rsidRPr="00262498" w:rsidRDefault="000229D7" w:rsidP="00262498">
            <w:pPr>
              <w:spacing w:line="240" w:lineRule="auto"/>
              <w:ind w:firstLine="0"/>
              <w:rPr>
                <w:sz w:val="24"/>
              </w:rPr>
            </w:pPr>
            <w:r w:rsidRPr="00262498">
              <w:rPr>
                <w:sz w:val="24"/>
              </w:rPr>
              <w:t>Коэффициент обеспеченности запасов и затрат собственными оборотными средствами</w:t>
            </w:r>
          </w:p>
        </w:tc>
        <w:tc>
          <w:tcPr>
            <w:tcW w:w="687" w:type="pct"/>
            <w:tcBorders>
              <w:top w:val="single" w:sz="8" w:space="0" w:color="auto"/>
              <w:left w:val="single" w:sz="8" w:space="0" w:color="auto"/>
              <w:bottom w:val="single" w:sz="8" w:space="0" w:color="auto"/>
              <w:right w:val="single" w:sz="8" w:space="0" w:color="auto"/>
            </w:tcBorders>
            <w:shd w:val="clear" w:color="auto" w:fill="FFFFFF"/>
            <w:tcMar>
              <w:left w:w="28" w:type="dxa"/>
              <w:right w:w="28" w:type="dxa"/>
            </w:tcMar>
            <w:vAlign w:val="bottom"/>
          </w:tcPr>
          <w:p w:rsidR="000229D7" w:rsidRPr="00262498" w:rsidRDefault="000229D7" w:rsidP="00262498">
            <w:pPr>
              <w:spacing w:line="240" w:lineRule="auto"/>
              <w:ind w:firstLine="0"/>
              <w:jc w:val="center"/>
              <w:rPr>
                <w:sz w:val="24"/>
              </w:rPr>
            </w:pPr>
            <w:r w:rsidRPr="00262498">
              <w:rPr>
                <w:sz w:val="24"/>
              </w:rPr>
              <w:t>0,6-0,8 (нижняя граница 0,5)</w:t>
            </w:r>
          </w:p>
        </w:tc>
        <w:tc>
          <w:tcPr>
            <w:tcW w:w="602" w:type="pct"/>
            <w:tcBorders>
              <w:top w:val="single" w:sz="8" w:space="0" w:color="auto"/>
              <w:left w:val="single" w:sz="8" w:space="0" w:color="auto"/>
              <w:bottom w:val="single" w:sz="8" w:space="0" w:color="auto"/>
              <w:right w:val="single" w:sz="8" w:space="0" w:color="auto"/>
            </w:tcBorders>
            <w:noWrap/>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-0,24</w:t>
            </w:r>
          </w:p>
        </w:tc>
        <w:tc>
          <w:tcPr>
            <w:tcW w:w="607" w:type="pct"/>
            <w:tcBorders>
              <w:top w:val="single" w:sz="8" w:space="0" w:color="auto"/>
              <w:left w:val="nil"/>
              <w:bottom w:val="single" w:sz="8" w:space="0" w:color="auto"/>
              <w:right w:val="single" w:sz="8" w:space="0" w:color="auto"/>
            </w:tcBorders>
            <w:noWrap/>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-0,09</w:t>
            </w:r>
          </w:p>
        </w:tc>
        <w:tc>
          <w:tcPr>
            <w:tcW w:w="634" w:type="pct"/>
            <w:tcBorders>
              <w:top w:val="single" w:sz="8" w:space="0" w:color="auto"/>
              <w:left w:val="nil"/>
              <w:bottom w:val="single" w:sz="8" w:space="0" w:color="auto"/>
              <w:right w:val="single" w:sz="8" w:space="0" w:color="auto"/>
            </w:tcBorders>
            <w:noWrap/>
            <w:tcMar>
              <w:left w:w="28" w:type="dxa"/>
              <w:right w:w="28" w:type="dxa"/>
            </w:tcMar>
            <w:vAlign w:val="center"/>
          </w:tcPr>
          <w:p w:rsidR="000229D7" w:rsidRPr="00262498" w:rsidRDefault="000229D7" w:rsidP="00262498">
            <w:pPr>
              <w:spacing w:line="240" w:lineRule="auto"/>
              <w:ind w:firstLine="0"/>
              <w:jc w:val="center"/>
              <w:rPr>
                <w:sz w:val="24"/>
              </w:rPr>
            </w:pPr>
            <w:r w:rsidRPr="00262498">
              <w:rPr>
                <w:sz w:val="24"/>
              </w:rPr>
              <w:t>-0,02</w:t>
            </w:r>
          </w:p>
        </w:tc>
        <w:tc>
          <w:tcPr>
            <w:tcW w:w="800" w:type="pct"/>
            <w:tcBorders>
              <w:top w:val="single" w:sz="8" w:space="0" w:color="auto"/>
              <w:left w:val="nil"/>
              <w:bottom w:val="single" w:sz="8" w:space="0" w:color="auto"/>
              <w:right w:val="single" w:sz="8" w:space="0" w:color="auto"/>
            </w:tcBorders>
            <w:shd w:val="clear" w:color="auto" w:fill="FFFFFF"/>
            <w:vAlign w:val="center"/>
          </w:tcPr>
          <w:p w:rsidR="000229D7" w:rsidRPr="00262498" w:rsidRDefault="000229D7" w:rsidP="00262498">
            <w:pPr>
              <w:spacing w:line="240" w:lineRule="auto"/>
              <w:ind w:firstLine="0"/>
              <w:jc w:val="center"/>
              <w:rPr>
                <w:sz w:val="24"/>
              </w:rPr>
            </w:pPr>
            <w:r w:rsidRPr="00262498">
              <w:rPr>
                <w:sz w:val="24"/>
              </w:rPr>
              <w:t>0,22</w:t>
            </w:r>
          </w:p>
        </w:tc>
      </w:tr>
    </w:tbl>
    <w:p w:rsidR="000229D7" w:rsidRPr="00504B60" w:rsidRDefault="000229D7" w:rsidP="00C94566">
      <w:pPr>
        <w:tabs>
          <w:tab w:val="left" w:pos="5760"/>
        </w:tabs>
        <w:rPr>
          <w:szCs w:val="28"/>
        </w:rPr>
      </w:pPr>
      <w:r w:rsidRPr="00504B60">
        <w:rPr>
          <w:szCs w:val="28"/>
        </w:rPr>
        <w:lastRenderedPageBreak/>
        <w:t>Коэффициент автономии ниже оптимального значения, следовательно, деятельность ООО «</w:t>
      </w:r>
      <w:r>
        <w:rPr>
          <w:szCs w:val="28"/>
        </w:rPr>
        <w:t>ОНИКС</w:t>
      </w:r>
      <w:r w:rsidRPr="00504B60">
        <w:rPr>
          <w:szCs w:val="28"/>
        </w:rPr>
        <w:t>»  зависима от заемных источников финансирования: на 22% капитал сформирован за счет собственных источников и на 78% - за счет заемных.</w:t>
      </w:r>
    </w:p>
    <w:p w:rsidR="000229D7" w:rsidRPr="00504B60" w:rsidRDefault="000229D7" w:rsidP="00C94566">
      <w:pPr>
        <w:widowControl w:val="0"/>
        <w:tabs>
          <w:tab w:val="left" w:pos="5760"/>
        </w:tabs>
        <w:rPr>
          <w:szCs w:val="28"/>
        </w:rPr>
      </w:pPr>
      <w:r w:rsidRPr="00504B60">
        <w:rPr>
          <w:szCs w:val="28"/>
        </w:rPr>
        <w:t>Коэффициент финансового левериджа существенно выше норматива,  свидетельствует о том, что заемный капитал на конец 2015г. в 3,58 раза превышает собственный.  В данном случае можно отметить, что структура пассивов неоптимальна, высоки риски привлечения заемных источников финансирования.</w:t>
      </w:r>
    </w:p>
    <w:p w:rsidR="000229D7" w:rsidRPr="00504B60" w:rsidRDefault="000229D7" w:rsidP="00C94566">
      <w:pPr>
        <w:widowControl w:val="0"/>
        <w:tabs>
          <w:tab w:val="left" w:pos="5760"/>
        </w:tabs>
        <w:rPr>
          <w:szCs w:val="28"/>
        </w:rPr>
      </w:pPr>
      <w:r w:rsidRPr="00504B60">
        <w:rPr>
          <w:szCs w:val="28"/>
        </w:rPr>
        <w:t>Коэффициент сохранности собственного капитала в течение всего периода исследования выше единицы, следовательно, собственный капитал имеет тенденцию к росту. Причина этому – направление части полученной чистой прибыли на накопление (капитализацию).</w:t>
      </w:r>
    </w:p>
    <w:p w:rsidR="000229D7" w:rsidRPr="00504B60" w:rsidRDefault="000229D7" w:rsidP="00C94566">
      <w:pPr>
        <w:widowControl w:val="0"/>
        <w:tabs>
          <w:tab w:val="left" w:pos="5760"/>
        </w:tabs>
        <w:rPr>
          <w:szCs w:val="28"/>
        </w:rPr>
      </w:pPr>
      <w:r w:rsidRPr="00504B60">
        <w:rPr>
          <w:szCs w:val="28"/>
        </w:rPr>
        <w:t xml:space="preserve">Коэффициент соотношения оборотных и внеоборотных активов на конец 2015г. меньше коэффициента финансового левериджа, что свидетельствует об отсутствии собственных оборотных средств. </w:t>
      </w:r>
    </w:p>
    <w:p w:rsidR="000229D7" w:rsidRPr="00504B60" w:rsidRDefault="000229D7" w:rsidP="00C94566">
      <w:pPr>
        <w:tabs>
          <w:tab w:val="left" w:pos="5760"/>
        </w:tabs>
        <w:rPr>
          <w:szCs w:val="28"/>
        </w:rPr>
      </w:pPr>
      <w:r w:rsidRPr="00504B60">
        <w:rPr>
          <w:szCs w:val="28"/>
        </w:rPr>
        <w:t>Коэффициенты обеспеченности собственными оборотными средствами и обеспеченности запасов и затрат собственными оборотными средствами принимают отрицательное значение, что свидетельствует об отсутствии собственных средств в обороте.</w:t>
      </w:r>
    </w:p>
    <w:p w:rsidR="000229D7" w:rsidRDefault="000229D7" w:rsidP="00C94566">
      <w:pPr>
        <w:tabs>
          <w:tab w:val="left" w:pos="5760"/>
        </w:tabs>
        <w:rPr>
          <w:szCs w:val="28"/>
        </w:rPr>
      </w:pPr>
      <w:r w:rsidRPr="00504B60">
        <w:rPr>
          <w:szCs w:val="28"/>
        </w:rPr>
        <w:t>В целом можно сделать вывод о том, что в настоящее время ООО «</w:t>
      </w:r>
      <w:r>
        <w:rPr>
          <w:szCs w:val="28"/>
        </w:rPr>
        <w:t>ОНИКС</w:t>
      </w:r>
      <w:r w:rsidRPr="00504B60">
        <w:rPr>
          <w:szCs w:val="28"/>
        </w:rPr>
        <w:t>»  финансово неустойчиво, его деятельность зависит от внешних источников финансирования, собственные оборотные средства отсутствуют.</w:t>
      </w:r>
    </w:p>
    <w:p w:rsidR="000229D7" w:rsidRDefault="000229D7" w:rsidP="00C94566">
      <w:pPr>
        <w:tabs>
          <w:tab w:val="left" w:pos="5760"/>
        </w:tabs>
        <w:rPr>
          <w:szCs w:val="28"/>
        </w:rPr>
      </w:pPr>
      <w:r w:rsidRPr="00504B60">
        <w:rPr>
          <w:szCs w:val="28"/>
        </w:rPr>
        <w:t>Коэффициенты ликв</w:t>
      </w:r>
      <w:r>
        <w:rPr>
          <w:szCs w:val="28"/>
        </w:rPr>
        <w:t>идности баланса представлены в таблице 12.</w:t>
      </w:r>
    </w:p>
    <w:p w:rsidR="000229D7" w:rsidRDefault="000229D7" w:rsidP="00592968">
      <w:pPr>
        <w:ind w:firstLine="720"/>
      </w:pPr>
      <w:r w:rsidRPr="00504B60">
        <w:rPr>
          <w:iCs/>
          <w:color w:val="000000"/>
          <w:szCs w:val="28"/>
        </w:rPr>
        <w:t xml:space="preserve">Коэффициент абсолютной ликвидности </w:t>
      </w:r>
      <w:r w:rsidRPr="00504B60">
        <w:rPr>
          <w:color w:val="000000"/>
          <w:szCs w:val="28"/>
        </w:rPr>
        <w:t>показывает, какая часть краткосрочных обязательств может быть погашена за счет имеющейся денежной наличности. На протяжении рассматриваемого периода данный коэффициент значительно ниже нормативного значения, что в первую очередь связано с нерегулярной оплатой дебиторской задолженности.</w:t>
      </w:r>
      <w:r w:rsidRPr="00504B60">
        <w:t xml:space="preserve"> </w:t>
      </w:r>
    </w:p>
    <w:p w:rsidR="000229D7" w:rsidRPr="00504B60" w:rsidRDefault="000229D7" w:rsidP="00592968">
      <w:pPr>
        <w:ind w:firstLine="720"/>
      </w:pPr>
      <w:r w:rsidRPr="00504B60">
        <w:lastRenderedPageBreak/>
        <w:t>Это свидетельствует о недостаточности наиболее ликвидных активов для погашения текущих обязательств.</w:t>
      </w:r>
    </w:p>
    <w:p w:rsidR="000229D7" w:rsidRDefault="000229D7" w:rsidP="00262498">
      <w:pPr>
        <w:tabs>
          <w:tab w:val="left" w:pos="5760"/>
        </w:tabs>
        <w:ind w:firstLine="0"/>
        <w:rPr>
          <w:szCs w:val="28"/>
        </w:rPr>
      </w:pPr>
    </w:p>
    <w:p w:rsidR="000229D7" w:rsidRPr="00504B60" w:rsidRDefault="000229D7" w:rsidP="00262498">
      <w:pPr>
        <w:tabs>
          <w:tab w:val="left" w:pos="5760"/>
        </w:tabs>
        <w:ind w:firstLine="0"/>
        <w:rPr>
          <w:szCs w:val="28"/>
        </w:rPr>
      </w:pPr>
      <w:r>
        <w:rPr>
          <w:szCs w:val="28"/>
        </w:rPr>
        <w:t>Таблица 12</w:t>
      </w:r>
      <w:r w:rsidRPr="00504B60">
        <w:rPr>
          <w:szCs w:val="28"/>
        </w:rPr>
        <w:t xml:space="preserve"> - Коэффициенты ликвидности баланса на конец периода</w:t>
      </w:r>
    </w:p>
    <w:tbl>
      <w:tblPr>
        <w:tblW w:w="5000" w:type="pct"/>
        <w:tblCellMar>
          <w:left w:w="28" w:type="dxa"/>
          <w:right w:w="28" w:type="dxa"/>
        </w:tblCellMar>
        <w:tblLook w:val="0000" w:firstRow="0" w:lastRow="0" w:firstColumn="0" w:lastColumn="0" w:noHBand="0" w:noVBand="0"/>
      </w:tblPr>
      <w:tblGrid>
        <w:gridCol w:w="3638"/>
        <w:gridCol w:w="1323"/>
        <w:gridCol w:w="1158"/>
        <w:gridCol w:w="1157"/>
        <w:gridCol w:w="1138"/>
        <w:gridCol w:w="1280"/>
      </w:tblGrid>
      <w:tr w:rsidR="000229D7" w:rsidTr="00C94566">
        <w:trPr>
          <w:trHeight w:val="725"/>
        </w:trPr>
        <w:tc>
          <w:tcPr>
            <w:tcW w:w="1876"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rPr>
              <w:t>Показатель</w:t>
            </w:r>
          </w:p>
        </w:tc>
        <w:tc>
          <w:tcPr>
            <w:tcW w:w="682"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rPr>
              <w:t>Оптим. значение</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color w:val="000000"/>
                <w:sz w:val="24"/>
              </w:rPr>
            </w:pPr>
            <w:r w:rsidRPr="003323C2">
              <w:rPr>
                <w:color w:val="000000"/>
                <w:sz w:val="24"/>
              </w:rPr>
              <w:t>На</w:t>
            </w:r>
          </w:p>
          <w:p w:rsidR="000229D7" w:rsidRPr="003323C2" w:rsidRDefault="000229D7" w:rsidP="003323C2">
            <w:pPr>
              <w:spacing w:line="240" w:lineRule="auto"/>
              <w:ind w:firstLine="0"/>
              <w:jc w:val="center"/>
              <w:rPr>
                <w:color w:val="000000"/>
                <w:sz w:val="24"/>
              </w:rPr>
            </w:pPr>
            <w:r w:rsidRPr="003323C2">
              <w:rPr>
                <w:color w:val="000000"/>
                <w:sz w:val="24"/>
              </w:rPr>
              <w:t xml:space="preserve"> 31.12.13г.</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 xml:space="preserve">На </w:t>
            </w:r>
          </w:p>
          <w:p w:rsidR="000229D7" w:rsidRPr="003323C2" w:rsidRDefault="000229D7" w:rsidP="003323C2">
            <w:pPr>
              <w:spacing w:line="240" w:lineRule="auto"/>
              <w:ind w:firstLine="0"/>
              <w:jc w:val="center"/>
              <w:rPr>
                <w:sz w:val="24"/>
              </w:rPr>
            </w:pPr>
            <w:r w:rsidRPr="003323C2">
              <w:rPr>
                <w:sz w:val="24"/>
              </w:rPr>
              <w:t>31.12.14г.</w:t>
            </w:r>
          </w:p>
        </w:tc>
        <w:tc>
          <w:tcPr>
            <w:tcW w:w="58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На 31.12.15г. </w:t>
            </w:r>
          </w:p>
        </w:tc>
        <w:tc>
          <w:tcPr>
            <w:tcW w:w="660" w:type="pct"/>
            <w:tcBorders>
              <w:top w:val="single" w:sz="4" w:space="0" w:color="000000"/>
              <w:left w:val="single" w:sz="4" w:space="0" w:color="000000"/>
              <w:bottom w:val="single" w:sz="4" w:space="0" w:color="000000"/>
              <w:right w:val="single" w:sz="4" w:space="0" w:color="000000"/>
            </w:tcBorders>
          </w:tcPr>
          <w:p w:rsidR="000229D7" w:rsidRPr="004555B3" w:rsidRDefault="000229D7" w:rsidP="003323C2">
            <w:pPr>
              <w:pStyle w:val="ab"/>
              <w:spacing w:after="0" w:line="240" w:lineRule="auto"/>
              <w:ind w:firstLine="0"/>
              <w:jc w:val="center"/>
              <w:rPr>
                <w:b/>
                <w:sz w:val="24"/>
              </w:rPr>
            </w:pPr>
            <w:bookmarkStart w:id="36" w:name="_Toc415933078"/>
            <w:bookmarkStart w:id="37" w:name="_Toc415933310"/>
            <w:bookmarkStart w:id="38" w:name="_Toc415933566"/>
            <w:r w:rsidRPr="004555B3">
              <w:rPr>
                <w:sz w:val="24"/>
              </w:rPr>
              <w:t>Абс. откл. 2015г. к 2013 г.</w:t>
            </w:r>
            <w:bookmarkEnd w:id="36"/>
            <w:bookmarkEnd w:id="37"/>
            <w:bookmarkEnd w:id="38"/>
          </w:p>
        </w:tc>
      </w:tr>
      <w:tr w:rsidR="000229D7" w:rsidTr="00C94566">
        <w:trPr>
          <w:trHeight w:val="375"/>
        </w:trPr>
        <w:tc>
          <w:tcPr>
            <w:tcW w:w="1876"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rPr>
                <w:color w:val="000000"/>
                <w:sz w:val="24"/>
              </w:rPr>
            </w:pPr>
            <w:r w:rsidRPr="003323C2">
              <w:rPr>
                <w:color w:val="000000"/>
                <w:sz w:val="24"/>
              </w:rPr>
              <w:t xml:space="preserve">Коэффициент абсолютной ликвидности </w:t>
            </w:r>
          </w:p>
        </w:tc>
        <w:tc>
          <w:tcPr>
            <w:tcW w:w="682"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rPr>
              <w:t>0,2</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0,02</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0,02</w:t>
            </w:r>
          </w:p>
        </w:tc>
        <w:tc>
          <w:tcPr>
            <w:tcW w:w="58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0,02</w:t>
            </w:r>
          </w:p>
        </w:tc>
        <w:tc>
          <w:tcPr>
            <w:tcW w:w="660" w:type="pct"/>
            <w:tcBorders>
              <w:top w:val="single" w:sz="4" w:space="0" w:color="000000"/>
              <w:left w:val="single" w:sz="4" w:space="0" w:color="000000"/>
              <w:bottom w:val="single" w:sz="4" w:space="0" w:color="000000"/>
              <w:right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w:t>
            </w:r>
          </w:p>
        </w:tc>
      </w:tr>
      <w:tr w:rsidR="000229D7" w:rsidTr="00C94566">
        <w:trPr>
          <w:trHeight w:val="426"/>
        </w:trPr>
        <w:tc>
          <w:tcPr>
            <w:tcW w:w="1876"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rPr>
                <w:color w:val="000000"/>
                <w:sz w:val="24"/>
              </w:rPr>
            </w:pPr>
            <w:r w:rsidRPr="003323C2">
              <w:rPr>
                <w:color w:val="000000"/>
                <w:sz w:val="24"/>
              </w:rPr>
              <w:t xml:space="preserve">Коэффициент промежуточной ликвидности </w:t>
            </w:r>
          </w:p>
        </w:tc>
        <w:tc>
          <w:tcPr>
            <w:tcW w:w="682"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rPr>
              <w:t>0,8-1,0</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0,62</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0,54</w:t>
            </w:r>
          </w:p>
        </w:tc>
        <w:tc>
          <w:tcPr>
            <w:tcW w:w="58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0,57</w:t>
            </w:r>
          </w:p>
        </w:tc>
        <w:tc>
          <w:tcPr>
            <w:tcW w:w="660" w:type="pct"/>
            <w:tcBorders>
              <w:top w:val="single" w:sz="4" w:space="0" w:color="000000"/>
              <w:left w:val="single" w:sz="4" w:space="0" w:color="000000"/>
              <w:bottom w:val="single" w:sz="4" w:space="0" w:color="000000"/>
              <w:right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-0,05</w:t>
            </w:r>
          </w:p>
        </w:tc>
      </w:tr>
      <w:tr w:rsidR="000229D7" w:rsidTr="00C94566">
        <w:trPr>
          <w:trHeight w:val="417"/>
        </w:trPr>
        <w:tc>
          <w:tcPr>
            <w:tcW w:w="1876"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rPr>
                <w:color w:val="000000"/>
                <w:sz w:val="24"/>
              </w:rPr>
            </w:pPr>
            <w:r w:rsidRPr="003323C2">
              <w:rPr>
                <w:color w:val="000000"/>
                <w:sz w:val="24"/>
              </w:rPr>
              <w:t xml:space="preserve">Коэффициент текущей ликвидности </w:t>
            </w:r>
          </w:p>
        </w:tc>
        <w:tc>
          <w:tcPr>
            <w:tcW w:w="682"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rPr>
              <w:t>1,8-2,0</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0,93</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0,96</w:t>
            </w:r>
          </w:p>
        </w:tc>
        <w:tc>
          <w:tcPr>
            <w:tcW w:w="58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0,99</w:t>
            </w:r>
          </w:p>
        </w:tc>
        <w:tc>
          <w:tcPr>
            <w:tcW w:w="660" w:type="pct"/>
            <w:tcBorders>
              <w:top w:val="single" w:sz="4" w:space="0" w:color="000000"/>
              <w:left w:val="single" w:sz="4" w:space="0" w:color="000000"/>
              <w:bottom w:val="single" w:sz="4" w:space="0" w:color="000000"/>
              <w:right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0,06</w:t>
            </w:r>
          </w:p>
        </w:tc>
      </w:tr>
      <w:tr w:rsidR="000229D7" w:rsidTr="00C94566">
        <w:trPr>
          <w:trHeight w:val="399"/>
        </w:trPr>
        <w:tc>
          <w:tcPr>
            <w:tcW w:w="1876"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rPr>
                <w:color w:val="000000"/>
                <w:sz w:val="24"/>
              </w:rPr>
            </w:pPr>
            <w:r w:rsidRPr="003323C2">
              <w:rPr>
                <w:color w:val="000000"/>
                <w:sz w:val="24"/>
              </w:rPr>
              <w:t>Доля оборотных средств в активах</w:t>
            </w:r>
          </w:p>
        </w:tc>
        <w:tc>
          <w:tcPr>
            <w:tcW w:w="682"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rPr>
              <w:t>&gt;=0,5</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0,79</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0,77</w:t>
            </w:r>
          </w:p>
        </w:tc>
        <w:tc>
          <w:tcPr>
            <w:tcW w:w="58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0,77</w:t>
            </w:r>
          </w:p>
        </w:tc>
        <w:tc>
          <w:tcPr>
            <w:tcW w:w="660" w:type="pct"/>
            <w:tcBorders>
              <w:top w:val="single" w:sz="4" w:space="0" w:color="000000"/>
              <w:left w:val="single" w:sz="4" w:space="0" w:color="000000"/>
              <w:bottom w:val="single" w:sz="4" w:space="0" w:color="000000"/>
              <w:right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-0,02</w:t>
            </w:r>
          </w:p>
        </w:tc>
      </w:tr>
      <w:tr w:rsidR="000229D7" w:rsidTr="00C94566">
        <w:trPr>
          <w:trHeight w:val="399"/>
        </w:trPr>
        <w:tc>
          <w:tcPr>
            <w:tcW w:w="1876"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rPr>
                <w:color w:val="000000"/>
                <w:sz w:val="24"/>
              </w:rPr>
            </w:pPr>
            <w:r w:rsidRPr="003323C2">
              <w:rPr>
                <w:color w:val="000000"/>
                <w:sz w:val="24"/>
              </w:rPr>
              <w:t>Соотношение дебиторской и кредиторской задолженности</w:t>
            </w:r>
          </w:p>
        </w:tc>
        <w:tc>
          <w:tcPr>
            <w:tcW w:w="682"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rPr>
              <w:t>0,9-1,0</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0,78</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0,75</w:t>
            </w:r>
          </w:p>
        </w:tc>
        <w:tc>
          <w:tcPr>
            <w:tcW w:w="58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0,78</w:t>
            </w:r>
          </w:p>
        </w:tc>
        <w:tc>
          <w:tcPr>
            <w:tcW w:w="660" w:type="pct"/>
            <w:tcBorders>
              <w:top w:val="single" w:sz="4" w:space="0" w:color="000000"/>
              <w:left w:val="single" w:sz="4" w:space="0" w:color="000000"/>
              <w:bottom w:val="single" w:sz="4" w:space="0" w:color="000000"/>
              <w:right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w:t>
            </w:r>
          </w:p>
        </w:tc>
      </w:tr>
      <w:tr w:rsidR="000229D7" w:rsidTr="00C94566">
        <w:trPr>
          <w:trHeight w:val="427"/>
        </w:trPr>
        <w:tc>
          <w:tcPr>
            <w:tcW w:w="1876"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rPr>
                <w:sz w:val="24"/>
              </w:rPr>
            </w:pPr>
            <w:r w:rsidRPr="003323C2">
              <w:rPr>
                <w:sz w:val="24"/>
              </w:rPr>
              <w:t>Коэффициент общей платежеспособности</w:t>
            </w:r>
          </w:p>
        </w:tc>
        <w:tc>
          <w:tcPr>
            <w:tcW w:w="682" w:type="pct"/>
            <w:tcBorders>
              <w:top w:val="single" w:sz="4" w:space="0" w:color="000000"/>
              <w:left w:val="single" w:sz="4" w:space="0" w:color="000000"/>
              <w:bottom w:val="single" w:sz="4" w:space="0" w:color="000000"/>
            </w:tcBorders>
            <w:vAlign w:val="center"/>
          </w:tcPr>
          <w:p w:rsidR="000229D7" w:rsidRPr="003323C2" w:rsidRDefault="000229D7" w:rsidP="003323C2">
            <w:pPr>
              <w:snapToGrid w:val="0"/>
              <w:spacing w:line="240" w:lineRule="auto"/>
              <w:ind w:firstLine="0"/>
              <w:jc w:val="center"/>
              <w:rPr>
                <w:color w:val="000000"/>
                <w:sz w:val="24"/>
              </w:rPr>
            </w:pPr>
            <w:r w:rsidRPr="003323C2">
              <w:rPr>
                <w:color w:val="000000"/>
                <w:sz w:val="24"/>
                <w:lang w:val="en-US"/>
              </w:rPr>
              <w:t>2</w:t>
            </w:r>
            <w:r w:rsidRPr="003323C2">
              <w:rPr>
                <w:color w:val="000000"/>
                <w:sz w:val="24"/>
              </w:rPr>
              <w:t>,0</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1,17</w:t>
            </w:r>
          </w:p>
        </w:tc>
        <w:tc>
          <w:tcPr>
            <w:tcW w:w="59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1,25</w:t>
            </w:r>
          </w:p>
        </w:tc>
        <w:tc>
          <w:tcPr>
            <w:tcW w:w="587" w:type="pct"/>
            <w:tcBorders>
              <w:top w:val="single" w:sz="4" w:space="0" w:color="000000"/>
              <w:left w:val="single" w:sz="4" w:space="0" w:color="000000"/>
              <w:bottom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1,28</w:t>
            </w:r>
          </w:p>
        </w:tc>
        <w:tc>
          <w:tcPr>
            <w:tcW w:w="660" w:type="pct"/>
            <w:tcBorders>
              <w:top w:val="single" w:sz="4" w:space="0" w:color="000000"/>
              <w:left w:val="single" w:sz="4" w:space="0" w:color="000000"/>
              <w:bottom w:val="single" w:sz="4" w:space="0" w:color="000000"/>
              <w:right w:val="single" w:sz="4" w:space="0" w:color="000000"/>
            </w:tcBorders>
            <w:vAlign w:val="center"/>
          </w:tcPr>
          <w:p w:rsidR="000229D7" w:rsidRPr="003323C2" w:rsidRDefault="000229D7" w:rsidP="003323C2">
            <w:pPr>
              <w:spacing w:line="240" w:lineRule="auto"/>
              <w:ind w:firstLine="0"/>
              <w:jc w:val="center"/>
              <w:rPr>
                <w:sz w:val="24"/>
              </w:rPr>
            </w:pPr>
            <w:r w:rsidRPr="003323C2">
              <w:rPr>
                <w:sz w:val="24"/>
              </w:rPr>
              <w:t>0,11</w:t>
            </w:r>
          </w:p>
        </w:tc>
      </w:tr>
    </w:tbl>
    <w:p w:rsidR="000229D7" w:rsidRDefault="000229D7" w:rsidP="00C94566">
      <w:pPr>
        <w:ind w:firstLine="720"/>
        <w:rPr>
          <w:iCs/>
          <w:color w:val="000000"/>
          <w:szCs w:val="28"/>
        </w:rPr>
      </w:pPr>
    </w:p>
    <w:p w:rsidR="000229D7" w:rsidRPr="00504B60" w:rsidRDefault="000229D7" w:rsidP="00C94566">
      <w:pPr>
        <w:widowControl w:val="0"/>
        <w:ind w:firstLine="720"/>
      </w:pPr>
      <w:r w:rsidRPr="00504B60">
        <w:t xml:space="preserve">Коэффициент промежуточной ликвидности ниже нормы. Это говорит о том, что и при условии погашения дебиторской задолженности </w:t>
      </w:r>
      <w:r w:rsidRPr="00504B60">
        <w:rPr>
          <w:szCs w:val="28"/>
        </w:rPr>
        <w:t>ООО «</w:t>
      </w:r>
      <w:r>
        <w:rPr>
          <w:szCs w:val="28"/>
        </w:rPr>
        <w:t>ОНИКС</w:t>
      </w:r>
      <w:r w:rsidRPr="00504B60">
        <w:rPr>
          <w:szCs w:val="28"/>
        </w:rPr>
        <w:t>» не</w:t>
      </w:r>
      <w:r w:rsidRPr="00504B60">
        <w:t xml:space="preserve"> в состоянии покрыть свои краткосрочные обязательства.</w:t>
      </w:r>
    </w:p>
    <w:p w:rsidR="000229D7" w:rsidRPr="00504B60" w:rsidRDefault="000229D7" w:rsidP="00C94566">
      <w:pPr>
        <w:widowControl w:val="0"/>
        <w:ind w:firstLine="720"/>
        <w:rPr>
          <w:color w:val="000000"/>
          <w:szCs w:val="28"/>
        </w:rPr>
      </w:pPr>
      <w:r w:rsidRPr="00504B60">
        <w:rPr>
          <w:iCs/>
          <w:color w:val="000000"/>
          <w:szCs w:val="28"/>
        </w:rPr>
        <w:t xml:space="preserve">Коэффициент текущей </w:t>
      </w:r>
      <w:r w:rsidRPr="00504B60">
        <w:rPr>
          <w:color w:val="000000"/>
          <w:szCs w:val="28"/>
        </w:rPr>
        <w:t>имеет значение ниже нормы. Это свидетельствует об отсутствии платежеспособности в перспективе.</w:t>
      </w:r>
    </w:p>
    <w:p w:rsidR="000229D7" w:rsidRPr="00504B60" w:rsidRDefault="000229D7" w:rsidP="00C94566">
      <w:pPr>
        <w:ind w:firstLine="720"/>
        <w:rPr>
          <w:color w:val="000000"/>
          <w:szCs w:val="28"/>
        </w:rPr>
      </w:pPr>
      <w:r w:rsidRPr="00504B60">
        <w:rPr>
          <w:color w:val="000000"/>
          <w:szCs w:val="28"/>
        </w:rPr>
        <w:t xml:space="preserve">Доля оборотных средств в активах выше норматива, что свидетельствует о том, что активы </w:t>
      </w:r>
      <w:r w:rsidRPr="00504B60">
        <w:rPr>
          <w:szCs w:val="28"/>
        </w:rPr>
        <w:t>ООО «</w:t>
      </w:r>
      <w:r>
        <w:rPr>
          <w:szCs w:val="28"/>
        </w:rPr>
        <w:t>ОНИКС</w:t>
      </w:r>
      <w:r w:rsidRPr="00504B60">
        <w:rPr>
          <w:szCs w:val="28"/>
        </w:rPr>
        <w:t xml:space="preserve">» </w:t>
      </w:r>
      <w:r w:rsidRPr="00504B60">
        <w:rPr>
          <w:color w:val="000000"/>
          <w:szCs w:val="28"/>
        </w:rPr>
        <w:t>преимущественным образом сформированы за счет более ликвидных – оборотных активов.</w:t>
      </w:r>
    </w:p>
    <w:p w:rsidR="000229D7" w:rsidRPr="00504B60" w:rsidRDefault="000229D7" w:rsidP="00C94566">
      <w:pPr>
        <w:tabs>
          <w:tab w:val="left" w:pos="5760"/>
        </w:tabs>
        <w:rPr>
          <w:szCs w:val="28"/>
        </w:rPr>
      </w:pPr>
      <w:r w:rsidRPr="00504B60">
        <w:rPr>
          <w:szCs w:val="28"/>
        </w:rPr>
        <w:t>Соотношение дебиторской и кредиторской задолженности на протяжении периода существенно отклоняется от норматива. Таким образом, несбалансированность сумм дебиторской и кредиторской задолженностей ведут к снижению финансовой устойчивости ООО «</w:t>
      </w:r>
      <w:r>
        <w:rPr>
          <w:szCs w:val="28"/>
        </w:rPr>
        <w:t>ОНИКС</w:t>
      </w:r>
      <w:r w:rsidRPr="00504B60">
        <w:rPr>
          <w:szCs w:val="28"/>
        </w:rPr>
        <w:t>».</w:t>
      </w:r>
    </w:p>
    <w:p w:rsidR="000229D7" w:rsidRDefault="000229D7" w:rsidP="004E21AE">
      <w:pPr>
        <w:tabs>
          <w:tab w:val="left" w:pos="5760"/>
        </w:tabs>
        <w:rPr>
          <w:szCs w:val="28"/>
        </w:rPr>
      </w:pPr>
      <w:r w:rsidRPr="00504B60">
        <w:rPr>
          <w:szCs w:val="28"/>
        </w:rPr>
        <w:t>Таким образом, в целом можно признать ООО «</w:t>
      </w:r>
      <w:r>
        <w:rPr>
          <w:szCs w:val="28"/>
        </w:rPr>
        <w:t>ОНИКС</w:t>
      </w:r>
      <w:r w:rsidRPr="00504B60">
        <w:rPr>
          <w:szCs w:val="28"/>
        </w:rPr>
        <w:t>» неплатежеспособным, однако, по ряду показателей имеются улучшения.</w:t>
      </w:r>
    </w:p>
    <w:p w:rsidR="000229D7" w:rsidRDefault="000229D7">
      <w:pPr>
        <w:spacing w:line="240" w:lineRule="auto"/>
        <w:ind w:firstLine="0"/>
        <w:jc w:val="left"/>
        <w:rPr>
          <w:b/>
          <w:bCs/>
          <w:kern w:val="32"/>
          <w:szCs w:val="32"/>
        </w:rPr>
      </w:pPr>
      <w:bookmarkStart w:id="39" w:name="_Toc327352386"/>
      <w:bookmarkStart w:id="40" w:name="_Toc350008584"/>
      <w:r>
        <w:br w:type="page"/>
      </w:r>
    </w:p>
    <w:p w:rsidR="000229D7" w:rsidRPr="009C3B35" w:rsidRDefault="000229D7" w:rsidP="009F3356">
      <w:pPr>
        <w:outlineLvl w:val="0"/>
        <w:rPr>
          <w:b/>
          <w:bCs/>
          <w:kern w:val="36"/>
          <w:szCs w:val="48"/>
        </w:rPr>
      </w:pPr>
      <w:bookmarkStart w:id="41" w:name="_Toc471736516"/>
      <w:r>
        <w:rPr>
          <w:b/>
          <w:bCs/>
          <w:kern w:val="36"/>
          <w:szCs w:val="48"/>
        </w:rPr>
        <w:t xml:space="preserve">3 </w:t>
      </w:r>
      <w:r w:rsidRPr="009C3B35">
        <w:rPr>
          <w:b/>
          <w:bCs/>
          <w:kern w:val="36"/>
          <w:szCs w:val="48"/>
        </w:rPr>
        <w:t xml:space="preserve"> </w:t>
      </w:r>
      <w:r>
        <w:rPr>
          <w:b/>
          <w:bCs/>
          <w:kern w:val="36"/>
          <w:szCs w:val="48"/>
        </w:rPr>
        <w:t>Совершенствование производственной структуры</w:t>
      </w:r>
      <w:r w:rsidRPr="009C3B35">
        <w:rPr>
          <w:b/>
          <w:bCs/>
          <w:kern w:val="36"/>
          <w:szCs w:val="48"/>
        </w:rPr>
        <w:t xml:space="preserve"> </w:t>
      </w:r>
      <w:r>
        <w:rPr>
          <w:b/>
          <w:bCs/>
          <w:kern w:val="36"/>
          <w:szCs w:val="48"/>
        </w:rPr>
        <w:t>ООО «ОНИКС»</w:t>
      </w:r>
    </w:p>
    <w:p w:rsidR="000229D7" w:rsidRDefault="000229D7" w:rsidP="009F3356">
      <w:pPr>
        <w:pStyle w:val="2"/>
      </w:pPr>
    </w:p>
    <w:p w:rsidR="000229D7" w:rsidRPr="00D00D71" w:rsidRDefault="000229D7" w:rsidP="009F3356">
      <w:pPr>
        <w:pStyle w:val="2"/>
      </w:pPr>
      <w:r>
        <w:t>3</w:t>
      </w:r>
      <w:r w:rsidRPr="00D00D71">
        <w:t xml:space="preserve">.1 </w:t>
      </w:r>
      <w:r>
        <w:t>Анализ производственной структуры электроцеха</w:t>
      </w:r>
    </w:p>
    <w:p w:rsidR="000229D7" w:rsidRPr="009C3B35" w:rsidRDefault="000229D7" w:rsidP="009F3356">
      <w:pPr>
        <w:outlineLvl w:val="0"/>
        <w:rPr>
          <w:b/>
          <w:bCs/>
          <w:kern w:val="36"/>
          <w:szCs w:val="48"/>
        </w:rPr>
      </w:pPr>
    </w:p>
    <w:p w:rsidR="000229D7" w:rsidRDefault="000229D7" w:rsidP="00BB711C">
      <w:pPr>
        <w:rPr>
          <w:szCs w:val="28"/>
        </w:rPr>
      </w:pPr>
      <w:r w:rsidRPr="00AB1A84">
        <w:rPr>
          <w:szCs w:val="28"/>
        </w:rPr>
        <w:t xml:space="preserve">Основным структурным подразделением ООО </w:t>
      </w:r>
      <w:r>
        <w:rPr>
          <w:szCs w:val="28"/>
        </w:rPr>
        <w:t>«ОНИКС»</w:t>
      </w:r>
      <w:r w:rsidRPr="00AB1A84">
        <w:rPr>
          <w:szCs w:val="28"/>
        </w:rPr>
        <w:t xml:space="preserve"> является </w:t>
      </w:r>
      <w:r w:rsidRPr="00EE4620">
        <w:rPr>
          <w:szCs w:val="28"/>
        </w:rPr>
        <w:t>электроц</w:t>
      </w:r>
      <w:r w:rsidRPr="00AB1A84">
        <w:rPr>
          <w:szCs w:val="28"/>
        </w:rPr>
        <w:t>ех, который состоит из производств и участков.</w:t>
      </w:r>
      <w:r>
        <w:rPr>
          <w:szCs w:val="28"/>
        </w:rPr>
        <w:t xml:space="preserve"> Производственная структура ООО «ОНИКС» представлена в приложении К.</w:t>
      </w:r>
      <w:r w:rsidRPr="00702ADD">
        <w:rPr>
          <w:b/>
          <w:i/>
          <w:color w:val="FF0000"/>
          <w:szCs w:val="28"/>
          <w:highlight w:val="yellow"/>
        </w:rPr>
        <w:t xml:space="preserve"> </w:t>
      </w:r>
    </w:p>
    <w:p w:rsidR="000229D7" w:rsidRDefault="000229D7" w:rsidP="004761A5">
      <w:pPr>
        <w:tabs>
          <w:tab w:val="left" w:pos="1905"/>
        </w:tabs>
        <w:rPr>
          <w:szCs w:val="28"/>
        </w:rPr>
      </w:pPr>
      <w:r>
        <w:rPr>
          <w:szCs w:val="28"/>
        </w:rPr>
        <w:t>Основные (производственные) участки – это участки, изготавливающие основную продукцию предприятия в соответствии с его специализацией.</w:t>
      </w:r>
    </w:p>
    <w:p w:rsidR="000229D7" w:rsidRDefault="000229D7" w:rsidP="004761A5">
      <w:pPr>
        <w:tabs>
          <w:tab w:val="left" w:pos="1905"/>
        </w:tabs>
        <w:rPr>
          <w:szCs w:val="28"/>
        </w:rPr>
      </w:pPr>
      <w:r>
        <w:rPr>
          <w:szCs w:val="28"/>
        </w:rPr>
        <w:t>Вспомогательные службы способствуют выпуску основной продукции, создавая условия для обеспечения нормальной работы основных участков.</w:t>
      </w:r>
    </w:p>
    <w:p w:rsidR="000229D7" w:rsidRDefault="000229D7" w:rsidP="004761A5">
      <w:pPr>
        <w:tabs>
          <w:tab w:val="left" w:pos="1905"/>
        </w:tabs>
        <w:rPr>
          <w:szCs w:val="28"/>
        </w:rPr>
      </w:pPr>
      <w:r>
        <w:rPr>
          <w:szCs w:val="28"/>
        </w:rPr>
        <w:t>Назначение обслуживающих подразделений: обеспечение всех звеньев предприятия различными видами обслуживания, в данном случае – складским.</w:t>
      </w:r>
    </w:p>
    <w:p w:rsidR="000229D7" w:rsidRDefault="000229D7" w:rsidP="004761A5">
      <w:pPr>
        <w:tabs>
          <w:tab w:val="left" w:pos="1905"/>
        </w:tabs>
        <w:rPr>
          <w:szCs w:val="28"/>
        </w:rPr>
      </w:pPr>
      <w:r w:rsidRPr="00AB1A84">
        <w:rPr>
          <w:szCs w:val="28"/>
        </w:rPr>
        <w:t>Производственные подразделения подчиняются</w:t>
      </w:r>
      <w:r>
        <w:rPr>
          <w:szCs w:val="28"/>
        </w:rPr>
        <w:t xml:space="preserve"> главному энергетику ООО «ОНИКС».</w:t>
      </w:r>
    </w:p>
    <w:p w:rsidR="000229D7" w:rsidRDefault="000229D7" w:rsidP="00F6129F">
      <w:pPr>
        <w:tabs>
          <w:tab w:val="left" w:pos="1905"/>
        </w:tabs>
        <w:rPr>
          <w:szCs w:val="28"/>
        </w:rPr>
      </w:pPr>
      <w:r>
        <w:rPr>
          <w:szCs w:val="28"/>
        </w:rPr>
        <w:t>Распределение рабочих цеха по подразделениям представлено в таблице  13 и на рисунке 2.</w:t>
      </w:r>
    </w:p>
    <w:p w:rsidR="000229D7" w:rsidRDefault="000229D7" w:rsidP="0056390A">
      <w:pPr>
        <w:tabs>
          <w:tab w:val="left" w:pos="1905"/>
        </w:tabs>
        <w:ind w:firstLine="0"/>
        <w:rPr>
          <w:szCs w:val="28"/>
        </w:rPr>
      </w:pPr>
    </w:p>
    <w:p w:rsidR="000229D7" w:rsidRDefault="000229D7" w:rsidP="0056390A">
      <w:pPr>
        <w:tabs>
          <w:tab w:val="left" w:pos="1905"/>
        </w:tabs>
        <w:ind w:firstLine="0"/>
        <w:rPr>
          <w:szCs w:val="28"/>
        </w:rPr>
      </w:pPr>
      <w:r>
        <w:rPr>
          <w:szCs w:val="28"/>
        </w:rPr>
        <w:t>Таблица 13 - Распределение рабочих цеха по подразделениям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010"/>
        <w:gridCol w:w="1010"/>
        <w:gridCol w:w="1010"/>
        <w:gridCol w:w="1078"/>
        <w:gridCol w:w="1010"/>
        <w:gridCol w:w="1078"/>
      </w:tblGrid>
      <w:tr w:rsidR="000229D7" w:rsidTr="004555B3">
        <w:tc>
          <w:tcPr>
            <w:tcW w:w="3510" w:type="dxa"/>
            <w:vMerge w:val="restart"/>
          </w:tcPr>
          <w:p w:rsidR="000229D7" w:rsidRPr="004555B3" w:rsidRDefault="000229D7" w:rsidP="004555B3">
            <w:pPr>
              <w:tabs>
                <w:tab w:val="left" w:pos="1905"/>
              </w:tabs>
              <w:spacing w:line="240" w:lineRule="auto"/>
              <w:ind w:firstLine="0"/>
              <w:jc w:val="center"/>
              <w:rPr>
                <w:sz w:val="24"/>
              </w:rPr>
            </w:pPr>
            <w:r w:rsidRPr="004555B3">
              <w:rPr>
                <w:sz w:val="24"/>
              </w:rPr>
              <w:t>Персонал</w:t>
            </w:r>
          </w:p>
        </w:tc>
        <w:tc>
          <w:tcPr>
            <w:tcW w:w="2020" w:type="dxa"/>
            <w:gridSpan w:val="2"/>
          </w:tcPr>
          <w:p w:rsidR="000229D7" w:rsidRPr="004555B3" w:rsidRDefault="000229D7" w:rsidP="004555B3">
            <w:pPr>
              <w:tabs>
                <w:tab w:val="left" w:pos="1905"/>
              </w:tabs>
              <w:spacing w:line="240" w:lineRule="auto"/>
              <w:ind w:firstLine="0"/>
              <w:jc w:val="center"/>
              <w:rPr>
                <w:sz w:val="24"/>
              </w:rPr>
            </w:pPr>
            <w:r w:rsidRPr="004555B3">
              <w:rPr>
                <w:sz w:val="24"/>
              </w:rPr>
              <w:t>2013 г.</w:t>
            </w:r>
          </w:p>
        </w:tc>
        <w:tc>
          <w:tcPr>
            <w:tcW w:w="2088" w:type="dxa"/>
            <w:gridSpan w:val="2"/>
          </w:tcPr>
          <w:p w:rsidR="000229D7" w:rsidRPr="004555B3" w:rsidRDefault="000229D7" w:rsidP="004555B3">
            <w:pPr>
              <w:tabs>
                <w:tab w:val="left" w:pos="1905"/>
              </w:tabs>
              <w:spacing w:line="240" w:lineRule="auto"/>
              <w:ind w:firstLine="0"/>
              <w:jc w:val="center"/>
              <w:rPr>
                <w:sz w:val="24"/>
              </w:rPr>
            </w:pPr>
            <w:r w:rsidRPr="004555B3">
              <w:rPr>
                <w:sz w:val="24"/>
              </w:rPr>
              <w:t>2014 г.</w:t>
            </w:r>
          </w:p>
        </w:tc>
        <w:tc>
          <w:tcPr>
            <w:tcW w:w="2088" w:type="dxa"/>
            <w:gridSpan w:val="2"/>
          </w:tcPr>
          <w:p w:rsidR="000229D7" w:rsidRPr="004555B3" w:rsidRDefault="000229D7" w:rsidP="004555B3">
            <w:pPr>
              <w:tabs>
                <w:tab w:val="left" w:pos="1905"/>
              </w:tabs>
              <w:spacing w:line="240" w:lineRule="auto"/>
              <w:ind w:firstLine="0"/>
              <w:jc w:val="center"/>
              <w:rPr>
                <w:sz w:val="24"/>
              </w:rPr>
            </w:pPr>
            <w:r w:rsidRPr="004555B3">
              <w:rPr>
                <w:sz w:val="24"/>
              </w:rPr>
              <w:t>2015 г.</w:t>
            </w:r>
          </w:p>
        </w:tc>
      </w:tr>
      <w:tr w:rsidR="000229D7" w:rsidTr="004555B3">
        <w:tc>
          <w:tcPr>
            <w:tcW w:w="3510" w:type="dxa"/>
            <w:vMerge/>
          </w:tcPr>
          <w:p w:rsidR="000229D7" w:rsidRPr="004555B3" w:rsidRDefault="000229D7" w:rsidP="004555B3">
            <w:pPr>
              <w:tabs>
                <w:tab w:val="left" w:pos="1905"/>
              </w:tabs>
              <w:spacing w:line="240" w:lineRule="auto"/>
              <w:ind w:firstLine="0"/>
              <w:rPr>
                <w:sz w:val="24"/>
              </w:rPr>
            </w:pPr>
          </w:p>
        </w:tc>
        <w:tc>
          <w:tcPr>
            <w:tcW w:w="1010" w:type="dxa"/>
          </w:tcPr>
          <w:p w:rsidR="000229D7" w:rsidRPr="004555B3" w:rsidRDefault="000229D7" w:rsidP="004555B3">
            <w:pPr>
              <w:tabs>
                <w:tab w:val="left" w:pos="1905"/>
              </w:tabs>
              <w:spacing w:line="240" w:lineRule="auto"/>
              <w:ind w:firstLine="0"/>
              <w:jc w:val="center"/>
              <w:rPr>
                <w:sz w:val="24"/>
              </w:rPr>
            </w:pPr>
            <w:r w:rsidRPr="004555B3">
              <w:rPr>
                <w:sz w:val="24"/>
              </w:rPr>
              <w:t>чел.</w:t>
            </w:r>
          </w:p>
        </w:tc>
        <w:tc>
          <w:tcPr>
            <w:tcW w:w="1010" w:type="dxa"/>
          </w:tcPr>
          <w:p w:rsidR="000229D7" w:rsidRPr="004555B3" w:rsidRDefault="000229D7" w:rsidP="004555B3">
            <w:pPr>
              <w:tabs>
                <w:tab w:val="left" w:pos="1905"/>
              </w:tabs>
              <w:spacing w:line="240" w:lineRule="auto"/>
              <w:ind w:firstLine="0"/>
              <w:jc w:val="center"/>
              <w:rPr>
                <w:sz w:val="24"/>
              </w:rPr>
            </w:pPr>
            <w:r w:rsidRPr="004555B3">
              <w:rPr>
                <w:sz w:val="24"/>
              </w:rPr>
              <w:t>%</w:t>
            </w:r>
          </w:p>
        </w:tc>
        <w:tc>
          <w:tcPr>
            <w:tcW w:w="1010" w:type="dxa"/>
          </w:tcPr>
          <w:p w:rsidR="000229D7" w:rsidRPr="004555B3" w:rsidRDefault="000229D7" w:rsidP="004555B3">
            <w:pPr>
              <w:tabs>
                <w:tab w:val="left" w:pos="1905"/>
              </w:tabs>
              <w:spacing w:line="240" w:lineRule="auto"/>
              <w:ind w:firstLine="0"/>
              <w:jc w:val="center"/>
              <w:rPr>
                <w:sz w:val="24"/>
              </w:rPr>
            </w:pPr>
            <w:r w:rsidRPr="004555B3">
              <w:rPr>
                <w:sz w:val="24"/>
              </w:rPr>
              <w:t>чел.</w:t>
            </w:r>
          </w:p>
        </w:tc>
        <w:tc>
          <w:tcPr>
            <w:tcW w:w="1078" w:type="dxa"/>
          </w:tcPr>
          <w:p w:rsidR="000229D7" w:rsidRPr="004555B3" w:rsidRDefault="000229D7" w:rsidP="004555B3">
            <w:pPr>
              <w:tabs>
                <w:tab w:val="left" w:pos="1905"/>
              </w:tabs>
              <w:spacing w:line="240" w:lineRule="auto"/>
              <w:ind w:firstLine="0"/>
              <w:jc w:val="center"/>
              <w:rPr>
                <w:sz w:val="24"/>
              </w:rPr>
            </w:pPr>
            <w:r w:rsidRPr="004555B3">
              <w:rPr>
                <w:sz w:val="24"/>
              </w:rPr>
              <w:t>%</w:t>
            </w:r>
          </w:p>
        </w:tc>
        <w:tc>
          <w:tcPr>
            <w:tcW w:w="1010" w:type="dxa"/>
          </w:tcPr>
          <w:p w:rsidR="000229D7" w:rsidRPr="004555B3" w:rsidRDefault="000229D7" w:rsidP="004555B3">
            <w:pPr>
              <w:tabs>
                <w:tab w:val="left" w:pos="1905"/>
              </w:tabs>
              <w:spacing w:line="240" w:lineRule="auto"/>
              <w:ind w:firstLine="0"/>
              <w:jc w:val="center"/>
              <w:rPr>
                <w:sz w:val="24"/>
              </w:rPr>
            </w:pPr>
            <w:r w:rsidRPr="004555B3">
              <w:rPr>
                <w:sz w:val="24"/>
              </w:rPr>
              <w:t>чел.</w:t>
            </w:r>
          </w:p>
        </w:tc>
        <w:tc>
          <w:tcPr>
            <w:tcW w:w="1078" w:type="dxa"/>
          </w:tcPr>
          <w:p w:rsidR="000229D7" w:rsidRPr="004555B3" w:rsidRDefault="000229D7" w:rsidP="004555B3">
            <w:pPr>
              <w:tabs>
                <w:tab w:val="left" w:pos="1905"/>
              </w:tabs>
              <w:spacing w:line="240" w:lineRule="auto"/>
              <w:ind w:firstLine="0"/>
              <w:jc w:val="center"/>
              <w:rPr>
                <w:sz w:val="24"/>
              </w:rPr>
            </w:pPr>
            <w:r w:rsidRPr="004555B3">
              <w:rPr>
                <w:sz w:val="24"/>
              </w:rPr>
              <w:t>%</w:t>
            </w:r>
          </w:p>
        </w:tc>
      </w:tr>
      <w:tr w:rsidR="000229D7" w:rsidTr="004555B3">
        <w:tc>
          <w:tcPr>
            <w:tcW w:w="3510" w:type="dxa"/>
          </w:tcPr>
          <w:p w:rsidR="000229D7" w:rsidRPr="004555B3" w:rsidRDefault="000229D7" w:rsidP="004555B3">
            <w:pPr>
              <w:tabs>
                <w:tab w:val="left" w:pos="1905"/>
              </w:tabs>
              <w:spacing w:line="240" w:lineRule="auto"/>
              <w:ind w:firstLine="0"/>
              <w:rPr>
                <w:sz w:val="24"/>
              </w:rPr>
            </w:pPr>
            <w:r w:rsidRPr="004555B3">
              <w:rPr>
                <w:sz w:val="24"/>
              </w:rPr>
              <w:t>Вспомогательных служб</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4</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17,39</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4</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16</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5</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21,74</w:t>
            </w:r>
          </w:p>
        </w:tc>
      </w:tr>
      <w:tr w:rsidR="000229D7" w:rsidTr="004555B3">
        <w:tc>
          <w:tcPr>
            <w:tcW w:w="3510" w:type="dxa"/>
          </w:tcPr>
          <w:p w:rsidR="000229D7" w:rsidRPr="004555B3" w:rsidRDefault="000229D7" w:rsidP="004555B3">
            <w:pPr>
              <w:tabs>
                <w:tab w:val="left" w:pos="1905"/>
              </w:tabs>
              <w:spacing w:line="240" w:lineRule="auto"/>
              <w:ind w:firstLine="0"/>
              <w:rPr>
                <w:sz w:val="24"/>
              </w:rPr>
            </w:pPr>
            <w:r w:rsidRPr="004555B3">
              <w:rPr>
                <w:sz w:val="24"/>
              </w:rPr>
              <w:t>Основных производственных участков</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17</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73,91</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19</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76</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16</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69,57</w:t>
            </w:r>
          </w:p>
        </w:tc>
      </w:tr>
      <w:tr w:rsidR="000229D7" w:rsidTr="004555B3">
        <w:tc>
          <w:tcPr>
            <w:tcW w:w="3510" w:type="dxa"/>
          </w:tcPr>
          <w:p w:rsidR="000229D7" w:rsidRPr="004555B3" w:rsidRDefault="000229D7" w:rsidP="004555B3">
            <w:pPr>
              <w:tabs>
                <w:tab w:val="left" w:pos="1905"/>
              </w:tabs>
              <w:spacing w:line="240" w:lineRule="auto"/>
              <w:ind w:firstLine="0"/>
              <w:rPr>
                <w:sz w:val="24"/>
              </w:rPr>
            </w:pPr>
            <w:r w:rsidRPr="004555B3">
              <w:rPr>
                <w:sz w:val="24"/>
              </w:rPr>
              <w:t>Обслуживающих подразделений</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2</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8,7</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2</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8</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2</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8,7</w:t>
            </w:r>
          </w:p>
        </w:tc>
      </w:tr>
      <w:tr w:rsidR="000229D7" w:rsidTr="004555B3">
        <w:tc>
          <w:tcPr>
            <w:tcW w:w="3510" w:type="dxa"/>
          </w:tcPr>
          <w:p w:rsidR="000229D7" w:rsidRPr="004555B3" w:rsidRDefault="000229D7" w:rsidP="004555B3">
            <w:pPr>
              <w:tabs>
                <w:tab w:val="left" w:pos="1905"/>
              </w:tabs>
              <w:spacing w:line="240" w:lineRule="auto"/>
              <w:ind w:firstLine="0"/>
              <w:rPr>
                <w:sz w:val="24"/>
              </w:rPr>
            </w:pPr>
            <w:r w:rsidRPr="004555B3">
              <w:rPr>
                <w:sz w:val="24"/>
              </w:rPr>
              <w:t>Итого</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23</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100</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25</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100</w:t>
            </w:r>
          </w:p>
        </w:tc>
        <w:tc>
          <w:tcPr>
            <w:tcW w:w="101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23</w:t>
            </w:r>
          </w:p>
        </w:tc>
        <w:tc>
          <w:tcPr>
            <w:tcW w:w="1078"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100</w:t>
            </w:r>
          </w:p>
        </w:tc>
      </w:tr>
    </w:tbl>
    <w:p w:rsidR="000229D7" w:rsidRDefault="000229D7" w:rsidP="004761A5">
      <w:pPr>
        <w:tabs>
          <w:tab w:val="left" w:pos="1905"/>
        </w:tabs>
        <w:rPr>
          <w:szCs w:val="28"/>
        </w:rPr>
      </w:pPr>
    </w:p>
    <w:p w:rsidR="000229D7" w:rsidRDefault="000229D7" w:rsidP="004761A5">
      <w:pPr>
        <w:tabs>
          <w:tab w:val="left" w:pos="1905"/>
        </w:tabs>
        <w:rPr>
          <w:szCs w:val="28"/>
        </w:rPr>
      </w:pPr>
      <w:r>
        <w:rPr>
          <w:szCs w:val="28"/>
        </w:rPr>
        <w:t>В 2015 г. по сравнению с 2013 г. произошло увеличение численности рабочих вспомогательной службы на 1 чел., в связи с чем структура изменилась в сторону увеличения удельного веса рабочих вспомогательных служб и соответственно снижения удельного веса рабочих основных производственных участков.</w:t>
      </w:r>
    </w:p>
    <w:p w:rsidR="000229D7" w:rsidRDefault="000229D7" w:rsidP="004761A5">
      <w:pPr>
        <w:tabs>
          <w:tab w:val="left" w:pos="1905"/>
        </w:tabs>
        <w:rPr>
          <w:szCs w:val="28"/>
        </w:rPr>
      </w:pPr>
    </w:p>
    <w:p w:rsidR="000229D7" w:rsidRDefault="0071618B" w:rsidP="00067172">
      <w:pPr>
        <w:tabs>
          <w:tab w:val="left" w:pos="1905"/>
        </w:tabs>
        <w:jc w:val="center"/>
        <w:rPr>
          <w:szCs w:val="28"/>
        </w:rPr>
      </w:pPr>
      <w:r>
        <w:rPr>
          <w:noProof/>
          <w:szCs w:val="28"/>
        </w:rPr>
        <w:pict>
          <v:shape id="Диаграмма 1" o:spid="_x0000_i1026" type="#_x0000_t75" style="width:361.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">
            <v:imagedata r:id="rId9" o:title=""/>
            <o:lock v:ext="edit" aspectratio="f"/>
          </v:shape>
        </w:pict>
      </w:r>
    </w:p>
    <w:p w:rsidR="000229D7" w:rsidRDefault="000229D7" w:rsidP="00155001">
      <w:pPr>
        <w:tabs>
          <w:tab w:val="left" w:pos="1905"/>
        </w:tabs>
        <w:jc w:val="center"/>
        <w:rPr>
          <w:szCs w:val="28"/>
        </w:rPr>
      </w:pPr>
      <w:r>
        <w:rPr>
          <w:szCs w:val="28"/>
        </w:rPr>
        <w:t>Рисунок 2 - Распределение численности рабочих цеха по подразделениям</w:t>
      </w:r>
    </w:p>
    <w:p w:rsidR="000229D7" w:rsidRDefault="000229D7" w:rsidP="004761A5">
      <w:pPr>
        <w:tabs>
          <w:tab w:val="left" w:pos="1905"/>
        </w:tabs>
        <w:rPr>
          <w:szCs w:val="28"/>
        </w:rPr>
      </w:pPr>
    </w:p>
    <w:p w:rsidR="000229D7" w:rsidRDefault="000229D7" w:rsidP="00BB711C">
      <w:pPr>
        <w:shd w:val="clear" w:color="auto" w:fill="FFFFFF"/>
        <w:textAlignment w:val="baseline"/>
        <w:rPr>
          <w:rFonts w:ascii="inherit" w:hAnsi="inherit"/>
          <w:color w:val="000000"/>
          <w:szCs w:val="28"/>
        </w:rPr>
      </w:pPr>
      <w:r w:rsidRPr="00BB711C">
        <w:rPr>
          <w:szCs w:val="28"/>
        </w:rPr>
        <w:t xml:space="preserve">Руководство цехом осуществляет главный энергетик ООО «ОНИКС». </w:t>
      </w:r>
      <w:r w:rsidRPr="00BB711C">
        <w:rPr>
          <w:rFonts w:ascii="inherit" w:hAnsi="inherit"/>
          <w:color w:val="000000"/>
          <w:szCs w:val="28"/>
        </w:rPr>
        <w:t xml:space="preserve">На должность главного энергетика назначается лицо, имеющее высшее профессиональное (техническое) образование и стаж работы по специальности на инженерно-технических и руководящих должностях </w:t>
      </w:r>
      <w:r>
        <w:rPr>
          <w:rFonts w:ascii="inherit" w:hAnsi="inherit"/>
          <w:color w:val="000000"/>
          <w:szCs w:val="28"/>
        </w:rPr>
        <w:t>по соответствующему профилю</w:t>
      </w:r>
      <w:r w:rsidRPr="00BB711C">
        <w:rPr>
          <w:rFonts w:ascii="inherit" w:hAnsi="inherit"/>
          <w:color w:val="000000"/>
          <w:szCs w:val="28"/>
        </w:rPr>
        <w:t xml:space="preserve"> не менее 5 лет.</w:t>
      </w:r>
    </w:p>
    <w:p w:rsidR="000229D7" w:rsidRPr="00D2282C" w:rsidRDefault="000229D7" w:rsidP="00BB711C">
      <w:pPr>
        <w:shd w:val="clear" w:color="auto" w:fill="FFFFFF"/>
        <w:textAlignment w:val="baseline"/>
        <w:rPr>
          <w:color w:val="000000"/>
          <w:szCs w:val="28"/>
          <w:shd w:val="clear" w:color="auto" w:fill="FFFFFF"/>
        </w:rPr>
      </w:pPr>
      <w:r w:rsidRPr="00D2282C">
        <w:rPr>
          <w:color w:val="000000"/>
          <w:szCs w:val="28"/>
          <w:shd w:val="clear" w:color="auto" w:fill="FFFFFF"/>
        </w:rPr>
        <w:t>Главный энергетик руководит организацией и планированием работы энергетического цеха ООО «ОНИКС».</w:t>
      </w:r>
    </w:p>
    <w:p w:rsidR="000229D7" w:rsidRPr="00D2282C" w:rsidRDefault="000229D7" w:rsidP="00BB711C">
      <w:pPr>
        <w:shd w:val="clear" w:color="auto" w:fill="FFFFFF"/>
        <w:textAlignment w:val="baseline"/>
        <w:rPr>
          <w:color w:val="000000"/>
          <w:szCs w:val="28"/>
        </w:rPr>
      </w:pPr>
      <w:r w:rsidRPr="00D2282C">
        <w:rPr>
          <w:color w:val="000000"/>
          <w:szCs w:val="28"/>
        </w:rPr>
        <w:t>Руководство участками осуществляют начальники участков, которые подчиняются непосредственно главному энергетику. </w:t>
      </w:r>
    </w:p>
    <w:p w:rsidR="000229D7" w:rsidRDefault="000229D7" w:rsidP="004761A5">
      <w:pPr>
        <w:tabs>
          <w:tab w:val="left" w:pos="1905"/>
        </w:tabs>
        <w:rPr>
          <w:szCs w:val="28"/>
        </w:rPr>
      </w:pPr>
    </w:p>
    <w:p w:rsidR="000229D7" w:rsidRDefault="000229D7" w:rsidP="004761A5">
      <w:pPr>
        <w:tabs>
          <w:tab w:val="left" w:pos="1905"/>
        </w:tabs>
        <w:rPr>
          <w:szCs w:val="28"/>
        </w:rPr>
      </w:pPr>
    </w:p>
    <w:p w:rsidR="000229D7" w:rsidRDefault="000229D7" w:rsidP="004761A5">
      <w:pPr>
        <w:tabs>
          <w:tab w:val="left" w:pos="1905"/>
        </w:tabs>
        <w:rPr>
          <w:szCs w:val="28"/>
        </w:rPr>
      </w:pPr>
    </w:p>
    <w:p w:rsidR="000229D7" w:rsidRDefault="000229D7" w:rsidP="004761A5">
      <w:pPr>
        <w:tabs>
          <w:tab w:val="left" w:pos="1905"/>
        </w:tabs>
        <w:rPr>
          <w:szCs w:val="28"/>
        </w:rPr>
      </w:pPr>
    </w:p>
    <w:p w:rsidR="000229D7" w:rsidRDefault="000229D7" w:rsidP="004761A5">
      <w:pPr>
        <w:tabs>
          <w:tab w:val="left" w:pos="1905"/>
        </w:tabs>
        <w:rPr>
          <w:szCs w:val="28"/>
        </w:rPr>
      </w:pPr>
    </w:p>
    <w:p w:rsidR="000229D7" w:rsidRDefault="000229D7" w:rsidP="004761A5">
      <w:pPr>
        <w:tabs>
          <w:tab w:val="left" w:pos="1905"/>
        </w:tabs>
        <w:rPr>
          <w:szCs w:val="28"/>
        </w:rPr>
      </w:pPr>
    </w:p>
    <w:p w:rsidR="000229D7" w:rsidRDefault="000229D7" w:rsidP="004761A5">
      <w:pPr>
        <w:tabs>
          <w:tab w:val="left" w:pos="1905"/>
        </w:tabs>
        <w:rPr>
          <w:szCs w:val="28"/>
        </w:rPr>
      </w:pPr>
    </w:p>
    <w:p w:rsidR="000229D7" w:rsidRPr="00187040" w:rsidRDefault="000229D7" w:rsidP="004761A5">
      <w:pPr>
        <w:tabs>
          <w:tab w:val="left" w:pos="1905"/>
        </w:tabs>
        <w:rPr>
          <w:szCs w:val="28"/>
        </w:rPr>
      </w:pPr>
    </w:p>
    <w:p w:rsidR="000229D7" w:rsidRPr="00D00D71" w:rsidRDefault="000229D7" w:rsidP="00B55699">
      <w:pPr>
        <w:pStyle w:val="2"/>
      </w:pPr>
      <w:r>
        <w:lastRenderedPageBreak/>
        <w:t>3.2</w:t>
      </w:r>
      <w:r w:rsidRPr="00D00D71">
        <w:t xml:space="preserve"> </w:t>
      </w:r>
      <w:r>
        <w:t xml:space="preserve">Особенности организации подразделений </w:t>
      </w:r>
    </w:p>
    <w:p w:rsidR="000229D7" w:rsidRPr="00702ADD" w:rsidRDefault="000229D7" w:rsidP="004761A5">
      <w:pPr>
        <w:tabs>
          <w:tab w:val="left" w:pos="1905"/>
        </w:tabs>
        <w:rPr>
          <w:color w:val="FF0000"/>
          <w:szCs w:val="28"/>
        </w:rPr>
      </w:pPr>
    </w:p>
    <w:p w:rsidR="000229D7" w:rsidRDefault="000229D7" w:rsidP="004761A5">
      <w:pPr>
        <w:tabs>
          <w:tab w:val="left" w:pos="1905"/>
        </w:tabs>
        <w:rPr>
          <w:szCs w:val="28"/>
        </w:rPr>
      </w:pPr>
      <w:r>
        <w:rPr>
          <w:szCs w:val="28"/>
        </w:rPr>
        <w:t>Рассмотрим ресурсы подразделений.</w:t>
      </w:r>
    </w:p>
    <w:p w:rsidR="000229D7" w:rsidRDefault="000229D7" w:rsidP="004761A5">
      <w:pPr>
        <w:tabs>
          <w:tab w:val="left" w:pos="1905"/>
        </w:tabs>
        <w:rPr>
          <w:szCs w:val="28"/>
        </w:rPr>
      </w:pPr>
      <w:r>
        <w:rPr>
          <w:szCs w:val="28"/>
        </w:rPr>
        <w:t>1.Основные производственные участки.</w:t>
      </w:r>
    </w:p>
    <w:p w:rsidR="000229D7" w:rsidRDefault="000229D7" w:rsidP="00AB64D4">
      <w:pPr>
        <w:tabs>
          <w:tab w:val="left" w:pos="1905"/>
        </w:tabs>
        <w:rPr>
          <w:szCs w:val="28"/>
        </w:rPr>
      </w:pPr>
      <w:r>
        <w:rPr>
          <w:szCs w:val="28"/>
        </w:rPr>
        <w:t>Наименования профессий, разряды рабочих и численность персонала представлены в таблице 14.</w:t>
      </w:r>
    </w:p>
    <w:p w:rsidR="000229D7" w:rsidRDefault="000229D7" w:rsidP="00EC613E">
      <w:pPr>
        <w:tabs>
          <w:tab w:val="left" w:pos="1905"/>
        </w:tabs>
        <w:ind w:firstLine="0"/>
        <w:rPr>
          <w:szCs w:val="28"/>
        </w:rPr>
      </w:pPr>
      <w:r>
        <w:rPr>
          <w:szCs w:val="28"/>
        </w:rPr>
        <w:t>Таблица 14 – Профессии персонала основных производственных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4"/>
        <w:gridCol w:w="1489"/>
        <w:gridCol w:w="1729"/>
        <w:gridCol w:w="1418"/>
        <w:gridCol w:w="1524"/>
      </w:tblGrid>
      <w:tr w:rsidR="000229D7" w:rsidTr="004555B3">
        <w:tc>
          <w:tcPr>
            <w:tcW w:w="3694" w:type="dxa"/>
            <w:vMerge w:val="restart"/>
            <w:vAlign w:val="center"/>
          </w:tcPr>
          <w:p w:rsidR="000229D7" w:rsidRPr="004555B3" w:rsidRDefault="000229D7" w:rsidP="004555B3">
            <w:pPr>
              <w:tabs>
                <w:tab w:val="left" w:pos="1905"/>
              </w:tabs>
              <w:spacing w:line="240" w:lineRule="auto"/>
              <w:ind w:firstLine="0"/>
              <w:jc w:val="center"/>
              <w:rPr>
                <w:sz w:val="24"/>
              </w:rPr>
            </w:pPr>
            <w:r w:rsidRPr="004555B3">
              <w:rPr>
                <w:sz w:val="24"/>
              </w:rPr>
              <w:t>Наименование профессии</w:t>
            </w:r>
          </w:p>
        </w:tc>
        <w:tc>
          <w:tcPr>
            <w:tcW w:w="1489" w:type="dxa"/>
            <w:vMerge w:val="restart"/>
            <w:vAlign w:val="center"/>
          </w:tcPr>
          <w:p w:rsidR="000229D7" w:rsidRPr="004555B3" w:rsidRDefault="000229D7" w:rsidP="004555B3">
            <w:pPr>
              <w:tabs>
                <w:tab w:val="left" w:pos="1905"/>
              </w:tabs>
              <w:spacing w:line="240" w:lineRule="auto"/>
              <w:ind w:firstLine="0"/>
              <w:jc w:val="center"/>
              <w:rPr>
                <w:sz w:val="24"/>
              </w:rPr>
            </w:pPr>
            <w:r w:rsidRPr="004555B3">
              <w:rPr>
                <w:sz w:val="24"/>
              </w:rPr>
              <w:t>Разряд</w:t>
            </w:r>
          </w:p>
        </w:tc>
        <w:tc>
          <w:tcPr>
            <w:tcW w:w="4671" w:type="dxa"/>
            <w:gridSpan w:val="3"/>
          </w:tcPr>
          <w:p w:rsidR="000229D7" w:rsidRPr="004555B3" w:rsidRDefault="000229D7" w:rsidP="004555B3">
            <w:pPr>
              <w:tabs>
                <w:tab w:val="left" w:pos="1905"/>
              </w:tabs>
              <w:spacing w:line="240" w:lineRule="auto"/>
              <w:ind w:firstLine="0"/>
              <w:jc w:val="center"/>
              <w:rPr>
                <w:sz w:val="24"/>
              </w:rPr>
            </w:pPr>
            <w:r w:rsidRPr="004555B3">
              <w:rPr>
                <w:sz w:val="24"/>
              </w:rPr>
              <w:t>Численность, чел.</w:t>
            </w:r>
          </w:p>
        </w:tc>
      </w:tr>
      <w:tr w:rsidR="000229D7" w:rsidTr="004555B3">
        <w:tc>
          <w:tcPr>
            <w:tcW w:w="3694" w:type="dxa"/>
            <w:vMerge/>
          </w:tcPr>
          <w:p w:rsidR="000229D7" w:rsidRPr="004555B3" w:rsidRDefault="000229D7" w:rsidP="004555B3">
            <w:pPr>
              <w:tabs>
                <w:tab w:val="left" w:pos="1905"/>
              </w:tabs>
              <w:spacing w:line="240" w:lineRule="auto"/>
              <w:ind w:firstLine="0"/>
              <w:jc w:val="center"/>
              <w:rPr>
                <w:sz w:val="24"/>
              </w:rPr>
            </w:pPr>
          </w:p>
        </w:tc>
        <w:tc>
          <w:tcPr>
            <w:tcW w:w="1489" w:type="dxa"/>
            <w:vMerge/>
          </w:tcPr>
          <w:p w:rsidR="000229D7" w:rsidRPr="004555B3" w:rsidRDefault="000229D7" w:rsidP="004555B3">
            <w:pPr>
              <w:tabs>
                <w:tab w:val="left" w:pos="1905"/>
              </w:tabs>
              <w:spacing w:line="240" w:lineRule="auto"/>
              <w:ind w:firstLine="0"/>
              <w:jc w:val="center"/>
              <w:rPr>
                <w:sz w:val="24"/>
              </w:rPr>
            </w:pPr>
          </w:p>
        </w:tc>
        <w:tc>
          <w:tcPr>
            <w:tcW w:w="1729" w:type="dxa"/>
          </w:tcPr>
          <w:p w:rsidR="000229D7" w:rsidRPr="004555B3" w:rsidRDefault="000229D7" w:rsidP="004555B3">
            <w:pPr>
              <w:tabs>
                <w:tab w:val="left" w:pos="1905"/>
              </w:tabs>
              <w:spacing w:line="240" w:lineRule="auto"/>
              <w:ind w:firstLine="0"/>
              <w:jc w:val="center"/>
              <w:rPr>
                <w:sz w:val="24"/>
              </w:rPr>
            </w:pPr>
            <w:r w:rsidRPr="004555B3">
              <w:rPr>
                <w:sz w:val="24"/>
              </w:rPr>
              <w:t>2013 г.</w:t>
            </w:r>
          </w:p>
        </w:tc>
        <w:tc>
          <w:tcPr>
            <w:tcW w:w="1418" w:type="dxa"/>
          </w:tcPr>
          <w:p w:rsidR="000229D7" w:rsidRPr="004555B3" w:rsidRDefault="000229D7" w:rsidP="004555B3">
            <w:pPr>
              <w:tabs>
                <w:tab w:val="left" w:pos="1905"/>
              </w:tabs>
              <w:spacing w:line="240" w:lineRule="auto"/>
              <w:ind w:firstLine="0"/>
              <w:jc w:val="center"/>
              <w:rPr>
                <w:sz w:val="24"/>
              </w:rPr>
            </w:pPr>
            <w:r w:rsidRPr="004555B3">
              <w:rPr>
                <w:sz w:val="24"/>
              </w:rPr>
              <w:t>2014 г.</w:t>
            </w:r>
          </w:p>
        </w:tc>
        <w:tc>
          <w:tcPr>
            <w:tcW w:w="1524" w:type="dxa"/>
          </w:tcPr>
          <w:p w:rsidR="000229D7" w:rsidRPr="004555B3" w:rsidRDefault="000229D7" w:rsidP="004555B3">
            <w:pPr>
              <w:tabs>
                <w:tab w:val="left" w:pos="1905"/>
              </w:tabs>
              <w:spacing w:line="240" w:lineRule="auto"/>
              <w:ind w:firstLine="0"/>
              <w:jc w:val="center"/>
              <w:rPr>
                <w:sz w:val="24"/>
              </w:rPr>
            </w:pPr>
            <w:r w:rsidRPr="004555B3">
              <w:rPr>
                <w:sz w:val="24"/>
              </w:rPr>
              <w:t>2015 г.</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электромонтер по ремонту обмоток и изоляции</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4</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3</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3</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3</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электромонтер по ремонту обмоток и изоляции</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5</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2</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2</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2</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электромонтер по ремонту и обслуживанию электроустановок</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5</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5</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7</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4</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электромонтер по ремонту и обслуживанию электроустановок</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6</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2</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2</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2</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электрогазосварщик</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4</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1</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1</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1</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слесарь-ремонтник</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4</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3</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3</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3</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токарь</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4</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1</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1</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1</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Итого</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 </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17</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19</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16</w:t>
            </w:r>
          </w:p>
        </w:tc>
      </w:tr>
      <w:tr w:rsidR="000229D7" w:rsidTr="004555B3">
        <w:tc>
          <w:tcPr>
            <w:tcW w:w="3694" w:type="dxa"/>
          </w:tcPr>
          <w:p w:rsidR="000229D7" w:rsidRPr="004555B3" w:rsidRDefault="000229D7" w:rsidP="004555B3">
            <w:pPr>
              <w:tabs>
                <w:tab w:val="left" w:pos="1905"/>
              </w:tabs>
              <w:spacing w:line="240" w:lineRule="auto"/>
              <w:ind w:firstLine="0"/>
              <w:rPr>
                <w:sz w:val="24"/>
              </w:rPr>
            </w:pPr>
            <w:r w:rsidRPr="004555B3">
              <w:rPr>
                <w:sz w:val="24"/>
              </w:rPr>
              <w:t>Средний разряд</w:t>
            </w:r>
          </w:p>
        </w:tc>
        <w:tc>
          <w:tcPr>
            <w:tcW w:w="1489" w:type="dxa"/>
          </w:tcPr>
          <w:p w:rsidR="000229D7" w:rsidRPr="004555B3" w:rsidRDefault="000229D7" w:rsidP="004555B3">
            <w:pPr>
              <w:spacing w:line="240" w:lineRule="auto"/>
              <w:ind w:firstLine="0"/>
              <w:jc w:val="center"/>
              <w:rPr>
                <w:color w:val="000000"/>
                <w:sz w:val="24"/>
              </w:rPr>
            </w:pPr>
            <w:r w:rsidRPr="004555B3">
              <w:rPr>
                <w:color w:val="000000"/>
                <w:sz w:val="24"/>
              </w:rPr>
              <w:t>- </w:t>
            </w:r>
          </w:p>
        </w:tc>
        <w:tc>
          <w:tcPr>
            <w:tcW w:w="1729" w:type="dxa"/>
          </w:tcPr>
          <w:p w:rsidR="000229D7" w:rsidRPr="004555B3" w:rsidRDefault="000229D7" w:rsidP="004555B3">
            <w:pPr>
              <w:spacing w:line="240" w:lineRule="auto"/>
              <w:ind w:firstLine="0"/>
              <w:jc w:val="center"/>
              <w:rPr>
                <w:color w:val="000000"/>
                <w:sz w:val="24"/>
              </w:rPr>
            </w:pPr>
            <w:r w:rsidRPr="004555B3">
              <w:rPr>
                <w:color w:val="000000"/>
                <w:sz w:val="24"/>
              </w:rPr>
              <w:t>4,65</w:t>
            </w:r>
          </w:p>
        </w:tc>
        <w:tc>
          <w:tcPr>
            <w:tcW w:w="1418" w:type="dxa"/>
          </w:tcPr>
          <w:p w:rsidR="000229D7" w:rsidRPr="004555B3" w:rsidRDefault="000229D7" w:rsidP="004555B3">
            <w:pPr>
              <w:spacing w:line="240" w:lineRule="auto"/>
              <w:ind w:firstLine="0"/>
              <w:jc w:val="center"/>
              <w:rPr>
                <w:color w:val="000000"/>
                <w:sz w:val="24"/>
              </w:rPr>
            </w:pPr>
            <w:r w:rsidRPr="004555B3">
              <w:rPr>
                <w:color w:val="000000"/>
                <w:sz w:val="24"/>
              </w:rPr>
              <w:t>3,32</w:t>
            </w:r>
          </w:p>
        </w:tc>
        <w:tc>
          <w:tcPr>
            <w:tcW w:w="1524" w:type="dxa"/>
          </w:tcPr>
          <w:p w:rsidR="000229D7" w:rsidRPr="004555B3" w:rsidRDefault="000229D7" w:rsidP="004555B3">
            <w:pPr>
              <w:spacing w:line="240" w:lineRule="auto"/>
              <w:ind w:firstLine="0"/>
              <w:jc w:val="center"/>
              <w:rPr>
                <w:color w:val="000000"/>
                <w:sz w:val="24"/>
              </w:rPr>
            </w:pPr>
            <w:r w:rsidRPr="004555B3">
              <w:rPr>
                <w:color w:val="000000"/>
                <w:sz w:val="24"/>
              </w:rPr>
              <w:t>3,5</w:t>
            </w:r>
          </w:p>
        </w:tc>
      </w:tr>
    </w:tbl>
    <w:p w:rsidR="000229D7" w:rsidRDefault="000229D7" w:rsidP="00EC613E">
      <w:pPr>
        <w:tabs>
          <w:tab w:val="left" w:pos="1905"/>
        </w:tabs>
        <w:ind w:firstLine="0"/>
        <w:rPr>
          <w:szCs w:val="28"/>
        </w:rPr>
      </w:pPr>
    </w:p>
    <w:p w:rsidR="000229D7" w:rsidRDefault="000229D7" w:rsidP="00521A90">
      <w:pPr>
        <w:tabs>
          <w:tab w:val="left" w:pos="1905"/>
        </w:tabs>
        <w:rPr>
          <w:szCs w:val="28"/>
        </w:rPr>
      </w:pPr>
      <w:r>
        <w:rPr>
          <w:szCs w:val="28"/>
        </w:rPr>
        <w:t>Средний разряд в 2015 г.: (3*4+2*5+4*5+2*6+1*4+3*4+1*4) / 16 = 3,5.</w:t>
      </w:r>
    </w:p>
    <w:p w:rsidR="000229D7" w:rsidRDefault="000229D7" w:rsidP="00521A90">
      <w:pPr>
        <w:tabs>
          <w:tab w:val="left" w:pos="1905"/>
        </w:tabs>
        <w:rPr>
          <w:szCs w:val="28"/>
        </w:rPr>
      </w:pPr>
      <w:r>
        <w:rPr>
          <w:szCs w:val="28"/>
        </w:rPr>
        <w:t>В 2015 г. снизилась численность электромонтеров по ремонту и обслуживанию электроустановок 5-го разряда, средний разряд снизился.</w:t>
      </w:r>
    </w:p>
    <w:p w:rsidR="000229D7" w:rsidRDefault="000229D7" w:rsidP="00521A90">
      <w:pPr>
        <w:tabs>
          <w:tab w:val="left" w:pos="1905"/>
        </w:tabs>
        <w:rPr>
          <w:szCs w:val="28"/>
        </w:rPr>
      </w:pPr>
      <w:r>
        <w:rPr>
          <w:szCs w:val="28"/>
        </w:rPr>
        <w:t>Основные производственные участки ООО «ОНИКС» оснащены следующим оборудованием (таблица 15).</w:t>
      </w:r>
    </w:p>
    <w:p w:rsidR="000229D7" w:rsidRDefault="000229D7" w:rsidP="00594E1A">
      <w:pPr>
        <w:tabs>
          <w:tab w:val="left" w:pos="1905"/>
        </w:tabs>
        <w:ind w:firstLine="0"/>
        <w:rPr>
          <w:szCs w:val="28"/>
        </w:rPr>
      </w:pPr>
      <w:r>
        <w:rPr>
          <w:szCs w:val="28"/>
        </w:rPr>
        <w:t>Таблица 15 – Оборудование основных производственных участков ООО «ОНИКС» в 2015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693"/>
        <w:gridCol w:w="2375"/>
      </w:tblGrid>
      <w:tr w:rsidR="000229D7" w:rsidTr="004555B3">
        <w:tc>
          <w:tcPr>
            <w:tcW w:w="4786" w:type="dxa"/>
          </w:tcPr>
          <w:p w:rsidR="000229D7" w:rsidRPr="004555B3" w:rsidRDefault="000229D7" w:rsidP="004555B3">
            <w:pPr>
              <w:tabs>
                <w:tab w:val="left" w:pos="1905"/>
              </w:tabs>
              <w:spacing w:line="240" w:lineRule="auto"/>
              <w:ind w:firstLine="0"/>
              <w:jc w:val="center"/>
              <w:rPr>
                <w:sz w:val="24"/>
              </w:rPr>
            </w:pPr>
            <w:r w:rsidRPr="004555B3">
              <w:rPr>
                <w:sz w:val="24"/>
              </w:rPr>
              <w:t>Наименование оборудования</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Кол-во, ед.</w:t>
            </w:r>
          </w:p>
        </w:tc>
        <w:tc>
          <w:tcPr>
            <w:tcW w:w="2375" w:type="dxa"/>
          </w:tcPr>
          <w:p w:rsidR="000229D7" w:rsidRPr="004555B3" w:rsidRDefault="000229D7" w:rsidP="004555B3">
            <w:pPr>
              <w:tabs>
                <w:tab w:val="left" w:pos="1905"/>
              </w:tabs>
              <w:spacing w:line="240" w:lineRule="auto"/>
              <w:ind w:firstLine="0"/>
              <w:jc w:val="center"/>
              <w:rPr>
                <w:sz w:val="24"/>
              </w:rPr>
            </w:pPr>
            <w:r w:rsidRPr="004555B3">
              <w:rPr>
                <w:sz w:val="24"/>
              </w:rPr>
              <w:t>Стоимость, тыс.руб.</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Продольно-фрезерно-расточной станок</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1</w:t>
            </w: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205</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Токарный станок</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1</w:t>
            </w: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68</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Универсально-фрезерный</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1</w:t>
            </w: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125</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Универсальный оборудованный стол</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3</w:t>
            </w: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175</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Грузовая тележка</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2</w:t>
            </w: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26</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Грузоподъемник</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1</w:t>
            </w: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138</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Компрессорная</w:t>
            </w:r>
          </w:p>
        </w:tc>
        <w:tc>
          <w:tcPr>
            <w:tcW w:w="2693" w:type="dxa"/>
          </w:tcPr>
          <w:p w:rsidR="000229D7" w:rsidRPr="004555B3" w:rsidRDefault="000229D7" w:rsidP="004555B3">
            <w:pPr>
              <w:tabs>
                <w:tab w:val="left" w:pos="1905"/>
              </w:tabs>
              <w:spacing w:line="240" w:lineRule="auto"/>
              <w:ind w:firstLine="0"/>
              <w:jc w:val="center"/>
              <w:rPr>
                <w:sz w:val="24"/>
              </w:rPr>
            </w:pPr>
            <w:r w:rsidRPr="004555B3">
              <w:rPr>
                <w:sz w:val="24"/>
              </w:rPr>
              <w:t>1</w:t>
            </w: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568</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 xml:space="preserve">Прочее </w:t>
            </w:r>
          </w:p>
        </w:tc>
        <w:tc>
          <w:tcPr>
            <w:tcW w:w="2693" w:type="dxa"/>
          </w:tcPr>
          <w:p w:rsidR="000229D7" w:rsidRPr="004555B3" w:rsidRDefault="000229D7" w:rsidP="004555B3">
            <w:pPr>
              <w:tabs>
                <w:tab w:val="left" w:pos="1905"/>
              </w:tabs>
              <w:spacing w:line="240" w:lineRule="auto"/>
              <w:ind w:firstLine="0"/>
              <w:jc w:val="center"/>
              <w:rPr>
                <w:sz w:val="24"/>
              </w:rPr>
            </w:pP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221</w:t>
            </w:r>
          </w:p>
        </w:tc>
      </w:tr>
      <w:tr w:rsidR="000229D7" w:rsidTr="004555B3">
        <w:tc>
          <w:tcPr>
            <w:tcW w:w="4786" w:type="dxa"/>
          </w:tcPr>
          <w:p w:rsidR="000229D7" w:rsidRPr="004555B3" w:rsidRDefault="000229D7" w:rsidP="004555B3">
            <w:pPr>
              <w:tabs>
                <w:tab w:val="left" w:pos="1905"/>
              </w:tabs>
              <w:spacing w:line="240" w:lineRule="auto"/>
              <w:ind w:firstLine="0"/>
              <w:rPr>
                <w:sz w:val="24"/>
              </w:rPr>
            </w:pPr>
            <w:r w:rsidRPr="004555B3">
              <w:rPr>
                <w:sz w:val="24"/>
              </w:rPr>
              <w:t>Итого</w:t>
            </w:r>
          </w:p>
        </w:tc>
        <w:tc>
          <w:tcPr>
            <w:tcW w:w="2693" w:type="dxa"/>
          </w:tcPr>
          <w:p w:rsidR="000229D7" w:rsidRPr="004555B3" w:rsidRDefault="000229D7" w:rsidP="004555B3">
            <w:pPr>
              <w:tabs>
                <w:tab w:val="left" w:pos="1905"/>
              </w:tabs>
              <w:spacing w:line="240" w:lineRule="auto"/>
              <w:ind w:firstLine="0"/>
              <w:jc w:val="center"/>
              <w:rPr>
                <w:sz w:val="24"/>
              </w:rPr>
            </w:pPr>
          </w:p>
        </w:tc>
        <w:tc>
          <w:tcPr>
            <w:tcW w:w="2375" w:type="dxa"/>
          </w:tcPr>
          <w:p w:rsidR="000229D7" w:rsidRPr="004555B3" w:rsidRDefault="000229D7" w:rsidP="004555B3">
            <w:pPr>
              <w:spacing w:line="240" w:lineRule="auto"/>
              <w:ind w:firstLine="0"/>
              <w:jc w:val="center"/>
              <w:rPr>
                <w:color w:val="000000"/>
                <w:sz w:val="24"/>
              </w:rPr>
            </w:pPr>
            <w:r w:rsidRPr="004555B3">
              <w:rPr>
                <w:color w:val="000000"/>
                <w:sz w:val="24"/>
              </w:rPr>
              <w:t>1526</w:t>
            </w:r>
          </w:p>
        </w:tc>
      </w:tr>
    </w:tbl>
    <w:p w:rsidR="000229D7" w:rsidRDefault="000229D7" w:rsidP="00594E1A">
      <w:pPr>
        <w:tabs>
          <w:tab w:val="left" w:pos="1905"/>
        </w:tabs>
        <w:ind w:firstLine="0"/>
        <w:rPr>
          <w:szCs w:val="28"/>
        </w:rPr>
      </w:pPr>
    </w:p>
    <w:p w:rsidR="000229D7" w:rsidRDefault="000229D7" w:rsidP="002E3D18">
      <w:pPr>
        <w:tabs>
          <w:tab w:val="left" w:pos="1905"/>
        </w:tabs>
        <w:rPr>
          <w:szCs w:val="28"/>
        </w:rPr>
      </w:pPr>
      <w:r>
        <w:rPr>
          <w:szCs w:val="28"/>
        </w:rPr>
        <w:t>Таким образом, можно отметить, что основные производственные участки достаточно механизированы.</w:t>
      </w:r>
    </w:p>
    <w:p w:rsidR="000229D7" w:rsidRDefault="000229D7" w:rsidP="00594E1A">
      <w:pPr>
        <w:tabs>
          <w:tab w:val="left" w:pos="1905"/>
        </w:tabs>
        <w:rPr>
          <w:szCs w:val="28"/>
        </w:rPr>
      </w:pPr>
      <w:r>
        <w:rPr>
          <w:szCs w:val="28"/>
        </w:rPr>
        <w:t>Далее рассмотрим производственный процесс на примере производства шкафов управления сельскохозяйственной техникой.</w:t>
      </w:r>
    </w:p>
    <w:p w:rsidR="000229D7" w:rsidRDefault="000229D7" w:rsidP="00594E1A">
      <w:pPr>
        <w:rPr>
          <w:szCs w:val="28"/>
        </w:rPr>
      </w:pPr>
      <w:r>
        <w:rPr>
          <w:szCs w:val="28"/>
        </w:rPr>
        <w:t>Проведем анализ структуру процесса производства шкафов управления табличным способом.</w:t>
      </w:r>
    </w:p>
    <w:p w:rsidR="000229D7" w:rsidRDefault="000229D7" w:rsidP="00594E1A">
      <w:pPr>
        <w:rPr>
          <w:szCs w:val="28"/>
        </w:rPr>
      </w:pPr>
      <w:r>
        <w:rPr>
          <w:szCs w:val="28"/>
        </w:rPr>
        <w:t>Классификация операций производства шкафов управления представлена в таблице 16.</w:t>
      </w:r>
    </w:p>
    <w:p w:rsidR="000229D7" w:rsidRDefault="000229D7" w:rsidP="00CF06CA">
      <w:pPr>
        <w:ind w:firstLine="0"/>
        <w:rPr>
          <w:szCs w:val="28"/>
        </w:rPr>
      </w:pPr>
    </w:p>
    <w:p w:rsidR="000229D7" w:rsidRDefault="000229D7" w:rsidP="00CF06CA">
      <w:pPr>
        <w:ind w:firstLine="0"/>
        <w:rPr>
          <w:szCs w:val="28"/>
        </w:rPr>
      </w:pPr>
      <w:r>
        <w:rPr>
          <w:szCs w:val="28"/>
        </w:rPr>
        <w:t>Таблица 16 - Классификация операций производства шкафов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586"/>
        <w:gridCol w:w="3191"/>
      </w:tblGrid>
      <w:tr w:rsidR="000229D7" w:rsidTr="004555B3">
        <w:tc>
          <w:tcPr>
            <w:tcW w:w="3794" w:type="dxa"/>
          </w:tcPr>
          <w:p w:rsidR="000229D7" w:rsidRPr="004555B3" w:rsidRDefault="000229D7" w:rsidP="004555B3">
            <w:pPr>
              <w:spacing w:line="240" w:lineRule="auto"/>
              <w:ind w:firstLine="0"/>
              <w:jc w:val="center"/>
              <w:rPr>
                <w:sz w:val="24"/>
              </w:rPr>
            </w:pPr>
            <w:r w:rsidRPr="004555B3">
              <w:rPr>
                <w:sz w:val="24"/>
              </w:rPr>
              <w:t>Наименование операции</w:t>
            </w:r>
          </w:p>
        </w:tc>
        <w:tc>
          <w:tcPr>
            <w:tcW w:w="2586" w:type="dxa"/>
          </w:tcPr>
          <w:p w:rsidR="000229D7" w:rsidRPr="004555B3" w:rsidRDefault="000229D7" w:rsidP="004555B3">
            <w:pPr>
              <w:spacing w:line="240" w:lineRule="auto"/>
              <w:ind w:firstLine="0"/>
              <w:jc w:val="center"/>
              <w:rPr>
                <w:sz w:val="24"/>
              </w:rPr>
            </w:pPr>
            <w:r w:rsidRPr="004555B3">
              <w:rPr>
                <w:sz w:val="24"/>
              </w:rPr>
              <w:t>По назначению</w:t>
            </w:r>
          </w:p>
        </w:tc>
        <w:tc>
          <w:tcPr>
            <w:tcW w:w="3191" w:type="dxa"/>
          </w:tcPr>
          <w:p w:rsidR="000229D7" w:rsidRPr="004555B3" w:rsidRDefault="000229D7" w:rsidP="004555B3">
            <w:pPr>
              <w:spacing w:line="240" w:lineRule="auto"/>
              <w:ind w:firstLine="0"/>
              <w:jc w:val="center"/>
              <w:rPr>
                <w:sz w:val="24"/>
              </w:rPr>
            </w:pPr>
            <w:r w:rsidRPr="004555B3">
              <w:rPr>
                <w:sz w:val="24"/>
              </w:rPr>
              <w:t>По способу выполнения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1.Подача листов</w:t>
            </w:r>
          </w:p>
        </w:tc>
        <w:tc>
          <w:tcPr>
            <w:tcW w:w="2586" w:type="dxa"/>
          </w:tcPr>
          <w:p w:rsidR="000229D7" w:rsidRPr="004555B3" w:rsidRDefault="000229D7" w:rsidP="004555B3">
            <w:pPr>
              <w:spacing w:line="240" w:lineRule="auto"/>
              <w:ind w:firstLine="0"/>
              <w:rPr>
                <w:sz w:val="24"/>
              </w:rPr>
            </w:pPr>
            <w:r w:rsidRPr="004555B3">
              <w:rPr>
                <w:sz w:val="24"/>
              </w:rPr>
              <w:t>Вспомогательная</w:t>
            </w:r>
          </w:p>
        </w:tc>
        <w:tc>
          <w:tcPr>
            <w:tcW w:w="3191" w:type="dxa"/>
          </w:tcPr>
          <w:p w:rsidR="000229D7" w:rsidRPr="004555B3" w:rsidRDefault="000229D7" w:rsidP="004555B3">
            <w:pPr>
              <w:spacing w:line="240" w:lineRule="auto"/>
              <w:ind w:firstLine="0"/>
              <w:rPr>
                <w:sz w:val="24"/>
              </w:rPr>
            </w:pPr>
            <w:r w:rsidRPr="004555B3">
              <w:rPr>
                <w:sz w:val="24"/>
              </w:rPr>
              <w:t>Ручная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2.Сварка корпуса</w:t>
            </w:r>
          </w:p>
        </w:tc>
        <w:tc>
          <w:tcPr>
            <w:tcW w:w="2586" w:type="dxa"/>
          </w:tcPr>
          <w:p w:rsidR="000229D7" w:rsidRPr="004555B3" w:rsidRDefault="000229D7" w:rsidP="004555B3">
            <w:pPr>
              <w:spacing w:line="240" w:lineRule="auto"/>
              <w:ind w:firstLine="0"/>
              <w:rPr>
                <w:sz w:val="24"/>
              </w:rPr>
            </w:pPr>
            <w:r w:rsidRPr="004555B3">
              <w:rPr>
                <w:sz w:val="24"/>
              </w:rPr>
              <w:t>Основная</w:t>
            </w:r>
          </w:p>
        </w:tc>
        <w:tc>
          <w:tcPr>
            <w:tcW w:w="3191" w:type="dxa"/>
          </w:tcPr>
          <w:p w:rsidR="000229D7" w:rsidRPr="004555B3" w:rsidRDefault="000229D7" w:rsidP="004555B3">
            <w:pPr>
              <w:spacing w:line="240" w:lineRule="auto"/>
              <w:ind w:firstLine="0"/>
              <w:rPr>
                <w:sz w:val="24"/>
              </w:rPr>
            </w:pPr>
            <w:r w:rsidRPr="004555B3">
              <w:rPr>
                <w:sz w:val="24"/>
              </w:rPr>
              <w:t>Машинная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3.Покраска корпуса</w:t>
            </w:r>
          </w:p>
        </w:tc>
        <w:tc>
          <w:tcPr>
            <w:tcW w:w="2586" w:type="dxa"/>
          </w:tcPr>
          <w:p w:rsidR="000229D7" w:rsidRPr="004555B3" w:rsidRDefault="000229D7" w:rsidP="004555B3">
            <w:pPr>
              <w:spacing w:line="240" w:lineRule="auto"/>
              <w:ind w:firstLine="0"/>
              <w:rPr>
                <w:sz w:val="24"/>
              </w:rPr>
            </w:pPr>
            <w:r w:rsidRPr="004555B3">
              <w:rPr>
                <w:sz w:val="24"/>
              </w:rPr>
              <w:t>Основная</w:t>
            </w:r>
          </w:p>
        </w:tc>
        <w:tc>
          <w:tcPr>
            <w:tcW w:w="3191" w:type="dxa"/>
          </w:tcPr>
          <w:p w:rsidR="000229D7" w:rsidRPr="004555B3" w:rsidRDefault="000229D7" w:rsidP="004555B3">
            <w:pPr>
              <w:spacing w:line="240" w:lineRule="auto"/>
              <w:ind w:firstLine="0"/>
              <w:rPr>
                <w:sz w:val="24"/>
              </w:rPr>
            </w:pPr>
            <w:r w:rsidRPr="004555B3">
              <w:rPr>
                <w:sz w:val="24"/>
              </w:rPr>
              <w:t>Ручная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4.Подача проводов и прочих материалов</w:t>
            </w:r>
          </w:p>
        </w:tc>
        <w:tc>
          <w:tcPr>
            <w:tcW w:w="2586" w:type="dxa"/>
          </w:tcPr>
          <w:p w:rsidR="000229D7" w:rsidRPr="004555B3" w:rsidRDefault="000229D7" w:rsidP="004555B3">
            <w:pPr>
              <w:spacing w:line="240" w:lineRule="auto"/>
              <w:ind w:firstLine="0"/>
              <w:rPr>
                <w:sz w:val="24"/>
              </w:rPr>
            </w:pPr>
            <w:r w:rsidRPr="004555B3">
              <w:rPr>
                <w:sz w:val="24"/>
              </w:rPr>
              <w:t>Вспомогательная</w:t>
            </w:r>
          </w:p>
        </w:tc>
        <w:tc>
          <w:tcPr>
            <w:tcW w:w="3191" w:type="dxa"/>
          </w:tcPr>
          <w:p w:rsidR="000229D7" w:rsidRPr="004555B3" w:rsidRDefault="000229D7" w:rsidP="004555B3">
            <w:pPr>
              <w:spacing w:line="240" w:lineRule="auto"/>
              <w:ind w:firstLine="0"/>
              <w:rPr>
                <w:sz w:val="24"/>
              </w:rPr>
            </w:pPr>
            <w:r w:rsidRPr="004555B3">
              <w:rPr>
                <w:sz w:val="24"/>
              </w:rPr>
              <w:t>Ручная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5.Установка на монтажную панель</w:t>
            </w:r>
          </w:p>
        </w:tc>
        <w:tc>
          <w:tcPr>
            <w:tcW w:w="2586" w:type="dxa"/>
          </w:tcPr>
          <w:p w:rsidR="000229D7" w:rsidRPr="004555B3" w:rsidRDefault="000229D7" w:rsidP="004555B3">
            <w:pPr>
              <w:spacing w:line="240" w:lineRule="auto"/>
              <w:ind w:firstLine="0"/>
              <w:rPr>
                <w:sz w:val="24"/>
              </w:rPr>
            </w:pPr>
            <w:r w:rsidRPr="004555B3">
              <w:rPr>
                <w:sz w:val="24"/>
              </w:rPr>
              <w:t>Вспомогательная</w:t>
            </w:r>
          </w:p>
        </w:tc>
        <w:tc>
          <w:tcPr>
            <w:tcW w:w="3191" w:type="dxa"/>
          </w:tcPr>
          <w:p w:rsidR="000229D7" w:rsidRPr="004555B3" w:rsidRDefault="000229D7" w:rsidP="004555B3">
            <w:pPr>
              <w:spacing w:line="240" w:lineRule="auto"/>
              <w:ind w:firstLine="0"/>
              <w:rPr>
                <w:sz w:val="24"/>
              </w:rPr>
            </w:pPr>
            <w:r w:rsidRPr="004555B3">
              <w:rPr>
                <w:sz w:val="24"/>
              </w:rPr>
              <w:t>Ручная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6.Пайка проводов</w:t>
            </w:r>
          </w:p>
        </w:tc>
        <w:tc>
          <w:tcPr>
            <w:tcW w:w="2586" w:type="dxa"/>
          </w:tcPr>
          <w:p w:rsidR="000229D7" w:rsidRPr="004555B3" w:rsidRDefault="000229D7" w:rsidP="004555B3">
            <w:pPr>
              <w:spacing w:line="240" w:lineRule="auto"/>
              <w:ind w:firstLine="0"/>
              <w:rPr>
                <w:sz w:val="24"/>
              </w:rPr>
            </w:pPr>
            <w:r w:rsidRPr="004555B3">
              <w:rPr>
                <w:sz w:val="24"/>
              </w:rPr>
              <w:t>Основная</w:t>
            </w:r>
          </w:p>
        </w:tc>
        <w:tc>
          <w:tcPr>
            <w:tcW w:w="3191" w:type="dxa"/>
          </w:tcPr>
          <w:p w:rsidR="000229D7" w:rsidRPr="004555B3" w:rsidRDefault="000229D7" w:rsidP="004555B3">
            <w:pPr>
              <w:spacing w:line="240" w:lineRule="auto"/>
              <w:ind w:firstLine="0"/>
              <w:rPr>
                <w:sz w:val="24"/>
              </w:rPr>
            </w:pPr>
            <w:r w:rsidRPr="004555B3">
              <w:rPr>
                <w:sz w:val="24"/>
              </w:rPr>
              <w:t>Машинная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7.Разводка проводов</w:t>
            </w:r>
          </w:p>
        </w:tc>
        <w:tc>
          <w:tcPr>
            <w:tcW w:w="2586" w:type="dxa"/>
          </w:tcPr>
          <w:p w:rsidR="000229D7" w:rsidRPr="004555B3" w:rsidRDefault="000229D7" w:rsidP="004555B3">
            <w:pPr>
              <w:spacing w:line="240" w:lineRule="auto"/>
              <w:ind w:firstLine="0"/>
              <w:rPr>
                <w:sz w:val="24"/>
              </w:rPr>
            </w:pPr>
            <w:r w:rsidRPr="004555B3">
              <w:rPr>
                <w:sz w:val="24"/>
              </w:rPr>
              <w:t>Основная</w:t>
            </w:r>
          </w:p>
        </w:tc>
        <w:tc>
          <w:tcPr>
            <w:tcW w:w="3191" w:type="dxa"/>
          </w:tcPr>
          <w:p w:rsidR="000229D7" w:rsidRPr="004555B3" w:rsidRDefault="000229D7" w:rsidP="004555B3">
            <w:pPr>
              <w:spacing w:line="240" w:lineRule="auto"/>
              <w:ind w:firstLine="0"/>
              <w:rPr>
                <w:sz w:val="24"/>
              </w:rPr>
            </w:pPr>
            <w:r w:rsidRPr="004555B3">
              <w:rPr>
                <w:sz w:val="24"/>
              </w:rPr>
              <w:t>Ручная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8.Подключение жил-проводов</w:t>
            </w:r>
          </w:p>
        </w:tc>
        <w:tc>
          <w:tcPr>
            <w:tcW w:w="2586" w:type="dxa"/>
          </w:tcPr>
          <w:p w:rsidR="000229D7" w:rsidRPr="004555B3" w:rsidRDefault="000229D7" w:rsidP="004555B3">
            <w:pPr>
              <w:spacing w:line="240" w:lineRule="auto"/>
              <w:ind w:firstLine="0"/>
              <w:rPr>
                <w:sz w:val="24"/>
              </w:rPr>
            </w:pPr>
            <w:r w:rsidRPr="004555B3">
              <w:rPr>
                <w:sz w:val="24"/>
              </w:rPr>
              <w:t>Основная</w:t>
            </w:r>
          </w:p>
        </w:tc>
        <w:tc>
          <w:tcPr>
            <w:tcW w:w="3191" w:type="dxa"/>
          </w:tcPr>
          <w:p w:rsidR="000229D7" w:rsidRPr="004555B3" w:rsidRDefault="000229D7" w:rsidP="004555B3">
            <w:pPr>
              <w:spacing w:line="240" w:lineRule="auto"/>
              <w:ind w:firstLine="0"/>
              <w:rPr>
                <w:sz w:val="24"/>
              </w:rPr>
            </w:pPr>
            <w:r w:rsidRPr="004555B3">
              <w:rPr>
                <w:sz w:val="24"/>
              </w:rPr>
              <w:t>Ручная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9.Проверка схемы подключения</w:t>
            </w:r>
          </w:p>
        </w:tc>
        <w:tc>
          <w:tcPr>
            <w:tcW w:w="2586" w:type="dxa"/>
          </w:tcPr>
          <w:p w:rsidR="000229D7" w:rsidRPr="004555B3" w:rsidRDefault="000229D7" w:rsidP="004555B3">
            <w:pPr>
              <w:spacing w:line="240" w:lineRule="auto"/>
              <w:ind w:firstLine="0"/>
              <w:rPr>
                <w:sz w:val="24"/>
              </w:rPr>
            </w:pPr>
            <w:r w:rsidRPr="004555B3">
              <w:rPr>
                <w:sz w:val="24"/>
              </w:rPr>
              <w:t>Вспомогательная</w:t>
            </w:r>
          </w:p>
        </w:tc>
        <w:tc>
          <w:tcPr>
            <w:tcW w:w="3191" w:type="dxa"/>
          </w:tcPr>
          <w:p w:rsidR="000229D7" w:rsidRPr="004555B3" w:rsidRDefault="000229D7" w:rsidP="004555B3">
            <w:pPr>
              <w:spacing w:line="240" w:lineRule="auto"/>
              <w:ind w:firstLine="0"/>
              <w:rPr>
                <w:sz w:val="24"/>
              </w:rPr>
            </w:pPr>
            <w:r w:rsidRPr="004555B3">
              <w:rPr>
                <w:sz w:val="24"/>
              </w:rPr>
              <w:t>Машинная</w:t>
            </w:r>
          </w:p>
        </w:tc>
      </w:tr>
      <w:tr w:rsidR="000229D7" w:rsidTr="004555B3">
        <w:tc>
          <w:tcPr>
            <w:tcW w:w="3794" w:type="dxa"/>
          </w:tcPr>
          <w:p w:rsidR="000229D7" w:rsidRPr="004555B3" w:rsidRDefault="000229D7" w:rsidP="004555B3">
            <w:pPr>
              <w:spacing w:line="240" w:lineRule="auto"/>
              <w:ind w:firstLine="0"/>
              <w:rPr>
                <w:sz w:val="24"/>
              </w:rPr>
            </w:pPr>
            <w:r w:rsidRPr="004555B3">
              <w:rPr>
                <w:sz w:val="24"/>
              </w:rPr>
              <w:t>10.Наладка схемы подключения</w:t>
            </w:r>
          </w:p>
        </w:tc>
        <w:tc>
          <w:tcPr>
            <w:tcW w:w="2586" w:type="dxa"/>
          </w:tcPr>
          <w:p w:rsidR="000229D7" w:rsidRPr="004555B3" w:rsidRDefault="000229D7" w:rsidP="004555B3">
            <w:pPr>
              <w:spacing w:line="240" w:lineRule="auto"/>
              <w:ind w:firstLine="0"/>
              <w:rPr>
                <w:sz w:val="24"/>
              </w:rPr>
            </w:pPr>
            <w:r w:rsidRPr="004555B3">
              <w:rPr>
                <w:sz w:val="24"/>
              </w:rPr>
              <w:t>Вспомогательная</w:t>
            </w:r>
          </w:p>
        </w:tc>
        <w:tc>
          <w:tcPr>
            <w:tcW w:w="3191" w:type="dxa"/>
          </w:tcPr>
          <w:p w:rsidR="000229D7" w:rsidRPr="004555B3" w:rsidRDefault="000229D7" w:rsidP="004555B3">
            <w:pPr>
              <w:spacing w:line="240" w:lineRule="auto"/>
              <w:ind w:firstLine="0"/>
              <w:rPr>
                <w:sz w:val="24"/>
              </w:rPr>
            </w:pPr>
            <w:r w:rsidRPr="004555B3">
              <w:rPr>
                <w:sz w:val="24"/>
              </w:rPr>
              <w:t>Машинная</w:t>
            </w:r>
          </w:p>
        </w:tc>
      </w:tr>
    </w:tbl>
    <w:p w:rsidR="000229D7" w:rsidRDefault="000229D7" w:rsidP="00594E1A">
      <w:pPr>
        <w:rPr>
          <w:szCs w:val="28"/>
        </w:rPr>
      </w:pPr>
    </w:p>
    <w:p w:rsidR="000229D7" w:rsidRDefault="000229D7" w:rsidP="00594E1A">
      <w:pPr>
        <w:rPr>
          <w:szCs w:val="28"/>
        </w:rPr>
      </w:pPr>
      <w:r>
        <w:rPr>
          <w:szCs w:val="28"/>
        </w:rPr>
        <w:t>Структура производственного процесса представлена в таблице 17.</w:t>
      </w:r>
    </w:p>
    <w:p w:rsidR="000229D7" w:rsidRDefault="000229D7" w:rsidP="002E3D18">
      <w:pPr>
        <w:ind w:firstLine="0"/>
        <w:rPr>
          <w:szCs w:val="28"/>
        </w:rPr>
      </w:pPr>
      <w:r>
        <w:rPr>
          <w:szCs w:val="28"/>
        </w:rPr>
        <w:t>Таблица 17 – Структура производственного процесса ООО «ОНИКС»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4"/>
        <w:gridCol w:w="1526"/>
        <w:gridCol w:w="1488"/>
        <w:gridCol w:w="1549"/>
        <w:gridCol w:w="1526"/>
        <w:gridCol w:w="1381"/>
      </w:tblGrid>
      <w:tr w:rsidR="000229D7" w:rsidTr="004555B3">
        <w:tc>
          <w:tcPr>
            <w:tcW w:w="5008" w:type="dxa"/>
            <w:gridSpan w:val="3"/>
          </w:tcPr>
          <w:p w:rsidR="000229D7" w:rsidRPr="004555B3" w:rsidRDefault="000229D7" w:rsidP="004555B3">
            <w:pPr>
              <w:spacing w:line="240" w:lineRule="auto"/>
              <w:ind w:firstLine="0"/>
              <w:jc w:val="center"/>
              <w:rPr>
                <w:sz w:val="24"/>
              </w:rPr>
            </w:pPr>
            <w:r w:rsidRPr="004555B3">
              <w:rPr>
                <w:sz w:val="24"/>
              </w:rPr>
              <w:t>По назначению</w:t>
            </w:r>
          </w:p>
        </w:tc>
        <w:tc>
          <w:tcPr>
            <w:tcW w:w="4456" w:type="dxa"/>
            <w:gridSpan w:val="3"/>
          </w:tcPr>
          <w:p w:rsidR="000229D7" w:rsidRPr="004555B3" w:rsidRDefault="000229D7" w:rsidP="004555B3">
            <w:pPr>
              <w:spacing w:line="240" w:lineRule="auto"/>
              <w:ind w:firstLine="0"/>
              <w:jc w:val="center"/>
              <w:rPr>
                <w:sz w:val="24"/>
              </w:rPr>
            </w:pPr>
            <w:r w:rsidRPr="004555B3">
              <w:rPr>
                <w:sz w:val="24"/>
              </w:rPr>
              <w:t>По способу выполнения</w:t>
            </w:r>
          </w:p>
        </w:tc>
      </w:tr>
      <w:tr w:rsidR="000229D7" w:rsidTr="004555B3">
        <w:tc>
          <w:tcPr>
            <w:tcW w:w="1994" w:type="dxa"/>
          </w:tcPr>
          <w:p w:rsidR="000229D7" w:rsidRPr="004555B3" w:rsidRDefault="000229D7" w:rsidP="004555B3">
            <w:pPr>
              <w:spacing w:line="240" w:lineRule="auto"/>
              <w:ind w:firstLine="0"/>
              <w:jc w:val="center"/>
              <w:rPr>
                <w:sz w:val="24"/>
              </w:rPr>
            </w:pPr>
            <w:r w:rsidRPr="004555B3">
              <w:rPr>
                <w:sz w:val="24"/>
              </w:rPr>
              <w:t>Виды операций</w:t>
            </w:r>
          </w:p>
        </w:tc>
        <w:tc>
          <w:tcPr>
            <w:tcW w:w="1526" w:type="dxa"/>
          </w:tcPr>
          <w:p w:rsidR="000229D7" w:rsidRPr="004555B3" w:rsidRDefault="000229D7" w:rsidP="004555B3">
            <w:pPr>
              <w:spacing w:line="240" w:lineRule="auto"/>
              <w:ind w:firstLine="0"/>
              <w:jc w:val="center"/>
              <w:rPr>
                <w:sz w:val="24"/>
              </w:rPr>
            </w:pPr>
            <w:r w:rsidRPr="004555B3">
              <w:rPr>
                <w:sz w:val="24"/>
              </w:rPr>
              <w:t>Кол-во операций</w:t>
            </w:r>
          </w:p>
        </w:tc>
        <w:tc>
          <w:tcPr>
            <w:tcW w:w="1488" w:type="dxa"/>
          </w:tcPr>
          <w:p w:rsidR="000229D7" w:rsidRPr="004555B3" w:rsidRDefault="000229D7" w:rsidP="004555B3">
            <w:pPr>
              <w:spacing w:line="240" w:lineRule="auto"/>
              <w:ind w:firstLine="0"/>
              <w:jc w:val="center"/>
              <w:rPr>
                <w:sz w:val="24"/>
              </w:rPr>
            </w:pPr>
            <w:r w:rsidRPr="004555B3">
              <w:rPr>
                <w:sz w:val="24"/>
              </w:rPr>
              <w:t>Уд.вес, %</w:t>
            </w:r>
          </w:p>
        </w:tc>
        <w:tc>
          <w:tcPr>
            <w:tcW w:w="1549" w:type="dxa"/>
          </w:tcPr>
          <w:p w:rsidR="000229D7" w:rsidRPr="004555B3" w:rsidRDefault="000229D7" w:rsidP="004555B3">
            <w:pPr>
              <w:spacing w:line="240" w:lineRule="auto"/>
              <w:ind w:firstLine="0"/>
              <w:jc w:val="center"/>
              <w:rPr>
                <w:sz w:val="24"/>
              </w:rPr>
            </w:pPr>
            <w:r w:rsidRPr="004555B3">
              <w:rPr>
                <w:sz w:val="24"/>
              </w:rPr>
              <w:t>Виды операций</w:t>
            </w:r>
          </w:p>
        </w:tc>
        <w:tc>
          <w:tcPr>
            <w:tcW w:w="1526" w:type="dxa"/>
          </w:tcPr>
          <w:p w:rsidR="000229D7" w:rsidRPr="004555B3" w:rsidRDefault="000229D7" w:rsidP="004555B3">
            <w:pPr>
              <w:spacing w:line="240" w:lineRule="auto"/>
              <w:ind w:firstLine="0"/>
              <w:jc w:val="center"/>
              <w:rPr>
                <w:sz w:val="24"/>
              </w:rPr>
            </w:pPr>
            <w:r w:rsidRPr="004555B3">
              <w:rPr>
                <w:sz w:val="24"/>
              </w:rPr>
              <w:t>Кол-во операций</w:t>
            </w:r>
          </w:p>
        </w:tc>
        <w:tc>
          <w:tcPr>
            <w:tcW w:w="1381" w:type="dxa"/>
          </w:tcPr>
          <w:p w:rsidR="000229D7" w:rsidRPr="004555B3" w:rsidRDefault="000229D7" w:rsidP="004555B3">
            <w:pPr>
              <w:spacing w:line="240" w:lineRule="auto"/>
              <w:ind w:firstLine="0"/>
              <w:jc w:val="center"/>
              <w:rPr>
                <w:sz w:val="24"/>
              </w:rPr>
            </w:pPr>
            <w:r w:rsidRPr="004555B3">
              <w:rPr>
                <w:sz w:val="24"/>
              </w:rPr>
              <w:t>Уд.вес, %</w:t>
            </w:r>
          </w:p>
        </w:tc>
      </w:tr>
      <w:tr w:rsidR="000229D7" w:rsidTr="004555B3">
        <w:tc>
          <w:tcPr>
            <w:tcW w:w="1994" w:type="dxa"/>
          </w:tcPr>
          <w:p w:rsidR="000229D7" w:rsidRPr="004555B3" w:rsidRDefault="000229D7" w:rsidP="004555B3">
            <w:pPr>
              <w:spacing w:line="240" w:lineRule="auto"/>
              <w:ind w:firstLine="0"/>
              <w:rPr>
                <w:sz w:val="24"/>
              </w:rPr>
            </w:pPr>
            <w:r w:rsidRPr="004555B3">
              <w:rPr>
                <w:sz w:val="24"/>
              </w:rPr>
              <w:t>Вспомогательная</w:t>
            </w:r>
          </w:p>
        </w:tc>
        <w:tc>
          <w:tcPr>
            <w:tcW w:w="1526" w:type="dxa"/>
          </w:tcPr>
          <w:p w:rsidR="000229D7" w:rsidRPr="004555B3" w:rsidRDefault="000229D7" w:rsidP="004555B3">
            <w:pPr>
              <w:spacing w:line="240" w:lineRule="auto"/>
              <w:ind w:firstLine="0"/>
              <w:jc w:val="center"/>
              <w:rPr>
                <w:sz w:val="24"/>
              </w:rPr>
            </w:pPr>
            <w:r w:rsidRPr="004555B3">
              <w:rPr>
                <w:sz w:val="24"/>
              </w:rPr>
              <w:t>5</w:t>
            </w:r>
          </w:p>
        </w:tc>
        <w:tc>
          <w:tcPr>
            <w:tcW w:w="1488" w:type="dxa"/>
          </w:tcPr>
          <w:p w:rsidR="000229D7" w:rsidRPr="004555B3" w:rsidRDefault="000229D7" w:rsidP="004555B3">
            <w:pPr>
              <w:spacing w:line="240" w:lineRule="auto"/>
              <w:ind w:firstLine="0"/>
              <w:jc w:val="center"/>
              <w:rPr>
                <w:sz w:val="24"/>
              </w:rPr>
            </w:pPr>
            <w:r w:rsidRPr="004555B3">
              <w:rPr>
                <w:sz w:val="24"/>
              </w:rPr>
              <w:t>50,00</w:t>
            </w:r>
          </w:p>
        </w:tc>
        <w:tc>
          <w:tcPr>
            <w:tcW w:w="1549" w:type="dxa"/>
          </w:tcPr>
          <w:p w:rsidR="000229D7" w:rsidRPr="004555B3" w:rsidRDefault="000229D7" w:rsidP="004555B3">
            <w:pPr>
              <w:spacing w:line="240" w:lineRule="auto"/>
              <w:ind w:firstLine="0"/>
              <w:rPr>
                <w:sz w:val="24"/>
              </w:rPr>
            </w:pPr>
            <w:r w:rsidRPr="004555B3">
              <w:rPr>
                <w:sz w:val="24"/>
              </w:rPr>
              <w:t>Ручная</w:t>
            </w:r>
          </w:p>
        </w:tc>
        <w:tc>
          <w:tcPr>
            <w:tcW w:w="1526" w:type="dxa"/>
          </w:tcPr>
          <w:p w:rsidR="000229D7" w:rsidRPr="004555B3" w:rsidRDefault="000229D7" w:rsidP="004555B3">
            <w:pPr>
              <w:spacing w:line="240" w:lineRule="auto"/>
              <w:ind w:firstLine="0"/>
              <w:rPr>
                <w:sz w:val="24"/>
              </w:rPr>
            </w:pPr>
            <w:r w:rsidRPr="004555B3">
              <w:rPr>
                <w:sz w:val="24"/>
              </w:rPr>
              <w:t>6</w:t>
            </w:r>
          </w:p>
        </w:tc>
        <w:tc>
          <w:tcPr>
            <w:tcW w:w="1381" w:type="dxa"/>
          </w:tcPr>
          <w:p w:rsidR="000229D7" w:rsidRPr="004555B3" w:rsidRDefault="000229D7" w:rsidP="004555B3">
            <w:pPr>
              <w:spacing w:line="240" w:lineRule="auto"/>
              <w:ind w:firstLine="0"/>
              <w:rPr>
                <w:sz w:val="24"/>
              </w:rPr>
            </w:pPr>
            <w:r w:rsidRPr="004555B3">
              <w:rPr>
                <w:sz w:val="24"/>
              </w:rPr>
              <w:t>60,00</w:t>
            </w:r>
          </w:p>
        </w:tc>
      </w:tr>
      <w:tr w:rsidR="000229D7" w:rsidTr="004555B3">
        <w:tc>
          <w:tcPr>
            <w:tcW w:w="1994" w:type="dxa"/>
          </w:tcPr>
          <w:p w:rsidR="000229D7" w:rsidRPr="004555B3" w:rsidRDefault="000229D7" w:rsidP="004555B3">
            <w:pPr>
              <w:spacing w:line="240" w:lineRule="auto"/>
              <w:ind w:firstLine="0"/>
              <w:rPr>
                <w:sz w:val="24"/>
              </w:rPr>
            </w:pPr>
            <w:r w:rsidRPr="004555B3">
              <w:rPr>
                <w:sz w:val="24"/>
              </w:rPr>
              <w:t>Основная</w:t>
            </w:r>
          </w:p>
        </w:tc>
        <w:tc>
          <w:tcPr>
            <w:tcW w:w="1526" w:type="dxa"/>
          </w:tcPr>
          <w:p w:rsidR="000229D7" w:rsidRPr="004555B3" w:rsidRDefault="000229D7" w:rsidP="004555B3">
            <w:pPr>
              <w:spacing w:line="240" w:lineRule="auto"/>
              <w:ind w:firstLine="0"/>
              <w:jc w:val="center"/>
              <w:rPr>
                <w:sz w:val="24"/>
              </w:rPr>
            </w:pPr>
            <w:r w:rsidRPr="004555B3">
              <w:rPr>
                <w:sz w:val="24"/>
              </w:rPr>
              <w:t>5</w:t>
            </w:r>
          </w:p>
        </w:tc>
        <w:tc>
          <w:tcPr>
            <w:tcW w:w="1488" w:type="dxa"/>
          </w:tcPr>
          <w:p w:rsidR="000229D7" w:rsidRPr="004555B3" w:rsidRDefault="000229D7" w:rsidP="004555B3">
            <w:pPr>
              <w:spacing w:line="240" w:lineRule="auto"/>
              <w:ind w:firstLine="0"/>
              <w:jc w:val="center"/>
              <w:rPr>
                <w:sz w:val="24"/>
              </w:rPr>
            </w:pPr>
            <w:r w:rsidRPr="004555B3">
              <w:rPr>
                <w:sz w:val="24"/>
              </w:rPr>
              <w:t>50,00</w:t>
            </w:r>
          </w:p>
        </w:tc>
        <w:tc>
          <w:tcPr>
            <w:tcW w:w="1549" w:type="dxa"/>
          </w:tcPr>
          <w:p w:rsidR="000229D7" w:rsidRPr="004555B3" w:rsidRDefault="000229D7" w:rsidP="004555B3">
            <w:pPr>
              <w:spacing w:line="240" w:lineRule="auto"/>
              <w:ind w:firstLine="0"/>
              <w:rPr>
                <w:sz w:val="24"/>
              </w:rPr>
            </w:pPr>
            <w:r w:rsidRPr="004555B3">
              <w:rPr>
                <w:sz w:val="24"/>
              </w:rPr>
              <w:t>Машинная</w:t>
            </w:r>
          </w:p>
        </w:tc>
        <w:tc>
          <w:tcPr>
            <w:tcW w:w="1526" w:type="dxa"/>
          </w:tcPr>
          <w:p w:rsidR="000229D7" w:rsidRPr="004555B3" w:rsidRDefault="000229D7" w:rsidP="004555B3">
            <w:pPr>
              <w:spacing w:line="240" w:lineRule="auto"/>
              <w:ind w:firstLine="0"/>
              <w:rPr>
                <w:sz w:val="24"/>
              </w:rPr>
            </w:pPr>
            <w:r w:rsidRPr="004555B3">
              <w:rPr>
                <w:sz w:val="24"/>
              </w:rPr>
              <w:t>4</w:t>
            </w:r>
          </w:p>
        </w:tc>
        <w:tc>
          <w:tcPr>
            <w:tcW w:w="1381" w:type="dxa"/>
          </w:tcPr>
          <w:p w:rsidR="000229D7" w:rsidRPr="004555B3" w:rsidRDefault="000229D7" w:rsidP="004555B3">
            <w:pPr>
              <w:spacing w:line="240" w:lineRule="auto"/>
              <w:ind w:firstLine="0"/>
              <w:rPr>
                <w:sz w:val="24"/>
              </w:rPr>
            </w:pPr>
            <w:r w:rsidRPr="004555B3">
              <w:rPr>
                <w:sz w:val="24"/>
              </w:rPr>
              <w:t>40,00</w:t>
            </w:r>
          </w:p>
        </w:tc>
      </w:tr>
      <w:tr w:rsidR="000229D7" w:rsidTr="004555B3">
        <w:tc>
          <w:tcPr>
            <w:tcW w:w="1994" w:type="dxa"/>
          </w:tcPr>
          <w:p w:rsidR="000229D7" w:rsidRPr="004555B3" w:rsidRDefault="000229D7" w:rsidP="004555B3">
            <w:pPr>
              <w:spacing w:line="240" w:lineRule="auto"/>
              <w:ind w:firstLine="0"/>
              <w:rPr>
                <w:sz w:val="24"/>
              </w:rPr>
            </w:pPr>
            <w:r w:rsidRPr="004555B3">
              <w:rPr>
                <w:sz w:val="24"/>
              </w:rPr>
              <w:t>Итого</w:t>
            </w:r>
          </w:p>
        </w:tc>
        <w:tc>
          <w:tcPr>
            <w:tcW w:w="1526" w:type="dxa"/>
          </w:tcPr>
          <w:p w:rsidR="000229D7" w:rsidRPr="004555B3" w:rsidRDefault="000229D7" w:rsidP="004555B3">
            <w:pPr>
              <w:spacing w:line="240" w:lineRule="auto"/>
              <w:ind w:firstLine="0"/>
              <w:jc w:val="center"/>
              <w:rPr>
                <w:sz w:val="24"/>
              </w:rPr>
            </w:pPr>
            <w:r w:rsidRPr="004555B3">
              <w:rPr>
                <w:sz w:val="24"/>
              </w:rPr>
              <w:t>10</w:t>
            </w:r>
          </w:p>
        </w:tc>
        <w:tc>
          <w:tcPr>
            <w:tcW w:w="1488" w:type="dxa"/>
          </w:tcPr>
          <w:p w:rsidR="000229D7" w:rsidRPr="004555B3" w:rsidRDefault="000229D7" w:rsidP="004555B3">
            <w:pPr>
              <w:spacing w:line="240" w:lineRule="auto"/>
              <w:ind w:firstLine="0"/>
              <w:jc w:val="center"/>
              <w:rPr>
                <w:sz w:val="24"/>
              </w:rPr>
            </w:pPr>
            <w:r w:rsidRPr="004555B3">
              <w:rPr>
                <w:sz w:val="24"/>
              </w:rPr>
              <w:t>100,00</w:t>
            </w:r>
          </w:p>
        </w:tc>
        <w:tc>
          <w:tcPr>
            <w:tcW w:w="1549" w:type="dxa"/>
          </w:tcPr>
          <w:p w:rsidR="000229D7" w:rsidRPr="004555B3" w:rsidRDefault="000229D7" w:rsidP="004555B3">
            <w:pPr>
              <w:spacing w:line="240" w:lineRule="auto"/>
              <w:ind w:firstLine="0"/>
              <w:rPr>
                <w:sz w:val="24"/>
              </w:rPr>
            </w:pPr>
            <w:r w:rsidRPr="004555B3">
              <w:rPr>
                <w:sz w:val="24"/>
              </w:rPr>
              <w:t>Итого</w:t>
            </w:r>
          </w:p>
        </w:tc>
        <w:tc>
          <w:tcPr>
            <w:tcW w:w="1526" w:type="dxa"/>
          </w:tcPr>
          <w:p w:rsidR="000229D7" w:rsidRPr="004555B3" w:rsidRDefault="000229D7" w:rsidP="004555B3">
            <w:pPr>
              <w:spacing w:line="240" w:lineRule="auto"/>
              <w:ind w:firstLine="0"/>
              <w:rPr>
                <w:sz w:val="24"/>
              </w:rPr>
            </w:pPr>
            <w:r w:rsidRPr="004555B3">
              <w:rPr>
                <w:sz w:val="24"/>
              </w:rPr>
              <w:t>10</w:t>
            </w:r>
          </w:p>
        </w:tc>
        <w:tc>
          <w:tcPr>
            <w:tcW w:w="1381" w:type="dxa"/>
          </w:tcPr>
          <w:p w:rsidR="000229D7" w:rsidRPr="004555B3" w:rsidRDefault="000229D7" w:rsidP="004555B3">
            <w:pPr>
              <w:spacing w:line="240" w:lineRule="auto"/>
              <w:ind w:firstLine="0"/>
              <w:rPr>
                <w:sz w:val="24"/>
              </w:rPr>
            </w:pPr>
            <w:r w:rsidRPr="004555B3">
              <w:rPr>
                <w:sz w:val="24"/>
              </w:rPr>
              <w:t>100,00</w:t>
            </w:r>
          </w:p>
        </w:tc>
      </w:tr>
    </w:tbl>
    <w:p w:rsidR="000229D7" w:rsidRDefault="000229D7" w:rsidP="00594E1A">
      <w:pPr>
        <w:rPr>
          <w:szCs w:val="28"/>
        </w:rPr>
      </w:pPr>
    </w:p>
    <w:p w:rsidR="000229D7" w:rsidRDefault="000229D7" w:rsidP="00594E1A">
      <w:pPr>
        <w:rPr>
          <w:szCs w:val="28"/>
        </w:rPr>
      </w:pPr>
      <w:r>
        <w:rPr>
          <w:szCs w:val="28"/>
        </w:rPr>
        <w:t>По способу выполнения преобладают ручные операции.</w:t>
      </w:r>
    </w:p>
    <w:p w:rsidR="000229D7" w:rsidRDefault="000229D7" w:rsidP="00594E1A">
      <w:pPr>
        <w:rPr>
          <w:szCs w:val="28"/>
        </w:rPr>
      </w:pPr>
      <w:r>
        <w:rPr>
          <w:szCs w:val="28"/>
        </w:rPr>
        <w:t>По назначению количество вспомогательных и основных операций равно.</w:t>
      </w:r>
    </w:p>
    <w:p w:rsidR="000229D7" w:rsidRDefault="000229D7" w:rsidP="00594E1A">
      <w:pPr>
        <w:shd w:val="clear" w:color="auto" w:fill="FFFFFF"/>
        <w:rPr>
          <w:color w:val="000000"/>
          <w:szCs w:val="28"/>
        </w:rPr>
      </w:pPr>
      <w:r>
        <w:rPr>
          <w:color w:val="000000"/>
          <w:szCs w:val="28"/>
        </w:rPr>
        <w:t>Определим уровень механизации по формуле:</w:t>
      </w:r>
    </w:p>
    <w:p w:rsidR="000229D7" w:rsidRDefault="000229D7" w:rsidP="00594E1A">
      <w:pPr>
        <w:shd w:val="clear" w:color="auto" w:fill="FFFFFF"/>
        <w:rPr>
          <w:color w:val="000000"/>
          <w:szCs w:val="28"/>
        </w:rPr>
      </w:pPr>
      <w:r>
        <w:rPr>
          <w:color w:val="000000"/>
          <w:szCs w:val="28"/>
        </w:rPr>
        <w:lastRenderedPageBreak/>
        <w:t xml:space="preserve">Ум = </w:t>
      </w:r>
      <w:r w:rsidRPr="00290CEB">
        <w:rPr>
          <w:color w:val="000000"/>
          <w:position w:val="-32"/>
          <w:szCs w:val="28"/>
        </w:rPr>
        <w:object w:dxaOrig="1420" w:dyaOrig="760">
          <v:shape id="_x0000_i1027" type="#_x0000_t75" style="width:69pt;height:36.75pt" o:ole="">
            <v:imagedata r:id="rId10" o:title=""/>
          </v:shape>
          <o:OLEObject Type="Embed" ProgID="Equation.3" ShapeID="_x0000_i1027" DrawAspect="Content" ObjectID="_1583838830" r:id="rId11"/>
        </w:object>
      </w:r>
    </w:p>
    <w:p w:rsidR="000229D7" w:rsidRDefault="000229D7" w:rsidP="00594E1A">
      <w:pPr>
        <w:shd w:val="clear" w:color="auto" w:fill="FFFFFF"/>
        <w:rPr>
          <w:color w:val="000000"/>
          <w:szCs w:val="28"/>
        </w:rPr>
      </w:pPr>
      <w:r>
        <w:rPr>
          <w:color w:val="000000"/>
          <w:szCs w:val="28"/>
        </w:rPr>
        <w:t>где Ум – уровень механизации, %</w:t>
      </w:r>
    </w:p>
    <w:p w:rsidR="000229D7" w:rsidRDefault="000229D7" w:rsidP="00594E1A">
      <w:pPr>
        <w:shd w:val="clear" w:color="auto" w:fill="FFFFFF"/>
        <w:rPr>
          <w:color w:val="000000"/>
          <w:szCs w:val="28"/>
        </w:rPr>
      </w:pPr>
      <w:r>
        <w:rPr>
          <w:color w:val="000000"/>
          <w:szCs w:val="28"/>
        </w:rPr>
        <w:t>М – количество машинных операций;</w:t>
      </w:r>
    </w:p>
    <w:p w:rsidR="000229D7" w:rsidRDefault="000229D7" w:rsidP="00594E1A">
      <w:pPr>
        <w:shd w:val="clear" w:color="auto" w:fill="FFFFFF"/>
        <w:rPr>
          <w:color w:val="000000"/>
          <w:szCs w:val="28"/>
        </w:rPr>
      </w:pPr>
      <w:r>
        <w:rPr>
          <w:color w:val="000000"/>
          <w:szCs w:val="28"/>
        </w:rPr>
        <w:t>В – общее количество операций.</w:t>
      </w:r>
    </w:p>
    <w:p w:rsidR="000229D7" w:rsidRDefault="000229D7" w:rsidP="00594E1A">
      <w:pPr>
        <w:shd w:val="clear" w:color="auto" w:fill="FFFFFF"/>
        <w:rPr>
          <w:color w:val="000000"/>
          <w:szCs w:val="28"/>
        </w:rPr>
      </w:pPr>
      <w:r>
        <w:rPr>
          <w:color w:val="000000"/>
          <w:szCs w:val="28"/>
        </w:rPr>
        <w:t>Уровень механизации:</w:t>
      </w:r>
    </w:p>
    <w:p w:rsidR="000229D7" w:rsidRDefault="000229D7" w:rsidP="00594E1A">
      <w:pPr>
        <w:shd w:val="clear" w:color="auto" w:fill="FFFFFF"/>
        <w:rPr>
          <w:color w:val="000000"/>
          <w:szCs w:val="28"/>
        </w:rPr>
      </w:pPr>
      <w:r>
        <w:rPr>
          <w:color w:val="000000"/>
          <w:szCs w:val="28"/>
        </w:rPr>
        <w:t xml:space="preserve">Ум = </w:t>
      </w:r>
      <w:r w:rsidRPr="00290CEB">
        <w:rPr>
          <w:color w:val="000000"/>
          <w:position w:val="-24"/>
          <w:szCs w:val="28"/>
        </w:rPr>
        <w:object w:dxaOrig="1740" w:dyaOrig="620">
          <v:shape id="_x0000_i1028" type="#_x0000_t75" style="width:87pt;height:30.75pt" o:ole="">
            <v:imagedata r:id="rId12" o:title=""/>
          </v:shape>
          <o:OLEObject Type="Embed" ProgID="Equation.3" ShapeID="_x0000_i1028" DrawAspect="Content" ObjectID="_1583838831" r:id="rId13"/>
        </w:object>
      </w:r>
    </w:p>
    <w:p w:rsidR="000229D7" w:rsidRDefault="000229D7" w:rsidP="00594E1A">
      <w:pPr>
        <w:shd w:val="clear" w:color="auto" w:fill="FFFFFF"/>
        <w:rPr>
          <w:color w:val="000000"/>
          <w:szCs w:val="28"/>
        </w:rPr>
      </w:pPr>
      <w:r>
        <w:rPr>
          <w:color w:val="000000"/>
          <w:szCs w:val="28"/>
        </w:rPr>
        <w:t>Уровень механизации средний.</w:t>
      </w:r>
    </w:p>
    <w:p w:rsidR="000229D7" w:rsidRPr="0000043E" w:rsidRDefault="000229D7" w:rsidP="00594E1A">
      <w:pPr>
        <w:rPr>
          <w:szCs w:val="28"/>
        </w:rPr>
      </w:pPr>
      <w:r>
        <w:rPr>
          <w:szCs w:val="28"/>
        </w:rPr>
        <w:t>Показатели производственного травматизма представлены в таблице 18.</w:t>
      </w:r>
    </w:p>
    <w:p w:rsidR="000229D7" w:rsidRDefault="000229D7" w:rsidP="00115DA3">
      <w:pPr>
        <w:ind w:firstLine="0"/>
        <w:rPr>
          <w:szCs w:val="28"/>
        </w:rPr>
      </w:pPr>
    </w:p>
    <w:p w:rsidR="000229D7" w:rsidRPr="0000043E" w:rsidRDefault="000229D7" w:rsidP="00115DA3">
      <w:pPr>
        <w:ind w:firstLine="0"/>
        <w:rPr>
          <w:szCs w:val="28"/>
        </w:rPr>
      </w:pPr>
      <w:r w:rsidRPr="0000043E">
        <w:rPr>
          <w:szCs w:val="28"/>
        </w:rPr>
        <w:t xml:space="preserve">Таблица </w:t>
      </w:r>
      <w:r>
        <w:rPr>
          <w:szCs w:val="28"/>
        </w:rPr>
        <w:t>18</w:t>
      </w:r>
      <w:r w:rsidRPr="0000043E">
        <w:rPr>
          <w:szCs w:val="28"/>
        </w:rPr>
        <w:t xml:space="preserve"> – Анализ производственного травматизма в ООО «</w:t>
      </w:r>
      <w:r>
        <w:rPr>
          <w:szCs w:val="28"/>
        </w:rPr>
        <w:t>ОНИКС</w:t>
      </w:r>
      <w:r w:rsidRPr="0000043E">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417"/>
        <w:gridCol w:w="1276"/>
        <w:gridCol w:w="1241"/>
      </w:tblGrid>
      <w:tr w:rsidR="000229D7" w:rsidRPr="00D71001" w:rsidTr="004F4F02">
        <w:tc>
          <w:tcPr>
            <w:tcW w:w="5637" w:type="dxa"/>
          </w:tcPr>
          <w:p w:rsidR="000229D7" w:rsidRPr="00115DA3" w:rsidRDefault="000229D7" w:rsidP="00115DA3">
            <w:pPr>
              <w:spacing w:line="240" w:lineRule="auto"/>
              <w:ind w:firstLine="0"/>
              <w:jc w:val="center"/>
              <w:rPr>
                <w:sz w:val="24"/>
              </w:rPr>
            </w:pPr>
            <w:r w:rsidRPr="00115DA3">
              <w:rPr>
                <w:sz w:val="24"/>
              </w:rPr>
              <w:t>Показатель</w:t>
            </w:r>
          </w:p>
        </w:tc>
        <w:tc>
          <w:tcPr>
            <w:tcW w:w="1417" w:type="dxa"/>
          </w:tcPr>
          <w:p w:rsidR="000229D7" w:rsidRPr="00115DA3" w:rsidRDefault="000229D7" w:rsidP="00115DA3">
            <w:pPr>
              <w:spacing w:line="240" w:lineRule="auto"/>
              <w:ind w:firstLine="0"/>
              <w:jc w:val="center"/>
              <w:rPr>
                <w:sz w:val="24"/>
              </w:rPr>
            </w:pPr>
            <w:r w:rsidRPr="00115DA3">
              <w:rPr>
                <w:sz w:val="24"/>
              </w:rPr>
              <w:t>2013г.</w:t>
            </w:r>
          </w:p>
        </w:tc>
        <w:tc>
          <w:tcPr>
            <w:tcW w:w="1276" w:type="dxa"/>
          </w:tcPr>
          <w:p w:rsidR="000229D7" w:rsidRPr="00115DA3" w:rsidRDefault="000229D7" w:rsidP="00115DA3">
            <w:pPr>
              <w:spacing w:line="240" w:lineRule="auto"/>
              <w:ind w:firstLine="0"/>
              <w:jc w:val="center"/>
              <w:rPr>
                <w:sz w:val="24"/>
              </w:rPr>
            </w:pPr>
            <w:r w:rsidRPr="00115DA3">
              <w:rPr>
                <w:sz w:val="24"/>
              </w:rPr>
              <w:t>2014г.</w:t>
            </w:r>
          </w:p>
        </w:tc>
        <w:tc>
          <w:tcPr>
            <w:tcW w:w="1241" w:type="dxa"/>
          </w:tcPr>
          <w:p w:rsidR="000229D7" w:rsidRPr="00115DA3" w:rsidRDefault="000229D7" w:rsidP="00115DA3">
            <w:pPr>
              <w:spacing w:line="240" w:lineRule="auto"/>
              <w:ind w:firstLine="0"/>
              <w:jc w:val="center"/>
              <w:rPr>
                <w:sz w:val="24"/>
              </w:rPr>
            </w:pPr>
            <w:r w:rsidRPr="00115DA3">
              <w:rPr>
                <w:sz w:val="24"/>
              </w:rPr>
              <w:t>2015г.</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1. Среднесписочное число работающих (Р)</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72</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73</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74</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2. Число дней нетрудоспособности (Д)</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28</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0</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19</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3. Число пострадавших всего (N)</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2</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1</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4. Исход несчастных случаев:</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 </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 </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 </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 xml:space="preserve">   временная нетрудоспособность</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2</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1</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 xml:space="preserve">   инвалидность</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 xml:space="preserve">   смертельный исход (Nсм)</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5. Показатели производственного травматизма:</w:t>
            </w:r>
          </w:p>
        </w:tc>
        <w:tc>
          <w:tcPr>
            <w:tcW w:w="1417" w:type="dxa"/>
          </w:tcPr>
          <w:p w:rsidR="000229D7" w:rsidRPr="00115DA3" w:rsidRDefault="000229D7" w:rsidP="00115DA3">
            <w:pPr>
              <w:spacing w:line="240" w:lineRule="auto"/>
              <w:ind w:firstLine="0"/>
              <w:rPr>
                <w:color w:val="000000"/>
                <w:sz w:val="24"/>
              </w:rPr>
            </w:pPr>
            <w:r w:rsidRPr="00115DA3">
              <w:rPr>
                <w:color w:val="000000"/>
                <w:sz w:val="24"/>
              </w:rPr>
              <w:t> </w:t>
            </w:r>
          </w:p>
        </w:tc>
        <w:tc>
          <w:tcPr>
            <w:tcW w:w="1276" w:type="dxa"/>
          </w:tcPr>
          <w:p w:rsidR="000229D7" w:rsidRPr="00115DA3" w:rsidRDefault="000229D7" w:rsidP="00115DA3">
            <w:pPr>
              <w:spacing w:line="240" w:lineRule="auto"/>
              <w:ind w:firstLine="0"/>
              <w:rPr>
                <w:color w:val="000000"/>
                <w:sz w:val="24"/>
              </w:rPr>
            </w:pPr>
            <w:r w:rsidRPr="00115DA3">
              <w:rPr>
                <w:color w:val="000000"/>
                <w:sz w:val="24"/>
              </w:rPr>
              <w:t> </w:t>
            </w:r>
          </w:p>
        </w:tc>
        <w:tc>
          <w:tcPr>
            <w:tcW w:w="1241" w:type="dxa"/>
          </w:tcPr>
          <w:p w:rsidR="000229D7" w:rsidRPr="00115DA3" w:rsidRDefault="000229D7" w:rsidP="00115DA3">
            <w:pPr>
              <w:spacing w:line="240" w:lineRule="auto"/>
              <w:ind w:firstLine="0"/>
              <w:rPr>
                <w:color w:val="000000"/>
                <w:sz w:val="24"/>
              </w:rPr>
            </w:pPr>
            <w:r w:rsidRPr="00115DA3">
              <w:rPr>
                <w:color w:val="000000"/>
                <w:sz w:val="24"/>
              </w:rPr>
              <w:t> </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 xml:space="preserve">  Кч (коэффициент частоты) = (N/P)1000</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27,8</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13,5</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 xml:space="preserve">  Кт (коэффициент тяжести) = Д/(N - Nсм)</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14</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19</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6. Основные причины несчастных случаев:</w:t>
            </w:r>
          </w:p>
        </w:tc>
        <w:tc>
          <w:tcPr>
            <w:tcW w:w="1417" w:type="dxa"/>
          </w:tcPr>
          <w:p w:rsidR="000229D7" w:rsidRPr="00115DA3" w:rsidRDefault="000229D7" w:rsidP="00115DA3">
            <w:pPr>
              <w:spacing w:line="240" w:lineRule="auto"/>
              <w:ind w:firstLine="0"/>
              <w:rPr>
                <w:color w:val="000000"/>
                <w:sz w:val="24"/>
              </w:rPr>
            </w:pPr>
            <w:r w:rsidRPr="00115DA3">
              <w:rPr>
                <w:color w:val="000000"/>
                <w:sz w:val="24"/>
              </w:rPr>
              <w:t> </w:t>
            </w:r>
          </w:p>
        </w:tc>
        <w:tc>
          <w:tcPr>
            <w:tcW w:w="1276" w:type="dxa"/>
          </w:tcPr>
          <w:p w:rsidR="000229D7" w:rsidRPr="00115DA3" w:rsidRDefault="000229D7" w:rsidP="00115DA3">
            <w:pPr>
              <w:spacing w:line="240" w:lineRule="auto"/>
              <w:ind w:firstLine="0"/>
              <w:rPr>
                <w:color w:val="000000"/>
                <w:sz w:val="24"/>
              </w:rPr>
            </w:pPr>
            <w:r w:rsidRPr="00115DA3">
              <w:rPr>
                <w:color w:val="000000"/>
                <w:sz w:val="24"/>
              </w:rPr>
              <w:t> </w:t>
            </w:r>
          </w:p>
        </w:tc>
        <w:tc>
          <w:tcPr>
            <w:tcW w:w="1241" w:type="dxa"/>
          </w:tcPr>
          <w:p w:rsidR="000229D7" w:rsidRPr="00115DA3" w:rsidRDefault="000229D7" w:rsidP="00115DA3">
            <w:pPr>
              <w:spacing w:line="240" w:lineRule="auto"/>
              <w:ind w:firstLine="0"/>
              <w:rPr>
                <w:color w:val="000000"/>
                <w:sz w:val="24"/>
              </w:rPr>
            </w:pPr>
            <w:r w:rsidRPr="00115DA3">
              <w:rPr>
                <w:color w:val="000000"/>
                <w:sz w:val="24"/>
              </w:rPr>
              <w:t> </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 xml:space="preserve"> низкая трудовая дисциплина</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1</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1</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 xml:space="preserve"> неисправные оборудование, инструмент</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1</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w:t>
            </w:r>
          </w:p>
        </w:tc>
      </w:tr>
      <w:tr w:rsidR="000229D7" w:rsidRPr="00D71001" w:rsidTr="004F4F02">
        <w:tc>
          <w:tcPr>
            <w:tcW w:w="5637" w:type="dxa"/>
          </w:tcPr>
          <w:p w:rsidR="000229D7" w:rsidRPr="00115DA3" w:rsidRDefault="000229D7" w:rsidP="00115DA3">
            <w:pPr>
              <w:spacing w:line="240" w:lineRule="auto"/>
              <w:ind w:firstLine="0"/>
              <w:rPr>
                <w:sz w:val="24"/>
              </w:rPr>
            </w:pPr>
            <w:r w:rsidRPr="00115DA3">
              <w:rPr>
                <w:sz w:val="24"/>
              </w:rPr>
              <w:t>7. Материальный ущерб от несчастных случаев, тыс.руб.</w:t>
            </w:r>
          </w:p>
        </w:tc>
        <w:tc>
          <w:tcPr>
            <w:tcW w:w="1417" w:type="dxa"/>
          </w:tcPr>
          <w:p w:rsidR="000229D7" w:rsidRPr="00115DA3" w:rsidRDefault="000229D7" w:rsidP="00115DA3">
            <w:pPr>
              <w:spacing w:line="240" w:lineRule="auto"/>
              <w:ind w:firstLine="0"/>
              <w:jc w:val="center"/>
              <w:rPr>
                <w:color w:val="000000"/>
                <w:sz w:val="24"/>
              </w:rPr>
            </w:pPr>
            <w:r w:rsidRPr="00115DA3">
              <w:rPr>
                <w:color w:val="000000"/>
                <w:sz w:val="24"/>
              </w:rPr>
              <w:t>98,6</w:t>
            </w:r>
          </w:p>
        </w:tc>
        <w:tc>
          <w:tcPr>
            <w:tcW w:w="1276" w:type="dxa"/>
          </w:tcPr>
          <w:p w:rsidR="000229D7" w:rsidRPr="00115DA3" w:rsidRDefault="000229D7" w:rsidP="00115DA3">
            <w:pPr>
              <w:spacing w:line="240" w:lineRule="auto"/>
              <w:ind w:firstLine="0"/>
              <w:jc w:val="center"/>
              <w:rPr>
                <w:color w:val="000000"/>
                <w:sz w:val="24"/>
              </w:rPr>
            </w:pPr>
            <w:r w:rsidRPr="00115DA3">
              <w:rPr>
                <w:color w:val="000000"/>
                <w:sz w:val="24"/>
              </w:rPr>
              <w:t>0</w:t>
            </w:r>
          </w:p>
        </w:tc>
        <w:tc>
          <w:tcPr>
            <w:tcW w:w="1241" w:type="dxa"/>
          </w:tcPr>
          <w:p w:rsidR="000229D7" w:rsidRPr="00115DA3" w:rsidRDefault="000229D7" w:rsidP="00115DA3">
            <w:pPr>
              <w:spacing w:line="240" w:lineRule="auto"/>
              <w:ind w:firstLine="0"/>
              <w:jc w:val="center"/>
              <w:rPr>
                <w:color w:val="000000"/>
                <w:sz w:val="24"/>
              </w:rPr>
            </w:pPr>
            <w:r w:rsidRPr="00115DA3">
              <w:rPr>
                <w:color w:val="000000"/>
                <w:sz w:val="24"/>
              </w:rPr>
              <w:t>114,2</w:t>
            </w:r>
          </w:p>
        </w:tc>
      </w:tr>
    </w:tbl>
    <w:p w:rsidR="000229D7" w:rsidRDefault="000229D7" w:rsidP="00594E1A">
      <w:pPr>
        <w:rPr>
          <w:rFonts w:ascii="Arial" w:hAnsi="Arial" w:cs="Arial"/>
          <w:color w:val="666666"/>
          <w:sz w:val="17"/>
          <w:szCs w:val="17"/>
        </w:rPr>
      </w:pPr>
    </w:p>
    <w:p w:rsidR="000229D7" w:rsidRPr="002E3747" w:rsidRDefault="000229D7" w:rsidP="00594E1A">
      <w:pPr>
        <w:rPr>
          <w:szCs w:val="28"/>
        </w:rPr>
      </w:pPr>
      <w:r w:rsidRPr="002E3747">
        <w:rPr>
          <w:szCs w:val="28"/>
        </w:rPr>
        <w:t xml:space="preserve">В целом видно, что число дней нетрудоспособности по причине несчастных случаев на производстве снижается, снижается и коэффициент тяжести травматизма. Основная причина несчастных случаев в ООО </w:t>
      </w:r>
      <w:r>
        <w:rPr>
          <w:szCs w:val="28"/>
        </w:rPr>
        <w:t>«ОНИКС</w:t>
      </w:r>
      <w:r w:rsidRPr="002E3747">
        <w:rPr>
          <w:szCs w:val="28"/>
        </w:rPr>
        <w:t>» - низкая трудовая дисциплина.</w:t>
      </w:r>
    </w:p>
    <w:p w:rsidR="000229D7" w:rsidRDefault="000229D7" w:rsidP="00594E1A">
      <w:pPr>
        <w:rPr>
          <w:szCs w:val="28"/>
        </w:rPr>
      </w:pPr>
      <w:r>
        <w:rPr>
          <w:szCs w:val="28"/>
        </w:rPr>
        <w:t>Показатели состояния уровня организации труда при производстве шкафов управления представлены в таблице 19.</w:t>
      </w:r>
    </w:p>
    <w:p w:rsidR="000229D7" w:rsidRDefault="000229D7" w:rsidP="00594E1A">
      <w:pPr>
        <w:rPr>
          <w:szCs w:val="28"/>
        </w:rPr>
      </w:pPr>
    </w:p>
    <w:p w:rsidR="000229D7" w:rsidRDefault="000229D7" w:rsidP="00115DA3">
      <w:pPr>
        <w:ind w:firstLine="0"/>
        <w:rPr>
          <w:szCs w:val="28"/>
        </w:rPr>
      </w:pPr>
      <w:r>
        <w:rPr>
          <w:szCs w:val="28"/>
        </w:rPr>
        <w:lastRenderedPageBreak/>
        <w:t>Таблица 19 – Показатели состояния уровня организации труда при производстве шкафов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1275"/>
        <w:gridCol w:w="1134"/>
        <w:gridCol w:w="1179"/>
        <w:gridCol w:w="1480"/>
      </w:tblGrid>
      <w:tr w:rsidR="000229D7" w:rsidRPr="00D3515E" w:rsidTr="004555B3">
        <w:tc>
          <w:tcPr>
            <w:tcW w:w="4503" w:type="dxa"/>
            <w:vAlign w:val="center"/>
          </w:tcPr>
          <w:p w:rsidR="000229D7" w:rsidRPr="004555B3" w:rsidRDefault="000229D7" w:rsidP="004555B3">
            <w:pPr>
              <w:spacing w:line="240" w:lineRule="auto"/>
              <w:ind w:firstLine="0"/>
              <w:jc w:val="center"/>
              <w:rPr>
                <w:sz w:val="24"/>
              </w:rPr>
            </w:pPr>
            <w:r w:rsidRPr="004555B3">
              <w:rPr>
                <w:sz w:val="24"/>
              </w:rPr>
              <w:t>Показатель</w:t>
            </w:r>
          </w:p>
        </w:tc>
        <w:tc>
          <w:tcPr>
            <w:tcW w:w="1275" w:type="dxa"/>
            <w:vAlign w:val="center"/>
          </w:tcPr>
          <w:p w:rsidR="000229D7" w:rsidRPr="004555B3" w:rsidRDefault="000229D7" w:rsidP="004555B3">
            <w:pPr>
              <w:spacing w:line="240" w:lineRule="auto"/>
              <w:ind w:firstLine="0"/>
              <w:jc w:val="center"/>
              <w:rPr>
                <w:sz w:val="24"/>
              </w:rPr>
            </w:pPr>
            <w:r w:rsidRPr="004555B3">
              <w:rPr>
                <w:sz w:val="24"/>
              </w:rPr>
              <w:t>2013 г.</w:t>
            </w:r>
          </w:p>
        </w:tc>
        <w:tc>
          <w:tcPr>
            <w:tcW w:w="1134" w:type="dxa"/>
            <w:vAlign w:val="center"/>
          </w:tcPr>
          <w:p w:rsidR="000229D7" w:rsidRPr="004555B3" w:rsidRDefault="000229D7" w:rsidP="004555B3">
            <w:pPr>
              <w:spacing w:line="240" w:lineRule="auto"/>
              <w:ind w:firstLine="0"/>
              <w:jc w:val="center"/>
              <w:rPr>
                <w:sz w:val="24"/>
              </w:rPr>
            </w:pPr>
            <w:r w:rsidRPr="004555B3">
              <w:rPr>
                <w:sz w:val="24"/>
              </w:rPr>
              <w:t>2014 г.</w:t>
            </w:r>
          </w:p>
        </w:tc>
        <w:tc>
          <w:tcPr>
            <w:tcW w:w="1179" w:type="dxa"/>
            <w:vAlign w:val="center"/>
          </w:tcPr>
          <w:p w:rsidR="000229D7" w:rsidRPr="004555B3" w:rsidRDefault="000229D7" w:rsidP="004555B3">
            <w:pPr>
              <w:spacing w:line="240" w:lineRule="auto"/>
              <w:ind w:firstLine="0"/>
              <w:jc w:val="center"/>
              <w:rPr>
                <w:sz w:val="24"/>
              </w:rPr>
            </w:pPr>
            <w:r w:rsidRPr="004555B3">
              <w:rPr>
                <w:sz w:val="24"/>
              </w:rPr>
              <w:t>2015 г.</w:t>
            </w:r>
          </w:p>
        </w:tc>
        <w:tc>
          <w:tcPr>
            <w:tcW w:w="1480" w:type="dxa"/>
            <w:vAlign w:val="center"/>
          </w:tcPr>
          <w:p w:rsidR="000229D7" w:rsidRPr="004555B3" w:rsidRDefault="000229D7" w:rsidP="004555B3">
            <w:pPr>
              <w:spacing w:line="240" w:lineRule="auto"/>
              <w:ind w:firstLine="0"/>
              <w:jc w:val="center"/>
              <w:rPr>
                <w:sz w:val="24"/>
              </w:rPr>
            </w:pPr>
            <w:r w:rsidRPr="004555B3">
              <w:rPr>
                <w:sz w:val="24"/>
              </w:rPr>
              <w:t>2015 г. к 2013 г., %</w:t>
            </w:r>
          </w:p>
        </w:tc>
      </w:tr>
      <w:tr w:rsidR="000229D7" w:rsidTr="004555B3">
        <w:tc>
          <w:tcPr>
            <w:tcW w:w="4503" w:type="dxa"/>
          </w:tcPr>
          <w:p w:rsidR="000229D7" w:rsidRPr="004555B3" w:rsidRDefault="000229D7" w:rsidP="004555B3">
            <w:pPr>
              <w:spacing w:line="240" w:lineRule="auto"/>
              <w:ind w:firstLine="0"/>
              <w:rPr>
                <w:sz w:val="24"/>
              </w:rPr>
            </w:pPr>
            <w:r w:rsidRPr="004555B3">
              <w:rPr>
                <w:sz w:val="24"/>
              </w:rPr>
              <w:t>1.Фактический фонд рабочего времени работников, занятых производством шкафов управления, тыс.руб.</w:t>
            </w:r>
          </w:p>
        </w:tc>
        <w:tc>
          <w:tcPr>
            <w:tcW w:w="1275"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17520</w:t>
            </w:r>
          </w:p>
        </w:tc>
        <w:tc>
          <w:tcPr>
            <w:tcW w:w="1134"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17520</w:t>
            </w:r>
          </w:p>
        </w:tc>
        <w:tc>
          <w:tcPr>
            <w:tcW w:w="1179"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19272</w:t>
            </w:r>
          </w:p>
        </w:tc>
        <w:tc>
          <w:tcPr>
            <w:tcW w:w="148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110</w:t>
            </w:r>
          </w:p>
        </w:tc>
      </w:tr>
      <w:tr w:rsidR="000229D7" w:rsidTr="004555B3">
        <w:tc>
          <w:tcPr>
            <w:tcW w:w="4503" w:type="dxa"/>
          </w:tcPr>
          <w:p w:rsidR="000229D7" w:rsidRPr="004555B3" w:rsidRDefault="000229D7" w:rsidP="004555B3">
            <w:pPr>
              <w:spacing w:line="240" w:lineRule="auto"/>
              <w:ind w:firstLine="0"/>
              <w:rPr>
                <w:sz w:val="24"/>
              </w:rPr>
            </w:pPr>
            <w:r w:rsidRPr="004555B3">
              <w:rPr>
                <w:sz w:val="24"/>
              </w:rPr>
              <w:t>2.Совокупный потенциальный фонд рабочего времени, чел.ч.</w:t>
            </w:r>
          </w:p>
        </w:tc>
        <w:tc>
          <w:tcPr>
            <w:tcW w:w="1275"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14962</w:t>
            </w:r>
          </w:p>
        </w:tc>
        <w:tc>
          <w:tcPr>
            <w:tcW w:w="1134"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15733</w:t>
            </w:r>
          </w:p>
        </w:tc>
        <w:tc>
          <w:tcPr>
            <w:tcW w:w="1179"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17618</w:t>
            </w:r>
          </w:p>
        </w:tc>
        <w:tc>
          <w:tcPr>
            <w:tcW w:w="148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117,75</w:t>
            </w:r>
          </w:p>
        </w:tc>
      </w:tr>
      <w:tr w:rsidR="000229D7" w:rsidTr="004555B3">
        <w:tc>
          <w:tcPr>
            <w:tcW w:w="4503" w:type="dxa"/>
          </w:tcPr>
          <w:p w:rsidR="000229D7" w:rsidRPr="004555B3" w:rsidRDefault="000229D7" w:rsidP="004555B3">
            <w:pPr>
              <w:spacing w:line="240" w:lineRule="auto"/>
              <w:ind w:firstLine="0"/>
              <w:rPr>
                <w:sz w:val="24"/>
              </w:rPr>
            </w:pPr>
            <w:r w:rsidRPr="004555B3">
              <w:rPr>
                <w:sz w:val="24"/>
              </w:rPr>
              <w:t>3.Коэффициент уровня организации труда</w:t>
            </w:r>
          </w:p>
        </w:tc>
        <w:tc>
          <w:tcPr>
            <w:tcW w:w="1275"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0,85</w:t>
            </w:r>
          </w:p>
        </w:tc>
        <w:tc>
          <w:tcPr>
            <w:tcW w:w="1134"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0,9</w:t>
            </w:r>
          </w:p>
        </w:tc>
        <w:tc>
          <w:tcPr>
            <w:tcW w:w="1179"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0,91</w:t>
            </w:r>
          </w:p>
        </w:tc>
        <w:tc>
          <w:tcPr>
            <w:tcW w:w="1480" w:type="dxa"/>
            <w:vAlign w:val="center"/>
          </w:tcPr>
          <w:p w:rsidR="000229D7" w:rsidRPr="004555B3" w:rsidRDefault="000229D7" w:rsidP="004555B3">
            <w:pPr>
              <w:spacing w:line="240" w:lineRule="auto"/>
              <w:ind w:firstLine="0"/>
              <w:jc w:val="center"/>
              <w:rPr>
                <w:color w:val="000000"/>
                <w:sz w:val="24"/>
              </w:rPr>
            </w:pPr>
            <w:r w:rsidRPr="004555B3">
              <w:rPr>
                <w:color w:val="000000"/>
                <w:sz w:val="24"/>
              </w:rPr>
              <w:t>107,06</w:t>
            </w:r>
          </w:p>
        </w:tc>
      </w:tr>
    </w:tbl>
    <w:p w:rsidR="000229D7" w:rsidRDefault="000229D7" w:rsidP="00594E1A">
      <w:pPr>
        <w:rPr>
          <w:szCs w:val="28"/>
        </w:rPr>
      </w:pPr>
      <w:r>
        <w:rPr>
          <w:szCs w:val="28"/>
        </w:rPr>
        <w:t>Уровень организации труда работников, занятых производством шкафов управления в 2015 г. выше, чем в 2013 г.</w:t>
      </w:r>
    </w:p>
    <w:p w:rsidR="000229D7" w:rsidRDefault="000229D7" w:rsidP="00C1394E">
      <w:pPr>
        <w:tabs>
          <w:tab w:val="left" w:pos="1905"/>
        </w:tabs>
        <w:rPr>
          <w:szCs w:val="28"/>
        </w:rPr>
      </w:pPr>
      <w:r>
        <w:rPr>
          <w:szCs w:val="28"/>
        </w:rPr>
        <w:t>2.Вспомогательные службы.</w:t>
      </w:r>
    </w:p>
    <w:p w:rsidR="000229D7" w:rsidRDefault="000229D7" w:rsidP="00594E1A">
      <w:pPr>
        <w:rPr>
          <w:szCs w:val="28"/>
        </w:rPr>
      </w:pPr>
      <w:r>
        <w:rPr>
          <w:szCs w:val="28"/>
        </w:rPr>
        <w:t>Вспомогательными службами являются инструментальный и ремонтный участки.</w:t>
      </w:r>
    </w:p>
    <w:p w:rsidR="000229D7" w:rsidRDefault="000229D7" w:rsidP="00594E1A">
      <w:pPr>
        <w:rPr>
          <w:szCs w:val="28"/>
        </w:rPr>
      </w:pPr>
      <w:r>
        <w:rPr>
          <w:szCs w:val="28"/>
        </w:rPr>
        <w:t>Основные подразделения в процессе работы используют разнообразные инструменты и технологическую оснастку. От качества инструмента и оснастки, своевременности обеспечения ими производственных участков зависят бесперебойный выпуск продукции (работ, услуг), ее себестоимость и качество.</w:t>
      </w:r>
    </w:p>
    <w:p w:rsidR="000229D7" w:rsidRDefault="000229D7" w:rsidP="00594E1A">
      <w:pPr>
        <w:rPr>
          <w:szCs w:val="28"/>
        </w:rPr>
      </w:pPr>
      <w:r>
        <w:rPr>
          <w:szCs w:val="28"/>
        </w:rPr>
        <w:t>Задачи инструментального хозяйства ООО «ОНИКС»:</w:t>
      </w:r>
    </w:p>
    <w:p w:rsidR="000229D7" w:rsidRDefault="000229D7" w:rsidP="00594E1A">
      <w:pPr>
        <w:rPr>
          <w:szCs w:val="28"/>
        </w:rPr>
      </w:pPr>
      <w:r>
        <w:rPr>
          <w:szCs w:val="28"/>
        </w:rPr>
        <w:t>- своевременное и бесперебойное обеспечение рабочих мест инструментами и технологической оснасткой для выполнения программы4</w:t>
      </w:r>
    </w:p>
    <w:p w:rsidR="000229D7" w:rsidRDefault="000229D7" w:rsidP="00594E1A">
      <w:pPr>
        <w:rPr>
          <w:szCs w:val="28"/>
        </w:rPr>
      </w:pPr>
      <w:r>
        <w:rPr>
          <w:szCs w:val="28"/>
        </w:rPr>
        <w:t>- создание возможностей для освоения новой продукции (работ, услуг) и дальнейшего развития предприятия.</w:t>
      </w:r>
    </w:p>
    <w:p w:rsidR="000229D7" w:rsidRDefault="000229D7" w:rsidP="00594E1A">
      <w:pPr>
        <w:rPr>
          <w:szCs w:val="28"/>
        </w:rPr>
      </w:pPr>
    </w:p>
    <w:p w:rsidR="000229D7" w:rsidRDefault="000229D7" w:rsidP="00594E1A">
      <w:pPr>
        <w:rPr>
          <w:szCs w:val="28"/>
        </w:rPr>
      </w:pPr>
    </w:p>
    <w:p w:rsidR="000229D7" w:rsidRDefault="000229D7" w:rsidP="00594E1A">
      <w:pPr>
        <w:rPr>
          <w:szCs w:val="28"/>
        </w:rPr>
      </w:pPr>
    </w:p>
    <w:p w:rsidR="000229D7" w:rsidRDefault="000229D7" w:rsidP="00594E1A">
      <w:pPr>
        <w:rPr>
          <w:szCs w:val="28"/>
        </w:rPr>
      </w:pPr>
    </w:p>
    <w:p w:rsidR="000229D7" w:rsidRDefault="000229D7" w:rsidP="00594E1A">
      <w:pPr>
        <w:rPr>
          <w:szCs w:val="28"/>
        </w:rPr>
      </w:pPr>
    </w:p>
    <w:p w:rsidR="000229D7" w:rsidRDefault="000229D7" w:rsidP="00594E1A">
      <w:pPr>
        <w:rPr>
          <w:szCs w:val="28"/>
        </w:rPr>
      </w:pPr>
    </w:p>
    <w:p w:rsidR="000229D7" w:rsidRDefault="000229D7" w:rsidP="00594E1A">
      <w:pPr>
        <w:rPr>
          <w:szCs w:val="28"/>
        </w:rPr>
      </w:pPr>
    </w:p>
    <w:p w:rsidR="000229D7" w:rsidRDefault="000229D7" w:rsidP="00594E1A">
      <w:pPr>
        <w:rPr>
          <w:szCs w:val="28"/>
        </w:rPr>
      </w:pPr>
      <w:r>
        <w:rPr>
          <w:szCs w:val="28"/>
        </w:rPr>
        <w:lastRenderedPageBreak/>
        <w:t>Минимальный набор инструментов, который должен находиться в инструментальном участке на начало рабочей смены, представлен в таблице 20.</w:t>
      </w:r>
    </w:p>
    <w:p w:rsidR="000229D7" w:rsidRDefault="000229D7" w:rsidP="007F433C">
      <w:pPr>
        <w:ind w:firstLine="0"/>
        <w:rPr>
          <w:szCs w:val="28"/>
        </w:rPr>
      </w:pPr>
    </w:p>
    <w:p w:rsidR="000229D7" w:rsidRDefault="000229D7" w:rsidP="007F433C">
      <w:pPr>
        <w:ind w:firstLine="0"/>
        <w:rPr>
          <w:szCs w:val="28"/>
        </w:rPr>
      </w:pPr>
      <w:r>
        <w:rPr>
          <w:szCs w:val="28"/>
        </w:rPr>
        <w:t xml:space="preserve">Таблица 20 -  Минимальный набор инструментов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9"/>
        <w:gridCol w:w="2375"/>
      </w:tblGrid>
      <w:tr w:rsidR="000229D7" w:rsidTr="004555B3">
        <w:tc>
          <w:tcPr>
            <w:tcW w:w="7479" w:type="dxa"/>
          </w:tcPr>
          <w:p w:rsidR="000229D7" w:rsidRPr="004555B3" w:rsidRDefault="000229D7" w:rsidP="004555B3">
            <w:pPr>
              <w:spacing w:line="240" w:lineRule="auto"/>
              <w:ind w:firstLine="0"/>
              <w:jc w:val="center"/>
              <w:rPr>
                <w:sz w:val="24"/>
              </w:rPr>
            </w:pPr>
            <w:r w:rsidRPr="004555B3">
              <w:rPr>
                <w:sz w:val="24"/>
              </w:rPr>
              <w:t>Наименование</w:t>
            </w:r>
          </w:p>
        </w:tc>
        <w:tc>
          <w:tcPr>
            <w:tcW w:w="2375" w:type="dxa"/>
          </w:tcPr>
          <w:p w:rsidR="000229D7" w:rsidRPr="004555B3" w:rsidRDefault="000229D7" w:rsidP="004555B3">
            <w:pPr>
              <w:spacing w:line="240" w:lineRule="auto"/>
              <w:ind w:firstLine="0"/>
              <w:jc w:val="center"/>
              <w:rPr>
                <w:sz w:val="24"/>
              </w:rPr>
            </w:pPr>
            <w:r w:rsidRPr="004555B3">
              <w:rPr>
                <w:sz w:val="24"/>
              </w:rPr>
              <w:t>Кол-во, ед.</w:t>
            </w:r>
          </w:p>
        </w:tc>
      </w:tr>
      <w:tr w:rsidR="000229D7" w:rsidTr="004555B3">
        <w:trPr>
          <w:trHeight w:val="214"/>
        </w:trPr>
        <w:tc>
          <w:tcPr>
            <w:tcW w:w="7479" w:type="dxa"/>
          </w:tcPr>
          <w:p w:rsidR="000229D7" w:rsidRPr="004555B3" w:rsidRDefault="000229D7" w:rsidP="004555B3">
            <w:pPr>
              <w:spacing w:line="240" w:lineRule="auto"/>
              <w:ind w:firstLine="0"/>
              <w:rPr>
                <w:sz w:val="24"/>
              </w:rPr>
            </w:pPr>
            <w:r w:rsidRPr="004555B3">
              <w:rPr>
                <w:sz w:val="24"/>
              </w:rPr>
              <w:t>Режущий инструмент</w:t>
            </w:r>
          </w:p>
        </w:tc>
        <w:tc>
          <w:tcPr>
            <w:tcW w:w="2375" w:type="dxa"/>
          </w:tcPr>
          <w:p w:rsidR="000229D7" w:rsidRPr="004555B3" w:rsidRDefault="000229D7" w:rsidP="004555B3">
            <w:pPr>
              <w:spacing w:line="240" w:lineRule="auto"/>
              <w:ind w:firstLine="0"/>
              <w:jc w:val="center"/>
              <w:rPr>
                <w:sz w:val="24"/>
              </w:rPr>
            </w:pPr>
            <w:r w:rsidRPr="004555B3">
              <w:rPr>
                <w:sz w:val="24"/>
              </w:rPr>
              <w:t>5</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Слесарно-ремонтный инструмент</w:t>
            </w:r>
          </w:p>
        </w:tc>
        <w:tc>
          <w:tcPr>
            <w:tcW w:w="2375" w:type="dxa"/>
          </w:tcPr>
          <w:p w:rsidR="000229D7" w:rsidRPr="004555B3" w:rsidRDefault="000229D7" w:rsidP="004555B3">
            <w:pPr>
              <w:spacing w:line="240" w:lineRule="auto"/>
              <w:ind w:firstLine="0"/>
              <w:jc w:val="center"/>
              <w:rPr>
                <w:sz w:val="24"/>
              </w:rPr>
            </w:pPr>
            <w:r w:rsidRPr="004555B3">
              <w:rPr>
                <w:sz w:val="24"/>
              </w:rPr>
              <w:t>7</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Контрольно-измерительный инструмент</w:t>
            </w:r>
          </w:p>
        </w:tc>
        <w:tc>
          <w:tcPr>
            <w:tcW w:w="2375" w:type="dxa"/>
          </w:tcPr>
          <w:p w:rsidR="000229D7" w:rsidRPr="004555B3" w:rsidRDefault="000229D7" w:rsidP="004555B3">
            <w:pPr>
              <w:spacing w:line="240" w:lineRule="auto"/>
              <w:ind w:firstLine="0"/>
              <w:jc w:val="center"/>
              <w:rPr>
                <w:sz w:val="24"/>
              </w:rPr>
            </w:pPr>
            <w:r w:rsidRPr="004555B3">
              <w:rPr>
                <w:sz w:val="24"/>
              </w:rPr>
              <w:t>5</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Средства индивидуальной защиты рабочих (каски, диэлектрические боты, перчатки диэлектрические, штанга диэлектрическая)</w:t>
            </w:r>
          </w:p>
        </w:tc>
        <w:tc>
          <w:tcPr>
            <w:tcW w:w="2375" w:type="dxa"/>
          </w:tcPr>
          <w:p w:rsidR="000229D7" w:rsidRPr="004555B3" w:rsidRDefault="000229D7" w:rsidP="004555B3">
            <w:pPr>
              <w:spacing w:line="240" w:lineRule="auto"/>
              <w:ind w:firstLine="0"/>
              <w:jc w:val="center"/>
              <w:rPr>
                <w:sz w:val="24"/>
              </w:rPr>
            </w:pPr>
          </w:p>
          <w:p w:rsidR="000229D7" w:rsidRPr="004555B3" w:rsidRDefault="000229D7" w:rsidP="004555B3">
            <w:pPr>
              <w:spacing w:line="240" w:lineRule="auto"/>
              <w:ind w:firstLine="0"/>
              <w:jc w:val="center"/>
              <w:rPr>
                <w:sz w:val="24"/>
              </w:rPr>
            </w:pPr>
            <w:r w:rsidRPr="004555B3">
              <w:rPr>
                <w:sz w:val="24"/>
              </w:rPr>
              <w:t>64</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Ограждающие знаки</w:t>
            </w:r>
          </w:p>
        </w:tc>
        <w:tc>
          <w:tcPr>
            <w:tcW w:w="2375" w:type="dxa"/>
          </w:tcPr>
          <w:p w:rsidR="000229D7" w:rsidRPr="004555B3" w:rsidRDefault="000229D7" w:rsidP="004555B3">
            <w:pPr>
              <w:spacing w:line="240" w:lineRule="auto"/>
              <w:ind w:firstLine="0"/>
              <w:jc w:val="center"/>
              <w:rPr>
                <w:sz w:val="24"/>
              </w:rPr>
            </w:pPr>
            <w:r w:rsidRPr="004555B3">
              <w:rPr>
                <w:sz w:val="24"/>
              </w:rPr>
              <w:t>15</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Ограждения</w:t>
            </w:r>
          </w:p>
        </w:tc>
        <w:tc>
          <w:tcPr>
            <w:tcW w:w="2375" w:type="dxa"/>
          </w:tcPr>
          <w:p w:rsidR="000229D7" w:rsidRPr="004555B3" w:rsidRDefault="000229D7" w:rsidP="004555B3">
            <w:pPr>
              <w:spacing w:line="240" w:lineRule="auto"/>
              <w:ind w:firstLine="0"/>
              <w:jc w:val="center"/>
              <w:rPr>
                <w:sz w:val="24"/>
              </w:rPr>
            </w:pPr>
            <w:r w:rsidRPr="004555B3">
              <w:rPr>
                <w:sz w:val="24"/>
              </w:rPr>
              <w:t>3</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Плакаты</w:t>
            </w:r>
          </w:p>
        </w:tc>
        <w:tc>
          <w:tcPr>
            <w:tcW w:w="2375" w:type="dxa"/>
          </w:tcPr>
          <w:p w:rsidR="000229D7" w:rsidRPr="004555B3" w:rsidRDefault="000229D7" w:rsidP="004555B3">
            <w:pPr>
              <w:spacing w:line="240" w:lineRule="auto"/>
              <w:ind w:firstLine="0"/>
              <w:jc w:val="center"/>
              <w:rPr>
                <w:sz w:val="24"/>
              </w:rPr>
            </w:pPr>
            <w:r w:rsidRPr="004555B3">
              <w:rPr>
                <w:sz w:val="24"/>
              </w:rPr>
              <w:t>6</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Электроинструмент</w:t>
            </w:r>
          </w:p>
        </w:tc>
        <w:tc>
          <w:tcPr>
            <w:tcW w:w="2375" w:type="dxa"/>
          </w:tcPr>
          <w:p w:rsidR="000229D7" w:rsidRPr="004555B3" w:rsidRDefault="000229D7" w:rsidP="004555B3">
            <w:pPr>
              <w:spacing w:line="240" w:lineRule="auto"/>
              <w:ind w:firstLine="0"/>
              <w:jc w:val="center"/>
              <w:rPr>
                <w:sz w:val="24"/>
              </w:rPr>
            </w:pPr>
            <w:r w:rsidRPr="004555B3">
              <w:rPr>
                <w:sz w:val="24"/>
              </w:rPr>
              <w:t>7</w:t>
            </w:r>
          </w:p>
        </w:tc>
      </w:tr>
      <w:tr w:rsidR="000229D7" w:rsidTr="004555B3">
        <w:tc>
          <w:tcPr>
            <w:tcW w:w="7479" w:type="dxa"/>
          </w:tcPr>
          <w:p w:rsidR="000229D7" w:rsidRPr="004555B3" w:rsidRDefault="000229D7" w:rsidP="004555B3">
            <w:pPr>
              <w:spacing w:line="240" w:lineRule="auto"/>
              <w:ind w:firstLine="0"/>
              <w:rPr>
                <w:sz w:val="24"/>
              </w:rPr>
            </w:pPr>
            <w:r w:rsidRPr="004555B3">
              <w:rPr>
                <w:sz w:val="24"/>
              </w:rPr>
              <w:t>Итого</w:t>
            </w:r>
          </w:p>
        </w:tc>
        <w:tc>
          <w:tcPr>
            <w:tcW w:w="2375" w:type="dxa"/>
          </w:tcPr>
          <w:p w:rsidR="000229D7" w:rsidRPr="004555B3" w:rsidRDefault="000229D7" w:rsidP="004555B3">
            <w:pPr>
              <w:spacing w:line="240" w:lineRule="auto"/>
              <w:ind w:firstLine="0"/>
              <w:jc w:val="center"/>
              <w:rPr>
                <w:sz w:val="24"/>
              </w:rPr>
            </w:pPr>
            <w:r w:rsidRPr="004555B3">
              <w:rPr>
                <w:sz w:val="24"/>
              </w:rPr>
              <w:t>112</w:t>
            </w:r>
          </w:p>
        </w:tc>
      </w:tr>
    </w:tbl>
    <w:p w:rsidR="000229D7" w:rsidRDefault="000229D7" w:rsidP="007F433C">
      <w:pPr>
        <w:ind w:firstLine="0"/>
        <w:rPr>
          <w:szCs w:val="28"/>
        </w:rPr>
      </w:pPr>
    </w:p>
    <w:p w:rsidR="000229D7" w:rsidRDefault="000229D7" w:rsidP="00616DB5">
      <w:pPr>
        <w:rPr>
          <w:szCs w:val="28"/>
        </w:rPr>
      </w:pPr>
      <w:r>
        <w:rPr>
          <w:szCs w:val="28"/>
        </w:rPr>
        <w:t>Ответственным за наличие данного набора инструментов назначен слесарь-инструментальщик.</w:t>
      </w:r>
    </w:p>
    <w:p w:rsidR="000229D7" w:rsidRDefault="000229D7" w:rsidP="006E5ADC">
      <w:pPr>
        <w:shd w:val="clear" w:color="auto" w:fill="FFFFFF"/>
        <w:rPr>
          <w:szCs w:val="28"/>
        </w:rPr>
      </w:pPr>
    </w:p>
    <w:p w:rsidR="000229D7" w:rsidRPr="00C661D7" w:rsidRDefault="000229D7" w:rsidP="006E5ADC">
      <w:pPr>
        <w:shd w:val="clear" w:color="auto" w:fill="FFFFFF"/>
        <w:rPr>
          <w:szCs w:val="28"/>
        </w:rPr>
      </w:pPr>
      <w:r>
        <w:rPr>
          <w:szCs w:val="28"/>
        </w:rPr>
        <w:t>Задачи</w:t>
      </w:r>
      <w:r w:rsidRPr="00C661D7">
        <w:rPr>
          <w:szCs w:val="28"/>
        </w:rPr>
        <w:t xml:space="preserve"> ремонтно</w:t>
      </w:r>
      <w:r>
        <w:rPr>
          <w:szCs w:val="28"/>
        </w:rPr>
        <w:t>го участка ООО «ОНИКС» представлены на рисунке 3.</w:t>
      </w:r>
    </w:p>
    <w:p w:rsidR="000229D7" w:rsidRPr="00C661D7" w:rsidRDefault="00DE0996" w:rsidP="006E5ADC">
      <w:pPr>
        <w:shd w:val="clear" w:color="auto" w:fill="FFFFFF"/>
        <w:rPr>
          <w:szCs w:val="28"/>
        </w:rPr>
      </w:pPr>
      <w:r>
        <w:rPr>
          <w:noProof/>
        </w:rPr>
        <w:pict>
          <v:shape id="_x0000_s1034" type="#_x0000_t202" style="position:absolute;left:0;text-align:left;margin-left:125.7pt;margin-top:1.5pt;width:212.25pt;height:43.5pt;z-index:34">
            <v:textbox>
              <w:txbxContent>
                <w:p w:rsidR="000229D7" w:rsidRDefault="000229D7" w:rsidP="00974636">
                  <w:pPr>
                    <w:spacing w:line="240" w:lineRule="auto"/>
                    <w:ind w:firstLine="0"/>
                    <w:jc w:val="center"/>
                    <w:rPr>
                      <w:sz w:val="24"/>
                    </w:rPr>
                  </w:pPr>
                  <w:r w:rsidRPr="00974636">
                    <w:rPr>
                      <w:sz w:val="24"/>
                    </w:rPr>
                    <w:t>Задачи ремонтно</w:t>
                  </w:r>
                  <w:r>
                    <w:rPr>
                      <w:sz w:val="24"/>
                    </w:rPr>
                    <w:t xml:space="preserve">го участка </w:t>
                  </w:r>
                </w:p>
                <w:p w:rsidR="000229D7" w:rsidRDefault="000229D7" w:rsidP="00974636">
                  <w:pPr>
                    <w:spacing w:line="240" w:lineRule="auto"/>
                    <w:ind w:firstLine="0"/>
                    <w:jc w:val="center"/>
                  </w:pPr>
                  <w:r>
                    <w:rPr>
                      <w:sz w:val="24"/>
                    </w:rPr>
                    <w:t>ООО «ОНИКС»</w:t>
                  </w:r>
                </w:p>
              </w:txbxContent>
            </v:textbox>
          </v:shape>
        </w:pict>
      </w:r>
    </w:p>
    <w:p w:rsidR="000229D7" w:rsidRDefault="00DE0996" w:rsidP="006E5ADC">
      <w:pPr>
        <w:shd w:val="clear" w:color="auto" w:fill="FFFFFF"/>
        <w:rPr>
          <w:szCs w:val="28"/>
        </w:rPr>
      </w:pPr>
      <w:r>
        <w:rPr>
          <w:noProof/>
        </w:rPr>
        <w:pict>
          <v:shape id="_x0000_s1035" type="#_x0000_t32" style="position:absolute;left:0;text-align:left;margin-left:136.95pt;margin-top:20.85pt;width:0;height:149.25pt;z-index:38" o:connectortype="straight"/>
        </w:pict>
      </w:r>
    </w:p>
    <w:p w:rsidR="000229D7" w:rsidRDefault="00DE0996" w:rsidP="006E5ADC">
      <w:pPr>
        <w:shd w:val="clear" w:color="auto" w:fill="FFFFFF"/>
        <w:rPr>
          <w:szCs w:val="28"/>
        </w:rPr>
      </w:pPr>
      <w:r>
        <w:rPr>
          <w:noProof/>
        </w:rPr>
        <w:pict>
          <v:shape id="_x0000_s1036" type="#_x0000_t202" style="position:absolute;left:0;text-align:left;margin-left:175.2pt;margin-top:8.7pt;width:231pt;height:44.25pt;z-index:35">
            <v:textbox>
              <w:txbxContent>
                <w:p w:rsidR="000229D7" w:rsidRPr="00974636" w:rsidRDefault="000229D7" w:rsidP="00974636">
                  <w:pPr>
                    <w:spacing w:line="240" w:lineRule="auto"/>
                    <w:ind w:firstLine="0"/>
                    <w:jc w:val="center"/>
                    <w:rPr>
                      <w:sz w:val="24"/>
                    </w:rPr>
                  </w:pPr>
                  <w:r w:rsidRPr="00974636">
                    <w:rPr>
                      <w:sz w:val="24"/>
                    </w:rPr>
                    <w:t>1.Обеспечение бесперебойной работы оборудования</w:t>
                  </w:r>
                </w:p>
              </w:txbxContent>
            </v:textbox>
          </v:shape>
        </w:pict>
      </w:r>
    </w:p>
    <w:p w:rsidR="000229D7" w:rsidRDefault="00DE0996" w:rsidP="006E5ADC">
      <w:pPr>
        <w:shd w:val="clear" w:color="auto" w:fill="FFFFFF"/>
        <w:rPr>
          <w:szCs w:val="28"/>
        </w:rPr>
      </w:pPr>
      <w:r>
        <w:rPr>
          <w:noProof/>
        </w:rPr>
        <w:pict>
          <v:shape id="_x0000_s1037" type="#_x0000_t32" style="position:absolute;left:0;text-align:left;margin-left:136.95pt;margin-top:2.55pt;width:38.25pt;height:0;z-index:39" o:connectortype="straight">
            <v:stroke endarrow="block"/>
          </v:shape>
        </w:pict>
      </w:r>
    </w:p>
    <w:p w:rsidR="000229D7" w:rsidRDefault="00DE0996" w:rsidP="006E5ADC">
      <w:pPr>
        <w:shd w:val="clear" w:color="auto" w:fill="FFFFFF"/>
        <w:rPr>
          <w:szCs w:val="28"/>
        </w:rPr>
      </w:pPr>
      <w:r>
        <w:rPr>
          <w:noProof/>
        </w:rPr>
        <w:pict>
          <v:shape id="_x0000_s1038" type="#_x0000_t202" style="position:absolute;left:0;text-align:left;margin-left:175.2pt;margin-top:16.65pt;width:231pt;height:44.25pt;z-index:36">
            <v:textbox>
              <w:txbxContent>
                <w:p w:rsidR="000229D7" w:rsidRPr="00974636" w:rsidRDefault="000229D7" w:rsidP="00974636">
                  <w:pPr>
                    <w:spacing w:line="240" w:lineRule="auto"/>
                    <w:ind w:firstLine="0"/>
                    <w:jc w:val="center"/>
                    <w:rPr>
                      <w:sz w:val="24"/>
                    </w:rPr>
                  </w:pPr>
                  <w:r w:rsidRPr="00974636">
                    <w:rPr>
                      <w:sz w:val="24"/>
                    </w:rPr>
                    <w:t>2.Изготовление запасных частей для ремонта оборудования</w:t>
                  </w:r>
                </w:p>
              </w:txbxContent>
            </v:textbox>
          </v:shape>
        </w:pict>
      </w:r>
    </w:p>
    <w:p w:rsidR="000229D7" w:rsidRDefault="00DE0996" w:rsidP="006E5ADC">
      <w:pPr>
        <w:shd w:val="clear" w:color="auto" w:fill="FFFFFF"/>
        <w:rPr>
          <w:szCs w:val="28"/>
        </w:rPr>
      </w:pPr>
      <w:r>
        <w:rPr>
          <w:noProof/>
        </w:rPr>
        <w:pict>
          <v:shape id="_x0000_s1039" type="#_x0000_t32" style="position:absolute;left:0;text-align:left;margin-left:136.95pt;margin-top:16.5pt;width:38.25pt;height:0;z-index:40" o:connectortype="straight">
            <v:stroke endarrow="block"/>
          </v:shape>
        </w:pict>
      </w:r>
    </w:p>
    <w:p w:rsidR="000229D7" w:rsidRDefault="000229D7" w:rsidP="006E5ADC">
      <w:pPr>
        <w:shd w:val="clear" w:color="auto" w:fill="FFFFFF"/>
        <w:rPr>
          <w:szCs w:val="28"/>
        </w:rPr>
      </w:pPr>
    </w:p>
    <w:p w:rsidR="000229D7" w:rsidRDefault="00DE0996" w:rsidP="006E5ADC">
      <w:pPr>
        <w:shd w:val="clear" w:color="auto" w:fill="FFFFFF"/>
        <w:rPr>
          <w:szCs w:val="28"/>
        </w:rPr>
      </w:pPr>
      <w:r>
        <w:rPr>
          <w:noProof/>
        </w:rPr>
        <w:pict>
          <v:shape id="_x0000_s1040" type="#_x0000_t202" style="position:absolute;left:0;text-align:left;margin-left:175.2pt;margin-top:-.25pt;width:231pt;height:44.25pt;z-index:37">
            <v:textbox>
              <w:txbxContent>
                <w:p w:rsidR="000229D7" w:rsidRPr="00974636" w:rsidRDefault="000229D7" w:rsidP="00974636">
                  <w:pPr>
                    <w:spacing w:line="240" w:lineRule="auto"/>
                    <w:ind w:firstLine="0"/>
                    <w:jc w:val="center"/>
                    <w:rPr>
                      <w:sz w:val="24"/>
                    </w:rPr>
                  </w:pPr>
                  <w:r w:rsidRPr="00974636">
                    <w:rPr>
                      <w:sz w:val="24"/>
                    </w:rPr>
                    <w:t>3.Проведение ремонтов оборудования согласно графика ремонтов</w:t>
                  </w:r>
                </w:p>
              </w:txbxContent>
            </v:textbox>
          </v:shape>
        </w:pict>
      </w:r>
    </w:p>
    <w:p w:rsidR="000229D7" w:rsidRDefault="00DE0996" w:rsidP="006E5ADC">
      <w:pPr>
        <w:shd w:val="clear" w:color="auto" w:fill="FFFFFF"/>
        <w:rPr>
          <w:szCs w:val="28"/>
        </w:rPr>
      </w:pPr>
      <w:r>
        <w:rPr>
          <w:noProof/>
        </w:rPr>
        <w:pict>
          <v:shape id="_x0000_s1041" type="#_x0000_t32" style="position:absolute;left:0;text-align:left;margin-left:136.95pt;margin-top:1.1pt;width:38.25pt;height:0;z-index:41" o:connectortype="straight">
            <v:stroke endarrow="block"/>
          </v:shape>
        </w:pict>
      </w:r>
    </w:p>
    <w:p w:rsidR="000229D7" w:rsidRDefault="000229D7" w:rsidP="006E5ADC">
      <w:pPr>
        <w:shd w:val="clear" w:color="auto" w:fill="FFFFFF"/>
        <w:rPr>
          <w:szCs w:val="28"/>
        </w:rPr>
      </w:pPr>
      <w:r>
        <w:rPr>
          <w:szCs w:val="28"/>
        </w:rPr>
        <w:t>Рисунок 3 – Задачи ремонтного участка ООО «ОНИКС»</w:t>
      </w:r>
    </w:p>
    <w:p w:rsidR="000229D7" w:rsidRDefault="000229D7" w:rsidP="006E5ADC">
      <w:pPr>
        <w:pStyle w:val="afe"/>
        <w:suppressAutoHyphens/>
        <w:spacing w:after="0" w:line="360" w:lineRule="auto"/>
        <w:ind w:left="0" w:firstLine="709"/>
        <w:jc w:val="both"/>
        <w:rPr>
          <w:sz w:val="28"/>
          <w:szCs w:val="28"/>
        </w:rPr>
      </w:pPr>
    </w:p>
    <w:p w:rsidR="000229D7" w:rsidRDefault="000229D7" w:rsidP="006E5ADC">
      <w:pPr>
        <w:pStyle w:val="afe"/>
        <w:suppressAutoHyphens/>
        <w:spacing w:after="0" w:line="360" w:lineRule="auto"/>
        <w:ind w:left="0" w:firstLine="709"/>
        <w:jc w:val="both"/>
        <w:rPr>
          <w:sz w:val="28"/>
          <w:szCs w:val="28"/>
        </w:rPr>
      </w:pPr>
    </w:p>
    <w:p w:rsidR="000229D7" w:rsidRDefault="000229D7" w:rsidP="006E5ADC">
      <w:pPr>
        <w:pStyle w:val="afe"/>
        <w:suppressAutoHyphens/>
        <w:spacing w:after="0" w:line="360" w:lineRule="auto"/>
        <w:ind w:left="0" w:firstLine="709"/>
        <w:jc w:val="both"/>
        <w:rPr>
          <w:sz w:val="28"/>
          <w:szCs w:val="28"/>
        </w:rPr>
      </w:pPr>
    </w:p>
    <w:p w:rsidR="000229D7" w:rsidRDefault="000229D7" w:rsidP="006E5ADC">
      <w:pPr>
        <w:pStyle w:val="afe"/>
        <w:suppressAutoHyphens/>
        <w:spacing w:after="0" w:line="360" w:lineRule="auto"/>
        <w:ind w:left="0" w:firstLine="709"/>
        <w:jc w:val="both"/>
        <w:rPr>
          <w:sz w:val="28"/>
          <w:szCs w:val="28"/>
        </w:rPr>
      </w:pPr>
      <w:r>
        <w:rPr>
          <w:sz w:val="28"/>
          <w:szCs w:val="28"/>
        </w:rPr>
        <w:lastRenderedPageBreak/>
        <w:t>Производственная площадь, занимаемая ремонтным участком, составляет 45 кв.м.</w:t>
      </w:r>
    </w:p>
    <w:p w:rsidR="000229D7" w:rsidRDefault="000229D7" w:rsidP="00974636">
      <w:pPr>
        <w:autoSpaceDE w:val="0"/>
        <w:autoSpaceDN w:val="0"/>
        <w:adjustRightInd w:val="0"/>
        <w:rPr>
          <w:rFonts w:eastAsia="NewtonC"/>
          <w:szCs w:val="28"/>
        </w:rPr>
      </w:pPr>
      <w:r w:rsidRPr="00C3290A">
        <w:rPr>
          <w:rFonts w:eastAsia="NewtonC"/>
          <w:szCs w:val="28"/>
        </w:rPr>
        <w:t>В г</w:t>
      </w:r>
      <w:r>
        <w:rPr>
          <w:rFonts w:eastAsia="NewtonC"/>
          <w:szCs w:val="28"/>
        </w:rPr>
        <w:t>одовые планы-графики планово-предупредительных ремонтов (ППР) включаю</w:t>
      </w:r>
      <w:r w:rsidRPr="00C3290A">
        <w:rPr>
          <w:rFonts w:eastAsia="NewtonC"/>
          <w:szCs w:val="28"/>
        </w:rPr>
        <w:t>тся</w:t>
      </w:r>
      <w:r>
        <w:rPr>
          <w:rFonts w:eastAsia="NewtonC"/>
          <w:szCs w:val="28"/>
        </w:rPr>
        <w:t xml:space="preserve"> техническое обслуживание, капитальные, текущие ремонты оборудования</w:t>
      </w:r>
      <w:r w:rsidRPr="00C3290A">
        <w:rPr>
          <w:rFonts w:eastAsia="NewtonC"/>
          <w:szCs w:val="28"/>
        </w:rPr>
        <w:t>, подлежаще</w:t>
      </w:r>
      <w:r>
        <w:rPr>
          <w:rFonts w:eastAsia="NewtonC"/>
          <w:szCs w:val="28"/>
        </w:rPr>
        <w:t>го</w:t>
      </w:r>
      <w:r w:rsidRPr="00C3290A">
        <w:rPr>
          <w:rFonts w:eastAsia="NewtonC"/>
          <w:szCs w:val="28"/>
        </w:rPr>
        <w:t xml:space="preserve"> ремонту в планируемом году, а также регламентированному ТО</w:t>
      </w:r>
      <w:r>
        <w:rPr>
          <w:rFonts w:eastAsia="NewtonC"/>
          <w:szCs w:val="28"/>
        </w:rPr>
        <w:t xml:space="preserve"> (рисунок 4)</w:t>
      </w:r>
      <w:r w:rsidRPr="00C3290A">
        <w:rPr>
          <w:rFonts w:eastAsia="NewtonC"/>
          <w:szCs w:val="28"/>
        </w:rPr>
        <w:t>.</w:t>
      </w:r>
    </w:p>
    <w:p w:rsidR="000229D7" w:rsidRDefault="00DE0996" w:rsidP="00974636">
      <w:pPr>
        <w:rPr>
          <w:szCs w:val="28"/>
        </w:rPr>
      </w:pPr>
      <w:r>
        <w:rPr>
          <w:noProof/>
        </w:rPr>
        <w:pict>
          <v:shape id="_x0000_s1042" type="#_x0000_t202" style="position:absolute;left:0;text-align:left;margin-left:145.2pt;margin-top:7.4pt;width:148.5pt;height:47.25pt;z-index:1">
            <v:textbox>
              <w:txbxContent>
                <w:p w:rsidR="000229D7" w:rsidRPr="00D258DD" w:rsidRDefault="000229D7" w:rsidP="00D258DD">
                  <w:pPr>
                    <w:spacing w:line="240" w:lineRule="auto"/>
                    <w:ind w:firstLine="0"/>
                    <w:jc w:val="center"/>
                    <w:rPr>
                      <w:sz w:val="24"/>
                    </w:rPr>
                  </w:pPr>
                  <w:r w:rsidRPr="00D258DD">
                    <w:rPr>
                      <w:sz w:val="24"/>
                    </w:rPr>
                    <w:t>Система планово-предупредительных ремонтов</w:t>
                  </w:r>
                </w:p>
              </w:txbxContent>
            </v:textbox>
          </v:shape>
        </w:pict>
      </w:r>
    </w:p>
    <w:p w:rsidR="000229D7" w:rsidRDefault="000229D7" w:rsidP="00974636">
      <w:pPr>
        <w:rPr>
          <w:szCs w:val="28"/>
        </w:rPr>
      </w:pPr>
    </w:p>
    <w:p w:rsidR="000229D7" w:rsidRDefault="00DE0996" w:rsidP="00974636">
      <w:pPr>
        <w:rPr>
          <w:szCs w:val="28"/>
        </w:rPr>
      </w:pPr>
      <w:r>
        <w:rPr>
          <w:noProof/>
        </w:rPr>
        <w:pict>
          <v:shape id="_x0000_s1043" type="#_x0000_t32" style="position:absolute;left:0;text-align:left;margin-left:219.45pt;margin-top:6.35pt;width:0;height:37.3pt;z-index:2" o:connectortype="straight"/>
        </w:pict>
      </w:r>
    </w:p>
    <w:p w:rsidR="000229D7" w:rsidRDefault="00DE0996" w:rsidP="00974636">
      <w:pPr>
        <w:rPr>
          <w:szCs w:val="28"/>
        </w:rPr>
      </w:pPr>
      <w:r>
        <w:rPr>
          <w:noProof/>
        </w:rPr>
        <w:pict>
          <v:shape id="_x0000_s1044" type="#_x0000_t202" style="position:absolute;left:0;text-align:left;margin-left:327.45pt;margin-top:19.5pt;width:132.75pt;height:41.25pt;z-index:3">
            <v:textbox>
              <w:txbxContent>
                <w:p w:rsidR="000229D7" w:rsidRDefault="000229D7" w:rsidP="00D258DD">
                  <w:pPr>
                    <w:spacing w:line="240" w:lineRule="auto"/>
                    <w:ind w:firstLine="0"/>
                    <w:jc w:val="center"/>
                    <w:rPr>
                      <w:sz w:val="24"/>
                    </w:rPr>
                  </w:pPr>
                  <w:r w:rsidRPr="00D258DD">
                    <w:rPr>
                      <w:sz w:val="24"/>
                    </w:rPr>
                    <w:t>Капитальный</w:t>
                  </w:r>
                </w:p>
                <w:p w:rsidR="000229D7" w:rsidRPr="00D258DD" w:rsidRDefault="000229D7" w:rsidP="00D258DD">
                  <w:pPr>
                    <w:spacing w:line="240" w:lineRule="auto"/>
                    <w:ind w:firstLine="0"/>
                    <w:jc w:val="center"/>
                    <w:rPr>
                      <w:sz w:val="24"/>
                    </w:rPr>
                  </w:pPr>
                  <w:r w:rsidRPr="00D258DD">
                    <w:rPr>
                      <w:sz w:val="24"/>
                    </w:rPr>
                    <w:t>ремонт</w:t>
                  </w:r>
                </w:p>
              </w:txbxContent>
            </v:textbox>
          </v:shape>
        </w:pict>
      </w:r>
      <w:r>
        <w:rPr>
          <w:noProof/>
        </w:rPr>
        <w:pict>
          <v:shape id="_x0000_s1045" type="#_x0000_t202" style="position:absolute;left:0;text-align:left;margin-left:160.95pt;margin-top:19.5pt;width:132.75pt;height:41.25pt;z-index:4">
            <v:textbox>
              <w:txbxContent>
                <w:p w:rsidR="000229D7" w:rsidRDefault="000229D7" w:rsidP="00D258DD">
                  <w:pPr>
                    <w:spacing w:line="240" w:lineRule="auto"/>
                    <w:ind w:firstLine="0"/>
                    <w:jc w:val="center"/>
                    <w:rPr>
                      <w:sz w:val="24"/>
                    </w:rPr>
                  </w:pPr>
                  <w:r w:rsidRPr="00D258DD">
                    <w:rPr>
                      <w:sz w:val="24"/>
                    </w:rPr>
                    <w:t xml:space="preserve">Текущий </w:t>
                  </w:r>
                </w:p>
                <w:p w:rsidR="000229D7" w:rsidRPr="00D258DD" w:rsidRDefault="000229D7" w:rsidP="00D258DD">
                  <w:pPr>
                    <w:spacing w:line="240" w:lineRule="auto"/>
                    <w:ind w:firstLine="0"/>
                    <w:jc w:val="center"/>
                    <w:rPr>
                      <w:sz w:val="24"/>
                    </w:rPr>
                  </w:pPr>
                  <w:r w:rsidRPr="00D258DD">
                    <w:rPr>
                      <w:sz w:val="24"/>
                    </w:rPr>
                    <w:t>ремонт</w:t>
                  </w:r>
                </w:p>
              </w:txbxContent>
            </v:textbox>
          </v:shape>
        </w:pict>
      </w:r>
      <w:r>
        <w:rPr>
          <w:noProof/>
        </w:rPr>
        <w:pict>
          <v:shape id="_x0000_s1046" type="#_x0000_t202" style="position:absolute;left:0;text-align:left;margin-left:3.45pt;margin-top:19.5pt;width:141.75pt;height:41.25pt;z-index:5">
            <v:textbox>
              <w:txbxContent>
                <w:p w:rsidR="000229D7" w:rsidRPr="00D258DD" w:rsidRDefault="000229D7" w:rsidP="00D258DD">
                  <w:pPr>
                    <w:spacing w:line="240" w:lineRule="auto"/>
                    <w:ind w:firstLine="0"/>
                    <w:jc w:val="center"/>
                    <w:rPr>
                      <w:sz w:val="24"/>
                    </w:rPr>
                  </w:pPr>
                  <w:r w:rsidRPr="00D258DD">
                    <w:rPr>
                      <w:sz w:val="24"/>
                    </w:rPr>
                    <w:t>Техническое обслуживание</w:t>
                  </w:r>
                </w:p>
              </w:txbxContent>
            </v:textbox>
          </v:shape>
        </w:pict>
      </w:r>
      <w:r>
        <w:rPr>
          <w:noProof/>
        </w:rPr>
        <w:pict>
          <v:shape id="_x0000_s1047" type="#_x0000_t32" style="position:absolute;left:0;text-align:left;margin-left:374.7pt;margin-top:3pt;width:0;height:16.5pt;z-index:6" o:connectortype="straight"/>
        </w:pict>
      </w:r>
      <w:r>
        <w:rPr>
          <w:noProof/>
        </w:rPr>
        <w:pict>
          <v:shape id="_x0000_s1048" type="#_x0000_t32" style="position:absolute;left:0;text-align:left;margin-left:66.45pt;margin-top:3pt;width:0;height:16.5pt;z-index:7" o:connectortype="straight"/>
        </w:pict>
      </w:r>
      <w:r>
        <w:rPr>
          <w:noProof/>
        </w:rPr>
        <w:pict>
          <v:shape id="_x0000_s1049" type="#_x0000_t32" style="position:absolute;left:0;text-align:left;margin-left:66.45pt;margin-top:3pt;width:308.25pt;height:0;z-index:8" o:connectortype="straight"/>
        </w:pict>
      </w:r>
    </w:p>
    <w:p w:rsidR="000229D7" w:rsidRDefault="000229D7" w:rsidP="00974636">
      <w:pPr>
        <w:rPr>
          <w:szCs w:val="28"/>
        </w:rPr>
      </w:pPr>
    </w:p>
    <w:p w:rsidR="000229D7" w:rsidRDefault="00DE0996" w:rsidP="00974636">
      <w:pPr>
        <w:rPr>
          <w:szCs w:val="28"/>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0" type="#_x0000_t67" style="position:absolute;left:0;text-align:left;margin-left:383.8pt;margin-top:12.45pt;width:8.25pt;height:16.5pt;z-index:9"/>
        </w:pict>
      </w:r>
      <w:r>
        <w:rPr>
          <w:noProof/>
        </w:rPr>
        <w:pict>
          <v:shape id="_x0000_s1051" type="#_x0000_t67" style="position:absolute;left:0;text-align:left;margin-left:219.45pt;margin-top:12.45pt;width:9.75pt;height:16.5pt;z-index:10"/>
        </w:pict>
      </w:r>
      <w:r>
        <w:rPr>
          <w:noProof/>
        </w:rPr>
        <w:pict>
          <v:shape id="_x0000_s1052" type="#_x0000_t67" style="position:absolute;left:0;text-align:left;margin-left:61.2pt;margin-top:12.45pt;width:13.5pt;height:16.5pt;z-index:11"/>
        </w:pict>
      </w:r>
    </w:p>
    <w:p w:rsidR="000229D7" w:rsidRDefault="00DE0996" w:rsidP="00974636">
      <w:pPr>
        <w:rPr>
          <w:szCs w:val="28"/>
        </w:rPr>
      </w:pPr>
      <w:r>
        <w:rPr>
          <w:noProof/>
        </w:rPr>
        <w:pict>
          <v:shape id="_x0000_s1053" type="#_x0000_t202" style="position:absolute;left:0;text-align:left;margin-left:327.45pt;margin-top:4.8pt;width:150pt;height:95.35pt;z-index:12">
            <v:textbox>
              <w:txbxContent>
                <w:p w:rsidR="000229D7" w:rsidRPr="00FC66ED" w:rsidRDefault="000229D7" w:rsidP="00FC66ED">
                  <w:pPr>
                    <w:spacing w:line="240" w:lineRule="auto"/>
                    <w:ind w:firstLine="0"/>
                    <w:jc w:val="center"/>
                    <w:rPr>
                      <w:sz w:val="24"/>
                    </w:rPr>
                  </w:pPr>
                  <w:r w:rsidRPr="00FC66ED">
                    <w:rPr>
                      <w:sz w:val="24"/>
                    </w:rPr>
                    <w:t>Осуществляется в целях восстановления работоспособности и ресурса оборудования</w:t>
                  </w:r>
                </w:p>
              </w:txbxContent>
            </v:textbox>
          </v:shape>
        </w:pict>
      </w:r>
      <w:r>
        <w:rPr>
          <w:noProof/>
        </w:rPr>
        <w:pict>
          <v:shape id="_x0000_s1054" type="#_x0000_t202" style="position:absolute;left:0;text-align:left;margin-left:162.45pt;margin-top:4.8pt;width:150pt;height:95.35pt;z-index:13">
            <v:textbox>
              <w:txbxContent>
                <w:p w:rsidR="000229D7" w:rsidRPr="00FC66ED" w:rsidRDefault="000229D7" w:rsidP="00FC66ED">
                  <w:pPr>
                    <w:spacing w:line="240" w:lineRule="auto"/>
                    <w:ind w:firstLine="0"/>
                    <w:jc w:val="center"/>
                    <w:rPr>
                      <w:sz w:val="24"/>
                    </w:rPr>
                  </w:pPr>
                  <w:r w:rsidRPr="00FC66ED">
                    <w:rPr>
                      <w:sz w:val="24"/>
                    </w:rPr>
                    <w:t>Осуществляется в процессе эксплуатации в целях гарантированного обеспечения работоспособности оборудования</w:t>
                  </w:r>
                </w:p>
              </w:txbxContent>
            </v:textbox>
          </v:shape>
        </w:pict>
      </w:r>
      <w:r>
        <w:rPr>
          <w:noProof/>
        </w:rPr>
        <w:pict>
          <v:shape id="_x0000_s1055" type="#_x0000_t202" style="position:absolute;left:0;text-align:left;margin-left:-6.35pt;margin-top:4.8pt;width:159.8pt;height:95.35pt;z-index:14">
            <v:textbox>
              <w:txbxContent>
                <w:p w:rsidR="000229D7" w:rsidRPr="00D258DD" w:rsidRDefault="000229D7" w:rsidP="00D258DD">
                  <w:pPr>
                    <w:spacing w:line="240" w:lineRule="auto"/>
                    <w:ind w:firstLine="0"/>
                    <w:jc w:val="center"/>
                    <w:rPr>
                      <w:sz w:val="24"/>
                    </w:rPr>
                  </w:pPr>
                  <w:r w:rsidRPr="00D258DD">
                    <w:rPr>
                      <w:sz w:val="24"/>
                    </w:rPr>
                    <w:t>Комплекс операций по поддержанию раб</w:t>
                  </w:r>
                  <w:r>
                    <w:rPr>
                      <w:sz w:val="24"/>
                    </w:rPr>
                    <w:t>отоспособности или исправности оборудования</w:t>
                  </w:r>
                  <w:r w:rsidRPr="00D258DD">
                    <w:rPr>
                      <w:sz w:val="24"/>
                    </w:rPr>
                    <w:t xml:space="preserve"> в период между двумя очередными ремонтами</w:t>
                  </w:r>
                </w:p>
              </w:txbxContent>
            </v:textbox>
          </v:shape>
        </w:pict>
      </w: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jc w:val="center"/>
        <w:rPr>
          <w:szCs w:val="28"/>
        </w:rPr>
      </w:pPr>
      <w:r>
        <w:rPr>
          <w:szCs w:val="28"/>
        </w:rPr>
        <w:t xml:space="preserve">Рисунок 4 – Система планово-предупредительных ремонтов в </w:t>
      </w:r>
    </w:p>
    <w:p w:rsidR="000229D7" w:rsidRDefault="000229D7" w:rsidP="00974636">
      <w:pPr>
        <w:jc w:val="center"/>
        <w:rPr>
          <w:szCs w:val="28"/>
        </w:rPr>
      </w:pPr>
      <w:r>
        <w:rPr>
          <w:szCs w:val="28"/>
        </w:rPr>
        <w:t>ООО «ОНИКС»</w:t>
      </w: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r>
        <w:rPr>
          <w:szCs w:val="28"/>
        </w:rPr>
        <w:lastRenderedPageBreak/>
        <w:t>Состав работ при техническом обслуживании, текущем ремонте и капитальном ремонте представлен на схеме рисунка 5.</w:t>
      </w:r>
    </w:p>
    <w:p w:rsidR="000229D7" w:rsidRDefault="000229D7" w:rsidP="00974636">
      <w:pPr>
        <w:rPr>
          <w:szCs w:val="28"/>
        </w:rPr>
      </w:pPr>
    </w:p>
    <w:p w:rsidR="000229D7" w:rsidRDefault="00DE0996" w:rsidP="00974636">
      <w:pPr>
        <w:rPr>
          <w:szCs w:val="28"/>
        </w:rPr>
      </w:pPr>
      <w:r>
        <w:rPr>
          <w:noProof/>
        </w:rPr>
        <w:pict>
          <v:shape id="_x0000_s1056" type="#_x0000_t202" style="position:absolute;left:0;text-align:left;margin-left:151.2pt;margin-top:6.55pt;width:161.25pt;height:26.25pt;z-index:15">
            <v:textbox>
              <w:txbxContent>
                <w:p w:rsidR="000229D7" w:rsidRDefault="000229D7" w:rsidP="005A7895">
                  <w:pPr>
                    <w:ind w:firstLine="0"/>
                    <w:jc w:val="center"/>
                  </w:pPr>
                  <w:r>
                    <w:t>Состав работ</w:t>
                  </w:r>
                </w:p>
              </w:txbxContent>
            </v:textbox>
          </v:shape>
        </w:pict>
      </w:r>
    </w:p>
    <w:p w:rsidR="000229D7" w:rsidRDefault="00DE0996" w:rsidP="00974636">
      <w:pPr>
        <w:rPr>
          <w:szCs w:val="28"/>
        </w:rPr>
      </w:pPr>
      <w:r>
        <w:rPr>
          <w:noProof/>
        </w:rPr>
        <w:pict>
          <v:shape id="_x0000_s1057" type="#_x0000_t32" style="position:absolute;left:0;text-align:left;margin-left:231.45pt;margin-top:8.65pt;width:0;height:18.55pt;z-index:16" o:connectortype="straight"/>
        </w:pict>
      </w:r>
    </w:p>
    <w:p w:rsidR="000229D7" w:rsidRDefault="00DE0996" w:rsidP="00974636">
      <w:pPr>
        <w:rPr>
          <w:szCs w:val="28"/>
        </w:rPr>
      </w:pPr>
      <w:r>
        <w:rPr>
          <w:noProof/>
        </w:rPr>
        <w:pict>
          <v:shape id="_x0000_s1058" type="#_x0000_t32" style="position:absolute;left:0;text-align:left;margin-left:401.7pt;margin-top:3.05pt;width:0;height:15.75pt;z-index:17" o:connectortype="straight"/>
        </w:pict>
      </w:r>
      <w:r>
        <w:rPr>
          <w:noProof/>
        </w:rPr>
        <w:pict>
          <v:shape id="_x0000_s1059" type="#_x0000_t32" style="position:absolute;left:0;text-align:left;margin-left:70.95pt;margin-top:3.05pt;width:0;height:15.75pt;z-index:18" o:connectortype="straight"/>
        </w:pict>
      </w:r>
      <w:r>
        <w:rPr>
          <w:noProof/>
        </w:rPr>
        <w:pict>
          <v:shape id="_x0000_s1060" type="#_x0000_t32" style="position:absolute;left:0;text-align:left;margin-left:70.95pt;margin-top:3.05pt;width:330.75pt;height:0;z-index:19" o:connectortype="straight"/>
        </w:pict>
      </w:r>
    </w:p>
    <w:p w:rsidR="000229D7" w:rsidRDefault="00DE0996" w:rsidP="00974636">
      <w:pPr>
        <w:rPr>
          <w:szCs w:val="28"/>
        </w:rPr>
      </w:pPr>
      <w:r>
        <w:rPr>
          <w:noProof/>
        </w:rPr>
        <w:pict>
          <v:shape id="_x0000_s1061" type="#_x0000_t202" style="position:absolute;left:0;text-align:left;margin-left:321.45pt;margin-top:2.7pt;width:140.25pt;height:35.25pt;z-index:20">
            <v:textbox>
              <w:txbxContent>
                <w:p w:rsidR="000229D7" w:rsidRPr="009E7C67" w:rsidRDefault="000229D7" w:rsidP="009E7C67">
                  <w:pPr>
                    <w:spacing w:line="240" w:lineRule="auto"/>
                    <w:ind w:firstLine="0"/>
                    <w:jc w:val="center"/>
                    <w:rPr>
                      <w:b/>
                      <w:sz w:val="24"/>
                    </w:rPr>
                  </w:pPr>
                  <w:r w:rsidRPr="009E7C67">
                    <w:rPr>
                      <w:b/>
                      <w:sz w:val="24"/>
                    </w:rPr>
                    <w:t>Капитальный</w:t>
                  </w:r>
                </w:p>
                <w:p w:rsidR="000229D7" w:rsidRPr="009E7C67" w:rsidRDefault="000229D7" w:rsidP="009E7C67">
                  <w:pPr>
                    <w:spacing w:line="240" w:lineRule="auto"/>
                    <w:ind w:firstLine="0"/>
                    <w:jc w:val="center"/>
                    <w:rPr>
                      <w:b/>
                      <w:sz w:val="24"/>
                    </w:rPr>
                  </w:pPr>
                  <w:r w:rsidRPr="009E7C67">
                    <w:rPr>
                      <w:b/>
                      <w:sz w:val="24"/>
                    </w:rPr>
                    <w:t>ремонт</w:t>
                  </w:r>
                </w:p>
              </w:txbxContent>
            </v:textbox>
          </v:shape>
        </w:pict>
      </w:r>
      <w:r>
        <w:rPr>
          <w:noProof/>
        </w:rPr>
        <w:pict>
          <v:shape id="_x0000_s1062" type="#_x0000_t202" style="position:absolute;left:0;text-align:left;margin-left:169.2pt;margin-top:2.7pt;width:152.25pt;height:35.25pt;z-index:21">
            <v:textbox>
              <w:txbxContent>
                <w:p w:rsidR="000229D7" w:rsidRPr="009E7C67" w:rsidRDefault="000229D7" w:rsidP="009E7C67">
                  <w:pPr>
                    <w:spacing w:line="240" w:lineRule="auto"/>
                    <w:ind w:firstLine="0"/>
                    <w:jc w:val="center"/>
                    <w:rPr>
                      <w:b/>
                      <w:sz w:val="24"/>
                    </w:rPr>
                  </w:pPr>
                  <w:r w:rsidRPr="009E7C67">
                    <w:rPr>
                      <w:b/>
                      <w:sz w:val="24"/>
                    </w:rPr>
                    <w:t>Текущий</w:t>
                  </w:r>
                </w:p>
                <w:p w:rsidR="000229D7" w:rsidRPr="009E7C67" w:rsidRDefault="000229D7" w:rsidP="009E7C67">
                  <w:pPr>
                    <w:spacing w:line="240" w:lineRule="auto"/>
                    <w:ind w:firstLine="0"/>
                    <w:jc w:val="center"/>
                    <w:rPr>
                      <w:b/>
                      <w:sz w:val="24"/>
                    </w:rPr>
                  </w:pPr>
                  <w:r w:rsidRPr="009E7C67">
                    <w:rPr>
                      <w:b/>
                      <w:sz w:val="24"/>
                    </w:rPr>
                    <w:t>ремонт</w:t>
                  </w:r>
                </w:p>
              </w:txbxContent>
            </v:textbox>
          </v:shape>
        </w:pict>
      </w:r>
      <w:r>
        <w:rPr>
          <w:noProof/>
        </w:rPr>
        <w:pict>
          <v:shape id="_x0000_s1063" type="#_x0000_t202" style="position:absolute;left:0;text-align:left;margin-left:7.95pt;margin-top:2.7pt;width:161.25pt;height:35.25pt;z-index:22">
            <v:textbox>
              <w:txbxContent>
                <w:p w:rsidR="000229D7" w:rsidRPr="005A7895" w:rsidRDefault="000229D7" w:rsidP="009E7C67">
                  <w:pPr>
                    <w:spacing w:line="240" w:lineRule="auto"/>
                    <w:ind w:firstLine="0"/>
                    <w:jc w:val="center"/>
                    <w:rPr>
                      <w:b/>
                      <w:sz w:val="24"/>
                    </w:rPr>
                  </w:pPr>
                  <w:r w:rsidRPr="005A7895">
                    <w:rPr>
                      <w:b/>
                      <w:sz w:val="24"/>
                    </w:rPr>
                    <w:t>Техническое обслуживание</w:t>
                  </w:r>
                </w:p>
              </w:txbxContent>
            </v:textbox>
          </v:shape>
        </w:pict>
      </w:r>
    </w:p>
    <w:p w:rsidR="000229D7" w:rsidRDefault="000229D7" w:rsidP="00974636">
      <w:pPr>
        <w:rPr>
          <w:szCs w:val="28"/>
        </w:rPr>
      </w:pPr>
    </w:p>
    <w:p w:rsidR="000229D7" w:rsidRDefault="00DE0996" w:rsidP="00974636">
      <w:pPr>
        <w:rPr>
          <w:szCs w:val="28"/>
        </w:rPr>
      </w:pPr>
      <w:r>
        <w:rPr>
          <w:noProof/>
        </w:rPr>
        <w:pict>
          <v:shape id="_x0000_s1064" type="#_x0000_t202" style="position:absolute;left:0;text-align:left;margin-left:321.45pt;margin-top:5.75pt;width:140.25pt;height:125.25pt;z-index:23">
            <v:textbox>
              <w:txbxContent>
                <w:p w:rsidR="000229D7" w:rsidRPr="009E7C67" w:rsidRDefault="000229D7" w:rsidP="009E7C67">
                  <w:pPr>
                    <w:spacing w:line="240" w:lineRule="auto"/>
                    <w:ind w:firstLine="0"/>
                    <w:jc w:val="left"/>
                    <w:rPr>
                      <w:sz w:val="22"/>
                      <w:szCs w:val="22"/>
                    </w:rPr>
                  </w:pPr>
                  <w:r w:rsidRPr="009E7C67">
                    <w:rPr>
                      <w:sz w:val="24"/>
                    </w:rPr>
                    <w:t xml:space="preserve">- </w:t>
                  </w:r>
                  <w:r w:rsidRPr="009E7C67">
                    <w:rPr>
                      <w:sz w:val="22"/>
                      <w:szCs w:val="22"/>
                    </w:rPr>
                    <w:t>Полная разборка оборудования</w:t>
                  </w:r>
                </w:p>
                <w:p w:rsidR="000229D7" w:rsidRPr="009E7C67" w:rsidRDefault="000229D7" w:rsidP="009E7C67">
                  <w:pPr>
                    <w:spacing w:line="240" w:lineRule="auto"/>
                    <w:ind w:firstLine="0"/>
                    <w:jc w:val="left"/>
                    <w:rPr>
                      <w:sz w:val="22"/>
                      <w:szCs w:val="22"/>
                    </w:rPr>
                  </w:pPr>
                  <w:r w:rsidRPr="009E7C67">
                    <w:rPr>
                      <w:sz w:val="22"/>
                      <w:szCs w:val="22"/>
                    </w:rPr>
                    <w:t>- Мойка и дефектация деталей и узлов</w:t>
                  </w:r>
                </w:p>
                <w:p w:rsidR="000229D7" w:rsidRDefault="000229D7" w:rsidP="009E7C67">
                  <w:pPr>
                    <w:spacing w:line="240" w:lineRule="auto"/>
                    <w:ind w:firstLine="0"/>
                    <w:jc w:val="left"/>
                    <w:rPr>
                      <w:sz w:val="22"/>
                      <w:szCs w:val="22"/>
                    </w:rPr>
                  </w:pPr>
                  <w:r w:rsidRPr="009E7C67">
                    <w:rPr>
                      <w:sz w:val="22"/>
                      <w:szCs w:val="22"/>
                    </w:rPr>
                    <w:t>- Сборка и</w:t>
                  </w:r>
                  <w:r w:rsidRPr="009E7C67">
                    <w:rPr>
                      <w:sz w:val="24"/>
                    </w:rPr>
                    <w:t xml:space="preserve"> регулировка</w:t>
                  </w:r>
                  <w:r>
                    <w:rPr>
                      <w:sz w:val="22"/>
                      <w:szCs w:val="22"/>
                    </w:rPr>
                    <w:t xml:space="preserve"> оборудования</w:t>
                  </w:r>
                </w:p>
                <w:p w:rsidR="000229D7" w:rsidRPr="00141107" w:rsidRDefault="000229D7" w:rsidP="009E7C67">
                  <w:pPr>
                    <w:spacing w:line="240" w:lineRule="auto"/>
                    <w:ind w:firstLine="0"/>
                    <w:jc w:val="left"/>
                    <w:rPr>
                      <w:sz w:val="22"/>
                      <w:szCs w:val="22"/>
                    </w:rPr>
                  </w:pPr>
                  <w:r w:rsidRPr="00141107">
                    <w:rPr>
                      <w:sz w:val="22"/>
                      <w:szCs w:val="22"/>
                    </w:rPr>
                    <w:t>- Испытание под нагрузкой</w:t>
                  </w:r>
                </w:p>
                <w:p w:rsidR="000229D7" w:rsidRPr="00141107" w:rsidRDefault="000229D7" w:rsidP="009E7C67">
                  <w:pPr>
                    <w:spacing w:line="240" w:lineRule="auto"/>
                    <w:ind w:firstLine="0"/>
                    <w:jc w:val="left"/>
                    <w:rPr>
                      <w:sz w:val="22"/>
                      <w:szCs w:val="22"/>
                    </w:rPr>
                  </w:pPr>
                  <w:r w:rsidRPr="00141107">
                    <w:rPr>
                      <w:sz w:val="22"/>
                      <w:szCs w:val="22"/>
                    </w:rPr>
                    <w:t xml:space="preserve">- </w:t>
                  </w:r>
                  <w:r>
                    <w:rPr>
                      <w:sz w:val="22"/>
                      <w:szCs w:val="22"/>
                    </w:rPr>
                    <w:t>Окраска оборудования</w:t>
                  </w:r>
                </w:p>
              </w:txbxContent>
            </v:textbox>
          </v:shape>
        </w:pict>
      </w:r>
      <w:r>
        <w:rPr>
          <w:noProof/>
        </w:rPr>
        <w:pict>
          <v:shape id="_x0000_s1065" type="#_x0000_t202" style="position:absolute;left:0;text-align:left;margin-left:169.2pt;margin-top:5.75pt;width:152.25pt;height:125.25pt;z-index:24">
            <v:textbox>
              <w:txbxContent>
                <w:p w:rsidR="000229D7" w:rsidRPr="009E7C67" w:rsidRDefault="000229D7" w:rsidP="009E7C67">
                  <w:pPr>
                    <w:spacing w:line="240" w:lineRule="auto"/>
                    <w:ind w:firstLine="0"/>
                    <w:jc w:val="left"/>
                    <w:rPr>
                      <w:sz w:val="22"/>
                      <w:szCs w:val="22"/>
                    </w:rPr>
                  </w:pPr>
                  <w:r w:rsidRPr="009E7C67">
                    <w:rPr>
                      <w:sz w:val="22"/>
                      <w:szCs w:val="22"/>
                    </w:rPr>
                    <w:t>- Частичная разборка оборудования</w:t>
                  </w:r>
                </w:p>
                <w:p w:rsidR="000229D7" w:rsidRPr="009E7C67" w:rsidRDefault="000229D7" w:rsidP="009E7C67">
                  <w:pPr>
                    <w:spacing w:line="240" w:lineRule="auto"/>
                    <w:ind w:firstLine="0"/>
                    <w:jc w:val="left"/>
                    <w:rPr>
                      <w:sz w:val="22"/>
                      <w:szCs w:val="22"/>
                    </w:rPr>
                  </w:pPr>
                  <w:r w:rsidRPr="009E7C67">
                    <w:rPr>
                      <w:sz w:val="22"/>
                      <w:szCs w:val="22"/>
                    </w:rPr>
                    <w:t>- Ремонт отдельных узлов</w:t>
                  </w:r>
                </w:p>
                <w:p w:rsidR="000229D7" w:rsidRPr="009E7C67" w:rsidRDefault="000229D7" w:rsidP="009E7C67">
                  <w:pPr>
                    <w:spacing w:line="240" w:lineRule="auto"/>
                    <w:ind w:firstLine="0"/>
                    <w:jc w:val="left"/>
                    <w:rPr>
                      <w:sz w:val="22"/>
                      <w:szCs w:val="22"/>
                    </w:rPr>
                  </w:pPr>
                  <w:r w:rsidRPr="009E7C67">
                    <w:rPr>
                      <w:sz w:val="22"/>
                      <w:szCs w:val="22"/>
                    </w:rPr>
                    <w:t>- Замена изношенных деталей</w:t>
                  </w:r>
                </w:p>
                <w:p w:rsidR="000229D7" w:rsidRPr="009E7C67" w:rsidRDefault="000229D7" w:rsidP="009E7C67">
                  <w:pPr>
                    <w:spacing w:line="240" w:lineRule="auto"/>
                    <w:ind w:firstLine="0"/>
                    <w:jc w:val="left"/>
                    <w:rPr>
                      <w:sz w:val="22"/>
                      <w:szCs w:val="22"/>
                    </w:rPr>
                  </w:pPr>
                  <w:r w:rsidRPr="009E7C67">
                    <w:rPr>
                      <w:sz w:val="22"/>
                      <w:szCs w:val="22"/>
                    </w:rPr>
                    <w:t>- Сборка, регулировка и испытание согласно инструкции по эксплуатации</w:t>
                  </w:r>
                </w:p>
              </w:txbxContent>
            </v:textbox>
          </v:shape>
        </w:pict>
      </w:r>
      <w:r>
        <w:rPr>
          <w:noProof/>
        </w:rPr>
        <w:pict>
          <v:shape id="_x0000_s1066" type="#_x0000_t202" style="position:absolute;left:0;text-align:left;margin-left:7.95pt;margin-top:5.75pt;width:161.25pt;height:125.25pt;z-index:25">
            <v:textbox>
              <w:txbxContent>
                <w:p w:rsidR="000229D7" w:rsidRPr="009E7C67" w:rsidRDefault="000229D7" w:rsidP="009E7C67">
                  <w:pPr>
                    <w:spacing w:line="240" w:lineRule="auto"/>
                    <w:ind w:firstLine="0"/>
                    <w:rPr>
                      <w:sz w:val="24"/>
                    </w:rPr>
                  </w:pPr>
                  <w:r w:rsidRPr="009E7C67">
                    <w:rPr>
                      <w:sz w:val="24"/>
                    </w:rPr>
                    <w:t>- Контроль технического состояния изделия</w:t>
                  </w:r>
                </w:p>
                <w:p w:rsidR="000229D7" w:rsidRPr="009E7C67" w:rsidRDefault="000229D7" w:rsidP="009E7C67">
                  <w:pPr>
                    <w:spacing w:line="240" w:lineRule="auto"/>
                    <w:ind w:firstLine="0"/>
                    <w:rPr>
                      <w:sz w:val="24"/>
                    </w:rPr>
                  </w:pPr>
                  <w:r w:rsidRPr="009E7C67">
                    <w:rPr>
                      <w:sz w:val="24"/>
                    </w:rPr>
                    <w:t>- Очистка, смазка, замена отдельных деталей</w:t>
                  </w:r>
                </w:p>
                <w:p w:rsidR="000229D7" w:rsidRPr="009E7C67" w:rsidRDefault="000229D7" w:rsidP="009E7C67">
                  <w:pPr>
                    <w:spacing w:line="240" w:lineRule="auto"/>
                    <w:ind w:firstLine="0"/>
                    <w:rPr>
                      <w:sz w:val="24"/>
                    </w:rPr>
                  </w:pPr>
                  <w:r w:rsidRPr="009E7C67">
                    <w:rPr>
                      <w:sz w:val="24"/>
                    </w:rPr>
                    <w:t>- Регулировка в целях предупреждения повреждений</w:t>
                  </w:r>
                </w:p>
              </w:txbxContent>
            </v:textbox>
          </v:shape>
        </w:pict>
      </w: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rPr>
          <w:szCs w:val="28"/>
        </w:rPr>
      </w:pPr>
    </w:p>
    <w:p w:rsidR="000229D7" w:rsidRDefault="000229D7" w:rsidP="00974636">
      <w:pPr>
        <w:jc w:val="center"/>
        <w:rPr>
          <w:szCs w:val="28"/>
        </w:rPr>
      </w:pPr>
      <w:r>
        <w:rPr>
          <w:szCs w:val="28"/>
        </w:rPr>
        <w:t>Рисунок 5 – Состав работ</w:t>
      </w:r>
    </w:p>
    <w:p w:rsidR="000229D7" w:rsidRDefault="000229D7" w:rsidP="00974636">
      <w:pPr>
        <w:rPr>
          <w:szCs w:val="28"/>
        </w:rPr>
      </w:pPr>
    </w:p>
    <w:p w:rsidR="000229D7" w:rsidRDefault="000229D7" w:rsidP="00974636">
      <w:pPr>
        <w:rPr>
          <w:szCs w:val="28"/>
        </w:rPr>
      </w:pPr>
      <w:r w:rsidRPr="0067435B">
        <w:rPr>
          <w:szCs w:val="28"/>
        </w:rPr>
        <w:t>Цель этих мероприятий - предотвращение прогрессивно нарастающего износа, предупреждение аварий и поддержание оборудования в постоянной готовности к работе. Система ППР предполагает проведение профилактических мероприятий по техническому обслуживанию и плановому ремонту оборудования через определенное число часов его работы, при этом чередование и периодичность мероприятий определяются особенностями оборудования и условиями его эксплуатации</w:t>
      </w:r>
    </w:p>
    <w:p w:rsidR="000229D7" w:rsidRDefault="000229D7" w:rsidP="006E5ADC">
      <w:pPr>
        <w:autoSpaceDE w:val="0"/>
        <w:autoSpaceDN w:val="0"/>
        <w:adjustRightInd w:val="0"/>
        <w:rPr>
          <w:rFonts w:eastAsia="NewtonC"/>
          <w:szCs w:val="28"/>
        </w:rPr>
      </w:pPr>
      <w:r w:rsidRPr="00C3290A">
        <w:rPr>
          <w:rFonts w:eastAsia="NewtonC"/>
          <w:szCs w:val="28"/>
        </w:rPr>
        <w:t xml:space="preserve">Годовые </w:t>
      </w:r>
      <w:r>
        <w:rPr>
          <w:rFonts w:eastAsia="NewtonC"/>
          <w:szCs w:val="28"/>
        </w:rPr>
        <w:t xml:space="preserve">и квартальные </w:t>
      </w:r>
      <w:r w:rsidRPr="00C3290A">
        <w:rPr>
          <w:rFonts w:eastAsia="NewtonC"/>
          <w:szCs w:val="28"/>
        </w:rPr>
        <w:t xml:space="preserve">планы-графики ППР оборудования составляются </w:t>
      </w:r>
      <w:r>
        <w:rPr>
          <w:rFonts w:eastAsia="NewtonC"/>
          <w:szCs w:val="28"/>
        </w:rPr>
        <w:t>главным энергетиком ООО «ОНИКС».</w:t>
      </w:r>
    </w:p>
    <w:p w:rsidR="000229D7" w:rsidRPr="00C3290A" w:rsidRDefault="000229D7" w:rsidP="006E5ADC">
      <w:pPr>
        <w:autoSpaceDE w:val="0"/>
        <w:autoSpaceDN w:val="0"/>
        <w:adjustRightInd w:val="0"/>
        <w:rPr>
          <w:rFonts w:eastAsia="NewtonC"/>
          <w:szCs w:val="28"/>
        </w:rPr>
      </w:pPr>
      <w:r w:rsidRPr="00C3290A">
        <w:rPr>
          <w:rFonts w:eastAsia="NewtonC"/>
          <w:szCs w:val="28"/>
        </w:rPr>
        <w:t>Утвержденные месячные графики ремонта не позднее чем за неделю до начала планируемого месяца направляются в подразделения по принадлежности и являются для них планом-заданием на предстоящий месяц. Они же являются и отчетным документом о производственной деятельности ремонтного персонала.</w:t>
      </w:r>
    </w:p>
    <w:p w:rsidR="000229D7" w:rsidRDefault="000229D7" w:rsidP="006E5ADC">
      <w:pPr>
        <w:rPr>
          <w:szCs w:val="28"/>
        </w:rPr>
      </w:pPr>
      <w:r>
        <w:rPr>
          <w:szCs w:val="28"/>
        </w:rPr>
        <w:lastRenderedPageBreak/>
        <w:t>Пример графика ремонта на 4 квартал 2015 г. представлен в таблице 21.</w:t>
      </w:r>
    </w:p>
    <w:p w:rsidR="000229D7" w:rsidRDefault="000229D7" w:rsidP="00FC66ED">
      <w:pPr>
        <w:ind w:firstLine="0"/>
        <w:rPr>
          <w:szCs w:val="28"/>
        </w:rPr>
      </w:pPr>
      <w:r>
        <w:rPr>
          <w:szCs w:val="28"/>
        </w:rPr>
        <w:t>Таблица 21 – График ремонта технологического оборудования ООО «ОНИКС» на 4 квартал 2015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1926"/>
        <w:gridCol w:w="2325"/>
        <w:gridCol w:w="1073"/>
        <w:gridCol w:w="990"/>
        <w:gridCol w:w="1061"/>
      </w:tblGrid>
      <w:tr w:rsidR="000229D7" w:rsidRPr="00E326B0" w:rsidTr="00557630">
        <w:tc>
          <w:tcPr>
            <w:tcW w:w="2479" w:type="dxa"/>
          </w:tcPr>
          <w:p w:rsidR="000229D7" w:rsidRPr="0050729D" w:rsidRDefault="000229D7" w:rsidP="0050729D">
            <w:pPr>
              <w:spacing w:line="240" w:lineRule="auto"/>
              <w:ind w:firstLine="0"/>
              <w:jc w:val="center"/>
              <w:rPr>
                <w:sz w:val="24"/>
              </w:rPr>
            </w:pPr>
            <w:r w:rsidRPr="0050729D">
              <w:rPr>
                <w:sz w:val="24"/>
              </w:rPr>
              <w:t>Наименование оборудования</w:t>
            </w:r>
          </w:p>
        </w:tc>
        <w:tc>
          <w:tcPr>
            <w:tcW w:w="1926" w:type="dxa"/>
          </w:tcPr>
          <w:p w:rsidR="000229D7" w:rsidRPr="0050729D" w:rsidRDefault="000229D7" w:rsidP="0050729D">
            <w:pPr>
              <w:spacing w:line="240" w:lineRule="auto"/>
              <w:ind w:firstLine="0"/>
              <w:jc w:val="center"/>
              <w:rPr>
                <w:sz w:val="24"/>
              </w:rPr>
            </w:pPr>
            <w:r w:rsidRPr="0050729D">
              <w:rPr>
                <w:sz w:val="24"/>
              </w:rPr>
              <w:t>Источник финансирования</w:t>
            </w:r>
          </w:p>
        </w:tc>
        <w:tc>
          <w:tcPr>
            <w:tcW w:w="2325" w:type="dxa"/>
          </w:tcPr>
          <w:p w:rsidR="000229D7" w:rsidRPr="0050729D" w:rsidRDefault="000229D7" w:rsidP="0050729D">
            <w:pPr>
              <w:spacing w:line="240" w:lineRule="auto"/>
              <w:ind w:firstLine="0"/>
              <w:jc w:val="center"/>
              <w:rPr>
                <w:sz w:val="24"/>
              </w:rPr>
            </w:pPr>
            <w:r w:rsidRPr="0050729D">
              <w:rPr>
                <w:sz w:val="24"/>
              </w:rPr>
              <w:t>Основание для включения в план</w:t>
            </w:r>
          </w:p>
        </w:tc>
        <w:tc>
          <w:tcPr>
            <w:tcW w:w="1073" w:type="dxa"/>
          </w:tcPr>
          <w:p w:rsidR="000229D7" w:rsidRPr="0050729D" w:rsidRDefault="000229D7" w:rsidP="0050729D">
            <w:pPr>
              <w:spacing w:line="240" w:lineRule="auto"/>
              <w:ind w:firstLine="0"/>
              <w:jc w:val="center"/>
              <w:rPr>
                <w:sz w:val="24"/>
              </w:rPr>
            </w:pPr>
            <w:r w:rsidRPr="0050729D">
              <w:rPr>
                <w:sz w:val="24"/>
              </w:rPr>
              <w:t>Октябрь</w:t>
            </w:r>
          </w:p>
        </w:tc>
        <w:tc>
          <w:tcPr>
            <w:tcW w:w="990" w:type="dxa"/>
          </w:tcPr>
          <w:p w:rsidR="000229D7" w:rsidRPr="0050729D" w:rsidRDefault="000229D7" w:rsidP="0050729D">
            <w:pPr>
              <w:spacing w:line="240" w:lineRule="auto"/>
              <w:ind w:firstLine="0"/>
              <w:jc w:val="center"/>
              <w:rPr>
                <w:sz w:val="24"/>
              </w:rPr>
            </w:pPr>
            <w:r w:rsidRPr="0050729D">
              <w:rPr>
                <w:sz w:val="24"/>
              </w:rPr>
              <w:t>Ноябрь</w:t>
            </w:r>
          </w:p>
        </w:tc>
        <w:tc>
          <w:tcPr>
            <w:tcW w:w="1061" w:type="dxa"/>
          </w:tcPr>
          <w:p w:rsidR="000229D7" w:rsidRPr="0050729D" w:rsidRDefault="000229D7" w:rsidP="0050729D">
            <w:pPr>
              <w:spacing w:line="240" w:lineRule="auto"/>
              <w:ind w:firstLine="0"/>
              <w:jc w:val="center"/>
              <w:rPr>
                <w:sz w:val="24"/>
              </w:rPr>
            </w:pPr>
            <w:r w:rsidRPr="0050729D">
              <w:rPr>
                <w:sz w:val="24"/>
              </w:rPr>
              <w:t>Декабрь</w:t>
            </w:r>
          </w:p>
        </w:tc>
      </w:tr>
      <w:tr w:rsidR="000229D7" w:rsidRPr="00E326B0" w:rsidTr="00557630">
        <w:tc>
          <w:tcPr>
            <w:tcW w:w="2479" w:type="dxa"/>
          </w:tcPr>
          <w:p w:rsidR="000229D7" w:rsidRPr="0050729D" w:rsidRDefault="000229D7" w:rsidP="0050729D">
            <w:pPr>
              <w:spacing w:line="240" w:lineRule="auto"/>
              <w:ind w:firstLine="0"/>
              <w:rPr>
                <w:sz w:val="24"/>
              </w:rPr>
            </w:pPr>
            <w:r w:rsidRPr="0050729D">
              <w:rPr>
                <w:sz w:val="24"/>
              </w:rPr>
              <w:t>Грузоподъемник</w:t>
            </w:r>
          </w:p>
        </w:tc>
        <w:tc>
          <w:tcPr>
            <w:tcW w:w="1926" w:type="dxa"/>
          </w:tcPr>
          <w:p w:rsidR="000229D7" w:rsidRPr="0050729D" w:rsidRDefault="000229D7" w:rsidP="0050729D">
            <w:pPr>
              <w:spacing w:line="240" w:lineRule="auto"/>
              <w:ind w:firstLine="0"/>
              <w:rPr>
                <w:sz w:val="24"/>
              </w:rPr>
            </w:pPr>
            <w:r w:rsidRPr="0050729D">
              <w:rPr>
                <w:sz w:val="24"/>
              </w:rPr>
              <w:t>Себестоимость</w:t>
            </w:r>
          </w:p>
        </w:tc>
        <w:tc>
          <w:tcPr>
            <w:tcW w:w="2325" w:type="dxa"/>
          </w:tcPr>
          <w:p w:rsidR="000229D7" w:rsidRPr="0050729D" w:rsidRDefault="000229D7" w:rsidP="0050729D">
            <w:pPr>
              <w:spacing w:line="240" w:lineRule="auto"/>
              <w:ind w:firstLine="0"/>
              <w:rPr>
                <w:sz w:val="24"/>
              </w:rPr>
            </w:pPr>
            <w:r w:rsidRPr="0050729D">
              <w:rPr>
                <w:sz w:val="24"/>
              </w:rPr>
              <w:t>План кап.ремонта оборудования</w:t>
            </w:r>
          </w:p>
        </w:tc>
        <w:tc>
          <w:tcPr>
            <w:tcW w:w="1073" w:type="dxa"/>
          </w:tcPr>
          <w:p w:rsidR="000229D7" w:rsidRPr="0050729D" w:rsidRDefault="000229D7" w:rsidP="0050729D">
            <w:pPr>
              <w:spacing w:line="240" w:lineRule="auto"/>
              <w:ind w:firstLine="0"/>
              <w:jc w:val="center"/>
              <w:rPr>
                <w:sz w:val="24"/>
              </w:rPr>
            </w:pPr>
            <w:r w:rsidRPr="0050729D">
              <w:rPr>
                <w:sz w:val="24"/>
              </w:rPr>
              <w:t>166,0</w:t>
            </w:r>
          </w:p>
        </w:tc>
        <w:tc>
          <w:tcPr>
            <w:tcW w:w="990" w:type="dxa"/>
          </w:tcPr>
          <w:p w:rsidR="000229D7" w:rsidRPr="0050729D" w:rsidRDefault="000229D7" w:rsidP="0050729D">
            <w:pPr>
              <w:spacing w:line="240" w:lineRule="auto"/>
              <w:ind w:firstLine="0"/>
              <w:jc w:val="center"/>
              <w:rPr>
                <w:sz w:val="24"/>
              </w:rPr>
            </w:pPr>
          </w:p>
        </w:tc>
        <w:tc>
          <w:tcPr>
            <w:tcW w:w="1061" w:type="dxa"/>
          </w:tcPr>
          <w:p w:rsidR="000229D7" w:rsidRPr="0050729D" w:rsidRDefault="000229D7" w:rsidP="0050729D">
            <w:pPr>
              <w:spacing w:line="240" w:lineRule="auto"/>
              <w:ind w:firstLine="0"/>
              <w:jc w:val="center"/>
              <w:rPr>
                <w:sz w:val="24"/>
              </w:rPr>
            </w:pPr>
          </w:p>
        </w:tc>
      </w:tr>
      <w:tr w:rsidR="000229D7" w:rsidRPr="00E326B0" w:rsidTr="00557630">
        <w:tc>
          <w:tcPr>
            <w:tcW w:w="2479" w:type="dxa"/>
          </w:tcPr>
          <w:p w:rsidR="000229D7" w:rsidRPr="0050729D" w:rsidRDefault="000229D7" w:rsidP="0050729D">
            <w:pPr>
              <w:spacing w:line="240" w:lineRule="auto"/>
              <w:ind w:firstLine="0"/>
              <w:rPr>
                <w:sz w:val="24"/>
              </w:rPr>
            </w:pPr>
            <w:r w:rsidRPr="0050729D">
              <w:rPr>
                <w:sz w:val="24"/>
              </w:rPr>
              <w:t>Универсально-фрезерный станок</w:t>
            </w:r>
          </w:p>
        </w:tc>
        <w:tc>
          <w:tcPr>
            <w:tcW w:w="1926" w:type="dxa"/>
          </w:tcPr>
          <w:p w:rsidR="000229D7" w:rsidRPr="0050729D" w:rsidRDefault="000229D7" w:rsidP="0050729D">
            <w:pPr>
              <w:spacing w:line="240" w:lineRule="auto"/>
              <w:ind w:firstLine="0"/>
              <w:rPr>
                <w:sz w:val="24"/>
              </w:rPr>
            </w:pPr>
            <w:r w:rsidRPr="0050729D">
              <w:rPr>
                <w:sz w:val="24"/>
              </w:rPr>
              <w:t>Себестоимость</w:t>
            </w:r>
          </w:p>
        </w:tc>
        <w:tc>
          <w:tcPr>
            <w:tcW w:w="2325" w:type="dxa"/>
          </w:tcPr>
          <w:p w:rsidR="000229D7" w:rsidRPr="0050729D" w:rsidRDefault="000229D7" w:rsidP="0050729D">
            <w:pPr>
              <w:spacing w:line="240" w:lineRule="auto"/>
              <w:ind w:firstLine="0"/>
              <w:rPr>
                <w:sz w:val="24"/>
              </w:rPr>
            </w:pPr>
            <w:r w:rsidRPr="0050729D">
              <w:rPr>
                <w:sz w:val="24"/>
              </w:rPr>
              <w:t>План текущего ремонта оборудования</w:t>
            </w:r>
          </w:p>
        </w:tc>
        <w:tc>
          <w:tcPr>
            <w:tcW w:w="1073" w:type="dxa"/>
          </w:tcPr>
          <w:p w:rsidR="000229D7" w:rsidRPr="0050729D" w:rsidRDefault="000229D7" w:rsidP="0050729D">
            <w:pPr>
              <w:spacing w:line="240" w:lineRule="auto"/>
              <w:ind w:firstLine="0"/>
              <w:jc w:val="center"/>
              <w:rPr>
                <w:sz w:val="24"/>
              </w:rPr>
            </w:pPr>
            <w:r w:rsidRPr="0050729D">
              <w:rPr>
                <w:sz w:val="24"/>
              </w:rPr>
              <w:t>362,4</w:t>
            </w:r>
          </w:p>
        </w:tc>
        <w:tc>
          <w:tcPr>
            <w:tcW w:w="990" w:type="dxa"/>
          </w:tcPr>
          <w:p w:rsidR="000229D7" w:rsidRPr="0050729D" w:rsidRDefault="000229D7" w:rsidP="0050729D">
            <w:pPr>
              <w:spacing w:line="240" w:lineRule="auto"/>
              <w:ind w:firstLine="0"/>
              <w:jc w:val="center"/>
              <w:rPr>
                <w:sz w:val="24"/>
              </w:rPr>
            </w:pPr>
          </w:p>
        </w:tc>
        <w:tc>
          <w:tcPr>
            <w:tcW w:w="1061" w:type="dxa"/>
          </w:tcPr>
          <w:p w:rsidR="000229D7" w:rsidRPr="0050729D" w:rsidRDefault="000229D7" w:rsidP="0050729D">
            <w:pPr>
              <w:spacing w:line="240" w:lineRule="auto"/>
              <w:ind w:firstLine="0"/>
              <w:jc w:val="center"/>
              <w:rPr>
                <w:sz w:val="24"/>
              </w:rPr>
            </w:pPr>
          </w:p>
        </w:tc>
      </w:tr>
      <w:tr w:rsidR="000229D7" w:rsidRPr="00E326B0" w:rsidTr="00557630">
        <w:tc>
          <w:tcPr>
            <w:tcW w:w="2479" w:type="dxa"/>
          </w:tcPr>
          <w:p w:rsidR="000229D7" w:rsidRPr="0050729D" w:rsidRDefault="000229D7" w:rsidP="0050729D">
            <w:pPr>
              <w:spacing w:line="240" w:lineRule="auto"/>
              <w:ind w:firstLine="0"/>
              <w:rPr>
                <w:sz w:val="24"/>
              </w:rPr>
            </w:pPr>
            <w:r w:rsidRPr="0050729D">
              <w:rPr>
                <w:sz w:val="24"/>
              </w:rPr>
              <w:t>Компрессорная</w:t>
            </w:r>
          </w:p>
        </w:tc>
        <w:tc>
          <w:tcPr>
            <w:tcW w:w="1926" w:type="dxa"/>
          </w:tcPr>
          <w:p w:rsidR="000229D7" w:rsidRPr="0050729D" w:rsidRDefault="000229D7" w:rsidP="0050729D">
            <w:pPr>
              <w:spacing w:line="240" w:lineRule="auto"/>
              <w:ind w:firstLine="0"/>
              <w:rPr>
                <w:sz w:val="24"/>
              </w:rPr>
            </w:pPr>
            <w:r w:rsidRPr="0050729D">
              <w:rPr>
                <w:sz w:val="24"/>
              </w:rPr>
              <w:t>Себестоимость</w:t>
            </w:r>
          </w:p>
        </w:tc>
        <w:tc>
          <w:tcPr>
            <w:tcW w:w="2325" w:type="dxa"/>
          </w:tcPr>
          <w:p w:rsidR="000229D7" w:rsidRPr="0050729D" w:rsidRDefault="000229D7" w:rsidP="0050729D">
            <w:pPr>
              <w:spacing w:line="240" w:lineRule="auto"/>
              <w:ind w:firstLine="0"/>
              <w:rPr>
                <w:sz w:val="24"/>
              </w:rPr>
            </w:pPr>
            <w:r w:rsidRPr="0050729D">
              <w:rPr>
                <w:sz w:val="24"/>
              </w:rPr>
              <w:t>План ТО оборудования</w:t>
            </w:r>
          </w:p>
        </w:tc>
        <w:tc>
          <w:tcPr>
            <w:tcW w:w="1073" w:type="dxa"/>
          </w:tcPr>
          <w:p w:rsidR="000229D7" w:rsidRPr="0050729D" w:rsidRDefault="000229D7" w:rsidP="0050729D">
            <w:pPr>
              <w:spacing w:line="240" w:lineRule="auto"/>
              <w:ind w:firstLine="0"/>
              <w:jc w:val="center"/>
              <w:rPr>
                <w:sz w:val="24"/>
              </w:rPr>
            </w:pPr>
            <w:r w:rsidRPr="0050729D">
              <w:rPr>
                <w:sz w:val="24"/>
              </w:rPr>
              <w:t>416,6</w:t>
            </w:r>
          </w:p>
        </w:tc>
        <w:tc>
          <w:tcPr>
            <w:tcW w:w="990" w:type="dxa"/>
          </w:tcPr>
          <w:p w:rsidR="000229D7" w:rsidRPr="0050729D" w:rsidRDefault="000229D7" w:rsidP="0050729D">
            <w:pPr>
              <w:spacing w:line="240" w:lineRule="auto"/>
              <w:ind w:firstLine="0"/>
              <w:jc w:val="center"/>
              <w:rPr>
                <w:sz w:val="24"/>
              </w:rPr>
            </w:pPr>
          </w:p>
        </w:tc>
        <w:tc>
          <w:tcPr>
            <w:tcW w:w="1061" w:type="dxa"/>
          </w:tcPr>
          <w:p w:rsidR="000229D7" w:rsidRPr="0050729D" w:rsidRDefault="000229D7" w:rsidP="0050729D">
            <w:pPr>
              <w:spacing w:line="240" w:lineRule="auto"/>
              <w:ind w:firstLine="0"/>
              <w:jc w:val="center"/>
              <w:rPr>
                <w:sz w:val="24"/>
              </w:rPr>
            </w:pPr>
          </w:p>
        </w:tc>
      </w:tr>
      <w:tr w:rsidR="000229D7" w:rsidRPr="00E326B0" w:rsidTr="00557630">
        <w:tc>
          <w:tcPr>
            <w:tcW w:w="2479" w:type="dxa"/>
          </w:tcPr>
          <w:p w:rsidR="000229D7" w:rsidRPr="0050729D" w:rsidRDefault="000229D7" w:rsidP="0050729D">
            <w:pPr>
              <w:spacing w:line="240" w:lineRule="auto"/>
              <w:ind w:firstLine="0"/>
              <w:rPr>
                <w:sz w:val="24"/>
              </w:rPr>
            </w:pPr>
            <w:r w:rsidRPr="0050729D">
              <w:rPr>
                <w:sz w:val="24"/>
              </w:rPr>
              <w:t>Полуавтомат токарный СТП220</w:t>
            </w:r>
          </w:p>
        </w:tc>
        <w:tc>
          <w:tcPr>
            <w:tcW w:w="1926" w:type="dxa"/>
          </w:tcPr>
          <w:p w:rsidR="000229D7" w:rsidRPr="0050729D" w:rsidRDefault="000229D7" w:rsidP="0050729D">
            <w:pPr>
              <w:spacing w:line="240" w:lineRule="auto"/>
              <w:ind w:firstLine="0"/>
              <w:rPr>
                <w:sz w:val="24"/>
              </w:rPr>
            </w:pPr>
            <w:r w:rsidRPr="0050729D">
              <w:rPr>
                <w:sz w:val="24"/>
              </w:rPr>
              <w:t>Себестоимость</w:t>
            </w:r>
          </w:p>
        </w:tc>
        <w:tc>
          <w:tcPr>
            <w:tcW w:w="2325" w:type="dxa"/>
          </w:tcPr>
          <w:p w:rsidR="000229D7" w:rsidRPr="0050729D" w:rsidRDefault="000229D7" w:rsidP="0050729D">
            <w:pPr>
              <w:spacing w:line="240" w:lineRule="auto"/>
              <w:ind w:firstLine="0"/>
              <w:rPr>
                <w:sz w:val="24"/>
              </w:rPr>
            </w:pPr>
            <w:r w:rsidRPr="0050729D">
              <w:rPr>
                <w:sz w:val="24"/>
              </w:rPr>
              <w:t>План кап.ремонта оборудования</w:t>
            </w:r>
          </w:p>
        </w:tc>
        <w:tc>
          <w:tcPr>
            <w:tcW w:w="1073" w:type="dxa"/>
          </w:tcPr>
          <w:p w:rsidR="000229D7" w:rsidRPr="0050729D" w:rsidRDefault="000229D7" w:rsidP="0050729D">
            <w:pPr>
              <w:spacing w:line="240" w:lineRule="auto"/>
              <w:ind w:firstLine="0"/>
              <w:jc w:val="center"/>
              <w:rPr>
                <w:sz w:val="24"/>
              </w:rPr>
            </w:pPr>
          </w:p>
        </w:tc>
        <w:tc>
          <w:tcPr>
            <w:tcW w:w="990" w:type="dxa"/>
          </w:tcPr>
          <w:p w:rsidR="000229D7" w:rsidRPr="0050729D" w:rsidRDefault="000229D7" w:rsidP="0050729D">
            <w:pPr>
              <w:spacing w:line="240" w:lineRule="auto"/>
              <w:ind w:firstLine="0"/>
              <w:jc w:val="center"/>
              <w:rPr>
                <w:sz w:val="24"/>
              </w:rPr>
            </w:pPr>
            <w:r w:rsidRPr="0050729D">
              <w:rPr>
                <w:sz w:val="24"/>
              </w:rPr>
              <w:t>504,0</w:t>
            </w:r>
          </w:p>
        </w:tc>
        <w:tc>
          <w:tcPr>
            <w:tcW w:w="1061" w:type="dxa"/>
          </w:tcPr>
          <w:p w:rsidR="000229D7" w:rsidRPr="0050729D" w:rsidRDefault="000229D7" w:rsidP="0050729D">
            <w:pPr>
              <w:spacing w:line="240" w:lineRule="auto"/>
              <w:ind w:firstLine="0"/>
              <w:jc w:val="center"/>
              <w:rPr>
                <w:sz w:val="24"/>
              </w:rPr>
            </w:pPr>
          </w:p>
        </w:tc>
      </w:tr>
      <w:tr w:rsidR="000229D7" w:rsidRPr="00E326B0" w:rsidTr="00557630">
        <w:tc>
          <w:tcPr>
            <w:tcW w:w="2479" w:type="dxa"/>
          </w:tcPr>
          <w:p w:rsidR="000229D7" w:rsidRPr="0050729D" w:rsidRDefault="000229D7" w:rsidP="0050729D">
            <w:pPr>
              <w:spacing w:line="240" w:lineRule="auto"/>
              <w:ind w:firstLine="0"/>
              <w:rPr>
                <w:sz w:val="24"/>
              </w:rPr>
            </w:pPr>
            <w:r w:rsidRPr="0050729D">
              <w:rPr>
                <w:sz w:val="24"/>
              </w:rPr>
              <w:t>Универсально-фрезерный Прага 221Т</w:t>
            </w:r>
          </w:p>
        </w:tc>
        <w:tc>
          <w:tcPr>
            <w:tcW w:w="1926" w:type="dxa"/>
          </w:tcPr>
          <w:p w:rsidR="000229D7" w:rsidRPr="0050729D" w:rsidRDefault="000229D7" w:rsidP="0050729D">
            <w:pPr>
              <w:spacing w:line="240" w:lineRule="auto"/>
              <w:ind w:firstLine="0"/>
              <w:rPr>
                <w:sz w:val="24"/>
              </w:rPr>
            </w:pPr>
            <w:r w:rsidRPr="0050729D">
              <w:rPr>
                <w:sz w:val="24"/>
              </w:rPr>
              <w:t>Себестоимость</w:t>
            </w:r>
          </w:p>
        </w:tc>
        <w:tc>
          <w:tcPr>
            <w:tcW w:w="2325" w:type="dxa"/>
          </w:tcPr>
          <w:p w:rsidR="000229D7" w:rsidRPr="0050729D" w:rsidRDefault="000229D7" w:rsidP="0050729D">
            <w:pPr>
              <w:spacing w:line="240" w:lineRule="auto"/>
              <w:ind w:firstLine="0"/>
              <w:rPr>
                <w:sz w:val="24"/>
              </w:rPr>
            </w:pPr>
            <w:r w:rsidRPr="0050729D">
              <w:rPr>
                <w:sz w:val="24"/>
              </w:rPr>
              <w:t>План кап.ремонта оборудования</w:t>
            </w:r>
          </w:p>
        </w:tc>
        <w:tc>
          <w:tcPr>
            <w:tcW w:w="1073" w:type="dxa"/>
          </w:tcPr>
          <w:p w:rsidR="000229D7" w:rsidRPr="0050729D" w:rsidRDefault="000229D7" w:rsidP="0050729D">
            <w:pPr>
              <w:spacing w:line="240" w:lineRule="auto"/>
              <w:ind w:firstLine="0"/>
              <w:jc w:val="center"/>
              <w:rPr>
                <w:sz w:val="24"/>
              </w:rPr>
            </w:pPr>
          </w:p>
        </w:tc>
        <w:tc>
          <w:tcPr>
            <w:tcW w:w="990" w:type="dxa"/>
          </w:tcPr>
          <w:p w:rsidR="000229D7" w:rsidRPr="0050729D" w:rsidRDefault="000229D7" w:rsidP="0050729D">
            <w:pPr>
              <w:spacing w:line="240" w:lineRule="auto"/>
              <w:ind w:firstLine="0"/>
              <w:jc w:val="center"/>
              <w:rPr>
                <w:sz w:val="24"/>
              </w:rPr>
            </w:pPr>
          </w:p>
        </w:tc>
        <w:tc>
          <w:tcPr>
            <w:tcW w:w="1061" w:type="dxa"/>
          </w:tcPr>
          <w:p w:rsidR="000229D7" w:rsidRPr="0050729D" w:rsidRDefault="000229D7" w:rsidP="0050729D">
            <w:pPr>
              <w:spacing w:line="240" w:lineRule="auto"/>
              <w:ind w:firstLine="0"/>
              <w:jc w:val="center"/>
              <w:rPr>
                <w:sz w:val="24"/>
              </w:rPr>
            </w:pPr>
            <w:r w:rsidRPr="0050729D">
              <w:rPr>
                <w:sz w:val="24"/>
              </w:rPr>
              <w:t>422,0</w:t>
            </w:r>
          </w:p>
        </w:tc>
      </w:tr>
      <w:tr w:rsidR="000229D7" w:rsidRPr="00E326B0" w:rsidTr="00557630">
        <w:tc>
          <w:tcPr>
            <w:tcW w:w="2479" w:type="dxa"/>
          </w:tcPr>
          <w:p w:rsidR="000229D7" w:rsidRPr="0050729D" w:rsidRDefault="000229D7" w:rsidP="0050729D">
            <w:pPr>
              <w:spacing w:line="240" w:lineRule="auto"/>
              <w:ind w:firstLine="0"/>
              <w:rPr>
                <w:sz w:val="24"/>
              </w:rPr>
            </w:pPr>
            <w:r w:rsidRPr="0050729D">
              <w:rPr>
                <w:sz w:val="24"/>
              </w:rPr>
              <w:t>Итого</w:t>
            </w:r>
          </w:p>
        </w:tc>
        <w:tc>
          <w:tcPr>
            <w:tcW w:w="1926" w:type="dxa"/>
          </w:tcPr>
          <w:p w:rsidR="000229D7" w:rsidRPr="0050729D" w:rsidRDefault="000229D7" w:rsidP="0050729D">
            <w:pPr>
              <w:spacing w:line="240" w:lineRule="auto"/>
              <w:ind w:firstLine="0"/>
              <w:rPr>
                <w:sz w:val="24"/>
              </w:rPr>
            </w:pPr>
          </w:p>
        </w:tc>
        <w:tc>
          <w:tcPr>
            <w:tcW w:w="2325" w:type="dxa"/>
          </w:tcPr>
          <w:p w:rsidR="000229D7" w:rsidRPr="0050729D" w:rsidRDefault="000229D7" w:rsidP="0050729D">
            <w:pPr>
              <w:spacing w:line="240" w:lineRule="auto"/>
              <w:ind w:firstLine="0"/>
              <w:rPr>
                <w:sz w:val="24"/>
              </w:rPr>
            </w:pPr>
          </w:p>
        </w:tc>
        <w:tc>
          <w:tcPr>
            <w:tcW w:w="1073" w:type="dxa"/>
          </w:tcPr>
          <w:p w:rsidR="000229D7" w:rsidRPr="00557630" w:rsidRDefault="000229D7" w:rsidP="00557630">
            <w:pPr>
              <w:spacing w:line="240" w:lineRule="auto"/>
              <w:ind w:firstLine="0"/>
              <w:jc w:val="center"/>
              <w:rPr>
                <w:color w:val="000000"/>
                <w:sz w:val="24"/>
              </w:rPr>
            </w:pPr>
            <w:r w:rsidRPr="00557630">
              <w:rPr>
                <w:color w:val="000000"/>
                <w:sz w:val="24"/>
              </w:rPr>
              <w:t>945</w:t>
            </w:r>
          </w:p>
        </w:tc>
        <w:tc>
          <w:tcPr>
            <w:tcW w:w="990" w:type="dxa"/>
          </w:tcPr>
          <w:p w:rsidR="000229D7" w:rsidRPr="00557630" w:rsidRDefault="000229D7" w:rsidP="00557630">
            <w:pPr>
              <w:spacing w:line="240" w:lineRule="auto"/>
              <w:ind w:firstLine="0"/>
              <w:jc w:val="center"/>
              <w:rPr>
                <w:color w:val="000000"/>
                <w:sz w:val="24"/>
              </w:rPr>
            </w:pPr>
            <w:r w:rsidRPr="00557630">
              <w:rPr>
                <w:color w:val="000000"/>
                <w:sz w:val="24"/>
              </w:rPr>
              <w:t>504</w:t>
            </w:r>
          </w:p>
        </w:tc>
        <w:tc>
          <w:tcPr>
            <w:tcW w:w="1061" w:type="dxa"/>
          </w:tcPr>
          <w:p w:rsidR="000229D7" w:rsidRPr="00557630" w:rsidRDefault="000229D7" w:rsidP="00557630">
            <w:pPr>
              <w:spacing w:line="240" w:lineRule="auto"/>
              <w:ind w:firstLine="0"/>
              <w:jc w:val="center"/>
              <w:rPr>
                <w:color w:val="000000"/>
                <w:sz w:val="24"/>
              </w:rPr>
            </w:pPr>
            <w:r w:rsidRPr="00557630">
              <w:rPr>
                <w:color w:val="000000"/>
                <w:sz w:val="24"/>
              </w:rPr>
              <w:t>422</w:t>
            </w:r>
          </w:p>
        </w:tc>
      </w:tr>
    </w:tbl>
    <w:p w:rsidR="000229D7" w:rsidRDefault="000229D7" w:rsidP="006E5ADC">
      <w:pPr>
        <w:rPr>
          <w:szCs w:val="28"/>
        </w:rPr>
      </w:pPr>
    </w:p>
    <w:p w:rsidR="000229D7" w:rsidRPr="00612C29" w:rsidRDefault="000229D7" w:rsidP="006E5ADC">
      <w:pPr>
        <w:autoSpaceDE w:val="0"/>
        <w:autoSpaceDN w:val="0"/>
        <w:adjustRightInd w:val="0"/>
        <w:rPr>
          <w:rFonts w:eastAsia="NewtonC"/>
          <w:szCs w:val="28"/>
        </w:rPr>
      </w:pPr>
      <w:r w:rsidRPr="00612C29">
        <w:rPr>
          <w:rFonts w:eastAsia="NewtonC"/>
          <w:szCs w:val="28"/>
        </w:rPr>
        <w:t>Планирование текущего и капитального ремонтов оборудования</w:t>
      </w:r>
      <w:r>
        <w:rPr>
          <w:rFonts w:eastAsia="NewtonC"/>
          <w:szCs w:val="28"/>
        </w:rPr>
        <w:t xml:space="preserve"> </w:t>
      </w:r>
      <w:r w:rsidRPr="00612C29">
        <w:rPr>
          <w:rFonts w:eastAsia="NewtonC"/>
          <w:szCs w:val="28"/>
        </w:rPr>
        <w:t>предусматривает оформление (разработку) следующих документов:</w:t>
      </w:r>
    </w:p>
    <w:p w:rsidR="000229D7" w:rsidRDefault="000229D7" w:rsidP="006E5ADC">
      <w:pPr>
        <w:autoSpaceDE w:val="0"/>
        <w:autoSpaceDN w:val="0"/>
        <w:adjustRightInd w:val="0"/>
        <w:rPr>
          <w:rFonts w:eastAsia="NewtonC"/>
          <w:szCs w:val="28"/>
        </w:rPr>
      </w:pPr>
      <w:r>
        <w:rPr>
          <w:rFonts w:eastAsia="NewtonC"/>
          <w:szCs w:val="28"/>
        </w:rPr>
        <w:t xml:space="preserve">- </w:t>
      </w:r>
      <w:r w:rsidRPr="00612C29">
        <w:rPr>
          <w:rFonts w:eastAsia="NewtonC"/>
          <w:szCs w:val="28"/>
        </w:rPr>
        <w:t>ведомость дефектов;</w:t>
      </w:r>
    </w:p>
    <w:p w:rsidR="000229D7" w:rsidRPr="00612C29" w:rsidRDefault="000229D7" w:rsidP="006E5ADC">
      <w:pPr>
        <w:autoSpaceDE w:val="0"/>
        <w:autoSpaceDN w:val="0"/>
        <w:adjustRightInd w:val="0"/>
        <w:rPr>
          <w:rFonts w:eastAsia="NewtonC"/>
          <w:szCs w:val="28"/>
        </w:rPr>
      </w:pPr>
      <w:r>
        <w:rPr>
          <w:rFonts w:eastAsia="NewtonC"/>
          <w:szCs w:val="28"/>
        </w:rPr>
        <w:t xml:space="preserve">- </w:t>
      </w:r>
      <w:r w:rsidRPr="00612C29">
        <w:rPr>
          <w:rFonts w:eastAsia="NewtonC"/>
          <w:szCs w:val="28"/>
        </w:rPr>
        <w:t>смета затрат;</w:t>
      </w:r>
    </w:p>
    <w:p w:rsidR="000229D7" w:rsidRPr="00612C29" w:rsidRDefault="000229D7" w:rsidP="006E5ADC">
      <w:pPr>
        <w:rPr>
          <w:szCs w:val="28"/>
        </w:rPr>
      </w:pPr>
      <w:r>
        <w:rPr>
          <w:rFonts w:eastAsia="NewtonC"/>
          <w:szCs w:val="28"/>
        </w:rPr>
        <w:t xml:space="preserve">- </w:t>
      </w:r>
      <w:r w:rsidRPr="00612C29">
        <w:rPr>
          <w:rFonts w:eastAsia="NewtonC"/>
          <w:szCs w:val="28"/>
        </w:rPr>
        <w:t>заявка на запасные части и материалы.</w:t>
      </w:r>
    </w:p>
    <w:p w:rsidR="000229D7" w:rsidRDefault="000229D7" w:rsidP="00557630">
      <w:pPr>
        <w:rPr>
          <w:szCs w:val="28"/>
        </w:rPr>
      </w:pPr>
      <w:r>
        <w:rPr>
          <w:szCs w:val="28"/>
        </w:rPr>
        <w:t>Таким образом, п</w:t>
      </w:r>
      <w:r w:rsidRPr="00E00D6C">
        <w:rPr>
          <w:szCs w:val="28"/>
        </w:rPr>
        <w:t>осредством планирования руководство  устан</w:t>
      </w:r>
      <w:r>
        <w:rPr>
          <w:szCs w:val="28"/>
        </w:rPr>
        <w:t xml:space="preserve">авливает </w:t>
      </w:r>
      <w:r w:rsidRPr="00E00D6C">
        <w:rPr>
          <w:szCs w:val="28"/>
        </w:rPr>
        <w:t>основные направления усилий и принятия решений</w:t>
      </w:r>
      <w:r>
        <w:rPr>
          <w:szCs w:val="28"/>
        </w:rPr>
        <w:t>.</w:t>
      </w:r>
    </w:p>
    <w:p w:rsidR="000229D7" w:rsidRDefault="000229D7" w:rsidP="00594E1A">
      <w:pPr>
        <w:rPr>
          <w:szCs w:val="28"/>
        </w:rPr>
      </w:pPr>
      <w:r>
        <w:rPr>
          <w:szCs w:val="28"/>
        </w:rPr>
        <w:t>3.Обслуживающие подразделения.</w:t>
      </w:r>
    </w:p>
    <w:p w:rsidR="000229D7" w:rsidRPr="001D58BC" w:rsidRDefault="000229D7" w:rsidP="001D58BC">
      <w:pPr>
        <w:rPr>
          <w:szCs w:val="28"/>
        </w:rPr>
      </w:pPr>
      <w:r w:rsidRPr="001D58BC">
        <w:rPr>
          <w:szCs w:val="28"/>
        </w:rPr>
        <w:t xml:space="preserve">Обслуживающим подразделением является материальная кладовая. </w:t>
      </w:r>
    </w:p>
    <w:p w:rsidR="000229D7" w:rsidRPr="001D58BC" w:rsidRDefault="000229D7" w:rsidP="001D58BC">
      <w:pPr>
        <w:rPr>
          <w:szCs w:val="28"/>
        </w:rPr>
      </w:pPr>
      <w:r w:rsidRPr="001D58BC">
        <w:rPr>
          <w:szCs w:val="28"/>
        </w:rPr>
        <w:t>Материальная кладовая предназначена для приема и хранения запасов готовой продукции, сырья, основных и вспомогательных материалов, оборудования, запасных частей и других видов средств и предметов труда.</w:t>
      </w:r>
    </w:p>
    <w:p w:rsidR="000229D7" w:rsidRDefault="000229D7" w:rsidP="001D58BC">
      <w:pPr>
        <w:rPr>
          <w:szCs w:val="28"/>
        </w:rPr>
      </w:pPr>
      <w:r w:rsidRPr="001D58BC">
        <w:rPr>
          <w:szCs w:val="28"/>
        </w:rPr>
        <w:t>Организация складского хозяйства включает установление необходимого состава, размеров, размещения и оснащения складов, установление порядка</w:t>
      </w:r>
    </w:p>
    <w:p w:rsidR="000229D7" w:rsidRPr="001D58BC" w:rsidRDefault="000229D7" w:rsidP="001D58BC">
      <w:pPr>
        <w:rPr>
          <w:szCs w:val="28"/>
        </w:rPr>
      </w:pPr>
      <w:r w:rsidRPr="001D58BC">
        <w:rPr>
          <w:szCs w:val="28"/>
        </w:rPr>
        <w:t>приёмки, хранения, отпуска и учёта материальных ресурсов на складе, обеспечивающих их сохранность, контроль и получение информации.</w:t>
      </w:r>
    </w:p>
    <w:p w:rsidR="000229D7" w:rsidRDefault="000229D7" w:rsidP="001D58BC">
      <w:pPr>
        <w:rPr>
          <w:szCs w:val="28"/>
        </w:rPr>
      </w:pPr>
    </w:p>
    <w:p w:rsidR="000229D7" w:rsidRDefault="000229D7" w:rsidP="001D58BC">
      <w:pPr>
        <w:rPr>
          <w:szCs w:val="28"/>
        </w:rPr>
      </w:pPr>
      <w:r w:rsidRPr="001D58BC">
        <w:rPr>
          <w:szCs w:val="28"/>
        </w:rPr>
        <w:lastRenderedPageBreak/>
        <w:t>Площадь материальной кладовой составляет 40 м2.</w:t>
      </w:r>
    </w:p>
    <w:p w:rsidR="000229D7" w:rsidRPr="001D58BC" w:rsidRDefault="000229D7" w:rsidP="001D58BC">
      <w:pPr>
        <w:rPr>
          <w:szCs w:val="28"/>
        </w:rPr>
      </w:pPr>
      <w:r>
        <w:rPr>
          <w:szCs w:val="28"/>
        </w:rPr>
        <w:t>Склад обслуживает 1 кладовщик.</w:t>
      </w:r>
    </w:p>
    <w:p w:rsidR="000229D7" w:rsidRPr="001D58BC" w:rsidRDefault="000229D7" w:rsidP="001D58BC">
      <w:pPr>
        <w:rPr>
          <w:szCs w:val="28"/>
        </w:rPr>
      </w:pPr>
      <w:r w:rsidRPr="001D58BC">
        <w:rPr>
          <w:szCs w:val="28"/>
        </w:rPr>
        <w:t xml:space="preserve">Собственного транспортного хозяйства ООО «ОНИКС» не имеет. Для перевозки грузов заключен договор транспортного обслуживания с ИП Михалев А.П. </w:t>
      </w:r>
    </w:p>
    <w:p w:rsidR="000229D7" w:rsidRDefault="000229D7" w:rsidP="00155001">
      <w:pPr>
        <w:tabs>
          <w:tab w:val="left" w:pos="1905"/>
        </w:tabs>
        <w:rPr>
          <w:szCs w:val="28"/>
        </w:rPr>
      </w:pPr>
      <w:r>
        <w:rPr>
          <w:szCs w:val="28"/>
        </w:rPr>
        <w:t>Анализ эффективности сложившейся производственной структуры ООО «ОНИКС» проведем по этапам, представленным на рисунке 6.</w:t>
      </w:r>
    </w:p>
    <w:p w:rsidR="000229D7" w:rsidRDefault="0071618B" w:rsidP="00297086">
      <w:pPr>
        <w:rPr>
          <w:rFonts w:ascii="Verdana" w:hAnsi="Verdana"/>
          <w:color w:val="000000"/>
          <w:sz w:val="21"/>
          <w:szCs w:val="21"/>
          <w:shd w:val="clear" w:color="auto" w:fill="FFFFFF"/>
        </w:rPr>
      </w:pPr>
      <w:r>
        <w:rPr>
          <w:rFonts w:ascii="Verdana" w:hAnsi="Verdana"/>
          <w:noProof/>
          <w:color w:val="000000"/>
          <w:sz w:val="21"/>
          <w:szCs w:val="21"/>
          <w:shd w:val="clear" w:color="auto" w:fill="FFFFFF"/>
        </w:rPr>
        <w:pict>
          <v:shape id="Схема 1" o:spid="_x0000_i1029" type="#_x0000_t75" style="width:435pt;height:22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">
            <v:imagedata r:id="rId14" o:title=""/>
            <o:lock v:ext="edit" aspectratio="f"/>
          </v:shape>
        </w:pict>
      </w:r>
    </w:p>
    <w:p w:rsidR="000229D7" w:rsidRPr="00C807FC" w:rsidRDefault="000229D7" w:rsidP="00297086">
      <w:pPr>
        <w:jc w:val="center"/>
        <w:rPr>
          <w:color w:val="000000"/>
          <w:szCs w:val="28"/>
          <w:shd w:val="clear" w:color="auto" w:fill="FFFFFF"/>
        </w:rPr>
      </w:pPr>
      <w:r>
        <w:rPr>
          <w:color w:val="000000"/>
          <w:szCs w:val="28"/>
          <w:shd w:val="clear" w:color="auto" w:fill="FFFFFF"/>
        </w:rPr>
        <w:t>Рисунок 6</w:t>
      </w:r>
      <w:r w:rsidRPr="00C807FC">
        <w:rPr>
          <w:color w:val="000000"/>
          <w:szCs w:val="28"/>
          <w:shd w:val="clear" w:color="auto" w:fill="FFFFFF"/>
        </w:rPr>
        <w:t xml:space="preserve"> – Этапы анализа </w:t>
      </w:r>
      <w:r>
        <w:rPr>
          <w:color w:val="000000"/>
          <w:szCs w:val="28"/>
          <w:shd w:val="clear" w:color="auto" w:fill="FFFFFF"/>
        </w:rPr>
        <w:t xml:space="preserve">производственной </w:t>
      </w:r>
      <w:r w:rsidRPr="00C807FC">
        <w:rPr>
          <w:color w:val="000000"/>
          <w:szCs w:val="28"/>
          <w:shd w:val="clear" w:color="auto" w:fill="FFFFFF"/>
        </w:rPr>
        <w:t>структуры ООО «</w:t>
      </w:r>
      <w:r>
        <w:rPr>
          <w:color w:val="000000"/>
          <w:szCs w:val="28"/>
          <w:shd w:val="clear" w:color="auto" w:fill="FFFFFF"/>
        </w:rPr>
        <w:t>ОНИКС</w:t>
      </w:r>
      <w:r w:rsidRPr="00C807FC">
        <w:rPr>
          <w:color w:val="000000"/>
          <w:szCs w:val="28"/>
          <w:shd w:val="clear" w:color="auto" w:fill="FFFFFF"/>
        </w:rPr>
        <w:t>»</w:t>
      </w:r>
    </w:p>
    <w:p w:rsidR="000229D7" w:rsidRPr="003F089B" w:rsidRDefault="000229D7" w:rsidP="00297086">
      <w:pPr>
        <w:rPr>
          <w:color w:val="000000"/>
          <w:szCs w:val="28"/>
          <w:shd w:val="clear" w:color="auto" w:fill="FFFFFF"/>
        </w:rPr>
      </w:pPr>
      <w:r w:rsidRPr="003F089B">
        <w:rPr>
          <w:color w:val="000000"/>
          <w:szCs w:val="28"/>
          <w:shd w:val="clear" w:color="auto" w:fill="FFFFFF"/>
        </w:rPr>
        <w:t xml:space="preserve">1 Этап. Анализ документационного обеспечения </w:t>
      </w:r>
      <w:r>
        <w:rPr>
          <w:color w:val="000000"/>
          <w:szCs w:val="28"/>
          <w:shd w:val="clear" w:color="auto" w:fill="FFFFFF"/>
        </w:rPr>
        <w:t>производственных подразделений</w:t>
      </w:r>
      <w:r w:rsidRPr="003F089B">
        <w:rPr>
          <w:color w:val="000000"/>
          <w:szCs w:val="28"/>
          <w:shd w:val="clear" w:color="auto" w:fill="FFFFFF"/>
        </w:rPr>
        <w:t>.</w:t>
      </w:r>
    </w:p>
    <w:p w:rsidR="000229D7" w:rsidRPr="003F089B" w:rsidRDefault="000229D7" w:rsidP="00297086">
      <w:pPr>
        <w:rPr>
          <w:color w:val="000000"/>
          <w:szCs w:val="28"/>
          <w:shd w:val="clear" w:color="auto" w:fill="FFFFFF"/>
        </w:rPr>
      </w:pPr>
      <w:r w:rsidRPr="003F089B">
        <w:rPr>
          <w:color w:val="000000"/>
          <w:szCs w:val="28"/>
          <w:shd w:val="clear" w:color="auto" w:fill="FFFFFF"/>
        </w:rPr>
        <w:t>В ООО «</w:t>
      </w:r>
      <w:r>
        <w:rPr>
          <w:color w:val="000000"/>
          <w:szCs w:val="28"/>
          <w:shd w:val="clear" w:color="auto" w:fill="FFFFFF"/>
        </w:rPr>
        <w:t>ОНИКС</w:t>
      </w:r>
      <w:r w:rsidRPr="003F089B">
        <w:rPr>
          <w:color w:val="000000"/>
          <w:szCs w:val="28"/>
          <w:shd w:val="clear" w:color="auto" w:fill="FFFFFF"/>
        </w:rPr>
        <w:t xml:space="preserve">» разработан комплекс основных документов, охватывающих различные стороны деятельности. </w:t>
      </w:r>
    </w:p>
    <w:p w:rsidR="000229D7" w:rsidRPr="003F089B" w:rsidRDefault="000229D7" w:rsidP="00297086">
      <w:pPr>
        <w:rPr>
          <w:color w:val="000000"/>
          <w:szCs w:val="28"/>
          <w:shd w:val="clear" w:color="auto" w:fill="FFFFFF"/>
        </w:rPr>
      </w:pPr>
      <w:r w:rsidRPr="003F089B">
        <w:rPr>
          <w:color w:val="000000"/>
          <w:szCs w:val="28"/>
          <w:shd w:val="clear" w:color="auto" w:fill="FFFFFF"/>
        </w:rPr>
        <w:t>Из числа организационно-регламентирующих документов можно выделить:</w:t>
      </w:r>
    </w:p>
    <w:p w:rsidR="000229D7" w:rsidRPr="003F089B" w:rsidRDefault="000229D7" w:rsidP="00297086">
      <w:pPr>
        <w:rPr>
          <w:color w:val="000000"/>
          <w:szCs w:val="28"/>
          <w:shd w:val="clear" w:color="auto" w:fill="FFFFFF"/>
        </w:rPr>
      </w:pPr>
      <w:r w:rsidRPr="003F089B">
        <w:rPr>
          <w:color w:val="000000"/>
          <w:szCs w:val="28"/>
          <w:shd w:val="clear" w:color="auto" w:fill="FFFFFF"/>
        </w:rPr>
        <w:t>- Устав предприятия;</w:t>
      </w:r>
    </w:p>
    <w:p w:rsidR="000229D7" w:rsidRDefault="000229D7" w:rsidP="00297086">
      <w:pPr>
        <w:rPr>
          <w:color w:val="000000"/>
          <w:szCs w:val="28"/>
          <w:shd w:val="clear" w:color="auto" w:fill="FFFFFF"/>
        </w:rPr>
      </w:pPr>
      <w:r w:rsidRPr="003F089B">
        <w:rPr>
          <w:color w:val="000000"/>
          <w:szCs w:val="28"/>
          <w:shd w:val="clear" w:color="auto" w:fill="FFFFFF"/>
        </w:rPr>
        <w:t xml:space="preserve">- </w:t>
      </w:r>
      <w:r>
        <w:rPr>
          <w:color w:val="000000"/>
          <w:szCs w:val="28"/>
          <w:shd w:val="clear" w:color="auto" w:fill="FFFFFF"/>
        </w:rPr>
        <w:t>Положения о подразделениях;</w:t>
      </w:r>
    </w:p>
    <w:p w:rsidR="000229D7" w:rsidRDefault="000229D7" w:rsidP="00297086">
      <w:pPr>
        <w:rPr>
          <w:color w:val="000000"/>
          <w:szCs w:val="28"/>
          <w:shd w:val="clear" w:color="auto" w:fill="FFFFFF"/>
        </w:rPr>
      </w:pPr>
      <w:r>
        <w:rPr>
          <w:color w:val="000000"/>
          <w:szCs w:val="28"/>
          <w:shd w:val="clear" w:color="auto" w:fill="FFFFFF"/>
        </w:rPr>
        <w:t>- Правила внутреннего распорядка;</w:t>
      </w:r>
    </w:p>
    <w:p w:rsidR="000229D7" w:rsidRDefault="000229D7" w:rsidP="00F162DC">
      <w:pPr>
        <w:rPr>
          <w:color w:val="000000"/>
          <w:szCs w:val="28"/>
          <w:shd w:val="clear" w:color="auto" w:fill="FFFFFF"/>
        </w:rPr>
      </w:pPr>
      <w:r>
        <w:rPr>
          <w:color w:val="000000"/>
          <w:szCs w:val="28"/>
          <w:shd w:val="clear" w:color="auto" w:fill="FFFFFF"/>
        </w:rPr>
        <w:t>- должностные инструкции;</w:t>
      </w:r>
    </w:p>
    <w:p w:rsidR="000229D7" w:rsidRDefault="000229D7" w:rsidP="00F162DC">
      <w:pPr>
        <w:rPr>
          <w:color w:val="000000"/>
          <w:szCs w:val="28"/>
          <w:shd w:val="clear" w:color="auto" w:fill="FFFFFF"/>
        </w:rPr>
      </w:pPr>
      <w:r>
        <w:rPr>
          <w:color w:val="000000"/>
          <w:szCs w:val="28"/>
          <w:shd w:val="clear" w:color="auto" w:fill="FFFFFF"/>
        </w:rPr>
        <w:t>- рабочие инструкции.</w:t>
      </w:r>
    </w:p>
    <w:p w:rsidR="000229D7" w:rsidRPr="00E115A7" w:rsidRDefault="000229D7" w:rsidP="00297086">
      <w:pPr>
        <w:rPr>
          <w:color w:val="000000"/>
          <w:szCs w:val="28"/>
          <w:shd w:val="clear" w:color="auto" w:fill="FFFFFF"/>
        </w:rPr>
      </w:pPr>
      <w:r w:rsidRPr="00220E64">
        <w:rPr>
          <w:color w:val="000000"/>
          <w:szCs w:val="28"/>
          <w:shd w:val="clear" w:color="auto" w:fill="FFFFFF"/>
        </w:rPr>
        <w:lastRenderedPageBreak/>
        <w:t xml:space="preserve">Для каждого подразделения разработано положение о подразделении. Положение о подразделении представляет собой документ, регламентирующий деятельность структурного подразделения: его задачи, права, функции, ответственность, а также порядок </w:t>
      </w:r>
      <w:r w:rsidRPr="00E115A7">
        <w:rPr>
          <w:color w:val="000000"/>
          <w:szCs w:val="28"/>
          <w:shd w:val="clear" w:color="auto" w:fill="FFFFFF"/>
        </w:rPr>
        <w:t>взаимодействия с другими подразделениями. Таким образом, ООО «</w:t>
      </w:r>
      <w:r>
        <w:rPr>
          <w:color w:val="000000"/>
          <w:szCs w:val="28"/>
          <w:shd w:val="clear" w:color="auto" w:fill="FFFFFF"/>
        </w:rPr>
        <w:t>ОНИКС</w:t>
      </w:r>
      <w:r w:rsidRPr="00E115A7">
        <w:rPr>
          <w:color w:val="000000"/>
          <w:szCs w:val="28"/>
          <w:shd w:val="clear" w:color="auto" w:fill="FFFFFF"/>
        </w:rPr>
        <w:t xml:space="preserve">» имеет определенную систему организационно-регламентирующих документов, которая закладывает основу системы </w:t>
      </w:r>
      <w:r>
        <w:rPr>
          <w:color w:val="000000"/>
          <w:szCs w:val="28"/>
          <w:shd w:val="clear" w:color="auto" w:fill="FFFFFF"/>
        </w:rPr>
        <w:t xml:space="preserve">управления </w:t>
      </w:r>
      <w:r w:rsidRPr="00E115A7">
        <w:rPr>
          <w:color w:val="000000"/>
          <w:szCs w:val="28"/>
          <w:shd w:val="clear" w:color="auto" w:fill="FFFFFF"/>
        </w:rPr>
        <w:t>на предприятии.</w:t>
      </w:r>
    </w:p>
    <w:p w:rsidR="000229D7" w:rsidRPr="00E115A7" w:rsidRDefault="000229D7" w:rsidP="00297086">
      <w:pPr>
        <w:rPr>
          <w:color w:val="000000"/>
          <w:szCs w:val="28"/>
          <w:shd w:val="clear" w:color="auto" w:fill="FFFFFF"/>
        </w:rPr>
      </w:pPr>
      <w:r w:rsidRPr="00E115A7">
        <w:rPr>
          <w:color w:val="000000"/>
          <w:szCs w:val="28"/>
          <w:shd w:val="clear" w:color="auto" w:fill="FFFFFF"/>
        </w:rPr>
        <w:t xml:space="preserve">2 Этап. Анализ организационной целостности </w:t>
      </w:r>
      <w:r>
        <w:rPr>
          <w:color w:val="000000"/>
          <w:szCs w:val="28"/>
          <w:shd w:val="clear" w:color="auto" w:fill="FFFFFF"/>
        </w:rPr>
        <w:t>производственных подразделений</w:t>
      </w:r>
      <w:r w:rsidRPr="00E115A7">
        <w:rPr>
          <w:color w:val="000000"/>
          <w:szCs w:val="28"/>
          <w:shd w:val="clear" w:color="auto" w:fill="FFFFFF"/>
        </w:rPr>
        <w:t>.</w:t>
      </w:r>
    </w:p>
    <w:p w:rsidR="000229D7" w:rsidRPr="00A308BB" w:rsidRDefault="000229D7" w:rsidP="00297086">
      <w:pPr>
        <w:rPr>
          <w:color w:val="000000"/>
          <w:szCs w:val="28"/>
          <w:shd w:val="clear" w:color="auto" w:fill="FFFFFF"/>
        </w:rPr>
      </w:pPr>
      <w:r w:rsidRPr="00A308BB">
        <w:rPr>
          <w:color w:val="000000"/>
          <w:szCs w:val="28"/>
          <w:shd w:val="clear" w:color="auto" w:fill="FFFFFF"/>
        </w:rPr>
        <w:t xml:space="preserve">Целью анализа является оценка степени взаимосвязи и взаимообусловленности </w:t>
      </w:r>
      <w:r>
        <w:rPr>
          <w:color w:val="000000"/>
          <w:szCs w:val="28"/>
          <w:shd w:val="clear" w:color="auto" w:fill="FFFFFF"/>
        </w:rPr>
        <w:t xml:space="preserve">производственных </w:t>
      </w:r>
      <w:r w:rsidRPr="00A308BB">
        <w:rPr>
          <w:color w:val="000000"/>
          <w:szCs w:val="28"/>
          <w:shd w:val="clear" w:color="auto" w:fill="FFFFFF"/>
        </w:rPr>
        <w:t>подразделений организации, которые обеспечивают их взаимодействие в достижении цели системы.</w:t>
      </w:r>
    </w:p>
    <w:p w:rsidR="000229D7" w:rsidRDefault="000229D7" w:rsidP="00297086">
      <w:pPr>
        <w:rPr>
          <w:color w:val="000000"/>
          <w:szCs w:val="28"/>
          <w:shd w:val="clear" w:color="auto" w:fill="FFFFFF"/>
        </w:rPr>
      </w:pPr>
      <w:r w:rsidRPr="00E115A7">
        <w:rPr>
          <w:color w:val="000000"/>
          <w:szCs w:val="28"/>
          <w:shd w:val="clear" w:color="auto" w:fill="FFFFFF"/>
        </w:rPr>
        <w:t>Долгосрочной целью предприятия является завоевание лидерских позиций на рынке</w:t>
      </w:r>
      <w:r>
        <w:rPr>
          <w:color w:val="000000"/>
          <w:szCs w:val="28"/>
          <w:shd w:val="clear" w:color="auto" w:fill="FFFFFF"/>
        </w:rPr>
        <w:t xml:space="preserve"> электромонтажных услуг в регионе. Краткосрочной целью ООО «ОНИКС» является постоянный рост доходности предприятия. </w:t>
      </w:r>
    </w:p>
    <w:p w:rsidR="000229D7" w:rsidRPr="00281413" w:rsidRDefault="000229D7" w:rsidP="00297086">
      <w:pPr>
        <w:rPr>
          <w:rStyle w:val="af9"/>
          <w:b w:val="0"/>
          <w:color w:val="000000"/>
          <w:szCs w:val="28"/>
        </w:rPr>
      </w:pPr>
      <w:r w:rsidRPr="00124437">
        <w:rPr>
          <w:color w:val="000000"/>
          <w:szCs w:val="28"/>
          <w:shd w:val="clear" w:color="auto" w:fill="FFFFFF"/>
        </w:rPr>
        <w:t xml:space="preserve">Миссия предприятия – комплексный поставщик услуг </w:t>
      </w:r>
      <w:r w:rsidRPr="00281413">
        <w:rPr>
          <w:rStyle w:val="af9"/>
          <w:b w:val="0"/>
          <w:color w:val="000000"/>
          <w:szCs w:val="28"/>
        </w:rPr>
        <w:t>в области обслуживания и монтажа энергооборудования.</w:t>
      </w:r>
    </w:p>
    <w:p w:rsidR="000229D7" w:rsidRPr="00124437"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124437">
        <w:rPr>
          <w:color w:val="000000"/>
          <w:sz w:val="28"/>
          <w:szCs w:val="28"/>
        </w:rPr>
        <w:t>Основными направлениями деятельности ООО «</w:t>
      </w:r>
      <w:r>
        <w:rPr>
          <w:color w:val="000000"/>
          <w:sz w:val="28"/>
          <w:szCs w:val="28"/>
        </w:rPr>
        <w:t>ОНИКС</w:t>
      </w:r>
      <w:r w:rsidRPr="00124437">
        <w:rPr>
          <w:color w:val="000000"/>
          <w:sz w:val="28"/>
          <w:szCs w:val="28"/>
        </w:rPr>
        <w:t>» являются:</w:t>
      </w:r>
    </w:p>
    <w:p w:rsidR="000229D7" w:rsidRPr="00124437"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124437">
        <w:rPr>
          <w:color w:val="000000"/>
          <w:sz w:val="28"/>
          <w:szCs w:val="28"/>
        </w:rPr>
        <w:t>С помощью метода проекций, т.е. построения матрицы соответствия</w:t>
      </w:r>
      <w:r>
        <w:rPr>
          <w:color w:val="000000"/>
          <w:sz w:val="28"/>
          <w:szCs w:val="28"/>
        </w:rPr>
        <w:t xml:space="preserve"> (таблица 22)</w:t>
      </w:r>
      <w:r w:rsidRPr="00124437">
        <w:rPr>
          <w:color w:val="000000"/>
          <w:sz w:val="28"/>
          <w:szCs w:val="28"/>
        </w:rPr>
        <w:t>, проведем анализ взаимосвязи и взаимообусловленности структурных подразделений предприятия.</w:t>
      </w:r>
    </w:p>
    <w:p w:rsidR="000229D7" w:rsidRPr="00001BA4" w:rsidRDefault="000229D7" w:rsidP="00297086">
      <w:pPr>
        <w:pStyle w:val="af8"/>
        <w:shd w:val="clear" w:color="auto" w:fill="FFFFFF"/>
        <w:spacing w:before="0" w:beforeAutospacing="0" w:after="0" w:afterAutospacing="0" w:line="360" w:lineRule="auto"/>
        <w:jc w:val="both"/>
        <w:rPr>
          <w:color w:val="000000"/>
          <w:sz w:val="28"/>
          <w:szCs w:val="28"/>
        </w:rPr>
      </w:pPr>
      <w:r w:rsidRPr="00124437">
        <w:rPr>
          <w:color w:val="000000"/>
          <w:sz w:val="28"/>
          <w:szCs w:val="28"/>
        </w:rPr>
        <w:t xml:space="preserve">Таблица </w:t>
      </w:r>
      <w:r>
        <w:rPr>
          <w:color w:val="000000"/>
          <w:sz w:val="28"/>
          <w:szCs w:val="28"/>
        </w:rPr>
        <w:t>22</w:t>
      </w:r>
      <w:r w:rsidRPr="00124437">
        <w:rPr>
          <w:color w:val="000000"/>
          <w:sz w:val="28"/>
          <w:szCs w:val="28"/>
        </w:rPr>
        <w:t xml:space="preserve"> – Матрица соответствия основных направлений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1881"/>
        <w:gridCol w:w="1882"/>
        <w:gridCol w:w="1883"/>
        <w:gridCol w:w="1884"/>
      </w:tblGrid>
      <w:tr w:rsidR="000229D7" w:rsidTr="004555B3">
        <w:tc>
          <w:tcPr>
            <w:tcW w:w="1914" w:type="dxa"/>
          </w:tcPr>
          <w:p w:rsidR="000229D7" w:rsidRPr="004555B3" w:rsidRDefault="000229D7" w:rsidP="004555B3">
            <w:pPr>
              <w:pStyle w:val="af8"/>
              <w:spacing w:before="0" w:beforeAutospacing="0" w:after="0" w:afterAutospacing="0"/>
              <w:rPr>
                <w:rFonts w:ascii="Georgia" w:hAnsi="Georgia"/>
                <w:color w:val="000000"/>
              </w:rPr>
            </w:pPr>
          </w:p>
        </w:tc>
        <w:tc>
          <w:tcPr>
            <w:tcW w:w="1914" w:type="dxa"/>
          </w:tcPr>
          <w:p w:rsidR="000229D7" w:rsidRPr="004555B3" w:rsidRDefault="000229D7" w:rsidP="004555B3">
            <w:pPr>
              <w:pStyle w:val="af8"/>
              <w:spacing w:before="0" w:beforeAutospacing="0" w:after="0" w:afterAutospacing="0"/>
              <w:rPr>
                <w:color w:val="000000"/>
              </w:rPr>
            </w:pPr>
            <w:r w:rsidRPr="004555B3">
              <w:rPr>
                <w:color w:val="000000"/>
              </w:rPr>
              <w:t>Ремонт и монтаж энергообору-дования</w:t>
            </w:r>
          </w:p>
        </w:tc>
        <w:tc>
          <w:tcPr>
            <w:tcW w:w="1914" w:type="dxa"/>
          </w:tcPr>
          <w:p w:rsidR="000229D7" w:rsidRPr="004555B3" w:rsidRDefault="000229D7" w:rsidP="004555B3">
            <w:pPr>
              <w:pStyle w:val="af8"/>
              <w:spacing w:before="0" w:beforeAutospacing="0" w:after="0" w:afterAutospacing="0"/>
              <w:rPr>
                <w:color w:val="000000"/>
              </w:rPr>
            </w:pPr>
            <w:r w:rsidRPr="004555B3">
              <w:rPr>
                <w:color w:val="000000"/>
              </w:rPr>
              <w:t>Капитальный ремонт, обкатка двигателей</w:t>
            </w:r>
          </w:p>
        </w:tc>
        <w:tc>
          <w:tcPr>
            <w:tcW w:w="1914" w:type="dxa"/>
          </w:tcPr>
          <w:p w:rsidR="000229D7" w:rsidRPr="004555B3" w:rsidRDefault="000229D7" w:rsidP="004555B3">
            <w:pPr>
              <w:pStyle w:val="af8"/>
              <w:spacing w:before="0" w:beforeAutospacing="0" w:after="0" w:afterAutospacing="0"/>
              <w:rPr>
                <w:color w:val="000000"/>
              </w:rPr>
            </w:pPr>
            <w:r w:rsidRPr="004555B3">
              <w:rPr>
                <w:color w:val="000000"/>
              </w:rPr>
              <w:t>Производство сжатого воздуха</w:t>
            </w:r>
          </w:p>
        </w:tc>
        <w:tc>
          <w:tcPr>
            <w:tcW w:w="1915" w:type="dxa"/>
          </w:tcPr>
          <w:p w:rsidR="000229D7" w:rsidRPr="004555B3" w:rsidRDefault="000229D7" w:rsidP="004555B3">
            <w:pPr>
              <w:pStyle w:val="af8"/>
              <w:spacing w:before="0" w:beforeAutospacing="0" w:after="0" w:afterAutospacing="0"/>
              <w:rPr>
                <w:color w:val="000000"/>
              </w:rPr>
            </w:pPr>
            <w:r w:rsidRPr="004555B3">
              <w:rPr>
                <w:color w:val="000000"/>
              </w:rPr>
              <w:t>Производство систем управления с/х техникой</w:t>
            </w:r>
          </w:p>
        </w:tc>
      </w:tr>
      <w:tr w:rsidR="000229D7" w:rsidTr="004555B3">
        <w:tc>
          <w:tcPr>
            <w:tcW w:w="1914" w:type="dxa"/>
          </w:tcPr>
          <w:p w:rsidR="000229D7" w:rsidRPr="004555B3" w:rsidRDefault="000229D7" w:rsidP="004555B3">
            <w:pPr>
              <w:pStyle w:val="af8"/>
              <w:spacing w:before="0" w:beforeAutospacing="0" w:after="0" w:afterAutospacing="0"/>
              <w:rPr>
                <w:rFonts w:ascii="Georgia" w:hAnsi="Georgia"/>
                <w:color w:val="000000"/>
              </w:rPr>
            </w:pPr>
            <w:r w:rsidRPr="004555B3">
              <w:rPr>
                <w:color w:val="000000"/>
              </w:rPr>
              <w:t>Ремонт и монтаж энергооборудования</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rFonts w:ascii="Georgia" w:hAnsi="Georgia"/>
                <w:color w:val="000000"/>
              </w:rPr>
              <w:t>х</w:t>
            </w:r>
          </w:p>
        </w:tc>
        <w:tc>
          <w:tcPr>
            <w:tcW w:w="1914" w:type="dxa"/>
          </w:tcPr>
          <w:p w:rsidR="000229D7" w:rsidRPr="004555B3" w:rsidRDefault="000229D7" w:rsidP="004555B3">
            <w:pPr>
              <w:pStyle w:val="af8"/>
              <w:spacing w:before="0" w:beforeAutospacing="0" w:after="0" w:afterAutospacing="0"/>
              <w:jc w:val="center"/>
              <w:rPr>
                <w:color w:val="000000"/>
                <w:sz w:val="22"/>
              </w:rPr>
            </w:pPr>
            <w:r w:rsidRPr="004555B3">
              <w:rPr>
                <w:color w:val="000000"/>
                <w:sz w:val="22"/>
                <w:szCs w:val="22"/>
              </w:rPr>
              <w:t>Соответствуют</w:t>
            </w:r>
          </w:p>
        </w:tc>
        <w:tc>
          <w:tcPr>
            <w:tcW w:w="1914" w:type="dxa"/>
          </w:tcPr>
          <w:p w:rsidR="000229D7" w:rsidRPr="004555B3" w:rsidRDefault="000229D7" w:rsidP="004555B3">
            <w:pPr>
              <w:pStyle w:val="af8"/>
              <w:spacing w:before="0" w:beforeAutospacing="0" w:after="0" w:afterAutospacing="0"/>
              <w:jc w:val="center"/>
              <w:rPr>
                <w:color w:val="000000"/>
                <w:sz w:val="22"/>
              </w:rPr>
            </w:pPr>
            <w:r w:rsidRPr="004555B3">
              <w:rPr>
                <w:color w:val="000000"/>
                <w:sz w:val="22"/>
                <w:szCs w:val="22"/>
              </w:rPr>
              <w:t>Неразрывны</w:t>
            </w:r>
          </w:p>
        </w:tc>
        <w:tc>
          <w:tcPr>
            <w:tcW w:w="1915" w:type="dxa"/>
          </w:tcPr>
          <w:p w:rsidR="000229D7" w:rsidRPr="004555B3" w:rsidRDefault="000229D7" w:rsidP="004555B3">
            <w:pPr>
              <w:pStyle w:val="af8"/>
              <w:spacing w:before="0" w:beforeAutospacing="0" w:after="0" w:afterAutospacing="0"/>
              <w:jc w:val="center"/>
              <w:rPr>
                <w:color w:val="000000"/>
                <w:sz w:val="22"/>
              </w:rPr>
            </w:pPr>
            <w:r w:rsidRPr="004555B3">
              <w:rPr>
                <w:color w:val="000000"/>
                <w:sz w:val="22"/>
                <w:szCs w:val="22"/>
              </w:rPr>
              <w:t>Соответствуют</w:t>
            </w:r>
          </w:p>
        </w:tc>
      </w:tr>
      <w:tr w:rsidR="000229D7" w:rsidTr="004555B3">
        <w:tc>
          <w:tcPr>
            <w:tcW w:w="1914" w:type="dxa"/>
          </w:tcPr>
          <w:p w:rsidR="000229D7" w:rsidRPr="004555B3" w:rsidRDefault="000229D7" w:rsidP="004555B3">
            <w:pPr>
              <w:pStyle w:val="af8"/>
              <w:spacing w:before="0" w:beforeAutospacing="0" w:after="0" w:afterAutospacing="0"/>
              <w:rPr>
                <w:rFonts w:ascii="Georgia" w:hAnsi="Georgia"/>
                <w:color w:val="000000"/>
              </w:rPr>
            </w:pPr>
            <w:r w:rsidRPr="004555B3">
              <w:rPr>
                <w:color w:val="000000"/>
              </w:rPr>
              <w:t>Капитальный ремонт, обкатка двигателей</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Соответствуют</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rFonts w:ascii="Georgia" w:hAnsi="Georgia"/>
                <w:color w:val="000000"/>
              </w:rPr>
              <w:t>х</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Неразрывны</w:t>
            </w:r>
          </w:p>
        </w:tc>
        <w:tc>
          <w:tcPr>
            <w:tcW w:w="1915"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Соответствуют</w:t>
            </w:r>
          </w:p>
        </w:tc>
      </w:tr>
      <w:tr w:rsidR="000229D7" w:rsidTr="004555B3">
        <w:tc>
          <w:tcPr>
            <w:tcW w:w="1914" w:type="dxa"/>
          </w:tcPr>
          <w:p w:rsidR="000229D7" w:rsidRPr="004555B3" w:rsidRDefault="000229D7" w:rsidP="004555B3">
            <w:pPr>
              <w:pStyle w:val="af8"/>
              <w:spacing w:before="0" w:beforeAutospacing="0" w:after="0" w:afterAutospacing="0"/>
              <w:rPr>
                <w:rFonts w:ascii="Georgia" w:hAnsi="Georgia"/>
                <w:color w:val="000000"/>
              </w:rPr>
            </w:pPr>
            <w:r w:rsidRPr="004555B3">
              <w:rPr>
                <w:color w:val="000000"/>
              </w:rPr>
              <w:t>Производство сжатого воздуха</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Неразрывны</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Неразрывны</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rFonts w:ascii="Georgia" w:hAnsi="Georgia"/>
                <w:color w:val="000000"/>
              </w:rPr>
              <w:t>х</w:t>
            </w:r>
          </w:p>
        </w:tc>
        <w:tc>
          <w:tcPr>
            <w:tcW w:w="1915"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Соответствуют</w:t>
            </w:r>
          </w:p>
        </w:tc>
      </w:tr>
      <w:tr w:rsidR="000229D7" w:rsidTr="004555B3">
        <w:tc>
          <w:tcPr>
            <w:tcW w:w="1914" w:type="dxa"/>
          </w:tcPr>
          <w:p w:rsidR="000229D7" w:rsidRPr="004555B3" w:rsidRDefault="000229D7" w:rsidP="004555B3">
            <w:pPr>
              <w:pStyle w:val="af8"/>
              <w:spacing w:before="0" w:beforeAutospacing="0" w:after="0" w:afterAutospacing="0"/>
              <w:rPr>
                <w:rFonts w:ascii="Georgia" w:hAnsi="Georgia"/>
                <w:color w:val="000000"/>
              </w:rPr>
            </w:pPr>
            <w:r w:rsidRPr="004555B3">
              <w:rPr>
                <w:color w:val="000000"/>
              </w:rPr>
              <w:t>Производство систем управления с/х техникой</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Соответствуют</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Соответствуют</w:t>
            </w:r>
          </w:p>
        </w:tc>
        <w:tc>
          <w:tcPr>
            <w:tcW w:w="1914"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color w:val="000000"/>
                <w:sz w:val="22"/>
                <w:szCs w:val="22"/>
              </w:rPr>
              <w:t>Соответствуют</w:t>
            </w:r>
          </w:p>
        </w:tc>
        <w:tc>
          <w:tcPr>
            <w:tcW w:w="1915" w:type="dxa"/>
          </w:tcPr>
          <w:p w:rsidR="000229D7" w:rsidRPr="004555B3" w:rsidRDefault="000229D7" w:rsidP="004555B3">
            <w:pPr>
              <w:pStyle w:val="af8"/>
              <w:spacing w:before="0" w:beforeAutospacing="0" w:after="0" w:afterAutospacing="0"/>
              <w:jc w:val="center"/>
              <w:rPr>
                <w:rFonts w:ascii="Georgia" w:hAnsi="Georgia"/>
                <w:color w:val="000000"/>
              </w:rPr>
            </w:pPr>
            <w:r w:rsidRPr="004555B3">
              <w:rPr>
                <w:rFonts w:ascii="Georgia" w:hAnsi="Georgia"/>
                <w:color w:val="000000"/>
              </w:rPr>
              <w:t>х</w:t>
            </w:r>
          </w:p>
        </w:tc>
      </w:tr>
    </w:tbl>
    <w:p w:rsidR="000229D7" w:rsidRDefault="000229D7" w:rsidP="00297086">
      <w:pPr>
        <w:pStyle w:val="af8"/>
        <w:shd w:val="clear" w:color="auto" w:fill="FFFFFF"/>
        <w:spacing w:before="0" w:beforeAutospacing="0" w:after="0" w:afterAutospacing="0"/>
        <w:ind w:firstLine="720"/>
        <w:rPr>
          <w:rFonts w:ascii="Georgia" w:hAnsi="Georgia"/>
          <w:color w:val="000000"/>
        </w:rPr>
      </w:pPr>
    </w:p>
    <w:p w:rsidR="000229D7" w:rsidRPr="001B6120" w:rsidRDefault="000229D7" w:rsidP="00297086">
      <w:pPr>
        <w:pStyle w:val="af8"/>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О</w:t>
      </w:r>
      <w:r w:rsidRPr="001B6120">
        <w:rPr>
          <w:color w:val="000000"/>
          <w:sz w:val="28"/>
          <w:szCs w:val="28"/>
          <w:shd w:val="clear" w:color="auto" w:fill="FFFFFF"/>
        </w:rPr>
        <w:t>сновные направления деятельности ООО «</w:t>
      </w:r>
      <w:r>
        <w:rPr>
          <w:color w:val="000000"/>
          <w:sz w:val="28"/>
          <w:szCs w:val="28"/>
          <w:shd w:val="clear" w:color="auto" w:fill="FFFFFF"/>
        </w:rPr>
        <w:t>ОНИКС</w:t>
      </w:r>
      <w:r w:rsidRPr="001B6120">
        <w:rPr>
          <w:color w:val="000000"/>
          <w:sz w:val="28"/>
          <w:szCs w:val="28"/>
          <w:shd w:val="clear" w:color="auto" w:fill="FFFFFF"/>
        </w:rPr>
        <w:t>» не только соответствуют друг другу,</w:t>
      </w:r>
      <w:r w:rsidRPr="001B6120">
        <w:rPr>
          <w:rStyle w:val="apple-converted-space"/>
          <w:color w:val="000000"/>
          <w:sz w:val="28"/>
          <w:szCs w:val="28"/>
          <w:shd w:val="clear" w:color="auto" w:fill="FFFFFF"/>
        </w:rPr>
        <w:t> </w:t>
      </w:r>
      <w:r w:rsidRPr="001B6120">
        <w:rPr>
          <w:color w:val="000000"/>
          <w:sz w:val="28"/>
          <w:szCs w:val="28"/>
          <w:shd w:val="clear" w:color="auto" w:fill="FFFFFF"/>
        </w:rPr>
        <w:t>некоторые направления взаимообусловлены, т.е. неразрывны друг с другом. Так, например, неразрывно связаны направления «производство сжатого воздуха» и «ремонт и монтаж энергооборудования». ООО «</w:t>
      </w:r>
      <w:r>
        <w:rPr>
          <w:color w:val="000000"/>
          <w:sz w:val="28"/>
          <w:szCs w:val="28"/>
          <w:shd w:val="clear" w:color="auto" w:fill="FFFFFF"/>
        </w:rPr>
        <w:t>ОНИКС</w:t>
      </w:r>
      <w:r w:rsidRPr="001B6120">
        <w:rPr>
          <w:color w:val="000000"/>
          <w:sz w:val="28"/>
          <w:szCs w:val="28"/>
          <w:shd w:val="clear" w:color="auto" w:fill="FFFFFF"/>
        </w:rPr>
        <w:t>» не только реализует покупателям сжатый воздух, но и использует  при оказании услуг, например, при очистке оборудования от пыли, загрязнений и для работы инструментов.</w:t>
      </w:r>
    </w:p>
    <w:p w:rsidR="000229D7" w:rsidRPr="009D3024"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9D3024">
        <w:rPr>
          <w:color w:val="000000"/>
          <w:sz w:val="28"/>
          <w:szCs w:val="28"/>
        </w:rPr>
        <w:t>3 Этап. Анализ эффективности системы целеполагания.</w:t>
      </w:r>
    </w:p>
    <w:p w:rsidR="000229D7"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9D3024">
        <w:rPr>
          <w:color w:val="000000"/>
          <w:sz w:val="28"/>
          <w:szCs w:val="28"/>
        </w:rPr>
        <w:t xml:space="preserve">Цель анализа – оценка прогнозных возможностей </w:t>
      </w:r>
      <w:r>
        <w:rPr>
          <w:color w:val="000000"/>
          <w:sz w:val="28"/>
          <w:szCs w:val="28"/>
        </w:rPr>
        <w:t>производственной системы.</w:t>
      </w:r>
    </w:p>
    <w:p w:rsidR="000229D7" w:rsidRPr="009D3024" w:rsidRDefault="000229D7" w:rsidP="00297086">
      <w:pPr>
        <w:pStyle w:val="af8"/>
        <w:shd w:val="clear" w:color="auto" w:fill="FFFFFF"/>
        <w:spacing w:before="0" w:beforeAutospacing="0" w:after="0" w:afterAutospacing="0" w:line="360" w:lineRule="auto"/>
        <w:ind w:firstLine="709"/>
        <w:jc w:val="both"/>
        <w:rPr>
          <w:color w:val="000000"/>
          <w:sz w:val="28"/>
          <w:szCs w:val="28"/>
        </w:rPr>
      </w:pPr>
      <w:r>
        <w:rPr>
          <w:color w:val="000000"/>
          <w:sz w:val="28"/>
          <w:szCs w:val="28"/>
        </w:rPr>
        <w:t>Поскольку</w:t>
      </w:r>
      <w:r w:rsidRPr="009D3024">
        <w:rPr>
          <w:color w:val="000000"/>
          <w:sz w:val="28"/>
          <w:szCs w:val="28"/>
        </w:rPr>
        <w:t xml:space="preserve"> в краткосрочном плане целью предприятия является повышение доходности, возьмем в качестве результативного показателя – фактическую сумму чистой прибыли предприятия за 20</w:t>
      </w:r>
      <w:r>
        <w:rPr>
          <w:color w:val="000000"/>
          <w:sz w:val="28"/>
          <w:szCs w:val="28"/>
        </w:rPr>
        <w:t>15</w:t>
      </w:r>
      <w:r w:rsidRPr="009D3024">
        <w:rPr>
          <w:color w:val="000000"/>
          <w:sz w:val="28"/>
          <w:szCs w:val="28"/>
        </w:rPr>
        <w:t xml:space="preserve"> год, в качестве цели организации – плановую величину чистой прибыли на 20</w:t>
      </w:r>
      <w:r>
        <w:rPr>
          <w:color w:val="000000"/>
          <w:sz w:val="28"/>
          <w:szCs w:val="28"/>
        </w:rPr>
        <w:t>15</w:t>
      </w:r>
      <w:r w:rsidRPr="009D3024">
        <w:rPr>
          <w:color w:val="000000"/>
          <w:sz w:val="28"/>
          <w:szCs w:val="28"/>
        </w:rPr>
        <w:t xml:space="preserve"> год.</w:t>
      </w:r>
    </w:p>
    <w:p w:rsidR="000229D7" w:rsidRPr="009D3024"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9D3024">
        <w:rPr>
          <w:color w:val="000000"/>
          <w:sz w:val="28"/>
          <w:szCs w:val="28"/>
        </w:rPr>
        <w:t>В соответствии с планом организации на 20</w:t>
      </w:r>
      <w:r>
        <w:rPr>
          <w:color w:val="000000"/>
          <w:sz w:val="28"/>
          <w:szCs w:val="28"/>
        </w:rPr>
        <w:t>15</w:t>
      </w:r>
      <w:r w:rsidRPr="009D3024">
        <w:rPr>
          <w:color w:val="000000"/>
          <w:sz w:val="28"/>
          <w:szCs w:val="28"/>
        </w:rPr>
        <w:t xml:space="preserve"> год величина чистой прибыли предприятия составляла </w:t>
      </w:r>
      <w:r>
        <w:rPr>
          <w:color w:val="000000"/>
          <w:sz w:val="28"/>
          <w:szCs w:val="28"/>
        </w:rPr>
        <w:t>1600</w:t>
      </w:r>
      <w:r w:rsidRPr="009D3024">
        <w:rPr>
          <w:color w:val="000000"/>
          <w:sz w:val="28"/>
          <w:szCs w:val="28"/>
        </w:rPr>
        <w:t xml:space="preserve"> тыс. руб. Фактическая величина чистой прибыли в 20</w:t>
      </w:r>
      <w:r>
        <w:rPr>
          <w:color w:val="000000"/>
          <w:sz w:val="28"/>
          <w:szCs w:val="28"/>
        </w:rPr>
        <w:t>15</w:t>
      </w:r>
      <w:r w:rsidRPr="009D3024">
        <w:rPr>
          <w:color w:val="000000"/>
          <w:sz w:val="28"/>
          <w:szCs w:val="28"/>
        </w:rPr>
        <w:t xml:space="preserve"> году составила </w:t>
      </w:r>
      <w:r>
        <w:rPr>
          <w:color w:val="000000"/>
          <w:sz w:val="28"/>
          <w:szCs w:val="28"/>
        </w:rPr>
        <w:t>1213</w:t>
      </w:r>
      <w:r w:rsidRPr="009D3024">
        <w:rPr>
          <w:color w:val="000000"/>
          <w:sz w:val="28"/>
          <w:szCs w:val="28"/>
        </w:rPr>
        <w:t xml:space="preserve"> тыс. руб. Соответственно, целевая эффективность </w:t>
      </w:r>
      <w:r>
        <w:rPr>
          <w:color w:val="000000"/>
          <w:sz w:val="28"/>
          <w:szCs w:val="28"/>
        </w:rPr>
        <w:t>ООО «ОНИКС»</w:t>
      </w:r>
      <w:r w:rsidRPr="009D3024">
        <w:rPr>
          <w:color w:val="000000"/>
          <w:sz w:val="28"/>
          <w:szCs w:val="28"/>
        </w:rPr>
        <w:t xml:space="preserve"> в 20</w:t>
      </w:r>
      <w:r>
        <w:rPr>
          <w:color w:val="000000"/>
          <w:sz w:val="28"/>
          <w:szCs w:val="28"/>
        </w:rPr>
        <w:t>15</w:t>
      </w:r>
      <w:r w:rsidRPr="009D3024">
        <w:rPr>
          <w:color w:val="000000"/>
          <w:sz w:val="28"/>
          <w:szCs w:val="28"/>
        </w:rPr>
        <w:t xml:space="preserve"> году составила:</w:t>
      </w:r>
      <w:r w:rsidRPr="009D3024">
        <w:rPr>
          <w:rStyle w:val="apple-converted-space"/>
          <w:color w:val="000000"/>
          <w:sz w:val="28"/>
          <w:szCs w:val="28"/>
        </w:rPr>
        <w:t> </w:t>
      </w:r>
    </w:p>
    <w:p w:rsidR="000229D7" w:rsidRDefault="000229D7" w:rsidP="00297086">
      <w:pPr>
        <w:pStyle w:val="af8"/>
        <w:shd w:val="clear" w:color="auto" w:fill="FFFFFF"/>
        <w:spacing w:before="0" w:beforeAutospacing="0" w:after="0" w:afterAutospacing="0" w:line="360" w:lineRule="auto"/>
        <w:ind w:firstLine="709"/>
        <w:jc w:val="both"/>
        <w:rPr>
          <w:color w:val="000000"/>
          <w:sz w:val="28"/>
          <w:szCs w:val="28"/>
        </w:rPr>
      </w:pPr>
      <w:r>
        <w:rPr>
          <w:color w:val="000000"/>
          <w:sz w:val="28"/>
          <w:szCs w:val="28"/>
        </w:rPr>
        <w:t>1213 / 1600 = 0,758.</w:t>
      </w:r>
    </w:p>
    <w:p w:rsidR="000229D7"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9D3024">
        <w:rPr>
          <w:color w:val="000000"/>
          <w:sz w:val="28"/>
          <w:szCs w:val="28"/>
        </w:rPr>
        <w:t xml:space="preserve">Данный показатель необходимо скорректировать на сумму вклада подсистем </w:t>
      </w:r>
      <w:r>
        <w:rPr>
          <w:color w:val="000000"/>
          <w:sz w:val="28"/>
          <w:szCs w:val="28"/>
        </w:rPr>
        <w:t xml:space="preserve">производства </w:t>
      </w:r>
      <w:r w:rsidRPr="009D3024">
        <w:rPr>
          <w:color w:val="000000"/>
          <w:sz w:val="28"/>
          <w:szCs w:val="28"/>
        </w:rPr>
        <w:t xml:space="preserve">в достижение цели организации. Для этого необходимо провести оценку показателей эффективности целеполагания каждой подсистемы. Для каждой подсистемы можно выделить собственные показатели эффективности. </w:t>
      </w:r>
      <w:r>
        <w:rPr>
          <w:color w:val="000000"/>
          <w:sz w:val="28"/>
          <w:szCs w:val="28"/>
        </w:rPr>
        <w:t>Д</w:t>
      </w:r>
      <w:r w:rsidRPr="009D3024">
        <w:rPr>
          <w:color w:val="000000"/>
          <w:sz w:val="28"/>
          <w:szCs w:val="28"/>
        </w:rPr>
        <w:t xml:space="preserve">ля каждого </w:t>
      </w:r>
      <w:r>
        <w:rPr>
          <w:color w:val="000000"/>
          <w:sz w:val="28"/>
          <w:szCs w:val="28"/>
        </w:rPr>
        <w:t xml:space="preserve">производственного </w:t>
      </w:r>
      <w:r w:rsidRPr="009D3024">
        <w:rPr>
          <w:color w:val="000000"/>
          <w:sz w:val="28"/>
          <w:szCs w:val="28"/>
        </w:rPr>
        <w:t xml:space="preserve">подразделения </w:t>
      </w:r>
      <w:r>
        <w:rPr>
          <w:color w:val="000000"/>
          <w:sz w:val="28"/>
          <w:szCs w:val="28"/>
        </w:rPr>
        <w:t xml:space="preserve">ООО «ОНИКС» </w:t>
      </w:r>
      <w:r w:rsidRPr="009D3024">
        <w:rPr>
          <w:color w:val="000000"/>
          <w:sz w:val="28"/>
          <w:szCs w:val="28"/>
        </w:rPr>
        <w:t>выделен один показатель эффективности работы подразделения, который наиболее характерен ему. В результате сбора информации по данным показателям по структурным подразделениям были получены данные по соотношению результатов и целей подразделений.</w:t>
      </w:r>
      <w:r>
        <w:rPr>
          <w:color w:val="000000"/>
          <w:sz w:val="28"/>
          <w:szCs w:val="28"/>
        </w:rPr>
        <w:t xml:space="preserve"> (таблица 23).</w:t>
      </w:r>
    </w:p>
    <w:p w:rsidR="000229D7" w:rsidRDefault="000229D7" w:rsidP="00297086">
      <w:pPr>
        <w:pStyle w:val="af8"/>
        <w:shd w:val="clear" w:color="auto" w:fill="FFFFFF"/>
        <w:spacing w:before="0" w:beforeAutospacing="0" w:after="0" w:afterAutospacing="0" w:line="360" w:lineRule="auto"/>
        <w:jc w:val="both"/>
        <w:rPr>
          <w:color w:val="000000"/>
          <w:sz w:val="28"/>
          <w:szCs w:val="28"/>
        </w:rPr>
      </w:pPr>
    </w:p>
    <w:p w:rsidR="000229D7" w:rsidRPr="00CF47FE" w:rsidRDefault="000229D7" w:rsidP="00297086">
      <w:pPr>
        <w:pStyle w:val="af8"/>
        <w:shd w:val="clear" w:color="auto" w:fill="FFFFFF"/>
        <w:spacing w:before="0" w:beforeAutospacing="0" w:after="0" w:afterAutospacing="0" w:line="360" w:lineRule="auto"/>
        <w:jc w:val="both"/>
        <w:rPr>
          <w:color w:val="000000"/>
          <w:sz w:val="28"/>
          <w:szCs w:val="28"/>
        </w:rPr>
      </w:pPr>
      <w:r w:rsidRPr="00CF47FE">
        <w:rPr>
          <w:color w:val="000000"/>
          <w:sz w:val="28"/>
          <w:szCs w:val="28"/>
        </w:rPr>
        <w:t xml:space="preserve">Таблица </w:t>
      </w:r>
      <w:r>
        <w:rPr>
          <w:color w:val="000000"/>
          <w:sz w:val="28"/>
          <w:szCs w:val="28"/>
        </w:rPr>
        <w:t>23</w:t>
      </w:r>
      <w:r w:rsidRPr="00CF47FE">
        <w:rPr>
          <w:color w:val="000000"/>
          <w:sz w:val="28"/>
          <w:szCs w:val="28"/>
        </w:rPr>
        <w:t xml:space="preserve"> – Оценка эффективности целеполагания </w:t>
      </w:r>
      <w:r>
        <w:rPr>
          <w:color w:val="000000"/>
          <w:sz w:val="28"/>
          <w:szCs w:val="28"/>
        </w:rPr>
        <w:t>производственных</w:t>
      </w:r>
      <w:r w:rsidRPr="00CF47FE">
        <w:rPr>
          <w:color w:val="000000"/>
          <w:sz w:val="28"/>
          <w:szCs w:val="28"/>
        </w:rPr>
        <w:t xml:space="preserve"> подразделений ООО «</w:t>
      </w:r>
      <w:r>
        <w:rPr>
          <w:color w:val="000000"/>
          <w:sz w:val="28"/>
          <w:szCs w:val="28"/>
        </w:rPr>
        <w:t>ОНИКС</w:t>
      </w:r>
      <w:r w:rsidRPr="00CF47FE">
        <w:rPr>
          <w:color w:val="000000"/>
          <w:sz w:val="28"/>
          <w:szCs w:val="28"/>
        </w:rPr>
        <w:t>»</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7"/>
        <w:gridCol w:w="1559"/>
        <w:gridCol w:w="1417"/>
        <w:gridCol w:w="851"/>
        <w:gridCol w:w="1134"/>
        <w:gridCol w:w="850"/>
      </w:tblGrid>
      <w:tr w:rsidR="000229D7" w:rsidTr="00873362">
        <w:tc>
          <w:tcPr>
            <w:tcW w:w="1985" w:type="dxa"/>
          </w:tcPr>
          <w:p w:rsidR="000229D7" w:rsidRPr="00F83116" w:rsidRDefault="000229D7" w:rsidP="004555B3">
            <w:pPr>
              <w:pStyle w:val="af8"/>
              <w:spacing w:before="0" w:beforeAutospacing="0" w:after="0" w:afterAutospacing="0" w:line="360" w:lineRule="auto"/>
              <w:jc w:val="center"/>
              <w:rPr>
                <w:color w:val="000000"/>
              </w:rPr>
            </w:pPr>
            <w:r w:rsidRPr="00F83116">
              <w:rPr>
                <w:color w:val="000000"/>
              </w:rPr>
              <w:t>Структурное подразделение</w:t>
            </w:r>
          </w:p>
        </w:tc>
        <w:tc>
          <w:tcPr>
            <w:tcW w:w="2127" w:type="dxa"/>
          </w:tcPr>
          <w:p w:rsidR="000229D7" w:rsidRPr="00F83116" w:rsidRDefault="000229D7" w:rsidP="004555B3">
            <w:pPr>
              <w:pStyle w:val="af8"/>
              <w:spacing w:before="0" w:beforeAutospacing="0" w:after="0" w:afterAutospacing="0" w:line="360" w:lineRule="auto"/>
              <w:jc w:val="center"/>
              <w:rPr>
                <w:color w:val="000000"/>
              </w:rPr>
            </w:pPr>
            <w:r w:rsidRPr="00F83116">
              <w:rPr>
                <w:color w:val="000000"/>
                <w:shd w:val="clear" w:color="auto" w:fill="FFFFFF"/>
              </w:rPr>
              <w:t>Показатель эффективности</w:t>
            </w:r>
          </w:p>
        </w:tc>
        <w:tc>
          <w:tcPr>
            <w:tcW w:w="1559" w:type="dxa"/>
          </w:tcPr>
          <w:p w:rsidR="000229D7" w:rsidRPr="00F83116" w:rsidRDefault="000229D7" w:rsidP="004555B3">
            <w:pPr>
              <w:pStyle w:val="af8"/>
              <w:spacing w:before="0" w:beforeAutospacing="0" w:after="0" w:afterAutospacing="0" w:line="360" w:lineRule="auto"/>
              <w:jc w:val="center"/>
              <w:rPr>
                <w:color w:val="000000"/>
                <w:shd w:val="clear" w:color="auto" w:fill="FFFFFF"/>
              </w:rPr>
            </w:pPr>
            <w:r w:rsidRPr="00F83116">
              <w:rPr>
                <w:color w:val="000000"/>
                <w:shd w:val="clear" w:color="auto" w:fill="FFFFFF"/>
              </w:rPr>
              <w:t>Результа-</w:t>
            </w:r>
          </w:p>
          <w:p w:rsidR="000229D7" w:rsidRPr="00F83116" w:rsidRDefault="000229D7" w:rsidP="004555B3">
            <w:pPr>
              <w:pStyle w:val="af8"/>
              <w:spacing w:before="0" w:beforeAutospacing="0" w:after="0" w:afterAutospacing="0" w:line="360" w:lineRule="auto"/>
              <w:jc w:val="center"/>
              <w:rPr>
                <w:color w:val="000000"/>
              </w:rPr>
            </w:pPr>
            <w:r w:rsidRPr="00F83116">
              <w:rPr>
                <w:color w:val="000000"/>
                <w:shd w:val="clear" w:color="auto" w:fill="FFFFFF"/>
              </w:rPr>
              <w:t>тивный показатель (результат – Р</w:t>
            </w:r>
            <w:r w:rsidRPr="00F83116">
              <w:rPr>
                <w:color w:val="000000"/>
                <w:shd w:val="clear" w:color="auto" w:fill="FFFFFF"/>
                <w:vertAlign w:val="subscript"/>
              </w:rPr>
              <w:t>i</w:t>
            </w:r>
            <w:r w:rsidRPr="00F83116">
              <w:rPr>
                <w:color w:val="000000"/>
                <w:shd w:val="clear" w:color="auto" w:fill="FFFFFF"/>
              </w:rPr>
              <w:t>)</w:t>
            </w:r>
          </w:p>
        </w:tc>
        <w:tc>
          <w:tcPr>
            <w:tcW w:w="1417" w:type="dxa"/>
          </w:tcPr>
          <w:p w:rsidR="000229D7" w:rsidRPr="00F83116" w:rsidRDefault="000229D7" w:rsidP="004555B3">
            <w:pPr>
              <w:pStyle w:val="af8"/>
              <w:spacing w:before="0" w:beforeAutospacing="0" w:after="0" w:afterAutospacing="0" w:line="360" w:lineRule="auto"/>
              <w:jc w:val="center"/>
              <w:rPr>
                <w:color w:val="000000"/>
              </w:rPr>
            </w:pPr>
            <w:r w:rsidRPr="00F83116">
              <w:rPr>
                <w:color w:val="000000"/>
                <w:shd w:val="clear" w:color="auto" w:fill="FFFFFF"/>
              </w:rPr>
              <w:t>Целевой показатель (цель – Ц</w:t>
            </w:r>
            <w:r w:rsidRPr="00F83116">
              <w:rPr>
                <w:color w:val="000000"/>
                <w:shd w:val="clear" w:color="auto" w:fill="FFFFFF"/>
                <w:vertAlign w:val="subscript"/>
              </w:rPr>
              <w:t>i</w:t>
            </w:r>
            <w:r w:rsidRPr="00F83116">
              <w:rPr>
                <w:color w:val="000000"/>
                <w:shd w:val="clear" w:color="auto" w:fill="FFFFFF"/>
              </w:rPr>
              <w:t>)</w:t>
            </w:r>
          </w:p>
        </w:tc>
        <w:tc>
          <w:tcPr>
            <w:tcW w:w="851" w:type="dxa"/>
          </w:tcPr>
          <w:p w:rsidR="000229D7" w:rsidRPr="00F83116" w:rsidRDefault="000229D7" w:rsidP="004555B3">
            <w:pPr>
              <w:pStyle w:val="af8"/>
              <w:spacing w:before="0" w:beforeAutospacing="0" w:after="0" w:afterAutospacing="0" w:line="360" w:lineRule="auto"/>
              <w:jc w:val="center"/>
              <w:rPr>
                <w:color w:val="000000"/>
              </w:rPr>
            </w:pPr>
            <w:r w:rsidRPr="00F83116">
              <w:rPr>
                <w:color w:val="000000"/>
                <w:shd w:val="clear" w:color="auto" w:fill="FFFFFF"/>
              </w:rPr>
              <w:t>А</w:t>
            </w:r>
            <w:r w:rsidRPr="00F83116">
              <w:rPr>
                <w:color w:val="000000"/>
                <w:shd w:val="clear" w:color="auto" w:fill="FFFFFF"/>
                <w:vertAlign w:val="subscript"/>
              </w:rPr>
              <w:t>i</w:t>
            </w:r>
            <w:r w:rsidRPr="00F83116">
              <w:rPr>
                <w:rStyle w:val="apple-converted-space"/>
                <w:color w:val="000000"/>
                <w:shd w:val="clear" w:color="auto" w:fill="FFFFFF"/>
              </w:rPr>
              <w:t> </w:t>
            </w:r>
            <w:r w:rsidRPr="00F83116">
              <w:rPr>
                <w:color w:val="000000"/>
                <w:shd w:val="clear" w:color="auto" w:fill="FFFFFF"/>
              </w:rPr>
              <w:t>= Рi</w:t>
            </w:r>
            <w:r w:rsidRPr="00F83116">
              <w:rPr>
                <w:rStyle w:val="apple-converted-space"/>
                <w:color w:val="000000"/>
                <w:shd w:val="clear" w:color="auto" w:fill="FFFFFF"/>
                <w:vertAlign w:val="subscript"/>
              </w:rPr>
              <w:t> </w:t>
            </w:r>
            <w:r w:rsidRPr="00F83116">
              <w:rPr>
                <w:color w:val="000000"/>
                <w:shd w:val="clear" w:color="auto" w:fill="FFFFFF"/>
              </w:rPr>
              <w:t>/ Ц</w:t>
            </w:r>
            <w:r w:rsidRPr="00F83116">
              <w:rPr>
                <w:color w:val="000000"/>
                <w:shd w:val="clear" w:color="auto" w:fill="FFFFFF"/>
                <w:vertAlign w:val="subscript"/>
              </w:rPr>
              <w:t>i</w:t>
            </w:r>
          </w:p>
        </w:tc>
        <w:tc>
          <w:tcPr>
            <w:tcW w:w="1134" w:type="dxa"/>
          </w:tcPr>
          <w:p w:rsidR="000229D7" w:rsidRPr="00F83116" w:rsidRDefault="000229D7" w:rsidP="004555B3">
            <w:pPr>
              <w:pStyle w:val="af8"/>
              <w:spacing w:before="0" w:beforeAutospacing="0" w:after="0" w:afterAutospacing="0" w:line="360" w:lineRule="auto"/>
              <w:jc w:val="center"/>
              <w:rPr>
                <w:color w:val="000000"/>
              </w:rPr>
            </w:pPr>
            <w:r w:rsidRPr="00F83116">
              <w:rPr>
                <w:color w:val="000000"/>
                <w:shd w:val="clear" w:color="auto" w:fill="FFFFFF"/>
              </w:rPr>
              <w:t>Коэффи-циент весомости (q</w:t>
            </w:r>
            <w:r w:rsidRPr="00F83116">
              <w:rPr>
                <w:color w:val="000000"/>
                <w:shd w:val="clear" w:color="auto" w:fill="FFFFFF"/>
                <w:vertAlign w:val="subscript"/>
              </w:rPr>
              <w:t>i</w:t>
            </w:r>
            <w:r w:rsidRPr="00F83116">
              <w:rPr>
                <w:color w:val="000000"/>
                <w:shd w:val="clear" w:color="auto" w:fill="FFFFFF"/>
              </w:rPr>
              <w:t>)</w:t>
            </w:r>
          </w:p>
        </w:tc>
        <w:tc>
          <w:tcPr>
            <w:tcW w:w="850" w:type="dxa"/>
          </w:tcPr>
          <w:p w:rsidR="000229D7" w:rsidRPr="00F83116" w:rsidRDefault="000229D7" w:rsidP="004555B3">
            <w:pPr>
              <w:pStyle w:val="af8"/>
              <w:spacing w:before="0" w:beforeAutospacing="0" w:after="0" w:afterAutospacing="0" w:line="360" w:lineRule="auto"/>
              <w:jc w:val="center"/>
              <w:rPr>
                <w:color w:val="000000"/>
              </w:rPr>
            </w:pPr>
            <w:r w:rsidRPr="00F83116">
              <w:rPr>
                <w:color w:val="000000"/>
                <w:shd w:val="clear" w:color="auto" w:fill="FFFFFF"/>
              </w:rPr>
              <w:t>A</w:t>
            </w:r>
            <w:r w:rsidRPr="00F83116">
              <w:rPr>
                <w:color w:val="000000"/>
                <w:shd w:val="clear" w:color="auto" w:fill="FFFFFF"/>
                <w:vertAlign w:val="subscript"/>
              </w:rPr>
              <w:t>i</w:t>
            </w:r>
            <w:r w:rsidRPr="00F83116">
              <w:rPr>
                <w:color w:val="000000"/>
                <w:shd w:val="clear" w:color="auto" w:fill="FFFFFF"/>
              </w:rPr>
              <w:t>* q</w:t>
            </w:r>
            <w:r w:rsidRPr="00F83116">
              <w:rPr>
                <w:color w:val="000000"/>
                <w:shd w:val="clear" w:color="auto" w:fill="FFFFFF"/>
                <w:vertAlign w:val="subscript"/>
              </w:rPr>
              <w:t>i</w:t>
            </w:r>
          </w:p>
        </w:tc>
      </w:tr>
      <w:tr w:rsidR="000229D7" w:rsidTr="00873362">
        <w:tc>
          <w:tcPr>
            <w:tcW w:w="1985" w:type="dxa"/>
          </w:tcPr>
          <w:p w:rsidR="000229D7" w:rsidRPr="00F83116" w:rsidRDefault="000229D7" w:rsidP="004555B3">
            <w:pPr>
              <w:pStyle w:val="af8"/>
              <w:spacing w:before="0" w:beforeAutospacing="0" w:after="0" w:afterAutospacing="0"/>
              <w:rPr>
                <w:color w:val="000000"/>
              </w:rPr>
            </w:pPr>
            <w:r w:rsidRPr="00F83116">
              <w:rPr>
                <w:color w:val="000000"/>
                <w:shd w:val="clear" w:color="auto" w:fill="FFFFFF"/>
              </w:rPr>
              <w:t>Участок монтажа электрооборудо-вания</w:t>
            </w:r>
          </w:p>
        </w:tc>
        <w:tc>
          <w:tcPr>
            <w:tcW w:w="2127" w:type="dxa"/>
          </w:tcPr>
          <w:p w:rsidR="000229D7" w:rsidRPr="00F83116" w:rsidRDefault="000229D7" w:rsidP="00873362">
            <w:pPr>
              <w:pStyle w:val="af8"/>
              <w:spacing w:before="0" w:beforeAutospacing="0" w:after="0" w:afterAutospacing="0"/>
              <w:rPr>
                <w:color w:val="000000"/>
              </w:rPr>
            </w:pPr>
            <w:r w:rsidRPr="00F83116">
              <w:rPr>
                <w:color w:val="000000"/>
              </w:rPr>
              <w:t>Выручка от реализации услуг монтажа электрооборудо</w:t>
            </w:r>
            <w:r>
              <w:rPr>
                <w:color w:val="000000"/>
              </w:rPr>
              <w:t>-</w:t>
            </w:r>
            <w:r w:rsidRPr="00F83116">
              <w:rPr>
                <w:color w:val="000000"/>
              </w:rPr>
              <w:t>вания</w:t>
            </w:r>
          </w:p>
        </w:tc>
        <w:tc>
          <w:tcPr>
            <w:tcW w:w="1559"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19852</w:t>
            </w:r>
          </w:p>
        </w:tc>
        <w:tc>
          <w:tcPr>
            <w:tcW w:w="1417"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20500</w:t>
            </w:r>
          </w:p>
        </w:tc>
        <w:tc>
          <w:tcPr>
            <w:tcW w:w="851" w:type="dxa"/>
            <w:tcMar>
              <w:left w:w="28" w:type="dxa"/>
              <w:right w:w="28" w:type="dxa"/>
            </w:tcMar>
            <w:vAlign w:val="center"/>
          </w:tcPr>
          <w:p w:rsidR="000229D7" w:rsidRPr="00F83116" w:rsidRDefault="000229D7" w:rsidP="004555B3">
            <w:pPr>
              <w:spacing w:line="240" w:lineRule="auto"/>
              <w:ind w:firstLine="0"/>
              <w:jc w:val="center"/>
              <w:rPr>
                <w:color w:val="000000"/>
                <w:sz w:val="24"/>
              </w:rPr>
            </w:pPr>
            <w:r w:rsidRPr="00F83116">
              <w:rPr>
                <w:color w:val="000000"/>
                <w:sz w:val="24"/>
              </w:rPr>
              <w:t>0,968</w:t>
            </w:r>
          </w:p>
        </w:tc>
        <w:tc>
          <w:tcPr>
            <w:tcW w:w="1134"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0,55</w:t>
            </w:r>
          </w:p>
        </w:tc>
        <w:tc>
          <w:tcPr>
            <w:tcW w:w="850"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0,532</w:t>
            </w:r>
          </w:p>
        </w:tc>
      </w:tr>
      <w:tr w:rsidR="000229D7" w:rsidTr="00873362">
        <w:tc>
          <w:tcPr>
            <w:tcW w:w="1985" w:type="dxa"/>
          </w:tcPr>
          <w:p w:rsidR="000229D7" w:rsidRPr="00F83116" w:rsidRDefault="000229D7" w:rsidP="004555B3">
            <w:pPr>
              <w:pStyle w:val="af8"/>
              <w:spacing w:before="0" w:beforeAutospacing="0" w:after="0" w:afterAutospacing="0"/>
              <w:rPr>
                <w:color w:val="000000"/>
              </w:rPr>
            </w:pPr>
            <w:r w:rsidRPr="00F83116">
              <w:rPr>
                <w:color w:val="000000"/>
                <w:shd w:val="clear" w:color="auto" w:fill="FFFFFF"/>
              </w:rPr>
              <w:t>Участок ремонта электродвигате</w:t>
            </w:r>
            <w:r>
              <w:rPr>
                <w:color w:val="000000"/>
                <w:shd w:val="clear" w:color="auto" w:fill="FFFFFF"/>
              </w:rPr>
              <w:t>-</w:t>
            </w:r>
            <w:r w:rsidRPr="00F83116">
              <w:rPr>
                <w:color w:val="000000"/>
                <w:shd w:val="clear" w:color="auto" w:fill="FFFFFF"/>
              </w:rPr>
              <w:t>лей</w:t>
            </w:r>
          </w:p>
        </w:tc>
        <w:tc>
          <w:tcPr>
            <w:tcW w:w="2127" w:type="dxa"/>
          </w:tcPr>
          <w:p w:rsidR="000229D7" w:rsidRPr="00F83116" w:rsidRDefault="000229D7" w:rsidP="00873362">
            <w:pPr>
              <w:pStyle w:val="af8"/>
              <w:spacing w:before="0" w:beforeAutospacing="0" w:after="0" w:afterAutospacing="0"/>
              <w:rPr>
                <w:color w:val="000000"/>
              </w:rPr>
            </w:pPr>
            <w:r w:rsidRPr="00F83116">
              <w:rPr>
                <w:color w:val="000000"/>
              </w:rPr>
              <w:t>Выручка от реализации услуг по ремонту электродвигате</w:t>
            </w:r>
            <w:r>
              <w:rPr>
                <w:color w:val="000000"/>
              </w:rPr>
              <w:t>-</w:t>
            </w:r>
            <w:r w:rsidRPr="00F83116">
              <w:rPr>
                <w:color w:val="000000"/>
              </w:rPr>
              <w:t>лей</w:t>
            </w:r>
          </w:p>
        </w:tc>
        <w:tc>
          <w:tcPr>
            <w:tcW w:w="1559"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12236</w:t>
            </w:r>
          </w:p>
        </w:tc>
        <w:tc>
          <w:tcPr>
            <w:tcW w:w="1417"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12600</w:t>
            </w:r>
          </w:p>
        </w:tc>
        <w:tc>
          <w:tcPr>
            <w:tcW w:w="851" w:type="dxa"/>
            <w:tcMar>
              <w:left w:w="28" w:type="dxa"/>
              <w:right w:w="28" w:type="dxa"/>
            </w:tcMar>
            <w:vAlign w:val="center"/>
          </w:tcPr>
          <w:p w:rsidR="000229D7" w:rsidRPr="00F83116" w:rsidRDefault="000229D7" w:rsidP="004555B3">
            <w:pPr>
              <w:spacing w:line="240" w:lineRule="auto"/>
              <w:ind w:firstLine="0"/>
              <w:jc w:val="center"/>
              <w:rPr>
                <w:color w:val="000000"/>
                <w:sz w:val="24"/>
              </w:rPr>
            </w:pPr>
            <w:r w:rsidRPr="00F83116">
              <w:rPr>
                <w:color w:val="000000"/>
                <w:sz w:val="24"/>
              </w:rPr>
              <w:t>0,971</w:t>
            </w:r>
          </w:p>
        </w:tc>
        <w:tc>
          <w:tcPr>
            <w:tcW w:w="1134"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0,15</w:t>
            </w:r>
          </w:p>
        </w:tc>
        <w:tc>
          <w:tcPr>
            <w:tcW w:w="850"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0,146</w:t>
            </w:r>
          </w:p>
        </w:tc>
      </w:tr>
      <w:tr w:rsidR="000229D7" w:rsidTr="00873362">
        <w:tc>
          <w:tcPr>
            <w:tcW w:w="1985" w:type="dxa"/>
          </w:tcPr>
          <w:p w:rsidR="000229D7" w:rsidRPr="00F83116" w:rsidRDefault="000229D7" w:rsidP="004555B3">
            <w:pPr>
              <w:pStyle w:val="af8"/>
              <w:spacing w:before="0" w:beforeAutospacing="0" w:after="0" w:afterAutospacing="0"/>
              <w:rPr>
                <w:color w:val="000000"/>
                <w:shd w:val="clear" w:color="auto" w:fill="FFFFFF"/>
              </w:rPr>
            </w:pPr>
            <w:r w:rsidRPr="00F83116">
              <w:rPr>
                <w:color w:val="000000"/>
              </w:rPr>
              <w:t>Компрессорная</w:t>
            </w:r>
          </w:p>
        </w:tc>
        <w:tc>
          <w:tcPr>
            <w:tcW w:w="2127" w:type="dxa"/>
          </w:tcPr>
          <w:p w:rsidR="000229D7" w:rsidRPr="00F83116" w:rsidRDefault="000229D7" w:rsidP="00873362">
            <w:pPr>
              <w:pStyle w:val="af8"/>
              <w:spacing w:before="0" w:beforeAutospacing="0" w:after="0" w:afterAutospacing="0"/>
              <w:rPr>
                <w:color w:val="000000"/>
              </w:rPr>
            </w:pPr>
            <w:r w:rsidRPr="00F83116">
              <w:rPr>
                <w:color w:val="000000"/>
              </w:rPr>
              <w:t>Выручка от реализации сжатого воздуха</w:t>
            </w:r>
          </w:p>
        </w:tc>
        <w:tc>
          <w:tcPr>
            <w:tcW w:w="1559"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4305</w:t>
            </w:r>
          </w:p>
        </w:tc>
        <w:tc>
          <w:tcPr>
            <w:tcW w:w="1417"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4500</w:t>
            </w:r>
          </w:p>
        </w:tc>
        <w:tc>
          <w:tcPr>
            <w:tcW w:w="851" w:type="dxa"/>
            <w:tcMar>
              <w:left w:w="28" w:type="dxa"/>
              <w:right w:w="28" w:type="dxa"/>
            </w:tcMar>
            <w:vAlign w:val="center"/>
          </w:tcPr>
          <w:p w:rsidR="000229D7" w:rsidRPr="00F83116" w:rsidRDefault="000229D7" w:rsidP="004555B3">
            <w:pPr>
              <w:spacing w:line="240" w:lineRule="auto"/>
              <w:ind w:firstLine="0"/>
              <w:jc w:val="center"/>
              <w:rPr>
                <w:color w:val="000000"/>
                <w:sz w:val="24"/>
              </w:rPr>
            </w:pPr>
            <w:r w:rsidRPr="00F83116">
              <w:rPr>
                <w:color w:val="000000"/>
                <w:sz w:val="24"/>
              </w:rPr>
              <w:t>0,957</w:t>
            </w:r>
          </w:p>
        </w:tc>
        <w:tc>
          <w:tcPr>
            <w:tcW w:w="1134"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0,15</w:t>
            </w:r>
          </w:p>
        </w:tc>
        <w:tc>
          <w:tcPr>
            <w:tcW w:w="850"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0,144</w:t>
            </w:r>
          </w:p>
        </w:tc>
      </w:tr>
      <w:tr w:rsidR="000229D7" w:rsidTr="00873362">
        <w:tc>
          <w:tcPr>
            <w:tcW w:w="1985" w:type="dxa"/>
          </w:tcPr>
          <w:p w:rsidR="000229D7" w:rsidRPr="00F83116" w:rsidRDefault="000229D7" w:rsidP="004555B3">
            <w:pPr>
              <w:pStyle w:val="af8"/>
              <w:spacing w:before="0" w:beforeAutospacing="0" w:after="0" w:afterAutospacing="0"/>
              <w:rPr>
                <w:color w:val="000000"/>
              </w:rPr>
            </w:pPr>
            <w:r w:rsidRPr="00F83116">
              <w:rPr>
                <w:color w:val="000000"/>
                <w:shd w:val="clear" w:color="auto" w:fill="FFFFFF"/>
              </w:rPr>
              <w:t>Участок производства шкафов управления с/х техникой</w:t>
            </w:r>
          </w:p>
        </w:tc>
        <w:tc>
          <w:tcPr>
            <w:tcW w:w="2127" w:type="dxa"/>
          </w:tcPr>
          <w:p w:rsidR="000229D7" w:rsidRPr="00F83116" w:rsidRDefault="000229D7" w:rsidP="00873362">
            <w:pPr>
              <w:pStyle w:val="af8"/>
              <w:spacing w:before="0" w:beforeAutospacing="0" w:after="0" w:afterAutospacing="0"/>
              <w:rPr>
                <w:color w:val="000000"/>
              </w:rPr>
            </w:pPr>
            <w:r w:rsidRPr="00F83116">
              <w:rPr>
                <w:color w:val="000000"/>
              </w:rPr>
              <w:t>Выручка от реализации услуг прокладки кабельных линий</w:t>
            </w:r>
          </w:p>
        </w:tc>
        <w:tc>
          <w:tcPr>
            <w:tcW w:w="1559"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2432</w:t>
            </w:r>
          </w:p>
        </w:tc>
        <w:tc>
          <w:tcPr>
            <w:tcW w:w="1417"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2600</w:t>
            </w:r>
          </w:p>
        </w:tc>
        <w:tc>
          <w:tcPr>
            <w:tcW w:w="851" w:type="dxa"/>
            <w:tcMar>
              <w:left w:w="28" w:type="dxa"/>
              <w:right w:w="28" w:type="dxa"/>
            </w:tcMar>
            <w:vAlign w:val="center"/>
          </w:tcPr>
          <w:p w:rsidR="000229D7" w:rsidRPr="00F83116" w:rsidRDefault="000229D7" w:rsidP="004555B3">
            <w:pPr>
              <w:spacing w:line="240" w:lineRule="auto"/>
              <w:ind w:firstLine="0"/>
              <w:jc w:val="center"/>
              <w:rPr>
                <w:color w:val="000000"/>
                <w:sz w:val="24"/>
              </w:rPr>
            </w:pPr>
            <w:r w:rsidRPr="00F83116">
              <w:rPr>
                <w:color w:val="000000"/>
                <w:sz w:val="24"/>
              </w:rPr>
              <w:t>0,935</w:t>
            </w:r>
          </w:p>
        </w:tc>
        <w:tc>
          <w:tcPr>
            <w:tcW w:w="1134"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0,15</w:t>
            </w:r>
          </w:p>
        </w:tc>
        <w:tc>
          <w:tcPr>
            <w:tcW w:w="850"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0,14</w:t>
            </w:r>
          </w:p>
        </w:tc>
      </w:tr>
      <w:tr w:rsidR="000229D7" w:rsidTr="00873362">
        <w:tc>
          <w:tcPr>
            <w:tcW w:w="1985" w:type="dxa"/>
          </w:tcPr>
          <w:p w:rsidR="000229D7" w:rsidRPr="00F83116" w:rsidRDefault="000229D7" w:rsidP="004555B3">
            <w:pPr>
              <w:pStyle w:val="af8"/>
              <w:spacing w:before="0" w:beforeAutospacing="0" w:after="0" w:afterAutospacing="0"/>
              <w:rPr>
                <w:color w:val="000000"/>
                <w:shd w:val="clear" w:color="auto" w:fill="FFFFFF"/>
              </w:rPr>
            </w:pPr>
            <w:r w:rsidRPr="00F83116">
              <w:rPr>
                <w:color w:val="000000"/>
                <w:shd w:val="clear" w:color="auto" w:fill="FFFFFF"/>
              </w:rPr>
              <w:t>Итого</w:t>
            </w:r>
          </w:p>
        </w:tc>
        <w:tc>
          <w:tcPr>
            <w:tcW w:w="2127" w:type="dxa"/>
          </w:tcPr>
          <w:p w:rsidR="000229D7" w:rsidRPr="00F83116" w:rsidRDefault="000229D7" w:rsidP="004555B3">
            <w:pPr>
              <w:pStyle w:val="af8"/>
              <w:spacing w:before="0" w:beforeAutospacing="0" w:after="0" w:afterAutospacing="0"/>
              <w:jc w:val="center"/>
              <w:rPr>
                <w:color w:val="000000"/>
              </w:rPr>
            </w:pPr>
            <w:r w:rsidRPr="00F83116">
              <w:rPr>
                <w:color w:val="000000"/>
              </w:rPr>
              <w:t>-</w:t>
            </w:r>
          </w:p>
        </w:tc>
        <w:tc>
          <w:tcPr>
            <w:tcW w:w="1559"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w:t>
            </w:r>
          </w:p>
        </w:tc>
        <w:tc>
          <w:tcPr>
            <w:tcW w:w="1417"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w:t>
            </w:r>
          </w:p>
        </w:tc>
        <w:tc>
          <w:tcPr>
            <w:tcW w:w="851"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w:t>
            </w:r>
          </w:p>
        </w:tc>
        <w:tc>
          <w:tcPr>
            <w:tcW w:w="1134"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1,0</w:t>
            </w:r>
          </w:p>
        </w:tc>
        <w:tc>
          <w:tcPr>
            <w:tcW w:w="850" w:type="dxa"/>
            <w:vAlign w:val="center"/>
          </w:tcPr>
          <w:p w:rsidR="000229D7" w:rsidRPr="00F83116" w:rsidRDefault="000229D7" w:rsidP="004555B3">
            <w:pPr>
              <w:spacing w:line="240" w:lineRule="auto"/>
              <w:ind w:firstLine="0"/>
              <w:jc w:val="center"/>
              <w:rPr>
                <w:color w:val="000000"/>
                <w:sz w:val="24"/>
              </w:rPr>
            </w:pPr>
            <w:r w:rsidRPr="00F83116">
              <w:rPr>
                <w:color w:val="000000"/>
                <w:sz w:val="24"/>
              </w:rPr>
              <w:t>0,962</w:t>
            </w:r>
          </w:p>
        </w:tc>
      </w:tr>
    </w:tbl>
    <w:p w:rsidR="000229D7" w:rsidRPr="001E4FBA" w:rsidRDefault="000229D7" w:rsidP="00297086">
      <w:pPr>
        <w:pStyle w:val="af8"/>
        <w:shd w:val="clear" w:color="auto" w:fill="FFFFFF"/>
        <w:spacing w:before="0" w:beforeAutospacing="0" w:after="0" w:afterAutospacing="0" w:line="360" w:lineRule="auto"/>
        <w:jc w:val="both"/>
        <w:rPr>
          <w:color w:val="000000"/>
          <w:sz w:val="28"/>
          <w:szCs w:val="28"/>
        </w:rPr>
      </w:pPr>
    </w:p>
    <w:p w:rsidR="000229D7" w:rsidRDefault="000229D7" w:rsidP="00297086">
      <w:pPr>
        <w:pStyle w:val="af8"/>
        <w:widowControl w:val="0"/>
        <w:shd w:val="clear" w:color="auto" w:fill="FFFFFF"/>
        <w:spacing w:before="0" w:beforeAutospacing="0" w:after="0" w:afterAutospacing="0" w:line="360" w:lineRule="auto"/>
        <w:ind w:firstLine="709"/>
        <w:jc w:val="both"/>
        <w:rPr>
          <w:color w:val="000000"/>
          <w:sz w:val="28"/>
          <w:szCs w:val="28"/>
        </w:rPr>
      </w:pPr>
    </w:p>
    <w:p w:rsidR="000229D7" w:rsidRDefault="000229D7" w:rsidP="00297086">
      <w:pPr>
        <w:pStyle w:val="af8"/>
        <w:widowControl w:val="0"/>
        <w:shd w:val="clear" w:color="auto" w:fill="FFFFFF"/>
        <w:spacing w:before="0" w:beforeAutospacing="0" w:after="0" w:afterAutospacing="0" w:line="360" w:lineRule="auto"/>
        <w:ind w:firstLine="709"/>
        <w:jc w:val="both"/>
        <w:rPr>
          <w:color w:val="000000"/>
          <w:sz w:val="28"/>
          <w:szCs w:val="28"/>
        </w:rPr>
      </w:pPr>
      <w:r w:rsidRPr="009564A5">
        <w:rPr>
          <w:color w:val="000000"/>
          <w:sz w:val="28"/>
          <w:szCs w:val="28"/>
        </w:rPr>
        <w:t>Производим окончательный расчет коэффициента механизма целеполагания:</w:t>
      </w:r>
      <w:r w:rsidRPr="009564A5">
        <w:rPr>
          <w:rStyle w:val="apple-converted-space"/>
          <w:color w:val="000000"/>
          <w:sz w:val="28"/>
          <w:szCs w:val="28"/>
        </w:rPr>
        <w:t> 0,758 * 0,9</w:t>
      </w:r>
      <w:r>
        <w:rPr>
          <w:rStyle w:val="apple-converted-space"/>
          <w:color w:val="000000"/>
          <w:sz w:val="28"/>
          <w:szCs w:val="28"/>
        </w:rPr>
        <w:t>6</w:t>
      </w:r>
      <w:r w:rsidRPr="009564A5">
        <w:rPr>
          <w:rStyle w:val="apple-converted-space"/>
          <w:color w:val="000000"/>
          <w:sz w:val="28"/>
          <w:szCs w:val="28"/>
        </w:rPr>
        <w:t>2 = 0,7</w:t>
      </w:r>
      <w:r>
        <w:rPr>
          <w:rStyle w:val="apple-converted-space"/>
          <w:color w:val="000000"/>
          <w:sz w:val="28"/>
          <w:szCs w:val="28"/>
        </w:rPr>
        <w:t>3</w:t>
      </w:r>
      <w:r w:rsidRPr="009564A5">
        <w:rPr>
          <w:rStyle w:val="apple-converted-space"/>
          <w:color w:val="000000"/>
          <w:sz w:val="28"/>
          <w:szCs w:val="28"/>
        </w:rPr>
        <w:t>.</w:t>
      </w:r>
    </w:p>
    <w:p w:rsidR="000229D7" w:rsidRDefault="000229D7" w:rsidP="00297086">
      <w:pPr>
        <w:pStyle w:val="af8"/>
        <w:widowControl w:val="0"/>
        <w:shd w:val="clear" w:color="auto" w:fill="FFFFFF"/>
        <w:spacing w:before="0" w:beforeAutospacing="0" w:after="0" w:afterAutospacing="0" w:line="360" w:lineRule="auto"/>
        <w:ind w:firstLine="709"/>
        <w:jc w:val="both"/>
        <w:rPr>
          <w:color w:val="000000"/>
          <w:sz w:val="28"/>
          <w:szCs w:val="28"/>
        </w:rPr>
      </w:pPr>
      <w:r w:rsidRPr="00B111C6">
        <w:rPr>
          <w:color w:val="000000"/>
          <w:sz w:val="28"/>
          <w:szCs w:val="28"/>
        </w:rPr>
        <w:t xml:space="preserve">Таким образом, отклонение коэффициента от единицы свидетельствует о сбоях в системе целеполагания </w:t>
      </w:r>
      <w:r>
        <w:rPr>
          <w:color w:val="000000"/>
          <w:sz w:val="28"/>
          <w:szCs w:val="28"/>
        </w:rPr>
        <w:t>ООО «ОНИКС»</w:t>
      </w:r>
      <w:r w:rsidRPr="00B111C6">
        <w:rPr>
          <w:color w:val="000000"/>
          <w:sz w:val="28"/>
          <w:szCs w:val="28"/>
        </w:rPr>
        <w:t xml:space="preserve">, а также об экономических проблемах предприятия. </w:t>
      </w:r>
    </w:p>
    <w:p w:rsidR="000229D7" w:rsidRDefault="000229D7" w:rsidP="00297086">
      <w:pPr>
        <w:pStyle w:val="af8"/>
        <w:widowControl w:val="0"/>
        <w:shd w:val="clear" w:color="auto" w:fill="FFFFFF"/>
        <w:spacing w:before="0" w:beforeAutospacing="0" w:after="0" w:afterAutospacing="0" w:line="360" w:lineRule="auto"/>
        <w:ind w:firstLine="709"/>
        <w:jc w:val="both"/>
        <w:rPr>
          <w:color w:val="000000"/>
          <w:sz w:val="28"/>
          <w:szCs w:val="28"/>
        </w:rPr>
      </w:pPr>
      <w:r w:rsidRPr="00B111C6">
        <w:rPr>
          <w:color w:val="000000"/>
          <w:sz w:val="28"/>
          <w:szCs w:val="28"/>
        </w:rPr>
        <w:t xml:space="preserve">Как видим, проблемы возникли в </w:t>
      </w:r>
      <w:r>
        <w:rPr>
          <w:color w:val="000000"/>
          <w:sz w:val="28"/>
          <w:szCs w:val="28"/>
        </w:rPr>
        <w:t>работе участка монтажа электрооборудования</w:t>
      </w:r>
      <w:r w:rsidRPr="00B111C6">
        <w:rPr>
          <w:color w:val="000000"/>
          <w:sz w:val="28"/>
          <w:szCs w:val="28"/>
        </w:rPr>
        <w:t xml:space="preserve"> (выполнение плана по </w:t>
      </w:r>
      <w:r>
        <w:rPr>
          <w:color w:val="000000"/>
          <w:sz w:val="28"/>
          <w:szCs w:val="28"/>
        </w:rPr>
        <w:t>оказанию услуг</w:t>
      </w:r>
      <w:r w:rsidRPr="00B111C6">
        <w:rPr>
          <w:color w:val="000000"/>
          <w:sz w:val="28"/>
          <w:szCs w:val="28"/>
        </w:rPr>
        <w:t xml:space="preserve"> состав</w:t>
      </w:r>
      <w:r>
        <w:rPr>
          <w:color w:val="000000"/>
          <w:sz w:val="28"/>
          <w:szCs w:val="28"/>
        </w:rPr>
        <w:t>ило</w:t>
      </w:r>
      <w:r w:rsidRPr="00B111C6">
        <w:rPr>
          <w:color w:val="000000"/>
          <w:sz w:val="28"/>
          <w:szCs w:val="28"/>
        </w:rPr>
        <w:t xml:space="preserve"> </w:t>
      </w:r>
      <w:r>
        <w:rPr>
          <w:color w:val="000000"/>
          <w:sz w:val="28"/>
          <w:szCs w:val="28"/>
        </w:rPr>
        <w:t>96,8</w:t>
      </w:r>
      <w:r w:rsidRPr="00B111C6">
        <w:rPr>
          <w:color w:val="000000"/>
          <w:sz w:val="28"/>
          <w:szCs w:val="28"/>
        </w:rPr>
        <w:t xml:space="preserve">%), </w:t>
      </w:r>
      <w:r>
        <w:rPr>
          <w:color w:val="000000"/>
          <w:sz w:val="28"/>
          <w:szCs w:val="28"/>
        </w:rPr>
        <w:t>участке ремонта электродвигателей (соответственно, 97,1</w:t>
      </w:r>
      <w:r w:rsidRPr="00B111C6">
        <w:rPr>
          <w:color w:val="000000"/>
          <w:sz w:val="28"/>
          <w:szCs w:val="28"/>
        </w:rPr>
        <w:t xml:space="preserve">%), </w:t>
      </w:r>
      <w:r>
        <w:rPr>
          <w:color w:val="000000"/>
          <w:sz w:val="28"/>
          <w:szCs w:val="28"/>
        </w:rPr>
        <w:t>компрессорной (план выполнен на 95,7%), участке производства шкафов управления с/х техникой (план выполнен на 93,5%).</w:t>
      </w:r>
    </w:p>
    <w:p w:rsidR="000229D7" w:rsidRPr="0060267D"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B111C6">
        <w:rPr>
          <w:color w:val="000000"/>
          <w:sz w:val="28"/>
          <w:szCs w:val="28"/>
        </w:rPr>
        <w:lastRenderedPageBreak/>
        <w:t xml:space="preserve">Следовательно, работа </w:t>
      </w:r>
      <w:r>
        <w:rPr>
          <w:color w:val="000000"/>
          <w:sz w:val="28"/>
          <w:szCs w:val="28"/>
        </w:rPr>
        <w:t xml:space="preserve">участков основного производства </w:t>
      </w:r>
      <w:r w:rsidRPr="00B111C6">
        <w:rPr>
          <w:color w:val="000000"/>
          <w:sz w:val="28"/>
          <w:szCs w:val="28"/>
        </w:rPr>
        <w:t xml:space="preserve">недостаточно эффективно скоординирована. </w:t>
      </w:r>
      <w:r>
        <w:rPr>
          <w:color w:val="000000"/>
          <w:sz w:val="28"/>
          <w:szCs w:val="28"/>
        </w:rPr>
        <w:t xml:space="preserve">Основная причина отклонения фактической выручки от плановой заключается в отсутствии у ООО «ОНИКС» собственной электролаборатории. Для получения и выдачи заказчику акта о технической диагностике смонтированного оборудования ООО «ОНИКС» обращается в стороннюю организацию, что ведет к </w:t>
      </w:r>
      <w:r w:rsidRPr="0060267D">
        <w:rPr>
          <w:color w:val="000000"/>
          <w:sz w:val="28"/>
          <w:szCs w:val="28"/>
        </w:rPr>
        <w:t>удорожанию стоимости услуги и не всегда устраивает заказчиков. Многие заказчики предпочитают обратиться к поставщику, оказывающему полный комплекс работ по монтажу и диагностике оборудования. Соответственно по причине недовыполнения плана по выручке недовыполнен план и по показателю рентабельности продаж.</w:t>
      </w:r>
    </w:p>
    <w:p w:rsidR="000229D7" w:rsidRPr="0060267D" w:rsidRDefault="000229D7" w:rsidP="00297086">
      <w:pPr>
        <w:pStyle w:val="af8"/>
        <w:widowControl w:val="0"/>
        <w:shd w:val="clear" w:color="auto" w:fill="FFFFFF"/>
        <w:spacing w:before="0" w:beforeAutospacing="0" w:after="0" w:afterAutospacing="0" w:line="360" w:lineRule="auto"/>
        <w:ind w:firstLine="709"/>
        <w:jc w:val="both"/>
        <w:rPr>
          <w:color w:val="000000"/>
          <w:sz w:val="28"/>
          <w:szCs w:val="28"/>
        </w:rPr>
      </w:pPr>
      <w:r w:rsidRPr="0060267D">
        <w:rPr>
          <w:color w:val="000000"/>
          <w:sz w:val="28"/>
          <w:szCs w:val="28"/>
        </w:rPr>
        <w:t xml:space="preserve">Решение данной проблемы возможно при совершенствовании </w:t>
      </w:r>
      <w:r>
        <w:rPr>
          <w:color w:val="000000"/>
          <w:sz w:val="28"/>
          <w:szCs w:val="28"/>
        </w:rPr>
        <w:t xml:space="preserve">производственной </w:t>
      </w:r>
      <w:r w:rsidRPr="0060267D">
        <w:rPr>
          <w:color w:val="000000"/>
          <w:sz w:val="28"/>
          <w:szCs w:val="28"/>
        </w:rPr>
        <w:t>структуры</w:t>
      </w:r>
      <w:r>
        <w:rPr>
          <w:color w:val="000000"/>
          <w:sz w:val="28"/>
          <w:szCs w:val="28"/>
        </w:rPr>
        <w:t xml:space="preserve">, </w:t>
      </w:r>
      <w:r w:rsidRPr="0060267D">
        <w:rPr>
          <w:color w:val="000000"/>
          <w:sz w:val="28"/>
          <w:szCs w:val="28"/>
        </w:rPr>
        <w:t>а именно – путем создания собственной электролаборатории как подразделения предприятия.</w:t>
      </w:r>
    </w:p>
    <w:p w:rsidR="000229D7" w:rsidRPr="0060267D" w:rsidRDefault="000229D7" w:rsidP="00297086">
      <w:pPr>
        <w:pStyle w:val="af8"/>
        <w:widowControl w:val="0"/>
        <w:shd w:val="clear" w:color="auto" w:fill="FFFFFF"/>
        <w:spacing w:before="0" w:beforeAutospacing="0" w:after="0" w:afterAutospacing="0" w:line="360" w:lineRule="auto"/>
        <w:ind w:firstLine="709"/>
        <w:jc w:val="both"/>
        <w:rPr>
          <w:color w:val="000000"/>
          <w:sz w:val="28"/>
          <w:szCs w:val="28"/>
        </w:rPr>
      </w:pPr>
      <w:r w:rsidRPr="0060267D">
        <w:rPr>
          <w:color w:val="000000"/>
          <w:sz w:val="28"/>
          <w:szCs w:val="28"/>
        </w:rPr>
        <w:t>Этап 4. Анализ внешней эффективности организации (анализ степени использования организацией внешних возможностей).</w:t>
      </w:r>
    </w:p>
    <w:p w:rsidR="000229D7" w:rsidRPr="0060267D" w:rsidRDefault="000229D7" w:rsidP="00297086">
      <w:pPr>
        <w:pStyle w:val="af8"/>
        <w:widowControl w:val="0"/>
        <w:shd w:val="clear" w:color="auto" w:fill="FFFFFF"/>
        <w:spacing w:before="0" w:beforeAutospacing="0" w:after="0" w:afterAutospacing="0" w:line="360" w:lineRule="auto"/>
        <w:ind w:firstLine="709"/>
        <w:jc w:val="both"/>
        <w:rPr>
          <w:color w:val="000000"/>
          <w:sz w:val="28"/>
          <w:szCs w:val="28"/>
        </w:rPr>
      </w:pPr>
      <w:r w:rsidRPr="0060267D">
        <w:rPr>
          <w:color w:val="000000"/>
          <w:sz w:val="28"/>
          <w:szCs w:val="28"/>
        </w:rPr>
        <w:t xml:space="preserve">Целью анализа является оценка степени использования </w:t>
      </w:r>
      <w:r>
        <w:rPr>
          <w:color w:val="000000"/>
          <w:sz w:val="28"/>
          <w:szCs w:val="28"/>
        </w:rPr>
        <w:t>производственной системой</w:t>
      </w:r>
      <w:r w:rsidRPr="0060267D">
        <w:rPr>
          <w:color w:val="000000"/>
          <w:sz w:val="28"/>
          <w:szCs w:val="28"/>
        </w:rPr>
        <w:t xml:space="preserve"> возможностей внешней среды, учета угроз, выявление причин рассогласования результата и цели в обнаруженных на предыдущих этапах проблемных зонах, степени соответствия </w:t>
      </w:r>
      <w:r>
        <w:rPr>
          <w:color w:val="000000"/>
          <w:sz w:val="28"/>
          <w:szCs w:val="28"/>
        </w:rPr>
        <w:t xml:space="preserve">сложившейся производственной </w:t>
      </w:r>
      <w:r w:rsidRPr="0060267D">
        <w:rPr>
          <w:color w:val="000000"/>
          <w:sz w:val="28"/>
          <w:szCs w:val="28"/>
        </w:rPr>
        <w:t xml:space="preserve"> </w:t>
      </w:r>
      <w:r>
        <w:rPr>
          <w:color w:val="000000"/>
          <w:sz w:val="28"/>
          <w:szCs w:val="28"/>
        </w:rPr>
        <w:t xml:space="preserve">структуры </w:t>
      </w:r>
      <w:r w:rsidRPr="0060267D">
        <w:rPr>
          <w:color w:val="000000"/>
          <w:sz w:val="28"/>
          <w:szCs w:val="28"/>
        </w:rPr>
        <w:t>услови</w:t>
      </w:r>
      <w:r>
        <w:rPr>
          <w:color w:val="000000"/>
          <w:sz w:val="28"/>
          <w:szCs w:val="28"/>
        </w:rPr>
        <w:t xml:space="preserve">ям </w:t>
      </w:r>
      <w:r w:rsidRPr="0060267D">
        <w:rPr>
          <w:color w:val="000000"/>
          <w:sz w:val="28"/>
          <w:szCs w:val="28"/>
        </w:rPr>
        <w:t>ее функционирования во внешней среде.</w:t>
      </w:r>
    </w:p>
    <w:p w:rsidR="000229D7" w:rsidRDefault="000229D7" w:rsidP="00F162DC">
      <w:pPr>
        <w:pStyle w:val="af8"/>
        <w:shd w:val="clear" w:color="auto" w:fill="FFFFFF"/>
        <w:spacing w:before="0" w:beforeAutospacing="0" w:after="0" w:afterAutospacing="0" w:line="360" w:lineRule="auto"/>
        <w:ind w:firstLine="709"/>
        <w:jc w:val="both"/>
        <w:rPr>
          <w:sz w:val="28"/>
          <w:szCs w:val="28"/>
          <w:shd w:val="clear" w:color="auto" w:fill="FFFFFF"/>
        </w:rPr>
      </w:pPr>
      <w:r w:rsidRPr="005C79DF">
        <w:rPr>
          <w:sz w:val="28"/>
          <w:szCs w:val="28"/>
        </w:rPr>
        <w:t xml:space="preserve">Воспользуемся таким методом анализа как </w:t>
      </w:r>
      <w:r w:rsidRPr="005C79DF">
        <w:rPr>
          <w:sz w:val="28"/>
          <w:szCs w:val="28"/>
          <w:lang w:val="en-US"/>
        </w:rPr>
        <w:t>SWOT</w:t>
      </w:r>
      <w:r w:rsidRPr="005C79DF">
        <w:rPr>
          <w:sz w:val="28"/>
          <w:szCs w:val="28"/>
        </w:rPr>
        <w:t xml:space="preserve">-анализ. Это </w:t>
      </w:r>
      <w:r w:rsidRPr="005C79DF">
        <w:rPr>
          <w:rStyle w:val="apple-converted-space"/>
          <w:sz w:val="28"/>
          <w:szCs w:val="28"/>
          <w:shd w:val="clear" w:color="auto" w:fill="FFFFFF"/>
        </w:rPr>
        <w:t> </w:t>
      </w:r>
      <w:hyperlink r:id="rId15" w:tooltip="Метод" w:history="1">
        <w:r w:rsidRPr="005C79DF">
          <w:rPr>
            <w:rStyle w:val="ad"/>
            <w:color w:val="auto"/>
            <w:sz w:val="28"/>
            <w:szCs w:val="28"/>
            <w:u w:val="none"/>
            <w:shd w:val="clear" w:color="auto" w:fill="FFFFFF"/>
          </w:rPr>
          <w:t>метод</w:t>
        </w:r>
      </w:hyperlink>
      <w:r w:rsidRPr="005C79DF">
        <w:rPr>
          <w:rStyle w:val="apple-converted-space"/>
          <w:sz w:val="28"/>
          <w:szCs w:val="28"/>
          <w:shd w:val="clear" w:color="auto" w:fill="FFFFFF"/>
        </w:rPr>
        <w:t> </w:t>
      </w:r>
      <w:hyperlink r:id="rId16" w:tooltip="Стратегическое планирование" w:history="1">
        <w:r w:rsidRPr="005C79DF">
          <w:rPr>
            <w:rStyle w:val="ad"/>
            <w:color w:val="auto"/>
            <w:sz w:val="28"/>
            <w:szCs w:val="28"/>
            <w:u w:val="none"/>
            <w:shd w:val="clear" w:color="auto" w:fill="FFFFFF"/>
          </w:rPr>
          <w:t>стратегического планирования</w:t>
        </w:r>
      </w:hyperlink>
      <w:r w:rsidRPr="005C79DF">
        <w:rPr>
          <w:sz w:val="28"/>
          <w:szCs w:val="28"/>
          <w:shd w:val="clear" w:color="auto" w:fill="FFFFFF"/>
        </w:rPr>
        <w:t>, заключающийся в выявлении факторов внутренней и внешней среды</w:t>
      </w:r>
      <w:r w:rsidRPr="005C79DF">
        <w:rPr>
          <w:rStyle w:val="apple-converted-space"/>
          <w:sz w:val="28"/>
          <w:szCs w:val="28"/>
          <w:shd w:val="clear" w:color="auto" w:fill="FFFFFF"/>
        </w:rPr>
        <w:t> </w:t>
      </w:r>
      <w:hyperlink r:id="rId17" w:tooltip="Организация" w:history="1">
        <w:r w:rsidRPr="005C79DF">
          <w:rPr>
            <w:rStyle w:val="ad"/>
            <w:color w:val="auto"/>
            <w:sz w:val="28"/>
            <w:szCs w:val="28"/>
            <w:u w:val="none"/>
            <w:shd w:val="clear" w:color="auto" w:fill="FFFFFF"/>
          </w:rPr>
          <w:t>организации</w:t>
        </w:r>
      </w:hyperlink>
      <w:r w:rsidRPr="005C79DF">
        <w:rPr>
          <w:rStyle w:val="apple-converted-space"/>
          <w:sz w:val="28"/>
          <w:szCs w:val="28"/>
          <w:shd w:val="clear" w:color="auto" w:fill="FFFFFF"/>
        </w:rPr>
        <w:t> </w:t>
      </w:r>
      <w:r w:rsidRPr="005C79DF">
        <w:rPr>
          <w:sz w:val="28"/>
          <w:szCs w:val="28"/>
          <w:shd w:val="clear" w:color="auto" w:fill="FFFFFF"/>
        </w:rPr>
        <w:t>и разделении их на четыре категории:</w:t>
      </w:r>
      <w:r w:rsidRPr="005C79DF">
        <w:rPr>
          <w:rStyle w:val="apple-converted-space"/>
          <w:sz w:val="28"/>
          <w:szCs w:val="28"/>
          <w:shd w:val="clear" w:color="auto" w:fill="FFFFFF"/>
        </w:rPr>
        <w:t xml:space="preserve"> сильные стороны, </w:t>
      </w:r>
      <w:r w:rsidRPr="005C79DF">
        <w:rPr>
          <w:sz w:val="28"/>
          <w:szCs w:val="28"/>
          <w:shd w:val="clear" w:color="auto" w:fill="FFFFFF"/>
        </w:rPr>
        <w:t>слабые</w:t>
      </w:r>
      <w:r w:rsidRPr="0060267D">
        <w:rPr>
          <w:sz w:val="28"/>
          <w:szCs w:val="28"/>
          <w:shd w:val="clear" w:color="auto" w:fill="FFFFFF"/>
        </w:rPr>
        <w:t xml:space="preserve"> стороны,</w:t>
      </w:r>
      <w:r w:rsidRPr="0060267D">
        <w:rPr>
          <w:rStyle w:val="apple-converted-space"/>
          <w:sz w:val="28"/>
          <w:szCs w:val="28"/>
          <w:shd w:val="clear" w:color="auto" w:fill="FFFFFF"/>
        </w:rPr>
        <w:t> </w:t>
      </w:r>
      <w:r w:rsidRPr="0060267D">
        <w:rPr>
          <w:sz w:val="28"/>
          <w:szCs w:val="28"/>
          <w:shd w:val="clear" w:color="auto" w:fill="FFFFFF"/>
        </w:rPr>
        <w:t>возможности и</w:t>
      </w:r>
      <w:r w:rsidRPr="0060267D">
        <w:rPr>
          <w:rStyle w:val="apple-converted-space"/>
          <w:sz w:val="28"/>
          <w:szCs w:val="28"/>
          <w:shd w:val="clear" w:color="auto" w:fill="FFFFFF"/>
        </w:rPr>
        <w:t> </w:t>
      </w:r>
      <w:r>
        <w:rPr>
          <w:sz w:val="28"/>
          <w:szCs w:val="28"/>
          <w:shd w:val="clear" w:color="auto" w:fill="FFFFFF"/>
        </w:rPr>
        <w:t xml:space="preserve"> угрозы (таблица 24).</w:t>
      </w:r>
    </w:p>
    <w:p w:rsidR="000229D7" w:rsidRDefault="000229D7" w:rsidP="00F162DC">
      <w:pPr>
        <w:pStyle w:val="af8"/>
        <w:shd w:val="clear" w:color="auto" w:fill="FFFFFF"/>
        <w:spacing w:before="0" w:beforeAutospacing="0" w:after="0" w:afterAutospacing="0" w:line="360" w:lineRule="auto"/>
        <w:ind w:firstLine="709"/>
        <w:jc w:val="both"/>
        <w:rPr>
          <w:sz w:val="28"/>
          <w:szCs w:val="28"/>
          <w:shd w:val="clear" w:color="auto" w:fill="FFFFFF"/>
        </w:rPr>
      </w:pPr>
    </w:p>
    <w:p w:rsidR="000229D7" w:rsidRDefault="000229D7" w:rsidP="00F162DC">
      <w:pPr>
        <w:pStyle w:val="af8"/>
        <w:shd w:val="clear" w:color="auto" w:fill="FFFFFF"/>
        <w:spacing w:before="0" w:beforeAutospacing="0" w:after="0" w:afterAutospacing="0" w:line="360" w:lineRule="auto"/>
        <w:ind w:firstLine="709"/>
        <w:jc w:val="both"/>
        <w:rPr>
          <w:sz w:val="28"/>
          <w:szCs w:val="28"/>
          <w:shd w:val="clear" w:color="auto" w:fill="FFFFFF"/>
        </w:rPr>
      </w:pPr>
    </w:p>
    <w:p w:rsidR="000229D7" w:rsidRDefault="000229D7" w:rsidP="00F162DC">
      <w:pPr>
        <w:pStyle w:val="af8"/>
        <w:shd w:val="clear" w:color="auto" w:fill="FFFFFF"/>
        <w:spacing w:before="0" w:beforeAutospacing="0" w:after="0" w:afterAutospacing="0" w:line="360" w:lineRule="auto"/>
        <w:ind w:firstLine="709"/>
        <w:jc w:val="both"/>
        <w:rPr>
          <w:sz w:val="28"/>
          <w:szCs w:val="28"/>
          <w:shd w:val="clear" w:color="auto" w:fill="FFFFFF"/>
        </w:rPr>
      </w:pPr>
    </w:p>
    <w:p w:rsidR="000229D7" w:rsidRPr="00F162DC" w:rsidRDefault="000229D7" w:rsidP="00F162DC">
      <w:pPr>
        <w:pStyle w:val="af8"/>
        <w:shd w:val="clear" w:color="auto" w:fill="FFFFFF"/>
        <w:spacing w:before="0" w:beforeAutospacing="0" w:after="0" w:afterAutospacing="0" w:line="360" w:lineRule="auto"/>
        <w:ind w:firstLine="709"/>
        <w:jc w:val="both"/>
        <w:rPr>
          <w:sz w:val="28"/>
          <w:szCs w:val="28"/>
          <w:shd w:val="clear" w:color="auto" w:fill="FFFFFF"/>
        </w:rPr>
      </w:pPr>
    </w:p>
    <w:p w:rsidR="000229D7" w:rsidRPr="00667F8A" w:rsidRDefault="000229D7" w:rsidP="005C79DF">
      <w:pPr>
        <w:shd w:val="clear" w:color="auto" w:fill="FFFFFF"/>
        <w:ind w:firstLine="0"/>
        <w:rPr>
          <w:color w:val="000000"/>
          <w:szCs w:val="28"/>
        </w:rPr>
      </w:pPr>
      <w:r w:rsidRPr="00667F8A">
        <w:rPr>
          <w:color w:val="000000"/>
          <w:szCs w:val="28"/>
        </w:rPr>
        <w:lastRenderedPageBreak/>
        <w:t xml:space="preserve">Таблица </w:t>
      </w:r>
      <w:r>
        <w:rPr>
          <w:color w:val="000000"/>
          <w:szCs w:val="28"/>
        </w:rPr>
        <w:t>24</w:t>
      </w:r>
      <w:r w:rsidRPr="00667F8A">
        <w:rPr>
          <w:color w:val="000000"/>
          <w:szCs w:val="28"/>
        </w:rPr>
        <w:t xml:space="preserve"> – Матрица SWOT-анализа</w:t>
      </w:r>
      <w:r w:rsidRPr="00667F8A">
        <w:rPr>
          <w:szCs w:val="28"/>
        </w:rPr>
        <w:t xml:space="preserve"> </w:t>
      </w:r>
      <w:r>
        <w:rPr>
          <w:szCs w:val="28"/>
        </w:rPr>
        <w:t xml:space="preserve">производственной структуры </w:t>
      </w:r>
      <w:r w:rsidRPr="00667F8A">
        <w:rPr>
          <w:szCs w:val="28"/>
        </w:rPr>
        <w:t>ООО «</w:t>
      </w:r>
      <w:r>
        <w:rPr>
          <w:szCs w:val="28"/>
        </w:rPr>
        <w:t>ОНИКС</w:t>
      </w:r>
      <w:r w:rsidRPr="00667F8A">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261"/>
        <w:gridCol w:w="3543"/>
      </w:tblGrid>
      <w:tr w:rsidR="000229D7" w:rsidRPr="00171B28" w:rsidTr="004555B3">
        <w:tc>
          <w:tcPr>
            <w:tcW w:w="2943" w:type="dxa"/>
          </w:tcPr>
          <w:p w:rsidR="000229D7" w:rsidRPr="004555B3" w:rsidRDefault="000229D7" w:rsidP="004555B3">
            <w:pPr>
              <w:spacing w:line="240" w:lineRule="auto"/>
              <w:ind w:firstLine="0"/>
              <w:rPr>
                <w:sz w:val="24"/>
              </w:rPr>
            </w:pPr>
          </w:p>
        </w:tc>
        <w:tc>
          <w:tcPr>
            <w:tcW w:w="3261" w:type="dxa"/>
          </w:tcPr>
          <w:p w:rsidR="000229D7" w:rsidRPr="004555B3" w:rsidRDefault="000229D7" w:rsidP="004555B3">
            <w:pPr>
              <w:spacing w:line="240" w:lineRule="auto"/>
              <w:ind w:firstLine="0"/>
              <w:jc w:val="center"/>
              <w:rPr>
                <w:sz w:val="24"/>
              </w:rPr>
            </w:pPr>
            <w:r w:rsidRPr="004555B3">
              <w:rPr>
                <w:sz w:val="24"/>
              </w:rPr>
              <w:t>Сильные стороны</w:t>
            </w:r>
          </w:p>
          <w:p w:rsidR="000229D7" w:rsidRPr="004555B3" w:rsidRDefault="000229D7" w:rsidP="004555B3">
            <w:pPr>
              <w:spacing w:line="240" w:lineRule="auto"/>
              <w:ind w:firstLine="0"/>
              <w:rPr>
                <w:color w:val="000000"/>
                <w:sz w:val="24"/>
              </w:rPr>
            </w:pPr>
            <w:r w:rsidRPr="004555B3">
              <w:rPr>
                <w:color w:val="000000"/>
                <w:sz w:val="24"/>
              </w:rPr>
              <w:t>1. Высокая квалификация персонала</w:t>
            </w:r>
          </w:p>
          <w:p w:rsidR="000229D7" w:rsidRPr="004555B3" w:rsidRDefault="000229D7" w:rsidP="004555B3">
            <w:pPr>
              <w:spacing w:line="240" w:lineRule="auto"/>
              <w:ind w:firstLine="0"/>
              <w:rPr>
                <w:color w:val="000000"/>
                <w:sz w:val="24"/>
              </w:rPr>
            </w:pPr>
            <w:r w:rsidRPr="004555B3">
              <w:rPr>
                <w:color w:val="000000"/>
                <w:sz w:val="24"/>
              </w:rPr>
              <w:t>2. Наличие свободных площадей</w:t>
            </w:r>
          </w:p>
          <w:p w:rsidR="000229D7" w:rsidRPr="004555B3" w:rsidRDefault="000229D7" w:rsidP="004555B3">
            <w:pPr>
              <w:spacing w:line="240" w:lineRule="auto"/>
              <w:ind w:firstLine="0"/>
              <w:rPr>
                <w:color w:val="000000"/>
                <w:sz w:val="24"/>
              </w:rPr>
            </w:pPr>
            <w:r w:rsidRPr="004555B3">
              <w:rPr>
                <w:color w:val="000000"/>
                <w:sz w:val="24"/>
              </w:rPr>
              <w:t>3. Высокое качество работ и услуг</w:t>
            </w:r>
          </w:p>
          <w:p w:rsidR="000229D7" w:rsidRPr="004555B3" w:rsidRDefault="000229D7" w:rsidP="004555B3">
            <w:pPr>
              <w:spacing w:line="240" w:lineRule="auto"/>
              <w:ind w:firstLine="0"/>
              <w:jc w:val="center"/>
              <w:rPr>
                <w:sz w:val="24"/>
              </w:rPr>
            </w:pPr>
          </w:p>
        </w:tc>
        <w:tc>
          <w:tcPr>
            <w:tcW w:w="3543" w:type="dxa"/>
          </w:tcPr>
          <w:p w:rsidR="000229D7" w:rsidRPr="004555B3" w:rsidRDefault="000229D7" w:rsidP="004555B3">
            <w:pPr>
              <w:spacing w:line="240" w:lineRule="auto"/>
              <w:ind w:firstLine="0"/>
              <w:jc w:val="center"/>
              <w:rPr>
                <w:sz w:val="24"/>
              </w:rPr>
            </w:pPr>
            <w:r w:rsidRPr="004555B3">
              <w:rPr>
                <w:sz w:val="24"/>
              </w:rPr>
              <w:t xml:space="preserve">Слабые стороны </w:t>
            </w:r>
          </w:p>
          <w:p w:rsidR="000229D7" w:rsidRPr="004555B3" w:rsidRDefault="000229D7" w:rsidP="004555B3">
            <w:pPr>
              <w:spacing w:line="240" w:lineRule="auto"/>
              <w:ind w:firstLine="0"/>
              <w:rPr>
                <w:color w:val="000000"/>
                <w:sz w:val="24"/>
              </w:rPr>
            </w:pPr>
            <w:r w:rsidRPr="004555B3">
              <w:rPr>
                <w:color w:val="000000"/>
                <w:sz w:val="24"/>
              </w:rPr>
              <w:t xml:space="preserve">1. Отсутствие собственной электролаборатории, вследствие чего дополнительные затраты на диагностику в сторонних организациях </w:t>
            </w:r>
          </w:p>
          <w:p w:rsidR="000229D7" w:rsidRPr="004555B3" w:rsidRDefault="000229D7" w:rsidP="004555B3">
            <w:pPr>
              <w:spacing w:line="240" w:lineRule="auto"/>
              <w:ind w:firstLine="0"/>
              <w:rPr>
                <w:color w:val="000000"/>
                <w:sz w:val="24"/>
              </w:rPr>
            </w:pPr>
            <w:r w:rsidRPr="004555B3">
              <w:rPr>
                <w:color w:val="000000"/>
                <w:sz w:val="24"/>
              </w:rPr>
              <w:t>2. Простои оборудования вследсткие некачественной системы диагностики</w:t>
            </w:r>
          </w:p>
        </w:tc>
      </w:tr>
      <w:tr w:rsidR="000229D7" w:rsidRPr="00171B28" w:rsidTr="004555B3">
        <w:tc>
          <w:tcPr>
            <w:tcW w:w="2943" w:type="dxa"/>
          </w:tcPr>
          <w:p w:rsidR="000229D7" w:rsidRPr="004555B3" w:rsidRDefault="000229D7" w:rsidP="004555B3">
            <w:pPr>
              <w:spacing w:line="240" w:lineRule="auto"/>
              <w:ind w:firstLine="0"/>
              <w:jc w:val="center"/>
              <w:rPr>
                <w:sz w:val="24"/>
              </w:rPr>
            </w:pPr>
            <w:r w:rsidRPr="004555B3">
              <w:rPr>
                <w:sz w:val="24"/>
              </w:rPr>
              <w:t>Возможности</w:t>
            </w:r>
          </w:p>
          <w:p w:rsidR="000229D7" w:rsidRPr="004555B3" w:rsidRDefault="000229D7" w:rsidP="004555B3">
            <w:pPr>
              <w:spacing w:line="240" w:lineRule="auto"/>
              <w:ind w:firstLine="0"/>
              <w:rPr>
                <w:color w:val="000000"/>
                <w:sz w:val="24"/>
              </w:rPr>
            </w:pPr>
            <w:r w:rsidRPr="004555B3">
              <w:rPr>
                <w:color w:val="000000"/>
                <w:sz w:val="24"/>
              </w:rPr>
              <w:t xml:space="preserve">1. Повышение </w:t>
            </w:r>
            <w:r>
              <w:rPr>
                <w:color w:val="000000"/>
                <w:sz w:val="24"/>
              </w:rPr>
              <w:t>с</w:t>
            </w:r>
            <w:r w:rsidRPr="004555B3">
              <w:rPr>
                <w:color w:val="000000"/>
                <w:sz w:val="24"/>
              </w:rPr>
              <w:t>проса на работы и услуги</w:t>
            </w:r>
          </w:p>
          <w:p w:rsidR="000229D7" w:rsidRPr="004555B3" w:rsidRDefault="000229D7" w:rsidP="004555B3">
            <w:pPr>
              <w:spacing w:line="240" w:lineRule="auto"/>
              <w:ind w:firstLine="0"/>
              <w:rPr>
                <w:color w:val="000000"/>
                <w:sz w:val="24"/>
              </w:rPr>
            </w:pPr>
            <w:r w:rsidRPr="004555B3">
              <w:rPr>
                <w:color w:val="000000"/>
                <w:sz w:val="24"/>
              </w:rPr>
              <w:t>2.Выход на новые рынки сбыта</w:t>
            </w:r>
          </w:p>
          <w:p w:rsidR="000229D7" w:rsidRPr="004555B3" w:rsidRDefault="000229D7" w:rsidP="004555B3">
            <w:pPr>
              <w:spacing w:line="240" w:lineRule="auto"/>
              <w:ind w:firstLine="0"/>
              <w:jc w:val="left"/>
              <w:rPr>
                <w:color w:val="000000"/>
                <w:sz w:val="24"/>
              </w:rPr>
            </w:pPr>
            <w:r w:rsidRPr="004555B3">
              <w:rPr>
                <w:color w:val="000000"/>
                <w:sz w:val="24"/>
              </w:rPr>
              <w:t>3. Поддержка государством сферы малого предпринимательства</w:t>
            </w:r>
          </w:p>
          <w:p w:rsidR="000229D7" w:rsidRPr="004555B3" w:rsidRDefault="000229D7" w:rsidP="004555B3">
            <w:pPr>
              <w:spacing w:line="240" w:lineRule="auto"/>
              <w:ind w:firstLine="0"/>
              <w:rPr>
                <w:sz w:val="24"/>
              </w:rPr>
            </w:pPr>
          </w:p>
        </w:tc>
        <w:tc>
          <w:tcPr>
            <w:tcW w:w="3261" w:type="dxa"/>
          </w:tcPr>
          <w:p w:rsidR="000229D7" w:rsidRPr="004555B3" w:rsidRDefault="000229D7" w:rsidP="004555B3">
            <w:pPr>
              <w:spacing w:line="240" w:lineRule="auto"/>
              <w:ind w:firstLine="0"/>
              <w:jc w:val="center"/>
              <w:rPr>
                <w:color w:val="000000"/>
                <w:sz w:val="24"/>
              </w:rPr>
            </w:pPr>
            <w:r w:rsidRPr="004555B3">
              <w:rPr>
                <w:color w:val="000000"/>
                <w:sz w:val="24"/>
              </w:rPr>
              <w:t>Стратегия использования сильных сторон</w:t>
            </w:r>
          </w:p>
          <w:p w:rsidR="000229D7" w:rsidRPr="004555B3" w:rsidRDefault="000229D7" w:rsidP="004555B3">
            <w:pPr>
              <w:spacing w:line="240" w:lineRule="auto"/>
              <w:ind w:firstLine="0"/>
              <w:jc w:val="center"/>
              <w:rPr>
                <w:sz w:val="24"/>
              </w:rPr>
            </w:pPr>
            <w:r w:rsidRPr="004555B3">
              <w:rPr>
                <w:color w:val="000000"/>
                <w:sz w:val="24"/>
              </w:rPr>
              <w:t xml:space="preserve">Увеличение объемов оказываемых услуг за счет освоения новых рынков и поиска новых клиентов. </w:t>
            </w:r>
          </w:p>
        </w:tc>
        <w:tc>
          <w:tcPr>
            <w:tcW w:w="3543" w:type="dxa"/>
          </w:tcPr>
          <w:p w:rsidR="000229D7" w:rsidRPr="004555B3" w:rsidRDefault="000229D7" w:rsidP="004555B3">
            <w:pPr>
              <w:spacing w:line="240" w:lineRule="auto"/>
              <w:ind w:firstLine="0"/>
              <w:jc w:val="center"/>
              <w:rPr>
                <w:color w:val="000000"/>
                <w:sz w:val="24"/>
              </w:rPr>
            </w:pPr>
            <w:r w:rsidRPr="004555B3">
              <w:rPr>
                <w:color w:val="000000"/>
                <w:sz w:val="24"/>
              </w:rPr>
              <w:t>Стратегия преодоления имеющихся слабостей за счет реализации имеющихся возможностей</w:t>
            </w:r>
          </w:p>
          <w:p w:rsidR="000229D7" w:rsidRPr="004555B3" w:rsidRDefault="000229D7" w:rsidP="004555B3">
            <w:pPr>
              <w:spacing w:line="240" w:lineRule="auto"/>
              <w:ind w:firstLine="0"/>
              <w:jc w:val="center"/>
              <w:rPr>
                <w:sz w:val="24"/>
              </w:rPr>
            </w:pPr>
            <w:r w:rsidRPr="004555B3">
              <w:rPr>
                <w:color w:val="000000"/>
                <w:sz w:val="24"/>
              </w:rPr>
              <w:t>Блокировать угрозу конкуренции путем создания собственной электролаборатории. Это позволит снизить себестоимость работ</w:t>
            </w:r>
          </w:p>
        </w:tc>
      </w:tr>
      <w:tr w:rsidR="000229D7" w:rsidRPr="00171B28" w:rsidTr="004555B3">
        <w:tc>
          <w:tcPr>
            <w:tcW w:w="2943" w:type="dxa"/>
          </w:tcPr>
          <w:p w:rsidR="000229D7" w:rsidRPr="004555B3" w:rsidRDefault="000229D7" w:rsidP="004555B3">
            <w:pPr>
              <w:spacing w:line="240" w:lineRule="auto"/>
              <w:ind w:firstLine="0"/>
              <w:jc w:val="center"/>
              <w:rPr>
                <w:sz w:val="24"/>
              </w:rPr>
            </w:pPr>
            <w:r w:rsidRPr="004555B3">
              <w:rPr>
                <w:sz w:val="24"/>
              </w:rPr>
              <w:t>Угрозы</w:t>
            </w:r>
          </w:p>
          <w:p w:rsidR="000229D7" w:rsidRPr="004555B3" w:rsidRDefault="000229D7" w:rsidP="004555B3">
            <w:pPr>
              <w:spacing w:line="240" w:lineRule="auto"/>
              <w:ind w:firstLine="0"/>
              <w:jc w:val="left"/>
              <w:rPr>
                <w:color w:val="000000"/>
                <w:sz w:val="24"/>
              </w:rPr>
            </w:pPr>
            <w:r w:rsidRPr="004555B3">
              <w:rPr>
                <w:color w:val="000000"/>
                <w:sz w:val="24"/>
              </w:rPr>
              <w:t>1. Угроза появления конкурентов</w:t>
            </w:r>
          </w:p>
          <w:p w:rsidR="000229D7" w:rsidRPr="004555B3" w:rsidRDefault="000229D7" w:rsidP="004555B3">
            <w:pPr>
              <w:spacing w:line="240" w:lineRule="auto"/>
              <w:ind w:firstLine="0"/>
              <w:jc w:val="left"/>
              <w:rPr>
                <w:color w:val="000000"/>
                <w:sz w:val="24"/>
              </w:rPr>
            </w:pPr>
            <w:r w:rsidRPr="004555B3">
              <w:rPr>
                <w:color w:val="000000"/>
                <w:sz w:val="24"/>
              </w:rPr>
              <w:t>2.Рост стоимости ресурсов</w:t>
            </w:r>
          </w:p>
          <w:p w:rsidR="000229D7" w:rsidRPr="004555B3" w:rsidRDefault="000229D7" w:rsidP="004555B3">
            <w:pPr>
              <w:spacing w:line="240" w:lineRule="auto"/>
              <w:ind w:firstLine="0"/>
              <w:jc w:val="left"/>
              <w:rPr>
                <w:sz w:val="24"/>
              </w:rPr>
            </w:pPr>
            <w:r w:rsidRPr="004555B3">
              <w:rPr>
                <w:color w:val="000000"/>
                <w:sz w:val="24"/>
              </w:rPr>
              <w:t>3.Снижение платежеспособности покупателей и заказчиков</w:t>
            </w:r>
          </w:p>
        </w:tc>
        <w:tc>
          <w:tcPr>
            <w:tcW w:w="3261" w:type="dxa"/>
          </w:tcPr>
          <w:p w:rsidR="000229D7" w:rsidRPr="004555B3" w:rsidRDefault="000229D7" w:rsidP="004555B3">
            <w:pPr>
              <w:shd w:val="clear" w:color="auto" w:fill="FFFFFF"/>
              <w:spacing w:line="240" w:lineRule="auto"/>
              <w:ind w:firstLine="0"/>
              <w:jc w:val="center"/>
              <w:rPr>
                <w:color w:val="000000"/>
                <w:sz w:val="24"/>
              </w:rPr>
            </w:pPr>
            <w:r w:rsidRPr="004555B3">
              <w:rPr>
                <w:color w:val="000000"/>
                <w:sz w:val="24"/>
              </w:rPr>
              <w:t xml:space="preserve">Стратегия использования силы для преодоления угроз </w:t>
            </w:r>
          </w:p>
          <w:p w:rsidR="000229D7" w:rsidRPr="004555B3" w:rsidRDefault="000229D7" w:rsidP="004555B3">
            <w:pPr>
              <w:shd w:val="clear" w:color="auto" w:fill="FFFFFF"/>
              <w:spacing w:line="240" w:lineRule="auto"/>
              <w:ind w:firstLine="0"/>
              <w:jc w:val="center"/>
              <w:rPr>
                <w:color w:val="000000"/>
                <w:sz w:val="24"/>
              </w:rPr>
            </w:pPr>
          </w:p>
          <w:p w:rsidR="000229D7" w:rsidRPr="004555B3" w:rsidRDefault="000229D7" w:rsidP="004555B3">
            <w:pPr>
              <w:shd w:val="clear" w:color="auto" w:fill="FFFFFF"/>
              <w:spacing w:line="240" w:lineRule="auto"/>
              <w:ind w:firstLine="0"/>
              <w:jc w:val="center"/>
              <w:rPr>
                <w:color w:val="000000"/>
                <w:sz w:val="24"/>
              </w:rPr>
            </w:pPr>
            <w:r w:rsidRPr="004555B3">
              <w:rPr>
                <w:color w:val="000000"/>
                <w:sz w:val="24"/>
              </w:rPr>
              <w:t>Заключение выгодных долгосрочных контрактов с заказчиками</w:t>
            </w:r>
          </w:p>
        </w:tc>
        <w:tc>
          <w:tcPr>
            <w:tcW w:w="3543" w:type="dxa"/>
          </w:tcPr>
          <w:p w:rsidR="000229D7" w:rsidRPr="004555B3" w:rsidRDefault="000229D7" w:rsidP="004555B3">
            <w:pPr>
              <w:spacing w:line="240" w:lineRule="auto"/>
              <w:ind w:firstLine="0"/>
              <w:jc w:val="center"/>
              <w:rPr>
                <w:color w:val="000000"/>
                <w:sz w:val="24"/>
              </w:rPr>
            </w:pPr>
            <w:r w:rsidRPr="004555B3">
              <w:rPr>
                <w:color w:val="000000"/>
                <w:sz w:val="24"/>
              </w:rPr>
              <w:t>Стратегия избавления от слабости для преодоления нависших угроз</w:t>
            </w:r>
          </w:p>
          <w:p w:rsidR="000229D7" w:rsidRPr="004555B3" w:rsidRDefault="000229D7" w:rsidP="004555B3">
            <w:pPr>
              <w:spacing w:line="240" w:lineRule="auto"/>
              <w:ind w:firstLine="0"/>
              <w:jc w:val="center"/>
              <w:rPr>
                <w:sz w:val="24"/>
              </w:rPr>
            </w:pPr>
          </w:p>
          <w:p w:rsidR="000229D7" w:rsidRPr="004555B3" w:rsidRDefault="000229D7" w:rsidP="004555B3">
            <w:pPr>
              <w:spacing w:line="240" w:lineRule="auto"/>
              <w:ind w:firstLine="0"/>
              <w:jc w:val="center"/>
              <w:rPr>
                <w:sz w:val="24"/>
              </w:rPr>
            </w:pPr>
            <w:r w:rsidRPr="004555B3">
              <w:rPr>
                <w:sz w:val="24"/>
              </w:rPr>
              <w:t>Совершенствование предремонтной и послеремонтной диагностики.</w:t>
            </w:r>
          </w:p>
        </w:tc>
      </w:tr>
    </w:tbl>
    <w:p w:rsidR="000229D7" w:rsidRDefault="000229D7" w:rsidP="00297086">
      <w:pPr>
        <w:shd w:val="clear" w:color="auto" w:fill="FFFFFF"/>
        <w:rPr>
          <w:szCs w:val="28"/>
        </w:rPr>
      </w:pPr>
    </w:p>
    <w:p w:rsidR="000229D7" w:rsidRPr="00C807FC" w:rsidRDefault="000229D7" w:rsidP="00297086">
      <w:pPr>
        <w:shd w:val="clear" w:color="auto" w:fill="FFFFFF"/>
        <w:rPr>
          <w:szCs w:val="28"/>
        </w:rPr>
      </w:pPr>
      <w:r>
        <w:rPr>
          <w:szCs w:val="28"/>
        </w:rPr>
        <w:t>Р</w:t>
      </w:r>
      <w:r w:rsidRPr="00C807FC">
        <w:rPr>
          <w:szCs w:val="28"/>
        </w:rPr>
        <w:t>езультаты SWOT-анализа позволяют сделать вывод о том, что ООО «</w:t>
      </w:r>
      <w:r>
        <w:rPr>
          <w:szCs w:val="28"/>
        </w:rPr>
        <w:t>ОНИКС</w:t>
      </w:r>
      <w:r w:rsidRPr="00C807FC">
        <w:rPr>
          <w:szCs w:val="28"/>
        </w:rPr>
        <w:t xml:space="preserve">» имеет достаточно возможностей со стороны рынка и сильных сторон внутри предприятия для продолжения деятельности в существующей отрасли. </w:t>
      </w:r>
    </w:p>
    <w:p w:rsidR="000229D7" w:rsidRDefault="000229D7" w:rsidP="009C6B2A">
      <w:pPr>
        <w:pStyle w:val="af8"/>
        <w:shd w:val="clear" w:color="auto" w:fill="FFFFFF"/>
        <w:spacing w:before="0" w:beforeAutospacing="0" w:after="0" w:afterAutospacing="0" w:line="360" w:lineRule="auto"/>
        <w:ind w:firstLine="720"/>
        <w:jc w:val="both"/>
        <w:rPr>
          <w:color w:val="000000"/>
          <w:sz w:val="28"/>
          <w:szCs w:val="28"/>
        </w:rPr>
      </w:pPr>
      <w:r>
        <w:rPr>
          <w:color w:val="000000"/>
          <w:sz w:val="28"/>
          <w:szCs w:val="28"/>
        </w:rPr>
        <w:t>Существующая производственная</w:t>
      </w:r>
      <w:r w:rsidRPr="001401C7">
        <w:rPr>
          <w:color w:val="000000"/>
          <w:sz w:val="28"/>
          <w:szCs w:val="28"/>
        </w:rPr>
        <w:t xml:space="preserve"> структура </w:t>
      </w:r>
      <w:r>
        <w:rPr>
          <w:color w:val="000000"/>
          <w:sz w:val="28"/>
          <w:szCs w:val="28"/>
        </w:rPr>
        <w:t>ООО «ОНИКС</w:t>
      </w:r>
      <w:r w:rsidRPr="001401C7">
        <w:rPr>
          <w:color w:val="000000"/>
          <w:sz w:val="28"/>
          <w:szCs w:val="28"/>
        </w:rPr>
        <w:t xml:space="preserve">» включает наиболее актуальные направления основной деятельности, однако слабо отвечает тенденциям </w:t>
      </w:r>
      <w:r>
        <w:rPr>
          <w:color w:val="000000"/>
          <w:sz w:val="28"/>
          <w:szCs w:val="28"/>
        </w:rPr>
        <w:t xml:space="preserve">осуществления полного комплекса работ по монтажу и диагностике оборудования. </w:t>
      </w:r>
      <w:r w:rsidRPr="001401C7">
        <w:rPr>
          <w:color w:val="000000"/>
          <w:sz w:val="28"/>
          <w:szCs w:val="28"/>
        </w:rPr>
        <w:t>В связи с</w:t>
      </w:r>
      <w:r>
        <w:rPr>
          <w:color w:val="000000"/>
          <w:sz w:val="28"/>
          <w:szCs w:val="28"/>
        </w:rPr>
        <w:t xml:space="preserve"> отсутствием в структуре такого подразделения как электролаборатория, </w:t>
      </w:r>
      <w:r w:rsidRPr="001401C7">
        <w:rPr>
          <w:color w:val="000000"/>
          <w:sz w:val="28"/>
          <w:szCs w:val="28"/>
        </w:rPr>
        <w:t>данная структура не может оперативно реагировать на структурные изменения спроса, способствовать разработке новых видов продукции или услуг, о</w:t>
      </w:r>
      <w:r>
        <w:rPr>
          <w:color w:val="000000"/>
          <w:sz w:val="28"/>
          <w:szCs w:val="28"/>
        </w:rPr>
        <w:t>своению</w:t>
      </w:r>
      <w:r w:rsidRPr="001401C7">
        <w:rPr>
          <w:color w:val="000000"/>
          <w:sz w:val="28"/>
          <w:szCs w:val="28"/>
        </w:rPr>
        <w:t xml:space="preserve"> новых сегментов рынка</w:t>
      </w:r>
      <w:r>
        <w:rPr>
          <w:color w:val="000000"/>
          <w:sz w:val="28"/>
          <w:szCs w:val="28"/>
        </w:rPr>
        <w:t xml:space="preserve">.         ООО «ОНИКС» вынуждено обращаться в сторонние организации за </w:t>
      </w:r>
      <w:r>
        <w:rPr>
          <w:color w:val="000000"/>
          <w:sz w:val="28"/>
          <w:szCs w:val="28"/>
        </w:rPr>
        <w:lastRenderedPageBreak/>
        <w:t>получением акта технической диагностики, что ведет к удорожанию стоимости работ и услуг</w:t>
      </w:r>
      <w:r w:rsidRPr="001401C7">
        <w:rPr>
          <w:color w:val="000000"/>
          <w:sz w:val="28"/>
          <w:szCs w:val="28"/>
        </w:rPr>
        <w:t>.</w:t>
      </w:r>
    </w:p>
    <w:p w:rsidR="000229D7" w:rsidRPr="001401C7" w:rsidRDefault="000229D7" w:rsidP="006676CD">
      <w:pPr>
        <w:pStyle w:val="af8"/>
        <w:shd w:val="clear" w:color="auto" w:fill="FFFFFF"/>
        <w:spacing w:before="0" w:beforeAutospacing="0" w:after="0" w:afterAutospacing="0" w:line="360" w:lineRule="auto"/>
        <w:ind w:firstLine="720"/>
        <w:jc w:val="both"/>
        <w:rPr>
          <w:color w:val="000000"/>
          <w:sz w:val="28"/>
          <w:szCs w:val="28"/>
        </w:rPr>
      </w:pPr>
      <w:r>
        <w:rPr>
          <w:color w:val="000000"/>
          <w:sz w:val="28"/>
          <w:szCs w:val="28"/>
        </w:rPr>
        <w:t>Таким образом, производственная структура ООО «ОНИКС» неоптимальна и требует совершенствования.</w:t>
      </w:r>
    </w:p>
    <w:p w:rsidR="000229D7" w:rsidRPr="00C807FC" w:rsidRDefault="000229D7" w:rsidP="00297086">
      <w:pPr>
        <w:pStyle w:val="af8"/>
        <w:shd w:val="clear" w:color="auto" w:fill="FFFFFF"/>
        <w:spacing w:before="0" w:beforeAutospacing="0" w:after="0" w:afterAutospacing="0" w:line="360" w:lineRule="auto"/>
        <w:ind w:firstLine="720"/>
        <w:jc w:val="both"/>
        <w:rPr>
          <w:sz w:val="28"/>
          <w:szCs w:val="28"/>
        </w:rPr>
      </w:pPr>
      <w:r>
        <w:rPr>
          <w:sz w:val="28"/>
          <w:szCs w:val="28"/>
        </w:rPr>
        <w:t>В то же время н</w:t>
      </w:r>
      <w:r w:rsidRPr="00C807FC">
        <w:rPr>
          <w:sz w:val="28"/>
          <w:szCs w:val="28"/>
        </w:rPr>
        <w:t xml:space="preserve">аличие свободных площадей и высокая квалификация персонала дают возможности </w:t>
      </w:r>
      <w:r>
        <w:rPr>
          <w:sz w:val="28"/>
          <w:szCs w:val="28"/>
        </w:rPr>
        <w:t>для создания нового подразделения – электротехнической лаборатории.</w:t>
      </w:r>
      <w:r w:rsidRPr="00C807FC">
        <w:rPr>
          <w:sz w:val="28"/>
          <w:szCs w:val="28"/>
        </w:rPr>
        <w:t xml:space="preserve"> </w:t>
      </w:r>
    </w:p>
    <w:p w:rsidR="000229D7" w:rsidRDefault="000229D7" w:rsidP="00297086">
      <w:pPr>
        <w:widowControl w:val="0"/>
        <w:shd w:val="clear" w:color="auto" w:fill="FFFFFF"/>
        <w:rPr>
          <w:szCs w:val="28"/>
        </w:rPr>
      </w:pPr>
      <w:r w:rsidRPr="00C807FC">
        <w:rPr>
          <w:szCs w:val="28"/>
        </w:rPr>
        <w:t>Таким образом, основное направлени</w:t>
      </w:r>
      <w:r>
        <w:rPr>
          <w:szCs w:val="28"/>
        </w:rPr>
        <w:t xml:space="preserve">е совершенствования производственной структуры ООО «ОНИКС» - это </w:t>
      </w:r>
      <w:r w:rsidRPr="00C807FC">
        <w:rPr>
          <w:szCs w:val="28"/>
        </w:rPr>
        <w:t>создание собственной электролаборатории. Это позволит снизить себестоимость услуг, расширить номенклатуру услуг, привлечь новых клиентов.</w:t>
      </w:r>
    </w:p>
    <w:p w:rsidR="000229D7" w:rsidRDefault="000229D7" w:rsidP="00155001">
      <w:pPr>
        <w:tabs>
          <w:tab w:val="left" w:pos="1905"/>
        </w:tabs>
        <w:rPr>
          <w:szCs w:val="28"/>
        </w:rPr>
      </w:pPr>
    </w:p>
    <w:p w:rsidR="000229D7" w:rsidRPr="00D00D71" w:rsidRDefault="000229D7" w:rsidP="009F3356">
      <w:pPr>
        <w:pStyle w:val="2"/>
      </w:pPr>
      <w:r>
        <w:t>3.3</w:t>
      </w:r>
      <w:r w:rsidRPr="00D00D71">
        <w:t xml:space="preserve"> </w:t>
      </w:r>
      <w:r>
        <w:t xml:space="preserve">Направления совершенствования производственной структуры ООО «ОНИКС» </w:t>
      </w:r>
    </w:p>
    <w:p w:rsidR="000229D7" w:rsidRPr="00F35FAA" w:rsidRDefault="000229D7" w:rsidP="00CA7A9D">
      <w:pPr>
        <w:pStyle w:val="af8"/>
        <w:shd w:val="clear" w:color="auto" w:fill="FFFFFF"/>
        <w:spacing w:before="0" w:beforeAutospacing="0" w:after="0" w:afterAutospacing="0" w:line="360" w:lineRule="auto"/>
        <w:jc w:val="both"/>
        <w:rPr>
          <w:sz w:val="28"/>
          <w:szCs w:val="28"/>
        </w:rPr>
      </w:pPr>
      <w:r>
        <w:rPr>
          <w:sz w:val="28"/>
        </w:rPr>
        <w:t xml:space="preserve">         </w:t>
      </w:r>
      <w:r w:rsidRPr="00FE34EA">
        <w:rPr>
          <w:color w:val="000000"/>
          <w:sz w:val="28"/>
          <w:szCs w:val="28"/>
          <w:shd w:val="clear" w:color="auto" w:fill="FFFFFF"/>
        </w:rPr>
        <w:t xml:space="preserve">Необходимость обеспечения </w:t>
      </w:r>
      <w:r>
        <w:rPr>
          <w:color w:val="000000"/>
          <w:sz w:val="28"/>
          <w:szCs w:val="28"/>
          <w:shd w:val="clear" w:color="auto" w:fill="FFFFFF"/>
        </w:rPr>
        <w:t xml:space="preserve">дальнейшего развития и обеспечения конкурентоспособности ООО «ОНИКС» определяют </w:t>
      </w:r>
      <w:r w:rsidRPr="00FE34EA">
        <w:rPr>
          <w:color w:val="000000"/>
          <w:sz w:val="28"/>
          <w:szCs w:val="28"/>
          <w:shd w:val="clear" w:color="auto" w:fill="FFFFFF"/>
        </w:rPr>
        <w:t xml:space="preserve">необходимость совершенствования </w:t>
      </w:r>
      <w:r>
        <w:rPr>
          <w:color w:val="000000"/>
          <w:sz w:val="28"/>
          <w:szCs w:val="28"/>
          <w:shd w:val="clear" w:color="auto" w:fill="FFFFFF"/>
        </w:rPr>
        <w:t>производственной</w:t>
      </w:r>
      <w:r w:rsidRPr="00FE34EA">
        <w:rPr>
          <w:color w:val="000000"/>
          <w:sz w:val="28"/>
          <w:szCs w:val="28"/>
          <w:shd w:val="clear" w:color="auto" w:fill="FFFFFF"/>
        </w:rPr>
        <w:t xml:space="preserve"> структуры </w:t>
      </w:r>
      <w:r w:rsidRPr="00F35FAA">
        <w:rPr>
          <w:color w:val="000000"/>
          <w:sz w:val="28"/>
          <w:szCs w:val="28"/>
          <w:shd w:val="clear" w:color="auto" w:fill="FFFFFF"/>
        </w:rPr>
        <w:t xml:space="preserve">предприятия. По результатам проведенного </w:t>
      </w:r>
      <w:r w:rsidRPr="00F35FAA">
        <w:rPr>
          <w:sz w:val="28"/>
          <w:szCs w:val="28"/>
        </w:rPr>
        <w:t xml:space="preserve">SWOT-анализа установлено, что основным направлением развития предприятия является расширение номенклатуры оказываемых услуг,  в частности, оказание услуг электролаборатории. Квалификация персонала и наличие свободных площадей позволяют это осуществить. </w:t>
      </w:r>
    </w:p>
    <w:p w:rsidR="000229D7" w:rsidRDefault="000229D7" w:rsidP="00297086">
      <w:pPr>
        <w:pStyle w:val="af8"/>
        <w:shd w:val="clear" w:color="auto" w:fill="FFFFFF"/>
        <w:spacing w:before="0" w:beforeAutospacing="0" w:after="0" w:afterAutospacing="0" w:line="360" w:lineRule="auto"/>
        <w:ind w:firstLine="709"/>
        <w:jc w:val="both"/>
        <w:rPr>
          <w:sz w:val="28"/>
          <w:szCs w:val="28"/>
        </w:rPr>
      </w:pPr>
      <w:r>
        <w:rPr>
          <w:color w:val="000000"/>
          <w:sz w:val="28"/>
          <w:szCs w:val="28"/>
        </w:rPr>
        <w:t xml:space="preserve">При производстве электромонтажных работ организация обязана предоставить заказчику всю необходимую документацию по проведению испытаний и замеров смонтированного электрооборудования, которая предусмотрена Правилами устройств электроустановок (ПУЭ). В настоящее время ООО «ОНИКС» для выполнения данного вида работ обращается в ООО «Энергетик», которое имеет зарегистрированную в органах Ростехнадзора электротехническую лабораторию. При этом ООО «ОНИКС» несет значительные материальные затраты на оплату данных услуг.                           </w:t>
      </w:r>
      <w:r>
        <w:rPr>
          <w:color w:val="000000"/>
          <w:sz w:val="28"/>
          <w:szCs w:val="28"/>
        </w:rPr>
        <w:lastRenderedPageBreak/>
        <w:t>По отчетам финансового года они составляют около 10% от стоимости электромонтажных работ.</w:t>
      </w:r>
    </w:p>
    <w:p w:rsidR="000229D7" w:rsidRDefault="000229D7" w:rsidP="00297086">
      <w:pPr>
        <w:pStyle w:val="af8"/>
        <w:shd w:val="clear" w:color="auto" w:fill="FFFFFF"/>
        <w:spacing w:before="0" w:beforeAutospacing="0" w:after="0" w:afterAutospacing="0" w:line="360" w:lineRule="auto"/>
        <w:ind w:firstLine="709"/>
        <w:jc w:val="both"/>
        <w:rPr>
          <w:sz w:val="28"/>
          <w:szCs w:val="28"/>
        </w:rPr>
      </w:pPr>
      <w:r w:rsidRPr="00F35FAA">
        <w:rPr>
          <w:sz w:val="28"/>
          <w:szCs w:val="28"/>
        </w:rPr>
        <w:t xml:space="preserve">Таким образом, основным направлением совершенствования </w:t>
      </w:r>
      <w:r>
        <w:rPr>
          <w:sz w:val="28"/>
          <w:szCs w:val="28"/>
        </w:rPr>
        <w:t xml:space="preserve">производственной </w:t>
      </w:r>
      <w:r w:rsidRPr="00F35FAA">
        <w:rPr>
          <w:sz w:val="28"/>
          <w:szCs w:val="28"/>
        </w:rPr>
        <w:t>структуры ООО «</w:t>
      </w:r>
      <w:r>
        <w:rPr>
          <w:sz w:val="28"/>
          <w:szCs w:val="28"/>
        </w:rPr>
        <w:t>ОНИКС</w:t>
      </w:r>
      <w:r w:rsidRPr="00F35FAA">
        <w:rPr>
          <w:sz w:val="28"/>
          <w:szCs w:val="28"/>
        </w:rPr>
        <w:t>» является создание электролаборатории в составе цеха</w:t>
      </w:r>
      <w:r>
        <w:rPr>
          <w:sz w:val="28"/>
          <w:szCs w:val="28"/>
        </w:rPr>
        <w:t>. Проектная производственная структура представлена в приложении Л. Электротехническая лаборатория является основным производственным участком в производственной структуре.</w:t>
      </w:r>
    </w:p>
    <w:p w:rsidR="000229D7" w:rsidRPr="00F35FAA" w:rsidRDefault="000229D7" w:rsidP="003D3E27">
      <w:pPr>
        <w:pStyle w:val="af8"/>
        <w:widowControl w:val="0"/>
        <w:shd w:val="clear" w:color="auto" w:fill="FFFFFF"/>
        <w:spacing w:before="0" w:beforeAutospacing="0" w:after="0" w:afterAutospacing="0" w:line="360" w:lineRule="auto"/>
        <w:ind w:firstLine="709"/>
        <w:jc w:val="both"/>
        <w:rPr>
          <w:color w:val="000000"/>
          <w:sz w:val="28"/>
          <w:szCs w:val="28"/>
        </w:rPr>
      </w:pPr>
      <w:r w:rsidRPr="00F35FAA">
        <w:rPr>
          <w:color w:val="000000"/>
          <w:sz w:val="28"/>
          <w:szCs w:val="28"/>
        </w:rPr>
        <w:t xml:space="preserve">Проект по совершенствованию </w:t>
      </w:r>
      <w:r>
        <w:rPr>
          <w:color w:val="000000"/>
          <w:sz w:val="28"/>
          <w:szCs w:val="28"/>
        </w:rPr>
        <w:t>производственной</w:t>
      </w:r>
      <w:r w:rsidRPr="00F35FAA">
        <w:rPr>
          <w:color w:val="000000"/>
          <w:sz w:val="28"/>
          <w:szCs w:val="28"/>
        </w:rPr>
        <w:t xml:space="preserve"> структуры в ООО «</w:t>
      </w:r>
      <w:r>
        <w:rPr>
          <w:color w:val="000000"/>
          <w:sz w:val="28"/>
          <w:szCs w:val="28"/>
        </w:rPr>
        <w:t>ОНИКС</w:t>
      </w:r>
      <w:r w:rsidRPr="00F35FAA">
        <w:rPr>
          <w:color w:val="000000"/>
          <w:sz w:val="28"/>
          <w:szCs w:val="28"/>
        </w:rPr>
        <w:t>» предполагает:</w:t>
      </w:r>
    </w:p>
    <w:p w:rsidR="000229D7" w:rsidRPr="00F35FAA" w:rsidRDefault="000229D7" w:rsidP="003D3E27">
      <w:pPr>
        <w:pStyle w:val="af8"/>
        <w:widowControl w:val="0"/>
        <w:shd w:val="clear" w:color="auto" w:fill="FFFFFF"/>
        <w:spacing w:before="0" w:beforeAutospacing="0" w:after="0" w:afterAutospacing="0" w:line="360" w:lineRule="auto"/>
        <w:ind w:firstLine="709"/>
        <w:jc w:val="both"/>
        <w:rPr>
          <w:color w:val="000000"/>
          <w:sz w:val="28"/>
          <w:szCs w:val="28"/>
        </w:rPr>
      </w:pPr>
      <w:r w:rsidRPr="00F35FAA">
        <w:rPr>
          <w:color w:val="000000"/>
          <w:sz w:val="28"/>
          <w:szCs w:val="28"/>
        </w:rPr>
        <w:t>1. Создание нового подразделения – электролаборатории, которая будет входить в состав электроцеха.</w:t>
      </w:r>
    </w:p>
    <w:p w:rsidR="000229D7" w:rsidRPr="00F35FAA"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F35FAA">
        <w:rPr>
          <w:color w:val="000000"/>
          <w:sz w:val="28"/>
          <w:szCs w:val="28"/>
        </w:rPr>
        <w:t xml:space="preserve">2. </w:t>
      </w:r>
      <w:r>
        <w:rPr>
          <w:sz w:val="28"/>
          <w:szCs w:val="28"/>
        </w:rPr>
        <w:t>Формирование штата сотрудников</w:t>
      </w:r>
      <w:r w:rsidRPr="00F35FAA">
        <w:rPr>
          <w:color w:val="000000"/>
          <w:sz w:val="28"/>
          <w:szCs w:val="28"/>
        </w:rPr>
        <w:t>.</w:t>
      </w:r>
    </w:p>
    <w:p w:rsidR="000229D7" w:rsidRPr="00F35FAA"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F35FAA">
        <w:rPr>
          <w:color w:val="000000"/>
          <w:sz w:val="28"/>
          <w:szCs w:val="28"/>
        </w:rPr>
        <w:t>3. Закупк</w:t>
      </w:r>
      <w:r>
        <w:rPr>
          <w:color w:val="000000"/>
          <w:sz w:val="28"/>
          <w:szCs w:val="28"/>
        </w:rPr>
        <w:t>у</w:t>
      </w:r>
      <w:r w:rsidRPr="00F35FAA">
        <w:rPr>
          <w:color w:val="000000"/>
          <w:sz w:val="28"/>
          <w:szCs w:val="28"/>
        </w:rPr>
        <w:t xml:space="preserve"> необходимого оборудования, его монтаж.</w:t>
      </w:r>
    </w:p>
    <w:p w:rsidR="000229D7" w:rsidRPr="00F35FAA" w:rsidRDefault="000229D7" w:rsidP="00297086">
      <w:pPr>
        <w:pStyle w:val="af8"/>
        <w:shd w:val="clear" w:color="auto" w:fill="FFFFFF"/>
        <w:spacing w:before="0" w:beforeAutospacing="0" w:after="0" w:afterAutospacing="0" w:line="360" w:lineRule="auto"/>
        <w:ind w:firstLine="709"/>
        <w:jc w:val="both"/>
        <w:rPr>
          <w:color w:val="000000"/>
          <w:sz w:val="28"/>
          <w:szCs w:val="28"/>
        </w:rPr>
      </w:pPr>
      <w:r w:rsidRPr="00F35FAA">
        <w:rPr>
          <w:color w:val="000000"/>
          <w:sz w:val="28"/>
          <w:szCs w:val="28"/>
        </w:rPr>
        <w:t>Реализация данных мероприятий будет способствовать достижению стратегических целей предприятия. Перечисленные мероприятия по развитию предприятия отражают тактические действия соответственно стратегии диверсификации услуг.</w:t>
      </w:r>
    </w:p>
    <w:p w:rsidR="000229D7" w:rsidRPr="00F35FAA" w:rsidRDefault="000229D7" w:rsidP="00297086">
      <w:pPr>
        <w:rPr>
          <w:szCs w:val="28"/>
        </w:rPr>
      </w:pPr>
      <w:r>
        <w:rPr>
          <w:color w:val="000000"/>
          <w:szCs w:val="28"/>
        </w:rPr>
        <w:t xml:space="preserve">Согласно </w:t>
      </w:r>
      <w:r w:rsidRPr="00F35FAA">
        <w:rPr>
          <w:color w:val="000000"/>
          <w:szCs w:val="28"/>
        </w:rPr>
        <w:t>законодательств</w:t>
      </w:r>
      <w:r>
        <w:rPr>
          <w:color w:val="000000"/>
          <w:szCs w:val="28"/>
        </w:rPr>
        <w:t>у РФ</w:t>
      </w:r>
      <w:r w:rsidRPr="00F35FAA">
        <w:rPr>
          <w:color w:val="000000"/>
          <w:szCs w:val="28"/>
        </w:rPr>
        <w:t>, все вновь создаваемые электротехнические лаборатории должны пройти обязательную регистрацию в территориальных органах Ростехнадзора.</w:t>
      </w:r>
      <w:r>
        <w:rPr>
          <w:color w:val="000000"/>
          <w:szCs w:val="28"/>
        </w:rPr>
        <w:t xml:space="preserve"> Затраты на обязательную регистрацию составляют 60 тыс.руб.</w:t>
      </w:r>
    </w:p>
    <w:p w:rsidR="000229D7" w:rsidRPr="00F35FAA" w:rsidRDefault="000229D7" w:rsidP="00297086">
      <w:pPr>
        <w:pStyle w:val="25"/>
        <w:spacing w:after="0" w:line="360" w:lineRule="auto"/>
        <w:ind w:left="0" w:firstLine="851"/>
        <w:rPr>
          <w:color w:val="000000"/>
          <w:szCs w:val="28"/>
        </w:rPr>
      </w:pPr>
      <w:r w:rsidRPr="00F35FAA">
        <w:rPr>
          <w:color w:val="000000"/>
          <w:szCs w:val="28"/>
        </w:rPr>
        <w:t>Обязательными условиями регистрации ЭТЛ являются наличие необходимого электроизмерительного и электроиспытательного оборудования, наличие квалифицированного персонала, наличие нормативно-технической документации для проведения испытаний и измерений.</w:t>
      </w:r>
    </w:p>
    <w:p w:rsidR="000229D7" w:rsidRPr="00F35FAA" w:rsidRDefault="000229D7" w:rsidP="00297086">
      <w:pPr>
        <w:pStyle w:val="25"/>
        <w:spacing w:after="0" w:line="360" w:lineRule="auto"/>
        <w:ind w:left="0" w:firstLine="851"/>
        <w:rPr>
          <w:color w:val="000000"/>
          <w:szCs w:val="28"/>
        </w:rPr>
      </w:pPr>
      <w:r w:rsidRPr="00F35FAA">
        <w:rPr>
          <w:color w:val="000000"/>
          <w:szCs w:val="28"/>
        </w:rPr>
        <w:t>Руководящими документами для работы ЭТЛ являются следующие:</w:t>
      </w:r>
    </w:p>
    <w:p w:rsidR="000229D7" w:rsidRPr="00F35FAA" w:rsidRDefault="000229D7" w:rsidP="00297086">
      <w:pPr>
        <w:pStyle w:val="25"/>
        <w:spacing w:after="0" w:line="360" w:lineRule="auto"/>
        <w:ind w:left="0" w:firstLine="851"/>
        <w:rPr>
          <w:color w:val="000000"/>
          <w:szCs w:val="28"/>
        </w:rPr>
      </w:pPr>
      <w:r w:rsidRPr="00F35FAA">
        <w:rPr>
          <w:color w:val="000000"/>
          <w:szCs w:val="28"/>
        </w:rPr>
        <w:t>- Правила устройств электроустановок (ПУЭ);</w:t>
      </w:r>
    </w:p>
    <w:p w:rsidR="000229D7" w:rsidRPr="00F35FAA" w:rsidRDefault="000229D7" w:rsidP="00297086">
      <w:pPr>
        <w:pStyle w:val="25"/>
        <w:spacing w:after="0" w:line="360" w:lineRule="auto"/>
        <w:ind w:left="0" w:firstLine="851"/>
        <w:rPr>
          <w:color w:val="000000"/>
          <w:szCs w:val="28"/>
        </w:rPr>
      </w:pPr>
      <w:r w:rsidRPr="00F35FAA">
        <w:rPr>
          <w:color w:val="000000"/>
          <w:szCs w:val="28"/>
        </w:rPr>
        <w:t>- Правила технической эксплуатации электроустановок потребителей;</w:t>
      </w:r>
    </w:p>
    <w:p w:rsidR="000229D7" w:rsidRPr="00F35FAA" w:rsidRDefault="000229D7" w:rsidP="00297086">
      <w:pPr>
        <w:pStyle w:val="25"/>
        <w:spacing w:after="0" w:line="360" w:lineRule="auto"/>
        <w:ind w:left="0" w:firstLine="851"/>
        <w:rPr>
          <w:color w:val="000000"/>
          <w:szCs w:val="28"/>
        </w:rPr>
      </w:pPr>
      <w:r>
        <w:rPr>
          <w:color w:val="000000"/>
          <w:szCs w:val="28"/>
        </w:rPr>
        <w:t>-</w:t>
      </w:r>
      <w:r w:rsidRPr="00F35FAA">
        <w:rPr>
          <w:color w:val="000000"/>
          <w:szCs w:val="28"/>
        </w:rPr>
        <w:t>Правила применения и испытания средств защиты в электроустановках.</w:t>
      </w:r>
    </w:p>
    <w:p w:rsidR="000229D7" w:rsidRPr="00F35FAA" w:rsidRDefault="000229D7" w:rsidP="00297086">
      <w:pPr>
        <w:pStyle w:val="25"/>
        <w:spacing w:after="0" w:line="360" w:lineRule="auto"/>
        <w:ind w:left="0" w:firstLine="851"/>
        <w:rPr>
          <w:color w:val="000000"/>
          <w:szCs w:val="28"/>
        </w:rPr>
      </w:pPr>
      <w:r w:rsidRPr="00F35FAA">
        <w:rPr>
          <w:color w:val="000000"/>
          <w:szCs w:val="28"/>
        </w:rPr>
        <w:t>Данный вид деятельности лицензированию не подлежит.</w:t>
      </w:r>
    </w:p>
    <w:p w:rsidR="000229D7" w:rsidRDefault="000229D7" w:rsidP="00297086">
      <w:pPr>
        <w:pStyle w:val="25"/>
        <w:spacing w:after="0" w:line="360" w:lineRule="auto"/>
        <w:ind w:left="0" w:firstLine="851"/>
        <w:rPr>
          <w:color w:val="000000"/>
          <w:szCs w:val="28"/>
        </w:rPr>
      </w:pPr>
      <w:r w:rsidRPr="00F35FAA">
        <w:rPr>
          <w:color w:val="000000"/>
          <w:szCs w:val="28"/>
        </w:rPr>
        <w:lastRenderedPageBreak/>
        <w:t>Виды, услуг, предоставляемые электротехнической лабораторией:</w:t>
      </w:r>
    </w:p>
    <w:p w:rsidR="000229D7" w:rsidRDefault="000229D7" w:rsidP="00297086">
      <w:pPr>
        <w:pStyle w:val="25"/>
        <w:spacing w:after="0" w:line="360" w:lineRule="auto"/>
        <w:ind w:left="0" w:firstLine="851"/>
        <w:rPr>
          <w:szCs w:val="28"/>
        </w:rPr>
      </w:pPr>
      <w:r>
        <w:rPr>
          <w:szCs w:val="28"/>
        </w:rPr>
        <w:t>-</w:t>
      </w:r>
      <w:r w:rsidRPr="00F35FAA">
        <w:rPr>
          <w:szCs w:val="28"/>
        </w:rPr>
        <w:t>проверка состояний элементов заземляющих устройств электроустановок;</w:t>
      </w:r>
    </w:p>
    <w:p w:rsidR="000229D7" w:rsidRDefault="000229D7" w:rsidP="00297086">
      <w:pPr>
        <w:pStyle w:val="25"/>
        <w:spacing w:after="0" w:line="360" w:lineRule="auto"/>
        <w:ind w:left="0" w:firstLine="851"/>
        <w:rPr>
          <w:szCs w:val="28"/>
        </w:rPr>
      </w:pPr>
      <w:r w:rsidRPr="00F35FAA">
        <w:rPr>
          <w:szCs w:val="28"/>
        </w:rPr>
        <w:t>- проверка наличия цепи и замеры переходных сопротивлений между заземлителями и заземляющими проводниками, заземляемым оборудованием (элементами) и заземляющими проводниками;</w:t>
      </w:r>
    </w:p>
    <w:p w:rsidR="000229D7" w:rsidRDefault="000229D7" w:rsidP="00297086">
      <w:pPr>
        <w:pStyle w:val="25"/>
        <w:spacing w:after="0" w:line="360" w:lineRule="auto"/>
        <w:ind w:left="0" w:firstLine="851"/>
        <w:rPr>
          <w:szCs w:val="28"/>
        </w:rPr>
      </w:pPr>
      <w:r w:rsidRPr="00F35FAA">
        <w:rPr>
          <w:szCs w:val="28"/>
        </w:rPr>
        <w:t>- измерение удельного сопротивления земли;</w:t>
      </w:r>
    </w:p>
    <w:p w:rsidR="000229D7" w:rsidRDefault="000229D7" w:rsidP="00297086">
      <w:pPr>
        <w:pStyle w:val="25"/>
        <w:spacing w:after="0" w:line="360" w:lineRule="auto"/>
        <w:ind w:left="0" w:firstLine="851"/>
        <w:rPr>
          <w:szCs w:val="28"/>
        </w:rPr>
      </w:pPr>
      <w:r w:rsidRPr="00F35FAA">
        <w:rPr>
          <w:szCs w:val="28"/>
        </w:rPr>
        <w:t>- измерение сопротивления заземляющих устройств всех типов;</w:t>
      </w:r>
    </w:p>
    <w:p w:rsidR="000229D7" w:rsidRDefault="000229D7" w:rsidP="00297086">
      <w:pPr>
        <w:pStyle w:val="25"/>
        <w:spacing w:after="0" w:line="360" w:lineRule="auto"/>
        <w:ind w:left="0" w:firstLine="851"/>
        <w:rPr>
          <w:szCs w:val="28"/>
        </w:rPr>
      </w:pPr>
      <w:r w:rsidRPr="00F35FAA">
        <w:rPr>
          <w:szCs w:val="28"/>
        </w:rPr>
        <w:t>- измерение сопротивления изоляции кабелей, обмоток электродвигателей, аппаратов, вторичных цепей и электропроводок, и электрооборудования напряжением до и свыше 1 000 В;</w:t>
      </w:r>
    </w:p>
    <w:p w:rsidR="000229D7" w:rsidRDefault="000229D7" w:rsidP="00297086">
      <w:pPr>
        <w:pStyle w:val="25"/>
        <w:spacing w:after="0" w:line="360" w:lineRule="auto"/>
        <w:ind w:left="0" w:firstLine="851"/>
        <w:rPr>
          <w:szCs w:val="28"/>
        </w:rPr>
      </w:pPr>
      <w:r w:rsidRPr="00F35FAA">
        <w:rPr>
          <w:szCs w:val="28"/>
        </w:rPr>
        <w:t>- измерение полного сопротивления петли «фаза-нуль» (тока однофазного короткого замыкания</w:t>
      </w:r>
      <w:r>
        <w:rPr>
          <w:szCs w:val="28"/>
        </w:rPr>
        <w:t>) в установках напряжением до 1</w:t>
      </w:r>
      <w:r w:rsidRPr="00F35FAA">
        <w:rPr>
          <w:szCs w:val="28"/>
        </w:rPr>
        <w:t>000 В с глухозаземленной нейтралью;</w:t>
      </w:r>
    </w:p>
    <w:p w:rsidR="000229D7" w:rsidRPr="00BC3853" w:rsidRDefault="000229D7" w:rsidP="00297086">
      <w:pPr>
        <w:pStyle w:val="25"/>
        <w:spacing w:after="0" w:line="360" w:lineRule="auto"/>
        <w:ind w:left="0" w:firstLine="851"/>
        <w:rPr>
          <w:color w:val="000000"/>
          <w:szCs w:val="28"/>
        </w:rPr>
      </w:pPr>
      <w:r w:rsidRPr="00F35FAA">
        <w:rPr>
          <w:szCs w:val="28"/>
        </w:rPr>
        <w:t>- проверка устройств защитного отключения;</w:t>
      </w:r>
    </w:p>
    <w:p w:rsidR="000229D7" w:rsidRPr="00F35FAA" w:rsidRDefault="000229D7" w:rsidP="00297086">
      <w:pPr>
        <w:pStyle w:val="25"/>
        <w:spacing w:after="0" w:line="360" w:lineRule="auto"/>
        <w:ind w:left="0" w:firstLine="851"/>
        <w:rPr>
          <w:szCs w:val="28"/>
        </w:rPr>
      </w:pPr>
      <w:r w:rsidRPr="00F35FAA">
        <w:rPr>
          <w:szCs w:val="28"/>
        </w:rPr>
        <w:t>- измерение сопротивления растеканию тока заземляющего устройства;</w:t>
      </w:r>
    </w:p>
    <w:p w:rsidR="000229D7" w:rsidRPr="00F35FAA" w:rsidRDefault="000229D7" w:rsidP="00297086">
      <w:pPr>
        <w:pStyle w:val="25"/>
        <w:spacing w:after="0" w:line="360" w:lineRule="auto"/>
        <w:ind w:left="0" w:firstLine="851"/>
        <w:rPr>
          <w:szCs w:val="28"/>
        </w:rPr>
      </w:pPr>
      <w:r w:rsidRPr="00F35FAA">
        <w:rPr>
          <w:szCs w:val="28"/>
        </w:rPr>
        <w:t>- измерение сопротивления изоляции кабельных линий напряжением до и свыше 1000 В;</w:t>
      </w:r>
    </w:p>
    <w:p w:rsidR="000229D7" w:rsidRPr="00F35FAA" w:rsidRDefault="000229D7" w:rsidP="00297086">
      <w:pPr>
        <w:pStyle w:val="25"/>
        <w:spacing w:after="0" w:line="360" w:lineRule="auto"/>
        <w:ind w:left="0" w:firstLine="851"/>
        <w:rPr>
          <w:szCs w:val="28"/>
        </w:rPr>
      </w:pPr>
      <w:r w:rsidRPr="00F35FAA">
        <w:rPr>
          <w:szCs w:val="28"/>
        </w:rPr>
        <w:t>- испытания изоляции кабелей и др. устройств и приспособлений постоянным и переменным  (50</w:t>
      </w:r>
      <w:r>
        <w:rPr>
          <w:szCs w:val="28"/>
        </w:rPr>
        <w:t xml:space="preserve"> Гц) высоковольтным напряжением</w:t>
      </w:r>
      <w:r w:rsidRPr="00F35FAA">
        <w:rPr>
          <w:szCs w:val="28"/>
        </w:rPr>
        <w:t xml:space="preserve">. </w:t>
      </w:r>
    </w:p>
    <w:p w:rsidR="000229D7" w:rsidRPr="00F35FAA" w:rsidRDefault="000229D7" w:rsidP="00297086">
      <w:pPr>
        <w:pStyle w:val="25"/>
        <w:spacing w:after="0" w:line="360" w:lineRule="auto"/>
        <w:ind w:left="0" w:firstLine="851"/>
        <w:rPr>
          <w:szCs w:val="28"/>
        </w:rPr>
      </w:pPr>
      <w:r w:rsidRPr="00F35FAA">
        <w:rPr>
          <w:szCs w:val="28"/>
        </w:rPr>
        <w:t xml:space="preserve">Испытания и измерения будут производиться с оформлением </w:t>
      </w:r>
      <w:r w:rsidRPr="007153D9">
        <w:rPr>
          <w:rStyle w:val="af9"/>
          <w:b w:val="0"/>
          <w:szCs w:val="28"/>
        </w:rPr>
        <w:t>Технического отчета</w:t>
      </w:r>
      <w:r w:rsidRPr="00F35FAA">
        <w:rPr>
          <w:b/>
          <w:szCs w:val="28"/>
        </w:rPr>
        <w:t xml:space="preserve"> </w:t>
      </w:r>
      <w:r w:rsidRPr="00F35FAA">
        <w:rPr>
          <w:szCs w:val="28"/>
        </w:rPr>
        <w:t>и выдачей протоколов установленных форм.</w:t>
      </w:r>
    </w:p>
    <w:p w:rsidR="000229D7" w:rsidRDefault="000229D7" w:rsidP="00372CAD">
      <w:pPr>
        <w:pStyle w:val="25"/>
        <w:spacing w:after="0" w:line="360" w:lineRule="auto"/>
        <w:ind w:left="0" w:firstLine="851"/>
        <w:rPr>
          <w:color w:val="000000"/>
          <w:szCs w:val="28"/>
        </w:rPr>
      </w:pPr>
      <w:r w:rsidRPr="005D111F">
        <w:rPr>
          <w:color w:val="000000"/>
          <w:szCs w:val="28"/>
        </w:rPr>
        <w:t>Для создания электролаборатории   ООО «</w:t>
      </w:r>
      <w:r>
        <w:rPr>
          <w:color w:val="000000"/>
          <w:szCs w:val="28"/>
        </w:rPr>
        <w:t>ОНИКС</w:t>
      </w:r>
      <w:r w:rsidRPr="005D111F">
        <w:rPr>
          <w:color w:val="000000"/>
          <w:szCs w:val="28"/>
        </w:rPr>
        <w:t>» необходимо приобрести нормативно-техническую документацию, электроиспытательное оборудование, произвести его монтаж, укомплектовать штат специалистов и пройти регистрацию электротехнической лаборатории в органах Ростехнадзора.</w:t>
      </w:r>
    </w:p>
    <w:p w:rsidR="000229D7" w:rsidRDefault="000229D7" w:rsidP="007153D9">
      <w:pPr>
        <w:pStyle w:val="25"/>
        <w:spacing w:after="0" w:line="360" w:lineRule="auto"/>
        <w:ind w:left="0" w:firstLine="0"/>
        <w:rPr>
          <w:color w:val="000000"/>
          <w:szCs w:val="28"/>
        </w:rPr>
      </w:pPr>
    </w:p>
    <w:p w:rsidR="000229D7" w:rsidRDefault="000229D7" w:rsidP="007153D9">
      <w:pPr>
        <w:pStyle w:val="25"/>
        <w:spacing w:after="0" w:line="360" w:lineRule="auto"/>
        <w:ind w:left="0" w:firstLine="0"/>
        <w:rPr>
          <w:color w:val="000000"/>
          <w:szCs w:val="28"/>
        </w:rPr>
      </w:pPr>
    </w:p>
    <w:p w:rsidR="000229D7" w:rsidRDefault="000229D7" w:rsidP="007153D9">
      <w:pPr>
        <w:pStyle w:val="25"/>
        <w:spacing w:after="0" w:line="360" w:lineRule="auto"/>
        <w:ind w:left="0" w:firstLine="0"/>
        <w:rPr>
          <w:color w:val="000000"/>
          <w:szCs w:val="28"/>
        </w:rPr>
      </w:pPr>
    </w:p>
    <w:p w:rsidR="000229D7" w:rsidRDefault="000229D7" w:rsidP="007153D9">
      <w:pPr>
        <w:pStyle w:val="25"/>
        <w:spacing w:after="0" w:line="360" w:lineRule="auto"/>
        <w:ind w:left="0" w:firstLine="0"/>
        <w:rPr>
          <w:color w:val="000000"/>
          <w:szCs w:val="28"/>
        </w:rPr>
      </w:pPr>
    </w:p>
    <w:p w:rsidR="000229D7" w:rsidRPr="005D111F" w:rsidRDefault="000229D7" w:rsidP="007153D9">
      <w:pPr>
        <w:pStyle w:val="25"/>
        <w:spacing w:after="0" w:line="360" w:lineRule="auto"/>
        <w:ind w:left="0" w:firstLine="0"/>
        <w:rPr>
          <w:color w:val="000000"/>
          <w:szCs w:val="28"/>
        </w:rPr>
      </w:pPr>
      <w:r>
        <w:rPr>
          <w:color w:val="000000"/>
          <w:szCs w:val="28"/>
        </w:rPr>
        <w:lastRenderedPageBreak/>
        <w:t>Таблица 25</w:t>
      </w:r>
      <w:r w:rsidRPr="005D111F">
        <w:rPr>
          <w:color w:val="000000"/>
          <w:szCs w:val="28"/>
        </w:rPr>
        <w:t xml:space="preserve"> – </w:t>
      </w:r>
      <w:r>
        <w:rPr>
          <w:color w:val="000000"/>
          <w:szCs w:val="28"/>
        </w:rPr>
        <w:t>Затраты на оборудование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3450"/>
        <w:gridCol w:w="1559"/>
        <w:gridCol w:w="1417"/>
        <w:gridCol w:w="1134"/>
      </w:tblGrid>
      <w:tr w:rsidR="000229D7" w:rsidRPr="00656E81" w:rsidTr="007153D9">
        <w:tc>
          <w:tcPr>
            <w:tcW w:w="2187" w:type="dxa"/>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Наименование оборудования</w:t>
            </w:r>
          </w:p>
        </w:tc>
        <w:tc>
          <w:tcPr>
            <w:tcW w:w="3450" w:type="dxa"/>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Назначение</w:t>
            </w:r>
          </w:p>
        </w:tc>
        <w:tc>
          <w:tcPr>
            <w:tcW w:w="1559" w:type="dxa"/>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Первона-чальная стоимость, руб.</w:t>
            </w:r>
          </w:p>
        </w:tc>
        <w:tc>
          <w:tcPr>
            <w:tcW w:w="1417" w:type="dxa"/>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Срок полезного использо-вания</w:t>
            </w:r>
          </w:p>
        </w:tc>
        <w:tc>
          <w:tcPr>
            <w:tcW w:w="1134" w:type="dxa"/>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Годовая норма аморти-зации</w:t>
            </w:r>
          </w:p>
        </w:tc>
      </w:tr>
      <w:tr w:rsidR="000229D7" w:rsidRPr="00656E81" w:rsidTr="007153D9">
        <w:tc>
          <w:tcPr>
            <w:tcW w:w="2187" w:type="dxa"/>
          </w:tcPr>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 xml:space="preserve">1. Передвижная высоковольтная лаборатория ЭТЛ-10 </w:t>
            </w:r>
          </w:p>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(покупка г.Омутнинск, ОАО «Завод металлоконструкций»)</w:t>
            </w:r>
          </w:p>
        </w:tc>
        <w:tc>
          <w:tcPr>
            <w:tcW w:w="3450" w:type="dxa"/>
          </w:tcPr>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Смонтирована в фургоне автомобиля ГАЗ-32213 "ГАЗель" и предназначена для испытания изоляции кабелей и др. устройств и приспособлений постоянным и переменным высоковольтным напряжением</w:t>
            </w:r>
          </w:p>
        </w:tc>
        <w:tc>
          <w:tcPr>
            <w:tcW w:w="1559"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897 000,00</w:t>
            </w:r>
          </w:p>
        </w:tc>
        <w:tc>
          <w:tcPr>
            <w:tcW w:w="1417"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5</w:t>
            </w:r>
          </w:p>
        </w:tc>
        <w:tc>
          <w:tcPr>
            <w:tcW w:w="1134"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20</w:t>
            </w:r>
          </w:p>
        </w:tc>
      </w:tr>
      <w:tr w:rsidR="000229D7" w:rsidRPr="00656E81" w:rsidTr="007153D9">
        <w:tc>
          <w:tcPr>
            <w:tcW w:w="2187" w:type="dxa"/>
            <w:tcBorders>
              <w:bottom w:val="nil"/>
            </w:tcBorders>
          </w:tcPr>
          <w:p w:rsidR="000229D7" w:rsidRPr="00656E81" w:rsidRDefault="000229D7" w:rsidP="00D06FFD">
            <w:pPr>
              <w:pStyle w:val="25"/>
              <w:tabs>
                <w:tab w:val="num" w:pos="720"/>
              </w:tabs>
              <w:spacing w:after="0" w:line="240" w:lineRule="auto"/>
              <w:ind w:left="0" w:firstLine="0"/>
              <w:rPr>
                <w:color w:val="000000"/>
                <w:sz w:val="24"/>
              </w:rPr>
            </w:pPr>
            <w:r w:rsidRPr="00656E81">
              <w:rPr>
                <w:color w:val="000000"/>
                <w:sz w:val="24"/>
              </w:rPr>
              <w:t>2. Аппарат испытательный АИД-70/50 (покупка, г. Омутнинск, ОАО «Завод металлоконструк-ций»)</w:t>
            </w:r>
          </w:p>
        </w:tc>
        <w:tc>
          <w:tcPr>
            <w:tcW w:w="3450" w:type="dxa"/>
            <w:tcBorders>
              <w:bottom w:val="nil"/>
            </w:tcBorders>
          </w:tcPr>
          <w:p w:rsidR="000229D7" w:rsidRPr="00656E81" w:rsidRDefault="000229D7" w:rsidP="00D06FFD">
            <w:pPr>
              <w:pStyle w:val="25"/>
              <w:tabs>
                <w:tab w:val="num" w:pos="720"/>
              </w:tabs>
              <w:spacing w:after="0" w:line="240" w:lineRule="auto"/>
              <w:ind w:left="0" w:firstLine="0"/>
              <w:rPr>
                <w:color w:val="000000"/>
                <w:sz w:val="24"/>
              </w:rPr>
            </w:pPr>
            <w:r w:rsidRPr="00656E81">
              <w:rPr>
                <w:color w:val="000000"/>
                <w:sz w:val="24"/>
              </w:rPr>
              <w:t>Предназначен для испытания изоляции силовых кабелей и твердых диэлектриков выпрямленным электрическим напряжением, а также для испытания твердых диэлектриков синусоидальным электрическим напряжением частотой 50 Гц.</w:t>
            </w:r>
          </w:p>
        </w:tc>
        <w:tc>
          <w:tcPr>
            <w:tcW w:w="1559" w:type="dxa"/>
            <w:tcBorders>
              <w:bottom w:val="nil"/>
            </w:tcBorders>
            <w:vAlign w:val="center"/>
          </w:tcPr>
          <w:p w:rsidR="000229D7" w:rsidRPr="00656E81" w:rsidRDefault="000229D7" w:rsidP="00D06FFD">
            <w:pPr>
              <w:pStyle w:val="25"/>
              <w:tabs>
                <w:tab w:val="num" w:pos="720"/>
              </w:tabs>
              <w:spacing w:after="0" w:line="240" w:lineRule="auto"/>
              <w:ind w:left="0" w:firstLine="0"/>
              <w:jc w:val="center"/>
              <w:rPr>
                <w:color w:val="000000"/>
                <w:sz w:val="24"/>
              </w:rPr>
            </w:pPr>
            <w:r w:rsidRPr="00656E81">
              <w:rPr>
                <w:color w:val="000000"/>
                <w:sz w:val="24"/>
              </w:rPr>
              <w:t>8950</w:t>
            </w:r>
          </w:p>
        </w:tc>
        <w:tc>
          <w:tcPr>
            <w:tcW w:w="1417" w:type="dxa"/>
            <w:tcBorders>
              <w:bottom w:val="nil"/>
            </w:tcBorders>
            <w:vAlign w:val="center"/>
          </w:tcPr>
          <w:p w:rsidR="000229D7" w:rsidRPr="00656E81" w:rsidRDefault="000229D7" w:rsidP="00D06FFD">
            <w:pPr>
              <w:pStyle w:val="25"/>
              <w:tabs>
                <w:tab w:val="num" w:pos="720"/>
              </w:tabs>
              <w:spacing w:after="0" w:line="240" w:lineRule="auto"/>
              <w:ind w:left="0" w:firstLine="0"/>
              <w:jc w:val="center"/>
              <w:rPr>
                <w:color w:val="000000"/>
                <w:sz w:val="24"/>
              </w:rPr>
            </w:pPr>
            <w:r w:rsidRPr="00656E81">
              <w:rPr>
                <w:color w:val="000000"/>
                <w:sz w:val="24"/>
              </w:rPr>
              <w:t>5</w:t>
            </w:r>
          </w:p>
        </w:tc>
        <w:tc>
          <w:tcPr>
            <w:tcW w:w="1134" w:type="dxa"/>
            <w:tcBorders>
              <w:bottom w:val="nil"/>
            </w:tcBorders>
            <w:vAlign w:val="center"/>
          </w:tcPr>
          <w:p w:rsidR="000229D7" w:rsidRPr="00656E81" w:rsidRDefault="000229D7" w:rsidP="00D06FFD">
            <w:pPr>
              <w:pStyle w:val="25"/>
              <w:tabs>
                <w:tab w:val="num" w:pos="720"/>
              </w:tabs>
              <w:spacing w:after="0" w:line="240" w:lineRule="auto"/>
              <w:ind w:left="0" w:firstLine="0"/>
              <w:jc w:val="center"/>
              <w:rPr>
                <w:color w:val="000000"/>
                <w:sz w:val="24"/>
              </w:rPr>
            </w:pPr>
            <w:r w:rsidRPr="00656E81">
              <w:rPr>
                <w:color w:val="000000"/>
                <w:sz w:val="24"/>
              </w:rPr>
              <w:t>20</w:t>
            </w:r>
          </w:p>
        </w:tc>
      </w:tr>
      <w:tr w:rsidR="000229D7" w:rsidRPr="00656E81" w:rsidTr="007153D9">
        <w:tc>
          <w:tcPr>
            <w:tcW w:w="2187" w:type="dxa"/>
          </w:tcPr>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3. Стенд высоковольтный стационарный СВС-50 (покупка, г. Киров, ПАО «Кировский завод Маяк»)</w:t>
            </w:r>
          </w:p>
        </w:tc>
        <w:tc>
          <w:tcPr>
            <w:tcW w:w="3450" w:type="dxa"/>
          </w:tcPr>
          <w:p w:rsidR="000229D7" w:rsidRPr="00656E81" w:rsidRDefault="000229D7" w:rsidP="00656E81">
            <w:pPr>
              <w:pStyle w:val="af8"/>
              <w:tabs>
                <w:tab w:val="num" w:pos="720"/>
              </w:tabs>
              <w:spacing w:before="0" w:beforeAutospacing="0" w:after="0" w:afterAutospacing="0"/>
              <w:jc w:val="both"/>
              <w:rPr>
                <w:color w:val="000000"/>
              </w:rPr>
            </w:pPr>
            <w:r w:rsidRPr="00656E81">
              <w:rPr>
                <w:color w:val="000000"/>
              </w:rPr>
              <w:t>Предназначен для испытания изоляции защитных средств (изоляционные штанги, резиновые боты, перчатки, электроинструмент и т.п.)  переменным  высоким напряжением промышленной частоты, регулируемым в пределах 0 - 50кВ.</w:t>
            </w:r>
          </w:p>
        </w:tc>
        <w:tc>
          <w:tcPr>
            <w:tcW w:w="1559"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81 200,00</w:t>
            </w:r>
          </w:p>
        </w:tc>
        <w:tc>
          <w:tcPr>
            <w:tcW w:w="1417"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5</w:t>
            </w:r>
          </w:p>
        </w:tc>
        <w:tc>
          <w:tcPr>
            <w:tcW w:w="1134"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20</w:t>
            </w:r>
          </w:p>
        </w:tc>
      </w:tr>
      <w:tr w:rsidR="000229D7" w:rsidRPr="00656E81" w:rsidTr="007153D9">
        <w:tc>
          <w:tcPr>
            <w:tcW w:w="2187" w:type="dxa"/>
          </w:tcPr>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4. Устновка УИМ-90м (покупка, г. Киров, ПАО «Кировский завод Маяк»)</w:t>
            </w:r>
          </w:p>
        </w:tc>
        <w:tc>
          <w:tcPr>
            <w:tcW w:w="3450" w:type="dxa"/>
          </w:tcPr>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Предназначена для определения пробивного напряжения трансформаторного масла и других жидких диэлектриков.</w:t>
            </w:r>
          </w:p>
        </w:tc>
        <w:tc>
          <w:tcPr>
            <w:tcW w:w="1559"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18 450,00</w:t>
            </w:r>
          </w:p>
        </w:tc>
        <w:tc>
          <w:tcPr>
            <w:tcW w:w="1417"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5</w:t>
            </w:r>
          </w:p>
        </w:tc>
        <w:tc>
          <w:tcPr>
            <w:tcW w:w="1134" w:type="dxa"/>
            <w:vAlign w:val="center"/>
          </w:tcPr>
          <w:p w:rsidR="000229D7" w:rsidRPr="00656E81" w:rsidRDefault="000229D7" w:rsidP="00656E81">
            <w:pPr>
              <w:pStyle w:val="25"/>
              <w:tabs>
                <w:tab w:val="num" w:pos="720"/>
              </w:tabs>
              <w:spacing w:after="0" w:line="240" w:lineRule="auto"/>
              <w:ind w:left="0" w:firstLine="0"/>
              <w:jc w:val="center"/>
              <w:rPr>
                <w:color w:val="000000"/>
                <w:sz w:val="24"/>
              </w:rPr>
            </w:pPr>
            <w:r w:rsidRPr="00656E81">
              <w:rPr>
                <w:color w:val="000000"/>
                <w:sz w:val="24"/>
              </w:rPr>
              <w:t>20</w:t>
            </w:r>
          </w:p>
        </w:tc>
      </w:tr>
      <w:tr w:rsidR="000229D7" w:rsidRPr="00656E81" w:rsidTr="007153D9">
        <w:tc>
          <w:tcPr>
            <w:tcW w:w="2187" w:type="dxa"/>
          </w:tcPr>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Итого</w:t>
            </w:r>
          </w:p>
        </w:tc>
        <w:tc>
          <w:tcPr>
            <w:tcW w:w="3450" w:type="dxa"/>
          </w:tcPr>
          <w:p w:rsidR="000229D7" w:rsidRPr="00656E81" w:rsidRDefault="000229D7" w:rsidP="00656E81">
            <w:pPr>
              <w:pStyle w:val="25"/>
              <w:tabs>
                <w:tab w:val="num" w:pos="720"/>
              </w:tabs>
              <w:spacing w:after="0" w:line="240" w:lineRule="auto"/>
              <w:ind w:left="0" w:firstLine="0"/>
              <w:rPr>
                <w:color w:val="000000"/>
                <w:sz w:val="24"/>
              </w:rPr>
            </w:pPr>
          </w:p>
        </w:tc>
        <w:tc>
          <w:tcPr>
            <w:tcW w:w="1559" w:type="dxa"/>
          </w:tcPr>
          <w:p w:rsidR="000229D7" w:rsidRPr="00656E81" w:rsidRDefault="000229D7" w:rsidP="00656E81">
            <w:pPr>
              <w:pStyle w:val="25"/>
              <w:tabs>
                <w:tab w:val="num" w:pos="720"/>
              </w:tabs>
              <w:spacing w:after="0" w:line="240" w:lineRule="auto"/>
              <w:ind w:left="0" w:firstLine="0"/>
              <w:rPr>
                <w:color w:val="000000"/>
                <w:sz w:val="24"/>
              </w:rPr>
            </w:pPr>
            <w:r w:rsidRPr="00656E81">
              <w:rPr>
                <w:color w:val="000000"/>
                <w:sz w:val="24"/>
              </w:rPr>
              <w:t xml:space="preserve"> 1 005 600,00</w:t>
            </w:r>
          </w:p>
        </w:tc>
        <w:tc>
          <w:tcPr>
            <w:tcW w:w="1417" w:type="dxa"/>
          </w:tcPr>
          <w:p w:rsidR="000229D7" w:rsidRPr="00656E81" w:rsidRDefault="000229D7" w:rsidP="00656E81">
            <w:pPr>
              <w:pStyle w:val="25"/>
              <w:tabs>
                <w:tab w:val="num" w:pos="720"/>
              </w:tabs>
              <w:spacing w:after="0" w:line="240" w:lineRule="auto"/>
              <w:ind w:left="0" w:firstLine="0"/>
              <w:rPr>
                <w:color w:val="000000"/>
                <w:sz w:val="24"/>
              </w:rPr>
            </w:pPr>
          </w:p>
        </w:tc>
        <w:tc>
          <w:tcPr>
            <w:tcW w:w="1134" w:type="dxa"/>
          </w:tcPr>
          <w:p w:rsidR="000229D7" w:rsidRPr="00656E81" w:rsidRDefault="000229D7" w:rsidP="00656E81">
            <w:pPr>
              <w:pStyle w:val="25"/>
              <w:tabs>
                <w:tab w:val="num" w:pos="720"/>
              </w:tabs>
              <w:spacing w:after="0" w:line="240" w:lineRule="auto"/>
              <w:ind w:left="0" w:firstLine="0"/>
              <w:rPr>
                <w:color w:val="000000"/>
                <w:sz w:val="24"/>
              </w:rPr>
            </w:pPr>
          </w:p>
        </w:tc>
      </w:tr>
    </w:tbl>
    <w:p w:rsidR="000229D7" w:rsidRDefault="000229D7" w:rsidP="00297086">
      <w:pPr>
        <w:pStyle w:val="25"/>
        <w:spacing w:after="0" w:line="360" w:lineRule="auto"/>
        <w:ind w:left="0" w:firstLine="851"/>
        <w:rPr>
          <w:color w:val="000000"/>
          <w:szCs w:val="28"/>
        </w:rPr>
      </w:pPr>
    </w:p>
    <w:p w:rsidR="000229D7" w:rsidRDefault="000229D7" w:rsidP="00372CAD">
      <w:pPr>
        <w:pStyle w:val="25"/>
        <w:spacing w:after="0" w:line="360" w:lineRule="auto"/>
        <w:ind w:left="0" w:firstLine="851"/>
        <w:rPr>
          <w:color w:val="000000"/>
          <w:szCs w:val="28"/>
        </w:rPr>
      </w:pPr>
      <w:r w:rsidRPr="00E27919">
        <w:rPr>
          <w:color w:val="000000"/>
          <w:szCs w:val="28"/>
        </w:rPr>
        <w:t>Для комплектования ЭТЛ необходимо увеличение оборотных средств</w:t>
      </w:r>
      <w:r>
        <w:rPr>
          <w:color w:val="000000"/>
          <w:szCs w:val="28"/>
        </w:rPr>
        <w:t>.</w:t>
      </w:r>
      <w:r w:rsidRPr="00E27919">
        <w:rPr>
          <w:color w:val="000000"/>
          <w:szCs w:val="28"/>
        </w:rPr>
        <w:t xml:space="preserve"> (табл</w:t>
      </w:r>
      <w:r>
        <w:rPr>
          <w:color w:val="000000"/>
          <w:szCs w:val="28"/>
        </w:rPr>
        <w:t>ица 26).</w:t>
      </w:r>
    </w:p>
    <w:p w:rsidR="000229D7" w:rsidRDefault="000229D7" w:rsidP="00372CAD">
      <w:pPr>
        <w:pStyle w:val="25"/>
        <w:spacing w:after="0" w:line="360" w:lineRule="auto"/>
        <w:ind w:left="0" w:firstLine="851"/>
        <w:rPr>
          <w:color w:val="000000"/>
          <w:szCs w:val="28"/>
        </w:rPr>
      </w:pPr>
    </w:p>
    <w:p w:rsidR="000229D7" w:rsidRDefault="000229D7" w:rsidP="00372CAD">
      <w:pPr>
        <w:pStyle w:val="25"/>
        <w:spacing w:after="0" w:line="360" w:lineRule="auto"/>
        <w:ind w:left="0" w:firstLine="851"/>
        <w:rPr>
          <w:color w:val="000000"/>
          <w:szCs w:val="28"/>
        </w:rPr>
      </w:pPr>
    </w:p>
    <w:p w:rsidR="000229D7" w:rsidRDefault="000229D7" w:rsidP="00372CAD">
      <w:pPr>
        <w:pStyle w:val="25"/>
        <w:spacing w:after="0" w:line="360" w:lineRule="auto"/>
        <w:ind w:left="0" w:firstLine="851"/>
        <w:rPr>
          <w:color w:val="000000"/>
          <w:szCs w:val="28"/>
        </w:rPr>
      </w:pPr>
    </w:p>
    <w:p w:rsidR="000229D7" w:rsidRDefault="000229D7" w:rsidP="00372CAD">
      <w:pPr>
        <w:pStyle w:val="25"/>
        <w:spacing w:after="0" w:line="360" w:lineRule="auto"/>
        <w:ind w:left="0" w:firstLine="851"/>
        <w:rPr>
          <w:color w:val="000000"/>
          <w:szCs w:val="28"/>
        </w:rPr>
      </w:pPr>
    </w:p>
    <w:p w:rsidR="000229D7" w:rsidRDefault="000229D7" w:rsidP="00372CAD">
      <w:pPr>
        <w:pStyle w:val="25"/>
        <w:spacing w:after="0" w:line="360" w:lineRule="auto"/>
        <w:ind w:left="0" w:firstLine="851"/>
        <w:rPr>
          <w:color w:val="000000"/>
          <w:szCs w:val="28"/>
        </w:rPr>
      </w:pPr>
    </w:p>
    <w:p w:rsidR="000229D7" w:rsidRPr="00E27919" w:rsidRDefault="000229D7" w:rsidP="00656E81">
      <w:pPr>
        <w:pStyle w:val="25"/>
        <w:spacing w:after="0" w:line="360" w:lineRule="auto"/>
        <w:ind w:left="0" w:firstLine="0"/>
        <w:rPr>
          <w:color w:val="000000"/>
          <w:szCs w:val="28"/>
        </w:rPr>
      </w:pPr>
      <w:r>
        <w:rPr>
          <w:color w:val="000000"/>
          <w:szCs w:val="28"/>
        </w:rPr>
        <w:lastRenderedPageBreak/>
        <w:t>Таблица 26</w:t>
      </w:r>
      <w:r w:rsidRPr="00E27919">
        <w:rPr>
          <w:color w:val="000000"/>
          <w:szCs w:val="28"/>
        </w:rPr>
        <w:t xml:space="preserve"> – Увеличение оборотных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0"/>
        <w:gridCol w:w="2234"/>
      </w:tblGrid>
      <w:tr w:rsidR="000229D7" w:rsidRPr="00BA0F21" w:rsidTr="007153D9">
        <w:tc>
          <w:tcPr>
            <w:tcW w:w="7621" w:type="dxa"/>
          </w:tcPr>
          <w:p w:rsidR="000229D7" w:rsidRPr="00E27919" w:rsidRDefault="000229D7" w:rsidP="00656E81">
            <w:pPr>
              <w:pStyle w:val="25"/>
              <w:tabs>
                <w:tab w:val="num" w:pos="720"/>
              </w:tabs>
              <w:spacing w:after="0" w:line="240" w:lineRule="auto"/>
              <w:ind w:left="0" w:firstLine="0"/>
              <w:jc w:val="center"/>
              <w:rPr>
                <w:color w:val="000000"/>
                <w:sz w:val="24"/>
              </w:rPr>
            </w:pPr>
            <w:r w:rsidRPr="00E27919">
              <w:rPr>
                <w:color w:val="000000"/>
                <w:sz w:val="24"/>
              </w:rPr>
              <w:t>Наименование</w:t>
            </w:r>
          </w:p>
        </w:tc>
        <w:tc>
          <w:tcPr>
            <w:tcW w:w="2234" w:type="dxa"/>
          </w:tcPr>
          <w:p w:rsidR="000229D7" w:rsidRPr="00E27919" w:rsidRDefault="000229D7" w:rsidP="00656E81">
            <w:pPr>
              <w:pStyle w:val="25"/>
              <w:tabs>
                <w:tab w:val="num" w:pos="720"/>
              </w:tabs>
              <w:spacing w:after="0" w:line="240" w:lineRule="auto"/>
              <w:ind w:left="0" w:firstLine="0"/>
              <w:jc w:val="center"/>
              <w:rPr>
                <w:color w:val="000000"/>
                <w:sz w:val="24"/>
              </w:rPr>
            </w:pPr>
            <w:r w:rsidRPr="00E27919">
              <w:rPr>
                <w:color w:val="000000"/>
                <w:sz w:val="24"/>
              </w:rPr>
              <w:t>Сумма, руб.</w:t>
            </w:r>
          </w:p>
        </w:tc>
      </w:tr>
      <w:tr w:rsidR="000229D7" w:rsidRPr="00BA0F21" w:rsidTr="007153D9">
        <w:tc>
          <w:tcPr>
            <w:tcW w:w="7621" w:type="dxa"/>
          </w:tcPr>
          <w:p w:rsidR="000229D7" w:rsidRPr="00E27919" w:rsidRDefault="000229D7" w:rsidP="00656E81">
            <w:pPr>
              <w:pStyle w:val="25"/>
              <w:tabs>
                <w:tab w:val="num" w:pos="720"/>
              </w:tabs>
              <w:spacing w:after="0" w:line="240" w:lineRule="auto"/>
              <w:ind w:left="0" w:firstLine="0"/>
              <w:rPr>
                <w:color w:val="000000"/>
                <w:sz w:val="24"/>
              </w:rPr>
            </w:pPr>
            <w:r w:rsidRPr="00E27919">
              <w:rPr>
                <w:color w:val="000000"/>
                <w:sz w:val="24"/>
              </w:rPr>
              <w:t>1. Нормативно-техническая документация (ПУЭ, ПТЭЭиП, Правила применения и испытания средств защиты, методики проведения испытаний и измерений (г.Киров, ЦНТИ)</w:t>
            </w:r>
          </w:p>
        </w:tc>
        <w:tc>
          <w:tcPr>
            <w:tcW w:w="2234" w:type="dxa"/>
          </w:tcPr>
          <w:p w:rsidR="000229D7" w:rsidRPr="00E27919" w:rsidRDefault="000229D7" w:rsidP="00656E81">
            <w:pPr>
              <w:pStyle w:val="25"/>
              <w:tabs>
                <w:tab w:val="num" w:pos="720"/>
              </w:tabs>
              <w:spacing w:after="0" w:line="240" w:lineRule="auto"/>
              <w:ind w:left="0" w:firstLine="0"/>
              <w:jc w:val="center"/>
              <w:rPr>
                <w:color w:val="000000"/>
                <w:sz w:val="24"/>
              </w:rPr>
            </w:pPr>
            <w:r w:rsidRPr="00E27919">
              <w:rPr>
                <w:color w:val="000000"/>
                <w:sz w:val="24"/>
              </w:rPr>
              <w:t>6 000,00</w:t>
            </w:r>
          </w:p>
        </w:tc>
      </w:tr>
      <w:tr w:rsidR="000229D7" w:rsidRPr="00BA0F21" w:rsidTr="007153D9">
        <w:tc>
          <w:tcPr>
            <w:tcW w:w="7621" w:type="dxa"/>
          </w:tcPr>
          <w:p w:rsidR="000229D7" w:rsidRPr="00E27919" w:rsidRDefault="000229D7" w:rsidP="00656E81">
            <w:pPr>
              <w:pStyle w:val="25"/>
              <w:tabs>
                <w:tab w:val="num" w:pos="720"/>
              </w:tabs>
              <w:spacing w:after="0" w:line="240" w:lineRule="auto"/>
              <w:ind w:left="0" w:firstLine="0"/>
              <w:rPr>
                <w:color w:val="000000"/>
                <w:sz w:val="24"/>
              </w:rPr>
            </w:pPr>
            <w:r w:rsidRPr="00E27919">
              <w:rPr>
                <w:color w:val="000000"/>
                <w:sz w:val="24"/>
              </w:rPr>
              <w:t>2. Средства защиты для осуществления деятельности ЭТЛ (переносные заземления, плакаты, знаки безопасности, защитные средства и др.) г.Киров, ООО «Электропром»</w:t>
            </w:r>
          </w:p>
        </w:tc>
        <w:tc>
          <w:tcPr>
            <w:tcW w:w="2234" w:type="dxa"/>
          </w:tcPr>
          <w:p w:rsidR="000229D7" w:rsidRPr="00E27919" w:rsidRDefault="000229D7" w:rsidP="00656E81">
            <w:pPr>
              <w:pStyle w:val="25"/>
              <w:tabs>
                <w:tab w:val="num" w:pos="720"/>
              </w:tabs>
              <w:spacing w:after="0" w:line="240" w:lineRule="auto"/>
              <w:ind w:left="0" w:firstLine="0"/>
              <w:jc w:val="center"/>
              <w:rPr>
                <w:color w:val="000000"/>
                <w:sz w:val="24"/>
              </w:rPr>
            </w:pPr>
            <w:r w:rsidRPr="00E27919">
              <w:rPr>
                <w:color w:val="000000"/>
                <w:sz w:val="24"/>
              </w:rPr>
              <w:t>8 000,00</w:t>
            </w:r>
          </w:p>
        </w:tc>
      </w:tr>
      <w:tr w:rsidR="000229D7" w:rsidRPr="00BA0F21" w:rsidTr="007153D9">
        <w:tc>
          <w:tcPr>
            <w:tcW w:w="7621" w:type="dxa"/>
          </w:tcPr>
          <w:p w:rsidR="000229D7" w:rsidRPr="00E27919" w:rsidRDefault="000229D7" w:rsidP="00656E81">
            <w:pPr>
              <w:pStyle w:val="25"/>
              <w:tabs>
                <w:tab w:val="num" w:pos="720"/>
              </w:tabs>
              <w:spacing w:after="0" w:line="240" w:lineRule="auto"/>
              <w:ind w:left="0" w:firstLine="0"/>
              <w:rPr>
                <w:color w:val="000000"/>
                <w:sz w:val="24"/>
              </w:rPr>
            </w:pPr>
            <w:r w:rsidRPr="00E27919">
              <w:rPr>
                <w:color w:val="000000"/>
                <w:sz w:val="24"/>
              </w:rPr>
              <w:t>3. Электроизмерительные приборы (мегаомметры, мультиметры, и др.) г.Киров, ООО «Электропром»</w:t>
            </w:r>
          </w:p>
        </w:tc>
        <w:tc>
          <w:tcPr>
            <w:tcW w:w="2234" w:type="dxa"/>
          </w:tcPr>
          <w:p w:rsidR="000229D7" w:rsidRPr="00E27919" w:rsidRDefault="000229D7" w:rsidP="00656E81">
            <w:pPr>
              <w:pStyle w:val="25"/>
              <w:tabs>
                <w:tab w:val="num" w:pos="720"/>
              </w:tabs>
              <w:spacing w:after="0" w:line="240" w:lineRule="auto"/>
              <w:ind w:left="0" w:firstLine="0"/>
              <w:jc w:val="center"/>
              <w:rPr>
                <w:color w:val="000000"/>
                <w:sz w:val="24"/>
              </w:rPr>
            </w:pPr>
            <w:r w:rsidRPr="00E27919">
              <w:rPr>
                <w:color w:val="000000"/>
                <w:sz w:val="24"/>
              </w:rPr>
              <w:t>20 000,00</w:t>
            </w:r>
          </w:p>
        </w:tc>
      </w:tr>
      <w:tr w:rsidR="000229D7" w:rsidRPr="00BA0F21" w:rsidTr="007153D9">
        <w:tc>
          <w:tcPr>
            <w:tcW w:w="7621" w:type="dxa"/>
          </w:tcPr>
          <w:p w:rsidR="000229D7" w:rsidRPr="00E27919" w:rsidRDefault="000229D7" w:rsidP="00656E81">
            <w:pPr>
              <w:pStyle w:val="25"/>
              <w:tabs>
                <w:tab w:val="num" w:pos="720"/>
              </w:tabs>
              <w:spacing w:after="0" w:line="240" w:lineRule="auto"/>
              <w:ind w:left="0" w:firstLine="0"/>
              <w:rPr>
                <w:color w:val="000000"/>
                <w:sz w:val="24"/>
              </w:rPr>
            </w:pPr>
            <w:r w:rsidRPr="00E27919">
              <w:rPr>
                <w:color w:val="000000"/>
                <w:sz w:val="24"/>
              </w:rPr>
              <w:t>Итого:</w:t>
            </w:r>
          </w:p>
        </w:tc>
        <w:tc>
          <w:tcPr>
            <w:tcW w:w="2234" w:type="dxa"/>
          </w:tcPr>
          <w:p w:rsidR="000229D7" w:rsidRPr="00E27919" w:rsidRDefault="000229D7" w:rsidP="00656E81">
            <w:pPr>
              <w:pStyle w:val="25"/>
              <w:tabs>
                <w:tab w:val="num" w:pos="720"/>
              </w:tabs>
              <w:spacing w:after="0" w:line="240" w:lineRule="auto"/>
              <w:ind w:left="0" w:firstLine="0"/>
              <w:jc w:val="center"/>
              <w:rPr>
                <w:color w:val="000000"/>
                <w:sz w:val="24"/>
              </w:rPr>
            </w:pPr>
            <w:r w:rsidRPr="00E27919">
              <w:rPr>
                <w:color w:val="000000"/>
                <w:sz w:val="24"/>
              </w:rPr>
              <w:t>34 000,00</w:t>
            </w:r>
          </w:p>
        </w:tc>
      </w:tr>
    </w:tbl>
    <w:p w:rsidR="000229D7" w:rsidRDefault="000229D7" w:rsidP="00297086">
      <w:pPr>
        <w:pStyle w:val="25"/>
        <w:spacing w:after="0" w:line="360" w:lineRule="auto"/>
        <w:ind w:left="0" w:firstLine="851"/>
        <w:rPr>
          <w:color w:val="000000"/>
          <w:szCs w:val="28"/>
        </w:rPr>
      </w:pPr>
    </w:p>
    <w:p w:rsidR="000229D7" w:rsidRPr="00E27919" w:rsidRDefault="000229D7" w:rsidP="00297086">
      <w:pPr>
        <w:ind w:firstLine="851"/>
        <w:rPr>
          <w:color w:val="000000"/>
          <w:szCs w:val="28"/>
        </w:rPr>
      </w:pPr>
      <w:r w:rsidRPr="00E27919">
        <w:rPr>
          <w:color w:val="000000"/>
          <w:szCs w:val="28"/>
        </w:rPr>
        <w:t>Конструктивно лаборатория разделена на два отсека: отсек оператора и отсек высоковольтного оборудования и кабельных барабанов. В отсеке оператора расположена приборная стойка с сетевым пультом управления</w:t>
      </w:r>
    </w:p>
    <w:p w:rsidR="000229D7" w:rsidRPr="00E27919" w:rsidRDefault="000229D7" w:rsidP="00297086">
      <w:pPr>
        <w:ind w:firstLine="851"/>
        <w:rPr>
          <w:color w:val="000000"/>
          <w:szCs w:val="28"/>
        </w:rPr>
      </w:pPr>
      <w:r w:rsidRPr="00E27919">
        <w:rPr>
          <w:color w:val="000000"/>
          <w:szCs w:val="28"/>
        </w:rPr>
        <w:t>Кроме того, в отсеке оператора расположен шкаф с ящиками для малогабаритных приборов и документации, шкаф для рабочей одежды, поворотный стул с настенным креплением для транспортировки и столик. В отсеке высоковольтного оборудования расположены: модуль кабельных барабанов, высоковольтный блок испытательной установки, устройство разрядки и заземления. Лаборатория снабжена принудительной защитой от поражения человека электрическим током при касании. Незаземленная часть корпуса (отсек оператора) отделена от опасной высоковольтной зоны жесткой перегородкой и дополнительной изоляцией. Включение возможно лишь после закрытия задних дверей лаборатории. Отключение защиты вызывает автоматическое отключение всех высоковольтных приборов, а также разрядку высоковольтного электрооборудования.</w:t>
      </w:r>
    </w:p>
    <w:p w:rsidR="000229D7" w:rsidRPr="00E27919" w:rsidRDefault="000229D7" w:rsidP="00297086">
      <w:pPr>
        <w:ind w:firstLine="851"/>
        <w:rPr>
          <w:color w:val="000000"/>
          <w:szCs w:val="28"/>
        </w:rPr>
      </w:pPr>
      <w:r w:rsidRPr="00E27919">
        <w:rPr>
          <w:color w:val="000000"/>
          <w:szCs w:val="28"/>
        </w:rPr>
        <w:t xml:space="preserve">Передвижная лаборатория смонтирована </w:t>
      </w:r>
      <w:r>
        <w:rPr>
          <w:color w:val="000000"/>
          <w:szCs w:val="28"/>
        </w:rPr>
        <w:t>в фургоне автомобиля ГАЗ-32213 «</w:t>
      </w:r>
      <w:r w:rsidRPr="00E27919">
        <w:rPr>
          <w:color w:val="000000"/>
          <w:szCs w:val="28"/>
        </w:rPr>
        <w:t>ГАЗель</w:t>
      </w:r>
      <w:r>
        <w:rPr>
          <w:color w:val="000000"/>
          <w:szCs w:val="28"/>
        </w:rPr>
        <w:t>».</w:t>
      </w:r>
    </w:p>
    <w:p w:rsidR="000229D7" w:rsidRPr="00E27919" w:rsidRDefault="000229D7" w:rsidP="00297086">
      <w:pPr>
        <w:pStyle w:val="25"/>
        <w:spacing w:after="0" w:line="360" w:lineRule="auto"/>
        <w:ind w:left="0" w:firstLine="851"/>
        <w:rPr>
          <w:color w:val="000000"/>
          <w:szCs w:val="28"/>
        </w:rPr>
      </w:pPr>
      <w:r w:rsidRPr="00E27919">
        <w:rPr>
          <w:color w:val="000000"/>
          <w:szCs w:val="28"/>
        </w:rPr>
        <w:t>Численность и состав работающих в ЭТЛ:</w:t>
      </w:r>
    </w:p>
    <w:p w:rsidR="000229D7" w:rsidRPr="00E27919" w:rsidRDefault="000229D7" w:rsidP="00297086">
      <w:pPr>
        <w:pStyle w:val="25"/>
        <w:spacing w:after="0" w:line="360" w:lineRule="auto"/>
        <w:ind w:left="0" w:firstLine="851"/>
        <w:rPr>
          <w:color w:val="000000"/>
          <w:szCs w:val="28"/>
        </w:rPr>
      </w:pPr>
      <w:r w:rsidRPr="00E27919">
        <w:rPr>
          <w:color w:val="000000"/>
          <w:szCs w:val="28"/>
        </w:rPr>
        <w:t>- начальник ЭТЛ – назначается из числа специалистов ООО «</w:t>
      </w:r>
      <w:r>
        <w:rPr>
          <w:color w:val="000000"/>
          <w:szCs w:val="28"/>
        </w:rPr>
        <w:t>ОНИКС</w:t>
      </w:r>
      <w:r w:rsidRPr="00E27919">
        <w:rPr>
          <w:color w:val="000000"/>
          <w:szCs w:val="28"/>
        </w:rPr>
        <w:t>» с доплатой 50% к должностному окладу;</w:t>
      </w:r>
    </w:p>
    <w:p w:rsidR="000229D7" w:rsidRPr="00E27919" w:rsidRDefault="000229D7" w:rsidP="00297086">
      <w:pPr>
        <w:pStyle w:val="25"/>
        <w:spacing w:after="0" w:line="360" w:lineRule="auto"/>
        <w:ind w:left="0" w:firstLine="851"/>
        <w:rPr>
          <w:color w:val="000000"/>
          <w:szCs w:val="28"/>
        </w:rPr>
      </w:pPr>
      <w:r w:rsidRPr="00E27919">
        <w:rPr>
          <w:color w:val="000000"/>
          <w:szCs w:val="28"/>
        </w:rPr>
        <w:t>- инженер-испытатель – 1 человек;</w:t>
      </w:r>
    </w:p>
    <w:p w:rsidR="000229D7" w:rsidRPr="00E27919" w:rsidRDefault="000229D7" w:rsidP="00297086">
      <w:pPr>
        <w:pStyle w:val="25"/>
        <w:spacing w:after="0" w:line="360" w:lineRule="auto"/>
        <w:ind w:left="0" w:firstLine="851"/>
        <w:rPr>
          <w:color w:val="000000"/>
          <w:szCs w:val="28"/>
        </w:rPr>
      </w:pPr>
      <w:r w:rsidRPr="00E27919">
        <w:rPr>
          <w:color w:val="000000"/>
          <w:szCs w:val="28"/>
        </w:rPr>
        <w:t>- техник-испытатель – 2 человека;</w:t>
      </w:r>
    </w:p>
    <w:p w:rsidR="000229D7" w:rsidRPr="00E27919" w:rsidRDefault="000229D7" w:rsidP="00297086">
      <w:pPr>
        <w:pStyle w:val="25"/>
        <w:spacing w:after="0" w:line="360" w:lineRule="auto"/>
        <w:ind w:left="0" w:firstLine="851"/>
        <w:rPr>
          <w:color w:val="000000"/>
          <w:szCs w:val="28"/>
        </w:rPr>
      </w:pPr>
      <w:r w:rsidRPr="00E27919">
        <w:rPr>
          <w:color w:val="000000"/>
          <w:szCs w:val="28"/>
        </w:rPr>
        <w:lastRenderedPageBreak/>
        <w:t xml:space="preserve">- </w:t>
      </w:r>
      <w:r>
        <w:rPr>
          <w:szCs w:val="28"/>
        </w:rPr>
        <w:t>водитель – по совместительству</w:t>
      </w:r>
      <w:r w:rsidRPr="00E27919">
        <w:rPr>
          <w:szCs w:val="28"/>
        </w:rPr>
        <w:t>;</w:t>
      </w:r>
    </w:p>
    <w:p w:rsidR="000229D7" w:rsidRPr="00E27919" w:rsidRDefault="000229D7" w:rsidP="00297086">
      <w:pPr>
        <w:pStyle w:val="25"/>
        <w:spacing w:after="0" w:line="360" w:lineRule="auto"/>
        <w:ind w:left="0" w:firstLine="851"/>
        <w:rPr>
          <w:color w:val="000000"/>
          <w:szCs w:val="28"/>
        </w:rPr>
      </w:pPr>
      <w:r w:rsidRPr="00E27919">
        <w:rPr>
          <w:color w:val="000000"/>
          <w:szCs w:val="28"/>
        </w:rPr>
        <w:t xml:space="preserve">- </w:t>
      </w:r>
      <w:r w:rsidRPr="00E27919">
        <w:rPr>
          <w:szCs w:val="28"/>
        </w:rPr>
        <w:t>бухгалтер – внутренний совместитель с доплатой 20% к должностному окладу.</w:t>
      </w:r>
    </w:p>
    <w:p w:rsidR="000229D7" w:rsidRPr="00E27919" w:rsidRDefault="000229D7" w:rsidP="00297086">
      <w:pPr>
        <w:pStyle w:val="25"/>
        <w:spacing w:after="0" w:line="360" w:lineRule="auto"/>
        <w:ind w:left="0" w:firstLine="851"/>
        <w:rPr>
          <w:szCs w:val="28"/>
        </w:rPr>
      </w:pPr>
      <w:r w:rsidRPr="00E27919">
        <w:rPr>
          <w:szCs w:val="28"/>
        </w:rPr>
        <w:t>Источники пополнения кадров: центр занятости, рекламные объявления в СМИ, учебные заведения, поиск через знакомых.</w:t>
      </w:r>
    </w:p>
    <w:p w:rsidR="000229D7" w:rsidRPr="00E27919" w:rsidRDefault="000229D7" w:rsidP="00297086">
      <w:pPr>
        <w:pStyle w:val="25"/>
        <w:spacing w:after="0" w:line="360" w:lineRule="auto"/>
        <w:ind w:left="0" w:firstLine="851"/>
        <w:rPr>
          <w:color w:val="000000"/>
          <w:szCs w:val="28"/>
        </w:rPr>
      </w:pPr>
      <w:r w:rsidRPr="00E27919">
        <w:rPr>
          <w:color w:val="000000"/>
          <w:szCs w:val="28"/>
        </w:rPr>
        <w:t>Производственная мощность создаваемой лаборатории позволяет</w:t>
      </w:r>
      <w:r w:rsidRPr="00E27919">
        <w:rPr>
          <w:color w:val="000000"/>
          <w:szCs w:val="28"/>
          <w:u w:val="single"/>
        </w:rPr>
        <w:t xml:space="preserve"> </w:t>
      </w:r>
      <w:r w:rsidRPr="00E27919">
        <w:rPr>
          <w:color w:val="000000"/>
          <w:szCs w:val="28"/>
        </w:rPr>
        <w:t>проводить испытания и измерения в следующем объеме в год</w:t>
      </w:r>
      <w:r>
        <w:rPr>
          <w:color w:val="000000"/>
          <w:szCs w:val="28"/>
        </w:rPr>
        <w:t xml:space="preserve"> </w:t>
      </w:r>
      <w:r w:rsidRPr="00E27919">
        <w:rPr>
          <w:color w:val="000000"/>
          <w:szCs w:val="28"/>
        </w:rPr>
        <w:t>(табл</w:t>
      </w:r>
      <w:r>
        <w:rPr>
          <w:color w:val="000000"/>
          <w:szCs w:val="28"/>
        </w:rPr>
        <w:t>ица 27</w:t>
      </w:r>
      <w:r w:rsidRPr="00E27919">
        <w:rPr>
          <w:color w:val="000000"/>
          <w:szCs w:val="28"/>
        </w:rPr>
        <w:t>).</w:t>
      </w:r>
    </w:p>
    <w:p w:rsidR="000229D7" w:rsidRDefault="000229D7" w:rsidP="00656E81">
      <w:pPr>
        <w:pStyle w:val="25"/>
        <w:spacing w:after="0" w:line="360" w:lineRule="auto"/>
        <w:ind w:left="0" w:firstLine="0"/>
        <w:rPr>
          <w:color w:val="000000"/>
          <w:szCs w:val="28"/>
        </w:rPr>
      </w:pPr>
    </w:p>
    <w:p w:rsidR="000229D7" w:rsidRPr="00AA5937" w:rsidRDefault="000229D7" w:rsidP="00656E81">
      <w:pPr>
        <w:pStyle w:val="25"/>
        <w:spacing w:after="0" w:line="360" w:lineRule="auto"/>
        <w:ind w:left="0" w:firstLine="0"/>
        <w:rPr>
          <w:color w:val="000000"/>
          <w:szCs w:val="28"/>
        </w:rPr>
      </w:pPr>
      <w:r>
        <w:rPr>
          <w:color w:val="000000"/>
          <w:szCs w:val="28"/>
        </w:rPr>
        <w:t xml:space="preserve">Таблица 27 </w:t>
      </w:r>
      <w:r w:rsidRPr="00AA5937">
        <w:rPr>
          <w:color w:val="000000"/>
          <w:szCs w:val="28"/>
        </w:rPr>
        <w:t>– Количество испытания и измерений в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1"/>
        <w:gridCol w:w="2943"/>
      </w:tblGrid>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Наименование испытания или измерения</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Кол-во</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 xml:space="preserve">1. Испытания средств защиты </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2380</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2. Измерение сопротивления заземляющих устройств</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65</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3. Измерение сопротивления изоляции осветительных сетей</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2850</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4. Измерение сопротивления изоляции силовых сетей</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2850</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5. Испытания сварочных трансформаторов</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66</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6. Проверка срабатывания защиты</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1500</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7. Испытания трансформаторного масла на прочность</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50</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8. Испытания высоковольтных кабельных линий</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40</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9. Высоковольтные испытания трансформаторных подстанций</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35</w:t>
            </w:r>
          </w:p>
        </w:tc>
      </w:tr>
      <w:tr w:rsidR="000229D7" w:rsidRPr="00BA0F21" w:rsidTr="007153D9">
        <w:tc>
          <w:tcPr>
            <w:tcW w:w="6912" w:type="dxa"/>
          </w:tcPr>
          <w:p w:rsidR="000229D7" w:rsidRPr="00AA5937" w:rsidRDefault="000229D7" w:rsidP="00656E81">
            <w:pPr>
              <w:pStyle w:val="25"/>
              <w:tabs>
                <w:tab w:val="num" w:pos="720"/>
              </w:tabs>
              <w:spacing w:after="0" w:line="240" w:lineRule="auto"/>
              <w:ind w:left="0" w:firstLine="0"/>
              <w:rPr>
                <w:color w:val="000000"/>
                <w:sz w:val="24"/>
              </w:rPr>
            </w:pPr>
            <w:r w:rsidRPr="00AA5937">
              <w:rPr>
                <w:color w:val="000000"/>
                <w:sz w:val="24"/>
              </w:rPr>
              <w:t>Итого:</w:t>
            </w:r>
          </w:p>
        </w:tc>
        <w:tc>
          <w:tcPr>
            <w:tcW w:w="2943" w:type="dxa"/>
          </w:tcPr>
          <w:p w:rsidR="000229D7" w:rsidRPr="00AA5937" w:rsidRDefault="000229D7" w:rsidP="00656E81">
            <w:pPr>
              <w:pStyle w:val="25"/>
              <w:tabs>
                <w:tab w:val="num" w:pos="720"/>
              </w:tabs>
              <w:spacing w:after="0" w:line="240" w:lineRule="auto"/>
              <w:ind w:left="0" w:firstLine="0"/>
              <w:jc w:val="center"/>
              <w:rPr>
                <w:color w:val="000000"/>
                <w:sz w:val="24"/>
              </w:rPr>
            </w:pPr>
            <w:r w:rsidRPr="00AA5937">
              <w:rPr>
                <w:color w:val="000000"/>
                <w:sz w:val="24"/>
              </w:rPr>
              <w:t>9836</w:t>
            </w:r>
          </w:p>
        </w:tc>
      </w:tr>
    </w:tbl>
    <w:p w:rsidR="000229D7" w:rsidRDefault="000229D7" w:rsidP="00297086">
      <w:pPr>
        <w:pStyle w:val="25"/>
        <w:spacing w:after="0" w:line="360" w:lineRule="auto"/>
        <w:ind w:left="0"/>
        <w:rPr>
          <w:szCs w:val="28"/>
        </w:rPr>
      </w:pPr>
    </w:p>
    <w:p w:rsidR="000229D7" w:rsidRPr="001B60EB" w:rsidRDefault="000229D7" w:rsidP="00297086">
      <w:pPr>
        <w:pStyle w:val="25"/>
        <w:spacing w:after="0" w:line="360" w:lineRule="auto"/>
        <w:ind w:left="0"/>
        <w:rPr>
          <w:szCs w:val="28"/>
        </w:rPr>
      </w:pPr>
      <w:r w:rsidRPr="001B60EB">
        <w:rPr>
          <w:szCs w:val="28"/>
        </w:rPr>
        <w:t xml:space="preserve">Затраты на производство испытаний и измерений делятся на переменные и постоянные. </w:t>
      </w:r>
    </w:p>
    <w:p w:rsidR="000229D7" w:rsidRPr="001B60EB" w:rsidRDefault="000229D7" w:rsidP="00656E81">
      <w:pPr>
        <w:pStyle w:val="25"/>
        <w:widowControl w:val="0"/>
        <w:spacing w:after="0" w:line="360" w:lineRule="auto"/>
        <w:ind w:left="0"/>
      </w:pPr>
      <w:r w:rsidRPr="001B60EB">
        <w:t>Постоянными затратами в данном случае являются общепроизводственные расходы (зарплата ИТР, отчисления на соцнужды) и общехозяйственные: амортизация оборудования, командировочные, освещение, отопление, охрана, телефон и услуги связи и др.</w:t>
      </w:r>
    </w:p>
    <w:p w:rsidR="000229D7" w:rsidRDefault="000229D7" w:rsidP="00656E81">
      <w:pPr>
        <w:pStyle w:val="25"/>
        <w:widowControl w:val="0"/>
        <w:spacing w:after="0" w:line="360" w:lineRule="auto"/>
        <w:ind w:left="0"/>
        <w:rPr>
          <w:szCs w:val="28"/>
        </w:rPr>
      </w:pPr>
      <w:r w:rsidRPr="001B60EB">
        <w:rPr>
          <w:szCs w:val="28"/>
        </w:rPr>
        <w:t>Рассчитаем накладные (постоянные) расходы в год.</w:t>
      </w:r>
    </w:p>
    <w:p w:rsidR="000229D7" w:rsidRPr="001B60EB" w:rsidRDefault="000229D7" w:rsidP="00656E81">
      <w:pPr>
        <w:pStyle w:val="25"/>
        <w:widowControl w:val="0"/>
        <w:spacing w:after="0" w:line="360" w:lineRule="auto"/>
        <w:ind w:left="0"/>
        <w:rPr>
          <w:szCs w:val="28"/>
        </w:rPr>
      </w:pPr>
      <w:r>
        <w:rPr>
          <w:szCs w:val="28"/>
        </w:rPr>
        <w:t>В работе электротехнической лаборатории будут задействованы работники ООО «ОНИКС», с доплатой к окладу по штатному расписанию.</w:t>
      </w:r>
    </w:p>
    <w:p w:rsidR="000229D7" w:rsidRPr="001B60EB" w:rsidRDefault="000229D7" w:rsidP="00873362">
      <w:pPr>
        <w:pStyle w:val="25"/>
        <w:widowControl w:val="0"/>
        <w:spacing w:after="0" w:line="360" w:lineRule="auto"/>
        <w:ind w:left="0"/>
        <w:rPr>
          <w:szCs w:val="28"/>
        </w:rPr>
      </w:pPr>
      <w:r w:rsidRPr="001B60EB">
        <w:rPr>
          <w:szCs w:val="28"/>
        </w:rPr>
        <w:t xml:space="preserve">Годовой ФОТ работников, не связанных непосредственно с производством испытаний и измерений </w:t>
      </w:r>
      <w:r>
        <w:rPr>
          <w:szCs w:val="28"/>
        </w:rPr>
        <w:t>составляет 151,8 тыс.руб. в год.</w:t>
      </w:r>
    </w:p>
    <w:p w:rsidR="000229D7" w:rsidRPr="00DC4C84" w:rsidRDefault="000229D7" w:rsidP="00EE4620">
      <w:pPr>
        <w:pStyle w:val="25"/>
        <w:widowControl w:val="0"/>
        <w:spacing w:after="0" w:line="360" w:lineRule="auto"/>
        <w:ind w:left="0" w:firstLine="851"/>
        <w:rPr>
          <w:szCs w:val="28"/>
        </w:rPr>
      </w:pPr>
      <w:r w:rsidRPr="00DC4C84">
        <w:rPr>
          <w:szCs w:val="28"/>
        </w:rPr>
        <w:t>Страховые взносы рассчитываются в размере 30,7% от фонда оплаты труда</w:t>
      </w:r>
      <w:r>
        <w:rPr>
          <w:szCs w:val="28"/>
        </w:rPr>
        <w:t xml:space="preserve">. По основному виду деятельности ООО «ОНИКС» относится к 6 классу </w:t>
      </w:r>
      <w:r>
        <w:rPr>
          <w:szCs w:val="28"/>
        </w:rPr>
        <w:lastRenderedPageBreak/>
        <w:t xml:space="preserve">профессионального риска. Для данного класса тариф на </w:t>
      </w:r>
      <w:r w:rsidRPr="00DC4C84">
        <w:rPr>
          <w:szCs w:val="28"/>
        </w:rPr>
        <w:t>страхование от несчастных случаев на производстве и профзаболеваний</w:t>
      </w:r>
      <w:r>
        <w:rPr>
          <w:szCs w:val="28"/>
        </w:rPr>
        <w:t xml:space="preserve"> составляет 0,7%</w:t>
      </w:r>
      <w:r w:rsidRPr="00DC4C84">
        <w:rPr>
          <w:szCs w:val="28"/>
        </w:rPr>
        <w:t>.</w:t>
      </w:r>
      <w:r>
        <w:rPr>
          <w:szCs w:val="28"/>
        </w:rPr>
        <w:t xml:space="preserve"> </w:t>
      </w:r>
      <w:r w:rsidRPr="00DC4C84">
        <w:rPr>
          <w:szCs w:val="28"/>
        </w:rPr>
        <w:t>Расходы на командировочные, освещение, отопление, услуги связи (т.е прочие накладные расходы) принимаются в сумме 8000 руб. в месяц (96000 руб. в год).</w:t>
      </w:r>
    </w:p>
    <w:p w:rsidR="000229D7" w:rsidRPr="00DC4C84" w:rsidRDefault="000229D7" w:rsidP="00EE4620">
      <w:pPr>
        <w:pStyle w:val="25"/>
        <w:widowControl w:val="0"/>
        <w:spacing w:after="0" w:line="360" w:lineRule="auto"/>
        <w:ind w:left="0" w:firstLine="851"/>
        <w:rPr>
          <w:szCs w:val="28"/>
        </w:rPr>
      </w:pPr>
      <w:r w:rsidRPr="00DC4C84">
        <w:rPr>
          <w:color w:val="000000"/>
          <w:szCs w:val="28"/>
        </w:rPr>
        <w:t xml:space="preserve">Оборудование будет амортизироваться линейным методом. </w:t>
      </w:r>
      <w:r w:rsidRPr="00DC4C84">
        <w:rPr>
          <w:szCs w:val="28"/>
        </w:rPr>
        <w:t>Линейный способ состоит в равномерном начислении амортизации в течении срока полезного использования объекта. При этом способе амортизацию начисляют, исходя из первоначальной или восстановительной стоимости объекта основных средств и нормы амортизации, исчисленной исходя из срока полезного использования этого объекта. Срок полезного использования объекта определяется согласно Постановлению Правительства РФ от 1 января 2002 г. N 1  «О классификации основных средств, включаемых в амортизационные группы».</w:t>
      </w:r>
    </w:p>
    <w:p w:rsidR="000229D7" w:rsidRDefault="000229D7" w:rsidP="00297086">
      <w:pPr>
        <w:pStyle w:val="25"/>
        <w:spacing w:after="0" w:line="360" w:lineRule="auto"/>
        <w:ind w:left="0" w:firstLine="851"/>
        <w:rPr>
          <w:szCs w:val="28"/>
        </w:rPr>
      </w:pPr>
      <w:r>
        <w:rPr>
          <w:szCs w:val="28"/>
        </w:rPr>
        <w:t>Годовая сумма амортизационных отчислений составляет 261,73 тыс.руб. (приложение М).</w:t>
      </w:r>
    </w:p>
    <w:p w:rsidR="000229D7" w:rsidRPr="00DC4C84" w:rsidRDefault="000229D7" w:rsidP="00297086">
      <w:pPr>
        <w:pStyle w:val="25"/>
        <w:spacing w:after="0" w:line="360" w:lineRule="auto"/>
        <w:ind w:left="0" w:firstLine="851"/>
        <w:rPr>
          <w:szCs w:val="28"/>
        </w:rPr>
      </w:pPr>
      <w:r>
        <w:rPr>
          <w:szCs w:val="28"/>
        </w:rPr>
        <w:t>Общепроизводственные и общехозяйственные расходы представлены в таблице 28.</w:t>
      </w:r>
    </w:p>
    <w:p w:rsidR="000229D7" w:rsidRDefault="000229D7" w:rsidP="00656E81">
      <w:pPr>
        <w:pStyle w:val="25"/>
        <w:spacing w:after="0" w:line="360" w:lineRule="auto"/>
        <w:ind w:left="0" w:firstLine="0"/>
        <w:rPr>
          <w:b/>
          <w:i/>
          <w:color w:val="FF0000"/>
          <w:szCs w:val="28"/>
        </w:rPr>
      </w:pPr>
    </w:p>
    <w:p w:rsidR="000229D7" w:rsidRPr="00DC4C84" w:rsidRDefault="000229D7" w:rsidP="00656E81">
      <w:pPr>
        <w:pStyle w:val="25"/>
        <w:spacing w:after="0" w:line="360" w:lineRule="auto"/>
        <w:ind w:left="0" w:firstLine="0"/>
        <w:rPr>
          <w:szCs w:val="28"/>
        </w:rPr>
      </w:pPr>
      <w:r>
        <w:rPr>
          <w:szCs w:val="28"/>
        </w:rPr>
        <w:t>Таблица 28</w:t>
      </w:r>
      <w:r w:rsidRPr="00DC4C84">
        <w:rPr>
          <w:szCs w:val="28"/>
        </w:rPr>
        <w:t xml:space="preserve"> – Годовые </w:t>
      </w:r>
      <w:r>
        <w:rPr>
          <w:szCs w:val="28"/>
        </w:rPr>
        <w:t xml:space="preserve">общепроизводственные и общехозяйственные </w:t>
      </w:r>
      <w:r w:rsidRPr="00DC4C84">
        <w:rPr>
          <w:szCs w:val="28"/>
        </w:rPr>
        <w:t>расходы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9"/>
        <w:gridCol w:w="2335"/>
      </w:tblGrid>
      <w:tr w:rsidR="000229D7" w:rsidRPr="00BA0F21" w:rsidTr="008A4076">
        <w:tc>
          <w:tcPr>
            <w:tcW w:w="3815" w:type="pct"/>
          </w:tcPr>
          <w:p w:rsidR="000229D7" w:rsidRPr="00656E81" w:rsidRDefault="000229D7" w:rsidP="00656E81">
            <w:pPr>
              <w:pStyle w:val="25"/>
              <w:tabs>
                <w:tab w:val="num" w:pos="720"/>
              </w:tabs>
              <w:spacing w:after="0" w:line="240" w:lineRule="auto"/>
              <w:ind w:left="0" w:firstLine="0"/>
              <w:jc w:val="center"/>
              <w:rPr>
                <w:sz w:val="24"/>
              </w:rPr>
            </w:pPr>
            <w:r w:rsidRPr="00656E81">
              <w:rPr>
                <w:sz w:val="24"/>
              </w:rPr>
              <w:t>Наименование статьи затрат</w:t>
            </w:r>
          </w:p>
        </w:tc>
        <w:tc>
          <w:tcPr>
            <w:tcW w:w="1185" w:type="pct"/>
            <w:vAlign w:val="center"/>
          </w:tcPr>
          <w:p w:rsidR="000229D7" w:rsidRPr="00656E81" w:rsidRDefault="000229D7" w:rsidP="00656E81">
            <w:pPr>
              <w:pStyle w:val="25"/>
              <w:tabs>
                <w:tab w:val="num" w:pos="720"/>
              </w:tabs>
              <w:spacing w:after="0" w:line="240" w:lineRule="auto"/>
              <w:ind w:left="0" w:firstLine="0"/>
              <w:jc w:val="center"/>
              <w:rPr>
                <w:sz w:val="24"/>
              </w:rPr>
            </w:pPr>
            <w:r w:rsidRPr="00656E81">
              <w:rPr>
                <w:sz w:val="24"/>
              </w:rPr>
              <w:t>2017 г.</w:t>
            </w:r>
          </w:p>
        </w:tc>
      </w:tr>
      <w:tr w:rsidR="000229D7" w:rsidRPr="00BA0F21" w:rsidTr="008A4076">
        <w:tc>
          <w:tcPr>
            <w:tcW w:w="3815" w:type="pct"/>
          </w:tcPr>
          <w:p w:rsidR="000229D7" w:rsidRPr="00656E81" w:rsidRDefault="000229D7" w:rsidP="00656E81">
            <w:pPr>
              <w:pStyle w:val="25"/>
              <w:tabs>
                <w:tab w:val="num" w:pos="720"/>
              </w:tabs>
              <w:spacing w:after="0" w:line="240" w:lineRule="auto"/>
              <w:ind w:left="0" w:firstLine="0"/>
              <w:rPr>
                <w:sz w:val="24"/>
              </w:rPr>
            </w:pPr>
            <w:r w:rsidRPr="00656E81">
              <w:rPr>
                <w:sz w:val="24"/>
              </w:rPr>
              <w:t xml:space="preserve">1. Заработная плата </w:t>
            </w:r>
          </w:p>
        </w:tc>
        <w:tc>
          <w:tcPr>
            <w:tcW w:w="1185" w:type="pct"/>
            <w:vAlign w:val="center"/>
          </w:tcPr>
          <w:p w:rsidR="000229D7" w:rsidRPr="00656E81" w:rsidRDefault="000229D7" w:rsidP="00656E81">
            <w:pPr>
              <w:spacing w:line="240" w:lineRule="auto"/>
              <w:ind w:firstLine="0"/>
              <w:jc w:val="center"/>
              <w:rPr>
                <w:sz w:val="24"/>
              </w:rPr>
            </w:pPr>
            <w:r w:rsidRPr="00656E81">
              <w:rPr>
                <w:sz w:val="24"/>
              </w:rPr>
              <w:t>151800</w:t>
            </w:r>
          </w:p>
        </w:tc>
      </w:tr>
      <w:tr w:rsidR="000229D7" w:rsidRPr="00BA0F21" w:rsidTr="008A4076">
        <w:tc>
          <w:tcPr>
            <w:tcW w:w="3815" w:type="pct"/>
          </w:tcPr>
          <w:p w:rsidR="000229D7" w:rsidRPr="00656E81" w:rsidRDefault="000229D7" w:rsidP="00656E81">
            <w:pPr>
              <w:pStyle w:val="25"/>
              <w:tabs>
                <w:tab w:val="num" w:pos="720"/>
              </w:tabs>
              <w:spacing w:after="0" w:line="240" w:lineRule="auto"/>
              <w:ind w:left="0" w:firstLine="0"/>
              <w:rPr>
                <w:sz w:val="24"/>
              </w:rPr>
            </w:pPr>
            <w:r w:rsidRPr="00656E81">
              <w:rPr>
                <w:sz w:val="24"/>
              </w:rPr>
              <w:t>2. Страховые взносы</w:t>
            </w:r>
          </w:p>
        </w:tc>
        <w:tc>
          <w:tcPr>
            <w:tcW w:w="1185" w:type="pct"/>
            <w:vAlign w:val="center"/>
          </w:tcPr>
          <w:p w:rsidR="000229D7" w:rsidRPr="00656E81" w:rsidRDefault="000229D7" w:rsidP="00656E81">
            <w:pPr>
              <w:spacing w:line="240" w:lineRule="auto"/>
              <w:ind w:firstLine="0"/>
              <w:jc w:val="center"/>
              <w:rPr>
                <w:sz w:val="24"/>
              </w:rPr>
            </w:pPr>
            <w:r w:rsidRPr="00656E81">
              <w:rPr>
                <w:sz w:val="24"/>
              </w:rPr>
              <w:t>46603</w:t>
            </w:r>
          </w:p>
        </w:tc>
      </w:tr>
      <w:tr w:rsidR="000229D7" w:rsidRPr="00BA0F21" w:rsidTr="008A4076">
        <w:tc>
          <w:tcPr>
            <w:tcW w:w="3815" w:type="pct"/>
          </w:tcPr>
          <w:p w:rsidR="000229D7" w:rsidRPr="00656E81" w:rsidRDefault="000229D7" w:rsidP="00656E81">
            <w:pPr>
              <w:pStyle w:val="25"/>
              <w:tabs>
                <w:tab w:val="num" w:pos="720"/>
              </w:tabs>
              <w:spacing w:after="0" w:line="240" w:lineRule="auto"/>
              <w:ind w:left="0" w:firstLine="0"/>
              <w:rPr>
                <w:sz w:val="24"/>
              </w:rPr>
            </w:pPr>
            <w:r w:rsidRPr="00656E81">
              <w:rPr>
                <w:sz w:val="24"/>
              </w:rPr>
              <w:t>3. Амортизация оборудования, руб.</w:t>
            </w:r>
          </w:p>
        </w:tc>
        <w:tc>
          <w:tcPr>
            <w:tcW w:w="1185" w:type="pct"/>
            <w:vAlign w:val="center"/>
          </w:tcPr>
          <w:p w:rsidR="000229D7" w:rsidRPr="00656E81" w:rsidRDefault="000229D7" w:rsidP="00656E81">
            <w:pPr>
              <w:spacing w:line="240" w:lineRule="auto"/>
              <w:ind w:firstLine="0"/>
              <w:jc w:val="center"/>
              <w:rPr>
                <w:sz w:val="24"/>
              </w:rPr>
            </w:pPr>
            <w:r w:rsidRPr="00656E81">
              <w:rPr>
                <w:sz w:val="24"/>
              </w:rPr>
              <w:t>261728</w:t>
            </w:r>
          </w:p>
        </w:tc>
      </w:tr>
      <w:tr w:rsidR="000229D7" w:rsidRPr="00BA0F21" w:rsidTr="008A4076">
        <w:tc>
          <w:tcPr>
            <w:tcW w:w="3815" w:type="pct"/>
          </w:tcPr>
          <w:p w:rsidR="000229D7" w:rsidRPr="00656E81" w:rsidRDefault="000229D7" w:rsidP="00656E81">
            <w:pPr>
              <w:pStyle w:val="25"/>
              <w:tabs>
                <w:tab w:val="num" w:pos="720"/>
              </w:tabs>
              <w:spacing w:after="0" w:line="240" w:lineRule="auto"/>
              <w:ind w:left="0" w:firstLine="0"/>
              <w:rPr>
                <w:sz w:val="24"/>
              </w:rPr>
            </w:pPr>
            <w:r w:rsidRPr="00656E81">
              <w:rPr>
                <w:sz w:val="24"/>
              </w:rPr>
              <w:t>4. Прочие накладные расходы, руб.</w:t>
            </w:r>
          </w:p>
        </w:tc>
        <w:tc>
          <w:tcPr>
            <w:tcW w:w="1185" w:type="pct"/>
            <w:vAlign w:val="center"/>
          </w:tcPr>
          <w:p w:rsidR="000229D7" w:rsidRPr="00656E81" w:rsidRDefault="000229D7" w:rsidP="00656E81">
            <w:pPr>
              <w:spacing w:line="240" w:lineRule="auto"/>
              <w:ind w:firstLine="0"/>
              <w:jc w:val="center"/>
              <w:rPr>
                <w:sz w:val="24"/>
              </w:rPr>
            </w:pPr>
            <w:r w:rsidRPr="00656E81">
              <w:rPr>
                <w:sz w:val="24"/>
              </w:rPr>
              <w:t>96000</w:t>
            </w:r>
          </w:p>
        </w:tc>
      </w:tr>
      <w:tr w:rsidR="000229D7" w:rsidRPr="00BA0F21" w:rsidTr="008A4076">
        <w:tc>
          <w:tcPr>
            <w:tcW w:w="3815" w:type="pct"/>
          </w:tcPr>
          <w:p w:rsidR="000229D7" w:rsidRPr="00656E81" w:rsidRDefault="000229D7" w:rsidP="00656E81">
            <w:pPr>
              <w:pStyle w:val="25"/>
              <w:tabs>
                <w:tab w:val="num" w:pos="720"/>
              </w:tabs>
              <w:spacing w:after="0" w:line="240" w:lineRule="auto"/>
              <w:ind w:left="0" w:firstLine="0"/>
              <w:rPr>
                <w:sz w:val="24"/>
              </w:rPr>
            </w:pPr>
            <w:r w:rsidRPr="00656E81">
              <w:rPr>
                <w:sz w:val="24"/>
              </w:rPr>
              <w:t>Итого</w:t>
            </w:r>
          </w:p>
        </w:tc>
        <w:tc>
          <w:tcPr>
            <w:tcW w:w="1185" w:type="pct"/>
            <w:vAlign w:val="center"/>
          </w:tcPr>
          <w:p w:rsidR="000229D7" w:rsidRPr="00656E81" w:rsidRDefault="000229D7" w:rsidP="00656E81">
            <w:pPr>
              <w:spacing w:line="240" w:lineRule="auto"/>
              <w:ind w:firstLine="0"/>
              <w:jc w:val="center"/>
              <w:rPr>
                <w:sz w:val="24"/>
              </w:rPr>
            </w:pPr>
            <w:r w:rsidRPr="00656E81">
              <w:rPr>
                <w:sz w:val="24"/>
              </w:rPr>
              <w:t>556131</w:t>
            </w:r>
          </w:p>
        </w:tc>
      </w:tr>
    </w:tbl>
    <w:p w:rsidR="000229D7" w:rsidRDefault="000229D7" w:rsidP="00297086">
      <w:pPr>
        <w:pStyle w:val="25"/>
        <w:spacing w:after="0" w:line="360" w:lineRule="auto"/>
        <w:ind w:left="0" w:firstLine="851"/>
        <w:rPr>
          <w:szCs w:val="28"/>
        </w:rPr>
      </w:pPr>
    </w:p>
    <w:p w:rsidR="000229D7" w:rsidRPr="00DC4C84" w:rsidRDefault="000229D7" w:rsidP="00ED33D2">
      <w:pPr>
        <w:pStyle w:val="25"/>
        <w:spacing w:after="0" w:line="360" w:lineRule="auto"/>
        <w:ind w:left="0"/>
        <w:rPr>
          <w:szCs w:val="28"/>
        </w:rPr>
      </w:pPr>
      <w:r w:rsidRPr="00DC4C84">
        <w:rPr>
          <w:szCs w:val="28"/>
        </w:rPr>
        <w:t>Для калькулирования цен на производство испытаний и измерений накладные расходы распределяются между видами испытаний и измерений пропорционально заработной плате производственных рабочих.</w:t>
      </w:r>
    </w:p>
    <w:p w:rsidR="000229D7" w:rsidRPr="00DC4C84" w:rsidRDefault="000229D7" w:rsidP="00534746">
      <w:pPr>
        <w:pStyle w:val="25"/>
        <w:widowControl w:val="0"/>
        <w:spacing w:after="0" w:line="360" w:lineRule="auto"/>
        <w:ind w:left="0"/>
        <w:rPr>
          <w:szCs w:val="28"/>
        </w:rPr>
      </w:pPr>
      <w:r w:rsidRPr="00DC4C84">
        <w:rPr>
          <w:szCs w:val="28"/>
        </w:rPr>
        <w:t>К переменным затратам относятся: заработная плата рабочих, занятых непосредственно испытаниями и измерениями, страховые взносы, затраты на материалы, электроэнергию.</w:t>
      </w:r>
    </w:p>
    <w:p w:rsidR="000229D7" w:rsidRDefault="000229D7" w:rsidP="00EE4620">
      <w:pPr>
        <w:pStyle w:val="25"/>
        <w:widowControl w:val="0"/>
        <w:spacing w:after="0" w:line="360" w:lineRule="auto"/>
        <w:ind w:left="0"/>
        <w:rPr>
          <w:color w:val="000000"/>
          <w:szCs w:val="28"/>
        </w:rPr>
      </w:pPr>
      <w:r w:rsidRPr="00DC4C84">
        <w:rPr>
          <w:szCs w:val="28"/>
        </w:rPr>
        <w:lastRenderedPageBreak/>
        <w:t xml:space="preserve">Затраты на оплату труда производственных рабочих рассчитываются исходя из нормы времени </w:t>
      </w:r>
      <w:r w:rsidRPr="00DC4C84">
        <w:rPr>
          <w:color w:val="000000"/>
          <w:szCs w:val="28"/>
        </w:rPr>
        <w:t>на производство конкретного испытания и стоимости 1 чел. часа и стоимость 1 чел.∙ч.</w:t>
      </w:r>
    </w:p>
    <w:p w:rsidR="000229D7" w:rsidRPr="00DC4C84" w:rsidRDefault="000229D7" w:rsidP="00EE4620">
      <w:pPr>
        <w:pStyle w:val="25"/>
        <w:widowControl w:val="0"/>
        <w:spacing w:after="0" w:line="360" w:lineRule="auto"/>
        <w:ind w:left="0"/>
        <w:rPr>
          <w:color w:val="000000"/>
          <w:szCs w:val="28"/>
        </w:rPr>
      </w:pPr>
      <w:r w:rsidRPr="00DC4C84">
        <w:rPr>
          <w:color w:val="000000"/>
          <w:szCs w:val="28"/>
        </w:rPr>
        <w:t>Средняя ставка оплату труда по предприятию составляет 80 руб./час.</w:t>
      </w:r>
    </w:p>
    <w:p w:rsidR="000229D7" w:rsidRPr="00DC4C84" w:rsidRDefault="000229D7" w:rsidP="00EE4620">
      <w:pPr>
        <w:pStyle w:val="25"/>
        <w:widowControl w:val="0"/>
        <w:spacing w:after="0" w:line="360" w:lineRule="auto"/>
        <w:ind w:left="0"/>
        <w:rPr>
          <w:color w:val="000000"/>
          <w:szCs w:val="28"/>
        </w:rPr>
      </w:pPr>
      <w:r w:rsidRPr="00DC4C84">
        <w:rPr>
          <w:color w:val="000000"/>
          <w:szCs w:val="28"/>
        </w:rPr>
        <w:t>Затраты на электроэнергию, материалы устанавливаются на основе хронометража.</w:t>
      </w:r>
    </w:p>
    <w:p w:rsidR="000229D7" w:rsidRPr="00DC4C84" w:rsidRDefault="000229D7" w:rsidP="00EE4620">
      <w:pPr>
        <w:pStyle w:val="25"/>
        <w:widowControl w:val="0"/>
        <w:spacing w:after="0" w:line="360" w:lineRule="auto"/>
        <w:ind w:left="0"/>
        <w:rPr>
          <w:szCs w:val="28"/>
        </w:rPr>
      </w:pPr>
      <w:r w:rsidRPr="00DC4C84">
        <w:rPr>
          <w:szCs w:val="28"/>
        </w:rPr>
        <w:t>В сводной калькуляции (прил</w:t>
      </w:r>
      <w:r>
        <w:rPr>
          <w:szCs w:val="28"/>
        </w:rPr>
        <w:t>ожение Н</w:t>
      </w:r>
      <w:r w:rsidRPr="00DC4C84">
        <w:rPr>
          <w:szCs w:val="28"/>
        </w:rPr>
        <w:t>) отражена стоимость каждой услуги.</w:t>
      </w:r>
    </w:p>
    <w:p w:rsidR="000229D7" w:rsidRDefault="000229D7" w:rsidP="00ED33D2">
      <w:pPr>
        <w:pStyle w:val="25"/>
        <w:spacing w:after="0" w:line="360" w:lineRule="auto"/>
        <w:ind w:left="0"/>
        <w:rPr>
          <w:szCs w:val="28"/>
        </w:rPr>
      </w:pPr>
      <w:r w:rsidRPr="00DC4C84">
        <w:rPr>
          <w:szCs w:val="28"/>
        </w:rPr>
        <w:t>На основании калькуляции и годового объема работ рассчитаны общие переменные затраты на выпуск в год (табл</w:t>
      </w:r>
      <w:r>
        <w:rPr>
          <w:szCs w:val="28"/>
        </w:rPr>
        <w:t>ица 29</w:t>
      </w:r>
      <w:r w:rsidRPr="00DC4C84">
        <w:rPr>
          <w:szCs w:val="28"/>
        </w:rPr>
        <w:t>)</w:t>
      </w:r>
      <w:r>
        <w:rPr>
          <w:szCs w:val="28"/>
        </w:rPr>
        <w:t>.</w:t>
      </w:r>
    </w:p>
    <w:p w:rsidR="000229D7" w:rsidRPr="00DC4C84" w:rsidRDefault="000229D7" w:rsidP="00297086">
      <w:pPr>
        <w:pStyle w:val="25"/>
        <w:spacing w:after="0" w:line="360" w:lineRule="auto"/>
        <w:ind w:left="0" w:firstLine="851"/>
        <w:rPr>
          <w:szCs w:val="28"/>
        </w:rPr>
      </w:pPr>
    </w:p>
    <w:p w:rsidR="000229D7" w:rsidRPr="00DC4C84" w:rsidRDefault="000229D7" w:rsidP="00297086">
      <w:pPr>
        <w:pStyle w:val="25"/>
        <w:spacing w:after="0" w:line="360" w:lineRule="auto"/>
        <w:ind w:left="0" w:hanging="142"/>
        <w:rPr>
          <w:szCs w:val="28"/>
        </w:rPr>
      </w:pPr>
      <w:r>
        <w:rPr>
          <w:szCs w:val="28"/>
        </w:rPr>
        <w:t>Таблица 29</w:t>
      </w:r>
      <w:r w:rsidRPr="00DC4C84">
        <w:rPr>
          <w:szCs w:val="28"/>
        </w:rPr>
        <w:t xml:space="preserve"> – Переменные затраты на выпуск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126"/>
        <w:gridCol w:w="1418"/>
        <w:gridCol w:w="1665"/>
      </w:tblGrid>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Наименование услуг</w:t>
            </w:r>
          </w:p>
        </w:tc>
        <w:tc>
          <w:tcPr>
            <w:tcW w:w="2126"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Переменные расходы на единицу, руб.</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Кол-во в год</w:t>
            </w:r>
          </w:p>
        </w:tc>
        <w:tc>
          <w:tcPr>
            <w:tcW w:w="1665"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Итого переменные расходы, руб.</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 xml:space="preserve">1. Проверка наличия цепи между заземлителем и заземленными элементами </w:t>
            </w:r>
          </w:p>
        </w:tc>
        <w:tc>
          <w:tcPr>
            <w:tcW w:w="2126" w:type="dxa"/>
          </w:tcPr>
          <w:p w:rsidR="000229D7" w:rsidRPr="00ED33D2" w:rsidRDefault="000229D7" w:rsidP="00ED33D2">
            <w:pPr>
              <w:spacing w:line="240" w:lineRule="auto"/>
              <w:ind w:firstLine="0"/>
              <w:jc w:val="center"/>
              <w:rPr>
                <w:sz w:val="24"/>
              </w:rPr>
            </w:pPr>
            <w:r w:rsidRPr="00ED33D2">
              <w:rPr>
                <w:sz w:val="24"/>
              </w:rPr>
              <w:t>17,39</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1500</w:t>
            </w:r>
          </w:p>
        </w:tc>
        <w:tc>
          <w:tcPr>
            <w:tcW w:w="1665"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26087</w:t>
            </w:r>
          </w:p>
          <w:p w:rsidR="000229D7" w:rsidRPr="00ED33D2" w:rsidRDefault="000229D7" w:rsidP="00ED33D2">
            <w:pPr>
              <w:pStyle w:val="25"/>
              <w:tabs>
                <w:tab w:val="num" w:pos="720"/>
              </w:tabs>
              <w:spacing w:after="0" w:line="240" w:lineRule="auto"/>
              <w:ind w:left="0" w:firstLine="0"/>
              <w:jc w:val="center"/>
              <w:rPr>
                <w:sz w:val="24"/>
              </w:rPr>
            </w:pP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2. Замер сопротивления контура заземления</w:t>
            </w:r>
          </w:p>
        </w:tc>
        <w:tc>
          <w:tcPr>
            <w:tcW w:w="2126" w:type="dxa"/>
          </w:tcPr>
          <w:p w:rsidR="000229D7" w:rsidRPr="00ED33D2" w:rsidRDefault="000229D7" w:rsidP="00ED33D2">
            <w:pPr>
              <w:spacing w:line="240" w:lineRule="auto"/>
              <w:ind w:firstLine="0"/>
              <w:jc w:val="center"/>
              <w:rPr>
                <w:sz w:val="24"/>
              </w:rPr>
            </w:pPr>
            <w:r w:rsidRPr="00ED33D2">
              <w:rPr>
                <w:sz w:val="24"/>
              </w:rPr>
              <w:t>418,9</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65</w:t>
            </w:r>
          </w:p>
        </w:tc>
        <w:tc>
          <w:tcPr>
            <w:tcW w:w="1665"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27229</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3. Замер сопротивления изоляции эл. аппаратов</w:t>
            </w:r>
          </w:p>
        </w:tc>
        <w:tc>
          <w:tcPr>
            <w:tcW w:w="2126" w:type="dxa"/>
          </w:tcPr>
          <w:p w:rsidR="000229D7" w:rsidRPr="00ED33D2" w:rsidRDefault="000229D7" w:rsidP="00ED33D2">
            <w:pPr>
              <w:spacing w:line="240" w:lineRule="auto"/>
              <w:ind w:firstLine="0"/>
              <w:jc w:val="center"/>
              <w:rPr>
                <w:sz w:val="24"/>
              </w:rPr>
            </w:pPr>
            <w:r w:rsidRPr="00ED33D2">
              <w:rPr>
                <w:sz w:val="24"/>
              </w:rPr>
              <w:t>11,41</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66</w:t>
            </w:r>
          </w:p>
        </w:tc>
        <w:tc>
          <w:tcPr>
            <w:tcW w:w="1665" w:type="dxa"/>
          </w:tcPr>
          <w:p w:rsidR="000229D7" w:rsidRPr="00ED33D2" w:rsidRDefault="000229D7" w:rsidP="00ED33D2">
            <w:pPr>
              <w:spacing w:line="240" w:lineRule="auto"/>
              <w:ind w:firstLine="0"/>
              <w:jc w:val="center"/>
              <w:rPr>
                <w:sz w:val="24"/>
              </w:rPr>
            </w:pPr>
            <w:r w:rsidRPr="00ED33D2">
              <w:rPr>
                <w:sz w:val="24"/>
              </w:rPr>
              <w:t>753</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4. Измерение сопротивления изоляции мегаомметром</w:t>
            </w:r>
          </w:p>
        </w:tc>
        <w:tc>
          <w:tcPr>
            <w:tcW w:w="2126" w:type="dxa"/>
          </w:tcPr>
          <w:p w:rsidR="000229D7" w:rsidRPr="00ED33D2" w:rsidRDefault="000229D7" w:rsidP="00ED33D2">
            <w:pPr>
              <w:spacing w:line="240" w:lineRule="auto"/>
              <w:ind w:firstLine="0"/>
              <w:jc w:val="center"/>
              <w:rPr>
                <w:sz w:val="24"/>
              </w:rPr>
            </w:pPr>
            <w:r w:rsidRPr="00ED33D2">
              <w:rPr>
                <w:sz w:val="24"/>
              </w:rPr>
              <w:t>42,48</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35</w:t>
            </w:r>
          </w:p>
        </w:tc>
        <w:tc>
          <w:tcPr>
            <w:tcW w:w="1665" w:type="dxa"/>
          </w:tcPr>
          <w:p w:rsidR="000229D7" w:rsidRPr="00ED33D2" w:rsidRDefault="000229D7" w:rsidP="00ED33D2">
            <w:pPr>
              <w:spacing w:line="240" w:lineRule="auto"/>
              <w:ind w:firstLine="0"/>
              <w:jc w:val="center"/>
              <w:rPr>
                <w:sz w:val="24"/>
              </w:rPr>
            </w:pPr>
            <w:r w:rsidRPr="00ED33D2">
              <w:rPr>
                <w:sz w:val="24"/>
              </w:rPr>
              <w:t>1487</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5. Испытания защитных средств</w:t>
            </w:r>
          </w:p>
        </w:tc>
        <w:tc>
          <w:tcPr>
            <w:tcW w:w="2126" w:type="dxa"/>
          </w:tcPr>
          <w:p w:rsidR="000229D7" w:rsidRPr="00ED33D2" w:rsidRDefault="000229D7" w:rsidP="00ED33D2">
            <w:pPr>
              <w:spacing w:line="240" w:lineRule="auto"/>
              <w:ind w:firstLine="0"/>
              <w:jc w:val="center"/>
              <w:rPr>
                <w:sz w:val="24"/>
              </w:rPr>
            </w:pPr>
            <w:r w:rsidRPr="00ED33D2">
              <w:rPr>
                <w:sz w:val="24"/>
              </w:rPr>
              <w:t>43,18</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2380</w:t>
            </w:r>
          </w:p>
        </w:tc>
        <w:tc>
          <w:tcPr>
            <w:tcW w:w="1665" w:type="dxa"/>
          </w:tcPr>
          <w:p w:rsidR="000229D7" w:rsidRPr="00ED33D2" w:rsidRDefault="000229D7" w:rsidP="00ED33D2">
            <w:pPr>
              <w:spacing w:line="240" w:lineRule="auto"/>
              <w:ind w:firstLine="0"/>
              <w:jc w:val="center"/>
              <w:rPr>
                <w:sz w:val="24"/>
              </w:rPr>
            </w:pPr>
            <w:r w:rsidRPr="00ED33D2">
              <w:rPr>
                <w:sz w:val="24"/>
              </w:rPr>
              <w:t>102768</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6. Замер полного сопротивления цепи «фаза-нуль»</w:t>
            </w:r>
          </w:p>
        </w:tc>
        <w:tc>
          <w:tcPr>
            <w:tcW w:w="2126" w:type="dxa"/>
          </w:tcPr>
          <w:p w:rsidR="000229D7" w:rsidRPr="00ED33D2" w:rsidRDefault="000229D7" w:rsidP="00ED33D2">
            <w:pPr>
              <w:spacing w:line="240" w:lineRule="auto"/>
              <w:ind w:firstLine="0"/>
              <w:jc w:val="center"/>
              <w:rPr>
                <w:sz w:val="24"/>
              </w:rPr>
            </w:pPr>
            <w:r w:rsidRPr="00ED33D2">
              <w:rPr>
                <w:sz w:val="24"/>
              </w:rPr>
              <w:t>157,7</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5700</w:t>
            </w:r>
          </w:p>
        </w:tc>
        <w:tc>
          <w:tcPr>
            <w:tcW w:w="1665" w:type="dxa"/>
          </w:tcPr>
          <w:p w:rsidR="000229D7" w:rsidRPr="00ED33D2" w:rsidRDefault="000229D7" w:rsidP="00ED33D2">
            <w:pPr>
              <w:spacing w:line="240" w:lineRule="auto"/>
              <w:ind w:firstLine="0"/>
              <w:jc w:val="center"/>
              <w:rPr>
                <w:sz w:val="24"/>
              </w:rPr>
            </w:pPr>
            <w:r w:rsidRPr="00ED33D2">
              <w:rPr>
                <w:sz w:val="24"/>
              </w:rPr>
              <w:t>898890</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7. Испытания трансформаторного масла</w:t>
            </w:r>
          </w:p>
        </w:tc>
        <w:tc>
          <w:tcPr>
            <w:tcW w:w="2126" w:type="dxa"/>
          </w:tcPr>
          <w:p w:rsidR="000229D7" w:rsidRPr="00ED33D2" w:rsidRDefault="000229D7" w:rsidP="00ED33D2">
            <w:pPr>
              <w:spacing w:line="240" w:lineRule="auto"/>
              <w:ind w:firstLine="0"/>
              <w:jc w:val="center"/>
              <w:rPr>
                <w:sz w:val="24"/>
              </w:rPr>
            </w:pPr>
            <w:r w:rsidRPr="00ED33D2">
              <w:rPr>
                <w:sz w:val="24"/>
              </w:rPr>
              <w:t>105,52</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50</w:t>
            </w:r>
          </w:p>
        </w:tc>
        <w:tc>
          <w:tcPr>
            <w:tcW w:w="1665" w:type="dxa"/>
          </w:tcPr>
          <w:p w:rsidR="000229D7" w:rsidRPr="00ED33D2" w:rsidRDefault="000229D7" w:rsidP="00ED33D2">
            <w:pPr>
              <w:spacing w:line="240" w:lineRule="auto"/>
              <w:ind w:firstLine="0"/>
              <w:jc w:val="center"/>
              <w:rPr>
                <w:sz w:val="24"/>
              </w:rPr>
            </w:pPr>
            <w:r w:rsidRPr="00ED33D2">
              <w:rPr>
                <w:sz w:val="24"/>
              </w:rPr>
              <w:t>5276</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8. Испытания кабельных линий</w:t>
            </w:r>
          </w:p>
        </w:tc>
        <w:tc>
          <w:tcPr>
            <w:tcW w:w="2126" w:type="dxa"/>
          </w:tcPr>
          <w:p w:rsidR="000229D7" w:rsidRPr="00ED33D2" w:rsidRDefault="000229D7" w:rsidP="00ED33D2">
            <w:pPr>
              <w:spacing w:line="240" w:lineRule="auto"/>
              <w:ind w:firstLine="0"/>
              <w:jc w:val="center"/>
              <w:rPr>
                <w:sz w:val="24"/>
              </w:rPr>
            </w:pPr>
            <w:r w:rsidRPr="00ED33D2">
              <w:rPr>
                <w:sz w:val="24"/>
              </w:rPr>
              <w:t>1465,7</w:t>
            </w:r>
          </w:p>
        </w:tc>
        <w:tc>
          <w:tcPr>
            <w:tcW w:w="1418" w:type="dxa"/>
          </w:tcPr>
          <w:p w:rsidR="000229D7" w:rsidRPr="00ED33D2" w:rsidRDefault="000229D7" w:rsidP="00ED33D2">
            <w:pPr>
              <w:pStyle w:val="25"/>
              <w:tabs>
                <w:tab w:val="num" w:pos="720"/>
              </w:tabs>
              <w:spacing w:after="0" w:line="240" w:lineRule="auto"/>
              <w:ind w:left="0" w:firstLine="0"/>
              <w:jc w:val="center"/>
              <w:rPr>
                <w:sz w:val="24"/>
              </w:rPr>
            </w:pPr>
            <w:r w:rsidRPr="00ED33D2">
              <w:rPr>
                <w:sz w:val="24"/>
              </w:rPr>
              <w:t>40</w:t>
            </w:r>
          </w:p>
        </w:tc>
        <w:tc>
          <w:tcPr>
            <w:tcW w:w="1665" w:type="dxa"/>
          </w:tcPr>
          <w:p w:rsidR="000229D7" w:rsidRPr="00ED33D2" w:rsidRDefault="000229D7" w:rsidP="00ED33D2">
            <w:pPr>
              <w:spacing w:line="240" w:lineRule="auto"/>
              <w:ind w:firstLine="0"/>
              <w:jc w:val="center"/>
              <w:rPr>
                <w:sz w:val="24"/>
              </w:rPr>
            </w:pPr>
            <w:r w:rsidRPr="00ED33D2">
              <w:rPr>
                <w:sz w:val="24"/>
              </w:rPr>
              <w:t>58628</w:t>
            </w:r>
          </w:p>
        </w:tc>
      </w:tr>
      <w:tr w:rsidR="000229D7" w:rsidRPr="00BA0F21" w:rsidTr="007153D9">
        <w:tc>
          <w:tcPr>
            <w:tcW w:w="4361" w:type="dxa"/>
          </w:tcPr>
          <w:p w:rsidR="000229D7" w:rsidRPr="00ED33D2" w:rsidRDefault="000229D7" w:rsidP="00ED33D2">
            <w:pPr>
              <w:pStyle w:val="25"/>
              <w:tabs>
                <w:tab w:val="num" w:pos="720"/>
              </w:tabs>
              <w:spacing w:after="0" w:line="240" w:lineRule="auto"/>
              <w:ind w:left="0" w:firstLine="0"/>
              <w:rPr>
                <w:sz w:val="24"/>
              </w:rPr>
            </w:pPr>
            <w:r w:rsidRPr="00ED33D2">
              <w:rPr>
                <w:sz w:val="24"/>
              </w:rPr>
              <w:t>Итого</w:t>
            </w:r>
          </w:p>
        </w:tc>
        <w:tc>
          <w:tcPr>
            <w:tcW w:w="2126" w:type="dxa"/>
          </w:tcPr>
          <w:p w:rsidR="000229D7" w:rsidRPr="00ED33D2" w:rsidRDefault="000229D7" w:rsidP="00ED33D2">
            <w:pPr>
              <w:pStyle w:val="25"/>
              <w:tabs>
                <w:tab w:val="num" w:pos="720"/>
              </w:tabs>
              <w:spacing w:after="0" w:line="240" w:lineRule="auto"/>
              <w:ind w:left="0" w:firstLine="0"/>
              <w:rPr>
                <w:sz w:val="24"/>
              </w:rPr>
            </w:pPr>
          </w:p>
        </w:tc>
        <w:tc>
          <w:tcPr>
            <w:tcW w:w="1418" w:type="dxa"/>
          </w:tcPr>
          <w:p w:rsidR="000229D7" w:rsidRPr="00ED33D2" w:rsidRDefault="000229D7" w:rsidP="00ED33D2">
            <w:pPr>
              <w:pStyle w:val="25"/>
              <w:tabs>
                <w:tab w:val="num" w:pos="720"/>
              </w:tabs>
              <w:spacing w:after="0" w:line="240" w:lineRule="auto"/>
              <w:ind w:left="0" w:firstLine="0"/>
              <w:rPr>
                <w:sz w:val="24"/>
              </w:rPr>
            </w:pPr>
          </w:p>
        </w:tc>
        <w:tc>
          <w:tcPr>
            <w:tcW w:w="1665" w:type="dxa"/>
          </w:tcPr>
          <w:p w:rsidR="000229D7" w:rsidRPr="00ED33D2" w:rsidRDefault="000229D7" w:rsidP="00ED33D2">
            <w:pPr>
              <w:spacing w:line="240" w:lineRule="auto"/>
              <w:ind w:firstLine="0"/>
              <w:jc w:val="center"/>
              <w:rPr>
                <w:sz w:val="24"/>
              </w:rPr>
            </w:pPr>
            <w:r w:rsidRPr="00ED33D2">
              <w:rPr>
                <w:sz w:val="24"/>
              </w:rPr>
              <w:t>1 121 116</w:t>
            </w:r>
          </w:p>
        </w:tc>
      </w:tr>
    </w:tbl>
    <w:p w:rsidR="000229D7" w:rsidRDefault="000229D7" w:rsidP="00297086">
      <w:pPr>
        <w:pStyle w:val="25"/>
        <w:spacing w:after="0" w:line="360" w:lineRule="auto"/>
        <w:ind w:left="0" w:firstLine="851"/>
        <w:rPr>
          <w:szCs w:val="28"/>
        </w:rPr>
      </w:pPr>
    </w:p>
    <w:p w:rsidR="000229D7" w:rsidRPr="00DC4C84" w:rsidRDefault="000229D7" w:rsidP="00567AAB">
      <w:pPr>
        <w:pStyle w:val="25"/>
        <w:spacing w:after="0" w:line="360" w:lineRule="auto"/>
        <w:ind w:left="0"/>
        <w:rPr>
          <w:color w:val="000000"/>
          <w:szCs w:val="28"/>
        </w:rPr>
      </w:pPr>
      <w:r w:rsidRPr="00DC4C84">
        <w:rPr>
          <w:color w:val="000000"/>
          <w:szCs w:val="28"/>
        </w:rPr>
        <w:t>На основании калькуляции (прил</w:t>
      </w:r>
      <w:r>
        <w:rPr>
          <w:color w:val="000000"/>
          <w:szCs w:val="28"/>
        </w:rPr>
        <w:t>ожение</w:t>
      </w:r>
      <w:r w:rsidRPr="00DC4C84">
        <w:rPr>
          <w:color w:val="000000"/>
          <w:szCs w:val="28"/>
        </w:rPr>
        <w:t xml:space="preserve"> </w:t>
      </w:r>
      <w:r>
        <w:rPr>
          <w:color w:val="000000"/>
          <w:szCs w:val="28"/>
        </w:rPr>
        <w:t>Н</w:t>
      </w:r>
      <w:r w:rsidRPr="00DC4C84">
        <w:rPr>
          <w:color w:val="000000"/>
          <w:szCs w:val="28"/>
        </w:rPr>
        <w:t>) на производство испытаний и измерений устанавливаются следующие цены (на одно испытание и измерение):</w:t>
      </w:r>
    </w:p>
    <w:p w:rsidR="000229D7" w:rsidRPr="00DC4C84" w:rsidRDefault="000229D7" w:rsidP="00567AAB">
      <w:pPr>
        <w:pStyle w:val="25"/>
        <w:spacing w:after="0" w:line="360" w:lineRule="auto"/>
        <w:ind w:left="0"/>
        <w:rPr>
          <w:szCs w:val="28"/>
        </w:rPr>
      </w:pPr>
      <w:r w:rsidRPr="00DC4C84">
        <w:rPr>
          <w:color w:val="000000"/>
          <w:szCs w:val="28"/>
        </w:rPr>
        <w:t xml:space="preserve"> - </w:t>
      </w:r>
      <w:r w:rsidRPr="00DC4C84">
        <w:rPr>
          <w:szCs w:val="28"/>
        </w:rPr>
        <w:t>проверка наличия цепи между заземлителем и заземленными элементами – 33,5 руб.;</w:t>
      </w:r>
    </w:p>
    <w:p w:rsidR="000229D7" w:rsidRPr="00DC4C84" w:rsidRDefault="000229D7" w:rsidP="00567AAB">
      <w:pPr>
        <w:pStyle w:val="25"/>
        <w:spacing w:after="0" w:line="360" w:lineRule="auto"/>
        <w:ind w:left="0"/>
        <w:rPr>
          <w:szCs w:val="28"/>
        </w:rPr>
      </w:pPr>
      <w:r w:rsidRPr="00DC4C84">
        <w:rPr>
          <w:szCs w:val="28"/>
        </w:rPr>
        <w:t>- замер сопротивления контура заземления – 817,08 руб.;</w:t>
      </w:r>
    </w:p>
    <w:p w:rsidR="000229D7" w:rsidRPr="00DC4C84" w:rsidRDefault="000229D7" w:rsidP="00567AAB">
      <w:pPr>
        <w:pStyle w:val="25"/>
        <w:spacing w:after="0" w:line="360" w:lineRule="auto"/>
        <w:ind w:left="0"/>
        <w:rPr>
          <w:szCs w:val="28"/>
        </w:rPr>
      </w:pPr>
      <w:r w:rsidRPr="00DC4C84">
        <w:rPr>
          <w:szCs w:val="28"/>
        </w:rPr>
        <w:lastRenderedPageBreak/>
        <w:t>- замер сопротивления изоляции электроаппаратов – 21,41 руб.;</w:t>
      </w:r>
    </w:p>
    <w:p w:rsidR="000229D7" w:rsidRPr="00DC4C84" w:rsidRDefault="000229D7" w:rsidP="00567AAB">
      <w:pPr>
        <w:pStyle w:val="25"/>
        <w:spacing w:after="0" w:line="360" w:lineRule="auto"/>
        <w:ind w:left="0"/>
        <w:rPr>
          <w:szCs w:val="28"/>
        </w:rPr>
      </w:pPr>
      <w:r w:rsidRPr="00DC4C84">
        <w:rPr>
          <w:szCs w:val="28"/>
        </w:rPr>
        <w:t>- измерение сопротивления изоляции мегаомметром – 82,08 руб.;</w:t>
      </w:r>
    </w:p>
    <w:p w:rsidR="000229D7" w:rsidRPr="00DC4C84" w:rsidRDefault="000229D7" w:rsidP="00567AAB">
      <w:pPr>
        <w:pStyle w:val="25"/>
        <w:spacing w:after="0" w:line="360" w:lineRule="auto"/>
        <w:ind w:left="0"/>
        <w:rPr>
          <w:szCs w:val="28"/>
        </w:rPr>
      </w:pPr>
      <w:r w:rsidRPr="00DC4C84">
        <w:rPr>
          <w:szCs w:val="28"/>
        </w:rPr>
        <w:t>- испытания защитных средств – 83,32 руб.;</w:t>
      </w:r>
    </w:p>
    <w:p w:rsidR="000229D7" w:rsidRPr="00DC4C84" w:rsidRDefault="000229D7" w:rsidP="00567AAB">
      <w:pPr>
        <w:pStyle w:val="25"/>
        <w:spacing w:after="0" w:line="360" w:lineRule="auto"/>
        <w:ind w:left="0"/>
        <w:rPr>
          <w:szCs w:val="28"/>
        </w:rPr>
      </w:pPr>
      <w:r w:rsidRPr="00DC4C84">
        <w:rPr>
          <w:szCs w:val="28"/>
        </w:rPr>
        <w:t>- замер полного сопротивления цепи «фаза-нуль» - 307 руб.;</w:t>
      </w:r>
    </w:p>
    <w:p w:rsidR="000229D7" w:rsidRPr="00DC4C84" w:rsidRDefault="000229D7" w:rsidP="00567AAB">
      <w:pPr>
        <w:pStyle w:val="25"/>
        <w:spacing w:after="0" w:line="360" w:lineRule="auto"/>
        <w:ind w:left="0"/>
        <w:rPr>
          <w:szCs w:val="28"/>
        </w:rPr>
      </w:pPr>
      <w:r w:rsidRPr="00DC4C84">
        <w:rPr>
          <w:szCs w:val="28"/>
        </w:rPr>
        <w:t>- испытания трансформаторного масла – 205,14 руб.;</w:t>
      </w:r>
    </w:p>
    <w:p w:rsidR="000229D7" w:rsidRDefault="000229D7" w:rsidP="00041069">
      <w:pPr>
        <w:pStyle w:val="25"/>
        <w:spacing w:after="0" w:line="360" w:lineRule="auto"/>
        <w:ind w:left="0"/>
      </w:pPr>
      <w:r w:rsidRPr="00DC4C84">
        <w:t>- испытания кабельных линий – 2857,92 руб.</w:t>
      </w:r>
      <w:bookmarkStart w:id="42" w:name="_Toc400629895"/>
      <w:bookmarkStart w:id="43" w:name="_Toc415933114"/>
      <w:bookmarkStart w:id="44" w:name="_Toc415933596"/>
    </w:p>
    <w:p w:rsidR="000229D7" w:rsidRDefault="000229D7" w:rsidP="00041069">
      <w:pPr>
        <w:pStyle w:val="25"/>
        <w:spacing w:after="0" w:line="360" w:lineRule="auto"/>
        <w:ind w:left="0"/>
      </w:pPr>
    </w:p>
    <w:bookmarkEnd w:id="42"/>
    <w:bookmarkEnd w:id="43"/>
    <w:bookmarkEnd w:id="44"/>
    <w:p w:rsidR="000229D7" w:rsidRPr="00041069" w:rsidRDefault="000229D7" w:rsidP="00041069">
      <w:pPr>
        <w:shd w:val="clear" w:color="auto" w:fill="FFFFFF"/>
        <w:rPr>
          <w:b/>
        </w:rPr>
      </w:pPr>
      <w:r>
        <w:rPr>
          <w:b/>
        </w:rPr>
        <w:t>3.4</w:t>
      </w:r>
      <w:r w:rsidRPr="00297086">
        <w:rPr>
          <w:b/>
        </w:rPr>
        <w:t xml:space="preserve"> Экономическая эффективность мероприятий по совершенствованию производственной структуры</w:t>
      </w:r>
    </w:p>
    <w:p w:rsidR="000229D7" w:rsidRDefault="000229D7" w:rsidP="00297086">
      <w:pPr>
        <w:shd w:val="clear" w:color="auto" w:fill="FFFFFF"/>
        <w:rPr>
          <w:snapToGrid w:val="0"/>
          <w:color w:val="000000"/>
          <w:szCs w:val="28"/>
        </w:rPr>
      </w:pPr>
    </w:p>
    <w:p w:rsidR="000229D7" w:rsidRPr="00A86978" w:rsidRDefault="000229D7" w:rsidP="00297086">
      <w:pPr>
        <w:shd w:val="clear" w:color="auto" w:fill="FFFFFF"/>
        <w:rPr>
          <w:snapToGrid w:val="0"/>
          <w:color w:val="000000"/>
          <w:szCs w:val="28"/>
        </w:rPr>
      </w:pPr>
      <w:r w:rsidRPr="006C0674">
        <w:rPr>
          <w:snapToGrid w:val="0"/>
          <w:color w:val="000000"/>
          <w:szCs w:val="28"/>
        </w:rPr>
        <w:t xml:space="preserve">Одним из наиболее важных разделов планирования деятельности является оценка эффективности предлагаемых мероприятий. Для этого необходимо разработать и представить финансовый план, который основан на прогнозе объёмов продаж, анализе и планировании цен реализации, </w:t>
      </w:r>
      <w:r w:rsidRPr="00A86978">
        <w:rPr>
          <w:snapToGrid w:val="0"/>
          <w:color w:val="000000"/>
          <w:szCs w:val="28"/>
        </w:rPr>
        <w:t>себестоимости их производства и продаж</w:t>
      </w:r>
      <w:r>
        <w:rPr>
          <w:snapToGrid w:val="0"/>
          <w:color w:val="000000"/>
          <w:szCs w:val="28"/>
        </w:rPr>
        <w:t xml:space="preserve"> (таблица 30)</w:t>
      </w:r>
      <w:r w:rsidRPr="00A86978">
        <w:rPr>
          <w:snapToGrid w:val="0"/>
          <w:color w:val="000000"/>
          <w:szCs w:val="28"/>
        </w:rPr>
        <w:t xml:space="preserve">. </w:t>
      </w:r>
    </w:p>
    <w:p w:rsidR="000229D7" w:rsidRDefault="000229D7" w:rsidP="000F32E2">
      <w:pPr>
        <w:pStyle w:val="25"/>
        <w:spacing w:after="0" w:line="360" w:lineRule="auto"/>
        <w:ind w:left="0" w:firstLine="0"/>
        <w:rPr>
          <w:color w:val="000000"/>
          <w:szCs w:val="28"/>
        </w:rPr>
      </w:pPr>
    </w:p>
    <w:p w:rsidR="000229D7" w:rsidRPr="00A86978" w:rsidRDefault="000229D7" w:rsidP="000F32E2">
      <w:pPr>
        <w:pStyle w:val="25"/>
        <w:spacing w:after="0" w:line="360" w:lineRule="auto"/>
        <w:ind w:left="0" w:firstLine="0"/>
        <w:rPr>
          <w:color w:val="000000"/>
          <w:szCs w:val="28"/>
        </w:rPr>
      </w:pPr>
      <w:r>
        <w:rPr>
          <w:color w:val="000000"/>
          <w:szCs w:val="28"/>
        </w:rPr>
        <w:t>Таблица 30</w:t>
      </w:r>
      <w:r w:rsidRPr="00A86978">
        <w:rPr>
          <w:color w:val="000000"/>
          <w:szCs w:val="28"/>
        </w:rPr>
        <w:t xml:space="preserve"> – Расчет выручки в 2017 г.</w:t>
      </w:r>
    </w:p>
    <w:tbl>
      <w:tblPr>
        <w:tblW w:w="9513" w:type="dxa"/>
        <w:tblInd w:w="93" w:type="dxa"/>
        <w:tblLook w:val="00A0" w:firstRow="1" w:lastRow="0" w:firstColumn="1" w:lastColumn="0" w:noHBand="0" w:noVBand="0"/>
      </w:tblPr>
      <w:tblGrid>
        <w:gridCol w:w="4835"/>
        <w:gridCol w:w="1417"/>
        <w:gridCol w:w="1436"/>
        <w:gridCol w:w="1825"/>
      </w:tblGrid>
      <w:tr w:rsidR="000229D7" w:rsidRPr="00A86978" w:rsidTr="00873362">
        <w:trPr>
          <w:trHeight w:val="671"/>
        </w:trPr>
        <w:tc>
          <w:tcPr>
            <w:tcW w:w="4835" w:type="dxa"/>
            <w:tcBorders>
              <w:top w:val="single" w:sz="8" w:space="0" w:color="auto"/>
              <w:left w:val="single" w:sz="8" w:space="0" w:color="auto"/>
              <w:bottom w:val="single" w:sz="8" w:space="0" w:color="auto"/>
              <w:right w:val="single" w:sz="8" w:space="0" w:color="auto"/>
            </w:tcBorders>
          </w:tcPr>
          <w:p w:rsidR="000229D7" w:rsidRDefault="000229D7" w:rsidP="000F32E2">
            <w:pPr>
              <w:spacing w:line="240" w:lineRule="auto"/>
              <w:ind w:firstLine="0"/>
              <w:jc w:val="center"/>
              <w:rPr>
                <w:color w:val="000000"/>
                <w:sz w:val="24"/>
              </w:rPr>
            </w:pPr>
            <w:r w:rsidRPr="00A86978">
              <w:rPr>
                <w:color w:val="000000"/>
                <w:sz w:val="24"/>
              </w:rPr>
              <w:t xml:space="preserve">Наименование </w:t>
            </w:r>
          </w:p>
          <w:p w:rsidR="000229D7" w:rsidRPr="00A86978" w:rsidRDefault="000229D7" w:rsidP="000F32E2">
            <w:pPr>
              <w:spacing w:line="240" w:lineRule="auto"/>
              <w:ind w:firstLine="0"/>
              <w:jc w:val="center"/>
              <w:rPr>
                <w:color w:val="000000"/>
                <w:sz w:val="24"/>
              </w:rPr>
            </w:pPr>
            <w:r w:rsidRPr="00A86978">
              <w:rPr>
                <w:color w:val="000000"/>
                <w:sz w:val="24"/>
              </w:rPr>
              <w:t>испытания/измерения</w:t>
            </w:r>
          </w:p>
        </w:tc>
        <w:tc>
          <w:tcPr>
            <w:tcW w:w="1417" w:type="dxa"/>
            <w:tcBorders>
              <w:top w:val="single" w:sz="8" w:space="0" w:color="auto"/>
              <w:left w:val="nil"/>
              <w:bottom w:val="single" w:sz="8" w:space="0" w:color="auto"/>
              <w:right w:val="single" w:sz="8" w:space="0" w:color="auto"/>
            </w:tcBorders>
          </w:tcPr>
          <w:p w:rsidR="000229D7" w:rsidRPr="00A86978" w:rsidRDefault="000229D7" w:rsidP="000F32E2">
            <w:pPr>
              <w:spacing w:line="240" w:lineRule="auto"/>
              <w:ind w:firstLine="0"/>
              <w:jc w:val="center"/>
              <w:rPr>
                <w:color w:val="000000"/>
                <w:sz w:val="24"/>
              </w:rPr>
            </w:pPr>
            <w:r w:rsidRPr="00A86978">
              <w:rPr>
                <w:color w:val="000000"/>
                <w:sz w:val="24"/>
              </w:rPr>
              <w:t>Количество в год</w:t>
            </w:r>
          </w:p>
        </w:tc>
        <w:tc>
          <w:tcPr>
            <w:tcW w:w="1436" w:type="dxa"/>
            <w:tcBorders>
              <w:top w:val="single" w:sz="8" w:space="0" w:color="auto"/>
              <w:left w:val="nil"/>
              <w:bottom w:val="single" w:sz="8" w:space="0" w:color="auto"/>
              <w:right w:val="single" w:sz="8" w:space="0" w:color="auto"/>
            </w:tcBorders>
          </w:tcPr>
          <w:p w:rsidR="000229D7" w:rsidRPr="00A86978" w:rsidRDefault="000229D7" w:rsidP="000F32E2">
            <w:pPr>
              <w:spacing w:line="240" w:lineRule="auto"/>
              <w:ind w:firstLine="0"/>
              <w:jc w:val="center"/>
              <w:rPr>
                <w:color w:val="000000"/>
                <w:sz w:val="24"/>
              </w:rPr>
            </w:pPr>
            <w:r w:rsidRPr="00A86978">
              <w:rPr>
                <w:color w:val="000000"/>
                <w:sz w:val="24"/>
              </w:rPr>
              <w:t>Стоимость, руб.</w:t>
            </w:r>
          </w:p>
        </w:tc>
        <w:tc>
          <w:tcPr>
            <w:tcW w:w="1825" w:type="dxa"/>
            <w:tcBorders>
              <w:top w:val="single" w:sz="8" w:space="0" w:color="auto"/>
              <w:left w:val="nil"/>
              <w:bottom w:val="single" w:sz="8" w:space="0" w:color="auto"/>
              <w:right w:val="single" w:sz="8" w:space="0" w:color="auto"/>
            </w:tcBorders>
          </w:tcPr>
          <w:p w:rsidR="000229D7" w:rsidRPr="00A86978" w:rsidRDefault="000229D7" w:rsidP="000F32E2">
            <w:pPr>
              <w:spacing w:line="240" w:lineRule="auto"/>
              <w:ind w:firstLine="0"/>
              <w:jc w:val="center"/>
              <w:rPr>
                <w:color w:val="000000"/>
                <w:sz w:val="24"/>
              </w:rPr>
            </w:pPr>
            <w:r w:rsidRPr="00A86978">
              <w:rPr>
                <w:color w:val="000000"/>
                <w:sz w:val="24"/>
              </w:rPr>
              <w:t>Сумма, руб.</w:t>
            </w:r>
          </w:p>
        </w:tc>
      </w:tr>
      <w:tr w:rsidR="000229D7" w:rsidRPr="00A86978" w:rsidTr="00EE4620">
        <w:trPr>
          <w:trHeight w:val="390"/>
        </w:trPr>
        <w:tc>
          <w:tcPr>
            <w:tcW w:w="4835" w:type="dxa"/>
            <w:tcBorders>
              <w:top w:val="nil"/>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1. Проверка наличия цепи между заземлителем и заземленными элементами</w:t>
            </w:r>
          </w:p>
        </w:tc>
        <w:tc>
          <w:tcPr>
            <w:tcW w:w="1417"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bCs/>
                <w:color w:val="000000"/>
                <w:sz w:val="24"/>
              </w:rPr>
            </w:pPr>
            <w:r w:rsidRPr="00A86978">
              <w:rPr>
                <w:bCs/>
                <w:color w:val="000000"/>
                <w:sz w:val="24"/>
              </w:rPr>
              <w:t>1500</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33,5</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50 250,00</w:t>
            </w:r>
          </w:p>
        </w:tc>
      </w:tr>
      <w:tr w:rsidR="000229D7" w:rsidRPr="00A86978" w:rsidTr="00EE4620">
        <w:trPr>
          <w:trHeight w:val="441"/>
        </w:trPr>
        <w:tc>
          <w:tcPr>
            <w:tcW w:w="4835" w:type="dxa"/>
            <w:tcBorders>
              <w:top w:val="nil"/>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2. Замер сопротивления контура заземления</w:t>
            </w:r>
          </w:p>
        </w:tc>
        <w:tc>
          <w:tcPr>
            <w:tcW w:w="1417"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bCs/>
                <w:color w:val="000000"/>
                <w:sz w:val="24"/>
              </w:rPr>
            </w:pPr>
            <w:r w:rsidRPr="00A86978">
              <w:rPr>
                <w:bCs/>
                <w:color w:val="000000"/>
                <w:sz w:val="24"/>
              </w:rPr>
              <w:t>65</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817,08</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53 110,20</w:t>
            </w:r>
          </w:p>
        </w:tc>
      </w:tr>
      <w:tr w:rsidR="000229D7" w:rsidRPr="00A86978" w:rsidTr="00EE4620">
        <w:trPr>
          <w:trHeight w:val="435"/>
        </w:trPr>
        <w:tc>
          <w:tcPr>
            <w:tcW w:w="4835" w:type="dxa"/>
            <w:tcBorders>
              <w:top w:val="nil"/>
              <w:left w:val="single" w:sz="8" w:space="0" w:color="auto"/>
              <w:bottom w:val="nil"/>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3. Замер сопротивления изоляции эл. аппаратов</w:t>
            </w:r>
          </w:p>
        </w:tc>
        <w:tc>
          <w:tcPr>
            <w:tcW w:w="1417" w:type="dxa"/>
            <w:tcBorders>
              <w:top w:val="nil"/>
              <w:left w:val="nil"/>
              <w:bottom w:val="nil"/>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66</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21,41</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1 413,06</w:t>
            </w:r>
          </w:p>
        </w:tc>
      </w:tr>
      <w:tr w:rsidR="000229D7" w:rsidRPr="00A86978" w:rsidTr="00EE4620">
        <w:trPr>
          <w:trHeight w:val="585"/>
        </w:trPr>
        <w:tc>
          <w:tcPr>
            <w:tcW w:w="4835" w:type="dxa"/>
            <w:tcBorders>
              <w:top w:val="single" w:sz="8" w:space="0" w:color="auto"/>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4. Измерение сопротивления изоляции мегаомметром</w:t>
            </w:r>
          </w:p>
        </w:tc>
        <w:tc>
          <w:tcPr>
            <w:tcW w:w="1417" w:type="dxa"/>
            <w:tcBorders>
              <w:top w:val="single" w:sz="8" w:space="0" w:color="auto"/>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35</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82,08</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2 872,80</w:t>
            </w:r>
          </w:p>
        </w:tc>
      </w:tr>
      <w:tr w:rsidR="000229D7" w:rsidRPr="00A86978" w:rsidTr="00EE4620">
        <w:trPr>
          <w:trHeight w:val="331"/>
        </w:trPr>
        <w:tc>
          <w:tcPr>
            <w:tcW w:w="4835" w:type="dxa"/>
            <w:tcBorders>
              <w:top w:val="nil"/>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5. Испытания защитных средств</w:t>
            </w:r>
          </w:p>
        </w:tc>
        <w:tc>
          <w:tcPr>
            <w:tcW w:w="1417"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2380</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83,32</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198 301,60</w:t>
            </w:r>
          </w:p>
        </w:tc>
      </w:tr>
      <w:tr w:rsidR="000229D7" w:rsidRPr="00A86978" w:rsidTr="00EE4620">
        <w:trPr>
          <w:trHeight w:val="390"/>
        </w:trPr>
        <w:tc>
          <w:tcPr>
            <w:tcW w:w="4835" w:type="dxa"/>
            <w:tcBorders>
              <w:top w:val="nil"/>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6. Замер полного сопротивления цепи «фаза-нуль»</w:t>
            </w:r>
          </w:p>
        </w:tc>
        <w:tc>
          <w:tcPr>
            <w:tcW w:w="1417"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5700</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307</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1 749 900,00</w:t>
            </w:r>
          </w:p>
        </w:tc>
      </w:tr>
      <w:tr w:rsidR="000229D7" w:rsidRPr="00A86978" w:rsidTr="00EE4620">
        <w:trPr>
          <w:trHeight w:val="181"/>
        </w:trPr>
        <w:tc>
          <w:tcPr>
            <w:tcW w:w="4835" w:type="dxa"/>
            <w:tcBorders>
              <w:top w:val="nil"/>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7. Испытания трансформаторного масла</w:t>
            </w:r>
          </w:p>
        </w:tc>
        <w:tc>
          <w:tcPr>
            <w:tcW w:w="1417"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50</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205,14</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10 257,00</w:t>
            </w:r>
          </w:p>
        </w:tc>
      </w:tr>
      <w:tr w:rsidR="000229D7" w:rsidRPr="00A86978" w:rsidTr="00EE4620">
        <w:trPr>
          <w:trHeight w:val="385"/>
        </w:trPr>
        <w:tc>
          <w:tcPr>
            <w:tcW w:w="4835" w:type="dxa"/>
            <w:tcBorders>
              <w:top w:val="nil"/>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8. Испытания кабельных линий</w:t>
            </w:r>
          </w:p>
        </w:tc>
        <w:tc>
          <w:tcPr>
            <w:tcW w:w="1417"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40</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2857,92</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114 316,80</w:t>
            </w:r>
          </w:p>
        </w:tc>
      </w:tr>
      <w:tr w:rsidR="000229D7" w:rsidRPr="00A86978" w:rsidTr="00EE4620">
        <w:trPr>
          <w:trHeight w:val="264"/>
        </w:trPr>
        <w:tc>
          <w:tcPr>
            <w:tcW w:w="4835" w:type="dxa"/>
            <w:tcBorders>
              <w:top w:val="nil"/>
              <w:left w:val="single" w:sz="8" w:space="0" w:color="auto"/>
              <w:bottom w:val="single" w:sz="8" w:space="0" w:color="auto"/>
              <w:right w:val="single" w:sz="8" w:space="0" w:color="auto"/>
            </w:tcBorders>
          </w:tcPr>
          <w:p w:rsidR="000229D7" w:rsidRPr="00A86978" w:rsidRDefault="000229D7" w:rsidP="000F32E2">
            <w:pPr>
              <w:spacing w:line="240" w:lineRule="auto"/>
              <w:ind w:firstLine="0"/>
              <w:rPr>
                <w:color w:val="000000"/>
                <w:sz w:val="24"/>
              </w:rPr>
            </w:pPr>
            <w:r w:rsidRPr="00A86978">
              <w:rPr>
                <w:color w:val="000000"/>
                <w:sz w:val="24"/>
              </w:rPr>
              <w:t>Итого</w:t>
            </w:r>
          </w:p>
        </w:tc>
        <w:tc>
          <w:tcPr>
            <w:tcW w:w="1417"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9836</w:t>
            </w:r>
          </w:p>
        </w:tc>
        <w:tc>
          <w:tcPr>
            <w:tcW w:w="1436"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 </w:t>
            </w:r>
          </w:p>
        </w:tc>
        <w:tc>
          <w:tcPr>
            <w:tcW w:w="1825" w:type="dxa"/>
            <w:tcBorders>
              <w:top w:val="nil"/>
              <w:left w:val="nil"/>
              <w:bottom w:val="single" w:sz="8" w:space="0" w:color="auto"/>
              <w:right w:val="single" w:sz="8" w:space="0" w:color="auto"/>
            </w:tcBorders>
            <w:vAlign w:val="center"/>
          </w:tcPr>
          <w:p w:rsidR="000229D7" w:rsidRPr="00A86978" w:rsidRDefault="000229D7" w:rsidP="000F32E2">
            <w:pPr>
              <w:spacing w:line="240" w:lineRule="auto"/>
              <w:ind w:firstLine="0"/>
              <w:jc w:val="center"/>
              <w:rPr>
                <w:color w:val="000000"/>
                <w:sz w:val="24"/>
              </w:rPr>
            </w:pPr>
            <w:r w:rsidRPr="00A86978">
              <w:rPr>
                <w:color w:val="000000"/>
                <w:sz w:val="24"/>
              </w:rPr>
              <w:t>2 180 421,46</w:t>
            </w:r>
          </w:p>
        </w:tc>
      </w:tr>
    </w:tbl>
    <w:p w:rsidR="000229D7" w:rsidRDefault="000229D7" w:rsidP="00297086">
      <w:pPr>
        <w:ind w:firstLine="851"/>
        <w:rPr>
          <w:noProof/>
        </w:rPr>
      </w:pPr>
    </w:p>
    <w:p w:rsidR="000229D7" w:rsidRDefault="000229D7" w:rsidP="00297086">
      <w:pPr>
        <w:ind w:firstLine="851"/>
        <w:rPr>
          <w:noProof/>
        </w:rPr>
      </w:pPr>
    </w:p>
    <w:p w:rsidR="000229D7" w:rsidRDefault="000229D7" w:rsidP="00297086">
      <w:pPr>
        <w:ind w:firstLine="851"/>
        <w:rPr>
          <w:noProof/>
        </w:rPr>
      </w:pPr>
    </w:p>
    <w:p w:rsidR="000229D7" w:rsidRPr="00A86978" w:rsidRDefault="000229D7" w:rsidP="00297086">
      <w:pPr>
        <w:ind w:firstLine="851"/>
        <w:rPr>
          <w:noProof/>
        </w:rPr>
      </w:pPr>
      <w:r w:rsidRPr="00A86978">
        <w:rPr>
          <w:noProof/>
        </w:rPr>
        <w:lastRenderedPageBreak/>
        <w:t>Суммарные затраты на реализацию проекта:</w:t>
      </w:r>
    </w:p>
    <w:p w:rsidR="000229D7" w:rsidRPr="00A86978" w:rsidRDefault="000229D7" w:rsidP="00297086">
      <w:pPr>
        <w:ind w:firstLine="851"/>
        <w:rPr>
          <w:noProof/>
        </w:rPr>
      </w:pPr>
      <w:r w:rsidRPr="00A86978">
        <w:rPr>
          <w:noProof/>
        </w:rPr>
        <w:t>60 тыс.руб. – затраты на регистрацию электролаборатории;</w:t>
      </w:r>
    </w:p>
    <w:p w:rsidR="000229D7" w:rsidRPr="00A86978" w:rsidRDefault="000229D7" w:rsidP="00297086">
      <w:pPr>
        <w:ind w:firstLine="851"/>
        <w:rPr>
          <w:noProof/>
        </w:rPr>
      </w:pPr>
      <w:r w:rsidRPr="00A86978">
        <w:rPr>
          <w:noProof/>
        </w:rPr>
        <w:t>1005,6 тыс. руб. – капитальные затраты.</w:t>
      </w:r>
    </w:p>
    <w:p w:rsidR="000229D7" w:rsidRPr="00A86978" w:rsidRDefault="000229D7" w:rsidP="00297086">
      <w:pPr>
        <w:ind w:firstLine="851"/>
        <w:rPr>
          <w:noProof/>
        </w:rPr>
      </w:pPr>
      <w:r w:rsidRPr="00A86978">
        <w:rPr>
          <w:noProof/>
        </w:rPr>
        <w:t>34 тыс. руб. – затраты на пополнение оборотных средств.</w:t>
      </w:r>
    </w:p>
    <w:p w:rsidR="000229D7" w:rsidRPr="00A86978" w:rsidRDefault="000229D7" w:rsidP="00297086">
      <w:pPr>
        <w:ind w:firstLine="851"/>
        <w:rPr>
          <w:noProof/>
        </w:rPr>
      </w:pPr>
      <w:r w:rsidRPr="00A86978">
        <w:rPr>
          <w:noProof/>
        </w:rPr>
        <w:t>Итого 1100 тыс.руб.</w:t>
      </w:r>
    </w:p>
    <w:p w:rsidR="000229D7" w:rsidRPr="00A86978" w:rsidRDefault="000229D7" w:rsidP="00297086">
      <w:pPr>
        <w:ind w:firstLine="851"/>
        <w:rPr>
          <w:noProof/>
        </w:rPr>
      </w:pPr>
      <w:r w:rsidRPr="00A86978">
        <w:rPr>
          <w:noProof/>
        </w:rPr>
        <w:t>Проект планируется осуществить за счет собственных средств ООО «</w:t>
      </w:r>
      <w:r>
        <w:rPr>
          <w:noProof/>
        </w:rPr>
        <w:t>ОНИКС</w:t>
      </w:r>
      <w:r w:rsidRPr="00A86978">
        <w:rPr>
          <w:noProof/>
        </w:rPr>
        <w:t>».</w:t>
      </w:r>
    </w:p>
    <w:p w:rsidR="000229D7" w:rsidRPr="00566F3F" w:rsidRDefault="000229D7" w:rsidP="00297086">
      <w:pPr>
        <w:pStyle w:val="aff9"/>
        <w:numPr>
          <w:ilvl w:val="12"/>
          <w:numId w:val="0"/>
        </w:numPr>
        <w:spacing w:line="360" w:lineRule="auto"/>
        <w:ind w:firstLine="851"/>
        <w:jc w:val="both"/>
        <w:rPr>
          <w:bCs/>
          <w:sz w:val="28"/>
          <w:szCs w:val="28"/>
        </w:rPr>
      </w:pPr>
      <w:r w:rsidRPr="00566F3F">
        <w:rPr>
          <w:bCs/>
          <w:sz w:val="28"/>
          <w:szCs w:val="28"/>
        </w:rPr>
        <w:t>Длительность эксплуатационной фазы проекта исходя из предполагаемого срока полезного испол</w:t>
      </w:r>
      <w:r>
        <w:rPr>
          <w:bCs/>
          <w:sz w:val="28"/>
          <w:szCs w:val="28"/>
        </w:rPr>
        <w:t>ьзования оборудования составит 5</w:t>
      </w:r>
      <w:r w:rsidRPr="00566F3F">
        <w:rPr>
          <w:bCs/>
          <w:sz w:val="28"/>
          <w:szCs w:val="28"/>
        </w:rPr>
        <w:t xml:space="preserve"> лет. В течение этого срока оборудование будет амортизироваться линейным методом.</w:t>
      </w:r>
    </w:p>
    <w:p w:rsidR="000229D7" w:rsidRDefault="000229D7" w:rsidP="00297086">
      <w:pPr>
        <w:pStyle w:val="aff9"/>
        <w:numPr>
          <w:ilvl w:val="12"/>
          <w:numId w:val="0"/>
        </w:numPr>
        <w:spacing w:line="360" w:lineRule="auto"/>
        <w:ind w:firstLine="851"/>
        <w:jc w:val="both"/>
        <w:rPr>
          <w:bCs/>
          <w:sz w:val="28"/>
          <w:szCs w:val="28"/>
        </w:rPr>
      </w:pPr>
      <w:r w:rsidRPr="00566F3F">
        <w:rPr>
          <w:bCs/>
          <w:sz w:val="28"/>
          <w:szCs w:val="28"/>
        </w:rPr>
        <w:t>Данный проект не предполагает продажу оборудования по истечении срока проекта.</w:t>
      </w:r>
    </w:p>
    <w:p w:rsidR="000229D7" w:rsidRPr="00CF06CA" w:rsidRDefault="000229D7" w:rsidP="00297086">
      <w:pPr>
        <w:pStyle w:val="aff9"/>
        <w:numPr>
          <w:ilvl w:val="12"/>
          <w:numId w:val="0"/>
        </w:numPr>
        <w:spacing w:line="360" w:lineRule="auto"/>
        <w:ind w:firstLine="851"/>
        <w:jc w:val="both"/>
        <w:rPr>
          <w:bCs/>
          <w:sz w:val="28"/>
          <w:szCs w:val="28"/>
        </w:rPr>
      </w:pPr>
      <w:r w:rsidRPr="00CF06CA">
        <w:rPr>
          <w:noProof/>
          <w:sz w:val="28"/>
          <w:szCs w:val="28"/>
        </w:rPr>
        <w:t>Финансовые результаты от реализации проек</w:t>
      </w:r>
      <w:r>
        <w:rPr>
          <w:noProof/>
          <w:sz w:val="28"/>
          <w:szCs w:val="28"/>
        </w:rPr>
        <w:t>та представлены в таблице 31</w:t>
      </w:r>
      <w:r w:rsidRPr="00CF06CA">
        <w:rPr>
          <w:noProof/>
          <w:sz w:val="28"/>
          <w:szCs w:val="28"/>
        </w:rPr>
        <w:t>.</w:t>
      </w:r>
    </w:p>
    <w:p w:rsidR="000229D7" w:rsidRPr="00CF06CA" w:rsidRDefault="000229D7" w:rsidP="00297086">
      <w:pPr>
        <w:pStyle w:val="aff9"/>
        <w:numPr>
          <w:ilvl w:val="12"/>
          <w:numId w:val="0"/>
        </w:numPr>
        <w:spacing w:line="360" w:lineRule="auto"/>
        <w:ind w:firstLine="851"/>
        <w:jc w:val="both"/>
        <w:rPr>
          <w:bCs/>
          <w:sz w:val="28"/>
          <w:szCs w:val="28"/>
        </w:rPr>
      </w:pPr>
    </w:p>
    <w:p w:rsidR="000229D7" w:rsidRPr="00AD2DB4" w:rsidRDefault="000229D7" w:rsidP="000F32E2">
      <w:pPr>
        <w:ind w:firstLine="0"/>
        <w:rPr>
          <w:noProof/>
        </w:rPr>
      </w:pPr>
      <w:r w:rsidRPr="00AD2DB4">
        <w:rPr>
          <w:noProof/>
        </w:rPr>
        <w:t>Таб</w:t>
      </w:r>
      <w:r>
        <w:rPr>
          <w:noProof/>
        </w:rPr>
        <w:t>лица 31</w:t>
      </w:r>
      <w:r w:rsidRPr="00AD2DB4">
        <w:rPr>
          <w:noProof/>
        </w:rPr>
        <w:t xml:space="preserve"> – Финансовые результаты от реализации проекта</w:t>
      </w:r>
    </w:p>
    <w:tbl>
      <w:tblPr>
        <w:tblW w:w="9615" w:type="dxa"/>
        <w:tblInd w:w="108" w:type="dxa"/>
        <w:tblLayout w:type="fixed"/>
        <w:tblLook w:val="0000" w:firstRow="0" w:lastRow="0" w:firstColumn="0" w:lastColumn="0" w:noHBand="0" w:noVBand="0"/>
      </w:tblPr>
      <w:tblGrid>
        <w:gridCol w:w="3261"/>
        <w:gridCol w:w="1270"/>
        <w:gridCol w:w="1271"/>
        <w:gridCol w:w="1271"/>
        <w:gridCol w:w="1271"/>
        <w:gridCol w:w="1271"/>
      </w:tblGrid>
      <w:tr w:rsidR="000229D7" w:rsidRPr="00CD316A" w:rsidTr="007153D9">
        <w:trPr>
          <w:trHeight w:val="255"/>
        </w:trPr>
        <w:tc>
          <w:tcPr>
            <w:tcW w:w="3261" w:type="dxa"/>
            <w:tcBorders>
              <w:top w:val="single" w:sz="4" w:space="0" w:color="auto"/>
              <w:left w:val="single" w:sz="4" w:space="0" w:color="auto"/>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Показатель</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sidRPr="000F32E2">
              <w:rPr>
                <w:sz w:val="24"/>
              </w:rPr>
              <w:t>2017 г.</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sidRPr="000F32E2">
              <w:rPr>
                <w:sz w:val="24"/>
              </w:rPr>
              <w:t>2018 г.</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sidRPr="000F32E2">
              <w:rPr>
                <w:sz w:val="24"/>
              </w:rPr>
              <w:t>2019 г.</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sidRPr="000F32E2">
              <w:rPr>
                <w:sz w:val="24"/>
              </w:rPr>
              <w:t>2020 г.</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sidRPr="000F32E2">
              <w:rPr>
                <w:sz w:val="24"/>
              </w:rPr>
              <w:t>2021 г.</w:t>
            </w:r>
          </w:p>
        </w:tc>
      </w:tr>
      <w:tr w:rsidR="000229D7" w:rsidRPr="00CD316A" w:rsidTr="00534746">
        <w:trPr>
          <w:trHeight w:val="510"/>
        </w:trPr>
        <w:tc>
          <w:tcPr>
            <w:tcW w:w="3261" w:type="dxa"/>
            <w:tcBorders>
              <w:top w:val="single" w:sz="4" w:space="0" w:color="auto"/>
              <w:left w:val="single" w:sz="4" w:space="0" w:color="auto"/>
              <w:bottom w:val="single" w:sz="4" w:space="0" w:color="auto"/>
              <w:right w:val="single" w:sz="4" w:space="0" w:color="auto"/>
            </w:tcBorders>
            <w:vAlign w:val="bottom"/>
          </w:tcPr>
          <w:p w:rsidR="000229D7" w:rsidRPr="000F32E2" w:rsidRDefault="000229D7" w:rsidP="000F32E2">
            <w:pPr>
              <w:spacing w:line="240" w:lineRule="auto"/>
              <w:ind w:firstLine="0"/>
              <w:rPr>
                <w:sz w:val="24"/>
              </w:rPr>
            </w:pPr>
            <w:r w:rsidRPr="000F32E2">
              <w:rPr>
                <w:sz w:val="24"/>
              </w:rPr>
              <w:t>1. Выручка от реализации услуг, руб.</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2 180</w:t>
            </w:r>
          </w:p>
        </w:tc>
        <w:tc>
          <w:tcPr>
            <w:tcW w:w="1271" w:type="dxa"/>
            <w:tcBorders>
              <w:top w:val="single" w:sz="4" w:space="0" w:color="auto"/>
              <w:left w:val="nil"/>
              <w:bottom w:val="single" w:sz="4" w:space="0" w:color="auto"/>
              <w:right w:val="single" w:sz="4" w:space="0" w:color="auto"/>
            </w:tcBorders>
            <w:noWrap/>
            <w:vAlign w:val="center"/>
          </w:tcPr>
          <w:p w:rsidR="000229D7" w:rsidRDefault="000229D7" w:rsidP="00534746">
            <w:pPr>
              <w:spacing w:line="240" w:lineRule="auto"/>
              <w:ind w:firstLine="0"/>
              <w:jc w:val="center"/>
            </w:pPr>
            <w:r w:rsidRPr="003D41A0">
              <w:rPr>
                <w:sz w:val="24"/>
              </w:rPr>
              <w:t>2 180</w:t>
            </w:r>
          </w:p>
        </w:tc>
        <w:tc>
          <w:tcPr>
            <w:tcW w:w="1271" w:type="dxa"/>
            <w:tcBorders>
              <w:top w:val="single" w:sz="4" w:space="0" w:color="auto"/>
              <w:left w:val="nil"/>
              <w:bottom w:val="single" w:sz="4" w:space="0" w:color="auto"/>
              <w:right w:val="single" w:sz="4" w:space="0" w:color="auto"/>
            </w:tcBorders>
            <w:noWrap/>
            <w:vAlign w:val="center"/>
          </w:tcPr>
          <w:p w:rsidR="000229D7" w:rsidRDefault="000229D7" w:rsidP="00534746">
            <w:pPr>
              <w:spacing w:line="240" w:lineRule="auto"/>
              <w:ind w:firstLine="0"/>
              <w:jc w:val="center"/>
            </w:pPr>
            <w:r w:rsidRPr="003D41A0">
              <w:rPr>
                <w:sz w:val="24"/>
              </w:rPr>
              <w:t>2 180</w:t>
            </w:r>
          </w:p>
        </w:tc>
        <w:tc>
          <w:tcPr>
            <w:tcW w:w="1271" w:type="dxa"/>
            <w:tcBorders>
              <w:top w:val="single" w:sz="4" w:space="0" w:color="auto"/>
              <w:left w:val="nil"/>
              <w:bottom w:val="single" w:sz="4" w:space="0" w:color="auto"/>
              <w:right w:val="single" w:sz="4" w:space="0" w:color="auto"/>
            </w:tcBorders>
            <w:noWrap/>
            <w:vAlign w:val="center"/>
          </w:tcPr>
          <w:p w:rsidR="000229D7" w:rsidRDefault="000229D7" w:rsidP="00534746">
            <w:pPr>
              <w:spacing w:line="240" w:lineRule="auto"/>
              <w:ind w:firstLine="0"/>
              <w:jc w:val="center"/>
            </w:pPr>
            <w:r w:rsidRPr="003D41A0">
              <w:rPr>
                <w:sz w:val="24"/>
              </w:rPr>
              <w:t>2 180</w:t>
            </w:r>
          </w:p>
        </w:tc>
        <w:tc>
          <w:tcPr>
            <w:tcW w:w="1271" w:type="dxa"/>
            <w:tcBorders>
              <w:top w:val="single" w:sz="4" w:space="0" w:color="auto"/>
              <w:left w:val="nil"/>
              <w:bottom w:val="single" w:sz="4" w:space="0" w:color="auto"/>
              <w:right w:val="single" w:sz="4" w:space="0" w:color="auto"/>
            </w:tcBorders>
            <w:noWrap/>
            <w:vAlign w:val="center"/>
          </w:tcPr>
          <w:p w:rsidR="000229D7" w:rsidRDefault="000229D7" w:rsidP="00534746">
            <w:pPr>
              <w:spacing w:line="240" w:lineRule="auto"/>
              <w:ind w:firstLine="0"/>
              <w:jc w:val="center"/>
            </w:pPr>
            <w:r w:rsidRPr="003D41A0">
              <w:rPr>
                <w:sz w:val="24"/>
              </w:rPr>
              <w:t>2 180</w:t>
            </w:r>
          </w:p>
        </w:tc>
      </w:tr>
      <w:tr w:rsidR="000229D7" w:rsidRPr="00CD316A" w:rsidTr="00534746">
        <w:trPr>
          <w:trHeight w:val="255"/>
        </w:trPr>
        <w:tc>
          <w:tcPr>
            <w:tcW w:w="3261" w:type="dxa"/>
            <w:tcBorders>
              <w:top w:val="single" w:sz="4" w:space="0" w:color="auto"/>
              <w:left w:val="single" w:sz="4" w:space="0" w:color="auto"/>
              <w:bottom w:val="single" w:sz="4" w:space="0" w:color="auto"/>
              <w:right w:val="single" w:sz="4" w:space="0" w:color="auto"/>
            </w:tcBorders>
            <w:noWrap/>
            <w:vAlign w:val="bottom"/>
          </w:tcPr>
          <w:p w:rsidR="000229D7" w:rsidRPr="000F32E2" w:rsidRDefault="000229D7" w:rsidP="000F32E2">
            <w:pPr>
              <w:spacing w:line="240" w:lineRule="auto"/>
              <w:ind w:firstLine="0"/>
              <w:rPr>
                <w:sz w:val="24"/>
              </w:rPr>
            </w:pPr>
            <w:r w:rsidRPr="000F32E2">
              <w:rPr>
                <w:sz w:val="24"/>
              </w:rPr>
              <w:t>2. Полная себестоимость оказываемых услуг, руб.</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1 667</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1 667</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1 667</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1 667</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1 667</w:t>
            </w:r>
          </w:p>
        </w:tc>
      </w:tr>
      <w:tr w:rsidR="000229D7" w:rsidRPr="00CD316A" w:rsidTr="00534746">
        <w:trPr>
          <w:trHeight w:val="255"/>
        </w:trPr>
        <w:tc>
          <w:tcPr>
            <w:tcW w:w="3261" w:type="dxa"/>
            <w:tcBorders>
              <w:top w:val="single" w:sz="4" w:space="0" w:color="auto"/>
              <w:left w:val="single" w:sz="4" w:space="0" w:color="auto"/>
              <w:bottom w:val="single" w:sz="4" w:space="0" w:color="auto"/>
              <w:right w:val="single" w:sz="4" w:space="0" w:color="auto"/>
            </w:tcBorders>
            <w:noWrap/>
            <w:vAlign w:val="bottom"/>
          </w:tcPr>
          <w:p w:rsidR="000229D7" w:rsidRPr="000F32E2" w:rsidRDefault="000229D7" w:rsidP="000F32E2">
            <w:pPr>
              <w:spacing w:line="240" w:lineRule="auto"/>
              <w:ind w:firstLine="0"/>
              <w:rPr>
                <w:sz w:val="24"/>
              </w:rPr>
            </w:pPr>
            <w:r w:rsidRPr="000F32E2">
              <w:rPr>
                <w:sz w:val="24"/>
              </w:rPr>
              <w:t>3. Прибыль от продаж, руб.</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513</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513</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513</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513</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513</w:t>
            </w:r>
          </w:p>
        </w:tc>
      </w:tr>
      <w:tr w:rsidR="000229D7" w:rsidRPr="00CD316A" w:rsidTr="00534746">
        <w:trPr>
          <w:trHeight w:val="255"/>
        </w:trPr>
        <w:tc>
          <w:tcPr>
            <w:tcW w:w="3261" w:type="dxa"/>
            <w:tcBorders>
              <w:top w:val="single" w:sz="4" w:space="0" w:color="auto"/>
              <w:left w:val="single" w:sz="4" w:space="0" w:color="auto"/>
              <w:bottom w:val="single" w:sz="4" w:space="0" w:color="auto"/>
              <w:right w:val="single" w:sz="4" w:space="0" w:color="auto"/>
            </w:tcBorders>
            <w:noWrap/>
            <w:vAlign w:val="bottom"/>
          </w:tcPr>
          <w:p w:rsidR="000229D7" w:rsidRPr="000F32E2" w:rsidRDefault="000229D7" w:rsidP="000F32E2">
            <w:pPr>
              <w:spacing w:line="240" w:lineRule="auto"/>
              <w:ind w:firstLine="0"/>
              <w:rPr>
                <w:sz w:val="24"/>
              </w:rPr>
            </w:pPr>
            <w:r w:rsidRPr="000F32E2">
              <w:rPr>
                <w:sz w:val="24"/>
              </w:rPr>
              <w:t>4. Налог, уплачиваемый в связи с применением УСНО (п.1-п.5)*15%, руб.</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76,95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76,95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76,95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76,95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76,95</w:t>
            </w:r>
          </w:p>
        </w:tc>
      </w:tr>
      <w:tr w:rsidR="000229D7" w:rsidRPr="00CD316A" w:rsidTr="00534746">
        <w:trPr>
          <w:trHeight w:val="255"/>
        </w:trPr>
        <w:tc>
          <w:tcPr>
            <w:tcW w:w="3261" w:type="dxa"/>
            <w:tcBorders>
              <w:top w:val="single" w:sz="4" w:space="0" w:color="auto"/>
              <w:left w:val="single" w:sz="4" w:space="0" w:color="auto"/>
              <w:bottom w:val="single" w:sz="4" w:space="0" w:color="auto"/>
              <w:right w:val="single" w:sz="4" w:space="0" w:color="auto"/>
            </w:tcBorders>
            <w:noWrap/>
            <w:vAlign w:val="bottom"/>
          </w:tcPr>
          <w:p w:rsidR="000229D7" w:rsidRPr="000F32E2" w:rsidRDefault="000229D7" w:rsidP="000F32E2">
            <w:pPr>
              <w:spacing w:line="240" w:lineRule="auto"/>
              <w:ind w:firstLine="0"/>
              <w:rPr>
                <w:sz w:val="24"/>
              </w:rPr>
            </w:pPr>
            <w:r w:rsidRPr="000F32E2">
              <w:rPr>
                <w:sz w:val="24"/>
              </w:rPr>
              <w:t>5. Чистая прибыль п.3-п.4, руб.</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436,05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436,05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436,05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436,05</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436,05</w:t>
            </w:r>
          </w:p>
        </w:tc>
      </w:tr>
      <w:tr w:rsidR="000229D7" w:rsidRPr="00CD316A" w:rsidTr="00534746">
        <w:trPr>
          <w:trHeight w:val="255"/>
        </w:trPr>
        <w:tc>
          <w:tcPr>
            <w:tcW w:w="3261" w:type="dxa"/>
            <w:tcBorders>
              <w:top w:val="single" w:sz="4" w:space="0" w:color="auto"/>
              <w:left w:val="single" w:sz="4" w:space="0" w:color="auto"/>
              <w:bottom w:val="single" w:sz="4" w:space="0" w:color="auto"/>
              <w:right w:val="single" w:sz="4" w:space="0" w:color="auto"/>
            </w:tcBorders>
            <w:noWrap/>
            <w:vAlign w:val="bottom"/>
          </w:tcPr>
          <w:p w:rsidR="000229D7" w:rsidRPr="000F32E2" w:rsidRDefault="000229D7" w:rsidP="000F32E2">
            <w:pPr>
              <w:spacing w:line="240" w:lineRule="auto"/>
              <w:ind w:firstLine="0"/>
              <w:rPr>
                <w:sz w:val="24"/>
              </w:rPr>
            </w:pPr>
            <w:r w:rsidRPr="000F32E2">
              <w:rPr>
                <w:sz w:val="24"/>
              </w:rPr>
              <w:t>6.Рентабельность продаж, %</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20,00</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20,00</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20,00</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20,00</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20,00</w:t>
            </w:r>
          </w:p>
        </w:tc>
      </w:tr>
      <w:tr w:rsidR="000229D7" w:rsidRPr="00CD316A" w:rsidTr="00534746">
        <w:trPr>
          <w:trHeight w:val="255"/>
        </w:trPr>
        <w:tc>
          <w:tcPr>
            <w:tcW w:w="3261" w:type="dxa"/>
            <w:tcBorders>
              <w:top w:val="single" w:sz="4" w:space="0" w:color="auto"/>
              <w:left w:val="single" w:sz="4" w:space="0" w:color="auto"/>
              <w:bottom w:val="single" w:sz="4" w:space="0" w:color="auto"/>
              <w:right w:val="single" w:sz="4" w:space="0" w:color="auto"/>
            </w:tcBorders>
            <w:noWrap/>
            <w:vAlign w:val="bottom"/>
          </w:tcPr>
          <w:p w:rsidR="000229D7" w:rsidRPr="000F32E2" w:rsidRDefault="000229D7" w:rsidP="000F32E2">
            <w:pPr>
              <w:spacing w:line="240" w:lineRule="auto"/>
              <w:ind w:firstLine="0"/>
              <w:rPr>
                <w:sz w:val="24"/>
              </w:rPr>
            </w:pPr>
            <w:r w:rsidRPr="000F32E2">
              <w:rPr>
                <w:sz w:val="24"/>
              </w:rPr>
              <w:t>7.Рентабельность затрат, %</w:t>
            </w:r>
          </w:p>
        </w:tc>
        <w:tc>
          <w:tcPr>
            <w:tcW w:w="1270"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26,16</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26,16</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26,16</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26,16</w:t>
            </w:r>
          </w:p>
        </w:tc>
        <w:tc>
          <w:tcPr>
            <w:tcW w:w="1271" w:type="dxa"/>
            <w:tcBorders>
              <w:top w:val="single" w:sz="4" w:space="0" w:color="auto"/>
              <w:left w:val="nil"/>
              <w:bottom w:val="single" w:sz="4" w:space="0" w:color="auto"/>
              <w:right w:val="single" w:sz="4" w:space="0" w:color="auto"/>
            </w:tcBorders>
            <w:noWrap/>
            <w:vAlign w:val="center"/>
          </w:tcPr>
          <w:p w:rsidR="000229D7" w:rsidRPr="000F32E2" w:rsidRDefault="000229D7" w:rsidP="00534746">
            <w:pPr>
              <w:spacing w:line="240" w:lineRule="auto"/>
              <w:ind w:firstLine="0"/>
              <w:jc w:val="center"/>
              <w:rPr>
                <w:sz w:val="24"/>
              </w:rPr>
            </w:pPr>
            <w:r w:rsidRPr="000F32E2">
              <w:rPr>
                <w:sz w:val="24"/>
              </w:rPr>
              <w:t>26,16</w:t>
            </w:r>
          </w:p>
        </w:tc>
      </w:tr>
    </w:tbl>
    <w:p w:rsidR="000229D7" w:rsidRDefault="000229D7" w:rsidP="00297086">
      <w:pPr>
        <w:ind w:firstLine="851"/>
        <w:rPr>
          <w:noProof/>
        </w:rPr>
      </w:pPr>
    </w:p>
    <w:p w:rsidR="000229D7" w:rsidRPr="00AD2DB4" w:rsidRDefault="000229D7" w:rsidP="00297086">
      <w:pPr>
        <w:ind w:firstLine="851"/>
        <w:rPr>
          <w:noProof/>
        </w:rPr>
      </w:pPr>
      <w:r w:rsidRPr="00AD2DB4">
        <w:rPr>
          <w:noProof/>
        </w:rPr>
        <w:t>Проект прибылен: во все года результатом деятельности является чистая прибыль, в 2017  г. она со</w:t>
      </w:r>
      <w:r>
        <w:rPr>
          <w:noProof/>
        </w:rPr>
        <w:t xml:space="preserve">ставит 436,05 тыс.руб. </w:t>
      </w:r>
    </w:p>
    <w:p w:rsidR="000229D7" w:rsidRDefault="000229D7" w:rsidP="00297086">
      <w:pPr>
        <w:shd w:val="clear" w:color="auto" w:fill="FFFFFF"/>
        <w:rPr>
          <w:color w:val="000000"/>
          <w:spacing w:val="-5"/>
          <w:szCs w:val="28"/>
        </w:rPr>
      </w:pPr>
    </w:p>
    <w:p w:rsidR="000229D7" w:rsidRPr="00AD2DB4" w:rsidRDefault="000229D7" w:rsidP="00297086">
      <w:pPr>
        <w:shd w:val="clear" w:color="auto" w:fill="FFFFFF"/>
        <w:rPr>
          <w:color w:val="000000"/>
          <w:spacing w:val="-5"/>
          <w:szCs w:val="28"/>
        </w:rPr>
      </w:pPr>
      <w:r w:rsidRPr="00AD2DB4">
        <w:rPr>
          <w:color w:val="000000"/>
          <w:spacing w:val="-5"/>
          <w:szCs w:val="28"/>
        </w:rPr>
        <w:lastRenderedPageBreak/>
        <w:t>Оценка эффективности инвестиционного проекта производится на основе специальных критериев: чистый доход (ЧД), чистый дисконтированный доход (ЧДД), индекс доходности (ИД), срок окупаемости, внутренняя норма доходности (ВНД). Данные показатели рассчитываются на основании плана денежных потоков проекта на будущие периоды.</w:t>
      </w:r>
    </w:p>
    <w:p w:rsidR="000229D7" w:rsidRPr="00AD2DB4" w:rsidRDefault="000229D7" w:rsidP="00297086">
      <w:pPr>
        <w:rPr>
          <w:snapToGrid w:val="0"/>
          <w:color w:val="000000"/>
          <w:szCs w:val="28"/>
        </w:rPr>
      </w:pPr>
      <w:r w:rsidRPr="00AD2DB4">
        <w:rPr>
          <w:snapToGrid w:val="0"/>
          <w:color w:val="000000"/>
          <w:szCs w:val="28"/>
        </w:rPr>
        <w:t>Чистый доход - сальдо накопления денежного потока за весь расчетный период.</w:t>
      </w:r>
    </w:p>
    <w:p w:rsidR="000229D7" w:rsidRPr="00AD2DB4" w:rsidRDefault="000229D7" w:rsidP="00297086">
      <w:pPr>
        <w:widowControl w:val="0"/>
        <w:rPr>
          <w:snapToGrid w:val="0"/>
          <w:color w:val="000000"/>
          <w:szCs w:val="28"/>
        </w:rPr>
      </w:pPr>
      <w:r w:rsidRPr="00AD2DB4">
        <w:rPr>
          <w:snapToGrid w:val="0"/>
          <w:color w:val="000000"/>
          <w:szCs w:val="28"/>
        </w:rPr>
        <w:t>Чистый дисконтированный доход - наколенный дисконтированный эффект, он показывает ценность поступлений будущих периодов относительно текущей стоимости.</w:t>
      </w:r>
    </w:p>
    <w:p w:rsidR="000229D7" w:rsidRPr="00AD2DB4" w:rsidRDefault="000229D7" w:rsidP="00297086">
      <w:pPr>
        <w:widowControl w:val="0"/>
        <w:rPr>
          <w:snapToGrid w:val="0"/>
          <w:color w:val="000000"/>
          <w:szCs w:val="28"/>
        </w:rPr>
      </w:pPr>
      <w:r w:rsidRPr="00AD2DB4">
        <w:rPr>
          <w:snapToGrid w:val="0"/>
          <w:color w:val="000000"/>
          <w:szCs w:val="28"/>
        </w:rPr>
        <w:t xml:space="preserve">Чистый доход и чистый дисконтированный доход характеризуют превышение суммарных поступлений над суммарными затратами для данного проекта с учетом неравноценности эффектов, относящихся к различным моментам времени. Разность  ЧД - ЧДД нередко называют дисконтом проекта за расчетный период. Проект привлекателен для вложений, когда ЧДД&gt;0. </w:t>
      </w:r>
    </w:p>
    <w:p w:rsidR="000229D7" w:rsidRPr="00AD2DB4" w:rsidRDefault="000229D7" w:rsidP="00297086">
      <w:pPr>
        <w:widowControl w:val="0"/>
        <w:rPr>
          <w:snapToGrid w:val="0"/>
          <w:color w:val="000000"/>
          <w:szCs w:val="28"/>
        </w:rPr>
      </w:pPr>
      <w:r w:rsidRPr="00AD2DB4">
        <w:rPr>
          <w:snapToGrid w:val="0"/>
          <w:color w:val="000000"/>
          <w:szCs w:val="28"/>
        </w:rPr>
        <w:t>Дисконтированный срок окупаемости - срок окупаемости инвестиций с учетом разновременности получаемых доходов.</w:t>
      </w:r>
    </w:p>
    <w:p w:rsidR="000229D7" w:rsidRDefault="000229D7" w:rsidP="00297086">
      <w:pPr>
        <w:widowControl w:val="0"/>
        <w:shd w:val="clear" w:color="auto" w:fill="FFFFFF"/>
        <w:rPr>
          <w:color w:val="000000"/>
          <w:spacing w:val="-5"/>
          <w:szCs w:val="28"/>
        </w:rPr>
      </w:pPr>
      <w:r w:rsidRPr="00AD2DB4">
        <w:rPr>
          <w:color w:val="000000"/>
          <w:spacing w:val="-5"/>
          <w:szCs w:val="28"/>
        </w:rPr>
        <w:t>Дисконтирование денежных потоков – приведение их разновременных (относящимся к разным шагам расчета) значений к их ценности на определенный момент времени, который называется моментом приведения. Основным экономическим нормативом, используемым при дисконтировании, является норма дисконта (Е), выраженная в долях единицы при процентах в год. При выполнении расчетов по оценке эффективности проектов для определения нормы дисконта в зависимости от предпринимательского, финансового и других рисков целесообразно использовать следующую формулу расчета нормы дисконта:</w:t>
      </w:r>
    </w:p>
    <w:p w:rsidR="000229D7" w:rsidRPr="00AD2DB4" w:rsidRDefault="000229D7" w:rsidP="00297086">
      <w:pPr>
        <w:widowControl w:val="0"/>
        <w:shd w:val="clear" w:color="auto" w:fill="FFFFFF"/>
        <w:rPr>
          <w:color w:val="000000"/>
          <w:spacing w:val="-5"/>
          <w:szCs w:val="28"/>
        </w:rPr>
      </w:pPr>
    </w:p>
    <w:p w:rsidR="000229D7" w:rsidRPr="00AD2DB4" w:rsidRDefault="000229D7" w:rsidP="00297086">
      <w:pPr>
        <w:shd w:val="clear" w:color="auto" w:fill="FFFFFF"/>
        <w:jc w:val="right"/>
        <w:rPr>
          <w:color w:val="000000"/>
          <w:spacing w:val="-5"/>
          <w:szCs w:val="28"/>
        </w:rPr>
      </w:pPr>
      <w:r w:rsidRPr="00AD2DB4">
        <w:rPr>
          <w:color w:val="000000"/>
          <w:spacing w:val="-5"/>
          <w:szCs w:val="28"/>
        </w:rPr>
        <w:t xml:space="preserve">                                                   Е = </w:t>
      </w:r>
      <w:r w:rsidRPr="00AD2DB4">
        <w:rPr>
          <w:color w:val="000000"/>
          <w:spacing w:val="-5"/>
          <w:szCs w:val="28"/>
          <w:lang w:val="en-US"/>
        </w:rPr>
        <w:t>i</w:t>
      </w:r>
      <w:r w:rsidRPr="00AD2DB4">
        <w:rPr>
          <w:color w:val="000000"/>
          <w:spacing w:val="-5"/>
          <w:szCs w:val="28"/>
        </w:rPr>
        <w:t xml:space="preserve"> + р,                                                          (</w:t>
      </w:r>
      <w:r>
        <w:rPr>
          <w:color w:val="000000"/>
          <w:spacing w:val="-5"/>
          <w:szCs w:val="28"/>
        </w:rPr>
        <w:t>1</w:t>
      </w:r>
      <w:r w:rsidRPr="00AD2DB4">
        <w:rPr>
          <w:color w:val="000000"/>
          <w:spacing w:val="-5"/>
          <w:szCs w:val="28"/>
        </w:rPr>
        <w:t>)</w:t>
      </w:r>
    </w:p>
    <w:p w:rsidR="000229D7" w:rsidRPr="00AD2DB4" w:rsidRDefault="000229D7" w:rsidP="00297086">
      <w:pPr>
        <w:shd w:val="clear" w:color="auto" w:fill="FFFFFF"/>
        <w:rPr>
          <w:color w:val="000000"/>
          <w:spacing w:val="-5"/>
          <w:szCs w:val="28"/>
        </w:rPr>
      </w:pPr>
      <w:r w:rsidRPr="00AD2DB4">
        <w:rPr>
          <w:color w:val="000000"/>
          <w:spacing w:val="-5"/>
          <w:szCs w:val="28"/>
        </w:rPr>
        <w:t xml:space="preserve">где </w:t>
      </w:r>
      <w:r w:rsidRPr="00AD2DB4">
        <w:rPr>
          <w:color w:val="000000"/>
          <w:spacing w:val="-5"/>
          <w:szCs w:val="28"/>
          <w:lang w:val="en-US"/>
        </w:rPr>
        <w:t>i</w:t>
      </w:r>
      <w:r w:rsidRPr="00AD2DB4">
        <w:rPr>
          <w:color w:val="000000"/>
          <w:spacing w:val="-5"/>
          <w:szCs w:val="28"/>
        </w:rPr>
        <w:t xml:space="preserve"> – темп инфляции, объявленный Правительством РФ на данный период;</w:t>
      </w:r>
    </w:p>
    <w:p w:rsidR="000229D7" w:rsidRPr="00AD2DB4" w:rsidRDefault="000229D7" w:rsidP="00297086">
      <w:pPr>
        <w:shd w:val="clear" w:color="auto" w:fill="FFFFFF"/>
        <w:ind w:firstLine="567"/>
        <w:rPr>
          <w:color w:val="000000"/>
          <w:spacing w:val="-5"/>
          <w:szCs w:val="28"/>
        </w:rPr>
      </w:pPr>
      <w:r w:rsidRPr="00AD2DB4">
        <w:rPr>
          <w:color w:val="000000"/>
          <w:spacing w:val="-5"/>
          <w:szCs w:val="28"/>
        </w:rPr>
        <w:t>р – поправка на предпринимательский риск в зависимости от цели проекта.</w:t>
      </w:r>
    </w:p>
    <w:p w:rsidR="000229D7" w:rsidRPr="00AD2DB4" w:rsidRDefault="000229D7" w:rsidP="00297086">
      <w:pPr>
        <w:shd w:val="clear" w:color="auto" w:fill="FFFFFF"/>
        <w:rPr>
          <w:color w:val="000000"/>
          <w:spacing w:val="-5"/>
          <w:szCs w:val="28"/>
        </w:rPr>
      </w:pPr>
    </w:p>
    <w:p w:rsidR="000229D7" w:rsidRDefault="000229D7" w:rsidP="00297086">
      <w:pPr>
        <w:shd w:val="clear" w:color="auto" w:fill="FFFFFF"/>
        <w:rPr>
          <w:color w:val="000000"/>
          <w:spacing w:val="-5"/>
          <w:szCs w:val="28"/>
        </w:rPr>
      </w:pPr>
      <w:r w:rsidRPr="00AD2DB4">
        <w:rPr>
          <w:color w:val="000000"/>
          <w:spacing w:val="-5"/>
          <w:szCs w:val="28"/>
        </w:rPr>
        <w:lastRenderedPageBreak/>
        <w:t xml:space="preserve">В данном случае: </w:t>
      </w:r>
      <w:r w:rsidRPr="00AD2DB4">
        <w:rPr>
          <w:color w:val="000000"/>
          <w:spacing w:val="-5"/>
          <w:szCs w:val="28"/>
          <w:lang w:val="en-US"/>
        </w:rPr>
        <w:t>i</w:t>
      </w:r>
      <w:r w:rsidRPr="00AD2DB4">
        <w:rPr>
          <w:color w:val="000000"/>
          <w:spacing w:val="-5"/>
          <w:szCs w:val="28"/>
        </w:rPr>
        <w:t xml:space="preserve"> = 12%; р = 6%.</w:t>
      </w:r>
    </w:p>
    <w:p w:rsidR="000229D7" w:rsidRPr="00AD2DB4" w:rsidRDefault="000229D7" w:rsidP="00297086">
      <w:pPr>
        <w:shd w:val="clear" w:color="auto" w:fill="FFFFFF"/>
        <w:rPr>
          <w:color w:val="000000"/>
          <w:spacing w:val="-5"/>
          <w:szCs w:val="28"/>
        </w:rPr>
      </w:pPr>
      <w:r w:rsidRPr="00AD2DB4">
        <w:rPr>
          <w:color w:val="000000"/>
          <w:spacing w:val="-5"/>
          <w:szCs w:val="28"/>
        </w:rPr>
        <w:t>Е = 12 + 6 = 18 (%).</w:t>
      </w:r>
    </w:p>
    <w:p w:rsidR="000229D7" w:rsidRPr="00AD2DB4" w:rsidRDefault="000229D7" w:rsidP="00297086">
      <w:pPr>
        <w:shd w:val="clear" w:color="auto" w:fill="FFFFFF"/>
        <w:rPr>
          <w:color w:val="000000"/>
          <w:spacing w:val="-5"/>
          <w:szCs w:val="28"/>
        </w:rPr>
      </w:pPr>
      <w:r w:rsidRPr="00AD2DB4">
        <w:rPr>
          <w:color w:val="000000"/>
          <w:spacing w:val="-5"/>
          <w:szCs w:val="28"/>
        </w:rPr>
        <w:t>Дисконтированная ставка по мероприятию определена в размере 18% в год.</w:t>
      </w:r>
    </w:p>
    <w:p w:rsidR="000229D7" w:rsidRPr="00AD2DB4" w:rsidRDefault="000229D7" w:rsidP="00297086">
      <w:pPr>
        <w:rPr>
          <w:snapToGrid w:val="0"/>
          <w:color w:val="000000"/>
          <w:szCs w:val="28"/>
        </w:rPr>
      </w:pPr>
      <w:r w:rsidRPr="00AD2DB4">
        <w:rPr>
          <w:snapToGrid w:val="0"/>
          <w:color w:val="000000"/>
          <w:szCs w:val="28"/>
        </w:rPr>
        <w:t xml:space="preserve">Капитальные вложения формируются единовременно и их величина не требует дисконтирования, так как уже отражает сегодняшнюю стоимость затрат. </w:t>
      </w:r>
    </w:p>
    <w:p w:rsidR="000229D7" w:rsidRPr="00AD2DB4" w:rsidRDefault="000229D7" w:rsidP="00297086">
      <w:pPr>
        <w:shd w:val="clear" w:color="auto" w:fill="FFFFFF"/>
        <w:rPr>
          <w:color w:val="000000"/>
          <w:spacing w:val="-5"/>
          <w:szCs w:val="28"/>
        </w:rPr>
      </w:pPr>
      <w:r w:rsidRPr="00AD2DB4">
        <w:rPr>
          <w:color w:val="000000"/>
          <w:spacing w:val="-5"/>
          <w:szCs w:val="28"/>
        </w:rPr>
        <w:t>В остальные периоды (начиная с 201</w:t>
      </w:r>
      <w:r>
        <w:rPr>
          <w:color w:val="000000"/>
          <w:spacing w:val="-5"/>
          <w:szCs w:val="28"/>
        </w:rPr>
        <w:t>8</w:t>
      </w:r>
      <w:r w:rsidRPr="00AD2DB4">
        <w:rPr>
          <w:color w:val="000000"/>
          <w:spacing w:val="-5"/>
          <w:szCs w:val="28"/>
        </w:rPr>
        <w:t xml:space="preserve"> г.) денежный поток корректируется на коэффи</w:t>
      </w:r>
      <w:r>
        <w:rPr>
          <w:color w:val="000000"/>
          <w:spacing w:val="-5"/>
          <w:szCs w:val="28"/>
        </w:rPr>
        <w:t>циент дисконтирования (таблица 32</w:t>
      </w:r>
      <w:r w:rsidRPr="00AD2DB4">
        <w:rPr>
          <w:color w:val="000000"/>
          <w:spacing w:val="-5"/>
          <w:szCs w:val="28"/>
        </w:rPr>
        <w:t>)</w:t>
      </w:r>
      <w:r>
        <w:rPr>
          <w:color w:val="000000"/>
          <w:spacing w:val="-5"/>
          <w:szCs w:val="28"/>
        </w:rPr>
        <w:t>.</w:t>
      </w:r>
    </w:p>
    <w:p w:rsidR="000229D7" w:rsidRDefault="000229D7" w:rsidP="000F32E2">
      <w:pPr>
        <w:shd w:val="clear" w:color="auto" w:fill="FFFFFF"/>
        <w:ind w:firstLine="0"/>
        <w:rPr>
          <w:color w:val="000000"/>
          <w:spacing w:val="-5"/>
          <w:szCs w:val="28"/>
        </w:rPr>
      </w:pPr>
    </w:p>
    <w:p w:rsidR="000229D7" w:rsidRPr="00AD2DB4" w:rsidRDefault="000229D7" w:rsidP="000F32E2">
      <w:pPr>
        <w:shd w:val="clear" w:color="auto" w:fill="FFFFFF"/>
        <w:ind w:firstLine="0"/>
        <w:rPr>
          <w:color w:val="000000"/>
          <w:spacing w:val="-5"/>
          <w:szCs w:val="28"/>
        </w:rPr>
      </w:pPr>
      <w:r>
        <w:rPr>
          <w:color w:val="000000"/>
          <w:spacing w:val="-5"/>
          <w:szCs w:val="28"/>
        </w:rPr>
        <w:t>Таблица 32</w:t>
      </w:r>
      <w:r w:rsidRPr="00AD2DB4">
        <w:rPr>
          <w:color w:val="000000"/>
          <w:spacing w:val="-5"/>
          <w:szCs w:val="28"/>
        </w:rPr>
        <w:t xml:space="preserve"> - Расчет текущей стоимости потока капитальных вложений и чистого денежного потока по проекту</w:t>
      </w:r>
      <w:r>
        <w:rPr>
          <w:color w:val="000000"/>
          <w:spacing w:val="-5"/>
          <w:szCs w:val="28"/>
        </w:rPr>
        <w:t xml:space="preserve"> создания электролаборатории</w:t>
      </w:r>
    </w:p>
    <w:tbl>
      <w:tblPr>
        <w:tblW w:w="9498" w:type="dxa"/>
        <w:tblInd w:w="108" w:type="dxa"/>
        <w:tblLook w:val="0000" w:firstRow="0" w:lastRow="0" w:firstColumn="0" w:lastColumn="0" w:noHBand="0" w:noVBand="0"/>
      </w:tblPr>
      <w:tblGrid>
        <w:gridCol w:w="3119"/>
        <w:gridCol w:w="992"/>
        <w:gridCol w:w="992"/>
        <w:gridCol w:w="1134"/>
        <w:gridCol w:w="1134"/>
        <w:gridCol w:w="993"/>
        <w:gridCol w:w="1134"/>
      </w:tblGrid>
      <w:tr w:rsidR="000229D7" w:rsidRPr="00921637" w:rsidTr="007153D9">
        <w:trPr>
          <w:trHeight w:val="255"/>
        </w:trPr>
        <w:tc>
          <w:tcPr>
            <w:tcW w:w="3119" w:type="dxa"/>
            <w:tcBorders>
              <w:top w:val="single" w:sz="4" w:space="0" w:color="auto"/>
              <w:left w:val="single" w:sz="4" w:space="0" w:color="auto"/>
              <w:bottom w:val="single" w:sz="4" w:space="0" w:color="auto"/>
              <w:right w:val="single" w:sz="4" w:space="0" w:color="auto"/>
            </w:tcBorders>
            <w:vAlign w:val="bottom"/>
          </w:tcPr>
          <w:p w:rsidR="000229D7" w:rsidRPr="000F32E2" w:rsidRDefault="000229D7" w:rsidP="000F32E2">
            <w:pPr>
              <w:spacing w:line="240" w:lineRule="auto"/>
              <w:ind w:firstLine="0"/>
              <w:jc w:val="center"/>
              <w:rPr>
                <w:sz w:val="24"/>
              </w:rPr>
            </w:pPr>
            <w:r w:rsidRPr="000F32E2">
              <w:rPr>
                <w:sz w:val="24"/>
              </w:rPr>
              <w:t>Показатели</w:t>
            </w:r>
          </w:p>
        </w:tc>
        <w:tc>
          <w:tcPr>
            <w:tcW w:w="992" w:type="dxa"/>
            <w:tcBorders>
              <w:top w:val="single" w:sz="4" w:space="0" w:color="auto"/>
              <w:left w:val="nil"/>
              <w:bottom w:val="single" w:sz="4" w:space="0" w:color="auto"/>
              <w:right w:val="single" w:sz="4" w:space="0" w:color="auto"/>
            </w:tcBorders>
            <w:noWrap/>
          </w:tcPr>
          <w:p w:rsidR="000229D7" w:rsidRPr="000F32E2" w:rsidRDefault="000229D7" w:rsidP="000F32E2">
            <w:pPr>
              <w:widowControl w:val="0"/>
              <w:spacing w:line="240" w:lineRule="auto"/>
              <w:ind w:firstLine="0"/>
              <w:jc w:val="center"/>
              <w:rPr>
                <w:sz w:val="24"/>
              </w:rPr>
            </w:pPr>
            <w:r>
              <w:rPr>
                <w:sz w:val="24"/>
              </w:rPr>
              <w:t>2017</w:t>
            </w:r>
            <w:r w:rsidRPr="000F32E2">
              <w:rPr>
                <w:sz w:val="24"/>
              </w:rPr>
              <w:t xml:space="preserve"> г.</w:t>
            </w:r>
          </w:p>
        </w:tc>
        <w:tc>
          <w:tcPr>
            <w:tcW w:w="992" w:type="dxa"/>
            <w:tcBorders>
              <w:top w:val="single" w:sz="4" w:space="0" w:color="auto"/>
              <w:left w:val="nil"/>
              <w:bottom w:val="single" w:sz="4" w:space="0" w:color="auto"/>
              <w:right w:val="single" w:sz="4" w:space="0" w:color="auto"/>
            </w:tcBorders>
            <w:noWrap/>
            <w:vAlign w:val="center"/>
          </w:tcPr>
          <w:p w:rsidR="000229D7" w:rsidRPr="000F32E2" w:rsidRDefault="000229D7" w:rsidP="004F4F02">
            <w:pPr>
              <w:pStyle w:val="25"/>
              <w:tabs>
                <w:tab w:val="num" w:pos="720"/>
              </w:tabs>
              <w:spacing w:after="0" w:line="240" w:lineRule="auto"/>
              <w:ind w:left="0" w:firstLine="0"/>
              <w:jc w:val="center"/>
              <w:rPr>
                <w:sz w:val="24"/>
              </w:rPr>
            </w:pPr>
            <w:r w:rsidRPr="000F32E2">
              <w:rPr>
                <w:sz w:val="24"/>
              </w:rPr>
              <w:t>201</w:t>
            </w:r>
            <w:r>
              <w:rPr>
                <w:sz w:val="24"/>
              </w:rPr>
              <w:t>8</w:t>
            </w:r>
            <w:r w:rsidRPr="000F32E2">
              <w:rPr>
                <w:sz w:val="24"/>
              </w:rPr>
              <w:t xml:space="preserve"> г.</w:t>
            </w:r>
          </w:p>
        </w:tc>
        <w:tc>
          <w:tcPr>
            <w:tcW w:w="1134"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Pr>
                <w:sz w:val="24"/>
              </w:rPr>
              <w:t>2019</w:t>
            </w:r>
            <w:r w:rsidRPr="000F32E2">
              <w:rPr>
                <w:sz w:val="24"/>
              </w:rPr>
              <w:t xml:space="preserve"> г.</w:t>
            </w:r>
          </w:p>
        </w:tc>
        <w:tc>
          <w:tcPr>
            <w:tcW w:w="1134"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Pr>
                <w:sz w:val="24"/>
              </w:rPr>
              <w:t>2020</w:t>
            </w:r>
            <w:r w:rsidRPr="000F32E2">
              <w:rPr>
                <w:sz w:val="24"/>
              </w:rPr>
              <w:t xml:space="preserve"> г.</w:t>
            </w:r>
          </w:p>
        </w:tc>
        <w:tc>
          <w:tcPr>
            <w:tcW w:w="993"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Pr>
                <w:sz w:val="24"/>
              </w:rPr>
              <w:t>2021</w:t>
            </w:r>
            <w:r w:rsidRPr="000F32E2">
              <w:rPr>
                <w:sz w:val="24"/>
              </w:rPr>
              <w:t xml:space="preserve"> г.</w:t>
            </w:r>
          </w:p>
        </w:tc>
        <w:tc>
          <w:tcPr>
            <w:tcW w:w="1134" w:type="dxa"/>
            <w:tcBorders>
              <w:top w:val="single" w:sz="4" w:space="0" w:color="auto"/>
              <w:left w:val="nil"/>
              <w:bottom w:val="single" w:sz="4" w:space="0" w:color="auto"/>
              <w:right w:val="single" w:sz="4" w:space="0" w:color="auto"/>
            </w:tcBorders>
            <w:noWrap/>
            <w:vAlign w:val="center"/>
          </w:tcPr>
          <w:p w:rsidR="000229D7" w:rsidRPr="000F32E2" w:rsidRDefault="000229D7" w:rsidP="000F32E2">
            <w:pPr>
              <w:pStyle w:val="25"/>
              <w:tabs>
                <w:tab w:val="num" w:pos="720"/>
              </w:tabs>
              <w:spacing w:after="0" w:line="240" w:lineRule="auto"/>
              <w:ind w:left="0" w:firstLine="0"/>
              <w:jc w:val="center"/>
              <w:rPr>
                <w:sz w:val="24"/>
              </w:rPr>
            </w:pPr>
            <w:r>
              <w:rPr>
                <w:sz w:val="24"/>
              </w:rPr>
              <w:t>2022</w:t>
            </w:r>
            <w:r w:rsidRPr="000F32E2">
              <w:rPr>
                <w:sz w:val="24"/>
              </w:rPr>
              <w:t xml:space="preserve"> г.</w:t>
            </w:r>
          </w:p>
        </w:tc>
      </w:tr>
      <w:tr w:rsidR="000229D7" w:rsidRPr="00921637" w:rsidTr="00E56BD6">
        <w:trPr>
          <w:trHeight w:val="255"/>
        </w:trPr>
        <w:tc>
          <w:tcPr>
            <w:tcW w:w="3119" w:type="dxa"/>
            <w:tcBorders>
              <w:top w:val="nil"/>
              <w:left w:val="single" w:sz="4" w:space="0" w:color="auto"/>
              <w:bottom w:val="single" w:sz="4" w:space="0" w:color="auto"/>
              <w:right w:val="single" w:sz="4" w:space="0" w:color="auto"/>
            </w:tcBorders>
            <w:vAlign w:val="center"/>
          </w:tcPr>
          <w:p w:rsidR="000229D7" w:rsidRPr="000F32E2" w:rsidRDefault="000229D7" w:rsidP="000F32E2">
            <w:pPr>
              <w:spacing w:line="240" w:lineRule="auto"/>
              <w:ind w:firstLine="0"/>
              <w:rPr>
                <w:sz w:val="24"/>
              </w:rPr>
            </w:pPr>
            <w:r w:rsidRPr="000F32E2">
              <w:rPr>
                <w:sz w:val="24"/>
              </w:rPr>
              <w:t>Капитальные вложения, тыс. руб.</w:t>
            </w:r>
          </w:p>
        </w:tc>
        <w:tc>
          <w:tcPr>
            <w:tcW w:w="992"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1100</w:t>
            </w:r>
          </w:p>
        </w:tc>
        <w:tc>
          <w:tcPr>
            <w:tcW w:w="992"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w:t>
            </w:r>
          </w:p>
        </w:tc>
        <w:tc>
          <w:tcPr>
            <w:tcW w:w="1134"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w:t>
            </w:r>
          </w:p>
        </w:tc>
        <w:tc>
          <w:tcPr>
            <w:tcW w:w="1134"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w:t>
            </w:r>
          </w:p>
        </w:tc>
        <w:tc>
          <w:tcPr>
            <w:tcW w:w="993"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w:t>
            </w:r>
          </w:p>
        </w:tc>
        <w:tc>
          <w:tcPr>
            <w:tcW w:w="1134"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w:t>
            </w:r>
          </w:p>
        </w:tc>
      </w:tr>
      <w:tr w:rsidR="000229D7" w:rsidRPr="00921637" w:rsidTr="00E56BD6">
        <w:trPr>
          <w:trHeight w:val="255"/>
        </w:trPr>
        <w:tc>
          <w:tcPr>
            <w:tcW w:w="3119" w:type="dxa"/>
            <w:tcBorders>
              <w:top w:val="nil"/>
              <w:left w:val="single" w:sz="4" w:space="0" w:color="auto"/>
              <w:bottom w:val="single" w:sz="4" w:space="0" w:color="auto"/>
              <w:right w:val="single" w:sz="4" w:space="0" w:color="auto"/>
            </w:tcBorders>
            <w:vAlign w:val="center"/>
          </w:tcPr>
          <w:p w:rsidR="000229D7" w:rsidRPr="000F32E2" w:rsidRDefault="000229D7" w:rsidP="000F32E2">
            <w:pPr>
              <w:spacing w:line="240" w:lineRule="auto"/>
              <w:ind w:firstLine="0"/>
              <w:rPr>
                <w:sz w:val="24"/>
              </w:rPr>
            </w:pPr>
            <w:r w:rsidRPr="000F32E2">
              <w:rPr>
                <w:sz w:val="24"/>
              </w:rPr>
              <w:t>Денежный поток, тыс. руб.</w:t>
            </w:r>
          </w:p>
        </w:tc>
        <w:tc>
          <w:tcPr>
            <w:tcW w:w="992"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w:t>
            </w:r>
          </w:p>
        </w:tc>
        <w:tc>
          <w:tcPr>
            <w:tcW w:w="992" w:type="dxa"/>
            <w:tcBorders>
              <w:top w:val="nil"/>
              <w:left w:val="nil"/>
              <w:bottom w:val="single" w:sz="4" w:space="0" w:color="auto"/>
              <w:right w:val="single" w:sz="4" w:space="0" w:color="auto"/>
            </w:tcBorders>
            <w:noWrap/>
            <w:vAlign w:val="center"/>
          </w:tcPr>
          <w:p w:rsidR="000229D7" w:rsidRPr="00E56BD6" w:rsidRDefault="000229D7" w:rsidP="000F32E2">
            <w:pPr>
              <w:spacing w:line="240" w:lineRule="auto"/>
              <w:ind w:firstLine="0"/>
              <w:jc w:val="center"/>
              <w:rPr>
                <w:sz w:val="24"/>
              </w:rPr>
            </w:pPr>
            <w:r w:rsidRPr="00E56BD6">
              <w:rPr>
                <w:sz w:val="24"/>
              </w:rPr>
              <w:t>436,05</w:t>
            </w:r>
          </w:p>
        </w:tc>
        <w:tc>
          <w:tcPr>
            <w:tcW w:w="1134" w:type="dxa"/>
            <w:tcBorders>
              <w:top w:val="nil"/>
              <w:left w:val="nil"/>
              <w:bottom w:val="single" w:sz="4" w:space="0" w:color="auto"/>
              <w:right w:val="single" w:sz="4" w:space="0" w:color="auto"/>
            </w:tcBorders>
            <w:noWrap/>
            <w:vAlign w:val="center"/>
          </w:tcPr>
          <w:p w:rsidR="000229D7" w:rsidRPr="00E56BD6" w:rsidRDefault="000229D7" w:rsidP="000F32E2">
            <w:pPr>
              <w:spacing w:line="240" w:lineRule="auto"/>
              <w:ind w:firstLine="0"/>
              <w:jc w:val="center"/>
              <w:rPr>
                <w:sz w:val="24"/>
              </w:rPr>
            </w:pPr>
            <w:r w:rsidRPr="00E56BD6">
              <w:rPr>
                <w:sz w:val="24"/>
              </w:rPr>
              <w:t>436,05</w:t>
            </w:r>
          </w:p>
        </w:tc>
        <w:tc>
          <w:tcPr>
            <w:tcW w:w="1134" w:type="dxa"/>
            <w:tcBorders>
              <w:top w:val="nil"/>
              <w:left w:val="nil"/>
              <w:bottom w:val="single" w:sz="4" w:space="0" w:color="auto"/>
              <w:right w:val="single" w:sz="4" w:space="0" w:color="auto"/>
            </w:tcBorders>
            <w:noWrap/>
            <w:vAlign w:val="center"/>
          </w:tcPr>
          <w:p w:rsidR="000229D7" w:rsidRPr="00E56BD6" w:rsidRDefault="000229D7" w:rsidP="000F32E2">
            <w:pPr>
              <w:spacing w:line="240" w:lineRule="auto"/>
              <w:ind w:firstLine="0"/>
              <w:jc w:val="center"/>
              <w:rPr>
                <w:sz w:val="24"/>
              </w:rPr>
            </w:pPr>
            <w:r w:rsidRPr="00E56BD6">
              <w:rPr>
                <w:sz w:val="24"/>
              </w:rPr>
              <w:t>436,05</w:t>
            </w:r>
          </w:p>
        </w:tc>
        <w:tc>
          <w:tcPr>
            <w:tcW w:w="993" w:type="dxa"/>
            <w:tcBorders>
              <w:top w:val="nil"/>
              <w:left w:val="nil"/>
              <w:bottom w:val="single" w:sz="4" w:space="0" w:color="auto"/>
              <w:right w:val="single" w:sz="4" w:space="0" w:color="auto"/>
            </w:tcBorders>
            <w:noWrap/>
            <w:vAlign w:val="center"/>
          </w:tcPr>
          <w:p w:rsidR="000229D7" w:rsidRPr="00E56BD6" w:rsidRDefault="000229D7" w:rsidP="000F32E2">
            <w:pPr>
              <w:spacing w:line="240" w:lineRule="auto"/>
              <w:ind w:firstLine="0"/>
              <w:jc w:val="center"/>
              <w:rPr>
                <w:sz w:val="24"/>
              </w:rPr>
            </w:pPr>
            <w:r w:rsidRPr="00E56BD6">
              <w:rPr>
                <w:sz w:val="24"/>
              </w:rPr>
              <w:t>436,05</w:t>
            </w:r>
          </w:p>
        </w:tc>
        <w:tc>
          <w:tcPr>
            <w:tcW w:w="1134" w:type="dxa"/>
            <w:tcBorders>
              <w:top w:val="nil"/>
              <w:left w:val="nil"/>
              <w:bottom w:val="single" w:sz="4" w:space="0" w:color="auto"/>
              <w:right w:val="single" w:sz="4" w:space="0" w:color="auto"/>
            </w:tcBorders>
            <w:noWrap/>
            <w:vAlign w:val="center"/>
          </w:tcPr>
          <w:p w:rsidR="000229D7" w:rsidRPr="00E56BD6" w:rsidRDefault="000229D7" w:rsidP="000F32E2">
            <w:pPr>
              <w:spacing w:line="240" w:lineRule="auto"/>
              <w:ind w:firstLine="0"/>
              <w:jc w:val="center"/>
              <w:rPr>
                <w:sz w:val="24"/>
              </w:rPr>
            </w:pPr>
            <w:r w:rsidRPr="00E56BD6">
              <w:rPr>
                <w:sz w:val="24"/>
              </w:rPr>
              <w:t>436,05</w:t>
            </w:r>
          </w:p>
        </w:tc>
      </w:tr>
      <w:tr w:rsidR="000229D7" w:rsidRPr="00921637" w:rsidTr="00E56BD6">
        <w:trPr>
          <w:trHeight w:val="510"/>
        </w:trPr>
        <w:tc>
          <w:tcPr>
            <w:tcW w:w="3119" w:type="dxa"/>
            <w:tcBorders>
              <w:top w:val="nil"/>
              <w:left w:val="single" w:sz="4" w:space="0" w:color="auto"/>
              <w:bottom w:val="single" w:sz="4" w:space="0" w:color="auto"/>
              <w:right w:val="single" w:sz="4" w:space="0" w:color="auto"/>
            </w:tcBorders>
            <w:vAlign w:val="center"/>
          </w:tcPr>
          <w:p w:rsidR="000229D7" w:rsidRPr="000F32E2" w:rsidRDefault="000229D7" w:rsidP="000F32E2">
            <w:pPr>
              <w:spacing w:line="240" w:lineRule="auto"/>
              <w:ind w:firstLine="0"/>
              <w:rPr>
                <w:sz w:val="24"/>
              </w:rPr>
            </w:pPr>
            <w:r w:rsidRPr="000F32E2">
              <w:rPr>
                <w:sz w:val="24"/>
              </w:rPr>
              <w:t>Коэффициент дисконтирования (Е=18%)</w:t>
            </w:r>
          </w:p>
        </w:tc>
        <w:tc>
          <w:tcPr>
            <w:tcW w:w="992"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1</w:t>
            </w:r>
          </w:p>
        </w:tc>
        <w:tc>
          <w:tcPr>
            <w:tcW w:w="992"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0,847</w:t>
            </w:r>
          </w:p>
        </w:tc>
        <w:tc>
          <w:tcPr>
            <w:tcW w:w="1134"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0,718</w:t>
            </w:r>
          </w:p>
        </w:tc>
        <w:tc>
          <w:tcPr>
            <w:tcW w:w="1134"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0,609</w:t>
            </w:r>
          </w:p>
        </w:tc>
        <w:tc>
          <w:tcPr>
            <w:tcW w:w="993"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0,516</w:t>
            </w:r>
          </w:p>
        </w:tc>
        <w:tc>
          <w:tcPr>
            <w:tcW w:w="1134" w:type="dxa"/>
            <w:tcBorders>
              <w:top w:val="nil"/>
              <w:left w:val="nil"/>
              <w:bottom w:val="single" w:sz="4" w:space="0" w:color="auto"/>
              <w:right w:val="single" w:sz="4" w:space="0" w:color="auto"/>
            </w:tcBorders>
            <w:noWrap/>
            <w:vAlign w:val="center"/>
          </w:tcPr>
          <w:p w:rsidR="000229D7" w:rsidRPr="000F32E2" w:rsidRDefault="000229D7" w:rsidP="000F32E2">
            <w:pPr>
              <w:spacing w:line="240" w:lineRule="auto"/>
              <w:ind w:firstLine="0"/>
              <w:jc w:val="center"/>
              <w:rPr>
                <w:sz w:val="24"/>
              </w:rPr>
            </w:pPr>
            <w:r w:rsidRPr="000F32E2">
              <w:rPr>
                <w:sz w:val="24"/>
              </w:rPr>
              <w:t>0,437</w:t>
            </w:r>
          </w:p>
        </w:tc>
      </w:tr>
      <w:tr w:rsidR="000229D7" w:rsidRPr="00921637" w:rsidTr="00E56BD6">
        <w:trPr>
          <w:trHeight w:val="510"/>
        </w:trPr>
        <w:tc>
          <w:tcPr>
            <w:tcW w:w="3119" w:type="dxa"/>
            <w:tcBorders>
              <w:top w:val="nil"/>
              <w:left w:val="single" w:sz="4" w:space="0" w:color="auto"/>
              <w:bottom w:val="single" w:sz="4" w:space="0" w:color="auto"/>
              <w:right w:val="single" w:sz="4" w:space="0" w:color="auto"/>
            </w:tcBorders>
            <w:vAlign w:val="center"/>
          </w:tcPr>
          <w:p w:rsidR="000229D7" w:rsidRPr="000F32E2" w:rsidRDefault="000229D7" w:rsidP="000F32E2">
            <w:pPr>
              <w:spacing w:line="240" w:lineRule="auto"/>
              <w:ind w:firstLine="0"/>
              <w:rPr>
                <w:sz w:val="24"/>
              </w:rPr>
            </w:pPr>
            <w:r w:rsidRPr="000F32E2">
              <w:rPr>
                <w:sz w:val="24"/>
              </w:rPr>
              <w:t>Дисконтированный денежный поток, тыс. руб.</w:t>
            </w:r>
          </w:p>
        </w:tc>
        <w:tc>
          <w:tcPr>
            <w:tcW w:w="992"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-1100</w:t>
            </w:r>
          </w:p>
        </w:tc>
        <w:tc>
          <w:tcPr>
            <w:tcW w:w="992"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369,33</w:t>
            </w:r>
          </w:p>
        </w:tc>
        <w:tc>
          <w:tcPr>
            <w:tcW w:w="1134"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313,08</w:t>
            </w:r>
          </w:p>
        </w:tc>
        <w:tc>
          <w:tcPr>
            <w:tcW w:w="1134"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265,55</w:t>
            </w:r>
          </w:p>
        </w:tc>
        <w:tc>
          <w:tcPr>
            <w:tcW w:w="993"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225</w:t>
            </w:r>
            <w:r>
              <w:rPr>
                <w:color w:val="000000"/>
                <w:sz w:val="24"/>
              </w:rPr>
              <w:t>,00</w:t>
            </w:r>
          </w:p>
        </w:tc>
        <w:tc>
          <w:tcPr>
            <w:tcW w:w="1134"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190,55</w:t>
            </w:r>
          </w:p>
        </w:tc>
      </w:tr>
      <w:tr w:rsidR="000229D7" w:rsidRPr="00921637" w:rsidTr="00E56BD6">
        <w:trPr>
          <w:trHeight w:val="510"/>
        </w:trPr>
        <w:tc>
          <w:tcPr>
            <w:tcW w:w="3119" w:type="dxa"/>
            <w:tcBorders>
              <w:top w:val="nil"/>
              <w:left w:val="single" w:sz="4" w:space="0" w:color="auto"/>
              <w:bottom w:val="single" w:sz="4" w:space="0" w:color="auto"/>
              <w:right w:val="single" w:sz="4" w:space="0" w:color="auto"/>
            </w:tcBorders>
            <w:vAlign w:val="center"/>
          </w:tcPr>
          <w:p w:rsidR="000229D7" w:rsidRPr="000F32E2" w:rsidRDefault="000229D7" w:rsidP="000F32E2">
            <w:pPr>
              <w:spacing w:line="240" w:lineRule="auto"/>
              <w:ind w:firstLine="0"/>
              <w:rPr>
                <w:sz w:val="24"/>
              </w:rPr>
            </w:pPr>
            <w:r w:rsidRPr="000F32E2">
              <w:rPr>
                <w:sz w:val="24"/>
              </w:rPr>
              <w:t>Дисконтированный денежный поток нарастающим итогом, тыс. руб.</w:t>
            </w:r>
          </w:p>
        </w:tc>
        <w:tc>
          <w:tcPr>
            <w:tcW w:w="992"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-1100</w:t>
            </w:r>
          </w:p>
        </w:tc>
        <w:tc>
          <w:tcPr>
            <w:tcW w:w="992"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-730,67</w:t>
            </w:r>
          </w:p>
        </w:tc>
        <w:tc>
          <w:tcPr>
            <w:tcW w:w="1134"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-417,59</w:t>
            </w:r>
          </w:p>
        </w:tc>
        <w:tc>
          <w:tcPr>
            <w:tcW w:w="1134"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-152,04</w:t>
            </w:r>
          </w:p>
        </w:tc>
        <w:tc>
          <w:tcPr>
            <w:tcW w:w="993"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72,96</w:t>
            </w:r>
          </w:p>
        </w:tc>
        <w:tc>
          <w:tcPr>
            <w:tcW w:w="1134" w:type="dxa"/>
            <w:tcBorders>
              <w:top w:val="nil"/>
              <w:left w:val="nil"/>
              <w:bottom w:val="single" w:sz="4" w:space="0" w:color="auto"/>
              <w:right w:val="single" w:sz="4" w:space="0" w:color="auto"/>
            </w:tcBorders>
            <w:noWrap/>
            <w:vAlign w:val="center"/>
          </w:tcPr>
          <w:p w:rsidR="000229D7" w:rsidRPr="00E56BD6" w:rsidRDefault="000229D7" w:rsidP="00E56BD6">
            <w:pPr>
              <w:ind w:firstLine="0"/>
              <w:jc w:val="center"/>
              <w:rPr>
                <w:color w:val="000000"/>
                <w:sz w:val="24"/>
              </w:rPr>
            </w:pPr>
            <w:r w:rsidRPr="00E56BD6">
              <w:rPr>
                <w:color w:val="000000"/>
                <w:sz w:val="24"/>
              </w:rPr>
              <w:t>263,51</w:t>
            </w:r>
          </w:p>
        </w:tc>
      </w:tr>
    </w:tbl>
    <w:p w:rsidR="000229D7" w:rsidRDefault="000229D7" w:rsidP="00297086">
      <w:pPr>
        <w:rPr>
          <w:snapToGrid w:val="0"/>
          <w:szCs w:val="28"/>
        </w:rPr>
      </w:pPr>
    </w:p>
    <w:p w:rsidR="000229D7" w:rsidRPr="00A5767E" w:rsidRDefault="000229D7" w:rsidP="00297086">
      <w:pPr>
        <w:rPr>
          <w:snapToGrid w:val="0"/>
          <w:szCs w:val="28"/>
        </w:rPr>
      </w:pPr>
      <w:r w:rsidRPr="00A5767E">
        <w:rPr>
          <w:snapToGrid w:val="0"/>
          <w:szCs w:val="28"/>
        </w:rPr>
        <w:t>Чистый дисконтированный доход  проекта по созданию электролаборатории:</w:t>
      </w:r>
    </w:p>
    <w:p w:rsidR="000229D7" w:rsidRPr="00A5767E" w:rsidRDefault="000229D7" w:rsidP="00297086">
      <w:pPr>
        <w:rPr>
          <w:snapToGrid w:val="0"/>
          <w:szCs w:val="28"/>
        </w:rPr>
      </w:pPr>
      <w:r w:rsidRPr="00A5767E">
        <w:rPr>
          <w:snapToGrid w:val="0"/>
          <w:position w:val="-30"/>
          <w:szCs w:val="28"/>
        </w:rPr>
        <w:object w:dxaOrig="8199" w:dyaOrig="680">
          <v:shape id="_x0000_i1030" type="#_x0000_t75" style="width:397.5pt;height:33pt" o:ole="">
            <v:imagedata r:id="rId18" o:title=""/>
          </v:shape>
          <o:OLEObject Type="Embed" ProgID="Equation.3" ShapeID="_x0000_i1030" DrawAspect="Content" ObjectID="_1583838832" r:id="rId19"/>
        </w:object>
      </w:r>
    </w:p>
    <w:p w:rsidR="000229D7" w:rsidRPr="00A5767E" w:rsidRDefault="000229D7" w:rsidP="00297086">
      <w:pPr>
        <w:rPr>
          <w:snapToGrid w:val="0"/>
          <w:szCs w:val="28"/>
        </w:rPr>
      </w:pPr>
      <w:r w:rsidRPr="00A5767E">
        <w:rPr>
          <w:snapToGrid w:val="0"/>
          <w:szCs w:val="28"/>
        </w:rPr>
        <w:t>(тыс.руб.)</w:t>
      </w:r>
    </w:p>
    <w:p w:rsidR="000229D7" w:rsidRPr="00CA17C4" w:rsidRDefault="000229D7" w:rsidP="00297086">
      <w:pPr>
        <w:rPr>
          <w:snapToGrid w:val="0"/>
          <w:color w:val="000000"/>
          <w:szCs w:val="28"/>
        </w:rPr>
      </w:pPr>
      <w:r w:rsidRPr="00CA17C4">
        <w:rPr>
          <w:snapToGrid w:val="0"/>
          <w:color w:val="000000"/>
          <w:szCs w:val="28"/>
        </w:rPr>
        <w:t xml:space="preserve">Величина чистого приведенного дохода положительна, следовательно, проект по созданию электролаборатории можно признать эффективным, обеспечивающим уровень прибыльности инвестиционных вложений выше нормы. </w:t>
      </w:r>
    </w:p>
    <w:p w:rsidR="000229D7" w:rsidRDefault="000229D7" w:rsidP="00297086">
      <w:pPr>
        <w:rPr>
          <w:snapToGrid w:val="0"/>
          <w:color w:val="000000"/>
          <w:szCs w:val="28"/>
        </w:rPr>
      </w:pPr>
      <w:r w:rsidRPr="00CA17C4">
        <w:rPr>
          <w:snapToGrid w:val="0"/>
          <w:color w:val="000000"/>
          <w:szCs w:val="28"/>
        </w:rPr>
        <w:t xml:space="preserve">Индекс доходности инвестиций представляет собой отношение  суммарных приведенных доходов к приведенным инвестиционным расходам. </w:t>
      </w:r>
    </w:p>
    <w:p w:rsidR="000229D7" w:rsidRPr="00CA17C4" w:rsidRDefault="000229D7" w:rsidP="00297086">
      <w:pPr>
        <w:rPr>
          <w:snapToGrid w:val="0"/>
          <w:color w:val="000000"/>
          <w:szCs w:val="28"/>
        </w:rPr>
      </w:pPr>
      <w:r w:rsidRPr="00CA17C4">
        <w:rPr>
          <w:snapToGrid w:val="0"/>
          <w:szCs w:val="28"/>
        </w:rPr>
        <w:lastRenderedPageBreak/>
        <w:t>ИД =  (369,33+3</w:t>
      </w:r>
      <w:r>
        <w:rPr>
          <w:snapToGrid w:val="0"/>
          <w:szCs w:val="28"/>
        </w:rPr>
        <w:t>13,08</w:t>
      </w:r>
      <w:r w:rsidRPr="00CA17C4">
        <w:rPr>
          <w:snapToGrid w:val="0"/>
          <w:szCs w:val="28"/>
        </w:rPr>
        <w:t>+</w:t>
      </w:r>
      <w:r>
        <w:rPr>
          <w:snapToGrid w:val="0"/>
          <w:szCs w:val="28"/>
        </w:rPr>
        <w:t>265,55</w:t>
      </w:r>
      <w:r w:rsidRPr="00CA17C4">
        <w:rPr>
          <w:snapToGrid w:val="0"/>
          <w:szCs w:val="28"/>
        </w:rPr>
        <w:t>+</w:t>
      </w:r>
      <w:r>
        <w:rPr>
          <w:snapToGrid w:val="0"/>
          <w:szCs w:val="28"/>
        </w:rPr>
        <w:t>225,00</w:t>
      </w:r>
      <w:r w:rsidRPr="00CA17C4">
        <w:rPr>
          <w:snapToGrid w:val="0"/>
          <w:szCs w:val="28"/>
        </w:rPr>
        <w:t>+</w:t>
      </w:r>
      <w:r>
        <w:rPr>
          <w:snapToGrid w:val="0"/>
          <w:szCs w:val="28"/>
        </w:rPr>
        <w:t>190,55</w:t>
      </w:r>
      <w:r w:rsidRPr="00CA17C4">
        <w:rPr>
          <w:snapToGrid w:val="0"/>
          <w:szCs w:val="28"/>
        </w:rPr>
        <w:t>) / 1</w:t>
      </w:r>
      <w:r>
        <w:rPr>
          <w:snapToGrid w:val="0"/>
          <w:szCs w:val="28"/>
        </w:rPr>
        <w:t>100</w:t>
      </w:r>
      <w:r w:rsidRPr="00CA17C4">
        <w:rPr>
          <w:snapToGrid w:val="0"/>
          <w:szCs w:val="28"/>
        </w:rPr>
        <w:t xml:space="preserve"> = </w:t>
      </w:r>
      <w:r>
        <w:rPr>
          <w:snapToGrid w:val="0"/>
          <w:szCs w:val="28"/>
        </w:rPr>
        <w:t>1,24</w:t>
      </w:r>
      <w:r w:rsidRPr="00CA17C4">
        <w:rPr>
          <w:snapToGrid w:val="0"/>
          <w:szCs w:val="28"/>
        </w:rPr>
        <w:t>.</w:t>
      </w:r>
    </w:p>
    <w:p w:rsidR="000229D7" w:rsidRPr="00CA17C4" w:rsidRDefault="000229D7" w:rsidP="00297086">
      <w:pPr>
        <w:rPr>
          <w:snapToGrid w:val="0"/>
          <w:szCs w:val="28"/>
        </w:rPr>
      </w:pPr>
      <w:r w:rsidRPr="00CA17C4">
        <w:rPr>
          <w:snapToGrid w:val="0"/>
          <w:szCs w:val="28"/>
        </w:rPr>
        <w:t>Срок окупаемости проекта:</w:t>
      </w:r>
    </w:p>
    <w:p w:rsidR="000229D7" w:rsidRPr="00CA17C4" w:rsidRDefault="000229D7" w:rsidP="00297086">
      <w:pPr>
        <w:pStyle w:val="afe"/>
        <w:spacing w:after="0" w:line="360" w:lineRule="auto"/>
        <w:jc w:val="right"/>
        <w:rPr>
          <w:sz w:val="28"/>
          <w:szCs w:val="28"/>
        </w:rPr>
      </w:pPr>
      <w:r w:rsidRPr="00CA17C4">
        <w:t xml:space="preserve">                                            </w:t>
      </w:r>
      <w:r w:rsidRPr="00CA17C4">
        <w:rPr>
          <w:position w:val="-30"/>
        </w:rPr>
        <w:object w:dxaOrig="2400" w:dyaOrig="680">
          <v:shape id="_x0000_i1031" type="#_x0000_t75" style="width:118.5pt;height:33pt" o:ole="">
            <v:imagedata r:id="rId20" o:title=""/>
          </v:shape>
          <o:OLEObject Type="Embed" ProgID="Equation.3" ShapeID="_x0000_i1031" DrawAspect="Content" ObjectID="_1583838833" r:id="rId21"/>
        </w:object>
      </w:r>
      <w:r w:rsidRPr="00CA17C4">
        <w:t xml:space="preserve">,                                                 </w:t>
      </w:r>
      <w:r w:rsidRPr="00CA17C4">
        <w:rPr>
          <w:sz w:val="28"/>
          <w:szCs w:val="28"/>
        </w:rPr>
        <w:t>(</w:t>
      </w:r>
      <w:r>
        <w:rPr>
          <w:sz w:val="28"/>
          <w:szCs w:val="28"/>
        </w:rPr>
        <w:t>2</w:t>
      </w:r>
      <w:r w:rsidRPr="00CA17C4">
        <w:rPr>
          <w:sz w:val="28"/>
          <w:szCs w:val="28"/>
        </w:rPr>
        <w:t>)</w:t>
      </w:r>
    </w:p>
    <w:p w:rsidR="000229D7" w:rsidRPr="00CA17C4" w:rsidRDefault="000229D7" w:rsidP="00297086">
      <w:pPr>
        <w:pStyle w:val="ab"/>
        <w:tabs>
          <w:tab w:val="left" w:pos="692"/>
          <w:tab w:val="left" w:pos="1101"/>
        </w:tabs>
        <w:spacing w:after="0"/>
        <w:ind w:left="567" w:hanging="567"/>
        <w:rPr>
          <w:b/>
          <w:bCs/>
          <w:szCs w:val="28"/>
        </w:rPr>
      </w:pPr>
      <w:bookmarkStart w:id="45" w:name="_Toc400629896"/>
      <w:bookmarkStart w:id="46" w:name="_Toc400629950"/>
      <w:r w:rsidRPr="00CA17C4">
        <w:rPr>
          <w:szCs w:val="28"/>
        </w:rPr>
        <w:t>где</w:t>
      </w:r>
      <w:r w:rsidRPr="00CA17C4">
        <w:rPr>
          <w:szCs w:val="28"/>
        </w:rPr>
        <w:tab/>
      </w:r>
      <w:r w:rsidRPr="00CA17C4">
        <w:rPr>
          <w:position w:val="-10"/>
          <w:szCs w:val="28"/>
        </w:rPr>
        <w:object w:dxaOrig="220" w:dyaOrig="340">
          <v:shape id="_x0000_i1032" type="#_x0000_t75" style="width:10.5pt;height:16.5pt" o:ole="">
            <v:imagedata r:id="rId22" o:title=""/>
          </v:shape>
          <o:OLEObject Type="Embed" ProgID="Equation.3" ShapeID="_x0000_i1032" DrawAspect="Content" ObjectID="_1583838834" r:id="rId23"/>
        </w:object>
      </w:r>
      <w:r w:rsidRPr="00CA17C4">
        <w:rPr>
          <w:szCs w:val="28"/>
        </w:rPr>
        <w:tab/>
        <w:t>последний период реализации проекта, при котором разность накопленного дисконтированного дохода и дисконтированных затрат принимают отрицательное значение;</w:t>
      </w:r>
      <w:bookmarkEnd w:id="45"/>
      <w:bookmarkEnd w:id="46"/>
    </w:p>
    <w:bookmarkStart w:id="47" w:name="_Toc400629897"/>
    <w:bookmarkStart w:id="48" w:name="_Toc400629951"/>
    <w:p w:rsidR="000229D7" w:rsidRPr="00CA17C4" w:rsidRDefault="000229D7" w:rsidP="00297086">
      <w:pPr>
        <w:pStyle w:val="ab"/>
        <w:tabs>
          <w:tab w:val="left" w:pos="1101"/>
        </w:tabs>
        <w:spacing w:after="0"/>
        <w:ind w:left="567"/>
        <w:rPr>
          <w:b/>
          <w:bCs/>
          <w:szCs w:val="28"/>
        </w:rPr>
      </w:pPr>
      <w:r w:rsidRPr="00CA17C4">
        <w:rPr>
          <w:position w:val="-10"/>
          <w:szCs w:val="28"/>
        </w:rPr>
        <w:object w:dxaOrig="620" w:dyaOrig="340">
          <v:shape id="_x0000_i1033" type="#_x0000_t75" style="width:30.75pt;height:16.5pt" o:ole="">
            <v:imagedata r:id="rId24" o:title=""/>
          </v:shape>
          <o:OLEObject Type="Embed" ProgID="Equation.3" ShapeID="_x0000_i1033" DrawAspect="Content" ObjectID="_1583838835" r:id="rId25"/>
        </w:object>
      </w:r>
      <w:r w:rsidRPr="00CA17C4">
        <w:rPr>
          <w:szCs w:val="28"/>
        </w:rPr>
        <w:tab/>
        <w:t xml:space="preserve">последнее отрицательное значение </w:t>
      </w:r>
      <w:r w:rsidRPr="00CA17C4">
        <w:rPr>
          <w:i/>
          <w:iCs/>
          <w:szCs w:val="28"/>
        </w:rPr>
        <w:t>ЧДД;</w:t>
      </w:r>
      <w:bookmarkEnd w:id="47"/>
      <w:bookmarkEnd w:id="48"/>
    </w:p>
    <w:bookmarkStart w:id="49" w:name="_Toc400629898"/>
    <w:bookmarkStart w:id="50" w:name="_Toc400629952"/>
    <w:p w:rsidR="000229D7" w:rsidRPr="00CA17C4" w:rsidRDefault="000229D7" w:rsidP="00297086">
      <w:pPr>
        <w:pStyle w:val="ab"/>
        <w:tabs>
          <w:tab w:val="left" w:pos="1101"/>
        </w:tabs>
        <w:spacing w:after="0"/>
        <w:ind w:left="567"/>
        <w:rPr>
          <w:b/>
          <w:bCs/>
          <w:szCs w:val="28"/>
        </w:rPr>
      </w:pPr>
      <w:r w:rsidRPr="00CA17C4">
        <w:rPr>
          <w:position w:val="-10"/>
          <w:szCs w:val="28"/>
        </w:rPr>
        <w:object w:dxaOrig="639" w:dyaOrig="340">
          <v:shape id="_x0000_i1034" type="#_x0000_t75" style="width:31.5pt;height:16.5pt" o:ole="">
            <v:imagedata r:id="rId26" o:title=""/>
          </v:shape>
          <o:OLEObject Type="Embed" ProgID="Equation.3" ShapeID="_x0000_i1034" DrawAspect="Content" ObjectID="_1583838836" r:id="rId27"/>
        </w:object>
      </w:r>
      <w:r w:rsidRPr="00CA17C4">
        <w:rPr>
          <w:szCs w:val="28"/>
        </w:rPr>
        <w:tab/>
        <w:t xml:space="preserve">первое положительное значение </w:t>
      </w:r>
      <w:r w:rsidRPr="00CA17C4">
        <w:rPr>
          <w:i/>
          <w:iCs/>
          <w:szCs w:val="28"/>
        </w:rPr>
        <w:t>ЧДД.</w:t>
      </w:r>
      <w:bookmarkEnd w:id="49"/>
      <w:bookmarkEnd w:id="50"/>
    </w:p>
    <w:p w:rsidR="000229D7" w:rsidRPr="00CA17C4" w:rsidRDefault="000229D7" w:rsidP="00297086">
      <w:pPr>
        <w:pStyle w:val="afe"/>
        <w:spacing w:after="0" w:line="360" w:lineRule="auto"/>
        <w:ind w:left="0"/>
        <w:jc w:val="center"/>
      </w:pPr>
      <w:r w:rsidRPr="00CA17C4">
        <w:rPr>
          <w:position w:val="-28"/>
        </w:rPr>
        <w:object w:dxaOrig="3700" w:dyaOrig="660">
          <v:shape id="_x0000_i1035" type="#_x0000_t75" style="width:175.5pt;height:33pt" o:ole="">
            <v:imagedata r:id="rId28" o:title=""/>
          </v:shape>
          <o:OLEObject Type="Embed" ProgID="Equation.3" ShapeID="_x0000_i1035" DrawAspect="Content" ObjectID="_1583838837" r:id="rId29"/>
        </w:object>
      </w:r>
      <w:r w:rsidRPr="00CA17C4">
        <w:rPr>
          <w:b/>
          <w:bCs/>
        </w:rPr>
        <w:t xml:space="preserve"> </w:t>
      </w:r>
    </w:p>
    <w:p w:rsidR="000229D7" w:rsidRDefault="000229D7" w:rsidP="00297086">
      <w:pPr>
        <w:pStyle w:val="ab"/>
        <w:spacing w:after="0"/>
        <w:rPr>
          <w:szCs w:val="28"/>
        </w:rPr>
      </w:pPr>
      <w:bookmarkStart w:id="51" w:name="_Toc400629899"/>
      <w:bookmarkStart w:id="52" w:name="_Toc400629953"/>
    </w:p>
    <w:p w:rsidR="000229D7" w:rsidRDefault="000229D7" w:rsidP="00297086">
      <w:pPr>
        <w:pStyle w:val="ab"/>
        <w:spacing w:after="0"/>
        <w:rPr>
          <w:szCs w:val="28"/>
        </w:rPr>
      </w:pPr>
      <w:r w:rsidRPr="00CA17C4">
        <w:rPr>
          <w:szCs w:val="28"/>
        </w:rPr>
        <w:t xml:space="preserve">Таким образом, данный проект окупается через </w:t>
      </w:r>
      <w:r>
        <w:rPr>
          <w:szCs w:val="28"/>
        </w:rPr>
        <w:t>3 года и 8 мес.</w:t>
      </w:r>
      <w:r w:rsidRPr="00CA17C4">
        <w:rPr>
          <w:szCs w:val="28"/>
        </w:rPr>
        <w:t xml:space="preserve"> после внедрения в организации. Это не превышает срок реализации данного проекта, а, следовательно, подтверждает экономическую эффективность данного проекта.</w:t>
      </w:r>
      <w:bookmarkEnd w:id="51"/>
      <w:bookmarkEnd w:id="52"/>
    </w:p>
    <w:p w:rsidR="000229D7" w:rsidRDefault="000229D7" w:rsidP="0096253A">
      <w:pPr>
        <w:pStyle w:val="ab"/>
        <w:spacing w:after="0"/>
        <w:rPr>
          <w:szCs w:val="28"/>
        </w:rPr>
      </w:pPr>
      <w:r>
        <w:rPr>
          <w:szCs w:val="28"/>
        </w:rPr>
        <w:t>Критерии эффективности проекта по совершенствованию производственной структуры ООО «ОНИКС» представлены в таблице 33.</w:t>
      </w:r>
    </w:p>
    <w:p w:rsidR="000229D7" w:rsidRPr="00CA17C4" w:rsidRDefault="000229D7" w:rsidP="000F32E2">
      <w:pPr>
        <w:ind w:firstLine="0"/>
        <w:rPr>
          <w:szCs w:val="28"/>
        </w:rPr>
      </w:pPr>
      <w:r>
        <w:rPr>
          <w:szCs w:val="28"/>
        </w:rPr>
        <w:t>Таблица 33</w:t>
      </w:r>
      <w:r w:rsidRPr="00CA17C4">
        <w:rPr>
          <w:szCs w:val="28"/>
        </w:rPr>
        <w:t xml:space="preserve"> - Значение критериев эффективности</w:t>
      </w:r>
      <w:r>
        <w:rPr>
          <w:szCs w:val="28"/>
        </w:rPr>
        <w:t xml:space="preserve"> проекта по совершенствованию производственной структуры ООО «ОНИКС»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758"/>
      </w:tblGrid>
      <w:tr w:rsidR="000229D7" w:rsidRPr="009E3503" w:rsidTr="007153D9">
        <w:trPr>
          <w:trHeight w:val="300"/>
        </w:trPr>
        <w:tc>
          <w:tcPr>
            <w:tcW w:w="3093" w:type="pct"/>
          </w:tcPr>
          <w:p w:rsidR="000229D7" w:rsidRPr="00CA17C4" w:rsidRDefault="000229D7" w:rsidP="00922BEF">
            <w:pPr>
              <w:tabs>
                <w:tab w:val="num" w:pos="720"/>
                <w:tab w:val="center" w:pos="3294"/>
                <w:tab w:val="left" w:pos="4956"/>
              </w:tabs>
              <w:spacing w:line="240" w:lineRule="auto"/>
              <w:ind w:firstLine="0"/>
              <w:jc w:val="left"/>
              <w:rPr>
                <w:sz w:val="24"/>
              </w:rPr>
            </w:pPr>
            <w:r>
              <w:rPr>
                <w:sz w:val="24"/>
              </w:rPr>
              <w:tab/>
            </w:r>
            <w:r>
              <w:rPr>
                <w:sz w:val="24"/>
              </w:rPr>
              <w:tab/>
            </w:r>
            <w:r w:rsidRPr="00CA17C4">
              <w:rPr>
                <w:sz w:val="24"/>
              </w:rPr>
              <w:t>Наименование критерия</w:t>
            </w:r>
            <w:r>
              <w:rPr>
                <w:sz w:val="24"/>
              </w:rPr>
              <w:tab/>
            </w:r>
          </w:p>
        </w:tc>
        <w:tc>
          <w:tcPr>
            <w:tcW w:w="1907" w:type="pct"/>
          </w:tcPr>
          <w:p w:rsidR="000229D7" w:rsidRPr="00CA17C4" w:rsidRDefault="000229D7" w:rsidP="00922BEF">
            <w:pPr>
              <w:tabs>
                <w:tab w:val="num" w:pos="720"/>
              </w:tabs>
              <w:spacing w:line="240" w:lineRule="auto"/>
              <w:ind w:firstLine="0"/>
              <w:jc w:val="center"/>
              <w:rPr>
                <w:sz w:val="24"/>
              </w:rPr>
            </w:pPr>
            <w:r w:rsidRPr="00CA17C4">
              <w:rPr>
                <w:sz w:val="24"/>
              </w:rPr>
              <w:t>Значение критерия</w:t>
            </w:r>
          </w:p>
        </w:tc>
      </w:tr>
      <w:tr w:rsidR="000229D7" w:rsidRPr="009E3503" w:rsidTr="007153D9">
        <w:trPr>
          <w:trHeight w:val="262"/>
        </w:trPr>
        <w:tc>
          <w:tcPr>
            <w:tcW w:w="3093" w:type="pct"/>
          </w:tcPr>
          <w:p w:rsidR="000229D7" w:rsidRPr="00CA17C4" w:rsidRDefault="000229D7" w:rsidP="00922BEF">
            <w:pPr>
              <w:tabs>
                <w:tab w:val="num" w:pos="720"/>
              </w:tabs>
              <w:spacing w:line="240" w:lineRule="auto"/>
              <w:ind w:firstLine="0"/>
              <w:rPr>
                <w:sz w:val="24"/>
              </w:rPr>
            </w:pPr>
            <w:r w:rsidRPr="00CA17C4">
              <w:rPr>
                <w:sz w:val="24"/>
              </w:rPr>
              <w:t>Чистый дисконтированный доход, тыс.руб.</w:t>
            </w:r>
          </w:p>
        </w:tc>
        <w:tc>
          <w:tcPr>
            <w:tcW w:w="1907" w:type="pct"/>
          </w:tcPr>
          <w:p w:rsidR="000229D7" w:rsidRPr="00CA17C4" w:rsidRDefault="000229D7" w:rsidP="00922BEF">
            <w:pPr>
              <w:tabs>
                <w:tab w:val="num" w:pos="720"/>
              </w:tabs>
              <w:spacing w:line="240" w:lineRule="auto"/>
              <w:ind w:firstLine="0"/>
              <w:jc w:val="center"/>
              <w:rPr>
                <w:sz w:val="24"/>
              </w:rPr>
            </w:pPr>
            <w:r>
              <w:rPr>
                <w:sz w:val="24"/>
              </w:rPr>
              <w:t>263,51</w:t>
            </w:r>
          </w:p>
        </w:tc>
      </w:tr>
      <w:tr w:rsidR="000229D7" w:rsidRPr="009E3503" w:rsidTr="007153D9">
        <w:trPr>
          <w:trHeight w:val="265"/>
        </w:trPr>
        <w:tc>
          <w:tcPr>
            <w:tcW w:w="3093" w:type="pct"/>
          </w:tcPr>
          <w:p w:rsidR="000229D7" w:rsidRPr="00CA17C4" w:rsidRDefault="000229D7" w:rsidP="00922BEF">
            <w:pPr>
              <w:tabs>
                <w:tab w:val="num" w:pos="720"/>
              </w:tabs>
              <w:spacing w:line="240" w:lineRule="auto"/>
              <w:ind w:firstLine="0"/>
              <w:rPr>
                <w:sz w:val="24"/>
              </w:rPr>
            </w:pPr>
            <w:r w:rsidRPr="00CA17C4">
              <w:rPr>
                <w:sz w:val="24"/>
              </w:rPr>
              <w:t>Индекс рентабельности затрат</w:t>
            </w:r>
          </w:p>
        </w:tc>
        <w:tc>
          <w:tcPr>
            <w:tcW w:w="1907" w:type="pct"/>
          </w:tcPr>
          <w:p w:rsidR="000229D7" w:rsidRPr="00CA17C4" w:rsidRDefault="000229D7" w:rsidP="006515ED">
            <w:pPr>
              <w:tabs>
                <w:tab w:val="num" w:pos="720"/>
              </w:tabs>
              <w:spacing w:line="240" w:lineRule="auto"/>
              <w:ind w:firstLine="0"/>
              <w:jc w:val="center"/>
              <w:rPr>
                <w:sz w:val="24"/>
              </w:rPr>
            </w:pPr>
            <w:r>
              <w:rPr>
                <w:sz w:val="24"/>
              </w:rPr>
              <w:t>1,24</w:t>
            </w:r>
          </w:p>
        </w:tc>
      </w:tr>
      <w:tr w:rsidR="000229D7" w:rsidRPr="009E3503" w:rsidTr="007153D9">
        <w:trPr>
          <w:trHeight w:val="270"/>
        </w:trPr>
        <w:tc>
          <w:tcPr>
            <w:tcW w:w="3093" w:type="pct"/>
          </w:tcPr>
          <w:p w:rsidR="000229D7" w:rsidRPr="00CA17C4" w:rsidRDefault="000229D7" w:rsidP="00922BEF">
            <w:pPr>
              <w:tabs>
                <w:tab w:val="num" w:pos="720"/>
              </w:tabs>
              <w:spacing w:line="240" w:lineRule="auto"/>
              <w:ind w:firstLine="0"/>
              <w:rPr>
                <w:sz w:val="24"/>
              </w:rPr>
            </w:pPr>
            <w:r w:rsidRPr="00CA17C4">
              <w:rPr>
                <w:sz w:val="24"/>
              </w:rPr>
              <w:t>Период окупаемости, лет</w:t>
            </w:r>
          </w:p>
        </w:tc>
        <w:tc>
          <w:tcPr>
            <w:tcW w:w="1907" w:type="pct"/>
          </w:tcPr>
          <w:p w:rsidR="000229D7" w:rsidRPr="00CA17C4" w:rsidRDefault="000229D7" w:rsidP="00673052">
            <w:pPr>
              <w:tabs>
                <w:tab w:val="num" w:pos="720"/>
              </w:tabs>
              <w:spacing w:line="240" w:lineRule="auto"/>
              <w:ind w:firstLine="0"/>
              <w:jc w:val="center"/>
              <w:rPr>
                <w:sz w:val="24"/>
              </w:rPr>
            </w:pPr>
            <w:r w:rsidRPr="00CA17C4">
              <w:rPr>
                <w:sz w:val="24"/>
              </w:rPr>
              <w:t>3</w:t>
            </w:r>
            <w:r>
              <w:rPr>
                <w:sz w:val="24"/>
              </w:rPr>
              <w:t xml:space="preserve"> года 8 мес.</w:t>
            </w:r>
          </w:p>
        </w:tc>
      </w:tr>
    </w:tbl>
    <w:p w:rsidR="000229D7" w:rsidRDefault="000229D7" w:rsidP="00297086">
      <w:pPr>
        <w:ind w:firstLine="851"/>
        <w:rPr>
          <w:szCs w:val="28"/>
        </w:rPr>
      </w:pPr>
    </w:p>
    <w:p w:rsidR="000229D7" w:rsidRPr="0009565F" w:rsidRDefault="000229D7" w:rsidP="00B0756A">
      <w:pPr>
        <w:widowControl w:val="0"/>
        <w:shd w:val="clear" w:color="auto" w:fill="FFFFFF"/>
        <w:rPr>
          <w:color w:val="000000"/>
          <w:szCs w:val="28"/>
          <w:shd w:val="clear" w:color="auto" w:fill="FFFFFF"/>
        </w:rPr>
      </w:pPr>
      <w:r w:rsidRPr="00291FE3">
        <w:rPr>
          <w:szCs w:val="28"/>
        </w:rPr>
        <w:t xml:space="preserve">Проект создания электролаборатрии является прибыльным  (соблюдаются критерии  чистый дисконтированный доходы больше 0, индекс рентабельности больше нуля, внутренняя норма доходности больше ставки рефинансирования). Данный проект окупится через 3 года </w:t>
      </w:r>
      <w:r>
        <w:rPr>
          <w:szCs w:val="28"/>
        </w:rPr>
        <w:t>8</w:t>
      </w:r>
      <w:r w:rsidRPr="00291FE3">
        <w:rPr>
          <w:szCs w:val="28"/>
        </w:rPr>
        <w:t xml:space="preserve"> мес., года, с каждого рубля, вложенного в проект можно получить 1,</w:t>
      </w:r>
      <w:r>
        <w:rPr>
          <w:szCs w:val="28"/>
        </w:rPr>
        <w:t>24</w:t>
      </w:r>
      <w:r w:rsidRPr="00291FE3">
        <w:rPr>
          <w:szCs w:val="28"/>
        </w:rPr>
        <w:t xml:space="preserve"> руб. дисконтированного дохода и при принятии его можно получить </w:t>
      </w:r>
      <w:r>
        <w:rPr>
          <w:szCs w:val="28"/>
        </w:rPr>
        <w:t>263,51</w:t>
      </w:r>
      <w:r w:rsidRPr="00291FE3">
        <w:rPr>
          <w:szCs w:val="28"/>
        </w:rPr>
        <w:t xml:space="preserve"> руб. ч</w:t>
      </w:r>
      <w:r>
        <w:rPr>
          <w:szCs w:val="28"/>
        </w:rPr>
        <w:t>истого дисконтированного дохода.</w:t>
      </w:r>
    </w:p>
    <w:p w:rsidR="000229D7" w:rsidRDefault="000229D7" w:rsidP="00B0756A">
      <w:pPr>
        <w:widowControl w:val="0"/>
        <w:shd w:val="clear" w:color="auto" w:fill="FFFFFF"/>
        <w:rPr>
          <w:color w:val="000000"/>
          <w:spacing w:val="-5"/>
          <w:szCs w:val="28"/>
        </w:rPr>
      </w:pPr>
      <w:r w:rsidRPr="007F71D8">
        <w:rPr>
          <w:color w:val="000000"/>
          <w:spacing w:val="-5"/>
          <w:szCs w:val="28"/>
        </w:rPr>
        <w:lastRenderedPageBreak/>
        <w:t>Оценим, как изменятся результирующие показатели деятельности ООО «</w:t>
      </w:r>
      <w:r>
        <w:rPr>
          <w:color w:val="000000"/>
          <w:spacing w:val="-5"/>
          <w:szCs w:val="28"/>
        </w:rPr>
        <w:t>ОНИКС</w:t>
      </w:r>
      <w:r w:rsidRPr="007F71D8">
        <w:rPr>
          <w:color w:val="000000"/>
          <w:spacing w:val="-5"/>
          <w:szCs w:val="28"/>
        </w:rPr>
        <w:t xml:space="preserve">» в результате осуществления проекта по совершенствованию </w:t>
      </w:r>
      <w:r>
        <w:rPr>
          <w:color w:val="000000"/>
          <w:spacing w:val="-5"/>
          <w:szCs w:val="28"/>
        </w:rPr>
        <w:t>производственной структуры (таблица</w:t>
      </w:r>
      <w:r w:rsidRPr="007F71D8">
        <w:rPr>
          <w:color w:val="000000"/>
          <w:spacing w:val="-5"/>
          <w:szCs w:val="28"/>
        </w:rPr>
        <w:t xml:space="preserve"> </w:t>
      </w:r>
      <w:r>
        <w:rPr>
          <w:color w:val="000000"/>
          <w:spacing w:val="-5"/>
          <w:szCs w:val="28"/>
        </w:rPr>
        <w:t>34</w:t>
      </w:r>
      <w:r w:rsidRPr="007F71D8">
        <w:rPr>
          <w:color w:val="000000"/>
          <w:spacing w:val="-5"/>
          <w:szCs w:val="28"/>
        </w:rPr>
        <w:t>).</w:t>
      </w:r>
    </w:p>
    <w:p w:rsidR="000229D7" w:rsidRPr="007F71D8" w:rsidRDefault="000229D7" w:rsidP="00143CF8">
      <w:pPr>
        <w:ind w:firstLine="0"/>
        <w:rPr>
          <w:szCs w:val="28"/>
        </w:rPr>
      </w:pPr>
      <w:r w:rsidRPr="007F71D8">
        <w:rPr>
          <w:szCs w:val="28"/>
        </w:rPr>
        <w:t>Таблиц</w:t>
      </w:r>
      <w:r>
        <w:rPr>
          <w:szCs w:val="28"/>
        </w:rPr>
        <w:t>а 34</w:t>
      </w:r>
      <w:r w:rsidRPr="007F71D8">
        <w:rPr>
          <w:szCs w:val="28"/>
        </w:rPr>
        <w:t xml:space="preserve"> – Экономическая эффективность мероприятий по совершенствованию </w:t>
      </w:r>
      <w:r>
        <w:rPr>
          <w:szCs w:val="28"/>
        </w:rPr>
        <w:t>производственной</w:t>
      </w:r>
      <w:r w:rsidRPr="007F71D8">
        <w:rPr>
          <w:szCs w:val="28"/>
        </w:rPr>
        <w:t xml:space="preserve"> структуры ООО «</w:t>
      </w:r>
      <w:r>
        <w:rPr>
          <w:szCs w:val="28"/>
        </w:rPr>
        <w:t>ОНИКС</w:t>
      </w:r>
      <w:r w:rsidRPr="007F71D8">
        <w:rPr>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1614"/>
        <w:gridCol w:w="2184"/>
        <w:gridCol w:w="2026"/>
      </w:tblGrid>
      <w:tr w:rsidR="000229D7" w:rsidRPr="00DF5870" w:rsidTr="008D015D">
        <w:tc>
          <w:tcPr>
            <w:tcW w:w="2045" w:type="pct"/>
            <w:vAlign w:val="center"/>
          </w:tcPr>
          <w:p w:rsidR="000229D7" w:rsidRPr="00E05CC2" w:rsidRDefault="000229D7" w:rsidP="00E05CC2">
            <w:pPr>
              <w:spacing w:line="240" w:lineRule="auto"/>
              <w:ind w:firstLine="0"/>
              <w:jc w:val="center"/>
              <w:rPr>
                <w:sz w:val="24"/>
              </w:rPr>
            </w:pPr>
            <w:r w:rsidRPr="00E05CC2">
              <w:rPr>
                <w:sz w:val="24"/>
              </w:rPr>
              <w:t>Показатель</w:t>
            </w:r>
          </w:p>
        </w:tc>
        <w:tc>
          <w:tcPr>
            <w:tcW w:w="819" w:type="pct"/>
            <w:vAlign w:val="center"/>
          </w:tcPr>
          <w:p w:rsidR="000229D7" w:rsidRPr="00E05CC2" w:rsidRDefault="000229D7" w:rsidP="00E05CC2">
            <w:pPr>
              <w:spacing w:line="240" w:lineRule="auto"/>
              <w:ind w:firstLine="0"/>
              <w:jc w:val="center"/>
              <w:rPr>
                <w:sz w:val="24"/>
              </w:rPr>
            </w:pPr>
            <w:r w:rsidRPr="00E05CC2">
              <w:rPr>
                <w:sz w:val="24"/>
              </w:rPr>
              <w:t>2015г.</w:t>
            </w:r>
          </w:p>
          <w:p w:rsidR="000229D7" w:rsidRPr="00E05CC2" w:rsidRDefault="000229D7" w:rsidP="00E05CC2">
            <w:pPr>
              <w:spacing w:line="240" w:lineRule="auto"/>
              <w:ind w:firstLine="0"/>
              <w:jc w:val="center"/>
              <w:rPr>
                <w:sz w:val="24"/>
              </w:rPr>
            </w:pPr>
            <w:r w:rsidRPr="00E05CC2">
              <w:rPr>
                <w:sz w:val="24"/>
              </w:rPr>
              <w:t>(факт)</w:t>
            </w:r>
          </w:p>
        </w:tc>
        <w:tc>
          <w:tcPr>
            <w:tcW w:w="1108" w:type="pct"/>
            <w:vAlign w:val="center"/>
          </w:tcPr>
          <w:p w:rsidR="000229D7" w:rsidRPr="00E05CC2" w:rsidRDefault="000229D7" w:rsidP="00E05CC2">
            <w:pPr>
              <w:spacing w:line="240" w:lineRule="auto"/>
              <w:ind w:firstLine="0"/>
              <w:jc w:val="center"/>
              <w:rPr>
                <w:sz w:val="24"/>
              </w:rPr>
            </w:pPr>
            <w:r w:rsidRPr="00E05CC2">
              <w:rPr>
                <w:sz w:val="24"/>
              </w:rPr>
              <w:t xml:space="preserve">Прогноз </w:t>
            </w:r>
          </w:p>
          <w:p w:rsidR="000229D7" w:rsidRPr="00E05CC2" w:rsidRDefault="000229D7" w:rsidP="00E05CC2">
            <w:pPr>
              <w:spacing w:line="240" w:lineRule="auto"/>
              <w:ind w:firstLine="0"/>
              <w:jc w:val="center"/>
              <w:rPr>
                <w:sz w:val="24"/>
              </w:rPr>
            </w:pPr>
            <w:r w:rsidRPr="00E05CC2">
              <w:rPr>
                <w:sz w:val="24"/>
              </w:rPr>
              <w:t>с учетом результатов проекта</w:t>
            </w:r>
          </w:p>
        </w:tc>
        <w:tc>
          <w:tcPr>
            <w:tcW w:w="1028" w:type="pct"/>
            <w:vAlign w:val="center"/>
          </w:tcPr>
          <w:p w:rsidR="000229D7" w:rsidRDefault="000229D7" w:rsidP="00E05CC2">
            <w:pPr>
              <w:spacing w:line="240" w:lineRule="auto"/>
              <w:ind w:firstLine="0"/>
              <w:jc w:val="center"/>
              <w:rPr>
                <w:sz w:val="24"/>
              </w:rPr>
            </w:pPr>
            <w:r w:rsidRPr="00E05CC2">
              <w:rPr>
                <w:sz w:val="24"/>
              </w:rPr>
              <w:t>Изменение</w:t>
            </w:r>
          </w:p>
          <w:p w:rsidR="000229D7" w:rsidRPr="00E05CC2" w:rsidRDefault="000229D7" w:rsidP="00E05CC2">
            <w:pPr>
              <w:spacing w:line="240" w:lineRule="auto"/>
              <w:ind w:firstLine="0"/>
              <w:jc w:val="center"/>
              <w:rPr>
                <w:sz w:val="24"/>
              </w:rPr>
            </w:pPr>
            <w:r>
              <w:rPr>
                <w:sz w:val="24"/>
              </w:rPr>
              <w:t>(+,-)</w:t>
            </w:r>
          </w:p>
        </w:tc>
      </w:tr>
      <w:tr w:rsidR="000229D7" w:rsidTr="008D015D">
        <w:tc>
          <w:tcPr>
            <w:tcW w:w="2045" w:type="pct"/>
          </w:tcPr>
          <w:p w:rsidR="000229D7" w:rsidRPr="00E05CC2" w:rsidRDefault="000229D7" w:rsidP="008D015D">
            <w:pPr>
              <w:spacing w:line="240" w:lineRule="auto"/>
              <w:ind w:firstLine="0"/>
              <w:jc w:val="left"/>
              <w:rPr>
                <w:sz w:val="24"/>
              </w:rPr>
            </w:pPr>
            <w:r w:rsidRPr="00E05CC2">
              <w:rPr>
                <w:sz w:val="24"/>
              </w:rPr>
              <w:t>1. Выручка, тыс. руб.</w:t>
            </w:r>
          </w:p>
        </w:tc>
        <w:tc>
          <w:tcPr>
            <w:tcW w:w="819" w:type="pct"/>
            <w:vAlign w:val="center"/>
          </w:tcPr>
          <w:p w:rsidR="000229D7" w:rsidRPr="008D015D" w:rsidRDefault="000229D7" w:rsidP="008D015D">
            <w:pPr>
              <w:ind w:firstLine="0"/>
              <w:jc w:val="center"/>
              <w:rPr>
                <w:color w:val="000000"/>
                <w:sz w:val="24"/>
              </w:rPr>
            </w:pPr>
            <w:r w:rsidRPr="008D015D">
              <w:rPr>
                <w:color w:val="000000"/>
                <w:sz w:val="24"/>
              </w:rPr>
              <w:t>38940</w:t>
            </w:r>
          </w:p>
        </w:tc>
        <w:tc>
          <w:tcPr>
            <w:tcW w:w="1108" w:type="pct"/>
            <w:vAlign w:val="center"/>
          </w:tcPr>
          <w:p w:rsidR="000229D7" w:rsidRPr="008D015D" w:rsidRDefault="000229D7" w:rsidP="008D015D">
            <w:pPr>
              <w:ind w:firstLine="0"/>
              <w:jc w:val="center"/>
              <w:rPr>
                <w:color w:val="000000"/>
                <w:sz w:val="24"/>
              </w:rPr>
            </w:pPr>
            <w:r w:rsidRPr="008D015D">
              <w:rPr>
                <w:color w:val="000000"/>
                <w:sz w:val="24"/>
              </w:rPr>
              <w:t>41120</w:t>
            </w:r>
          </w:p>
        </w:tc>
        <w:tc>
          <w:tcPr>
            <w:tcW w:w="1028" w:type="pct"/>
            <w:vAlign w:val="center"/>
          </w:tcPr>
          <w:p w:rsidR="000229D7" w:rsidRPr="008D015D" w:rsidRDefault="000229D7" w:rsidP="008D015D">
            <w:pPr>
              <w:ind w:firstLine="0"/>
              <w:jc w:val="center"/>
              <w:rPr>
                <w:color w:val="000000"/>
                <w:sz w:val="24"/>
              </w:rPr>
            </w:pPr>
            <w:r w:rsidRPr="008D015D">
              <w:rPr>
                <w:color w:val="000000"/>
                <w:sz w:val="24"/>
              </w:rPr>
              <w:t>2180</w:t>
            </w:r>
          </w:p>
        </w:tc>
      </w:tr>
      <w:tr w:rsidR="000229D7" w:rsidTr="008D015D">
        <w:tc>
          <w:tcPr>
            <w:tcW w:w="2045" w:type="pct"/>
          </w:tcPr>
          <w:p w:rsidR="000229D7" w:rsidRPr="00E05CC2" w:rsidRDefault="000229D7" w:rsidP="008D015D">
            <w:pPr>
              <w:spacing w:line="240" w:lineRule="auto"/>
              <w:ind w:firstLine="0"/>
              <w:jc w:val="left"/>
              <w:rPr>
                <w:sz w:val="24"/>
              </w:rPr>
            </w:pPr>
            <w:r w:rsidRPr="00E05CC2">
              <w:rPr>
                <w:sz w:val="24"/>
              </w:rPr>
              <w:t>2. Полная себестоимость, тыс. руб.</w:t>
            </w:r>
          </w:p>
        </w:tc>
        <w:tc>
          <w:tcPr>
            <w:tcW w:w="819" w:type="pct"/>
            <w:vAlign w:val="center"/>
          </w:tcPr>
          <w:p w:rsidR="000229D7" w:rsidRPr="008D015D" w:rsidRDefault="000229D7" w:rsidP="008D015D">
            <w:pPr>
              <w:ind w:firstLine="0"/>
              <w:jc w:val="center"/>
              <w:rPr>
                <w:color w:val="000000"/>
                <w:sz w:val="24"/>
              </w:rPr>
            </w:pPr>
            <w:r w:rsidRPr="008D015D">
              <w:rPr>
                <w:color w:val="000000"/>
                <w:sz w:val="24"/>
              </w:rPr>
              <w:t>36684</w:t>
            </w:r>
          </w:p>
        </w:tc>
        <w:tc>
          <w:tcPr>
            <w:tcW w:w="1108" w:type="pct"/>
            <w:vAlign w:val="center"/>
          </w:tcPr>
          <w:p w:rsidR="000229D7" w:rsidRPr="008D015D" w:rsidRDefault="000229D7" w:rsidP="008D015D">
            <w:pPr>
              <w:ind w:firstLine="0"/>
              <w:jc w:val="center"/>
              <w:rPr>
                <w:color w:val="000000"/>
                <w:sz w:val="24"/>
              </w:rPr>
            </w:pPr>
            <w:r w:rsidRPr="008D015D">
              <w:rPr>
                <w:color w:val="000000"/>
                <w:sz w:val="24"/>
              </w:rPr>
              <w:t>38351</w:t>
            </w:r>
          </w:p>
        </w:tc>
        <w:tc>
          <w:tcPr>
            <w:tcW w:w="1028" w:type="pct"/>
            <w:vAlign w:val="center"/>
          </w:tcPr>
          <w:p w:rsidR="000229D7" w:rsidRPr="008D015D" w:rsidRDefault="000229D7" w:rsidP="008D015D">
            <w:pPr>
              <w:ind w:firstLine="0"/>
              <w:jc w:val="center"/>
              <w:rPr>
                <w:color w:val="000000"/>
                <w:sz w:val="24"/>
              </w:rPr>
            </w:pPr>
            <w:r w:rsidRPr="008D015D">
              <w:rPr>
                <w:color w:val="000000"/>
                <w:sz w:val="24"/>
              </w:rPr>
              <w:t>1667</w:t>
            </w:r>
          </w:p>
        </w:tc>
      </w:tr>
      <w:tr w:rsidR="000229D7" w:rsidTr="008D015D">
        <w:tc>
          <w:tcPr>
            <w:tcW w:w="2045" w:type="pct"/>
          </w:tcPr>
          <w:p w:rsidR="000229D7" w:rsidRPr="00E05CC2" w:rsidRDefault="000229D7" w:rsidP="008D015D">
            <w:pPr>
              <w:spacing w:line="240" w:lineRule="auto"/>
              <w:ind w:firstLine="0"/>
              <w:jc w:val="left"/>
              <w:rPr>
                <w:sz w:val="24"/>
              </w:rPr>
            </w:pPr>
            <w:r w:rsidRPr="00E05CC2">
              <w:rPr>
                <w:sz w:val="24"/>
              </w:rPr>
              <w:t>3.Прибыль от продаж, тыс.руб.</w:t>
            </w:r>
          </w:p>
        </w:tc>
        <w:tc>
          <w:tcPr>
            <w:tcW w:w="819" w:type="pct"/>
            <w:vAlign w:val="center"/>
          </w:tcPr>
          <w:p w:rsidR="000229D7" w:rsidRPr="008D015D" w:rsidRDefault="000229D7" w:rsidP="008D015D">
            <w:pPr>
              <w:ind w:firstLine="0"/>
              <w:jc w:val="center"/>
              <w:rPr>
                <w:color w:val="000000"/>
                <w:sz w:val="24"/>
              </w:rPr>
            </w:pPr>
            <w:r w:rsidRPr="008D015D">
              <w:rPr>
                <w:color w:val="000000"/>
                <w:sz w:val="24"/>
              </w:rPr>
              <w:t>2256</w:t>
            </w:r>
          </w:p>
        </w:tc>
        <w:tc>
          <w:tcPr>
            <w:tcW w:w="1108" w:type="pct"/>
            <w:vAlign w:val="center"/>
          </w:tcPr>
          <w:p w:rsidR="000229D7" w:rsidRPr="008D015D" w:rsidRDefault="000229D7" w:rsidP="008D015D">
            <w:pPr>
              <w:ind w:firstLine="0"/>
              <w:jc w:val="center"/>
              <w:rPr>
                <w:color w:val="000000"/>
                <w:sz w:val="24"/>
              </w:rPr>
            </w:pPr>
            <w:r w:rsidRPr="008D015D">
              <w:rPr>
                <w:color w:val="000000"/>
                <w:sz w:val="24"/>
              </w:rPr>
              <w:t>2769</w:t>
            </w:r>
          </w:p>
        </w:tc>
        <w:tc>
          <w:tcPr>
            <w:tcW w:w="1028" w:type="pct"/>
            <w:vAlign w:val="center"/>
          </w:tcPr>
          <w:p w:rsidR="000229D7" w:rsidRPr="008D015D" w:rsidRDefault="000229D7" w:rsidP="008D015D">
            <w:pPr>
              <w:ind w:firstLine="0"/>
              <w:jc w:val="center"/>
              <w:rPr>
                <w:color w:val="000000"/>
                <w:sz w:val="24"/>
              </w:rPr>
            </w:pPr>
            <w:r w:rsidRPr="008D015D">
              <w:rPr>
                <w:color w:val="000000"/>
                <w:sz w:val="24"/>
              </w:rPr>
              <w:t>513</w:t>
            </w:r>
          </w:p>
        </w:tc>
      </w:tr>
      <w:tr w:rsidR="000229D7" w:rsidTr="008D015D">
        <w:trPr>
          <w:trHeight w:val="257"/>
        </w:trPr>
        <w:tc>
          <w:tcPr>
            <w:tcW w:w="2045" w:type="pct"/>
          </w:tcPr>
          <w:p w:rsidR="000229D7" w:rsidRPr="00E05CC2" w:rsidRDefault="000229D7" w:rsidP="008D015D">
            <w:pPr>
              <w:spacing w:line="240" w:lineRule="auto"/>
              <w:ind w:firstLine="0"/>
              <w:jc w:val="left"/>
              <w:rPr>
                <w:sz w:val="24"/>
              </w:rPr>
            </w:pPr>
            <w:r w:rsidRPr="00E05CC2">
              <w:rPr>
                <w:sz w:val="24"/>
              </w:rPr>
              <w:t>4.Чистая прибыль, тыс.руб.</w:t>
            </w:r>
          </w:p>
        </w:tc>
        <w:tc>
          <w:tcPr>
            <w:tcW w:w="819" w:type="pct"/>
            <w:vAlign w:val="center"/>
          </w:tcPr>
          <w:p w:rsidR="000229D7" w:rsidRPr="008D015D" w:rsidRDefault="000229D7" w:rsidP="008D015D">
            <w:pPr>
              <w:ind w:firstLine="0"/>
              <w:jc w:val="center"/>
              <w:rPr>
                <w:color w:val="000000"/>
                <w:sz w:val="24"/>
              </w:rPr>
            </w:pPr>
            <w:r w:rsidRPr="008D015D">
              <w:rPr>
                <w:color w:val="000000"/>
                <w:sz w:val="24"/>
              </w:rPr>
              <w:t>1213</w:t>
            </w:r>
          </w:p>
        </w:tc>
        <w:tc>
          <w:tcPr>
            <w:tcW w:w="1108" w:type="pct"/>
            <w:vAlign w:val="center"/>
          </w:tcPr>
          <w:p w:rsidR="000229D7" w:rsidRPr="008D015D" w:rsidRDefault="000229D7" w:rsidP="008D015D">
            <w:pPr>
              <w:ind w:firstLine="0"/>
              <w:jc w:val="center"/>
              <w:rPr>
                <w:color w:val="000000"/>
                <w:sz w:val="24"/>
              </w:rPr>
            </w:pPr>
            <w:r w:rsidRPr="008D015D">
              <w:rPr>
                <w:color w:val="000000"/>
                <w:sz w:val="24"/>
              </w:rPr>
              <w:t>1649</w:t>
            </w:r>
          </w:p>
        </w:tc>
        <w:tc>
          <w:tcPr>
            <w:tcW w:w="1028" w:type="pct"/>
            <w:vAlign w:val="center"/>
          </w:tcPr>
          <w:p w:rsidR="000229D7" w:rsidRPr="008D015D" w:rsidRDefault="000229D7" w:rsidP="008D015D">
            <w:pPr>
              <w:ind w:firstLine="0"/>
              <w:jc w:val="center"/>
              <w:rPr>
                <w:color w:val="000000"/>
                <w:sz w:val="24"/>
              </w:rPr>
            </w:pPr>
            <w:r w:rsidRPr="008D015D">
              <w:rPr>
                <w:color w:val="000000"/>
                <w:sz w:val="24"/>
              </w:rPr>
              <w:t>436</w:t>
            </w:r>
          </w:p>
        </w:tc>
      </w:tr>
      <w:tr w:rsidR="000229D7" w:rsidTr="008D015D">
        <w:tc>
          <w:tcPr>
            <w:tcW w:w="2045" w:type="pct"/>
          </w:tcPr>
          <w:p w:rsidR="000229D7" w:rsidRPr="00E05CC2" w:rsidRDefault="000229D7" w:rsidP="008D015D">
            <w:pPr>
              <w:spacing w:line="240" w:lineRule="auto"/>
              <w:ind w:firstLine="0"/>
              <w:jc w:val="left"/>
              <w:rPr>
                <w:sz w:val="24"/>
              </w:rPr>
            </w:pPr>
            <w:r w:rsidRPr="00E05CC2">
              <w:rPr>
                <w:sz w:val="24"/>
              </w:rPr>
              <w:t>5. Рентабельность продаж продукции, %</w:t>
            </w:r>
          </w:p>
        </w:tc>
        <w:tc>
          <w:tcPr>
            <w:tcW w:w="819" w:type="pct"/>
            <w:vAlign w:val="center"/>
          </w:tcPr>
          <w:p w:rsidR="000229D7" w:rsidRPr="008D015D" w:rsidRDefault="000229D7" w:rsidP="008D015D">
            <w:pPr>
              <w:ind w:firstLine="0"/>
              <w:jc w:val="center"/>
              <w:rPr>
                <w:color w:val="000000"/>
                <w:sz w:val="24"/>
              </w:rPr>
            </w:pPr>
            <w:r w:rsidRPr="008D015D">
              <w:rPr>
                <w:color w:val="000000"/>
                <w:sz w:val="24"/>
              </w:rPr>
              <w:t>3,12</w:t>
            </w:r>
          </w:p>
        </w:tc>
        <w:tc>
          <w:tcPr>
            <w:tcW w:w="1108" w:type="pct"/>
            <w:vAlign w:val="center"/>
          </w:tcPr>
          <w:p w:rsidR="000229D7" w:rsidRPr="008D015D" w:rsidRDefault="000229D7" w:rsidP="008D015D">
            <w:pPr>
              <w:ind w:firstLine="0"/>
              <w:jc w:val="center"/>
              <w:rPr>
                <w:color w:val="000000"/>
                <w:sz w:val="24"/>
              </w:rPr>
            </w:pPr>
            <w:r w:rsidRPr="008D015D">
              <w:rPr>
                <w:color w:val="000000"/>
                <w:sz w:val="24"/>
              </w:rPr>
              <w:t>4,01</w:t>
            </w:r>
          </w:p>
        </w:tc>
        <w:tc>
          <w:tcPr>
            <w:tcW w:w="1028" w:type="pct"/>
            <w:vAlign w:val="center"/>
          </w:tcPr>
          <w:p w:rsidR="000229D7" w:rsidRPr="008D015D" w:rsidRDefault="000229D7" w:rsidP="008D015D">
            <w:pPr>
              <w:ind w:firstLine="0"/>
              <w:jc w:val="center"/>
              <w:rPr>
                <w:color w:val="000000"/>
                <w:sz w:val="24"/>
              </w:rPr>
            </w:pPr>
            <w:r w:rsidRPr="008D015D">
              <w:rPr>
                <w:color w:val="000000"/>
                <w:sz w:val="24"/>
              </w:rPr>
              <w:t>0,89</w:t>
            </w:r>
          </w:p>
        </w:tc>
      </w:tr>
      <w:tr w:rsidR="000229D7" w:rsidTr="008D015D">
        <w:tc>
          <w:tcPr>
            <w:tcW w:w="2045" w:type="pct"/>
          </w:tcPr>
          <w:p w:rsidR="000229D7" w:rsidRPr="00E05CC2" w:rsidRDefault="000229D7" w:rsidP="008D015D">
            <w:pPr>
              <w:spacing w:line="240" w:lineRule="auto"/>
              <w:ind w:firstLine="0"/>
              <w:jc w:val="left"/>
              <w:rPr>
                <w:sz w:val="24"/>
              </w:rPr>
            </w:pPr>
            <w:r w:rsidRPr="00E05CC2">
              <w:rPr>
                <w:sz w:val="24"/>
              </w:rPr>
              <w:t>6. Рентабельность затрат, %</w:t>
            </w:r>
          </w:p>
        </w:tc>
        <w:tc>
          <w:tcPr>
            <w:tcW w:w="819" w:type="pct"/>
            <w:vAlign w:val="center"/>
          </w:tcPr>
          <w:p w:rsidR="000229D7" w:rsidRPr="008D015D" w:rsidRDefault="000229D7" w:rsidP="008D015D">
            <w:pPr>
              <w:ind w:firstLine="0"/>
              <w:jc w:val="center"/>
              <w:rPr>
                <w:color w:val="000000"/>
                <w:sz w:val="24"/>
              </w:rPr>
            </w:pPr>
            <w:r w:rsidRPr="008D015D">
              <w:rPr>
                <w:color w:val="000000"/>
                <w:sz w:val="24"/>
              </w:rPr>
              <w:t>3,31</w:t>
            </w:r>
          </w:p>
        </w:tc>
        <w:tc>
          <w:tcPr>
            <w:tcW w:w="1108" w:type="pct"/>
            <w:vAlign w:val="center"/>
          </w:tcPr>
          <w:p w:rsidR="000229D7" w:rsidRPr="008D015D" w:rsidRDefault="000229D7" w:rsidP="008D015D">
            <w:pPr>
              <w:ind w:firstLine="0"/>
              <w:jc w:val="center"/>
              <w:rPr>
                <w:color w:val="000000"/>
                <w:sz w:val="24"/>
              </w:rPr>
            </w:pPr>
            <w:r w:rsidRPr="008D015D">
              <w:rPr>
                <w:color w:val="000000"/>
                <w:sz w:val="24"/>
              </w:rPr>
              <w:t>4,3</w:t>
            </w:r>
          </w:p>
        </w:tc>
        <w:tc>
          <w:tcPr>
            <w:tcW w:w="1028" w:type="pct"/>
            <w:vAlign w:val="center"/>
          </w:tcPr>
          <w:p w:rsidR="000229D7" w:rsidRPr="008D015D" w:rsidRDefault="000229D7" w:rsidP="008D015D">
            <w:pPr>
              <w:ind w:firstLine="0"/>
              <w:jc w:val="center"/>
              <w:rPr>
                <w:color w:val="000000"/>
                <w:sz w:val="24"/>
              </w:rPr>
            </w:pPr>
            <w:r w:rsidRPr="008D015D">
              <w:rPr>
                <w:color w:val="000000"/>
                <w:sz w:val="24"/>
              </w:rPr>
              <w:t>0,99</w:t>
            </w:r>
          </w:p>
        </w:tc>
      </w:tr>
    </w:tbl>
    <w:p w:rsidR="000229D7" w:rsidRDefault="000229D7" w:rsidP="00297086">
      <w:pPr>
        <w:shd w:val="clear" w:color="auto" w:fill="FFFFFF"/>
        <w:rPr>
          <w:color w:val="000000"/>
          <w:spacing w:val="-5"/>
          <w:szCs w:val="28"/>
        </w:rPr>
      </w:pPr>
    </w:p>
    <w:p w:rsidR="000229D7" w:rsidRPr="007F71D8" w:rsidRDefault="000229D7" w:rsidP="00297086">
      <w:pPr>
        <w:widowControl w:val="0"/>
        <w:ind w:firstLine="851"/>
        <w:rPr>
          <w:szCs w:val="28"/>
        </w:rPr>
      </w:pPr>
      <w:r w:rsidRPr="007F71D8">
        <w:rPr>
          <w:szCs w:val="28"/>
        </w:rPr>
        <w:t xml:space="preserve">Таким образом, реализация </w:t>
      </w:r>
      <w:r>
        <w:rPr>
          <w:szCs w:val="28"/>
        </w:rPr>
        <w:t xml:space="preserve">мероприятий по совершенствованию производственной структуры ООО «ОНИКС» </w:t>
      </w:r>
      <w:r w:rsidRPr="007F71D8">
        <w:rPr>
          <w:szCs w:val="28"/>
        </w:rPr>
        <w:t xml:space="preserve"> экономически обоснована и выгодна</w:t>
      </w:r>
      <w:r>
        <w:rPr>
          <w:szCs w:val="28"/>
        </w:rPr>
        <w:t>.</w:t>
      </w:r>
      <w:r w:rsidRPr="007F71D8">
        <w:rPr>
          <w:szCs w:val="28"/>
        </w:rPr>
        <w:t xml:space="preserve">  Прогнозируемый прирост прибыли от продаж по сравнению с 201</w:t>
      </w:r>
      <w:r>
        <w:rPr>
          <w:szCs w:val="28"/>
        </w:rPr>
        <w:t>5</w:t>
      </w:r>
      <w:r w:rsidRPr="007F71D8">
        <w:rPr>
          <w:szCs w:val="28"/>
        </w:rPr>
        <w:t xml:space="preserve"> г. составит </w:t>
      </w:r>
      <w:r>
        <w:rPr>
          <w:szCs w:val="28"/>
        </w:rPr>
        <w:t>5133</w:t>
      </w:r>
      <w:r w:rsidRPr="007F71D8">
        <w:rPr>
          <w:szCs w:val="28"/>
        </w:rPr>
        <w:t xml:space="preserve"> тыс.руб., чистой прибыли </w:t>
      </w:r>
      <w:r>
        <w:rPr>
          <w:szCs w:val="28"/>
        </w:rPr>
        <w:t>436</w:t>
      </w:r>
      <w:r w:rsidRPr="007F71D8">
        <w:rPr>
          <w:szCs w:val="28"/>
        </w:rPr>
        <w:t xml:space="preserve"> тыс.руб. Ожидается рост рентабельности продаж на </w:t>
      </w:r>
      <w:r>
        <w:rPr>
          <w:szCs w:val="28"/>
        </w:rPr>
        <w:t>0,89</w:t>
      </w:r>
      <w:r w:rsidRPr="007F71D8">
        <w:rPr>
          <w:szCs w:val="28"/>
        </w:rPr>
        <w:t xml:space="preserve"> п.п., рост рентабельности затрат на </w:t>
      </w:r>
      <w:r>
        <w:rPr>
          <w:szCs w:val="28"/>
        </w:rPr>
        <w:t>0,99</w:t>
      </w:r>
      <w:r w:rsidRPr="007F71D8">
        <w:rPr>
          <w:szCs w:val="28"/>
        </w:rPr>
        <w:t xml:space="preserve"> п.п. </w:t>
      </w:r>
    </w:p>
    <w:p w:rsidR="000229D7" w:rsidRPr="007F71D8" w:rsidRDefault="000229D7" w:rsidP="00297086">
      <w:pPr>
        <w:widowControl w:val="0"/>
        <w:rPr>
          <w:szCs w:val="28"/>
        </w:rPr>
      </w:pPr>
      <w:r w:rsidRPr="007F71D8">
        <w:rPr>
          <w:szCs w:val="28"/>
        </w:rPr>
        <w:t>Успешная реализация проекта позволит предприятию значительно повысить финансовые результаты деятельности и укрепить свои позиции на рынке.</w:t>
      </w:r>
    </w:p>
    <w:p w:rsidR="000229D7" w:rsidRDefault="000229D7" w:rsidP="001D58BC">
      <w:pPr>
        <w:spacing w:line="240" w:lineRule="auto"/>
        <w:ind w:firstLine="0"/>
        <w:jc w:val="left"/>
        <w:rPr>
          <w:rFonts w:ascii="TimesNewRoman" w:hAnsi="TimesNewRoman" w:cs="TimesNewRoman"/>
          <w:sz w:val="24"/>
        </w:rPr>
      </w:pPr>
    </w:p>
    <w:p w:rsidR="000229D7" w:rsidRDefault="000229D7" w:rsidP="001D58BC">
      <w:pPr>
        <w:spacing w:line="240" w:lineRule="auto"/>
        <w:ind w:firstLine="0"/>
        <w:jc w:val="left"/>
      </w:pPr>
    </w:p>
    <w:p w:rsidR="000229D7" w:rsidRDefault="000229D7" w:rsidP="009F3356">
      <w:pPr>
        <w:pStyle w:val="2"/>
      </w:pPr>
    </w:p>
    <w:p w:rsidR="000229D7" w:rsidRPr="00D00D71" w:rsidRDefault="000229D7" w:rsidP="009F3356">
      <w:pPr>
        <w:pStyle w:val="2"/>
      </w:pPr>
      <w:r>
        <w:t xml:space="preserve"> </w:t>
      </w:r>
    </w:p>
    <w:p w:rsidR="000229D7" w:rsidRDefault="000229D7" w:rsidP="009F3356">
      <w:pPr>
        <w:spacing w:line="240" w:lineRule="auto"/>
        <w:ind w:firstLine="0"/>
        <w:jc w:val="left"/>
      </w:pPr>
    </w:p>
    <w:p w:rsidR="000229D7" w:rsidRDefault="000229D7" w:rsidP="009F3356">
      <w:pPr>
        <w:spacing w:line="240" w:lineRule="auto"/>
        <w:ind w:firstLine="0"/>
        <w:jc w:val="left"/>
      </w:pPr>
    </w:p>
    <w:p w:rsidR="000229D7" w:rsidRDefault="000229D7" w:rsidP="009F3356">
      <w:pPr>
        <w:spacing w:line="240" w:lineRule="auto"/>
        <w:ind w:firstLine="0"/>
        <w:jc w:val="left"/>
      </w:pPr>
    </w:p>
    <w:p w:rsidR="000229D7" w:rsidRDefault="000229D7" w:rsidP="009F3356">
      <w:pPr>
        <w:spacing w:line="240" w:lineRule="auto"/>
        <w:ind w:firstLine="0"/>
        <w:jc w:val="left"/>
      </w:pPr>
    </w:p>
    <w:p w:rsidR="000229D7" w:rsidRDefault="000229D7" w:rsidP="009F3356">
      <w:pPr>
        <w:spacing w:line="240" w:lineRule="auto"/>
        <w:ind w:firstLine="0"/>
        <w:jc w:val="left"/>
      </w:pPr>
    </w:p>
    <w:p w:rsidR="000229D7" w:rsidRDefault="000229D7" w:rsidP="009F3356">
      <w:pPr>
        <w:spacing w:line="240" w:lineRule="auto"/>
        <w:ind w:firstLine="0"/>
        <w:jc w:val="left"/>
      </w:pPr>
    </w:p>
    <w:p w:rsidR="000229D7" w:rsidRDefault="000229D7" w:rsidP="0096253A">
      <w:pPr>
        <w:spacing w:line="240" w:lineRule="auto"/>
        <w:ind w:firstLine="0"/>
        <w:jc w:val="center"/>
      </w:pPr>
    </w:p>
    <w:p w:rsidR="000229D7" w:rsidRDefault="000229D7">
      <w:pPr>
        <w:spacing w:line="240" w:lineRule="auto"/>
        <w:ind w:firstLine="0"/>
        <w:jc w:val="left"/>
        <w:rPr>
          <w:b/>
          <w:bCs/>
          <w:kern w:val="32"/>
          <w:szCs w:val="32"/>
        </w:rPr>
      </w:pPr>
    </w:p>
    <w:p w:rsidR="000229D7" w:rsidRPr="00372CAD" w:rsidRDefault="000229D7" w:rsidP="00673052">
      <w:pPr>
        <w:pStyle w:val="1"/>
        <w:keepNext w:val="0"/>
        <w:widowControl w:val="0"/>
        <w:jc w:val="center"/>
        <w:rPr>
          <w:bCs w:val="0"/>
        </w:rPr>
      </w:pPr>
      <w:r w:rsidRPr="001C277D">
        <w:t>Заключение</w:t>
      </w:r>
      <w:bookmarkEnd w:id="41"/>
    </w:p>
    <w:p w:rsidR="000229D7" w:rsidRDefault="000229D7" w:rsidP="00673052">
      <w:pPr>
        <w:widowControl w:val="0"/>
        <w:rPr>
          <w:szCs w:val="28"/>
        </w:rPr>
      </w:pPr>
    </w:p>
    <w:p w:rsidR="000229D7" w:rsidRPr="00451C07" w:rsidRDefault="000229D7" w:rsidP="00673052">
      <w:pPr>
        <w:widowControl w:val="0"/>
        <w:rPr>
          <w:szCs w:val="28"/>
        </w:rPr>
      </w:pPr>
      <w:r w:rsidRPr="00F63BD9">
        <w:rPr>
          <w:szCs w:val="28"/>
        </w:rPr>
        <w:t xml:space="preserve">Актуальность темы работы обусловлена тем, что </w:t>
      </w:r>
      <w:r>
        <w:rPr>
          <w:szCs w:val="28"/>
        </w:rPr>
        <w:t>с</w:t>
      </w:r>
      <w:r w:rsidRPr="00451C07">
        <w:rPr>
          <w:szCs w:val="28"/>
        </w:rPr>
        <w:t>овершенствование производственной структуры создает условия для интенсификации производства, эффективного использования трудовых, материальных и финансовых ресурсов, повышения качества продукции</w:t>
      </w:r>
      <w:r>
        <w:rPr>
          <w:szCs w:val="28"/>
        </w:rPr>
        <w:t>.</w:t>
      </w:r>
    </w:p>
    <w:p w:rsidR="000229D7" w:rsidRDefault="000229D7" w:rsidP="00C94566">
      <w:pPr>
        <w:rPr>
          <w:szCs w:val="28"/>
        </w:rPr>
      </w:pPr>
      <w:r w:rsidRPr="00394261">
        <w:rPr>
          <w:szCs w:val="28"/>
        </w:rPr>
        <w:t>Проведенный анализ финансово-экономической деятельности ООО «</w:t>
      </w:r>
      <w:r>
        <w:rPr>
          <w:szCs w:val="28"/>
        </w:rPr>
        <w:t>ОНИКС</w:t>
      </w:r>
      <w:r w:rsidRPr="00394261">
        <w:rPr>
          <w:szCs w:val="28"/>
        </w:rPr>
        <w:t>» позволил сделать следующие выводы.</w:t>
      </w:r>
    </w:p>
    <w:p w:rsidR="000229D7" w:rsidRPr="00394261" w:rsidRDefault="000229D7" w:rsidP="00C94566">
      <w:pPr>
        <w:rPr>
          <w:szCs w:val="28"/>
        </w:rPr>
      </w:pPr>
      <w:r w:rsidRPr="00394261">
        <w:rPr>
          <w:szCs w:val="28"/>
        </w:rPr>
        <w:t>Приорите</w:t>
      </w:r>
      <w:r>
        <w:rPr>
          <w:szCs w:val="28"/>
        </w:rPr>
        <w:t>тными видами деятельности в 2013-2015</w:t>
      </w:r>
      <w:r w:rsidRPr="00394261">
        <w:rPr>
          <w:szCs w:val="28"/>
        </w:rPr>
        <w:t xml:space="preserve"> г. являются работы по ремонту и монтажу энергооборудования и капитальному ремонту двигателей.</w:t>
      </w:r>
    </w:p>
    <w:p w:rsidR="000229D7" w:rsidRPr="00394261" w:rsidRDefault="000229D7" w:rsidP="00C94566">
      <w:pPr>
        <w:rPr>
          <w:szCs w:val="28"/>
        </w:rPr>
      </w:pPr>
      <w:r w:rsidRPr="00394261">
        <w:rPr>
          <w:szCs w:val="28"/>
        </w:rPr>
        <w:t>Объем продаж, в целом по ООО «</w:t>
      </w:r>
      <w:r>
        <w:rPr>
          <w:szCs w:val="28"/>
        </w:rPr>
        <w:t>ОНИКС</w:t>
      </w:r>
      <w:r w:rsidRPr="00394261">
        <w:rPr>
          <w:szCs w:val="28"/>
        </w:rPr>
        <w:t>» в 201</w:t>
      </w:r>
      <w:r>
        <w:rPr>
          <w:szCs w:val="28"/>
        </w:rPr>
        <w:t>5</w:t>
      </w:r>
      <w:r w:rsidRPr="00394261">
        <w:rPr>
          <w:szCs w:val="28"/>
        </w:rPr>
        <w:t xml:space="preserve"> г. по сравнению с 201</w:t>
      </w:r>
      <w:r>
        <w:rPr>
          <w:szCs w:val="28"/>
        </w:rPr>
        <w:t>3</w:t>
      </w:r>
      <w:r w:rsidRPr="00394261">
        <w:rPr>
          <w:szCs w:val="28"/>
        </w:rPr>
        <w:t xml:space="preserve"> г.  увеличился на 5</w:t>
      </w:r>
      <w:r>
        <w:rPr>
          <w:szCs w:val="28"/>
        </w:rPr>
        <w:t>262</w:t>
      </w:r>
      <w:r w:rsidRPr="00394261">
        <w:rPr>
          <w:szCs w:val="28"/>
        </w:rPr>
        <w:t xml:space="preserve"> тыс. руб. </w:t>
      </w:r>
    </w:p>
    <w:p w:rsidR="000229D7" w:rsidRPr="00394261" w:rsidRDefault="000229D7" w:rsidP="00C94566">
      <w:pPr>
        <w:ind w:firstLine="851"/>
        <w:rPr>
          <w:szCs w:val="28"/>
        </w:rPr>
      </w:pPr>
      <w:r w:rsidRPr="00394261">
        <w:rPr>
          <w:szCs w:val="28"/>
        </w:rPr>
        <w:t xml:space="preserve">Эффективность использования основных фондов </w:t>
      </w:r>
      <w:r>
        <w:rPr>
          <w:szCs w:val="28"/>
        </w:rPr>
        <w:t>увеличилась</w:t>
      </w:r>
      <w:r w:rsidRPr="00394261">
        <w:rPr>
          <w:szCs w:val="28"/>
        </w:rPr>
        <w:t>.</w:t>
      </w:r>
    </w:p>
    <w:p w:rsidR="000229D7" w:rsidRDefault="000229D7" w:rsidP="00C94566">
      <w:pPr>
        <w:ind w:firstLine="851"/>
        <w:rPr>
          <w:szCs w:val="28"/>
        </w:rPr>
      </w:pPr>
      <w:r w:rsidRPr="00394261">
        <w:rPr>
          <w:szCs w:val="28"/>
        </w:rPr>
        <w:t>Эффективность использования оборотных активов увеличилась.</w:t>
      </w:r>
    </w:p>
    <w:p w:rsidR="000229D7" w:rsidRPr="00210501" w:rsidRDefault="000229D7" w:rsidP="00C94566">
      <w:pPr>
        <w:ind w:firstLine="851"/>
        <w:rPr>
          <w:szCs w:val="28"/>
        </w:rPr>
      </w:pPr>
      <w:r>
        <w:rPr>
          <w:szCs w:val="28"/>
        </w:rPr>
        <w:t xml:space="preserve">Динамика показателей рентабельности указывает на снижение эффективности деятельности </w:t>
      </w:r>
      <w:r w:rsidRPr="00210501">
        <w:rPr>
          <w:szCs w:val="28"/>
        </w:rPr>
        <w:t>ООО «</w:t>
      </w:r>
      <w:r>
        <w:rPr>
          <w:szCs w:val="28"/>
        </w:rPr>
        <w:t>ОНИКС</w:t>
      </w:r>
      <w:r w:rsidRPr="00210501">
        <w:rPr>
          <w:szCs w:val="28"/>
        </w:rPr>
        <w:t xml:space="preserve">» в 2015 г. по сравнению с 2013 г. </w:t>
      </w:r>
    </w:p>
    <w:p w:rsidR="000229D7" w:rsidRPr="00394261" w:rsidRDefault="000229D7" w:rsidP="00C94566">
      <w:pPr>
        <w:ind w:firstLine="851"/>
        <w:rPr>
          <w:szCs w:val="28"/>
        </w:rPr>
      </w:pPr>
      <w:r w:rsidRPr="00394261">
        <w:rPr>
          <w:szCs w:val="28"/>
        </w:rPr>
        <w:t>Финансовое состояние неустойчиво, деятельность ООО «</w:t>
      </w:r>
      <w:r>
        <w:rPr>
          <w:szCs w:val="28"/>
        </w:rPr>
        <w:t>ОНИКС</w:t>
      </w:r>
      <w:r w:rsidRPr="00394261">
        <w:rPr>
          <w:szCs w:val="28"/>
        </w:rPr>
        <w:t>» в 201</w:t>
      </w:r>
      <w:r>
        <w:rPr>
          <w:szCs w:val="28"/>
        </w:rPr>
        <w:t>3</w:t>
      </w:r>
      <w:r w:rsidRPr="00394261">
        <w:rPr>
          <w:szCs w:val="28"/>
        </w:rPr>
        <w:t>-201</w:t>
      </w:r>
      <w:r>
        <w:rPr>
          <w:szCs w:val="28"/>
        </w:rPr>
        <w:t>5</w:t>
      </w:r>
      <w:r w:rsidRPr="00394261">
        <w:rPr>
          <w:szCs w:val="28"/>
        </w:rPr>
        <w:t xml:space="preserve"> г.г. зависит от внешних источников финансирования, собственные оборотные средства отсутствуют.</w:t>
      </w:r>
    </w:p>
    <w:p w:rsidR="000229D7" w:rsidRDefault="000229D7" w:rsidP="00C94566">
      <w:pPr>
        <w:widowControl w:val="0"/>
        <w:tabs>
          <w:tab w:val="left" w:pos="5760"/>
        </w:tabs>
        <w:rPr>
          <w:szCs w:val="28"/>
        </w:rPr>
      </w:pPr>
      <w:r w:rsidRPr="00394261">
        <w:rPr>
          <w:szCs w:val="28"/>
        </w:rPr>
        <w:t>Сравнение фактических показателей ликвидности и платежеспособности позволило сделать вывод, что ООО «</w:t>
      </w:r>
      <w:r>
        <w:rPr>
          <w:szCs w:val="28"/>
        </w:rPr>
        <w:t>ОНИКС</w:t>
      </w:r>
      <w:r w:rsidRPr="00394261">
        <w:rPr>
          <w:szCs w:val="28"/>
        </w:rPr>
        <w:t>» неплатежеспособно, по ряду показателей имеются улучшения.</w:t>
      </w:r>
    </w:p>
    <w:p w:rsidR="000229D7" w:rsidRDefault="000229D7" w:rsidP="008F6A15">
      <w:pPr>
        <w:tabs>
          <w:tab w:val="left" w:pos="1905"/>
        </w:tabs>
        <w:rPr>
          <w:szCs w:val="28"/>
        </w:rPr>
      </w:pPr>
      <w:r w:rsidRPr="00AB1A84">
        <w:rPr>
          <w:szCs w:val="28"/>
        </w:rPr>
        <w:t xml:space="preserve">Основным структурным подразделением ООО </w:t>
      </w:r>
      <w:r>
        <w:rPr>
          <w:szCs w:val="28"/>
        </w:rPr>
        <w:t>«ОНИКС»</w:t>
      </w:r>
      <w:r w:rsidRPr="00AB1A84">
        <w:rPr>
          <w:szCs w:val="28"/>
        </w:rPr>
        <w:t xml:space="preserve"> является цех, который состоит из производств и участков.</w:t>
      </w:r>
      <w:r>
        <w:rPr>
          <w:szCs w:val="28"/>
        </w:rPr>
        <w:t xml:space="preserve"> </w:t>
      </w:r>
    </w:p>
    <w:p w:rsidR="000229D7" w:rsidRDefault="000229D7" w:rsidP="008F6A15">
      <w:pPr>
        <w:tabs>
          <w:tab w:val="left" w:pos="1905"/>
        </w:tabs>
        <w:rPr>
          <w:szCs w:val="28"/>
        </w:rPr>
      </w:pPr>
      <w:r>
        <w:rPr>
          <w:szCs w:val="28"/>
        </w:rPr>
        <w:t>Основные (производственные) участки – это участки, изготавливающие основную продукцию предприятия в соответствии с его специализацией.</w:t>
      </w:r>
    </w:p>
    <w:p w:rsidR="000229D7" w:rsidRDefault="000229D7" w:rsidP="008F6A15">
      <w:pPr>
        <w:tabs>
          <w:tab w:val="left" w:pos="1905"/>
        </w:tabs>
        <w:rPr>
          <w:szCs w:val="28"/>
        </w:rPr>
      </w:pPr>
      <w:r>
        <w:rPr>
          <w:szCs w:val="28"/>
        </w:rPr>
        <w:t>Вспомогательные службы способствуют выпуску основной продукции, создавая условия для обеспечения нормальной работы основных участков.</w:t>
      </w:r>
    </w:p>
    <w:p w:rsidR="000229D7" w:rsidRDefault="000229D7" w:rsidP="008F6A15">
      <w:pPr>
        <w:tabs>
          <w:tab w:val="left" w:pos="1905"/>
        </w:tabs>
        <w:rPr>
          <w:szCs w:val="28"/>
        </w:rPr>
      </w:pPr>
      <w:r>
        <w:rPr>
          <w:szCs w:val="28"/>
        </w:rPr>
        <w:lastRenderedPageBreak/>
        <w:t>Назначение обслуживающих подразделений: обеспечение всех звеньев предприятия различными видами обслуживания, в данном случае – складским.</w:t>
      </w:r>
    </w:p>
    <w:p w:rsidR="000229D7" w:rsidRDefault="000229D7" w:rsidP="008F6A15">
      <w:pPr>
        <w:tabs>
          <w:tab w:val="left" w:pos="1905"/>
        </w:tabs>
        <w:rPr>
          <w:szCs w:val="28"/>
        </w:rPr>
      </w:pPr>
      <w:r>
        <w:rPr>
          <w:szCs w:val="28"/>
        </w:rPr>
        <w:t>В 2015 г. по сравнению с 2013 г. произошло увеличение численности рабочих вспомогательной службы на 1 чел., в связи с чем структура изменилась в сторону увеличения удельного веса рабочих вспомогательных служб и соответственно снижения удельного веса рабочих основных производственных участков.</w:t>
      </w:r>
    </w:p>
    <w:p w:rsidR="000229D7" w:rsidRDefault="000229D7" w:rsidP="008F6A15">
      <w:pPr>
        <w:pStyle w:val="af8"/>
        <w:shd w:val="clear" w:color="auto" w:fill="FFFFFF"/>
        <w:spacing w:before="0" w:beforeAutospacing="0" w:after="0" w:afterAutospacing="0" w:line="360" w:lineRule="auto"/>
        <w:ind w:firstLine="709"/>
        <w:jc w:val="both"/>
        <w:rPr>
          <w:sz w:val="28"/>
          <w:szCs w:val="28"/>
        </w:rPr>
      </w:pPr>
      <w:r w:rsidRPr="008F6A15">
        <w:rPr>
          <w:sz w:val="28"/>
          <w:szCs w:val="28"/>
        </w:rPr>
        <w:t xml:space="preserve">В работе проведен анализ </w:t>
      </w:r>
      <w:r w:rsidRPr="008F6A15">
        <w:rPr>
          <w:color w:val="000000"/>
          <w:sz w:val="28"/>
          <w:szCs w:val="28"/>
          <w:shd w:val="clear" w:color="auto" w:fill="FFFFFF"/>
        </w:rPr>
        <w:t xml:space="preserve">производственной структуры ООО «ОНИКС». Установлено, что </w:t>
      </w:r>
      <w:r w:rsidRPr="008F6A15">
        <w:rPr>
          <w:color w:val="000000"/>
          <w:sz w:val="28"/>
          <w:szCs w:val="28"/>
        </w:rPr>
        <w:t>работа участков основного производства недостаточно эффективно скоординирована. Основная причина отклонения фактической выручки от плановой заключается в отсутствии у ОО «ОНИКС» собственной электролаборатории. Для получения и выдачи заказчику акта о технической диагностике смонтированного оборудования ООО «ОНИКС» обращается в стороннюю организацию, что ведет к удорожанию стоимости услуги и не всегда устраивает заказчиков. Многие заказчики предпочитают обратиться к поставщику, оказывающему полный комплекс работ по монтажу и диагностике оборудования. Соответственно по причине недовыполнения плана по выручке недовыполнен план и по показателю рентабельности продаж.</w:t>
      </w:r>
      <w:r>
        <w:rPr>
          <w:color w:val="000000"/>
          <w:sz w:val="28"/>
          <w:szCs w:val="28"/>
        </w:rPr>
        <w:t xml:space="preserve"> </w:t>
      </w:r>
      <w:r w:rsidRPr="008F6A15">
        <w:rPr>
          <w:color w:val="000000"/>
          <w:sz w:val="28"/>
          <w:szCs w:val="28"/>
        </w:rPr>
        <w:t>Решение данной проблемы возможно при совершенствовании производственной структуры, а именно – путем создания собственной электролаборатории как подразделения предприятия.</w:t>
      </w:r>
      <w:r>
        <w:rPr>
          <w:color w:val="000000"/>
          <w:sz w:val="28"/>
          <w:szCs w:val="28"/>
        </w:rPr>
        <w:t xml:space="preserve"> </w:t>
      </w:r>
      <w:r>
        <w:rPr>
          <w:sz w:val="28"/>
          <w:szCs w:val="28"/>
        </w:rPr>
        <w:t>В то же время н</w:t>
      </w:r>
      <w:r w:rsidRPr="00C807FC">
        <w:rPr>
          <w:sz w:val="28"/>
          <w:szCs w:val="28"/>
        </w:rPr>
        <w:t xml:space="preserve">аличие свободных площадей и высокая квалификация персонала дают возможности </w:t>
      </w:r>
      <w:r>
        <w:rPr>
          <w:sz w:val="28"/>
          <w:szCs w:val="28"/>
        </w:rPr>
        <w:t>для создания нового подразделения – электротехнической лаборатории.</w:t>
      </w:r>
      <w:r w:rsidRPr="00C807FC">
        <w:rPr>
          <w:sz w:val="28"/>
          <w:szCs w:val="28"/>
        </w:rPr>
        <w:t xml:space="preserve"> </w:t>
      </w:r>
    </w:p>
    <w:p w:rsidR="000229D7" w:rsidRPr="008F6A15" w:rsidRDefault="000229D7" w:rsidP="008F6A15">
      <w:pPr>
        <w:pStyle w:val="af8"/>
        <w:shd w:val="clear" w:color="auto" w:fill="FFFFFF"/>
        <w:spacing w:before="0" w:beforeAutospacing="0" w:after="0" w:afterAutospacing="0" w:line="360" w:lineRule="auto"/>
        <w:ind w:firstLine="709"/>
        <w:jc w:val="both"/>
        <w:rPr>
          <w:color w:val="000000"/>
          <w:sz w:val="28"/>
          <w:szCs w:val="28"/>
        </w:rPr>
      </w:pPr>
      <w:r w:rsidRPr="008F6A15">
        <w:rPr>
          <w:sz w:val="28"/>
          <w:szCs w:val="28"/>
        </w:rPr>
        <w:t xml:space="preserve">Таким образом, основное направление совершенствования производственной структуры ООО «ОНИКС» - это создание собственной электролаборатории. </w:t>
      </w:r>
    </w:p>
    <w:p w:rsidR="000229D7" w:rsidRDefault="000229D7" w:rsidP="008F6A15">
      <w:pPr>
        <w:widowControl w:val="0"/>
        <w:ind w:firstLine="851"/>
        <w:rPr>
          <w:szCs w:val="28"/>
        </w:rPr>
      </w:pPr>
      <w:r w:rsidRPr="008F6A15">
        <w:rPr>
          <w:szCs w:val="28"/>
        </w:rPr>
        <w:t xml:space="preserve">Реализация мероприятий по совершенствованию производственной структуры ООО «ОНИКС»  экономически обоснована и выгодна.  </w:t>
      </w:r>
      <w:r w:rsidRPr="007F71D8">
        <w:rPr>
          <w:szCs w:val="28"/>
        </w:rPr>
        <w:t>Прогнозируемый прирост прибыли от продаж по сравнению с 201</w:t>
      </w:r>
      <w:r>
        <w:rPr>
          <w:szCs w:val="28"/>
        </w:rPr>
        <w:t>5</w:t>
      </w:r>
      <w:r w:rsidRPr="007F71D8">
        <w:rPr>
          <w:szCs w:val="28"/>
        </w:rPr>
        <w:t xml:space="preserve"> г. составит </w:t>
      </w:r>
      <w:r>
        <w:rPr>
          <w:szCs w:val="28"/>
        </w:rPr>
        <w:t>5133</w:t>
      </w:r>
      <w:r w:rsidRPr="007F71D8">
        <w:rPr>
          <w:szCs w:val="28"/>
        </w:rPr>
        <w:t xml:space="preserve"> тыс.руб., чистой прибыли </w:t>
      </w:r>
      <w:r>
        <w:rPr>
          <w:szCs w:val="28"/>
        </w:rPr>
        <w:t>436</w:t>
      </w:r>
      <w:r w:rsidRPr="007F71D8">
        <w:rPr>
          <w:szCs w:val="28"/>
        </w:rPr>
        <w:t xml:space="preserve"> тыс.руб. </w:t>
      </w:r>
      <w:r>
        <w:rPr>
          <w:szCs w:val="28"/>
        </w:rPr>
        <w:t xml:space="preserve"> </w:t>
      </w:r>
      <w:r w:rsidRPr="008F6A15">
        <w:rPr>
          <w:szCs w:val="28"/>
        </w:rPr>
        <w:t>Успешная</w:t>
      </w:r>
      <w:r w:rsidRPr="007F71D8">
        <w:rPr>
          <w:szCs w:val="28"/>
        </w:rPr>
        <w:t xml:space="preserve"> реализация проекта </w:t>
      </w:r>
      <w:r w:rsidRPr="007F71D8">
        <w:rPr>
          <w:szCs w:val="28"/>
        </w:rPr>
        <w:lastRenderedPageBreak/>
        <w:t>позволит предприятию значительно повысить финансовые результаты деятельности и укрепить свои позиции на рынке.</w:t>
      </w: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8F6A15">
      <w:pPr>
        <w:widowControl w:val="0"/>
        <w:ind w:firstLine="851"/>
        <w:rPr>
          <w:szCs w:val="28"/>
        </w:rPr>
      </w:pPr>
    </w:p>
    <w:p w:rsidR="000229D7" w:rsidRDefault="000229D7" w:rsidP="00D2412B">
      <w:pPr>
        <w:pStyle w:val="1"/>
        <w:jc w:val="center"/>
      </w:pPr>
      <w:bookmarkStart w:id="53" w:name="_Toc471736517"/>
      <w:r w:rsidRPr="009C3B35">
        <w:lastRenderedPageBreak/>
        <w:t>Список использованной литературы</w:t>
      </w:r>
      <w:bookmarkEnd w:id="39"/>
      <w:bookmarkEnd w:id="40"/>
      <w:bookmarkEnd w:id="53"/>
    </w:p>
    <w:p w:rsidR="000229D7" w:rsidRDefault="000229D7" w:rsidP="00922FE9"/>
    <w:p w:rsidR="000229D7" w:rsidRDefault="000229D7" w:rsidP="00E93086">
      <w:pPr>
        <w:pStyle w:val="af7"/>
        <w:numPr>
          <w:ilvl w:val="0"/>
          <w:numId w:val="23"/>
        </w:numPr>
        <w:shd w:val="clear" w:color="auto" w:fill="FFFFFF"/>
      </w:pPr>
      <w:r w:rsidRPr="00CE13C9">
        <w:t>Трудовой кодекс Российской Федерации</w:t>
      </w:r>
      <w:r>
        <w:t>: Ф</w:t>
      </w:r>
      <w:r w:rsidRPr="00BB665D">
        <w:t>едер</w:t>
      </w:r>
      <w:r>
        <w:t xml:space="preserve">альный </w:t>
      </w:r>
      <w:r w:rsidRPr="00BB665D">
        <w:t>закон от 30.12.2001 №197-ФЗ</w:t>
      </w:r>
      <w:r>
        <w:t xml:space="preserve"> [Электронный ресурс] (в</w:t>
      </w:r>
      <w:r w:rsidRPr="00BB665D">
        <w:t xml:space="preserve"> ред. от </w:t>
      </w:r>
      <w:r>
        <w:t>30.12</w:t>
      </w:r>
      <w:r w:rsidRPr="00BB665D">
        <w:t>.2015</w:t>
      </w:r>
      <w:r>
        <w:t>)</w:t>
      </w:r>
      <w:r w:rsidRPr="006927DC">
        <w:t xml:space="preserve"> </w:t>
      </w:r>
    </w:p>
    <w:p w:rsidR="000229D7" w:rsidRPr="008366D8" w:rsidRDefault="000229D7" w:rsidP="00E93086">
      <w:pPr>
        <w:pStyle w:val="af7"/>
        <w:numPr>
          <w:ilvl w:val="0"/>
          <w:numId w:val="23"/>
        </w:numPr>
        <w:shd w:val="clear" w:color="auto" w:fill="FFFFFF"/>
      </w:pPr>
      <w:r>
        <w:rPr>
          <w:shd w:val="clear" w:color="auto" w:fill="FFFFFF"/>
        </w:rPr>
        <w:t xml:space="preserve">Алексеева, В.И. Организационная структура управления субъектом предпринимательской деятельности </w:t>
      </w:r>
      <w:r>
        <w:t>[Текст]</w:t>
      </w:r>
      <w:r>
        <w:rPr>
          <w:shd w:val="clear" w:color="auto" w:fill="FFFFFF"/>
        </w:rPr>
        <w:t xml:space="preserve"> / В.И.Алексеева, В.А.Ярковой // Технико-технологические проблемы сервиса, 2013. - №3(25). – с.96-100.</w:t>
      </w:r>
    </w:p>
    <w:p w:rsidR="000229D7" w:rsidRPr="00AE2A06" w:rsidRDefault="000229D7" w:rsidP="00E93086">
      <w:pPr>
        <w:pStyle w:val="af7"/>
        <w:numPr>
          <w:ilvl w:val="0"/>
          <w:numId w:val="23"/>
        </w:numPr>
        <w:shd w:val="clear" w:color="auto" w:fill="FFFFFF"/>
      </w:pPr>
      <w:r>
        <w:rPr>
          <w:shd w:val="clear" w:color="auto" w:fill="FFFFFF"/>
        </w:rPr>
        <w:t xml:space="preserve">Аристархова, М.К. Методика управления влияния инновационной деятельности на оргструктуру и производственную структуру предприятия </w:t>
      </w:r>
      <w:r>
        <w:t>[Текст]</w:t>
      </w:r>
      <w:r>
        <w:rPr>
          <w:shd w:val="clear" w:color="auto" w:fill="FFFFFF"/>
        </w:rPr>
        <w:t xml:space="preserve"> / М.К.Аристархова, А.А.Карпов // Вестник Уфимского государственного авиационного технического университета, 2013. - №4. – с.175-184.</w:t>
      </w:r>
    </w:p>
    <w:p w:rsidR="000229D7" w:rsidRPr="00F468EE" w:rsidRDefault="000229D7" w:rsidP="00E93086">
      <w:pPr>
        <w:numPr>
          <w:ilvl w:val="0"/>
          <w:numId w:val="23"/>
        </w:numPr>
        <w:rPr>
          <w:color w:val="000000"/>
          <w:szCs w:val="28"/>
        </w:rPr>
      </w:pPr>
      <w:r w:rsidRPr="008A5294">
        <w:t>Арсенова</w:t>
      </w:r>
      <w:r>
        <w:t>,</w:t>
      </w:r>
      <w:r w:rsidRPr="008A5294">
        <w:t xml:space="preserve"> Е.В. Экономика организации (предприятия)</w:t>
      </w:r>
      <w:r>
        <w:t xml:space="preserve"> [Текст]</w:t>
      </w:r>
      <w:r w:rsidRPr="008A5294">
        <w:t>: Учебник / Е.В. Арсенова, И.В. Корнеева; Под ред. Н.А. Сафронов. – М.: Магистр, 2012. – 687 с.</w:t>
      </w:r>
    </w:p>
    <w:p w:rsidR="000229D7" w:rsidRPr="002112FA" w:rsidRDefault="000229D7" w:rsidP="00E93086">
      <w:pPr>
        <w:pStyle w:val="af7"/>
        <w:numPr>
          <w:ilvl w:val="0"/>
          <w:numId w:val="23"/>
        </w:numPr>
        <w:shd w:val="clear" w:color="auto" w:fill="FFFFFF"/>
        <w:ind w:left="641" w:hanging="357"/>
      </w:pPr>
      <w:r>
        <w:rPr>
          <w:shd w:val="clear" w:color="auto" w:fill="FFFFFF"/>
        </w:rPr>
        <w:t xml:space="preserve">Афоничкин, А.И. Модели и методы эффективности организационной структуры системы корпоративного управления </w:t>
      </w:r>
      <w:r>
        <w:t>[Текст]</w:t>
      </w:r>
      <w:r>
        <w:rPr>
          <w:shd w:val="clear" w:color="auto" w:fill="FFFFFF"/>
        </w:rPr>
        <w:t xml:space="preserve"> / А.И.Афоничкин, Д.Г.Михаленко // Вестник Волжского университета им.В.Н.Татищева, 2013. – №1(27). – с.14-19.</w:t>
      </w:r>
    </w:p>
    <w:p w:rsidR="000229D7" w:rsidRDefault="000229D7" w:rsidP="00E93086">
      <w:pPr>
        <w:pStyle w:val="ae"/>
        <w:numPr>
          <w:ilvl w:val="0"/>
          <w:numId w:val="23"/>
        </w:numPr>
        <w:autoSpaceDE w:val="0"/>
        <w:autoSpaceDN w:val="0"/>
        <w:adjustRightInd w:val="0"/>
        <w:ind w:left="641" w:hanging="357"/>
        <w:rPr>
          <w:color w:val="000000"/>
          <w:szCs w:val="28"/>
        </w:rPr>
      </w:pPr>
      <w:r w:rsidRPr="009C35D0">
        <w:rPr>
          <w:color w:val="000000"/>
          <w:szCs w:val="28"/>
        </w:rPr>
        <w:t>Беляев, А.М. Производственный менеджмент [Текст]: Учебник для бакалавров / И.Н. Иванов, А.М. Беляев. – М.: Юрайт, 201</w:t>
      </w:r>
      <w:r>
        <w:rPr>
          <w:color w:val="000000"/>
          <w:szCs w:val="28"/>
        </w:rPr>
        <w:t>5</w:t>
      </w:r>
      <w:r w:rsidRPr="009C35D0">
        <w:rPr>
          <w:color w:val="000000"/>
          <w:szCs w:val="28"/>
        </w:rPr>
        <w:t>. – 574 с.</w:t>
      </w:r>
    </w:p>
    <w:p w:rsidR="000229D7" w:rsidRPr="00EE2DB5" w:rsidRDefault="000229D7" w:rsidP="00E93086">
      <w:pPr>
        <w:pStyle w:val="ae"/>
        <w:numPr>
          <w:ilvl w:val="0"/>
          <w:numId w:val="23"/>
        </w:numPr>
        <w:autoSpaceDE w:val="0"/>
        <w:autoSpaceDN w:val="0"/>
        <w:adjustRightInd w:val="0"/>
        <w:ind w:left="641" w:hanging="357"/>
        <w:rPr>
          <w:color w:val="000000"/>
          <w:szCs w:val="28"/>
        </w:rPr>
      </w:pPr>
      <w:r w:rsidRPr="00EE2DB5">
        <w:rPr>
          <w:color w:val="000000"/>
          <w:szCs w:val="28"/>
        </w:rPr>
        <w:t xml:space="preserve">Бухалков, М.И. Производственный менеджмент: организация производства: Учебник </w:t>
      </w:r>
      <w:r>
        <w:rPr>
          <w:color w:val="000000"/>
          <w:szCs w:val="28"/>
        </w:rPr>
        <w:t>/ М.И.Бухалков. – М.: НИЦ ИНФРА-М, 2015. – 395 с.</w:t>
      </w:r>
    </w:p>
    <w:p w:rsidR="000229D7" w:rsidRDefault="000229D7" w:rsidP="00E93086">
      <w:pPr>
        <w:widowControl w:val="0"/>
        <w:numPr>
          <w:ilvl w:val="0"/>
          <w:numId w:val="23"/>
        </w:numPr>
        <w:shd w:val="clear" w:color="auto" w:fill="FFFFFF"/>
        <w:tabs>
          <w:tab w:val="left" w:pos="350"/>
        </w:tabs>
        <w:autoSpaceDE w:val="0"/>
        <w:autoSpaceDN w:val="0"/>
        <w:adjustRightInd w:val="0"/>
        <w:ind w:left="641" w:hanging="357"/>
        <w:rPr>
          <w:szCs w:val="28"/>
        </w:rPr>
      </w:pPr>
      <w:r>
        <w:rPr>
          <w:szCs w:val="28"/>
        </w:rPr>
        <w:t>Быстров, С.А. Экономика и организация бизнеса [Текст]: Учебное пособие / С.А. Быстров. – М.: Форум, 2015. – 464 с.</w:t>
      </w:r>
    </w:p>
    <w:p w:rsidR="000229D7" w:rsidRDefault="000229D7" w:rsidP="00E93086">
      <w:pPr>
        <w:pStyle w:val="ae"/>
        <w:numPr>
          <w:ilvl w:val="0"/>
          <w:numId w:val="23"/>
        </w:numPr>
        <w:ind w:left="641" w:hanging="357"/>
        <w:rPr>
          <w:szCs w:val="28"/>
        </w:rPr>
      </w:pPr>
      <w:r w:rsidRPr="00460B76">
        <w:rPr>
          <w:szCs w:val="28"/>
        </w:rPr>
        <w:t>Веснин</w:t>
      </w:r>
      <w:r>
        <w:rPr>
          <w:szCs w:val="28"/>
        </w:rPr>
        <w:t>,</w:t>
      </w:r>
      <w:r w:rsidRPr="00460B76">
        <w:rPr>
          <w:szCs w:val="28"/>
        </w:rPr>
        <w:t xml:space="preserve"> В.Р. Основы управления</w:t>
      </w:r>
      <w:r>
        <w:rPr>
          <w:szCs w:val="28"/>
        </w:rPr>
        <w:t xml:space="preserve"> [Текст]</w:t>
      </w:r>
      <w:r w:rsidRPr="00460B76">
        <w:rPr>
          <w:szCs w:val="28"/>
        </w:rPr>
        <w:t>: Учебник для бакалавров / В.Р. Веснин. – М.: Проспект, 2015. – 272 с.</w:t>
      </w:r>
    </w:p>
    <w:p w:rsidR="000229D7" w:rsidRDefault="000229D7" w:rsidP="00E93086">
      <w:pPr>
        <w:numPr>
          <w:ilvl w:val="0"/>
          <w:numId w:val="23"/>
        </w:numPr>
        <w:rPr>
          <w:color w:val="000000"/>
          <w:szCs w:val="28"/>
        </w:rPr>
      </w:pPr>
      <w:r w:rsidRPr="00190ADE">
        <w:rPr>
          <w:color w:val="000000"/>
          <w:szCs w:val="28"/>
        </w:rPr>
        <w:lastRenderedPageBreak/>
        <w:t>Веретенникова</w:t>
      </w:r>
      <w:r>
        <w:rPr>
          <w:color w:val="000000"/>
          <w:szCs w:val="28"/>
        </w:rPr>
        <w:t>,</w:t>
      </w:r>
      <w:r w:rsidRPr="00190ADE">
        <w:rPr>
          <w:color w:val="000000"/>
          <w:szCs w:val="28"/>
        </w:rPr>
        <w:t xml:space="preserve"> И.И. Экономика организаций (предприятий)</w:t>
      </w:r>
      <w:r>
        <w:rPr>
          <w:color w:val="000000"/>
          <w:szCs w:val="28"/>
        </w:rPr>
        <w:t xml:space="preserve"> </w:t>
      </w:r>
      <w:r>
        <w:t>[Текст]</w:t>
      </w:r>
      <w:r w:rsidRPr="00190ADE">
        <w:rPr>
          <w:color w:val="000000"/>
          <w:szCs w:val="28"/>
        </w:rPr>
        <w:t>: Учебник / И.В. Сергеев, И.И. Веретенникова; Под ред. И.В. Сергеев. – М.: ТК Велби, 201</w:t>
      </w:r>
      <w:r w:rsidRPr="00190ADE">
        <w:rPr>
          <w:color w:val="000000"/>
        </w:rPr>
        <w:t>3</w:t>
      </w:r>
      <w:r w:rsidRPr="00190ADE">
        <w:rPr>
          <w:color w:val="000000"/>
          <w:szCs w:val="28"/>
        </w:rPr>
        <w:t>. – 560 с.</w:t>
      </w:r>
    </w:p>
    <w:p w:rsidR="000229D7" w:rsidRDefault="000229D7" w:rsidP="00E93086">
      <w:pPr>
        <w:pStyle w:val="af5"/>
        <w:widowControl w:val="0"/>
        <w:numPr>
          <w:ilvl w:val="0"/>
          <w:numId w:val="23"/>
        </w:numPr>
        <w:shd w:val="clear" w:color="auto" w:fill="FFFFFF"/>
        <w:tabs>
          <w:tab w:val="left" w:pos="350"/>
        </w:tabs>
        <w:autoSpaceDE w:val="0"/>
        <w:autoSpaceDN w:val="0"/>
        <w:adjustRightInd w:val="0"/>
        <w:spacing w:line="360" w:lineRule="auto"/>
        <w:rPr>
          <w:sz w:val="28"/>
          <w:szCs w:val="28"/>
        </w:rPr>
      </w:pPr>
      <w:r w:rsidRPr="00060292">
        <w:rPr>
          <w:sz w:val="28"/>
          <w:szCs w:val="28"/>
        </w:rPr>
        <w:t>Горелик</w:t>
      </w:r>
      <w:r>
        <w:rPr>
          <w:sz w:val="28"/>
          <w:szCs w:val="28"/>
        </w:rPr>
        <w:t>,</w:t>
      </w:r>
      <w:r w:rsidRPr="00060292">
        <w:rPr>
          <w:sz w:val="28"/>
          <w:szCs w:val="28"/>
        </w:rPr>
        <w:t xml:space="preserve"> О.М. Производственный менеджмент: принятие и реализация управленческих решений</w:t>
      </w:r>
      <w:r>
        <w:rPr>
          <w:sz w:val="28"/>
          <w:szCs w:val="28"/>
        </w:rPr>
        <w:t xml:space="preserve"> [Текст]</w:t>
      </w:r>
      <w:r w:rsidRPr="00060292">
        <w:rPr>
          <w:sz w:val="28"/>
          <w:szCs w:val="28"/>
        </w:rPr>
        <w:t>: Учебное пособие / О.М. Горелик. – М.: Кно</w:t>
      </w:r>
      <w:r>
        <w:rPr>
          <w:sz w:val="28"/>
          <w:szCs w:val="28"/>
        </w:rPr>
        <w:t>Рус, 2014</w:t>
      </w:r>
      <w:r w:rsidRPr="00060292">
        <w:rPr>
          <w:sz w:val="28"/>
          <w:szCs w:val="28"/>
        </w:rPr>
        <w:t>. – 272 с.</w:t>
      </w:r>
    </w:p>
    <w:p w:rsidR="000229D7" w:rsidRDefault="000229D7" w:rsidP="00E93086">
      <w:pPr>
        <w:widowControl w:val="0"/>
        <w:numPr>
          <w:ilvl w:val="0"/>
          <w:numId w:val="23"/>
        </w:numPr>
        <w:shd w:val="clear" w:color="auto" w:fill="FFFFFF"/>
        <w:tabs>
          <w:tab w:val="left" w:pos="350"/>
        </w:tabs>
        <w:autoSpaceDE w:val="0"/>
        <w:autoSpaceDN w:val="0"/>
        <w:adjustRightInd w:val="0"/>
        <w:rPr>
          <w:szCs w:val="28"/>
        </w:rPr>
      </w:pPr>
      <w:r>
        <w:rPr>
          <w:szCs w:val="28"/>
        </w:rPr>
        <w:t>Грибов, В.Д. Экономика организации (предприятия) [Текст]: Учебное пособие / В.Д. Грибов, В.П. Грузинов, В.А. Кузьменко. – М.: КноРус, 2014. – 408с.</w:t>
      </w:r>
    </w:p>
    <w:p w:rsidR="000229D7" w:rsidRDefault="000229D7" w:rsidP="00E93086">
      <w:pPr>
        <w:widowControl w:val="0"/>
        <w:numPr>
          <w:ilvl w:val="0"/>
          <w:numId w:val="23"/>
        </w:numPr>
        <w:shd w:val="clear" w:color="auto" w:fill="FFFFFF"/>
        <w:tabs>
          <w:tab w:val="left" w:pos="350"/>
        </w:tabs>
        <w:autoSpaceDE w:val="0"/>
        <w:autoSpaceDN w:val="0"/>
        <w:adjustRightInd w:val="0"/>
        <w:rPr>
          <w:szCs w:val="28"/>
        </w:rPr>
      </w:pPr>
      <w:r>
        <w:rPr>
          <w:szCs w:val="28"/>
        </w:rPr>
        <w:t>Гришанова, С.В. Место и роль вспомогательного производства в производственно-хозяйственной деятельности экономического субъекта [Текст] / С.В.Гришанова, А.Ю.Латышева // Вестник Северо-Кавказского гуманитарного института, 2016. - №1(17). – с.96-104.</w:t>
      </w:r>
    </w:p>
    <w:p w:rsidR="000229D7" w:rsidRDefault="000229D7" w:rsidP="00E93086">
      <w:pPr>
        <w:pStyle w:val="af7"/>
        <w:numPr>
          <w:ilvl w:val="0"/>
          <w:numId w:val="23"/>
        </w:numPr>
        <w:shd w:val="clear" w:color="auto" w:fill="FFFFFF"/>
      </w:pPr>
      <w:r>
        <w:t>Елкин, С.Е. К вопросу об эффективности управления развитием человеческого потенциала [Текст] / С.Е.Елкин // Вестник Омского университета. Серия Экономика, 2013. - №3. – с.137-142.</w:t>
      </w:r>
    </w:p>
    <w:p w:rsidR="000229D7" w:rsidRDefault="000229D7" w:rsidP="00E93086">
      <w:pPr>
        <w:pStyle w:val="af7"/>
        <w:numPr>
          <w:ilvl w:val="0"/>
          <w:numId w:val="23"/>
        </w:numPr>
        <w:shd w:val="clear" w:color="auto" w:fill="FFFFFF"/>
      </w:pPr>
      <w:r>
        <w:t>Ермолина, Л.В. Направления совершенствования организационной структуры промышленных предприятий [Текст] / Л.В.Ермолина // Основы экономики, управления и права, 2012. - №2. – с.37-39.</w:t>
      </w:r>
    </w:p>
    <w:p w:rsidR="000229D7" w:rsidRDefault="000229D7" w:rsidP="00E93086">
      <w:pPr>
        <w:pStyle w:val="af7"/>
        <w:numPr>
          <w:ilvl w:val="0"/>
          <w:numId w:val="23"/>
        </w:numPr>
        <w:shd w:val="clear" w:color="auto" w:fill="FFFFFF"/>
      </w:pPr>
      <w:r>
        <w:t>Зуев, А.А. Адаптивные структуры организации и их типы [Текст] / А.А.Зуев // Экономика и управление в XXI веке: тенденции развития, 2014. - №16. – с.212-215.</w:t>
      </w:r>
    </w:p>
    <w:p w:rsidR="000229D7" w:rsidRPr="00AF3618" w:rsidRDefault="000229D7" w:rsidP="00E93086">
      <w:pPr>
        <w:pStyle w:val="af7"/>
        <w:numPr>
          <w:ilvl w:val="0"/>
          <w:numId w:val="23"/>
        </w:numPr>
      </w:pPr>
      <w:r w:rsidRPr="00701F88">
        <w:rPr>
          <w:color w:val="000000"/>
        </w:rPr>
        <w:t>Иванов, И.Н. Организация производства на промышленных предприятиях</w:t>
      </w:r>
      <w:r>
        <w:rPr>
          <w:color w:val="000000"/>
        </w:rPr>
        <w:t xml:space="preserve"> </w:t>
      </w:r>
      <w:r w:rsidRPr="001E0616">
        <w:rPr>
          <w:color w:val="000000"/>
        </w:rPr>
        <w:t>[Текст]</w:t>
      </w:r>
      <w:r w:rsidRPr="00701F88">
        <w:rPr>
          <w:color w:val="000000"/>
        </w:rPr>
        <w:t xml:space="preserve">: Учебник / И.Н.Иванов. – М.: </w:t>
      </w:r>
      <w:r>
        <w:rPr>
          <w:color w:val="000000"/>
        </w:rPr>
        <w:t>НИЦ ИНФРА-М, 2015. – 352 с.</w:t>
      </w:r>
    </w:p>
    <w:p w:rsidR="000229D7" w:rsidRDefault="000229D7" w:rsidP="00E93086">
      <w:pPr>
        <w:widowControl w:val="0"/>
        <w:numPr>
          <w:ilvl w:val="0"/>
          <w:numId w:val="23"/>
        </w:numPr>
        <w:shd w:val="clear" w:color="auto" w:fill="FFFFFF"/>
        <w:tabs>
          <w:tab w:val="left" w:pos="350"/>
        </w:tabs>
        <w:autoSpaceDE w:val="0"/>
        <w:autoSpaceDN w:val="0"/>
        <w:adjustRightInd w:val="0"/>
        <w:rPr>
          <w:szCs w:val="28"/>
        </w:rPr>
      </w:pPr>
      <w:r w:rsidRPr="004772F1">
        <w:rPr>
          <w:szCs w:val="28"/>
        </w:rPr>
        <w:t>Кантор</w:t>
      </w:r>
      <w:r>
        <w:rPr>
          <w:szCs w:val="28"/>
        </w:rPr>
        <w:t>,</w:t>
      </w:r>
      <w:r w:rsidRPr="004772F1">
        <w:rPr>
          <w:szCs w:val="28"/>
        </w:rPr>
        <w:t xml:space="preserve"> Е.Л. Экономика предприятия</w:t>
      </w:r>
      <w:r>
        <w:rPr>
          <w:szCs w:val="28"/>
        </w:rPr>
        <w:t xml:space="preserve"> [Текст]</w:t>
      </w:r>
      <w:r w:rsidRPr="004772F1">
        <w:rPr>
          <w:szCs w:val="28"/>
        </w:rPr>
        <w:t xml:space="preserve"> / Е.Л. Кантор, Г.А. Маховикова, В.Е</w:t>
      </w:r>
      <w:r>
        <w:rPr>
          <w:szCs w:val="28"/>
        </w:rPr>
        <w:t>. Кантор. – М.: ЮНИТИ-ДАНА, 2014</w:t>
      </w:r>
      <w:r w:rsidRPr="004772F1">
        <w:rPr>
          <w:szCs w:val="28"/>
        </w:rPr>
        <w:t>. – 224 с.</w:t>
      </w:r>
    </w:p>
    <w:p w:rsidR="000229D7" w:rsidRDefault="000229D7" w:rsidP="00E93086">
      <w:pPr>
        <w:pStyle w:val="ae"/>
        <w:numPr>
          <w:ilvl w:val="0"/>
          <w:numId w:val="23"/>
        </w:numPr>
        <w:rPr>
          <w:szCs w:val="28"/>
        </w:rPr>
      </w:pPr>
      <w:r w:rsidRPr="00460B76">
        <w:rPr>
          <w:szCs w:val="28"/>
        </w:rPr>
        <w:t>Коротков</w:t>
      </w:r>
      <w:r>
        <w:rPr>
          <w:szCs w:val="28"/>
        </w:rPr>
        <w:t>,</w:t>
      </w:r>
      <w:r w:rsidRPr="00460B76">
        <w:rPr>
          <w:szCs w:val="28"/>
        </w:rPr>
        <w:t xml:space="preserve"> Э.М. Менеджмент</w:t>
      </w:r>
      <w:r>
        <w:rPr>
          <w:szCs w:val="28"/>
        </w:rPr>
        <w:t xml:space="preserve"> [Текст]</w:t>
      </w:r>
      <w:r w:rsidRPr="00460B76">
        <w:rPr>
          <w:szCs w:val="28"/>
        </w:rPr>
        <w:t>: Учебник для бакалавров / Э.М. Коротков. – М.: ИД Юрайт, 2013. – 640 с.</w:t>
      </w:r>
    </w:p>
    <w:p w:rsidR="000229D7" w:rsidRPr="00190ADE" w:rsidRDefault="000229D7" w:rsidP="00E93086">
      <w:pPr>
        <w:numPr>
          <w:ilvl w:val="0"/>
          <w:numId w:val="23"/>
        </w:numPr>
        <w:rPr>
          <w:color w:val="000000"/>
          <w:szCs w:val="28"/>
        </w:rPr>
      </w:pPr>
      <w:r>
        <w:rPr>
          <w:szCs w:val="28"/>
        </w:rPr>
        <w:t xml:space="preserve">Коршунов, В.В. Экономика организации (предприятия) </w:t>
      </w:r>
      <w:r>
        <w:t>[Текст]</w:t>
      </w:r>
      <w:r>
        <w:rPr>
          <w:szCs w:val="28"/>
        </w:rPr>
        <w:t>: Учебник для бакалавров / В.В. Коршунов. – М.: Юрайт, 201</w:t>
      </w:r>
      <w:r>
        <w:t>4</w:t>
      </w:r>
      <w:r>
        <w:rPr>
          <w:szCs w:val="28"/>
        </w:rPr>
        <w:t>. – 392 с.</w:t>
      </w:r>
    </w:p>
    <w:p w:rsidR="000229D7" w:rsidRDefault="000229D7" w:rsidP="00E93086">
      <w:pPr>
        <w:pStyle w:val="af7"/>
        <w:numPr>
          <w:ilvl w:val="0"/>
          <w:numId w:val="23"/>
        </w:numPr>
        <w:shd w:val="clear" w:color="auto" w:fill="FFFFFF"/>
      </w:pPr>
      <w:r>
        <w:lastRenderedPageBreak/>
        <w:t xml:space="preserve">Кузнецов, Ю.В. Развитие подходов к проектированию организационных структур управления [Текст] / Ю.В.Кузнецов, Е.В.Мелякова // </w:t>
      </w:r>
      <w:r>
        <w:rPr>
          <w:lang w:val="en-US"/>
        </w:rPr>
        <w:t>Terra</w:t>
      </w:r>
      <w:r w:rsidRPr="00B52A7D">
        <w:t xml:space="preserve"> </w:t>
      </w:r>
      <w:r>
        <w:rPr>
          <w:lang w:val="en-US"/>
        </w:rPr>
        <w:t>Economicus</w:t>
      </w:r>
      <w:r>
        <w:t>, 2013. - №3-2. – с.40-45.</w:t>
      </w:r>
    </w:p>
    <w:p w:rsidR="000229D7" w:rsidRDefault="000229D7" w:rsidP="00E93086">
      <w:pPr>
        <w:pStyle w:val="af7"/>
        <w:numPr>
          <w:ilvl w:val="0"/>
          <w:numId w:val="23"/>
        </w:numPr>
        <w:shd w:val="clear" w:color="auto" w:fill="FFFFFF"/>
      </w:pPr>
      <w:r>
        <w:t>Лукашук, М.А. Комплексная оценка производственного менеджмента предприятия [Текст] / М.А.Лукашук // Труды БГТУ. Серия 7: Экономика и управление, 2015. - №7. – с.257-263.</w:t>
      </w:r>
    </w:p>
    <w:p w:rsidR="000229D7" w:rsidRDefault="000229D7" w:rsidP="00E93086">
      <w:pPr>
        <w:pStyle w:val="af7"/>
        <w:numPr>
          <w:ilvl w:val="0"/>
          <w:numId w:val="23"/>
        </w:numPr>
        <w:shd w:val="clear" w:color="auto" w:fill="FFFFFF"/>
      </w:pPr>
      <w:r>
        <w:t>Макаева, А.О. Методы построения организационных структур управления торгового предприятия [Текст] / А.О.Макаева, А.Г.Ивасенко // Современные наукоемкие технологии, 2014. - №7-2. – с.165-166.</w:t>
      </w:r>
    </w:p>
    <w:p w:rsidR="000229D7" w:rsidRDefault="000229D7" w:rsidP="00E93086">
      <w:pPr>
        <w:pStyle w:val="af7"/>
        <w:numPr>
          <w:ilvl w:val="0"/>
          <w:numId w:val="23"/>
        </w:numPr>
        <w:shd w:val="clear" w:color="auto" w:fill="FFFFFF"/>
      </w:pPr>
      <w:r>
        <w:t xml:space="preserve">Максимцов, Н.Н. </w:t>
      </w:r>
      <w:r w:rsidRPr="009B7CCF">
        <w:t>Современный менеджмент</w:t>
      </w:r>
      <w:r>
        <w:t xml:space="preserve"> [Текст]</w:t>
      </w:r>
      <w:r w:rsidRPr="009B7CCF">
        <w:t>: Учебник (ГРИФ)</w:t>
      </w:r>
      <w:r>
        <w:t xml:space="preserve"> / М.М.Максимцов, В.Я.Горфинкель. – М.: Вузовский учебник, 2014. – 299 с.</w:t>
      </w:r>
    </w:p>
    <w:p w:rsidR="000229D7" w:rsidRDefault="000229D7" w:rsidP="00E93086">
      <w:pPr>
        <w:pStyle w:val="af7"/>
        <w:numPr>
          <w:ilvl w:val="0"/>
          <w:numId w:val="23"/>
        </w:numPr>
        <w:shd w:val="clear" w:color="auto" w:fill="FFFFFF"/>
      </w:pPr>
      <w:r>
        <w:t>Маркатюк, Ю.В. Особенности управления производственным процессом на предприятии [Текст] / Ю.В.Маркатюк // Символ науки, 2015. - №10-1. – с.69-70.</w:t>
      </w:r>
    </w:p>
    <w:p w:rsidR="000229D7" w:rsidRDefault="000229D7" w:rsidP="00E93086">
      <w:pPr>
        <w:pStyle w:val="af7"/>
        <w:numPr>
          <w:ilvl w:val="0"/>
          <w:numId w:val="23"/>
        </w:numPr>
        <w:shd w:val="clear" w:color="auto" w:fill="FFFFFF"/>
      </w:pPr>
      <w:r>
        <w:t>Назаренко, М.А. Анализ организационных структур современных предприятий [Текст] / М.А.Назаренко, А.Ю.Котенцов // Международный журнал прикладных и фундаментальных исследований, 2014. - №5-2. – с.143-146.</w:t>
      </w:r>
    </w:p>
    <w:p w:rsidR="000229D7" w:rsidRPr="00EE4165" w:rsidRDefault="000229D7" w:rsidP="00E93086">
      <w:pPr>
        <w:numPr>
          <w:ilvl w:val="0"/>
          <w:numId w:val="23"/>
        </w:numPr>
        <w:rPr>
          <w:color w:val="000000"/>
          <w:szCs w:val="28"/>
        </w:rPr>
      </w:pPr>
      <w:r w:rsidRPr="008A5294">
        <w:t>Нечаев</w:t>
      </w:r>
      <w:r>
        <w:t>,</w:t>
      </w:r>
      <w:r w:rsidRPr="008A5294">
        <w:t xml:space="preserve"> В. И. Экономика предприятий АПК </w:t>
      </w:r>
      <w:r>
        <w:t>[Текст]</w:t>
      </w:r>
      <w:r w:rsidRPr="008A5294">
        <w:t xml:space="preserve">: учеб. пособие для вузов / В. И. Нечаев, П. Ф. Парамонов, И. Е. Халявка. – Санкт-Петербург : Лань, 2010. - 464 с. </w:t>
      </w:r>
    </w:p>
    <w:p w:rsidR="000229D7" w:rsidRDefault="000229D7" w:rsidP="00E93086">
      <w:pPr>
        <w:pStyle w:val="af7"/>
        <w:numPr>
          <w:ilvl w:val="0"/>
          <w:numId w:val="23"/>
        </w:numPr>
        <w:shd w:val="clear" w:color="auto" w:fill="FFFFFF"/>
      </w:pPr>
      <w:r>
        <w:t>Осадчий, И.С. Подходы к анализу организационной структуры управления [Текст] / И.С.Осадчий // Достижения вузовской науки, 2015. - №19. – с.191-195.</w:t>
      </w:r>
    </w:p>
    <w:p w:rsidR="000229D7" w:rsidRPr="00B8163A" w:rsidRDefault="000229D7" w:rsidP="00E93086">
      <w:pPr>
        <w:pStyle w:val="af7"/>
        <w:numPr>
          <w:ilvl w:val="0"/>
          <w:numId w:val="23"/>
        </w:numPr>
      </w:pPr>
      <w:r w:rsidRPr="006F2C63">
        <w:rPr>
          <w:color w:val="000000"/>
        </w:rPr>
        <w:t>Переверзев, М.П. Организация производства на промышленных предприятиях</w:t>
      </w:r>
      <w:r>
        <w:rPr>
          <w:color w:val="000000"/>
        </w:rPr>
        <w:t xml:space="preserve"> </w:t>
      </w:r>
      <w:r w:rsidRPr="001E0616">
        <w:rPr>
          <w:color w:val="000000"/>
        </w:rPr>
        <w:t>[Текст]</w:t>
      </w:r>
      <w:r w:rsidRPr="006F2C63">
        <w:rPr>
          <w:color w:val="000000"/>
        </w:rPr>
        <w:t>: Учебное пособие</w:t>
      </w:r>
      <w:r>
        <w:rPr>
          <w:color w:val="000000"/>
        </w:rPr>
        <w:t xml:space="preserve"> / М.П.Переверзев, С.И.Логвинов. – М.: ИНФРА-М, 2015. – 332 с.</w:t>
      </w:r>
    </w:p>
    <w:p w:rsidR="000229D7" w:rsidRDefault="000229D7" w:rsidP="00E93086">
      <w:pPr>
        <w:pStyle w:val="af7"/>
        <w:numPr>
          <w:ilvl w:val="0"/>
          <w:numId w:val="23"/>
        </w:numPr>
        <w:shd w:val="clear" w:color="auto" w:fill="FFFFFF"/>
      </w:pPr>
      <w:r>
        <w:lastRenderedPageBreak/>
        <w:t>Перфилова, М.И. Совершенствование организационной структуры предприятия [Текст] / М.И.Перфилова, О.Е.Стеклова // Фундаментальные исследования, 2014. - №12-3. – с.587-591.</w:t>
      </w:r>
    </w:p>
    <w:p w:rsidR="000229D7" w:rsidRDefault="000229D7" w:rsidP="00E93086">
      <w:pPr>
        <w:pStyle w:val="af7"/>
        <w:numPr>
          <w:ilvl w:val="0"/>
          <w:numId w:val="23"/>
        </w:numPr>
        <w:shd w:val="clear" w:color="auto" w:fill="FFFFFF"/>
      </w:pPr>
      <w:r>
        <w:t>Попова, Л.Ф. Оценка влияния факторов внешней среды предприятия на характеристики организационной структуры [Текст] / Л.Ф.Попова // Вестник Волгоградского государственного университета. Серия экономика, 2014. - №2. – с.54-60.</w:t>
      </w:r>
    </w:p>
    <w:p w:rsidR="000229D7" w:rsidRDefault="000229D7" w:rsidP="00E93086">
      <w:pPr>
        <w:numPr>
          <w:ilvl w:val="0"/>
          <w:numId w:val="23"/>
        </w:numPr>
        <w:suppressAutoHyphens/>
        <w:rPr>
          <w:szCs w:val="28"/>
        </w:rPr>
      </w:pPr>
      <w:r w:rsidRPr="00930B80">
        <w:rPr>
          <w:szCs w:val="28"/>
        </w:rPr>
        <w:t>Прудников, В.М. Производственный менеджмент</w:t>
      </w:r>
      <w:r>
        <w:rPr>
          <w:szCs w:val="28"/>
        </w:rPr>
        <w:t xml:space="preserve"> [Текст]</w:t>
      </w:r>
      <w:r w:rsidRPr="00930B80">
        <w:rPr>
          <w:szCs w:val="28"/>
        </w:rPr>
        <w:t xml:space="preserve">: Учебник / В.М.Прудников, В.Я.Поздняков. – М.: </w:t>
      </w:r>
      <w:r>
        <w:rPr>
          <w:szCs w:val="28"/>
        </w:rPr>
        <w:t>НИЦ ИНФРА-М, 2015. – 412 с.</w:t>
      </w:r>
    </w:p>
    <w:p w:rsidR="000229D7" w:rsidRDefault="000229D7" w:rsidP="00E93086">
      <w:pPr>
        <w:pStyle w:val="af7"/>
        <w:numPr>
          <w:ilvl w:val="0"/>
          <w:numId w:val="23"/>
        </w:numPr>
      </w:pPr>
      <w:r>
        <w:t xml:space="preserve">Радиевский, М.В. Организация производства: инновационная стратегия устойчивого развития предприятия </w:t>
      </w:r>
      <w:r w:rsidRPr="001E0616">
        <w:rPr>
          <w:color w:val="000000"/>
        </w:rPr>
        <w:t>[Текст]</w:t>
      </w:r>
      <w:r>
        <w:t>: Учебник / М.В.Радиевский. – М.: НИЦ ИНФРА-М, 2014. – 377 с.</w:t>
      </w:r>
    </w:p>
    <w:p w:rsidR="000229D7" w:rsidRPr="00126340" w:rsidRDefault="000229D7" w:rsidP="00E93086">
      <w:pPr>
        <w:pStyle w:val="af7"/>
        <w:numPr>
          <w:ilvl w:val="0"/>
          <w:numId w:val="23"/>
        </w:numPr>
      </w:pPr>
      <w:r>
        <w:rPr>
          <w:color w:val="000000"/>
        </w:rPr>
        <w:t xml:space="preserve">Родионова, В.Н. Организация производства на промышленных предприятиях в современных экономических условиях </w:t>
      </w:r>
      <w:r>
        <w:t xml:space="preserve">[Текст] / В.Н.Родионова. - </w:t>
      </w:r>
      <w:r>
        <w:rPr>
          <w:color w:val="000000"/>
        </w:rPr>
        <w:t>Воронеж: ВГТУ, 2016. - 412</w:t>
      </w:r>
      <w:r w:rsidRPr="00816F27">
        <w:rPr>
          <w:color w:val="000000"/>
        </w:rPr>
        <w:t xml:space="preserve"> </w:t>
      </w:r>
      <w:r>
        <w:rPr>
          <w:color w:val="000000"/>
        </w:rPr>
        <w:t>с.</w:t>
      </w:r>
    </w:p>
    <w:p w:rsidR="000229D7" w:rsidRDefault="000229D7" w:rsidP="00E93086">
      <w:pPr>
        <w:numPr>
          <w:ilvl w:val="0"/>
          <w:numId w:val="23"/>
        </w:numPr>
        <w:suppressAutoHyphens/>
        <w:rPr>
          <w:szCs w:val="28"/>
        </w:rPr>
      </w:pPr>
      <w:r>
        <w:rPr>
          <w:szCs w:val="28"/>
        </w:rPr>
        <w:t xml:space="preserve">Романов, А.Н. </w:t>
      </w:r>
      <w:r w:rsidRPr="00930B80">
        <w:rPr>
          <w:szCs w:val="28"/>
        </w:rPr>
        <w:t>Производственный менеджмент</w:t>
      </w:r>
      <w:r>
        <w:rPr>
          <w:szCs w:val="28"/>
        </w:rPr>
        <w:t xml:space="preserve"> [Текст]</w:t>
      </w:r>
      <w:r w:rsidRPr="00930B80">
        <w:rPr>
          <w:szCs w:val="28"/>
        </w:rPr>
        <w:t>: Учебник</w:t>
      </w:r>
      <w:r>
        <w:rPr>
          <w:szCs w:val="28"/>
        </w:rPr>
        <w:t xml:space="preserve"> / А.Н.Романов, М.М.Максимцов. – М.: Проспект, 2014. – 400 с.</w:t>
      </w:r>
    </w:p>
    <w:p w:rsidR="000229D7" w:rsidRDefault="000229D7" w:rsidP="00E93086">
      <w:pPr>
        <w:numPr>
          <w:ilvl w:val="0"/>
          <w:numId w:val="23"/>
        </w:numPr>
        <w:suppressAutoHyphens/>
        <w:rPr>
          <w:szCs w:val="28"/>
        </w:rPr>
      </w:pPr>
      <w:r>
        <w:rPr>
          <w:szCs w:val="28"/>
        </w:rPr>
        <w:t xml:space="preserve">Рыбалкина, З.М. </w:t>
      </w:r>
      <w:r w:rsidRPr="00FD148B">
        <w:rPr>
          <w:szCs w:val="28"/>
        </w:rPr>
        <w:t>Повышение управляемости организации за счет построения рациональной структуры управления [Текст] / З.М.Рыбалкина // Известия Пензенского государственного</w:t>
      </w:r>
      <w:r>
        <w:rPr>
          <w:szCs w:val="28"/>
        </w:rPr>
        <w:t xml:space="preserve"> университета им. В.Г.Белинского, 2012. - №28. – с.494-497.</w:t>
      </w:r>
    </w:p>
    <w:p w:rsidR="000229D7" w:rsidRDefault="000229D7" w:rsidP="00E93086">
      <w:pPr>
        <w:numPr>
          <w:ilvl w:val="0"/>
          <w:numId w:val="23"/>
        </w:numPr>
        <w:suppressAutoHyphens/>
        <w:rPr>
          <w:szCs w:val="28"/>
        </w:rPr>
      </w:pPr>
      <w:r w:rsidRPr="006A1480">
        <w:rPr>
          <w:szCs w:val="28"/>
        </w:rPr>
        <w:t>Северина</w:t>
      </w:r>
      <w:r>
        <w:rPr>
          <w:szCs w:val="28"/>
        </w:rPr>
        <w:t>,</w:t>
      </w:r>
      <w:r w:rsidRPr="006A1480">
        <w:rPr>
          <w:szCs w:val="28"/>
        </w:rPr>
        <w:t xml:space="preserve"> С.В. Необходимость разработки новых систем управления эффективностью деятельности предприятия</w:t>
      </w:r>
      <w:r>
        <w:rPr>
          <w:szCs w:val="28"/>
        </w:rPr>
        <w:t xml:space="preserve"> </w:t>
      </w:r>
      <w:r w:rsidRPr="006A1480">
        <w:rPr>
          <w:szCs w:val="28"/>
        </w:rPr>
        <w:t xml:space="preserve">[Текст] / С.В.Северина // Современные проблемы и тенденции развития экономики и управления в </w:t>
      </w:r>
      <w:r w:rsidRPr="006A1480">
        <w:rPr>
          <w:szCs w:val="28"/>
          <w:lang w:val="en-US"/>
        </w:rPr>
        <w:t>XXI</w:t>
      </w:r>
      <w:r w:rsidRPr="006A1480">
        <w:rPr>
          <w:szCs w:val="28"/>
        </w:rPr>
        <w:t xml:space="preserve"> веке, 2014. - №6. – с.100-103.</w:t>
      </w:r>
    </w:p>
    <w:p w:rsidR="000229D7" w:rsidRDefault="000229D7" w:rsidP="00E93086">
      <w:pPr>
        <w:numPr>
          <w:ilvl w:val="0"/>
          <w:numId w:val="23"/>
        </w:numPr>
        <w:suppressAutoHyphens/>
        <w:rPr>
          <w:szCs w:val="28"/>
        </w:rPr>
      </w:pPr>
      <w:r>
        <w:rPr>
          <w:szCs w:val="28"/>
        </w:rPr>
        <w:t xml:space="preserve">Тарасова, И.А. Классификация рисков производственной деятельности предприятий </w:t>
      </w:r>
      <w:r w:rsidRPr="006A1480">
        <w:rPr>
          <w:szCs w:val="28"/>
        </w:rPr>
        <w:t>[Текст]</w:t>
      </w:r>
      <w:r>
        <w:rPr>
          <w:szCs w:val="28"/>
        </w:rPr>
        <w:t xml:space="preserve"> / И.А.Тарасова // Символ науки, 2015. - №10-1. – с.90-92.</w:t>
      </w:r>
    </w:p>
    <w:p w:rsidR="000229D7" w:rsidRDefault="000229D7" w:rsidP="00E93086">
      <w:pPr>
        <w:numPr>
          <w:ilvl w:val="0"/>
          <w:numId w:val="23"/>
        </w:numPr>
        <w:suppressAutoHyphens/>
        <w:rPr>
          <w:szCs w:val="28"/>
        </w:rPr>
      </w:pPr>
      <w:r w:rsidRPr="00930B80">
        <w:rPr>
          <w:szCs w:val="28"/>
        </w:rPr>
        <w:lastRenderedPageBreak/>
        <w:t xml:space="preserve">Туровец, О.Г. Организация производства и управление предприятием: Учебник / О.Г.Туровец, </w:t>
      </w:r>
      <w:r>
        <w:rPr>
          <w:szCs w:val="28"/>
        </w:rPr>
        <w:t>В.Б.Родионов. – М.: НИЦ ИНФРА-М, 2015. – 506 с.</w:t>
      </w:r>
    </w:p>
    <w:p w:rsidR="000229D7" w:rsidRDefault="000229D7" w:rsidP="00E93086">
      <w:pPr>
        <w:pStyle w:val="af7"/>
        <w:numPr>
          <w:ilvl w:val="0"/>
          <w:numId w:val="23"/>
        </w:numPr>
        <w:rPr>
          <w:color w:val="000000"/>
        </w:rPr>
      </w:pPr>
      <w:r>
        <w:rPr>
          <w:color w:val="000000"/>
        </w:rPr>
        <w:t xml:space="preserve">Ураев, Н.Н. Направления повышения эффективности функционирования производственных систем, факторы и методы организации производственных процессов </w:t>
      </w:r>
      <w:r w:rsidRPr="001E0616">
        <w:rPr>
          <w:color w:val="000000"/>
        </w:rPr>
        <w:t>[Текст]</w:t>
      </w:r>
      <w:r>
        <w:rPr>
          <w:color w:val="000000"/>
        </w:rPr>
        <w:t xml:space="preserve"> / Н.Н.Ураев, Н.А.Колесов // Вестник экономики, права и социологии, 2013. - №1. – с.108-109.</w:t>
      </w:r>
    </w:p>
    <w:p w:rsidR="000229D7" w:rsidRDefault="000229D7" w:rsidP="00E93086">
      <w:pPr>
        <w:numPr>
          <w:ilvl w:val="0"/>
          <w:numId w:val="23"/>
        </w:numPr>
        <w:suppressAutoHyphens/>
        <w:rPr>
          <w:szCs w:val="28"/>
        </w:rPr>
      </w:pPr>
      <w:r>
        <w:rPr>
          <w:szCs w:val="28"/>
        </w:rPr>
        <w:t xml:space="preserve">Чувашлова, М.В. Производственный контроллинг и его роль в управлении организацией </w:t>
      </w:r>
      <w:r w:rsidRPr="006A1480">
        <w:rPr>
          <w:szCs w:val="28"/>
        </w:rPr>
        <w:t>[Текст]</w:t>
      </w:r>
      <w:r>
        <w:rPr>
          <w:szCs w:val="28"/>
        </w:rPr>
        <w:t xml:space="preserve"> / М.В.Чувашлова, И.С.Круглова // Экономический анализ: теория и практика, 2014. - №32(383). – с.21-24.</w:t>
      </w:r>
    </w:p>
    <w:p w:rsidR="000229D7" w:rsidRDefault="000229D7" w:rsidP="00E93086">
      <w:pPr>
        <w:pStyle w:val="af5"/>
        <w:widowControl w:val="0"/>
        <w:numPr>
          <w:ilvl w:val="0"/>
          <w:numId w:val="23"/>
        </w:numPr>
        <w:spacing w:line="360" w:lineRule="auto"/>
        <w:rPr>
          <w:sz w:val="28"/>
          <w:szCs w:val="28"/>
        </w:rPr>
      </w:pPr>
      <w:r w:rsidRPr="006A1480">
        <w:rPr>
          <w:color w:val="000000"/>
          <w:sz w:val="28"/>
          <w:szCs w:val="28"/>
        </w:rPr>
        <w:t>Э</w:t>
      </w:r>
      <w:r w:rsidRPr="006A1480">
        <w:rPr>
          <w:sz w:val="28"/>
          <w:szCs w:val="28"/>
        </w:rPr>
        <w:t>кономика предприятия [Текст]: Учебник для вузов / Под. ред. проф. Горфинк</w:t>
      </w:r>
      <w:r>
        <w:rPr>
          <w:sz w:val="28"/>
          <w:szCs w:val="28"/>
        </w:rPr>
        <w:t xml:space="preserve">еля В.Я., проф. В.А. Швандара. </w:t>
      </w:r>
      <w:r w:rsidRPr="006A1480">
        <w:rPr>
          <w:sz w:val="28"/>
          <w:szCs w:val="28"/>
        </w:rPr>
        <w:t>– М.: ЮНИТИ – ДАНА, 2014. – 718 с.</w:t>
      </w:r>
    </w:p>
    <w:p w:rsidR="000229D7" w:rsidRPr="008366D8" w:rsidRDefault="000229D7" w:rsidP="00E93086">
      <w:pPr>
        <w:numPr>
          <w:ilvl w:val="0"/>
          <w:numId w:val="23"/>
        </w:numPr>
        <w:rPr>
          <w:color w:val="000000"/>
          <w:szCs w:val="28"/>
        </w:rPr>
      </w:pPr>
      <w:r>
        <w:rPr>
          <w:szCs w:val="28"/>
        </w:rPr>
        <w:t xml:space="preserve">Шеремет, А.Д. Анализ и диагностика финансово-хозяйственной деятельности предприятия </w:t>
      </w:r>
      <w:r>
        <w:t>[Текст]</w:t>
      </w:r>
      <w:r>
        <w:rPr>
          <w:szCs w:val="28"/>
        </w:rPr>
        <w:t>: Учебник / А.Д. Шеремет. – М.: ИНФРА-М, 201</w:t>
      </w:r>
      <w:r>
        <w:t>4</w:t>
      </w:r>
      <w:r>
        <w:rPr>
          <w:szCs w:val="28"/>
        </w:rPr>
        <w:t>. – 367 с.</w:t>
      </w:r>
    </w:p>
    <w:p w:rsidR="000229D7" w:rsidRPr="00190ADE" w:rsidRDefault="000229D7" w:rsidP="00E93086">
      <w:pPr>
        <w:numPr>
          <w:ilvl w:val="0"/>
          <w:numId w:val="23"/>
        </w:numPr>
        <w:rPr>
          <w:color w:val="000000"/>
          <w:szCs w:val="28"/>
        </w:rPr>
      </w:pPr>
      <w:r w:rsidRPr="008A5294">
        <w:t>Шиврина</w:t>
      </w:r>
      <w:r>
        <w:t>,</w:t>
      </w:r>
      <w:r w:rsidRPr="008A5294">
        <w:t xml:space="preserve"> Т.Б., Жукова Ю.С. Экономика отраслей АПК</w:t>
      </w:r>
      <w:r>
        <w:t xml:space="preserve"> [Текст]</w:t>
      </w:r>
      <w:r w:rsidRPr="008A5294">
        <w:t>: Учебное. - № пособие. – Киров: Вятская ГСХА, 2010. – 138 с.</w:t>
      </w:r>
    </w:p>
    <w:p w:rsidR="000229D7" w:rsidRDefault="000229D7" w:rsidP="00E93086">
      <w:pPr>
        <w:numPr>
          <w:ilvl w:val="0"/>
          <w:numId w:val="23"/>
        </w:numPr>
        <w:suppressAutoHyphens/>
        <w:rPr>
          <w:szCs w:val="28"/>
        </w:rPr>
      </w:pPr>
      <w:r>
        <w:rPr>
          <w:szCs w:val="28"/>
        </w:rPr>
        <w:t xml:space="preserve">Шутов, П.П. Разработка основ стратегии повышения эффективности функционирования предприятий </w:t>
      </w:r>
      <w:r w:rsidRPr="006A1480">
        <w:rPr>
          <w:szCs w:val="28"/>
        </w:rPr>
        <w:t>[Текст]</w:t>
      </w:r>
      <w:r>
        <w:rPr>
          <w:szCs w:val="28"/>
        </w:rPr>
        <w:t xml:space="preserve"> / П.П.Шутов // Основы экономики, управления и права, 2013. - №4(10). – с.92-96.</w:t>
      </w:r>
    </w:p>
    <w:p w:rsidR="000229D7" w:rsidRPr="006A1480" w:rsidRDefault="000229D7" w:rsidP="00E93086">
      <w:pPr>
        <w:numPr>
          <w:ilvl w:val="0"/>
          <w:numId w:val="23"/>
        </w:numPr>
        <w:suppressAutoHyphens/>
        <w:rPr>
          <w:szCs w:val="28"/>
        </w:rPr>
      </w:pPr>
      <w:r>
        <w:rPr>
          <w:szCs w:val="28"/>
        </w:rPr>
        <w:t xml:space="preserve">Ягунова, Н.А. Роль организационных структур управления в интенсификации процесса </w:t>
      </w:r>
      <w:r w:rsidRPr="00FD148B">
        <w:rPr>
          <w:szCs w:val="28"/>
        </w:rPr>
        <w:t>управления [Текст] / Н.А</w:t>
      </w:r>
      <w:r>
        <w:rPr>
          <w:szCs w:val="28"/>
        </w:rPr>
        <w:t>.Ягунова // Вестник Нижегородского университета им.Н.И.Лобачевского, 2012. - №5-1. – с.229-235.</w:t>
      </w:r>
    </w:p>
    <w:p w:rsidR="000229D7" w:rsidRPr="00190ADE" w:rsidRDefault="000229D7" w:rsidP="005C7A7B">
      <w:pPr>
        <w:ind w:left="644" w:firstLine="0"/>
        <w:rPr>
          <w:color w:val="000000"/>
          <w:szCs w:val="28"/>
        </w:rPr>
      </w:pPr>
    </w:p>
    <w:p w:rsidR="000229D7" w:rsidRDefault="000229D7" w:rsidP="00F942EA">
      <w:pPr>
        <w:widowControl w:val="0"/>
        <w:autoSpaceDE w:val="0"/>
        <w:autoSpaceDN w:val="0"/>
        <w:adjustRightInd w:val="0"/>
        <w:ind w:left="709" w:firstLine="0"/>
      </w:pPr>
    </w:p>
    <w:p w:rsidR="000229D7" w:rsidRDefault="000229D7" w:rsidP="00F942EA">
      <w:pPr>
        <w:widowControl w:val="0"/>
        <w:autoSpaceDE w:val="0"/>
        <w:autoSpaceDN w:val="0"/>
        <w:adjustRightInd w:val="0"/>
        <w:ind w:left="709" w:firstLine="0"/>
      </w:pPr>
    </w:p>
    <w:p w:rsidR="000229D7" w:rsidRDefault="000229D7" w:rsidP="001C277D">
      <w:pPr>
        <w:pStyle w:val="2"/>
      </w:pPr>
      <w:bookmarkStart w:id="54" w:name="_Toc320200925"/>
      <w:bookmarkStart w:id="55" w:name="_Toc327352387"/>
    </w:p>
    <w:p w:rsidR="000229D7" w:rsidRDefault="000229D7" w:rsidP="001C277D">
      <w:pPr>
        <w:pStyle w:val="2"/>
      </w:pPr>
    </w:p>
    <w:p w:rsidR="000229D7" w:rsidRDefault="000229D7" w:rsidP="001C277D">
      <w:pPr>
        <w:pStyle w:val="2"/>
      </w:pPr>
    </w:p>
    <w:p w:rsidR="000229D7" w:rsidRDefault="000229D7" w:rsidP="001C277D">
      <w:pPr>
        <w:pStyle w:val="2"/>
      </w:pPr>
    </w:p>
    <w:p w:rsidR="000229D7" w:rsidRDefault="000229D7" w:rsidP="001C277D">
      <w:pPr>
        <w:pStyle w:val="2"/>
      </w:pPr>
    </w:p>
    <w:p w:rsidR="000229D7" w:rsidRDefault="000229D7" w:rsidP="001C277D">
      <w:pPr>
        <w:pStyle w:val="2"/>
      </w:pPr>
    </w:p>
    <w:p w:rsidR="000229D7" w:rsidRDefault="000229D7" w:rsidP="001C277D">
      <w:pPr>
        <w:pStyle w:val="2"/>
      </w:pPr>
    </w:p>
    <w:p w:rsidR="000229D7" w:rsidRDefault="000229D7" w:rsidP="001C277D">
      <w:pPr>
        <w:pStyle w:val="2"/>
      </w:pPr>
    </w:p>
    <w:p w:rsidR="000229D7" w:rsidRPr="00E42FEB" w:rsidRDefault="000229D7" w:rsidP="00D2412B">
      <w:pPr>
        <w:pStyle w:val="1"/>
        <w:jc w:val="center"/>
        <w:rPr>
          <w:sz w:val="36"/>
          <w:szCs w:val="36"/>
        </w:rPr>
      </w:pPr>
      <w:bookmarkStart w:id="56" w:name="_Toc350008586"/>
      <w:bookmarkStart w:id="57" w:name="_Toc471736518"/>
      <w:r w:rsidRPr="00E42FEB">
        <w:rPr>
          <w:sz w:val="36"/>
          <w:szCs w:val="36"/>
        </w:rPr>
        <w:t>Приложения</w:t>
      </w:r>
      <w:bookmarkEnd w:id="54"/>
      <w:bookmarkEnd w:id="55"/>
      <w:bookmarkEnd w:id="56"/>
      <w:bookmarkEnd w:id="57"/>
    </w:p>
    <w:p w:rsidR="000229D7" w:rsidRPr="009C3B35" w:rsidRDefault="000229D7" w:rsidP="00C15D89"/>
    <w:p w:rsidR="000229D7" w:rsidRPr="009C3B35"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0229D7" w:rsidP="00C15D89"/>
    <w:p w:rsidR="000229D7" w:rsidRDefault="0071618B" w:rsidP="0001646A">
      <w:pPr>
        <w:ind w:hanging="567"/>
      </w:pPr>
      <w:r>
        <w:rPr>
          <w:noProof/>
        </w:rPr>
        <w:lastRenderedPageBreak/>
        <w:pict>
          <v:shape id="Рисунок 11" o:spid="_x0000_i1036" type="#_x0000_t75" style="width:486pt;height:390pt;visibility:visible">
            <v:imagedata r:id="rId30" o:title=""/>
          </v:shape>
        </w:pict>
      </w: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Default="000229D7" w:rsidP="0001646A">
      <w:pPr>
        <w:ind w:hanging="567"/>
      </w:pPr>
    </w:p>
    <w:p w:rsidR="000229D7" w:rsidRPr="009C3B35" w:rsidRDefault="0071618B" w:rsidP="0001646A">
      <w:pPr>
        <w:ind w:hanging="567"/>
      </w:pPr>
      <w:r>
        <w:rPr>
          <w:noProof/>
        </w:rPr>
        <w:lastRenderedPageBreak/>
        <w:pict>
          <v:shape id="Рисунок 12" o:spid="_x0000_i1037" type="#_x0000_t75" style="width:539.25pt;height:375pt;visibility:visible">
            <v:imagedata r:id="rId31" o:title=""/>
          </v:shape>
        </w:pict>
      </w: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Pr="003F07B6" w:rsidRDefault="000229D7" w:rsidP="00477840">
      <w:pPr>
        <w:jc w:val="center"/>
        <w:rPr>
          <w:szCs w:val="28"/>
        </w:rPr>
      </w:pPr>
      <w:r w:rsidRPr="003F07B6">
        <w:rPr>
          <w:szCs w:val="28"/>
        </w:rPr>
        <w:lastRenderedPageBreak/>
        <w:t>Приложение В</w:t>
      </w:r>
    </w:p>
    <w:p w:rsidR="000229D7" w:rsidRDefault="000229D7" w:rsidP="00477840">
      <w:pPr>
        <w:rPr>
          <w:szCs w:val="28"/>
        </w:rPr>
      </w:pPr>
    </w:p>
    <w:p w:rsidR="000229D7" w:rsidRDefault="000229D7" w:rsidP="005C3A86">
      <w:pPr>
        <w:ind w:firstLine="0"/>
        <w:rPr>
          <w:color w:val="000000"/>
          <w:szCs w:val="28"/>
          <w:shd w:val="clear" w:color="auto" w:fill="FFFFFF"/>
        </w:rPr>
      </w:pPr>
      <w:r w:rsidRPr="003F07B6">
        <w:rPr>
          <w:szCs w:val="28"/>
        </w:rPr>
        <w:t xml:space="preserve">Таблица В.1 - </w:t>
      </w:r>
      <w:r w:rsidRPr="003F07B6">
        <w:rPr>
          <w:color w:val="000000"/>
          <w:szCs w:val="28"/>
          <w:shd w:val="clear" w:color="auto" w:fill="FFFFFF"/>
        </w:rPr>
        <w:t>Функции</w:t>
      </w:r>
      <w:r w:rsidRPr="00B643A1">
        <w:rPr>
          <w:color w:val="000000"/>
          <w:szCs w:val="28"/>
          <w:shd w:val="clear" w:color="auto" w:fill="FFFFFF"/>
        </w:rPr>
        <w:t xml:space="preserve"> подразделений ООО «</w:t>
      </w:r>
      <w:r>
        <w:rPr>
          <w:color w:val="000000"/>
          <w:szCs w:val="28"/>
          <w:shd w:val="clear" w:color="auto" w:fill="FFFFFF"/>
        </w:rPr>
        <w:t>ОНИКС</w:t>
      </w:r>
      <w:r w:rsidRPr="00B643A1">
        <w:rPr>
          <w:color w:val="000000"/>
          <w:szCs w:val="28"/>
          <w:shd w:val="clear" w:color="auto" w:fill="FFFFFF"/>
        </w:rPr>
        <w:t>»</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385"/>
      </w:tblGrid>
      <w:tr w:rsidR="000229D7" w:rsidRPr="00D61FBA" w:rsidTr="00477840">
        <w:tc>
          <w:tcPr>
            <w:tcW w:w="2518" w:type="dxa"/>
          </w:tcPr>
          <w:p w:rsidR="000229D7" w:rsidRPr="00843CE1" w:rsidRDefault="000229D7" w:rsidP="00BB711C">
            <w:pPr>
              <w:widowControl w:val="0"/>
              <w:autoSpaceDE w:val="0"/>
              <w:autoSpaceDN w:val="0"/>
              <w:adjustRightInd w:val="0"/>
              <w:spacing w:line="240" w:lineRule="auto"/>
              <w:ind w:firstLine="0"/>
              <w:jc w:val="center"/>
              <w:rPr>
                <w:sz w:val="24"/>
              </w:rPr>
            </w:pPr>
            <w:r w:rsidRPr="00843CE1">
              <w:rPr>
                <w:sz w:val="24"/>
              </w:rPr>
              <w:t>Подразделение</w:t>
            </w:r>
          </w:p>
        </w:tc>
        <w:tc>
          <w:tcPr>
            <w:tcW w:w="7385" w:type="dxa"/>
          </w:tcPr>
          <w:p w:rsidR="000229D7" w:rsidRPr="00843CE1" w:rsidRDefault="000229D7" w:rsidP="00BB711C">
            <w:pPr>
              <w:widowControl w:val="0"/>
              <w:autoSpaceDE w:val="0"/>
              <w:autoSpaceDN w:val="0"/>
              <w:adjustRightInd w:val="0"/>
              <w:spacing w:line="240" w:lineRule="auto"/>
              <w:ind w:firstLine="0"/>
              <w:jc w:val="center"/>
              <w:rPr>
                <w:sz w:val="24"/>
              </w:rPr>
            </w:pPr>
            <w:r w:rsidRPr="00843CE1">
              <w:rPr>
                <w:sz w:val="24"/>
              </w:rPr>
              <w:t>Функции</w:t>
            </w:r>
          </w:p>
        </w:tc>
      </w:tr>
      <w:tr w:rsidR="000229D7" w:rsidRPr="00D61FBA" w:rsidTr="00477840">
        <w:tc>
          <w:tcPr>
            <w:tcW w:w="2518" w:type="dxa"/>
          </w:tcPr>
          <w:p w:rsidR="000229D7" w:rsidRPr="00843CE1" w:rsidRDefault="000229D7" w:rsidP="00BB711C">
            <w:pPr>
              <w:widowControl w:val="0"/>
              <w:autoSpaceDE w:val="0"/>
              <w:autoSpaceDN w:val="0"/>
              <w:adjustRightInd w:val="0"/>
              <w:spacing w:line="240" w:lineRule="auto"/>
              <w:ind w:firstLine="0"/>
              <w:jc w:val="left"/>
              <w:rPr>
                <w:sz w:val="24"/>
              </w:rPr>
            </w:pPr>
            <w:r w:rsidRPr="00843CE1">
              <w:rPr>
                <w:sz w:val="24"/>
              </w:rPr>
              <w:t>Бухгалтерия</w:t>
            </w:r>
          </w:p>
        </w:tc>
        <w:tc>
          <w:tcPr>
            <w:tcW w:w="7385" w:type="dxa"/>
          </w:tcPr>
          <w:p w:rsidR="000229D7" w:rsidRPr="00843CE1" w:rsidRDefault="000229D7" w:rsidP="00BB711C">
            <w:pPr>
              <w:widowControl w:val="0"/>
              <w:shd w:val="clear" w:color="auto" w:fill="FCFCFC"/>
              <w:autoSpaceDE w:val="0"/>
              <w:autoSpaceDN w:val="0"/>
              <w:adjustRightInd w:val="0"/>
              <w:spacing w:line="240" w:lineRule="auto"/>
              <w:ind w:firstLine="0"/>
              <w:rPr>
                <w:color w:val="000000"/>
                <w:sz w:val="24"/>
              </w:rPr>
            </w:pPr>
            <w:r>
              <w:rPr>
                <w:color w:val="000000"/>
                <w:sz w:val="24"/>
              </w:rPr>
              <w:t>Разработка учетной политики</w:t>
            </w:r>
            <w:r w:rsidRPr="00843CE1">
              <w:rPr>
                <w:color w:val="000000"/>
                <w:sz w:val="24"/>
              </w:rPr>
              <w:t>.</w:t>
            </w:r>
            <w:r>
              <w:rPr>
                <w:color w:val="000000"/>
                <w:sz w:val="24"/>
              </w:rPr>
              <w:t xml:space="preserve"> </w:t>
            </w:r>
            <w:r w:rsidRPr="00843CE1">
              <w:rPr>
                <w:color w:val="000000"/>
                <w:sz w:val="24"/>
              </w:rPr>
              <w:t>Организация и ведение бухгалтерского учета в соответствии с требованиями действующего законодательства Российской Федерации.</w:t>
            </w:r>
            <w:r>
              <w:rPr>
                <w:color w:val="000000"/>
                <w:sz w:val="24"/>
              </w:rPr>
              <w:t xml:space="preserve"> </w:t>
            </w:r>
            <w:r w:rsidRPr="00843CE1">
              <w:rPr>
                <w:color w:val="000000"/>
                <w:sz w:val="24"/>
              </w:rPr>
              <w:t>Разработка форм документов внутренней бухгалтерской отчетности.</w:t>
            </w:r>
            <w:r>
              <w:rPr>
                <w:color w:val="000000"/>
                <w:sz w:val="24"/>
              </w:rPr>
              <w:t xml:space="preserve"> </w:t>
            </w:r>
            <w:r w:rsidRPr="00843CE1">
              <w:rPr>
                <w:color w:val="000000"/>
                <w:sz w:val="24"/>
              </w:rPr>
              <w:t>Составление и представление в установленном порядке и в предусмотренные сроки бухгалтерской и налоговой отчетности.</w:t>
            </w:r>
          </w:p>
          <w:p w:rsidR="000229D7" w:rsidRPr="00843CE1" w:rsidRDefault="000229D7" w:rsidP="00BB711C">
            <w:pPr>
              <w:widowControl w:val="0"/>
              <w:autoSpaceDE w:val="0"/>
              <w:autoSpaceDN w:val="0"/>
              <w:adjustRightInd w:val="0"/>
              <w:spacing w:line="240" w:lineRule="auto"/>
              <w:ind w:firstLine="0"/>
              <w:rPr>
                <w:sz w:val="24"/>
              </w:rPr>
            </w:pPr>
            <w:r w:rsidRPr="00843CE1">
              <w:rPr>
                <w:color w:val="000000"/>
                <w:sz w:val="24"/>
              </w:rPr>
              <w:t>Ведение кадрового учета</w:t>
            </w:r>
          </w:p>
        </w:tc>
      </w:tr>
      <w:tr w:rsidR="000229D7" w:rsidRPr="00D61FBA" w:rsidTr="00477840">
        <w:tc>
          <w:tcPr>
            <w:tcW w:w="2518" w:type="dxa"/>
            <w:tcBorders>
              <w:bottom w:val="nil"/>
            </w:tcBorders>
          </w:tcPr>
          <w:p w:rsidR="000229D7" w:rsidRPr="00843CE1" w:rsidRDefault="000229D7" w:rsidP="00BB711C">
            <w:pPr>
              <w:widowControl w:val="0"/>
              <w:autoSpaceDE w:val="0"/>
              <w:autoSpaceDN w:val="0"/>
              <w:adjustRightInd w:val="0"/>
              <w:spacing w:line="240" w:lineRule="auto"/>
              <w:ind w:firstLine="0"/>
              <w:jc w:val="left"/>
              <w:rPr>
                <w:sz w:val="24"/>
              </w:rPr>
            </w:pPr>
            <w:r w:rsidRPr="00843CE1">
              <w:rPr>
                <w:sz w:val="24"/>
              </w:rPr>
              <w:t>Отдел по работе с клиентами</w:t>
            </w:r>
          </w:p>
        </w:tc>
        <w:tc>
          <w:tcPr>
            <w:tcW w:w="7385" w:type="dxa"/>
            <w:tcBorders>
              <w:bottom w:val="nil"/>
            </w:tcBorders>
          </w:tcPr>
          <w:p w:rsidR="000229D7" w:rsidRPr="0021333C" w:rsidRDefault="000229D7" w:rsidP="00BB711C">
            <w:pPr>
              <w:widowControl w:val="0"/>
              <w:autoSpaceDE w:val="0"/>
              <w:autoSpaceDN w:val="0"/>
              <w:adjustRightInd w:val="0"/>
              <w:spacing w:line="240" w:lineRule="auto"/>
              <w:ind w:firstLine="0"/>
              <w:rPr>
                <w:sz w:val="24"/>
              </w:rPr>
            </w:pPr>
            <w:r w:rsidRPr="00843CE1">
              <w:rPr>
                <w:sz w:val="24"/>
              </w:rPr>
              <w:t>Осуществление контактов с покупателями и заказчиками. Рекламная деятельность. Анализ рыночной конъюнктуры. рынка и результатов коммерческой деятельности организации</w:t>
            </w:r>
            <w:r>
              <w:rPr>
                <w:sz w:val="24"/>
              </w:rPr>
              <w:t xml:space="preserve">. Разработка </w:t>
            </w:r>
            <w:r w:rsidRPr="00843CE1">
              <w:rPr>
                <w:sz w:val="24"/>
              </w:rPr>
              <w:t>ценовой и товарной политики.</w:t>
            </w:r>
            <w:r>
              <w:rPr>
                <w:sz w:val="24"/>
              </w:rPr>
              <w:t xml:space="preserve"> </w:t>
            </w:r>
            <w:r w:rsidRPr="00843CE1">
              <w:rPr>
                <w:sz w:val="24"/>
              </w:rPr>
              <w:t>Разработка долгосрочных и текущих планов маркетинга.</w:t>
            </w:r>
          </w:p>
        </w:tc>
      </w:tr>
      <w:tr w:rsidR="000229D7" w:rsidRPr="00D61FBA" w:rsidTr="00477840">
        <w:tc>
          <w:tcPr>
            <w:tcW w:w="2518" w:type="dxa"/>
          </w:tcPr>
          <w:p w:rsidR="000229D7" w:rsidRPr="00843CE1" w:rsidRDefault="000229D7" w:rsidP="00BB711C">
            <w:pPr>
              <w:widowControl w:val="0"/>
              <w:autoSpaceDE w:val="0"/>
              <w:autoSpaceDN w:val="0"/>
              <w:adjustRightInd w:val="0"/>
              <w:spacing w:line="240" w:lineRule="auto"/>
              <w:ind w:firstLine="0"/>
              <w:jc w:val="left"/>
              <w:rPr>
                <w:sz w:val="24"/>
              </w:rPr>
            </w:pPr>
            <w:r w:rsidRPr="00843CE1">
              <w:rPr>
                <w:sz w:val="24"/>
              </w:rPr>
              <w:t>Отдел закупок</w:t>
            </w:r>
          </w:p>
        </w:tc>
        <w:tc>
          <w:tcPr>
            <w:tcW w:w="7385" w:type="dxa"/>
          </w:tcPr>
          <w:p w:rsidR="000229D7" w:rsidRPr="00843CE1" w:rsidRDefault="000229D7" w:rsidP="00BB711C">
            <w:pPr>
              <w:widowControl w:val="0"/>
              <w:shd w:val="clear" w:color="auto" w:fill="FCFCFC"/>
              <w:autoSpaceDE w:val="0"/>
              <w:autoSpaceDN w:val="0"/>
              <w:adjustRightInd w:val="0"/>
              <w:spacing w:line="240" w:lineRule="auto"/>
              <w:ind w:firstLine="0"/>
              <w:rPr>
                <w:color w:val="000000"/>
                <w:sz w:val="24"/>
              </w:rPr>
            </w:pPr>
            <w:r w:rsidRPr="00843CE1">
              <w:rPr>
                <w:sz w:val="24"/>
                <w:shd w:val="clear" w:color="auto" w:fill="FFFFFF"/>
              </w:rPr>
              <w:t>Обеспечение предприятия сырьем и материалами, подготовка и заключение договоров на поставку. Контроль за поставкой ресурсов. Претензионная работа.</w:t>
            </w:r>
          </w:p>
        </w:tc>
      </w:tr>
      <w:tr w:rsidR="000229D7" w:rsidRPr="00D61FBA" w:rsidTr="00477840">
        <w:tc>
          <w:tcPr>
            <w:tcW w:w="2518" w:type="dxa"/>
          </w:tcPr>
          <w:p w:rsidR="000229D7" w:rsidRPr="00843CE1" w:rsidRDefault="000229D7" w:rsidP="00BB711C">
            <w:pPr>
              <w:widowControl w:val="0"/>
              <w:autoSpaceDE w:val="0"/>
              <w:autoSpaceDN w:val="0"/>
              <w:adjustRightInd w:val="0"/>
              <w:spacing w:line="240" w:lineRule="auto"/>
              <w:ind w:firstLine="0"/>
              <w:jc w:val="left"/>
              <w:rPr>
                <w:sz w:val="24"/>
              </w:rPr>
            </w:pPr>
            <w:r w:rsidRPr="00843CE1">
              <w:rPr>
                <w:sz w:val="24"/>
              </w:rPr>
              <w:t>Электроцех</w:t>
            </w:r>
          </w:p>
        </w:tc>
        <w:tc>
          <w:tcPr>
            <w:tcW w:w="7385" w:type="dxa"/>
          </w:tcPr>
          <w:p w:rsidR="000229D7" w:rsidRPr="00843CE1" w:rsidRDefault="000229D7" w:rsidP="00BB711C">
            <w:pPr>
              <w:widowControl w:val="0"/>
              <w:shd w:val="clear" w:color="auto" w:fill="FCFCFC"/>
              <w:autoSpaceDE w:val="0"/>
              <w:autoSpaceDN w:val="0"/>
              <w:adjustRightInd w:val="0"/>
              <w:spacing w:line="240" w:lineRule="auto"/>
              <w:ind w:firstLine="0"/>
              <w:rPr>
                <w:color w:val="000000"/>
                <w:sz w:val="24"/>
              </w:rPr>
            </w:pPr>
            <w:r w:rsidRPr="00843CE1">
              <w:rPr>
                <w:color w:val="000000"/>
                <w:sz w:val="24"/>
              </w:rPr>
              <w:t>Разработка производственных программ и календарных графиков оказания услуг, качественное и своевременное предоставление услуг, оформление необходимой приемо-сдаточной документации</w:t>
            </w:r>
          </w:p>
        </w:tc>
      </w:tr>
    </w:tbl>
    <w:p w:rsidR="000229D7" w:rsidRDefault="000229D7" w:rsidP="00477840"/>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pPr>
        <w:spacing w:line="240" w:lineRule="auto"/>
        <w:ind w:firstLine="0"/>
        <w:jc w:val="left"/>
        <w:rPr>
          <w:color w:val="000000"/>
          <w:szCs w:val="20"/>
          <w:lang w:eastAsia="en-US"/>
        </w:rPr>
      </w:pPr>
      <w:bookmarkStart w:id="58" w:name="_Toc420866458"/>
      <w:r>
        <w:br w:type="page"/>
      </w:r>
    </w:p>
    <w:p w:rsidR="000229D7" w:rsidRPr="003A5858" w:rsidRDefault="000229D7" w:rsidP="00477840">
      <w:pPr>
        <w:pStyle w:val="W"/>
        <w:jc w:val="center"/>
        <w:outlineLvl w:val="0"/>
      </w:pPr>
      <w:r w:rsidRPr="003A5858">
        <w:t>Приложение Г</w:t>
      </w:r>
    </w:p>
    <w:p w:rsidR="000229D7" w:rsidRDefault="000229D7" w:rsidP="00477840">
      <w:pPr>
        <w:pStyle w:val="W"/>
        <w:jc w:val="center"/>
        <w:outlineLvl w:val="0"/>
      </w:pPr>
      <w:r>
        <w:t xml:space="preserve">Бухгалтерский баланс за 2014 г. </w:t>
      </w:r>
      <w:bookmarkEnd w:id="58"/>
    </w:p>
    <w:p w:rsidR="000229D7" w:rsidRDefault="0071618B" w:rsidP="00477840">
      <w:pPr>
        <w:pStyle w:val="W"/>
        <w:ind w:firstLine="0"/>
        <w:outlineLvl w:val="0"/>
      </w:pPr>
      <w:r>
        <w:rPr>
          <w:noProof/>
          <w:lang w:eastAsia="ru-RU"/>
        </w:rPr>
        <w:pict>
          <v:shape id="Рисунок 2" o:spid="_x0000_i1038" type="#_x0000_t75" style="width:460.5pt;height:8in;visibility:visible">
            <v:imagedata r:id="rId32" o:title=""/>
          </v:shape>
        </w:pict>
      </w:r>
    </w:p>
    <w:p w:rsidR="000229D7" w:rsidRDefault="000229D7" w:rsidP="00477840">
      <w:pPr>
        <w:rPr>
          <w:rFonts w:ascii="Tahoma" w:hAnsi="Tahoma" w:cs="Tahoma"/>
          <w:color w:val="000000"/>
          <w:sz w:val="17"/>
          <w:szCs w:val="17"/>
          <w:shd w:val="clear" w:color="auto" w:fill="FFFFFF"/>
        </w:rPr>
      </w:pPr>
    </w:p>
    <w:p w:rsidR="000229D7" w:rsidRDefault="000229D7" w:rsidP="00477840">
      <w:pPr>
        <w:rPr>
          <w:rFonts w:ascii="Tahoma" w:hAnsi="Tahoma" w:cs="Tahoma"/>
          <w:color w:val="000000"/>
          <w:sz w:val="17"/>
          <w:szCs w:val="17"/>
          <w:shd w:val="clear" w:color="auto" w:fill="FFFFFF"/>
        </w:rPr>
      </w:pPr>
      <w:r>
        <w:rPr>
          <w:rFonts w:ascii="Tahoma" w:hAnsi="Tahoma" w:cs="Tahoma"/>
          <w:color w:val="000000"/>
          <w:sz w:val="17"/>
          <w:szCs w:val="17"/>
          <w:shd w:val="clear" w:color="auto" w:fill="FFFFFF"/>
        </w:rPr>
        <w:br w:type="page"/>
      </w:r>
    </w:p>
    <w:p w:rsidR="000229D7" w:rsidRDefault="000229D7" w:rsidP="00477840">
      <w:pPr>
        <w:jc w:val="center"/>
        <w:rPr>
          <w:color w:val="000000"/>
          <w:szCs w:val="28"/>
          <w:shd w:val="clear" w:color="auto" w:fill="FFFFFF"/>
        </w:rPr>
      </w:pPr>
      <w:r>
        <w:rPr>
          <w:color w:val="000000"/>
          <w:szCs w:val="28"/>
          <w:shd w:val="clear" w:color="auto" w:fill="FFFFFF"/>
        </w:rPr>
        <w:t>Продолжение приложения Г</w:t>
      </w:r>
    </w:p>
    <w:p w:rsidR="000229D7" w:rsidRPr="003A5858" w:rsidRDefault="0071618B" w:rsidP="00477840">
      <w:pPr>
        <w:rPr>
          <w:color w:val="000000"/>
          <w:szCs w:val="28"/>
          <w:shd w:val="clear" w:color="auto" w:fill="FFFFFF"/>
        </w:rPr>
      </w:pPr>
      <w:r>
        <w:rPr>
          <w:noProof/>
          <w:color w:val="000000"/>
          <w:szCs w:val="28"/>
          <w:shd w:val="clear" w:color="auto" w:fill="FFFFFF"/>
        </w:rPr>
        <w:pict>
          <v:shape id="Рисунок 3" o:spid="_x0000_i1039" type="#_x0000_t75" style="width:460.5pt;height:442.5pt;visibility:visible">
            <v:imagedata r:id="rId33" o:title=""/>
          </v:shape>
        </w:pict>
      </w:r>
    </w:p>
    <w:p w:rsidR="000229D7" w:rsidRDefault="000229D7" w:rsidP="00477840">
      <w:pPr>
        <w:rPr>
          <w:rFonts w:ascii="Tahoma" w:hAnsi="Tahoma" w:cs="Tahoma"/>
          <w:color w:val="000000"/>
          <w:sz w:val="17"/>
          <w:szCs w:val="17"/>
          <w:shd w:val="clear" w:color="auto" w:fill="FFFFFF"/>
        </w:rPr>
      </w:pPr>
    </w:p>
    <w:p w:rsidR="000229D7" w:rsidRDefault="000229D7" w:rsidP="00477840">
      <w:pPr>
        <w:rPr>
          <w:rFonts w:ascii="Tahoma" w:hAnsi="Tahoma" w:cs="Tahoma"/>
          <w:color w:val="000000"/>
          <w:sz w:val="17"/>
          <w:szCs w:val="17"/>
          <w:shd w:val="clear" w:color="auto" w:fill="FFFFFF"/>
        </w:rPr>
      </w:pPr>
      <w:r>
        <w:rPr>
          <w:rFonts w:ascii="Tahoma" w:hAnsi="Tahoma" w:cs="Tahoma"/>
          <w:color w:val="000000"/>
          <w:sz w:val="17"/>
          <w:szCs w:val="17"/>
          <w:shd w:val="clear" w:color="auto" w:fill="FFFFFF"/>
        </w:rPr>
        <w:br w:type="page"/>
      </w:r>
    </w:p>
    <w:p w:rsidR="000229D7" w:rsidRPr="003A5858" w:rsidRDefault="000229D7" w:rsidP="00477840">
      <w:pPr>
        <w:pStyle w:val="W"/>
        <w:ind w:firstLine="0"/>
        <w:jc w:val="center"/>
        <w:outlineLvl w:val="0"/>
      </w:pPr>
      <w:r w:rsidRPr="003A5858">
        <w:t>Приложение Д</w:t>
      </w:r>
    </w:p>
    <w:p w:rsidR="000229D7" w:rsidRDefault="000229D7" w:rsidP="00477840">
      <w:pPr>
        <w:pStyle w:val="W"/>
        <w:ind w:firstLine="0"/>
        <w:jc w:val="center"/>
        <w:outlineLvl w:val="0"/>
      </w:pPr>
      <w:r w:rsidRPr="00224A87">
        <w:t>Бухгалтерский баланс за 201</w:t>
      </w:r>
      <w:r>
        <w:t>5</w:t>
      </w:r>
      <w:r w:rsidRPr="00224A87">
        <w:t xml:space="preserve"> г.</w:t>
      </w:r>
    </w:p>
    <w:p w:rsidR="000229D7" w:rsidRDefault="0071618B" w:rsidP="00477840">
      <w:pPr>
        <w:jc w:val="center"/>
        <w:rPr>
          <w:color w:val="000000"/>
          <w:szCs w:val="28"/>
          <w:shd w:val="clear" w:color="auto" w:fill="FFFFFF"/>
        </w:rPr>
      </w:pPr>
      <w:r>
        <w:rPr>
          <w:noProof/>
          <w:color w:val="000000"/>
          <w:szCs w:val="28"/>
          <w:shd w:val="clear" w:color="auto" w:fill="FFFFFF"/>
        </w:rPr>
        <w:pict>
          <v:shape id="Рисунок 4" o:spid="_x0000_i1040" type="#_x0000_t75" style="width:464.25pt;height:577.5pt;visibility:visible">
            <v:imagedata r:id="rId34" o:title=""/>
          </v:shape>
        </w:pict>
      </w:r>
    </w:p>
    <w:p w:rsidR="000229D7" w:rsidRDefault="000229D7" w:rsidP="00477840">
      <w:pPr>
        <w:rPr>
          <w:color w:val="000000"/>
          <w:szCs w:val="28"/>
          <w:shd w:val="clear" w:color="auto" w:fill="FFFFFF"/>
        </w:rPr>
      </w:pPr>
      <w:r>
        <w:rPr>
          <w:color w:val="000000"/>
          <w:szCs w:val="28"/>
          <w:shd w:val="clear" w:color="auto" w:fill="FFFFFF"/>
        </w:rPr>
        <w:br w:type="page"/>
      </w:r>
    </w:p>
    <w:p w:rsidR="000229D7" w:rsidRDefault="000229D7" w:rsidP="00477840">
      <w:pPr>
        <w:jc w:val="center"/>
        <w:rPr>
          <w:color w:val="000000"/>
          <w:szCs w:val="28"/>
          <w:shd w:val="clear" w:color="auto" w:fill="FFFFFF"/>
        </w:rPr>
      </w:pPr>
      <w:r>
        <w:rPr>
          <w:color w:val="000000"/>
          <w:szCs w:val="28"/>
          <w:shd w:val="clear" w:color="auto" w:fill="FFFFFF"/>
        </w:rPr>
        <w:t>Продолжение приложения Д</w:t>
      </w:r>
    </w:p>
    <w:p w:rsidR="000229D7" w:rsidRDefault="0071618B" w:rsidP="00477840">
      <w:pPr>
        <w:jc w:val="center"/>
        <w:rPr>
          <w:color w:val="000000"/>
          <w:szCs w:val="28"/>
          <w:shd w:val="clear" w:color="auto" w:fill="FFFFFF"/>
        </w:rPr>
      </w:pPr>
      <w:r>
        <w:rPr>
          <w:noProof/>
          <w:color w:val="000000"/>
          <w:szCs w:val="28"/>
          <w:shd w:val="clear" w:color="auto" w:fill="FFFFFF"/>
        </w:rPr>
        <w:pict>
          <v:shape id="Рисунок 5" o:spid="_x0000_i1041" type="#_x0000_t75" style="width:468pt;height:434.25pt;visibility:visible">
            <v:imagedata r:id="rId35" o:title=""/>
          </v:shape>
        </w:pict>
      </w:r>
    </w:p>
    <w:p w:rsidR="000229D7" w:rsidRDefault="000229D7" w:rsidP="00477840">
      <w:pPr>
        <w:jc w:val="center"/>
        <w:rPr>
          <w:color w:val="000000"/>
          <w:szCs w:val="28"/>
          <w:shd w:val="clear" w:color="auto" w:fill="FFFFFF"/>
        </w:rPr>
      </w:pPr>
    </w:p>
    <w:p w:rsidR="000229D7" w:rsidRDefault="000229D7" w:rsidP="00477840">
      <w:pPr>
        <w:rPr>
          <w:color w:val="000000"/>
          <w:szCs w:val="28"/>
          <w:shd w:val="clear" w:color="auto" w:fill="FFFFFF"/>
        </w:rPr>
      </w:pPr>
      <w:r>
        <w:rPr>
          <w:color w:val="000000"/>
          <w:szCs w:val="28"/>
          <w:shd w:val="clear" w:color="auto" w:fill="FFFFFF"/>
        </w:rPr>
        <w:br w:type="page"/>
      </w:r>
    </w:p>
    <w:p w:rsidR="000229D7" w:rsidRPr="003A5858" w:rsidRDefault="000229D7" w:rsidP="00477840">
      <w:pPr>
        <w:pStyle w:val="W"/>
        <w:ind w:firstLine="0"/>
        <w:jc w:val="center"/>
        <w:outlineLvl w:val="0"/>
      </w:pPr>
      <w:r w:rsidRPr="003A5858">
        <w:t>Приложение Е</w:t>
      </w:r>
    </w:p>
    <w:p w:rsidR="000229D7" w:rsidRDefault="000229D7" w:rsidP="00477840">
      <w:pPr>
        <w:pStyle w:val="W"/>
        <w:ind w:firstLine="0"/>
        <w:jc w:val="center"/>
        <w:outlineLvl w:val="0"/>
      </w:pPr>
      <w:r>
        <w:t>Отчет о финансовых результатах</w:t>
      </w:r>
      <w:r w:rsidRPr="00224A87">
        <w:t xml:space="preserve"> за 201</w:t>
      </w:r>
      <w:r>
        <w:t>4</w:t>
      </w:r>
      <w:r w:rsidRPr="00224A87">
        <w:t xml:space="preserve"> г.</w:t>
      </w:r>
    </w:p>
    <w:p w:rsidR="000229D7" w:rsidRDefault="0071618B" w:rsidP="00477840">
      <w:pPr>
        <w:pStyle w:val="W"/>
        <w:ind w:firstLine="0"/>
        <w:jc w:val="center"/>
        <w:outlineLvl w:val="0"/>
      </w:pPr>
      <w:r>
        <w:rPr>
          <w:noProof/>
          <w:lang w:eastAsia="ru-RU"/>
        </w:rPr>
        <w:pict>
          <v:shape id="Рисунок 6" o:spid="_x0000_i1042" type="#_x0000_t75" style="width:468pt;height:449.25pt;visibility:visible">
            <v:imagedata r:id="rId36" o:title=""/>
          </v:shape>
        </w:pict>
      </w:r>
    </w:p>
    <w:p w:rsidR="000229D7" w:rsidRDefault="000229D7" w:rsidP="00477840">
      <w:pPr>
        <w:rPr>
          <w:color w:val="000000"/>
          <w:szCs w:val="28"/>
        </w:rPr>
      </w:pPr>
      <w:r>
        <w:br w:type="page"/>
      </w:r>
    </w:p>
    <w:p w:rsidR="000229D7" w:rsidRDefault="000229D7" w:rsidP="00477840">
      <w:pPr>
        <w:pStyle w:val="W"/>
        <w:ind w:firstLine="0"/>
        <w:jc w:val="center"/>
        <w:outlineLvl w:val="0"/>
      </w:pPr>
      <w:r>
        <w:t>Продолжение приложения Е</w:t>
      </w:r>
    </w:p>
    <w:p w:rsidR="000229D7" w:rsidRDefault="0071618B" w:rsidP="00477840">
      <w:pPr>
        <w:pStyle w:val="W"/>
        <w:ind w:firstLine="0"/>
        <w:jc w:val="center"/>
        <w:outlineLvl w:val="0"/>
      </w:pPr>
      <w:r>
        <w:rPr>
          <w:noProof/>
          <w:lang w:eastAsia="ru-RU"/>
        </w:rPr>
        <w:pict>
          <v:shape id="Рисунок 7" o:spid="_x0000_i1043" type="#_x0000_t75" style="width:461.25pt;height:231pt;visibility:visible">
            <v:imagedata r:id="rId37" o:title=""/>
          </v:shape>
        </w:pict>
      </w:r>
    </w:p>
    <w:p w:rsidR="000229D7" w:rsidRPr="003A5858" w:rsidRDefault="000229D7" w:rsidP="00477840">
      <w:pPr>
        <w:jc w:val="center"/>
        <w:rPr>
          <w:szCs w:val="28"/>
        </w:rPr>
      </w:pPr>
      <w:r>
        <w:br w:type="page"/>
      </w:r>
      <w:r w:rsidRPr="003A5858">
        <w:rPr>
          <w:szCs w:val="28"/>
        </w:rPr>
        <w:lastRenderedPageBreak/>
        <w:t>Приложение Ж</w:t>
      </w:r>
    </w:p>
    <w:p w:rsidR="000229D7" w:rsidRDefault="000229D7" w:rsidP="00477840">
      <w:pPr>
        <w:pStyle w:val="W"/>
        <w:ind w:firstLine="0"/>
        <w:jc w:val="center"/>
        <w:outlineLvl w:val="0"/>
      </w:pPr>
      <w:r>
        <w:t>Отчет о финансовых результатах</w:t>
      </w:r>
      <w:r w:rsidRPr="00224A87">
        <w:t xml:space="preserve"> за 201</w:t>
      </w:r>
      <w:r>
        <w:t>5</w:t>
      </w:r>
      <w:r w:rsidRPr="00224A87">
        <w:t xml:space="preserve"> г.</w:t>
      </w:r>
    </w:p>
    <w:p w:rsidR="000229D7" w:rsidRDefault="0071618B" w:rsidP="00477840">
      <w:pPr>
        <w:pStyle w:val="W"/>
        <w:ind w:firstLine="0"/>
        <w:jc w:val="center"/>
        <w:outlineLvl w:val="0"/>
      </w:pPr>
      <w:r>
        <w:rPr>
          <w:noProof/>
          <w:lang w:eastAsia="ru-RU"/>
        </w:rPr>
        <w:pict>
          <v:shape id="Рисунок 8" o:spid="_x0000_i1044" type="#_x0000_t75" style="width:466.5pt;height:444pt;visibility:visible">
            <v:imagedata r:id="rId38" o:title=""/>
          </v:shape>
        </w:pict>
      </w:r>
    </w:p>
    <w:p w:rsidR="000229D7" w:rsidRDefault="000229D7" w:rsidP="00477840">
      <w:pPr>
        <w:rPr>
          <w:color w:val="000000"/>
          <w:szCs w:val="28"/>
        </w:rPr>
      </w:pPr>
      <w:r>
        <w:br w:type="page"/>
      </w:r>
    </w:p>
    <w:p w:rsidR="000229D7" w:rsidRDefault="000229D7" w:rsidP="00477840">
      <w:pPr>
        <w:pStyle w:val="W"/>
        <w:ind w:firstLine="0"/>
        <w:jc w:val="center"/>
        <w:outlineLvl w:val="0"/>
      </w:pPr>
      <w:r>
        <w:t>Продолжение приложения Ж</w:t>
      </w:r>
    </w:p>
    <w:p w:rsidR="000229D7" w:rsidRDefault="0071618B" w:rsidP="00477840">
      <w:pPr>
        <w:pStyle w:val="W"/>
        <w:ind w:firstLine="0"/>
        <w:jc w:val="center"/>
        <w:outlineLvl w:val="0"/>
      </w:pPr>
      <w:r>
        <w:rPr>
          <w:noProof/>
          <w:lang w:eastAsia="ru-RU"/>
        </w:rPr>
        <w:pict>
          <v:shape id="Рисунок 9" o:spid="_x0000_i1045" type="#_x0000_t75" style="width:465.75pt;height:246pt;visibility:visible">
            <v:imagedata r:id="rId39" o:title=""/>
          </v:shape>
        </w:pict>
      </w:r>
    </w:p>
    <w:p w:rsidR="000229D7" w:rsidRDefault="000229D7" w:rsidP="00477840">
      <w:pPr>
        <w:pStyle w:val="W"/>
        <w:ind w:firstLine="0"/>
        <w:jc w:val="center"/>
        <w:outlineLvl w:val="0"/>
      </w:pPr>
    </w:p>
    <w:p w:rsidR="000229D7" w:rsidRDefault="000229D7" w:rsidP="00477840">
      <w:pPr>
        <w:rPr>
          <w:color w:val="000000"/>
          <w:szCs w:val="28"/>
        </w:rPr>
      </w:pPr>
    </w:p>
    <w:p w:rsidR="000229D7" w:rsidRDefault="000229D7" w:rsidP="00477840">
      <w:pPr>
        <w:pStyle w:val="W"/>
        <w:ind w:firstLine="0"/>
        <w:jc w:val="center"/>
        <w:outlineLvl w:val="0"/>
      </w:pPr>
    </w:p>
    <w:p w:rsidR="000229D7" w:rsidRDefault="000229D7" w:rsidP="00477840">
      <w:pPr>
        <w:rPr>
          <w:color w:val="000000"/>
          <w:szCs w:val="28"/>
          <w:shd w:val="clear" w:color="auto" w:fill="FFFFFF"/>
        </w:rPr>
      </w:pPr>
      <w:r>
        <w:rPr>
          <w:color w:val="000000"/>
          <w:szCs w:val="28"/>
          <w:shd w:val="clear" w:color="auto" w:fill="FFFFFF"/>
        </w:rPr>
        <w:br w:type="page"/>
      </w:r>
    </w:p>
    <w:p w:rsidR="000229D7" w:rsidRPr="00676AFE" w:rsidRDefault="000229D7" w:rsidP="00477840">
      <w:pPr>
        <w:autoSpaceDE w:val="0"/>
        <w:autoSpaceDN w:val="0"/>
        <w:adjustRightInd w:val="0"/>
        <w:jc w:val="center"/>
        <w:rPr>
          <w:szCs w:val="28"/>
        </w:rPr>
      </w:pPr>
      <w:r>
        <w:rPr>
          <w:szCs w:val="28"/>
        </w:rPr>
        <w:t>Приложение И</w:t>
      </w:r>
    </w:p>
    <w:p w:rsidR="000229D7" w:rsidRPr="00676AFE" w:rsidRDefault="000229D7" w:rsidP="00477840">
      <w:pPr>
        <w:autoSpaceDE w:val="0"/>
        <w:autoSpaceDN w:val="0"/>
        <w:adjustRightInd w:val="0"/>
        <w:jc w:val="center"/>
        <w:rPr>
          <w:color w:val="000000"/>
          <w:szCs w:val="28"/>
        </w:rPr>
      </w:pPr>
    </w:p>
    <w:p w:rsidR="000229D7" w:rsidRPr="00676AFE" w:rsidRDefault="000229D7" w:rsidP="00477840">
      <w:pPr>
        <w:shd w:val="clear" w:color="auto" w:fill="FFFFFF"/>
        <w:autoSpaceDE w:val="0"/>
        <w:autoSpaceDN w:val="0"/>
        <w:adjustRightInd w:val="0"/>
        <w:rPr>
          <w:color w:val="000000"/>
          <w:szCs w:val="28"/>
        </w:rPr>
      </w:pPr>
      <w:r>
        <w:rPr>
          <w:color w:val="000000"/>
          <w:szCs w:val="28"/>
        </w:rPr>
        <w:t xml:space="preserve">Таблица И.1 - </w:t>
      </w:r>
      <w:r w:rsidRPr="00676AFE">
        <w:rPr>
          <w:color w:val="000000"/>
          <w:szCs w:val="28"/>
        </w:rPr>
        <w:t xml:space="preserve">Агрегированный аналитический баланс </w:t>
      </w:r>
      <w:r>
        <w:rPr>
          <w:color w:val="000000"/>
          <w:szCs w:val="28"/>
        </w:rPr>
        <w:t>ООО «ОНИКС»</w:t>
      </w:r>
    </w:p>
    <w:tbl>
      <w:tblPr>
        <w:tblW w:w="9480" w:type="dxa"/>
        <w:tblInd w:w="98" w:type="dxa"/>
        <w:tblLook w:val="00A0" w:firstRow="1" w:lastRow="0" w:firstColumn="1" w:lastColumn="0" w:noHBand="0" w:noVBand="0"/>
      </w:tblPr>
      <w:tblGrid>
        <w:gridCol w:w="5429"/>
        <w:gridCol w:w="1220"/>
        <w:gridCol w:w="1450"/>
        <w:gridCol w:w="1381"/>
      </w:tblGrid>
      <w:tr w:rsidR="000229D7" w:rsidRPr="00BD11D4" w:rsidTr="00E90D98">
        <w:trPr>
          <w:trHeight w:val="318"/>
        </w:trPr>
        <w:tc>
          <w:tcPr>
            <w:tcW w:w="5560" w:type="dxa"/>
            <w:tcBorders>
              <w:top w:val="single" w:sz="8" w:space="0" w:color="auto"/>
              <w:left w:val="single" w:sz="8" w:space="0" w:color="auto"/>
              <w:bottom w:val="single" w:sz="8" w:space="0" w:color="auto"/>
              <w:right w:val="single" w:sz="8" w:space="0" w:color="auto"/>
            </w:tcBorders>
            <w:vAlign w:val="center"/>
          </w:tcPr>
          <w:p w:rsidR="000229D7" w:rsidRPr="00676AFE" w:rsidRDefault="000229D7" w:rsidP="00BB711C">
            <w:pPr>
              <w:spacing w:line="240" w:lineRule="auto"/>
              <w:ind w:firstLine="0"/>
              <w:jc w:val="center"/>
              <w:rPr>
                <w:color w:val="000000"/>
                <w:sz w:val="24"/>
              </w:rPr>
            </w:pPr>
            <w:r w:rsidRPr="00676AFE">
              <w:rPr>
                <w:color w:val="000000"/>
                <w:sz w:val="24"/>
              </w:rPr>
              <w:t>Статьи баланса</w:t>
            </w:r>
          </w:p>
        </w:tc>
        <w:tc>
          <w:tcPr>
            <w:tcW w:w="1220" w:type="dxa"/>
            <w:tcBorders>
              <w:top w:val="single" w:sz="8" w:space="0" w:color="auto"/>
              <w:left w:val="nil"/>
              <w:bottom w:val="single" w:sz="8" w:space="0" w:color="auto"/>
              <w:right w:val="single" w:sz="8" w:space="0" w:color="auto"/>
            </w:tcBorders>
            <w:vAlign w:val="bottom"/>
          </w:tcPr>
          <w:p w:rsidR="000229D7" w:rsidRPr="00676AFE" w:rsidRDefault="000229D7" w:rsidP="00BB711C">
            <w:pPr>
              <w:spacing w:line="240" w:lineRule="auto"/>
              <w:ind w:firstLine="0"/>
              <w:jc w:val="center"/>
              <w:rPr>
                <w:color w:val="000000"/>
                <w:sz w:val="24"/>
              </w:rPr>
            </w:pPr>
            <w:r w:rsidRPr="00676AFE">
              <w:rPr>
                <w:color w:val="000000"/>
                <w:sz w:val="24"/>
              </w:rPr>
              <w:t>На 31.12.13г.</w:t>
            </w:r>
          </w:p>
        </w:tc>
        <w:tc>
          <w:tcPr>
            <w:tcW w:w="1460" w:type="dxa"/>
            <w:tcBorders>
              <w:top w:val="single" w:sz="8" w:space="0" w:color="auto"/>
              <w:left w:val="nil"/>
              <w:bottom w:val="single" w:sz="8" w:space="0" w:color="auto"/>
              <w:right w:val="single" w:sz="8" w:space="0" w:color="auto"/>
            </w:tcBorders>
          </w:tcPr>
          <w:p w:rsidR="000229D7" w:rsidRPr="00676AFE" w:rsidRDefault="000229D7" w:rsidP="00BB711C">
            <w:pPr>
              <w:spacing w:line="240" w:lineRule="auto"/>
              <w:ind w:firstLine="0"/>
              <w:jc w:val="center"/>
              <w:rPr>
                <w:color w:val="000000"/>
                <w:sz w:val="24"/>
              </w:rPr>
            </w:pPr>
            <w:r w:rsidRPr="00676AFE">
              <w:rPr>
                <w:color w:val="000000"/>
                <w:sz w:val="24"/>
              </w:rPr>
              <w:t>На</w:t>
            </w:r>
          </w:p>
          <w:p w:rsidR="000229D7" w:rsidRPr="00676AFE" w:rsidRDefault="000229D7" w:rsidP="00BB711C">
            <w:pPr>
              <w:spacing w:line="240" w:lineRule="auto"/>
              <w:ind w:firstLine="0"/>
              <w:jc w:val="center"/>
              <w:rPr>
                <w:sz w:val="24"/>
              </w:rPr>
            </w:pPr>
            <w:r w:rsidRPr="00676AFE">
              <w:rPr>
                <w:color w:val="000000"/>
                <w:sz w:val="24"/>
              </w:rPr>
              <w:t>31.12.14г.</w:t>
            </w:r>
          </w:p>
        </w:tc>
        <w:tc>
          <w:tcPr>
            <w:tcW w:w="1240" w:type="dxa"/>
            <w:tcBorders>
              <w:top w:val="single" w:sz="8" w:space="0" w:color="auto"/>
              <w:left w:val="nil"/>
              <w:bottom w:val="single" w:sz="8" w:space="0" w:color="auto"/>
              <w:right w:val="single" w:sz="8" w:space="0" w:color="auto"/>
            </w:tcBorders>
          </w:tcPr>
          <w:p w:rsidR="000229D7" w:rsidRPr="00676AFE" w:rsidRDefault="000229D7" w:rsidP="00BB711C">
            <w:pPr>
              <w:spacing w:line="240" w:lineRule="auto"/>
              <w:ind w:firstLine="0"/>
              <w:jc w:val="center"/>
            </w:pPr>
            <w:r w:rsidRPr="00676AFE">
              <w:rPr>
                <w:color w:val="000000"/>
              </w:rPr>
              <w:t>На 31.12.15г.</w:t>
            </w:r>
          </w:p>
        </w:tc>
      </w:tr>
      <w:tr w:rsidR="000229D7" w:rsidRPr="00BD11D4" w:rsidTr="00E90D98">
        <w:trPr>
          <w:trHeight w:val="183"/>
        </w:trPr>
        <w:tc>
          <w:tcPr>
            <w:tcW w:w="9480" w:type="dxa"/>
            <w:gridSpan w:val="4"/>
            <w:tcBorders>
              <w:top w:val="single" w:sz="8" w:space="0" w:color="auto"/>
              <w:left w:val="single" w:sz="8" w:space="0" w:color="auto"/>
              <w:bottom w:val="single" w:sz="8" w:space="0" w:color="auto"/>
              <w:right w:val="single" w:sz="8" w:space="0" w:color="000000"/>
            </w:tcBorders>
            <w:vAlign w:val="bottom"/>
          </w:tcPr>
          <w:p w:rsidR="000229D7" w:rsidRPr="00676AFE" w:rsidRDefault="000229D7" w:rsidP="00BB711C">
            <w:pPr>
              <w:spacing w:line="240" w:lineRule="auto"/>
              <w:ind w:firstLine="0"/>
              <w:rPr>
                <w:color w:val="000000"/>
                <w:sz w:val="24"/>
              </w:rPr>
            </w:pPr>
            <w:r w:rsidRPr="00676AFE">
              <w:rPr>
                <w:color w:val="000000"/>
                <w:sz w:val="24"/>
              </w:rPr>
              <w:t>Актив</w:t>
            </w:r>
          </w:p>
        </w:tc>
      </w:tr>
      <w:tr w:rsidR="000229D7" w:rsidRPr="00BD11D4" w:rsidTr="00E90D98">
        <w:trPr>
          <w:trHeight w:val="401"/>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color w:val="000000"/>
                <w:sz w:val="24"/>
              </w:rPr>
            </w:pPr>
            <w:r w:rsidRPr="00676AFE">
              <w:rPr>
                <w:color w:val="000000"/>
                <w:sz w:val="24"/>
              </w:rPr>
              <w:t xml:space="preserve">Денежные средства и краткосрочные финансовые вложения (S)  </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229</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184</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pPr>
            <w:r w:rsidRPr="00676AFE">
              <w:t>298</w:t>
            </w:r>
          </w:p>
        </w:tc>
      </w:tr>
      <w:tr w:rsidR="000229D7" w:rsidRPr="00BD11D4" w:rsidTr="00E90D98">
        <w:trPr>
          <w:trHeight w:val="395"/>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color w:val="000000"/>
                <w:sz w:val="24"/>
              </w:rPr>
            </w:pPr>
            <w:r w:rsidRPr="00676AFE">
              <w:rPr>
                <w:color w:val="000000"/>
                <w:sz w:val="24"/>
              </w:rPr>
              <w:t>Дебиторская задолженность и прочие оборотные активы (R</w:t>
            </w:r>
            <w:r w:rsidRPr="00676AFE">
              <w:rPr>
                <w:color w:val="000000"/>
                <w:sz w:val="24"/>
                <w:vertAlign w:val="superscript"/>
              </w:rPr>
              <w:t>a</w:t>
            </w:r>
            <w:r w:rsidRPr="00676AFE">
              <w:rPr>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8547</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6294</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pPr>
            <w:r w:rsidRPr="00676AFE">
              <w:t>7007</w:t>
            </w:r>
          </w:p>
        </w:tc>
      </w:tr>
      <w:tr w:rsidR="000229D7" w:rsidRPr="00BD11D4" w:rsidTr="00E90D98">
        <w:trPr>
          <w:trHeight w:val="92"/>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color w:val="000000"/>
                <w:sz w:val="24"/>
              </w:rPr>
            </w:pPr>
            <w:r w:rsidRPr="00676AFE">
              <w:rPr>
                <w:color w:val="000000"/>
                <w:sz w:val="24"/>
              </w:rPr>
              <w:t>Запасы и затраты (Z)</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4405</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5155</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pPr>
            <w:r w:rsidRPr="00676AFE">
              <w:t>5366</w:t>
            </w:r>
          </w:p>
        </w:tc>
      </w:tr>
      <w:tr w:rsidR="000229D7" w:rsidRPr="00BD11D4" w:rsidTr="00E90D98">
        <w:trPr>
          <w:trHeight w:val="95"/>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bCs/>
                <w:color w:val="000000"/>
                <w:sz w:val="24"/>
              </w:rPr>
            </w:pPr>
            <w:r w:rsidRPr="00676AFE">
              <w:rPr>
                <w:bCs/>
                <w:color w:val="000000"/>
                <w:sz w:val="24"/>
              </w:rPr>
              <w:t>Всего текущие активы (А</w:t>
            </w:r>
            <w:r w:rsidRPr="00676AFE">
              <w:rPr>
                <w:bCs/>
                <w:color w:val="000000"/>
                <w:sz w:val="24"/>
                <w:vertAlign w:val="superscript"/>
              </w:rPr>
              <w:t>t</w:t>
            </w:r>
            <w:r w:rsidRPr="00676AFE">
              <w:rPr>
                <w:bCs/>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13181</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11633</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rPr>
            </w:pPr>
            <w:r w:rsidRPr="00676AFE">
              <w:rPr>
                <w:bCs/>
              </w:rPr>
              <w:t>12671</w:t>
            </w:r>
          </w:p>
        </w:tc>
      </w:tr>
      <w:tr w:rsidR="000229D7" w:rsidRPr="00BD11D4" w:rsidTr="00E90D98">
        <w:trPr>
          <w:trHeight w:val="86"/>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bCs/>
                <w:color w:val="000000"/>
                <w:sz w:val="24"/>
              </w:rPr>
            </w:pPr>
            <w:r w:rsidRPr="00676AFE">
              <w:rPr>
                <w:bCs/>
                <w:color w:val="000000"/>
                <w:sz w:val="24"/>
              </w:rPr>
              <w:t>Иммобилизованные средства (F)</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3411</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3491</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rPr>
            </w:pPr>
            <w:r w:rsidRPr="00676AFE">
              <w:rPr>
                <w:bCs/>
              </w:rPr>
              <w:t>3706</w:t>
            </w:r>
          </w:p>
        </w:tc>
      </w:tr>
      <w:tr w:rsidR="000229D7" w:rsidRPr="00BD11D4" w:rsidTr="00E90D98">
        <w:trPr>
          <w:trHeight w:val="203"/>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bCs/>
                <w:color w:val="000000"/>
                <w:sz w:val="24"/>
              </w:rPr>
            </w:pPr>
            <w:r w:rsidRPr="00676AFE">
              <w:rPr>
                <w:bCs/>
                <w:color w:val="000000"/>
                <w:sz w:val="24"/>
              </w:rPr>
              <w:t>Итого активов (имущество предприятия) (В</w:t>
            </w:r>
            <w:r w:rsidRPr="00676AFE">
              <w:rPr>
                <w:bCs/>
                <w:color w:val="000000"/>
                <w:sz w:val="24"/>
                <w:vertAlign w:val="superscript"/>
              </w:rPr>
              <w:t>а</w:t>
            </w:r>
            <w:r w:rsidRPr="00676AFE">
              <w:rPr>
                <w:bCs/>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16592</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15124</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rPr>
            </w:pPr>
            <w:r w:rsidRPr="00676AFE">
              <w:rPr>
                <w:bCs/>
              </w:rPr>
              <w:t>16377</w:t>
            </w:r>
          </w:p>
        </w:tc>
      </w:tr>
      <w:tr w:rsidR="000229D7" w:rsidRPr="00BD11D4" w:rsidTr="00E90D98">
        <w:trPr>
          <w:trHeight w:val="60"/>
        </w:trPr>
        <w:tc>
          <w:tcPr>
            <w:tcW w:w="9480" w:type="dxa"/>
            <w:gridSpan w:val="4"/>
            <w:tcBorders>
              <w:top w:val="single" w:sz="8" w:space="0" w:color="auto"/>
              <w:left w:val="single" w:sz="8" w:space="0" w:color="auto"/>
              <w:bottom w:val="single" w:sz="8" w:space="0" w:color="auto"/>
              <w:right w:val="single" w:sz="8" w:space="0" w:color="000000"/>
            </w:tcBorders>
            <w:vAlign w:val="bottom"/>
          </w:tcPr>
          <w:p w:rsidR="000229D7" w:rsidRPr="00676AFE" w:rsidRDefault="000229D7" w:rsidP="00BB711C">
            <w:pPr>
              <w:spacing w:line="240" w:lineRule="auto"/>
              <w:ind w:firstLine="0"/>
              <w:rPr>
                <w:sz w:val="24"/>
              </w:rPr>
            </w:pPr>
            <w:r w:rsidRPr="00676AFE">
              <w:rPr>
                <w:sz w:val="24"/>
              </w:rPr>
              <w:t>Пассив</w:t>
            </w:r>
          </w:p>
        </w:tc>
      </w:tr>
      <w:tr w:rsidR="000229D7" w:rsidRPr="00BD11D4" w:rsidTr="00E90D98">
        <w:trPr>
          <w:trHeight w:val="239"/>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color w:val="000000"/>
                <w:sz w:val="24"/>
              </w:rPr>
            </w:pPr>
            <w:r w:rsidRPr="00676AFE">
              <w:rPr>
                <w:color w:val="000000"/>
                <w:sz w:val="24"/>
              </w:rPr>
              <w:t>Кредиторская задолженность и прочие краткосрочные пассивы (R</w:t>
            </w:r>
            <w:r w:rsidRPr="00676AFE">
              <w:rPr>
                <w:color w:val="000000"/>
                <w:sz w:val="24"/>
                <w:vertAlign w:val="superscript"/>
              </w:rPr>
              <w:t>р</w:t>
            </w:r>
            <w:r w:rsidRPr="00676AFE">
              <w:rPr>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10893</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8360</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pPr>
            <w:r w:rsidRPr="00676AFE">
              <w:t>8947</w:t>
            </w:r>
          </w:p>
        </w:tc>
      </w:tr>
      <w:tr w:rsidR="000229D7" w:rsidRPr="00BD11D4" w:rsidTr="00E90D98">
        <w:trPr>
          <w:trHeight w:val="91"/>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color w:val="000000"/>
                <w:sz w:val="24"/>
              </w:rPr>
            </w:pPr>
            <w:r w:rsidRPr="00676AFE">
              <w:rPr>
                <w:color w:val="000000"/>
                <w:sz w:val="24"/>
              </w:rPr>
              <w:t>Краткосрочные кредиты и займы (K</w:t>
            </w:r>
            <w:r w:rsidRPr="00676AFE">
              <w:rPr>
                <w:color w:val="000000"/>
                <w:sz w:val="24"/>
                <w:vertAlign w:val="superscript"/>
              </w:rPr>
              <w:t>t</w:t>
            </w:r>
            <w:r w:rsidRPr="00676AFE">
              <w:rPr>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3329</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3714</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pPr>
            <w:r w:rsidRPr="00676AFE">
              <w:t>3857</w:t>
            </w:r>
          </w:p>
        </w:tc>
      </w:tr>
      <w:tr w:rsidR="000229D7" w:rsidRPr="00BD11D4" w:rsidTr="00E90D98">
        <w:trPr>
          <w:trHeight w:val="351"/>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bCs/>
                <w:color w:val="000000"/>
                <w:sz w:val="24"/>
              </w:rPr>
            </w:pPr>
            <w:r w:rsidRPr="00676AFE">
              <w:rPr>
                <w:bCs/>
                <w:color w:val="000000"/>
                <w:sz w:val="24"/>
              </w:rPr>
              <w:t>Всего краткосрочный заёмный капитал (краткосрочные обязательства) (Р</w:t>
            </w:r>
            <w:r w:rsidRPr="00676AFE">
              <w:rPr>
                <w:bCs/>
                <w:color w:val="000000"/>
                <w:sz w:val="24"/>
                <w:vertAlign w:val="superscript"/>
              </w:rPr>
              <w:t>t</w:t>
            </w:r>
            <w:r w:rsidRPr="00676AFE">
              <w:rPr>
                <w:bCs/>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14222</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12074</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rPr>
            </w:pPr>
            <w:r w:rsidRPr="00676AFE">
              <w:rPr>
                <w:bCs/>
              </w:rPr>
              <w:t>12804</w:t>
            </w:r>
          </w:p>
        </w:tc>
      </w:tr>
      <w:tr w:rsidR="000229D7" w:rsidRPr="00BD11D4" w:rsidTr="00E90D98">
        <w:trPr>
          <w:trHeight w:val="204"/>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color w:val="000000"/>
                <w:sz w:val="24"/>
              </w:rPr>
            </w:pPr>
            <w:r w:rsidRPr="00676AFE">
              <w:rPr>
                <w:color w:val="000000"/>
                <w:sz w:val="24"/>
              </w:rPr>
              <w:t>Долгосрочный заёмный капитал (долгосрочные обязательства) (К</w:t>
            </w:r>
            <w:r w:rsidRPr="00676AFE">
              <w:rPr>
                <w:color w:val="000000"/>
                <w:sz w:val="24"/>
                <w:vertAlign w:val="superscript"/>
              </w:rPr>
              <w:t>d</w:t>
            </w:r>
            <w:r w:rsidRPr="00676AFE">
              <w:rPr>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pPr>
            <w:r w:rsidRPr="00676AFE">
              <w:t>-</w:t>
            </w:r>
          </w:p>
        </w:tc>
      </w:tr>
      <w:tr w:rsidR="000229D7" w:rsidRPr="00BD11D4" w:rsidTr="00E90D98">
        <w:trPr>
          <w:trHeight w:val="70"/>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color w:val="000000"/>
                <w:sz w:val="24"/>
              </w:rPr>
            </w:pPr>
            <w:r w:rsidRPr="00676AFE">
              <w:rPr>
                <w:color w:val="000000"/>
                <w:sz w:val="24"/>
              </w:rPr>
              <w:t>Собственный капитал (Е</w:t>
            </w:r>
            <w:r w:rsidRPr="00676AFE">
              <w:rPr>
                <w:color w:val="000000"/>
                <w:sz w:val="24"/>
                <w:vertAlign w:val="superscript"/>
              </w:rPr>
              <w:t>с</w:t>
            </w:r>
            <w:r w:rsidRPr="00676AFE">
              <w:rPr>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2370</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sz w:val="24"/>
              </w:rPr>
            </w:pPr>
            <w:r w:rsidRPr="00676AFE">
              <w:rPr>
                <w:sz w:val="24"/>
              </w:rPr>
              <w:t>3050</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pPr>
            <w:r w:rsidRPr="00676AFE">
              <w:t>3573</w:t>
            </w:r>
          </w:p>
        </w:tc>
      </w:tr>
      <w:tr w:rsidR="000229D7" w:rsidRPr="00BD11D4" w:rsidTr="00E90D98">
        <w:trPr>
          <w:trHeight w:val="60"/>
        </w:trPr>
        <w:tc>
          <w:tcPr>
            <w:tcW w:w="5560" w:type="dxa"/>
            <w:tcBorders>
              <w:top w:val="nil"/>
              <w:left w:val="single" w:sz="8" w:space="0" w:color="auto"/>
              <w:bottom w:val="single" w:sz="8" w:space="0" w:color="auto"/>
              <w:right w:val="single" w:sz="8" w:space="0" w:color="auto"/>
            </w:tcBorders>
            <w:vAlign w:val="bottom"/>
          </w:tcPr>
          <w:p w:rsidR="000229D7" w:rsidRPr="00676AFE" w:rsidRDefault="000229D7" w:rsidP="00BB711C">
            <w:pPr>
              <w:spacing w:line="240" w:lineRule="auto"/>
              <w:ind w:firstLine="0"/>
              <w:rPr>
                <w:bCs/>
                <w:color w:val="000000"/>
                <w:sz w:val="24"/>
              </w:rPr>
            </w:pPr>
            <w:r w:rsidRPr="00676AFE">
              <w:rPr>
                <w:bCs/>
                <w:color w:val="000000"/>
                <w:sz w:val="24"/>
              </w:rPr>
              <w:t>Итого пассивов (капитал предприятия) (В</w:t>
            </w:r>
            <w:r w:rsidRPr="00676AFE">
              <w:rPr>
                <w:bCs/>
                <w:color w:val="000000"/>
                <w:sz w:val="24"/>
                <w:vertAlign w:val="superscript"/>
              </w:rPr>
              <w:t>р</w:t>
            </w:r>
            <w:r w:rsidRPr="00676AFE">
              <w:rPr>
                <w:bCs/>
                <w:color w:val="000000"/>
                <w:sz w:val="24"/>
              </w:rPr>
              <w:t>)</w:t>
            </w:r>
          </w:p>
        </w:tc>
        <w:tc>
          <w:tcPr>
            <w:tcW w:w="122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16592</w:t>
            </w:r>
          </w:p>
        </w:tc>
        <w:tc>
          <w:tcPr>
            <w:tcW w:w="146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sz w:val="24"/>
              </w:rPr>
            </w:pPr>
            <w:r w:rsidRPr="00676AFE">
              <w:rPr>
                <w:bCs/>
                <w:sz w:val="24"/>
              </w:rPr>
              <w:t>15124</w:t>
            </w:r>
          </w:p>
        </w:tc>
        <w:tc>
          <w:tcPr>
            <w:tcW w:w="1240" w:type="dxa"/>
            <w:tcBorders>
              <w:top w:val="nil"/>
              <w:left w:val="nil"/>
              <w:bottom w:val="single" w:sz="8" w:space="0" w:color="auto"/>
              <w:right w:val="single" w:sz="8" w:space="0" w:color="auto"/>
            </w:tcBorders>
            <w:vAlign w:val="center"/>
          </w:tcPr>
          <w:p w:rsidR="000229D7" w:rsidRPr="00676AFE" w:rsidRDefault="000229D7" w:rsidP="00BB711C">
            <w:pPr>
              <w:spacing w:line="240" w:lineRule="auto"/>
              <w:ind w:firstLine="0"/>
              <w:jc w:val="center"/>
              <w:rPr>
                <w:bCs/>
              </w:rPr>
            </w:pPr>
            <w:r w:rsidRPr="00676AFE">
              <w:rPr>
                <w:bCs/>
              </w:rPr>
              <w:t>16377</w:t>
            </w:r>
          </w:p>
        </w:tc>
      </w:tr>
    </w:tbl>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pPr>
        <w:spacing w:line="240" w:lineRule="auto"/>
        <w:ind w:firstLine="0"/>
        <w:jc w:val="left"/>
        <w:rPr>
          <w:szCs w:val="28"/>
        </w:rPr>
      </w:pPr>
      <w:r>
        <w:rPr>
          <w:szCs w:val="28"/>
        </w:rPr>
        <w:br w:type="page"/>
      </w:r>
    </w:p>
    <w:p w:rsidR="000229D7" w:rsidRDefault="000229D7" w:rsidP="00BB711C">
      <w:pPr>
        <w:spacing w:line="240" w:lineRule="auto"/>
        <w:ind w:firstLine="0"/>
        <w:jc w:val="center"/>
        <w:rPr>
          <w:szCs w:val="28"/>
        </w:rPr>
      </w:pPr>
      <w:r>
        <w:rPr>
          <w:szCs w:val="28"/>
        </w:rPr>
        <w:t>Приложение К</w:t>
      </w:r>
    </w:p>
    <w:p w:rsidR="000229D7" w:rsidRDefault="000229D7">
      <w:pPr>
        <w:spacing w:line="240" w:lineRule="auto"/>
        <w:ind w:firstLine="0"/>
        <w:jc w:val="left"/>
        <w:rPr>
          <w:szCs w:val="28"/>
        </w:rPr>
      </w:pPr>
    </w:p>
    <w:p w:rsidR="000229D7" w:rsidRDefault="00DE0996" w:rsidP="00BB711C">
      <w:pPr>
        <w:rPr>
          <w:szCs w:val="28"/>
        </w:rPr>
      </w:pPr>
      <w:r>
        <w:rPr>
          <w:noProof/>
        </w:rPr>
        <w:pict>
          <v:shape id="_x0000_s1067" type="#_x0000_t202" style="position:absolute;left:0;text-align:left;margin-left:175.95pt;margin-top:18.6pt;width:147pt;height:32.4pt;z-index:42">
            <v:textbox>
              <w:txbxContent>
                <w:p w:rsidR="000229D7" w:rsidRDefault="000229D7" w:rsidP="00BB711C">
                  <w:pPr>
                    <w:ind w:firstLine="0"/>
                    <w:jc w:val="center"/>
                  </w:pPr>
                  <w:r>
                    <w:t>Цех</w:t>
                  </w:r>
                </w:p>
              </w:txbxContent>
            </v:textbox>
          </v:shape>
        </w:pict>
      </w:r>
    </w:p>
    <w:p w:rsidR="000229D7" w:rsidRDefault="000229D7" w:rsidP="00BB711C">
      <w:pPr>
        <w:rPr>
          <w:szCs w:val="28"/>
        </w:rPr>
      </w:pPr>
    </w:p>
    <w:p w:rsidR="000229D7" w:rsidRDefault="00DE0996" w:rsidP="00BB711C">
      <w:pPr>
        <w:rPr>
          <w:szCs w:val="28"/>
        </w:rPr>
      </w:pPr>
      <w:r>
        <w:rPr>
          <w:noProof/>
        </w:rPr>
        <w:pict>
          <v:shape id="_x0000_s1068" type="#_x0000_t32" style="position:absolute;left:0;text-align:left;margin-left:70.95pt;margin-top:12.45pt;width:0;height:18.75pt;z-index:54" o:connectortype="straight"/>
        </w:pict>
      </w:r>
      <w:r>
        <w:rPr>
          <w:noProof/>
        </w:rPr>
        <w:pict>
          <v:shape id="_x0000_s1069" type="#_x0000_t32" style="position:absolute;left:0;text-align:left;margin-left:394.2pt;margin-top:12.45pt;width:0;height:18.75pt;z-index:56" o:connectortype="straight"/>
        </w:pict>
      </w:r>
      <w:r>
        <w:rPr>
          <w:noProof/>
        </w:rPr>
        <w:pict>
          <v:shape id="_x0000_s1070" type="#_x0000_t32" style="position:absolute;left:0;text-align:left;margin-left:249.45pt;margin-top:2.7pt;width:0;height:28.5pt;z-index:55" o:connectortype="straight"/>
        </w:pict>
      </w:r>
      <w:r>
        <w:rPr>
          <w:noProof/>
        </w:rPr>
        <w:pict>
          <v:shape id="_x0000_s1071" type="#_x0000_t32" style="position:absolute;left:0;text-align:left;margin-left:70.95pt;margin-top:12.45pt;width:323.25pt;height:0;z-index:53" o:connectortype="straight"/>
        </w:pict>
      </w:r>
    </w:p>
    <w:p w:rsidR="000229D7" w:rsidRDefault="00DE0996" w:rsidP="00BB711C">
      <w:pPr>
        <w:rPr>
          <w:szCs w:val="28"/>
        </w:rPr>
      </w:pPr>
      <w:r>
        <w:rPr>
          <w:noProof/>
        </w:rPr>
        <w:pict>
          <v:shape id="_x0000_s1072" type="#_x0000_t202" style="position:absolute;left:0;text-align:left;margin-left:175.95pt;margin-top:7.05pt;width:127.5pt;height:50.25pt;z-index:50">
            <v:textbox>
              <w:txbxContent>
                <w:p w:rsidR="000229D7" w:rsidRPr="004761A5" w:rsidRDefault="000229D7" w:rsidP="00BB711C">
                  <w:pPr>
                    <w:spacing w:line="240" w:lineRule="auto"/>
                    <w:ind w:firstLine="0"/>
                    <w:jc w:val="center"/>
                    <w:rPr>
                      <w:sz w:val="24"/>
                    </w:rPr>
                  </w:pPr>
                  <w:r w:rsidRPr="00BB711C">
                    <w:rPr>
                      <w:sz w:val="24"/>
                    </w:rPr>
                    <w:t>2.Вспомогательные</w:t>
                  </w:r>
                  <w:r w:rsidRPr="004761A5">
                    <w:rPr>
                      <w:sz w:val="24"/>
                    </w:rPr>
                    <w:t xml:space="preserve"> службы</w:t>
                  </w:r>
                </w:p>
              </w:txbxContent>
            </v:textbox>
          </v:shape>
        </w:pict>
      </w:r>
      <w:r>
        <w:rPr>
          <w:noProof/>
        </w:rPr>
        <w:pict>
          <v:shape id="_x0000_s1073" type="#_x0000_t202" style="position:absolute;left:0;text-align:left;margin-left:5.15pt;margin-top:7.05pt;width:138.75pt;height:50.25pt;z-index:43">
            <v:textbox>
              <w:txbxContent>
                <w:p w:rsidR="000229D7" w:rsidRPr="004761A5" w:rsidRDefault="000229D7" w:rsidP="00BB711C">
                  <w:pPr>
                    <w:spacing w:line="240" w:lineRule="auto"/>
                    <w:ind w:firstLine="0"/>
                    <w:jc w:val="center"/>
                    <w:rPr>
                      <w:sz w:val="24"/>
                    </w:rPr>
                  </w:pPr>
                  <w:r w:rsidRPr="00BB711C">
                    <w:rPr>
                      <w:sz w:val="24"/>
                    </w:rPr>
                    <w:t>1.Основные</w:t>
                  </w:r>
                  <w:r w:rsidRPr="004761A5">
                    <w:rPr>
                      <w:sz w:val="24"/>
                    </w:rPr>
                    <w:t xml:space="preserve"> производственные участки</w:t>
                  </w:r>
                </w:p>
              </w:txbxContent>
            </v:textbox>
          </v:shape>
        </w:pict>
      </w:r>
      <w:r>
        <w:rPr>
          <w:noProof/>
        </w:rPr>
        <w:pict>
          <v:shape id="_x0000_s1074" type="#_x0000_t202" style="position:absolute;left:0;text-align:left;margin-left:328.95pt;margin-top:7.05pt;width:135.75pt;height:50.25pt;z-index:44">
            <v:textbox>
              <w:txbxContent>
                <w:p w:rsidR="000229D7" w:rsidRPr="004761A5" w:rsidRDefault="000229D7" w:rsidP="00BB711C">
                  <w:pPr>
                    <w:spacing w:line="240" w:lineRule="auto"/>
                    <w:ind w:firstLine="0"/>
                    <w:jc w:val="center"/>
                    <w:rPr>
                      <w:sz w:val="24"/>
                    </w:rPr>
                  </w:pPr>
                  <w:r w:rsidRPr="00BB711C">
                    <w:rPr>
                      <w:sz w:val="24"/>
                    </w:rPr>
                    <w:t>3.Обслуживающие</w:t>
                  </w:r>
                  <w:r w:rsidRPr="004761A5">
                    <w:rPr>
                      <w:sz w:val="24"/>
                    </w:rPr>
                    <w:t xml:space="preserve"> подразделения</w:t>
                  </w:r>
                </w:p>
              </w:txbxContent>
            </v:textbox>
          </v:shape>
        </w:pict>
      </w:r>
    </w:p>
    <w:p w:rsidR="000229D7" w:rsidRDefault="000229D7" w:rsidP="00BB711C">
      <w:pPr>
        <w:rPr>
          <w:szCs w:val="28"/>
        </w:rPr>
      </w:pPr>
    </w:p>
    <w:p w:rsidR="000229D7" w:rsidRDefault="00DE0996" w:rsidP="00BB711C">
      <w:pPr>
        <w:rPr>
          <w:szCs w:val="28"/>
        </w:rPr>
      </w:pPr>
      <w:r>
        <w:rPr>
          <w:noProof/>
        </w:rPr>
        <w:pict>
          <v:shape id="_x0000_s1075" type="#_x0000_t32" style="position:absolute;left:0;text-align:left;margin-left:183.7pt;margin-top:9pt;width:.05pt;height:70.2pt;z-index:57" o:connectortype="straight"/>
        </w:pict>
      </w:r>
      <w:r>
        <w:rPr>
          <w:noProof/>
        </w:rPr>
        <w:pict>
          <v:shape id="_x0000_s1076" type="#_x0000_t202" style="position:absolute;left:0;text-align:left;margin-left:197.25pt;margin-top:17.3pt;width:125.7pt;height:37.45pt;z-index:52">
            <v:textbox>
              <w:txbxContent>
                <w:p w:rsidR="000229D7" w:rsidRPr="004761A5" w:rsidRDefault="000229D7" w:rsidP="00BB711C">
                  <w:pPr>
                    <w:spacing w:line="240" w:lineRule="auto"/>
                    <w:ind w:firstLine="0"/>
                    <w:rPr>
                      <w:sz w:val="24"/>
                    </w:rPr>
                  </w:pPr>
                  <w:r w:rsidRPr="004761A5">
                    <w:rPr>
                      <w:sz w:val="24"/>
                    </w:rPr>
                    <w:t>Инструментальный участок</w:t>
                  </w:r>
                </w:p>
              </w:txbxContent>
            </v:textbox>
          </v:shape>
        </w:pict>
      </w:r>
      <w:r>
        <w:rPr>
          <w:noProof/>
        </w:rPr>
        <w:pict>
          <v:shape id="_x0000_s1077" type="#_x0000_t32" style="position:absolute;left:0;text-align:left;margin-left:29.7pt;margin-top:9pt;width:0;height:196.8pt;z-index:60" o:connectortype="straight"/>
        </w:pict>
      </w:r>
      <w:r>
        <w:rPr>
          <w:noProof/>
        </w:rPr>
        <w:pict>
          <v:shape id="_x0000_s1078" type="#_x0000_t202" style="position:absolute;left:0;text-align:left;margin-left:39.45pt;margin-top:16.5pt;width:116.25pt;height:38.25pt;z-index:46">
            <v:textbox>
              <w:txbxContent>
                <w:p w:rsidR="000229D7" w:rsidRPr="004761A5" w:rsidRDefault="000229D7" w:rsidP="00BB711C">
                  <w:pPr>
                    <w:spacing w:line="240" w:lineRule="auto"/>
                    <w:ind w:firstLine="0"/>
                    <w:jc w:val="left"/>
                    <w:rPr>
                      <w:sz w:val="24"/>
                    </w:rPr>
                  </w:pPr>
                  <w:r w:rsidRPr="004761A5">
                    <w:rPr>
                      <w:sz w:val="24"/>
                    </w:rPr>
                    <w:t>Участок ремонта</w:t>
                  </w:r>
                  <w:r>
                    <w:rPr>
                      <w:sz w:val="24"/>
                    </w:rPr>
                    <w:t xml:space="preserve"> электродвигателей</w:t>
                  </w:r>
                </w:p>
              </w:txbxContent>
            </v:textbox>
          </v:shape>
        </w:pict>
      </w:r>
      <w:r>
        <w:rPr>
          <w:noProof/>
        </w:rPr>
        <w:pict>
          <v:shape id="_x0000_s1079" type="#_x0000_t32" style="position:absolute;left:0;text-align:left;margin-left:337.2pt;margin-top:9pt;width:0;height:35.2pt;z-index:65" o:connectortype="straight"/>
        </w:pict>
      </w:r>
      <w:r>
        <w:rPr>
          <w:noProof/>
        </w:rPr>
        <w:pict>
          <v:shape id="_x0000_s1080" type="#_x0000_t202" style="position:absolute;left:0;text-align:left;margin-left:348.45pt;margin-top:23.25pt;width:116.25pt;height:38.3pt;z-index:45">
            <v:textbox>
              <w:txbxContent>
                <w:p w:rsidR="000229D7" w:rsidRPr="004761A5" w:rsidRDefault="000229D7" w:rsidP="00BB711C">
                  <w:pPr>
                    <w:spacing w:line="240" w:lineRule="auto"/>
                    <w:ind w:firstLine="0"/>
                    <w:jc w:val="center"/>
                    <w:rPr>
                      <w:sz w:val="24"/>
                    </w:rPr>
                  </w:pPr>
                  <w:r w:rsidRPr="004761A5">
                    <w:rPr>
                      <w:sz w:val="24"/>
                    </w:rPr>
                    <w:t>Материальная кладовая</w:t>
                  </w:r>
                </w:p>
              </w:txbxContent>
            </v:textbox>
          </v:shape>
        </w:pict>
      </w:r>
    </w:p>
    <w:p w:rsidR="000229D7" w:rsidRDefault="00DE0996" w:rsidP="00BB711C">
      <w:pPr>
        <w:rPr>
          <w:szCs w:val="28"/>
        </w:rPr>
      </w:pPr>
      <w:r>
        <w:rPr>
          <w:noProof/>
        </w:rPr>
        <w:pict>
          <v:shape id="_x0000_s1081" type="#_x0000_t32" style="position:absolute;left:0;text-align:left;margin-left:183.75pt;margin-top:5.7pt;width:13.5pt;height:0;z-index:61" o:connectortype="straight"/>
        </w:pict>
      </w:r>
      <w:r>
        <w:rPr>
          <w:noProof/>
        </w:rPr>
        <w:pict>
          <v:shape id="_x0000_s1082" type="#_x0000_t32" style="position:absolute;left:0;text-align:left;margin-left:337.2pt;margin-top:20.1pt;width:11.25pt;height:0;z-index:66" o:connectortype="straight"/>
        </w:pict>
      </w:r>
      <w:r>
        <w:rPr>
          <w:noProof/>
        </w:rPr>
        <w:pict>
          <v:shape id="_x0000_s1083" type="#_x0000_t32" style="position:absolute;left:0;text-align:left;margin-left:29.7pt;margin-top:14.15pt;width:9.75pt;height:0;z-index:58" o:connectortype="straight"/>
        </w:pict>
      </w:r>
    </w:p>
    <w:p w:rsidR="000229D7" w:rsidRDefault="00DE0996" w:rsidP="00BB711C">
      <w:pPr>
        <w:rPr>
          <w:szCs w:val="28"/>
        </w:rPr>
      </w:pPr>
      <w:r>
        <w:rPr>
          <w:noProof/>
        </w:rPr>
        <w:pict>
          <v:shape id="_x0000_s1084" type="#_x0000_t202" style="position:absolute;left:0;text-align:left;margin-left:197.25pt;margin-top:17.7pt;width:125.7pt;height:26.25pt;z-index:51">
            <v:textbox>
              <w:txbxContent>
                <w:p w:rsidR="000229D7" w:rsidRDefault="000229D7" w:rsidP="00BB711C">
                  <w:pPr>
                    <w:ind w:firstLine="0"/>
                    <w:jc w:val="left"/>
                  </w:pPr>
                  <w:r w:rsidRPr="004761A5">
                    <w:rPr>
                      <w:sz w:val="24"/>
                    </w:rPr>
                    <w:t>Ремонтный участок</w:t>
                  </w:r>
                  <w:r>
                    <w:t xml:space="preserve"> сварки</w:t>
                  </w:r>
                </w:p>
              </w:txbxContent>
            </v:textbox>
          </v:shape>
        </w:pict>
      </w:r>
      <w:r>
        <w:rPr>
          <w:noProof/>
        </w:rPr>
        <w:pict>
          <v:shape id="_x0000_s1085" type="#_x0000_t202" style="position:absolute;left:0;text-align:left;margin-left:39.45pt;margin-top:13.25pt;width:116.25pt;height:48.8pt;z-index:47">
            <v:textbox>
              <w:txbxContent>
                <w:p w:rsidR="000229D7" w:rsidRPr="004761A5" w:rsidRDefault="000229D7" w:rsidP="00BB711C">
                  <w:pPr>
                    <w:spacing w:line="240" w:lineRule="auto"/>
                    <w:ind w:firstLine="0"/>
                    <w:rPr>
                      <w:sz w:val="24"/>
                    </w:rPr>
                  </w:pPr>
                  <w:r w:rsidRPr="004761A5">
                    <w:rPr>
                      <w:sz w:val="24"/>
                    </w:rPr>
                    <w:t>Участок монтажа электрооборудо-вания</w:t>
                  </w:r>
                </w:p>
              </w:txbxContent>
            </v:textbox>
          </v:shape>
        </w:pict>
      </w:r>
    </w:p>
    <w:p w:rsidR="000229D7" w:rsidRDefault="00DE0996" w:rsidP="00BB711C">
      <w:pPr>
        <w:rPr>
          <w:szCs w:val="28"/>
        </w:rPr>
      </w:pPr>
      <w:r>
        <w:rPr>
          <w:noProof/>
        </w:rPr>
        <w:pict>
          <v:shape id="_x0000_s1086" type="#_x0000_t32" style="position:absolute;left:0;text-align:left;margin-left:183.75pt;margin-top:6.75pt;width:13.5pt;height:0;z-index:64" o:connectortype="straight"/>
        </w:pict>
      </w:r>
      <w:r>
        <w:rPr>
          <w:noProof/>
        </w:rPr>
        <w:pict>
          <v:shape id="_x0000_s1087" type="#_x0000_t32" style="position:absolute;left:0;text-align:left;margin-left:29.7pt;margin-top:6.75pt;width:9.75pt;height:0;z-index:59" o:connectortype="straight"/>
        </w:pict>
      </w:r>
    </w:p>
    <w:p w:rsidR="000229D7" w:rsidRDefault="00DE0996" w:rsidP="00BB711C">
      <w:pPr>
        <w:rPr>
          <w:szCs w:val="28"/>
        </w:rPr>
      </w:pPr>
      <w:r>
        <w:rPr>
          <w:noProof/>
        </w:rPr>
        <w:pict>
          <v:shape id="_x0000_s1088" type="#_x0000_t202" style="position:absolute;left:0;text-align:left;margin-left:39.45pt;margin-top:19.65pt;width:116.25pt;height:69.5pt;z-index:48">
            <v:textbox>
              <w:txbxContent>
                <w:p w:rsidR="000229D7" w:rsidRPr="004761A5" w:rsidRDefault="000229D7" w:rsidP="00BB711C">
                  <w:pPr>
                    <w:spacing w:line="240" w:lineRule="auto"/>
                    <w:ind w:firstLine="0"/>
                    <w:rPr>
                      <w:sz w:val="24"/>
                    </w:rPr>
                  </w:pPr>
                  <w:r w:rsidRPr="004761A5">
                    <w:rPr>
                      <w:sz w:val="24"/>
                    </w:rPr>
                    <w:t>Участок производства систем управления с/х техникой</w:t>
                  </w:r>
                </w:p>
                <w:p w:rsidR="000229D7" w:rsidRPr="004761A5" w:rsidRDefault="000229D7" w:rsidP="00BB711C">
                  <w:pPr>
                    <w:spacing w:line="240" w:lineRule="auto"/>
                    <w:ind w:firstLine="0"/>
                    <w:rPr>
                      <w:sz w:val="24"/>
                    </w:rPr>
                  </w:pPr>
                </w:p>
              </w:txbxContent>
            </v:textbox>
          </v:shape>
        </w:pict>
      </w:r>
    </w:p>
    <w:p w:rsidR="000229D7" w:rsidRDefault="00DE0996" w:rsidP="00BB711C">
      <w:pPr>
        <w:rPr>
          <w:szCs w:val="28"/>
        </w:rPr>
      </w:pPr>
      <w:r>
        <w:rPr>
          <w:noProof/>
        </w:rPr>
        <w:pict>
          <v:shape id="_x0000_s1089" type="#_x0000_t32" style="position:absolute;left:0;text-align:left;margin-left:29.7pt;margin-top:19.55pt;width:9.75pt;height:0;z-index:63" o:connectortype="straight"/>
        </w:pict>
      </w:r>
    </w:p>
    <w:p w:rsidR="000229D7" w:rsidRDefault="000229D7" w:rsidP="00BB711C">
      <w:pPr>
        <w:rPr>
          <w:szCs w:val="28"/>
        </w:rPr>
      </w:pPr>
    </w:p>
    <w:p w:rsidR="000229D7" w:rsidRDefault="00DE0996" w:rsidP="00BB711C">
      <w:pPr>
        <w:jc w:val="center"/>
        <w:rPr>
          <w:szCs w:val="28"/>
        </w:rPr>
      </w:pPr>
      <w:r>
        <w:rPr>
          <w:noProof/>
        </w:rPr>
        <w:pict>
          <v:shape id="_x0000_s1090" type="#_x0000_t202" style="position:absolute;left:0;text-align:left;margin-left:39.45pt;margin-top:23.55pt;width:116.25pt;height:27.75pt;z-index:49">
            <v:textbox>
              <w:txbxContent>
                <w:p w:rsidR="000229D7" w:rsidRPr="004761A5" w:rsidRDefault="000229D7" w:rsidP="00BB711C">
                  <w:pPr>
                    <w:ind w:firstLine="0"/>
                    <w:rPr>
                      <w:sz w:val="24"/>
                    </w:rPr>
                  </w:pPr>
                  <w:r w:rsidRPr="004761A5">
                    <w:rPr>
                      <w:sz w:val="24"/>
                    </w:rPr>
                    <w:t>Компрессорная</w:t>
                  </w:r>
                </w:p>
              </w:txbxContent>
            </v:textbox>
          </v:shape>
        </w:pict>
      </w:r>
    </w:p>
    <w:p w:rsidR="000229D7" w:rsidRDefault="00DE0996" w:rsidP="00BB711C">
      <w:pPr>
        <w:jc w:val="center"/>
        <w:rPr>
          <w:szCs w:val="28"/>
        </w:rPr>
      </w:pPr>
      <w:r>
        <w:rPr>
          <w:noProof/>
        </w:rPr>
        <w:pict>
          <v:shape id="_x0000_s1091" type="#_x0000_t32" style="position:absolute;left:0;text-align:left;margin-left:29.7pt;margin-top:12.65pt;width:9.75pt;height:0;z-index:62" o:connectortype="straight"/>
        </w:pict>
      </w:r>
    </w:p>
    <w:p w:rsidR="000229D7" w:rsidRDefault="000229D7" w:rsidP="00BB711C">
      <w:pPr>
        <w:jc w:val="center"/>
        <w:rPr>
          <w:szCs w:val="28"/>
        </w:rPr>
      </w:pPr>
    </w:p>
    <w:p w:rsidR="000229D7" w:rsidRDefault="000229D7" w:rsidP="00BB711C">
      <w:pPr>
        <w:jc w:val="center"/>
        <w:rPr>
          <w:szCs w:val="28"/>
        </w:rPr>
      </w:pPr>
      <w:r>
        <w:rPr>
          <w:szCs w:val="28"/>
        </w:rPr>
        <w:t>Рисунок К.1 – Производственная структура ООО «ОНИКС»</w:t>
      </w:r>
    </w:p>
    <w:p w:rsidR="000229D7" w:rsidRDefault="000229D7">
      <w:pPr>
        <w:spacing w:line="240" w:lineRule="auto"/>
        <w:ind w:firstLine="0"/>
        <w:jc w:val="left"/>
        <w:rPr>
          <w:szCs w:val="28"/>
        </w:rPr>
      </w:pPr>
      <w:r>
        <w:rPr>
          <w:szCs w:val="28"/>
        </w:rPr>
        <w:br w:type="page"/>
      </w:r>
    </w:p>
    <w:p w:rsidR="000229D7" w:rsidRDefault="000229D7" w:rsidP="0035128E">
      <w:pPr>
        <w:spacing w:line="240" w:lineRule="auto"/>
        <w:ind w:firstLine="0"/>
        <w:jc w:val="center"/>
        <w:rPr>
          <w:szCs w:val="28"/>
        </w:rPr>
      </w:pPr>
      <w:r>
        <w:rPr>
          <w:szCs w:val="28"/>
        </w:rPr>
        <w:t>Приложение Л</w:t>
      </w:r>
    </w:p>
    <w:p w:rsidR="000229D7" w:rsidRDefault="000229D7" w:rsidP="0035128E">
      <w:pPr>
        <w:spacing w:line="240" w:lineRule="auto"/>
        <w:ind w:firstLine="0"/>
        <w:jc w:val="center"/>
        <w:rPr>
          <w:szCs w:val="28"/>
        </w:rPr>
      </w:pPr>
    </w:p>
    <w:p w:rsidR="000229D7" w:rsidRDefault="000229D7" w:rsidP="0035128E">
      <w:pPr>
        <w:pStyle w:val="af8"/>
        <w:shd w:val="clear" w:color="auto" w:fill="FFFFFF"/>
        <w:spacing w:before="0" w:beforeAutospacing="0" w:after="0" w:afterAutospacing="0" w:line="360" w:lineRule="auto"/>
        <w:ind w:firstLine="709"/>
        <w:jc w:val="both"/>
        <w:rPr>
          <w:sz w:val="28"/>
          <w:szCs w:val="28"/>
        </w:rPr>
      </w:pPr>
    </w:p>
    <w:p w:rsidR="000229D7" w:rsidRDefault="00DE0996" w:rsidP="006307EB">
      <w:pPr>
        <w:rPr>
          <w:szCs w:val="28"/>
        </w:rPr>
      </w:pPr>
      <w:r>
        <w:rPr>
          <w:noProof/>
        </w:rPr>
        <w:pict>
          <v:shape id="_x0000_s1092" type="#_x0000_t202" style="position:absolute;left:0;text-align:left;margin-left:171.3pt;margin-top:18.6pt;width:147pt;height:32.4pt;z-index:67">
            <v:textbox>
              <w:txbxContent>
                <w:p w:rsidR="000229D7" w:rsidRDefault="000229D7" w:rsidP="0035128E">
                  <w:pPr>
                    <w:ind w:firstLine="0"/>
                    <w:jc w:val="center"/>
                  </w:pPr>
                  <w:r>
                    <w:t>Цех</w:t>
                  </w:r>
                </w:p>
              </w:txbxContent>
            </v:textbox>
          </v:shape>
        </w:pict>
      </w:r>
    </w:p>
    <w:p w:rsidR="000229D7" w:rsidRDefault="000229D7" w:rsidP="006307EB">
      <w:pPr>
        <w:rPr>
          <w:szCs w:val="28"/>
        </w:rPr>
      </w:pPr>
    </w:p>
    <w:p w:rsidR="000229D7" w:rsidRDefault="00DE0996" w:rsidP="006307EB">
      <w:pPr>
        <w:rPr>
          <w:szCs w:val="28"/>
        </w:rPr>
      </w:pPr>
      <w:r>
        <w:rPr>
          <w:noProof/>
        </w:rPr>
        <w:pict>
          <v:shape id="_x0000_s1093" type="#_x0000_t32" style="position:absolute;left:0;text-align:left;margin-left:70.95pt;margin-top:12.45pt;width:0;height:18.75pt;z-index:79" o:connectortype="straight"/>
        </w:pict>
      </w:r>
      <w:r>
        <w:rPr>
          <w:noProof/>
        </w:rPr>
        <w:pict>
          <v:shape id="_x0000_s1094" type="#_x0000_t32" style="position:absolute;left:0;text-align:left;margin-left:394.2pt;margin-top:12.45pt;width:0;height:18.75pt;z-index:81" o:connectortype="straight"/>
        </w:pict>
      </w:r>
      <w:r>
        <w:rPr>
          <w:noProof/>
        </w:rPr>
        <w:pict>
          <v:shape id="_x0000_s1095" type="#_x0000_t32" style="position:absolute;left:0;text-align:left;margin-left:249.45pt;margin-top:2.7pt;width:0;height:28.5pt;z-index:80" o:connectortype="straight"/>
        </w:pict>
      </w:r>
      <w:r>
        <w:rPr>
          <w:noProof/>
        </w:rPr>
        <w:pict>
          <v:shape id="_x0000_s1096" type="#_x0000_t32" style="position:absolute;left:0;text-align:left;margin-left:70.95pt;margin-top:12.45pt;width:323.25pt;height:0;z-index:78" o:connectortype="straight"/>
        </w:pict>
      </w:r>
    </w:p>
    <w:p w:rsidR="000229D7" w:rsidRDefault="00DE0996" w:rsidP="006307EB">
      <w:pPr>
        <w:rPr>
          <w:szCs w:val="28"/>
        </w:rPr>
      </w:pPr>
      <w:r>
        <w:rPr>
          <w:noProof/>
        </w:rPr>
        <w:pict>
          <v:shape id="_x0000_s1097" type="#_x0000_t202" style="position:absolute;left:0;text-align:left;margin-left:175.95pt;margin-top:7.05pt;width:127.5pt;height:50.25pt;z-index:75">
            <v:textbox>
              <w:txbxContent>
                <w:p w:rsidR="000229D7" w:rsidRPr="004761A5" w:rsidRDefault="000229D7" w:rsidP="006307EB">
                  <w:pPr>
                    <w:spacing w:line="240" w:lineRule="auto"/>
                    <w:ind w:firstLine="0"/>
                    <w:jc w:val="center"/>
                    <w:rPr>
                      <w:sz w:val="24"/>
                    </w:rPr>
                  </w:pPr>
                  <w:r w:rsidRPr="00BB711C">
                    <w:rPr>
                      <w:sz w:val="24"/>
                    </w:rPr>
                    <w:t>2.Вспомогательные</w:t>
                  </w:r>
                  <w:r w:rsidRPr="004761A5">
                    <w:rPr>
                      <w:sz w:val="24"/>
                    </w:rPr>
                    <w:t xml:space="preserve"> службы</w:t>
                  </w:r>
                </w:p>
              </w:txbxContent>
            </v:textbox>
          </v:shape>
        </w:pict>
      </w:r>
      <w:r>
        <w:rPr>
          <w:noProof/>
        </w:rPr>
        <w:pict>
          <v:shape id="_x0000_s1098" type="#_x0000_t202" style="position:absolute;left:0;text-align:left;margin-left:5.15pt;margin-top:7.05pt;width:138.75pt;height:50.25pt;z-index:68">
            <v:textbox>
              <w:txbxContent>
                <w:p w:rsidR="000229D7" w:rsidRPr="004761A5" w:rsidRDefault="000229D7" w:rsidP="006307EB">
                  <w:pPr>
                    <w:spacing w:line="240" w:lineRule="auto"/>
                    <w:ind w:firstLine="0"/>
                    <w:jc w:val="center"/>
                    <w:rPr>
                      <w:sz w:val="24"/>
                    </w:rPr>
                  </w:pPr>
                  <w:r w:rsidRPr="00BB711C">
                    <w:rPr>
                      <w:sz w:val="24"/>
                    </w:rPr>
                    <w:t>1.Основные</w:t>
                  </w:r>
                  <w:r w:rsidRPr="004761A5">
                    <w:rPr>
                      <w:sz w:val="24"/>
                    </w:rPr>
                    <w:t xml:space="preserve"> производственные участки</w:t>
                  </w:r>
                </w:p>
              </w:txbxContent>
            </v:textbox>
          </v:shape>
        </w:pict>
      </w:r>
      <w:r>
        <w:rPr>
          <w:noProof/>
        </w:rPr>
        <w:pict>
          <v:shape id="_x0000_s1099" type="#_x0000_t202" style="position:absolute;left:0;text-align:left;margin-left:328.95pt;margin-top:7.05pt;width:135.75pt;height:50.25pt;z-index:69">
            <v:textbox>
              <w:txbxContent>
                <w:p w:rsidR="000229D7" w:rsidRPr="004761A5" w:rsidRDefault="000229D7" w:rsidP="006307EB">
                  <w:pPr>
                    <w:spacing w:line="240" w:lineRule="auto"/>
                    <w:ind w:firstLine="0"/>
                    <w:jc w:val="center"/>
                    <w:rPr>
                      <w:sz w:val="24"/>
                    </w:rPr>
                  </w:pPr>
                  <w:r w:rsidRPr="00BB711C">
                    <w:rPr>
                      <w:sz w:val="24"/>
                    </w:rPr>
                    <w:t>3.Обслуживающие</w:t>
                  </w:r>
                  <w:r w:rsidRPr="004761A5">
                    <w:rPr>
                      <w:sz w:val="24"/>
                    </w:rPr>
                    <w:t xml:space="preserve"> подразделения</w:t>
                  </w:r>
                </w:p>
              </w:txbxContent>
            </v:textbox>
          </v:shape>
        </w:pict>
      </w:r>
    </w:p>
    <w:p w:rsidR="000229D7" w:rsidRDefault="000229D7" w:rsidP="006307EB">
      <w:pPr>
        <w:rPr>
          <w:szCs w:val="28"/>
        </w:rPr>
      </w:pPr>
    </w:p>
    <w:p w:rsidR="000229D7" w:rsidRDefault="00DE0996" w:rsidP="006307EB">
      <w:pPr>
        <w:rPr>
          <w:szCs w:val="28"/>
        </w:rPr>
      </w:pPr>
      <w:r>
        <w:rPr>
          <w:noProof/>
        </w:rPr>
        <w:pict>
          <v:shape id="_x0000_s1100" type="#_x0000_t32" style="position:absolute;left:0;text-align:left;margin-left:29.7pt;margin-top:9pt;width:.05pt;height:240.25pt;z-index:85" o:connectortype="straight"/>
        </w:pict>
      </w:r>
      <w:r>
        <w:rPr>
          <w:noProof/>
        </w:rPr>
        <w:pict>
          <v:shape id="_x0000_s1101" type="#_x0000_t32" style="position:absolute;left:0;text-align:left;margin-left:183.7pt;margin-top:9pt;width:.05pt;height:70.2pt;z-index:82" o:connectortype="straight"/>
        </w:pict>
      </w:r>
      <w:r>
        <w:rPr>
          <w:noProof/>
        </w:rPr>
        <w:pict>
          <v:shape id="_x0000_s1102" type="#_x0000_t202" style="position:absolute;left:0;text-align:left;margin-left:197.25pt;margin-top:17.3pt;width:125.7pt;height:37.45pt;z-index:77">
            <v:textbox>
              <w:txbxContent>
                <w:p w:rsidR="000229D7" w:rsidRPr="004761A5" w:rsidRDefault="000229D7" w:rsidP="006307EB">
                  <w:pPr>
                    <w:spacing w:line="240" w:lineRule="auto"/>
                    <w:ind w:firstLine="0"/>
                    <w:rPr>
                      <w:sz w:val="24"/>
                    </w:rPr>
                  </w:pPr>
                  <w:r w:rsidRPr="004761A5">
                    <w:rPr>
                      <w:sz w:val="24"/>
                    </w:rPr>
                    <w:t>Инструментальный участок</w:t>
                  </w:r>
                </w:p>
              </w:txbxContent>
            </v:textbox>
          </v:shape>
        </w:pict>
      </w:r>
      <w:r>
        <w:rPr>
          <w:noProof/>
        </w:rPr>
        <w:pict>
          <v:shape id="_x0000_s1103" type="#_x0000_t202" style="position:absolute;left:0;text-align:left;margin-left:39.45pt;margin-top:16.5pt;width:116.25pt;height:38.25pt;z-index:71">
            <v:textbox>
              <w:txbxContent>
                <w:p w:rsidR="000229D7" w:rsidRPr="004761A5" w:rsidRDefault="000229D7" w:rsidP="006307EB">
                  <w:pPr>
                    <w:spacing w:line="240" w:lineRule="auto"/>
                    <w:ind w:firstLine="0"/>
                    <w:jc w:val="left"/>
                    <w:rPr>
                      <w:sz w:val="24"/>
                    </w:rPr>
                  </w:pPr>
                  <w:r w:rsidRPr="004761A5">
                    <w:rPr>
                      <w:sz w:val="24"/>
                    </w:rPr>
                    <w:t>Участок ремонта</w:t>
                  </w:r>
                  <w:r>
                    <w:rPr>
                      <w:sz w:val="24"/>
                    </w:rPr>
                    <w:t xml:space="preserve"> электродвигателей</w:t>
                  </w:r>
                </w:p>
              </w:txbxContent>
            </v:textbox>
          </v:shape>
        </w:pict>
      </w:r>
      <w:r>
        <w:rPr>
          <w:noProof/>
        </w:rPr>
        <w:pict>
          <v:shape id="_x0000_s1104" type="#_x0000_t32" style="position:absolute;left:0;text-align:left;margin-left:337.2pt;margin-top:9pt;width:0;height:35.2pt;z-index:90" o:connectortype="straight"/>
        </w:pict>
      </w:r>
      <w:r>
        <w:rPr>
          <w:noProof/>
        </w:rPr>
        <w:pict>
          <v:shape id="_x0000_s1105" type="#_x0000_t202" style="position:absolute;left:0;text-align:left;margin-left:348.45pt;margin-top:23.25pt;width:116.25pt;height:38.3pt;z-index:70">
            <v:textbox>
              <w:txbxContent>
                <w:p w:rsidR="000229D7" w:rsidRPr="004761A5" w:rsidRDefault="000229D7" w:rsidP="006307EB">
                  <w:pPr>
                    <w:spacing w:line="240" w:lineRule="auto"/>
                    <w:ind w:firstLine="0"/>
                    <w:jc w:val="center"/>
                    <w:rPr>
                      <w:sz w:val="24"/>
                    </w:rPr>
                  </w:pPr>
                  <w:r w:rsidRPr="004761A5">
                    <w:rPr>
                      <w:sz w:val="24"/>
                    </w:rPr>
                    <w:t>Материальная кладовая</w:t>
                  </w:r>
                </w:p>
              </w:txbxContent>
            </v:textbox>
          </v:shape>
        </w:pict>
      </w:r>
    </w:p>
    <w:p w:rsidR="000229D7" w:rsidRDefault="00DE0996" w:rsidP="006307EB">
      <w:pPr>
        <w:rPr>
          <w:szCs w:val="28"/>
        </w:rPr>
      </w:pPr>
      <w:r>
        <w:rPr>
          <w:noProof/>
        </w:rPr>
        <w:pict>
          <v:shape id="_x0000_s1106" type="#_x0000_t32" style="position:absolute;left:0;text-align:left;margin-left:183.75pt;margin-top:5.7pt;width:13.5pt;height:0;z-index:86" o:connectortype="straight"/>
        </w:pict>
      </w:r>
      <w:r>
        <w:rPr>
          <w:noProof/>
        </w:rPr>
        <w:pict>
          <v:shape id="_x0000_s1107" type="#_x0000_t32" style="position:absolute;left:0;text-align:left;margin-left:337.2pt;margin-top:20.1pt;width:11.25pt;height:0;z-index:91" o:connectortype="straight"/>
        </w:pict>
      </w:r>
      <w:r>
        <w:rPr>
          <w:noProof/>
        </w:rPr>
        <w:pict>
          <v:shape id="_x0000_s1108" type="#_x0000_t32" style="position:absolute;left:0;text-align:left;margin-left:29.7pt;margin-top:14.15pt;width:9.75pt;height:0;z-index:83" o:connectortype="straight"/>
        </w:pict>
      </w:r>
    </w:p>
    <w:p w:rsidR="000229D7" w:rsidRDefault="00DE0996" w:rsidP="006307EB">
      <w:pPr>
        <w:rPr>
          <w:szCs w:val="28"/>
        </w:rPr>
      </w:pPr>
      <w:r>
        <w:rPr>
          <w:noProof/>
        </w:rPr>
        <w:pict>
          <v:shape id="_x0000_s1109" type="#_x0000_t202" style="position:absolute;left:0;text-align:left;margin-left:197.25pt;margin-top:17.7pt;width:125.7pt;height:26.25pt;z-index:76">
            <v:textbox>
              <w:txbxContent>
                <w:p w:rsidR="000229D7" w:rsidRDefault="000229D7" w:rsidP="006307EB">
                  <w:pPr>
                    <w:ind w:firstLine="0"/>
                    <w:jc w:val="left"/>
                  </w:pPr>
                  <w:r w:rsidRPr="004761A5">
                    <w:rPr>
                      <w:sz w:val="24"/>
                    </w:rPr>
                    <w:t>Ремонтный участок</w:t>
                  </w:r>
                  <w:r>
                    <w:t xml:space="preserve"> сварки</w:t>
                  </w:r>
                </w:p>
              </w:txbxContent>
            </v:textbox>
          </v:shape>
        </w:pict>
      </w:r>
      <w:r>
        <w:rPr>
          <w:noProof/>
        </w:rPr>
        <w:pict>
          <v:shape id="_x0000_s1110" type="#_x0000_t202" style="position:absolute;left:0;text-align:left;margin-left:39.45pt;margin-top:13.25pt;width:116.25pt;height:48.8pt;z-index:72">
            <v:textbox>
              <w:txbxContent>
                <w:p w:rsidR="000229D7" w:rsidRPr="004761A5" w:rsidRDefault="000229D7" w:rsidP="006307EB">
                  <w:pPr>
                    <w:spacing w:line="240" w:lineRule="auto"/>
                    <w:ind w:firstLine="0"/>
                    <w:rPr>
                      <w:sz w:val="24"/>
                    </w:rPr>
                  </w:pPr>
                  <w:r w:rsidRPr="004761A5">
                    <w:rPr>
                      <w:sz w:val="24"/>
                    </w:rPr>
                    <w:t>Участок монтажа электрооборудо-вания</w:t>
                  </w:r>
                </w:p>
              </w:txbxContent>
            </v:textbox>
          </v:shape>
        </w:pict>
      </w:r>
    </w:p>
    <w:p w:rsidR="000229D7" w:rsidRDefault="00DE0996" w:rsidP="006307EB">
      <w:pPr>
        <w:rPr>
          <w:szCs w:val="28"/>
        </w:rPr>
      </w:pPr>
      <w:r>
        <w:rPr>
          <w:noProof/>
        </w:rPr>
        <w:pict>
          <v:shape id="_x0000_s1111" type="#_x0000_t32" style="position:absolute;left:0;text-align:left;margin-left:183.75pt;margin-top:6.75pt;width:13.5pt;height:0;z-index:89" o:connectortype="straight"/>
        </w:pict>
      </w:r>
      <w:r>
        <w:rPr>
          <w:noProof/>
        </w:rPr>
        <w:pict>
          <v:shape id="_x0000_s1112" type="#_x0000_t32" style="position:absolute;left:0;text-align:left;margin-left:29.7pt;margin-top:6.75pt;width:9.75pt;height:0;z-index:84" o:connectortype="straight"/>
        </w:pict>
      </w:r>
    </w:p>
    <w:p w:rsidR="000229D7" w:rsidRDefault="00DE0996" w:rsidP="006307EB">
      <w:pPr>
        <w:rPr>
          <w:szCs w:val="28"/>
        </w:rPr>
      </w:pPr>
      <w:r>
        <w:rPr>
          <w:noProof/>
        </w:rPr>
        <w:pict>
          <v:shape id="_x0000_s1113" type="#_x0000_t202" style="position:absolute;left:0;text-align:left;margin-left:39.45pt;margin-top:19.65pt;width:116.25pt;height:69.5pt;z-index:73">
            <v:textbox>
              <w:txbxContent>
                <w:p w:rsidR="000229D7" w:rsidRPr="004761A5" w:rsidRDefault="000229D7" w:rsidP="006307EB">
                  <w:pPr>
                    <w:spacing w:line="240" w:lineRule="auto"/>
                    <w:ind w:firstLine="0"/>
                    <w:rPr>
                      <w:sz w:val="24"/>
                    </w:rPr>
                  </w:pPr>
                  <w:r w:rsidRPr="004761A5">
                    <w:rPr>
                      <w:sz w:val="24"/>
                    </w:rPr>
                    <w:t>Участок производства систем управления с/х техникой</w:t>
                  </w:r>
                </w:p>
                <w:p w:rsidR="000229D7" w:rsidRPr="004761A5" w:rsidRDefault="000229D7" w:rsidP="006307EB">
                  <w:pPr>
                    <w:spacing w:line="240" w:lineRule="auto"/>
                    <w:ind w:firstLine="0"/>
                    <w:rPr>
                      <w:sz w:val="24"/>
                    </w:rPr>
                  </w:pPr>
                </w:p>
              </w:txbxContent>
            </v:textbox>
          </v:shape>
        </w:pict>
      </w:r>
    </w:p>
    <w:p w:rsidR="000229D7" w:rsidRDefault="00DE0996" w:rsidP="006307EB">
      <w:pPr>
        <w:rPr>
          <w:szCs w:val="28"/>
        </w:rPr>
      </w:pPr>
      <w:r>
        <w:rPr>
          <w:noProof/>
        </w:rPr>
        <w:pict>
          <v:shape id="_x0000_s1114" type="#_x0000_t32" style="position:absolute;left:0;text-align:left;margin-left:29.7pt;margin-top:19.55pt;width:9.75pt;height:0;z-index:88" o:connectortype="straight"/>
        </w:pict>
      </w:r>
    </w:p>
    <w:p w:rsidR="000229D7" w:rsidRDefault="000229D7" w:rsidP="006307EB">
      <w:pPr>
        <w:rPr>
          <w:szCs w:val="28"/>
        </w:rPr>
      </w:pPr>
    </w:p>
    <w:p w:rsidR="000229D7" w:rsidRDefault="00DE0996" w:rsidP="006307EB">
      <w:pPr>
        <w:jc w:val="center"/>
        <w:rPr>
          <w:szCs w:val="28"/>
        </w:rPr>
      </w:pPr>
      <w:r>
        <w:rPr>
          <w:noProof/>
        </w:rPr>
        <w:pict>
          <v:shape id="_x0000_s1115" type="#_x0000_t202" style="position:absolute;left:0;text-align:left;margin-left:39.45pt;margin-top:23.55pt;width:116.25pt;height:27.75pt;z-index:74">
            <v:textbox>
              <w:txbxContent>
                <w:p w:rsidR="000229D7" w:rsidRPr="004761A5" w:rsidRDefault="000229D7" w:rsidP="006307EB">
                  <w:pPr>
                    <w:ind w:firstLine="0"/>
                    <w:rPr>
                      <w:sz w:val="24"/>
                    </w:rPr>
                  </w:pPr>
                  <w:r w:rsidRPr="004761A5">
                    <w:rPr>
                      <w:sz w:val="24"/>
                    </w:rPr>
                    <w:t>Компрессорная</w:t>
                  </w:r>
                </w:p>
              </w:txbxContent>
            </v:textbox>
          </v:shape>
        </w:pict>
      </w:r>
    </w:p>
    <w:p w:rsidR="000229D7" w:rsidRDefault="00DE0996" w:rsidP="006307EB">
      <w:pPr>
        <w:jc w:val="center"/>
        <w:rPr>
          <w:szCs w:val="28"/>
        </w:rPr>
      </w:pPr>
      <w:r>
        <w:rPr>
          <w:noProof/>
        </w:rPr>
        <w:pict>
          <v:shape id="_x0000_s1116" type="#_x0000_t32" style="position:absolute;left:0;text-align:left;margin-left:29.7pt;margin-top:12.65pt;width:9.75pt;height:0;z-index:87" o:connectortype="straight"/>
        </w:pict>
      </w:r>
    </w:p>
    <w:p w:rsidR="000229D7" w:rsidRDefault="00DE0996" w:rsidP="006307EB">
      <w:pPr>
        <w:jc w:val="center"/>
        <w:rPr>
          <w:szCs w:val="28"/>
        </w:rPr>
      </w:pPr>
      <w:r>
        <w:rPr>
          <w:noProof/>
        </w:rPr>
        <w:pict>
          <v:shape id="_x0000_s1117" type="#_x0000_t202" style="position:absolute;left:0;text-align:left;margin-left:39.45pt;margin-top:9.35pt;width:116.25pt;height:38.3pt;z-index:92">
            <v:textbox>
              <w:txbxContent>
                <w:p w:rsidR="000229D7" w:rsidRPr="00465C36" w:rsidRDefault="000229D7" w:rsidP="006307EB">
                  <w:pPr>
                    <w:spacing w:line="240" w:lineRule="auto"/>
                    <w:ind w:firstLine="0"/>
                    <w:jc w:val="center"/>
                    <w:rPr>
                      <w:sz w:val="22"/>
                      <w:szCs w:val="22"/>
                    </w:rPr>
                  </w:pPr>
                  <w:r w:rsidRPr="00465C36">
                    <w:rPr>
                      <w:sz w:val="22"/>
                      <w:szCs w:val="22"/>
                    </w:rPr>
                    <w:t>Электротехническая лаборатория</w:t>
                  </w:r>
                </w:p>
              </w:txbxContent>
            </v:textbox>
          </v:shape>
        </w:pict>
      </w:r>
    </w:p>
    <w:p w:rsidR="000229D7" w:rsidRDefault="00DE0996" w:rsidP="006307EB">
      <w:pPr>
        <w:jc w:val="center"/>
        <w:rPr>
          <w:szCs w:val="28"/>
        </w:rPr>
      </w:pPr>
      <w:r>
        <w:rPr>
          <w:noProof/>
        </w:rPr>
        <w:pict>
          <v:shape id="_x0000_s1118" type="#_x0000_t32" style="position:absolute;left:0;text-align:left;margin-left:29.7pt;margin-top:7.8pt;width:9.75pt;height:0;z-index:93" o:connectortype="straight"/>
        </w:pict>
      </w:r>
    </w:p>
    <w:p w:rsidR="000229D7" w:rsidRDefault="000229D7" w:rsidP="006307EB">
      <w:pPr>
        <w:jc w:val="center"/>
        <w:rPr>
          <w:szCs w:val="28"/>
        </w:rPr>
      </w:pPr>
    </w:p>
    <w:p w:rsidR="000229D7" w:rsidRDefault="000229D7" w:rsidP="0035128E">
      <w:pPr>
        <w:jc w:val="center"/>
        <w:rPr>
          <w:szCs w:val="28"/>
        </w:rPr>
      </w:pPr>
      <w:r>
        <w:rPr>
          <w:szCs w:val="28"/>
        </w:rPr>
        <w:t>Рисунок Л.1 – Проект усовершенствованной производственной структуры ООО «ОНИКС»</w:t>
      </w:r>
    </w:p>
    <w:p w:rsidR="000229D7" w:rsidRDefault="000229D7" w:rsidP="0035128E">
      <w:pPr>
        <w:spacing w:line="240" w:lineRule="auto"/>
        <w:ind w:firstLine="0"/>
        <w:jc w:val="center"/>
        <w:rPr>
          <w:szCs w:val="28"/>
        </w:rPr>
      </w:pPr>
    </w:p>
    <w:p w:rsidR="000229D7" w:rsidRDefault="000229D7">
      <w:pPr>
        <w:spacing w:line="240" w:lineRule="auto"/>
        <w:ind w:firstLine="0"/>
        <w:jc w:val="left"/>
        <w:rPr>
          <w:szCs w:val="28"/>
        </w:rPr>
      </w:pPr>
    </w:p>
    <w:p w:rsidR="000229D7" w:rsidRDefault="000229D7">
      <w:pPr>
        <w:spacing w:line="240" w:lineRule="auto"/>
        <w:ind w:firstLine="0"/>
        <w:jc w:val="left"/>
        <w:rPr>
          <w:szCs w:val="28"/>
        </w:rPr>
      </w:pPr>
      <w:r>
        <w:rPr>
          <w:szCs w:val="28"/>
        </w:rPr>
        <w:br w:type="page"/>
      </w:r>
    </w:p>
    <w:p w:rsidR="000229D7" w:rsidRPr="004B2848" w:rsidRDefault="000229D7" w:rsidP="00477840">
      <w:pPr>
        <w:jc w:val="center"/>
        <w:rPr>
          <w:szCs w:val="28"/>
        </w:rPr>
      </w:pPr>
      <w:r>
        <w:rPr>
          <w:szCs w:val="28"/>
        </w:rPr>
        <w:t>Приложение М</w:t>
      </w:r>
    </w:p>
    <w:p w:rsidR="000229D7" w:rsidRPr="004B2848" w:rsidRDefault="000229D7" w:rsidP="00477840">
      <w:pPr>
        <w:jc w:val="center"/>
        <w:rPr>
          <w:szCs w:val="28"/>
        </w:rPr>
      </w:pPr>
      <w:r>
        <w:rPr>
          <w:szCs w:val="28"/>
        </w:rPr>
        <w:t>Расчет амортизационных отчислений</w:t>
      </w:r>
    </w:p>
    <w:p w:rsidR="000229D7" w:rsidRDefault="0071618B" w:rsidP="00CF6BE1">
      <w:pPr>
        <w:widowControl w:val="0"/>
        <w:ind w:firstLine="720"/>
        <w:jc w:val="center"/>
      </w:pPr>
      <w:r>
        <w:rPr>
          <w:noProof/>
        </w:rPr>
        <w:pict>
          <v:shape id="Рисунок 1" o:spid="_x0000_i1046" type="#_x0000_t75" style="width:390pt;height:281.25pt;visibility:visible">
            <v:imagedata r:id="rId40" o:title="" croptop="8131f" cropleft="841f"/>
          </v:shape>
        </w:pict>
      </w: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3E244F">
      <w:pPr>
        <w:widowControl w:val="0"/>
        <w:ind w:firstLine="567"/>
      </w:pPr>
    </w:p>
    <w:p w:rsidR="000229D7" w:rsidRDefault="000229D7" w:rsidP="00CF6BE1">
      <w:pPr>
        <w:widowControl w:val="0"/>
        <w:ind w:firstLine="0"/>
      </w:pPr>
    </w:p>
    <w:p w:rsidR="000229D7" w:rsidRDefault="000229D7" w:rsidP="003E244F">
      <w:pPr>
        <w:widowControl w:val="0"/>
        <w:ind w:firstLine="567"/>
      </w:pPr>
    </w:p>
    <w:p w:rsidR="000229D7" w:rsidRDefault="000229D7" w:rsidP="003E244F">
      <w:pPr>
        <w:widowControl w:val="0"/>
        <w:ind w:firstLine="567"/>
      </w:pPr>
    </w:p>
    <w:p w:rsidR="000229D7" w:rsidRPr="004B2848" w:rsidRDefault="000229D7" w:rsidP="00477840">
      <w:pPr>
        <w:jc w:val="center"/>
        <w:rPr>
          <w:szCs w:val="28"/>
        </w:rPr>
      </w:pPr>
      <w:r>
        <w:rPr>
          <w:szCs w:val="28"/>
        </w:rPr>
        <w:t>Приложение Н</w:t>
      </w:r>
    </w:p>
    <w:p w:rsidR="000229D7" w:rsidRDefault="000229D7" w:rsidP="00CF6BE1">
      <w:pPr>
        <w:ind w:right="-82"/>
        <w:jc w:val="center"/>
        <w:rPr>
          <w:szCs w:val="28"/>
        </w:rPr>
      </w:pPr>
      <w:r>
        <w:rPr>
          <w:szCs w:val="28"/>
        </w:rPr>
        <w:t>Сводная калькуляция</w:t>
      </w:r>
    </w:p>
    <w:p w:rsidR="000229D7" w:rsidRDefault="0071618B" w:rsidP="00477840">
      <w:pPr>
        <w:jc w:val="center"/>
        <w:rPr>
          <w:szCs w:val="28"/>
        </w:rPr>
      </w:pPr>
      <w:r>
        <w:rPr>
          <w:noProof/>
          <w:szCs w:val="28"/>
        </w:rPr>
        <w:pict>
          <v:shape id="Рисунок 22" o:spid="_x0000_i1047" type="#_x0000_t75" style="width:465.75pt;height:230.25pt;visibility:visible">
            <v:imagedata r:id="rId41" o:title=""/>
          </v:shape>
        </w:pict>
      </w:r>
    </w:p>
    <w:p w:rsidR="000229D7" w:rsidRDefault="000229D7" w:rsidP="00477840">
      <w:pPr>
        <w:jc w:val="center"/>
        <w:rPr>
          <w:szCs w:val="28"/>
        </w:rPr>
      </w:pPr>
      <w:r>
        <w:rPr>
          <w:szCs w:val="28"/>
        </w:rPr>
        <w:t>Распределение накладных расходов</w:t>
      </w:r>
    </w:p>
    <w:p w:rsidR="000229D7" w:rsidRDefault="0071618B" w:rsidP="00477840">
      <w:pPr>
        <w:jc w:val="center"/>
      </w:pPr>
      <w:r>
        <w:rPr>
          <w:noProof/>
          <w:szCs w:val="28"/>
        </w:rPr>
        <w:pict>
          <v:shape id="Рисунок 23" o:spid="_x0000_i1048" type="#_x0000_t75" style="width:383.25pt;height:299.25pt;visibility:visible">
            <v:imagedata r:id="rId42" o:title=""/>
          </v:shape>
        </w:pict>
      </w:r>
    </w:p>
    <w:p w:rsidR="000229D7" w:rsidRDefault="000229D7" w:rsidP="00477840"/>
    <w:p w:rsidR="000229D7" w:rsidRDefault="000229D7" w:rsidP="00CF6BE1">
      <w:pPr>
        <w:widowControl w:val="0"/>
        <w:ind w:firstLine="0"/>
      </w:pPr>
    </w:p>
    <w:sectPr w:rsidR="000229D7" w:rsidSect="00AE7A11">
      <w:footerReference w:type="default" r:id="rId43"/>
      <w:pgSz w:w="11906" w:h="16838"/>
      <w:pgMar w:top="1134" w:right="567" w:bottom="1134" w:left="1701" w:header="709" w:footer="567"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996" w:rsidRDefault="00DE0996" w:rsidP="00BB281D">
      <w:pPr>
        <w:spacing w:line="240" w:lineRule="auto"/>
      </w:pPr>
      <w:r>
        <w:separator/>
      </w:r>
    </w:p>
  </w:endnote>
  <w:endnote w:type="continuationSeparator" w:id="0">
    <w:p w:rsidR="00DE0996" w:rsidRDefault="00DE0996" w:rsidP="00BB28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inherit">
    <w:altName w:val="Times New Roman"/>
    <w:panose1 w:val="00000000000000000000"/>
    <w:charset w:val="00"/>
    <w:family w:val="roman"/>
    <w:notTrueType/>
    <w:pitch w:val="default"/>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9D7" w:rsidRDefault="00AE7A11" w:rsidP="00074A3E">
    <w:pPr>
      <w:pStyle w:val="a5"/>
      <w:jc w:val="center"/>
    </w:pPr>
    <w:r>
      <w:fldChar w:fldCharType="begin"/>
    </w:r>
    <w:r>
      <w:instrText>PAGE   \* MERGEFORMAT</w:instrText>
    </w:r>
    <w:r>
      <w:fldChar w:fldCharType="separate"/>
    </w:r>
    <w:r w:rsidR="0071618B">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996" w:rsidRDefault="00DE0996" w:rsidP="00BB281D">
      <w:pPr>
        <w:spacing w:line="240" w:lineRule="auto"/>
      </w:pPr>
      <w:r>
        <w:separator/>
      </w:r>
    </w:p>
  </w:footnote>
  <w:footnote w:type="continuationSeparator" w:id="0">
    <w:p w:rsidR="00DE0996" w:rsidRDefault="00DE0996" w:rsidP="00BB28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67EA7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368621B0"/>
    <w:name w:val="WW8Num12"/>
    <w:lvl w:ilvl="0">
      <w:start w:val="1"/>
      <w:numFmt w:val="decimal"/>
      <w:lvlText w:val="%1."/>
      <w:lvlJc w:val="left"/>
      <w:pPr>
        <w:ind w:left="284" w:hanging="284"/>
      </w:pPr>
      <w:rPr>
        <w:rFonts w:cs="Times New Roman"/>
        <w:sz w:val="28"/>
        <w:szCs w:val="28"/>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080" w:hanging="360"/>
      </w:pPr>
      <w:rPr>
        <w:rFonts w:ascii="OpenSymbol" w:eastAsia="Times New Roman"/>
      </w:rPr>
    </w:lvl>
    <w:lvl w:ilvl="2">
      <w:start w:val="1"/>
      <w:numFmt w:val="bullet"/>
      <w:lvlText w:val="▪"/>
      <w:lvlJc w:val="left"/>
      <w:pPr>
        <w:tabs>
          <w:tab w:val="num" w:pos="0"/>
        </w:tabs>
        <w:ind w:left="1440" w:hanging="360"/>
      </w:pPr>
      <w:rPr>
        <w:rFonts w:ascii="OpenSymbol" w:eastAsia="Times New Roman"/>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OpenSymbol" w:eastAsia="Times New Roman"/>
      </w:rPr>
    </w:lvl>
    <w:lvl w:ilvl="5">
      <w:start w:val="1"/>
      <w:numFmt w:val="bullet"/>
      <w:lvlText w:val="▪"/>
      <w:lvlJc w:val="left"/>
      <w:pPr>
        <w:tabs>
          <w:tab w:val="num" w:pos="0"/>
        </w:tabs>
        <w:ind w:left="2520" w:hanging="360"/>
      </w:pPr>
      <w:rPr>
        <w:rFonts w:ascii="OpenSymbol" w:eastAsia="Times New Roman"/>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OpenSymbol" w:eastAsia="Times New Roman"/>
      </w:rPr>
    </w:lvl>
    <w:lvl w:ilvl="8">
      <w:start w:val="1"/>
      <w:numFmt w:val="bullet"/>
      <w:lvlText w:val="▪"/>
      <w:lvlJc w:val="left"/>
      <w:pPr>
        <w:tabs>
          <w:tab w:val="num" w:pos="0"/>
        </w:tabs>
        <w:ind w:left="3600" w:hanging="360"/>
      </w:pPr>
      <w:rPr>
        <w:rFonts w:ascii="OpenSymbol" w:eastAsia="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080" w:hanging="360"/>
      </w:pPr>
      <w:rPr>
        <w:rFonts w:ascii="OpenSymbol" w:eastAsia="Times New Roman"/>
      </w:rPr>
    </w:lvl>
    <w:lvl w:ilvl="2">
      <w:start w:val="1"/>
      <w:numFmt w:val="bullet"/>
      <w:lvlText w:val="▪"/>
      <w:lvlJc w:val="left"/>
      <w:pPr>
        <w:tabs>
          <w:tab w:val="num" w:pos="0"/>
        </w:tabs>
        <w:ind w:left="1440" w:hanging="360"/>
      </w:pPr>
      <w:rPr>
        <w:rFonts w:ascii="OpenSymbol" w:eastAsia="Times New Roman"/>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OpenSymbol" w:eastAsia="Times New Roman"/>
      </w:rPr>
    </w:lvl>
    <w:lvl w:ilvl="5">
      <w:start w:val="1"/>
      <w:numFmt w:val="bullet"/>
      <w:lvlText w:val="▪"/>
      <w:lvlJc w:val="left"/>
      <w:pPr>
        <w:tabs>
          <w:tab w:val="num" w:pos="0"/>
        </w:tabs>
        <w:ind w:left="2520" w:hanging="360"/>
      </w:pPr>
      <w:rPr>
        <w:rFonts w:ascii="OpenSymbol" w:eastAsia="Times New Roman"/>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OpenSymbol" w:eastAsia="Times New Roman"/>
      </w:rPr>
    </w:lvl>
    <w:lvl w:ilvl="8">
      <w:start w:val="1"/>
      <w:numFmt w:val="bullet"/>
      <w:lvlText w:val="▪"/>
      <w:lvlJc w:val="left"/>
      <w:pPr>
        <w:tabs>
          <w:tab w:val="num" w:pos="0"/>
        </w:tabs>
        <w:ind w:left="3600" w:hanging="360"/>
      </w:pPr>
      <w:rPr>
        <w:rFonts w:ascii="OpenSymbol" w:eastAsia="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080" w:hanging="360"/>
      </w:pPr>
      <w:rPr>
        <w:rFonts w:ascii="OpenSymbol" w:eastAsia="Times New Roman"/>
      </w:rPr>
    </w:lvl>
    <w:lvl w:ilvl="2">
      <w:start w:val="1"/>
      <w:numFmt w:val="bullet"/>
      <w:lvlText w:val="▪"/>
      <w:lvlJc w:val="left"/>
      <w:pPr>
        <w:tabs>
          <w:tab w:val="num" w:pos="0"/>
        </w:tabs>
        <w:ind w:left="1440" w:hanging="360"/>
      </w:pPr>
      <w:rPr>
        <w:rFonts w:ascii="OpenSymbol" w:eastAsia="Times New Roman"/>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OpenSymbol" w:eastAsia="Times New Roman"/>
      </w:rPr>
    </w:lvl>
    <w:lvl w:ilvl="5">
      <w:start w:val="1"/>
      <w:numFmt w:val="bullet"/>
      <w:lvlText w:val="▪"/>
      <w:lvlJc w:val="left"/>
      <w:pPr>
        <w:tabs>
          <w:tab w:val="num" w:pos="0"/>
        </w:tabs>
        <w:ind w:left="2520" w:hanging="360"/>
      </w:pPr>
      <w:rPr>
        <w:rFonts w:ascii="OpenSymbol" w:eastAsia="Times New Roman"/>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OpenSymbol" w:eastAsia="Times New Roman"/>
      </w:rPr>
    </w:lvl>
    <w:lvl w:ilvl="8">
      <w:start w:val="1"/>
      <w:numFmt w:val="bullet"/>
      <w:lvlText w:val="▪"/>
      <w:lvlJc w:val="left"/>
      <w:pPr>
        <w:tabs>
          <w:tab w:val="num" w:pos="0"/>
        </w:tabs>
        <w:ind w:left="3600" w:hanging="360"/>
      </w:pPr>
      <w:rPr>
        <w:rFonts w:ascii="OpenSymbol" w:eastAsia="Times New Roman"/>
      </w:rPr>
    </w:lvl>
  </w:abstractNum>
  <w:abstractNum w:abstractNumId="5" w15:restartNumberingAfterBreak="0">
    <w:nsid w:val="0000000F"/>
    <w:multiLevelType w:val="multilevel"/>
    <w:tmpl w:val="0000000F"/>
    <w:name w:val="WW8Num15"/>
    <w:lvl w:ilvl="0">
      <w:start w:val="2"/>
      <w:numFmt w:val="decimal"/>
      <w:lvlText w:val="%1."/>
      <w:lvlJc w:val="left"/>
      <w:pPr>
        <w:tabs>
          <w:tab w:val="num" w:pos="0"/>
        </w:tabs>
        <w:ind w:left="720" w:hanging="360"/>
      </w:pPr>
      <w:rPr>
        <w:rFonts w:cs="Times New Roman"/>
      </w:rPr>
    </w:lvl>
    <w:lvl w:ilvl="1">
      <w:start w:val="3"/>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360"/>
      </w:pPr>
      <w:rPr>
        <w:rFonts w:cs="Times New Roman"/>
      </w:rPr>
    </w:lvl>
    <w:lvl w:ilvl="3">
      <w:start w:val="1"/>
      <w:numFmt w:val="decimal"/>
      <w:lvlText w:val="%1.%2.%3.%4."/>
      <w:lvlJc w:val="left"/>
      <w:pPr>
        <w:tabs>
          <w:tab w:val="num" w:pos="0"/>
        </w:tabs>
        <w:ind w:left="1800" w:hanging="360"/>
      </w:pPr>
      <w:rPr>
        <w:rFonts w:cs="Times New Roman"/>
      </w:rPr>
    </w:lvl>
    <w:lvl w:ilvl="4">
      <w:start w:val="1"/>
      <w:numFmt w:val="decimal"/>
      <w:lvlText w:val="%1.%2.%3.%4.%5."/>
      <w:lvlJc w:val="left"/>
      <w:pPr>
        <w:tabs>
          <w:tab w:val="num" w:pos="0"/>
        </w:tabs>
        <w:ind w:left="2160" w:hanging="360"/>
      </w:pPr>
      <w:rPr>
        <w:rFonts w:cs="Times New Roman"/>
      </w:rPr>
    </w:lvl>
    <w:lvl w:ilvl="5">
      <w:start w:val="1"/>
      <w:numFmt w:val="decimal"/>
      <w:lvlText w:val="%1.%2.%3.%4.%5.%6."/>
      <w:lvlJc w:val="left"/>
      <w:pPr>
        <w:tabs>
          <w:tab w:val="num" w:pos="0"/>
        </w:tabs>
        <w:ind w:left="2520" w:hanging="360"/>
      </w:pPr>
      <w:rPr>
        <w:rFonts w:cs="Times New Roman"/>
      </w:rPr>
    </w:lvl>
    <w:lvl w:ilvl="6">
      <w:start w:val="1"/>
      <w:numFmt w:val="decimal"/>
      <w:lvlText w:val="%1.%2.%3.%4.%5.%6.%7."/>
      <w:lvlJc w:val="left"/>
      <w:pPr>
        <w:tabs>
          <w:tab w:val="num" w:pos="0"/>
        </w:tabs>
        <w:ind w:left="2880" w:hanging="360"/>
      </w:pPr>
      <w:rPr>
        <w:rFonts w:cs="Times New Roman"/>
      </w:rPr>
    </w:lvl>
    <w:lvl w:ilvl="7">
      <w:start w:val="1"/>
      <w:numFmt w:val="decimal"/>
      <w:lvlText w:val="%1.%2.%3.%4.%5.%6.%7.%8."/>
      <w:lvlJc w:val="left"/>
      <w:pPr>
        <w:tabs>
          <w:tab w:val="num" w:pos="0"/>
        </w:tabs>
        <w:ind w:left="3240" w:hanging="360"/>
      </w:pPr>
      <w:rPr>
        <w:rFonts w:cs="Times New Roman"/>
      </w:rPr>
    </w:lvl>
    <w:lvl w:ilvl="8">
      <w:start w:val="1"/>
      <w:numFmt w:val="decimal"/>
      <w:lvlText w:val="%1.%2.%3.%4.%5.%6.%7.%8.%9."/>
      <w:lvlJc w:val="left"/>
      <w:pPr>
        <w:tabs>
          <w:tab w:val="num" w:pos="0"/>
        </w:tabs>
        <w:ind w:left="3600" w:hanging="360"/>
      </w:pPr>
      <w:rPr>
        <w:rFonts w:cs="Times New Roman"/>
      </w:rPr>
    </w:lvl>
  </w:abstractNum>
  <w:abstractNum w:abstractNumId="6" w15:restartNumberingAfterBreak="0">
    <w:nsid w:val="00000010"/>
    <w:multiLevelType w:val="multilevel"/>
    <w:tmpl w:val="00000010"/>
    <w:name w:val="WW8Num16"/>
    <w:lvl w:ilvl="0">
      <w:start w:val="3"/>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360"/>
      </w:pPr>
      <w:rPr>
        <w:rFonts w:cs="Times New Roman"/>
      </w:rPr>
    </w:lvl>
    <w:lvl w:ilvl="3">
      <w:start w:val="1"/>
      <w:numFmt w:val="decimal"/>
      <w:lvlText w:val="%1.%2.%3.%4."/>
      <w:lvlJc w:val="left"/>
      <w:pPr>
        <w:tabs>
          <w:tab w:val="num" w:pos="0"/>
        </w:tabs>
        <w:ind w:left="1800" w:hanging="360"/>
      </w:pPr>
      <w:rPr>
        <w:rFonts w:cs="Times New Roman"/>
      </w:rPr>
    </w:lvl>
    <w:lvl w:ilvl="4">
      <w:start w:val="1"/>
      <w:numFmt w:val="decimal"/>
      <w:lvlText w:val="%1.%2.%3.%4.%5."/>
      <w:lvlJc w:val="left"/>
      <w:pPr>
        <w:tabs>
          <w:tab w:val="num" w:pos="0"/>
        </w:tabs>
        <w:ind w:left="2160" w:hanging="360"/>
      </w:pPr>
      <w:rPr>
        <w:rFonts w:cs="Times New Roman"/>
      </w:rPr>
    </w:lvl>
    <w:lvl w:ilvl="5">
      <w:start w:val="1"/>
      <w:numFmt w:val="decimal"/>
      <w:lvlText w:val="%1.%2.%3.%4.%5.%6."/>
      <w:lvlJc w:val="left"/>
      <w:pPr>
        <w:tabs>
          <w:tab w:val="num" w:pos="0"/>
        </w:tabs>
        <w:ind w:left="2520" w:hanging="360"/>
      </w:pPr>
      <w:rPr>
        <w:rFonts w:cs="Times New Roman"/>
      </w:rPr>
    </w:lvl>
    <w:lvl w:ilvl="6">
      <w:start w:val="1"/>
      <w:numFmt w:val="decimal"/>
      <w:lvlText w:val="%1.%2.%3.%4.%5.%6.%7."/>
      <w:lvlJc w:val="left"/>
      <w:pPr>
        <w:tabs>
          <w:tab w:val="num" w:pos="0"/>
        </w:tabs>
        <w:ind w:left="2880" w:hanging="360"/>
      </w:pPr>
      <w:rPr>
        <w:rFonts w:cs="Times New Roman"/>
      </w:rPr>
    </w:lvl>
    <w:lvl w:ilvl="7">
      <w:start w:val="1"/>
      <w:numFmt w:val="decimal"/>
      <w:lvlText w:val="%1.%2.%3.%4.%5.%6.%7.%8."/>
      <w:lvlJc w:val="left"/>
      <w:pPr>
        <w:tabs>
          <w:tab w:val="num" w:pos="0"/>
        </w:tabs>
        <w:ind w:left="3240" w:hanging="360"/>
      </w:pPr>
      <w:rPr>
        <w:rFonts w:cs="Times New Roman"/>
      </w:rPr>
    </w:lvl>
    <w:lvl w:ilvl="8">
      <w:start w:val="1"/>
      <w:numFmt w:val="decimal"/>
      <w:lvlText w:val="%1.%2.%3.%4.%5.%6.%7.%8.%9."/>
      <w:lvlJc w:val="left"/>
      <w:pPr>
        <w:tabs>
          <w:tab w:val="num" w:pos="0"/>
        </w:tabs>
        <w:ind w:left="3600" w:hanging="360"/>
      </w:pPr>
      <w:rPr>
        <w:rFonts w:cs="Times New Roman"/>
      </w:rPr>
    </w:lvl>
  </w:abstractNum>
  <w:abstractNum w:abstractNumId="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8" w15:restartNumberingAfterBreak="0">
    <w:nsid w:val="005E4897"/>
    <w:multiLevelType w:val="hybridMultilevel"/>
    <w:tmpl w:val="2B9A17B2"/>
    <w:lvl w:ilvl="0" w:tplc="AEDA756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747284F"/>
    <w:multiLevelType w:val="multilevel"/>
    <w:tmpl w:val="3DDCA9D4"/>
    <w:lvl w:ilvl="0">
      <w:start w:val="1"/>
      <w:numFmt w:val="decimal"/>
      <w:lvlText w:val="%1."/>
      <w:lvlJc w:val="left"/>
      <w:pPr>
        <w:ind w:left="644"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15:restartNumberingAfterBreak="0">
    <w:nsid w:val="3BC95B17"/>
    <w:multiLevelType w:val="hybridMultilevel"/>
    <w:tmpl w:val="AAB0B2A4"/>
    <w:lvl w:ilvl="0" w:tplc="ABBE4BC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15:restartNumberingAfterBreak="0">
    <w:nsid w:val="735F6769"/>
    <w:multiLevelType w:val="multilevel"/>
    <w:tmpl w:val="D1343E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7BCC11C3"/>
    <w:multiLevelType w:val="hybridMultilevel"/>
    <w:tmpl w:val="28EAEBE0"/>
    <w:lvl w:ilvl="0" w:tplc="ABBE4BC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9"/>
  </w:num>
  <w:num w:numId="24">
    <w:abstractNumId w:val="10"/>
  </w:num>
  <w:num w:numId="25">
    <w:abstractNumId w:val="12"/>
  </w:num>
  <w:num w:numId="26">
    <w:abstractNumId w:val="8"/>
  </w:num>
  <w:num w:numId="2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0D2A"/>
    <w:rsid w:val="0000043E"/>
    <w:rsid w:val="00000C48"/>
    <w:rsid w:val="00001BA4"/>
    <w:rsid w:val="000035F7"/>
    <w:rsid w:val="00004291"/>
    <w:rsid w:val="00004DDC"/>
    <w:rsid w:val="00005BCB"/>
    <w:rsid w:val="00006889"/>
    <w:rsid w:val="00006E7D"/>
    <w:rsid w:val="00011DAD"/>
    <w:rsid w:val="000140F0"/>
    <w:rsid w:val="000144F0"/>
    <w:rsid w:val="00014CBC"/>
    <w:rsid w:val="0001646A"/>
    <w:rsid w:val="000176F2"/>
    <w:rsid w:val="000208A6"/>
    <w:rsid w:val="00020BE9"/>
    <w:rsid w:val="000229D7"/>
    <w:rsid w:val="00023174"/>
    <w:rsid w:val="000237B2"/>
    <w:rsid w:val="00024AAC"/>
    <w:rsid w:val="00024EC7"/>
    <w:rsid w:val="00026915"/>
    <w:rsid w:val="000276CC"/>
    <w:rsid w:val="0003100B"/>
    <w:rsid w:val="00031951"/>
    <w:rsid w:val="00032186"/>
    <w:rsid w:val="00033017"/>
    <w:rsid w:val="00034116"/>
    <w:rsid w:val="0003461F"/>
    <w:rsid w:val="0003526E"/>
    <w:rsid w:val="0003545D"/>
    <w:rsid w:val="00035BC5"/>
    <w:rsid w:val="00036322"/>
    <w:rsid w:val="00041069"/>
    <w:rsid w:val="0005036C"/>
    <w:rsid w:val="00050541"/>
    <w:rsid w:val="00050CB1"/>
    <w:rsid w:val="00052592"/>
    <w:rsid w:val="000527FD"/>
    <w:rsid w:val="00054216"/>
    <w:rsid w:val="00055388"/>
    <w:rsid w:val="00055436"/>
    <w:rsid w:val="00055C87"/>
    <w:rsid w:val="000579F6"/>
    <w:rsid w:val="00060292"/>
    <w:rsid w:val="00063A77"/>
    <w:rsid w:val="0006640D"/>
    <w:rsid w:val="00067172"/>
    <w:rsid w:val="00067C86"/>
    <w:rsid w:val="0007261E"/>
    <w:rsid w:val="00074A3E"/>
    <w:rsid w:val="000758AD"/>
    <w:rsid w:val="00076790"/>
    <w:rsid w:val="0008032C"/>
    <w:rsid w:val="000806E1"/>
    <w:rsid w:val="00085FD5"/>
    <w:rsid w:val="0008669F"/>
    <w:rsid w:val="00086E17"/>
    <w:rsid w:val="000953F2"/>
    <w:rsid w:val="0009565F"/>
    <w:rsid w:val="00095FD4"/>
    <w:rsid w:val="00097848"/>
    <w:rsid w:val="00097BAC"/>
    <w:rsid w:val="000A2084"/>
    <w:rsid w:val="000A23B3"/>
    <w:rsid w:val="000A7467"/>
    <w:rsid w:val="000B03EF"/>
    <w:rsid w:val="000B14E7"/>
    <w:rsid w:val="000B18D0"/>
    <w:rsid w:val="000B3243"/>
    <w:rsid w:val="000B4631"/>
    <w:rsid w:val="000B4BA0"/>
    <w:rsid w:val="000B6A31"/>
    <w:rsid w:val="000C106E"/>
    <w:rsid w:val="000C2241"/>
    <w:rsid w:val="000C352D"/>
    <w:rsid w:val="000C40B4"/>
    <w:rsid w:val="000C527A"/>
    <w:rsid w:val="000C669E"/>
    <w:rsid w:val="000C68D7"/>
    <w:rsid w:val="000D233D"/>
    <w:rsid w:val="000D30F3"/>
    <w:rsid w:val="000D505A"/>
    <w:rsid w:val="000D6D51"/>
    <w:rsid w:val="000E0EEA"/>
    <w:rsid w:val="000E519F"/>
    <w:rsid w:val="000E597C"/>
    <w:rsid w:val="000E7DA9"/>
    <w:rsid w:val="000F06DA"/>
    <w:rsid w:val="000F1E28"/>
    <w:rsid w:val="000F32E2"/>
    <w:rsid w:val="000F3A10"/>
    <w:rsid w:val="000F7FEE"/>
    <w:rsid w:val="00101AD9"/>
    <w:rsid w:val="00102B45"/>
    <w:rsid w:val="00103D8E"/>
    <w:rsid w:val="00107608"/>
    <w:rsid w:val="00107639"/>
    <w:rsid w:val="00107865"/>
    <w:rsid w:val="001106A4"/>
    <w:rsid w:val="00114C34"/>
    <w:rsid w:val="00115AB3"/>
    <w:rsid w:val="00115DA3"/>
    <w:rsid w:val="00116CE9"/>
    <w:rsid w:val="00120899"/>
    <w:rsid w:val="00121F18"/>
    <w:rsid w:val="00122FAA"/>
    <w:rsid w:val="00124437"/>
    <w:rsid w:val="001248F5"/>
    <w:rsid w:val="00126340"/>
    <w:rsid w:val="0012740A"/>
    <w:rsid w:val="00127A31"/>
    <w:rsid w:val="00127AB8"/>
    <w:rsid w:val="0013167D"/>
    <w:rsid w:val="00131A10"/>
    <w:rsid w:val="00136944"/>
    <w:rsid w:val="001401C7"/>
    <w:rsid w:val="00141107"/>
    <w:rsid w:val="00143CF8"/>
    <w:rsid w:val="00144030"/>
    <w:rsid w:val="0014477F"/>
    <w:rsid w:val="00145EF3"/>
    <w:rsid w:val="00147F97"/>
    <w:rsid w:val="00150C04"/>
    <w:rsid w:val="00152903"/>
    <w:rsid w:val="00153097"/>
    <w:rsid w:val="00155001"/>
    <w:rsid w:val="00155D87"/>
    <w:rsid w:val="00157C02"/>
    <w:rsid w:val="00157FA5"/>
    <w:rsid w:val="00160D2F"/>
    <w:rsid w:val="00164345"/>
    <w:rsid w:val="0016460B"/>
    <w:rsid w:val="00164DB2"/>
    <w:rsid w:val="00170B22"/>
    <w:rsid w:val="00171B28"/>
    <w:rsid w:val="00174569"/>
    <w:rsid w:val="00174CBF"/>
    <w:rsid w:val="00176DA6"/>
    <w:rsid w:val="00180E0D"/>
    <w:rsid w:val="00187040"/>
    <w:rsid w:val="001870EA"/>
    <w:rsid w:val="00187496"/>
    <w:rsid w:val="001904A4"/>
    <w:rsid w:val="00190ADE"/>
    <w:rsid w:val="00195E37"/>
    <w:rsid w:val="001979AD"/>
    <w:rsid w:val="001A1360"/>
    <w:rsid w:val="001A1CD8"/>
    <w:rsid w:val="001A56F5"/>
    <w:rsid w:val="001A7E0E"/>
    <w:rsid w:val="001B3476"/>
    <w:rsid w:val="001B60EB"/>
    <w:rsid w:val="001B6120"/>
    <w:rsid w:val="001C21AF"/>
    <w:rsid w:val="001C277D"/>
    <w:rsid w:val="001C3AC0"/>
    <w:rsid w:val="001C6EE1"/>
    <w:rsid w:val="001D26F0"/>
    <w:rsid w:val="001D47E8"/>
    <w:rsid w:val="001D4A19"/>
    <w:rsid w:val="001D58BC"/>
    <w:rsid w:val="001E04A6"/>
    <w:rsid w:val="001E0616"/>
    <w:rsid w:val="001E0BEB"/>
    <w:rsid w:val="001E1267"/>
    <w:rsid w:val="001E1E49"/>
    <w:rsid w:val="001E4FBA"/>
    <w:rsid w:val="001E5919"/>
    <w:rsid w:val="001E6538"/>
    <w:rsid w:val="001F1CD5"/>
    <w:rsid w:val="001F6C09"/>
    <w:rsid w:val="002018F3"/>
    <w:rsid w:val="00206623"/>
    <w:rsid w:val="002070AA"/>
    <w:rsid w:val="00210501"/>
    <w:rsid w:val="00210B19"/>
    <w:rsid w:val="002112FA"/>
    <w:rsid w:val="00211D03"/>
    <w:rsid w:val="00212D04"/>
    <w:rsid w:val="0021333C"/>
    <w:rsid w:val="00213825"/>
    <w:rsid w:val="00214C92"/>
    <w:rsid w:val="00215D1C"/>
    <w:rsid w:val="00220030"/>
    <w:rsid w:val="0022004E"/>
    <w:rsid w:val="00220E64"/>
    <w:rsid w:val="002220C6"/>
    <w:rsid w:val="00224A87"/>
    <w:rsid w:val="00225026"/>
    <w:rsid w:val="00225301"/>
    <w:rsid w:val="00227126"/>
    <w:rsid w:val="00230B16"/>
    <w:rsid w:val="00233FD6"/>
    <w:rsid w:val="00241754"/>
    <w:rsid w:val="00242228"/>
    <w:rsid w:val="00243282"/>
    <w:rsid w:val="00246E7C"/>
    <w:rsid w:val="0024705C"/>
    <w:rsid w:val="00251A62"/>
    <w:rsid w:val="00262498"/>
    <w:rsid w:val="00264AC3"/>
    <w:rsid w:val="002657FB"/>
    <w:rsid w:val="002674ED"/>
    <w:rsid w:val="00272604"/>
    <w:rsid w:val="00277D54"/>
    <w:rsid w:val="00280592"/>
    <w:rsid w:val="00281413"/>
    <w:rsid w:val="0028198C"/>
    <w:rsid w:val="00282B6F"/>
    <w:rsid w:val="00286005"/>
    <w:rsid w:val="002871BE"/>
    <w:rsid w:val="00290CEB"/>
    <w:rsid w:val="00291FE3"/>
    <w:rsid w:val="00295DB5"/>
    <w:rsid w:val="00297086"/>
    <w:rsid w:val="002A13C2"/>
    <w:rsid w:val="002A4FF6"/>
    <w:rsid w:val="002A59EF"/>
    <w:rsid w:val="002A6BDC"/>
    <w:rsid w:val="002A7291"/>
    <w:rsid w:val="002B0F05"/>
    <w:rsid w:val="002B245D"/>
    <w:rsid w:val="002B446E"/>
    <w:rsid w:val="002C04D8"/>
    <w:rsid w:val="002C0AF4"/>
    <w:rsid w:val="002C38F0"/>
    <w:rsid w:val="002C481F"/>
    <w:rsid w:val="002C5CD3"/>
    <w:rsid w:val="002C64E6"/>
    <w:rsid w:val="002D259F"/>
    <w:rsid w:val="002D5B26"/>
    <w:rsid w:val="002E045D"/>
    <w:rsid w:val="002E05F4"/>
    <w:rsid w:val="002E3747"/>
    <w:rsid w:val="002E3D18"/>
    <w:rsid w:val="002E4870"/>
    <w:rsid w:val="002E4D72"/>
    <w:rsid w:val="002E74F1"/>
    <w:rsid w:val="002E7966"/>
    <w:rsid w:val="002F11F8"/>
    <w:rsid w:val="002F55E9"/>
    <w:rsid w:val="00301360"/>
    <w:rsid w:val="003015A7"/>
    <w:rsid w:val="00303D3A"/>
    <w:rsid w:val="0030538E"/>
    <w:rsid w:val="00312B76"/>
    <w:rsid w:val="00316D77"/>
    <w:rsid w:val="00321650"/>
    <w:rsid w:val="00324981"/>
    <w:rsid w:val="00325E71"/>
    <w:rsid w:val="00330F67"/>
    <w:rsid w:val="003323C2"/>
    <w:rsid w:val="00332955"/>
    <w:rsid w:val="003344A8"/>
    <w:rsid w:val="003353AD"/>
    <w:rsid w:val="00335EEE"/>
    <w:rsid w:val="00341C58"/>
    <w:rsid w:val="00341DA7"/>
    <w:rsid w:val="00343B86"/>
    <w:rsid w:val="00345227"/>
    <w:rsid w:val="00345802"/>
    <w:rsid w:val="0035040E"/>
    <w:rsid w:val="0035128E"/>
    <w:rsid w:val="0035325C"/>
    <w:rsid w:val="00354497"/>
    <w:rsid w:val="003610A8"/>
    <w:rsid w:val="0036184B"/>
    <w:rsid w:val="0036772D"/>
    <w:rsid w:val="0037059E"/>
    <w:rsid w:val="00370847"/>
    <w:rsid w:val="0037111F"/>
    <w:rsid w:val="00371AB0"/>
    <w:rsid w:val="003727F4"/>
    <w:rsid w:val="00372CAD"/>
    <w:rsid w:val="00374C7A"/>
    <w:rsid w:val="00374D4D"/>
    <w:rsid w:val="0038163A"/>
    <w:rsid w:val="00383DCE"/>
    <w:rsid w:val="00385149"/>
    <w:rsid w:val="003858D6"/>
    <w:rsid w:val="00387518"/>
    <w:rsid w:val="003929F1"/>
    <w:rsid w:val="00394261"/>
    <w:rsid w:val="00395375"/>
    <w:rsid w:val="00395F23"/>
    <w:rsid w:val="00396625"/>
    <w:rsid w:val="00397755"/>
    <w:rsid w:val="003A5858"/>
    <w:rsid w:val="003A6123"/>
    <w:rsid w:val="003A6432"/>
    <w:rsid w:val="003B112C"/>
    <w:rsid w:val="003B1821"/>
    <w:rsid w:val="003B18AE"/>
    <w:rsid w:val="003B19D8"/>
    <w:rsid w:val="003B51EA"/>
    <w:rsid w:val="003B69F1"/>
    <w:rsid w:val="003B6A16"/>
    <w:rsid w:val="003B70B7"/>
    <w:rsid w:val="003C2928"/>
    <w:rsid w:val="003C35B8"/>
    <w:rsid w:val="003C7B4C"/>
    <w:rsid w:val="003D04F5"/>
    <w:rsid w:val="003D08A4"/>
    <w:rsid w:val="003D3E27"/>
    <w:rsid w:val="003D41A0"/>
    <w:rsid w:val="003D4B6E"/>
    <w:rsid w:val="003D513E"/>
    <w:rsid w:val="003D5352"/>
    <w:rsid w:val="003D6F2B"/>
    <w:rsid w:val="003D7CF0"/>
    <w:rsid w:val="003E107D"/>
    <w:rsid w:val="003E244F"/>
    <w:rsid w:val="003E2C70"/>
    <w:rsid w:val="003E2D0E"/>
    <w:rsid w:val="003E490E"/>
    <w:rsid w:val="003F0313"/>
    <w:rsid w:val="003F07B6"/>
    <w:rsid w:val="003F089B"/>
    <w:rsid w:val="003F0B91"/>
    <w:rsid w:val="003F3109"/>
    <w:rsid w:val="003F3831"/>
    <w:rsid w:val="003F419B"/>
    <w:rsid w:val="003F558E"/>
    <w:rsid w:val="003F7AA8"/>
    <w:rsid w:val="0040316E"/>
    <w:rsid w:val="004104D8"/>
    <w:rsid w:val="00420D8A"/>
    <w:rsid w:val="004210DB"/>
    <w:rsid w:val="004215EC"/>
    <w:rsid w:val="00425184"/>
    <w:rsid w:val="00427FF1"/>
    <w:rsid w:val="00431744"/>
    <w:rsid w:val="00431813"/>
    <w:rsid w:val="00433D7A"/>
    <w:rsid w:val="00434CCA"/>
    <w:rsid w:val="0043548F"/>
    <w:rsid w:val="004420DF"/>
    <w:rsid w:val="00443C03"/>
    <w:rsid w:val="00444835"/>
    <w:rsid w:val="0044577F"/>
    <w:rsid w:val="00446AE6"/>
    <w:rsid w:val="00450520"/>
    <w:rsid w:val="0045137A"/>
    <w:rsid w:val="00451C07"/>
    <w:rsid w:val="004536D8"/>
    <w:rsid w:val="00454976"/>
    <w:rsid w:val="004555B3"/>
    <w:rsid w:val="004601F1"/>
    <w:rsid w:val="0046082C"/>
    <w:rsid w:val="00460B76"/>
    <w:rsid w:val="00465C36"/>
    <w:rsid w:val="00466E56"/>
    <w:rsid w:val="0046779D"/>
    <w:rsid w:val="0047123A"/>
    <w:rsid w:val="004761A5"/>
    <w:rsid w:val="00476673"/>
    <w:rsid w:val="00476FBC"/>
    <w:rsid w:val="004772F1"/>
    <w:rsid w:val="004777C9"/>
    <w:rsid w:val="00477840"/>
    <w:rsid w:val="00480836"/>
    <w:rsid w:val="00485A6D"/>
    <w:rsid w:val="004904EE"/>
    <w:rsid w:val="004A34F0"/>
    <w:rsid w:val="004B0EC7"/>
    <w:rsid w:val="004B2848"/>
    <w:rsid w:val="004B4A17"/>
    <w:rsid w:val="004B5E81"/>
    <w:rsid w:val="004D0409"/>
    <w:rsid w:val="004D1847"/>
    <w:rsid w:val="004D375F"/>
    <w:rsid w:val="004D4F86"/>
    <w:rsid w:val="004D6164"/>
    <w:rsid w:val="004D6497"/>
    <w:rsid w:val="004D68F4"/>
    <w:rsid w:val="004E0467"/>
    <w:rsid w:val="004E1FEC"/>
    <w:rsid w:val="004E21AE"/>
    <w:rsid w:val="004E4AAE"/>
    <w:rsid w:val="004F1143"/>
    <w:rsid w:val="004F3074"/>
    <w:rsid w:val="004F45E9"/>
    <w:rsid w:val="004F4F02"/>
    <w:rsid w:val="004F54D9"/>
    <w:rsid w:val="004F6376"/>
    <w:rsid w:val="00502560"/>
    <w:rsid w:val="00504B60"/>
    <w:rsid w:val="00504C52"/>
    <w:rsid w:val="00506539"/>
    <w:rsid w:val="00506D7F"/>
    <w:rsid w:val="0050729D"/>
    <w:rsid w:val="00510E49"/>
    <w:rsid w:val="00521A90"/>
    <w:rsid w:val="00522B60"/>
    <w:rsid w:val="00524870"/>
    <w:rsid w:val="00525253"/>
    <w:rsid w:val="00532A8B"/>
    <w:rsid w:val="00534746"/>
    <w:rsid w:val="005356A3"/>
    <w:rsid w:val="00535A41"/>
    <w:rsid w:val="00536CEE"/>
    <w:rsid w:val="0053770C"/>
    <w:rsid w:val="00537C55"/>
    <w:rsid w:val="00541167"/>
    <w:rsid w:val="00542E20"/>
    <w:rsid w:val="00543765"/>
    <w:rsid w:val="005508D4"/>
    <w:rsid w:val="0055203F"/>
    <w:rsid w:val="00556411"/>
    <w:rsid w:val="00557630"/>
    <w:rsid w:val="00560767"/>
    <w:rsid w:val="00562828"/>
    <w:rsid w:val="0056390A"/>
    <w:rsid w:val="00563C92"/>
    <w:rsid w:val="005656AD"/>
    <w:rsid w:val="0056582B"/>
    <w:rsid w:val="00566E11"/>
    <w:rsid w:val="00566F3F"/>
    <w:rsid w:val="0056722B"/>
    <w:rsid w:val="00567AAB"/>
    <w:rsid w:val="00570A09"/>
    <w:rsid w:val="00570E6C"/>
    <w:rsid w:val="00583EF0"/>
    <w:rsid w:val="00585957"/>
    <w:rsid w:val="0058650D"/>
    <w:rsid w:val="005921D0"/>
    <w:rsid w:val="00592968"/>
    <w:rsid w:val="00592F7F"/>
    <w:rsid w:val="00594B7A"/>
    <w:rsid w:val="00594E1A"/>
    <w:rsid w:val="005963FE"/>
    <w:rsid w:val="00596B74"/>
    <w:rsid w:val="0059767D"/>
    <w:rsid w:val="00597ADA"/>
    <w:rsid w:val="00597B71"/>
    <w:rsid w:val="005A03EA"/>
    <w:rsid w:val="005A7895"/>
    <w:rsid w:val="005B08C9"/>
    <w:rsid w:val="005B14CE"/>
    <w:rsid w:val="005B3190"/>
    <w:rsid w:val="005B50EF"/>
    <w:rsid w:val="005B65EB"/>
    <w:rsid w:val="005B6B27"/>
    <w:rsid w:val="005C3A86"/>
    <w:rsid w:val="005C713B"/>
    <w:rsid w:val="005C79DF"/>
    <w:rsid w:val="005C7A7B"/>
    <w:rsid w:val="005D111F"/>
    <w:rsid w:val="005D4FB9"/>
    <w:rsid w:val="005E3370"/>
    <w:rsid w:val="005E7C16"/>
    <w:rsid w:val="005F146A"/>
    <w:rsid w:val="005F4C14"/>
    <w:rsid w:val="005F5B76"/>
    <w:rsid w:val="005F5FAC"/>
    <w:rsid w:val="005F6E52"/>
    <w:rsid w:val="005F7B1D"/>
    <w:rsid w:val="00600F0D"/>
    <w:rsid w:val="0060267D"/>
    <w:rsid w:val="00607B1B"/>
    <w:rsid w:val="00607E81"/>
    <w:rsid w:val="00612838"/>
    <w:rsid w:val="00612C29"/>
    <w:rsid w:val="00613508"/>
    <w:rsid w:val="00614624"/>
    <w:rsid w:val="00616DB5"/>
    <w:rsid w:val="00621A4C"/>
    <w:rsid w:val="00627FF4"/>
    <w:rsid w:val="00630064"/>
    <w:rsid w:val="006307EB"/>
    <w:rsid w:val="00634851"/>
    <w:rsid w:val="00636A00"/>
    <w:rsid w:val="006371D4"/>
    <w:rsid w:val="006375DB"/>
    <w:rsid w:val="00641484"/>
    <w:rsid w:val="0064231E"/>
    <w:rsid w:val="00642718"/>
    <w:rsid w:val="00643F0C"/>
    <w:rsid w:val="00646908"/>
    <w:rsid w:val="00650510"/>
    <w:rsid w:val="006515ED"/>
    <w:rsid w:val="00652629"/>
    <w:rsid w:val="00652DE2"/>
    <w:rsid w:val="00656BB1"/>
    <w:rsid w:val="00656E81"/>
    <w:rsid w:val="00662032"/>
    <w:rsid w:val="0066634F"/>
    <w:rsid w:val="006676CD"/>
    <w:rsid w:val="00667F8A"/>
    <w:rsid w:val="006717F1"/>
    <w:rsid w:val="00673052"/>
    <w:rsid w:val="00673B9F"/>
    <w:rsid w:val="00673C65"/>
    <w:rsid w:val="0067435B"/>
    <w:rsid w:val="00674EBE"/>
    <w:rsid w:val="00676AFE"/>
    <w:rsid w:val="006817AA"/>
    <w:rsid w:val="00690791"/>
    <w:rsid w:val="006927DC"/>
    <w:rsid w:val="00693663"/>
    <w:rsid w:val="006951F1"/>
    <w:rsid w:val="0069783F"/>
    <w:rsid w:val="006A0BB7"/>
    <w:rsid w:val="006A0D2D"/>
    <w:rsid w:val="006A1480"/>
    <w:rsid w:val="006A3480"/>
    <w:rsid w:val="006A41BD"/>
    <w:rsid w:val="006A580E"/>
    <w:rsid w:val="006A6662"/>
    <w:rsid w:val="006A677D"/>
    <w:rsid w:val="006A73C8"/>
    <w:rsid w:val="006B56F9"/>
    <w:rsid w:val="006B6CFC"/>
    <w:rsid w:val="006B6F30"/>
    <w:rsid w:val="006B770D"/>
    <w:rsid w:val="006C0674"/>
    <w:rsid w:val="006C0CEA"/>
    <w:rsid w:val="006C0F1A"/>
    <w:rsid w:val="006C33EA"/>
    <w:rsid w:val="006C3BCF"/>
    <w:rsid w:val="006C3FE9"/>
    <w:rsid w:val="006C62AC"/>
    <w:rsid w:val="006D2914"/>
    <w:rsid w:val="006D2D50"/>
    <w:rsid w:val="006D2E32"/>
    <w:rsid w:val="006D3753"/>
    <w:rsid w:val="006D7BB0"/>
    <w:rsid w:val="006E5284"/>
    <w:rsid w:val="006E53C8"/>
    <w:rsid w:val="006E5ADC"/>
    <w:rsid w:val="006E6ED6"/>
    <w:rsid w:val="006E70A7"/>
    <w:rsid w:val="006E7FBA"/>
    <w:rsid w:val="006F16E4"/>
    <w:rsid w:val="006F2518"/>
    <w:rsid w:val="006F2C63"/>
    <w:rsid w:val="006F43A1"/>
    <w:rsid w:val="006F5A0B"/>
    <w:rsid w:val="006F5B1B"/>
    <w:rsid w:val="006F63D6"/>
    <w:rsid w:val="006F6B8D"/>
    <w:rsid w:val="006F6D78"/>
    <w:rsid w:val="006F6EB2"/>
    <w:rsid w:val="00701F88"/>
    <w:rsid w:val="00702451"/>
    <w:rsid w:val="00702ADD"/>
    <w:rsid w:val="00703508"/>
    <w:rsid w:val="00703EE1"/>
    <w:rsid w:val="00707980"/>
    <w:rsid w:val="00712548"/>
    <w:rsid w:val="007153D9"/>
    <w:rsid w:val="00715D61"/>
    <w:rsid w:val="0071618B"/>
    <w:rsid w:val="00721D1B"/>
    <w:rsid w:val="00722A38"/>
    <w:rsid w:val="00722C5F"/>
    <w:rsid w:val="007310F3"/>
    <w:rsid w:val="007313B4"/>
    <w:rsid w:val="00734EEC"/>
    <w:rsid w:val="00735C82"/>
    <w:rsid w:val="00735D64"/>
    <w:rsid w:val="007366D5"/>
    <w:rsid w:val="00740CF1"/>
    <w:rsid w:val="00742E98"/>
    <w:rsid w:val="00743C04"/>
    <w:rsid w:val="007451AC"/>
    <w:rsid w:val="0074678B"/>
    <w:rsid w:val="0074793E"/>
    <w:rsid w:val="00751360"/>
    <w:rsid w:val="00752B06"/>
    <w:rsid w:val="00756715"/>
    <w:rsid w:val="00760CFF"/>
    <w:rsid w:val="00760D2A"/>
    <w:rsid w:val="00762428"/>
    <w:rsid w:val="00762F58"/>
    <w:rsid w:val="007634B0"/>
    <w:rsid w:val="00764D65"/>
    <w:rsid w:val="007665BA"/>
    <w:rsid w:val="007679D0"/>
    <w:rsid w:val="00767B94"/>
    <w:rsid w:val="007704FA"/>
    <w:rsid w:val="00770B5F"/>
    <w:rsid w:val="00773954"/>
    <w:rsid w:val="00773DBB"/>
    <w:rsid w:val="0077448A"/>
    <w:rsid w:val="007768EB"/>
    <w:rsid w:val="00777C2C"/>
    <w:rsid w:val="00781AB9"/>
    <w:rsid w:val="00782A4B"/>
    <w:rsid w:val="0078449F"/>
    <w:rsid w:val="00784B42"/>
    <w:rsid w:val="00786DE0"/>
    <w:rsid w:val="007876F9"/>
    <w:rsid w:val="00791D93"/>
    <w:rsid w:val="00792C8D"/>
    <w:rsid w:val="00797066"/>
    <w:rsid w:val="007A2A34"/>
    <w:rsid w:val="007A6B7F"/>
    <w:rsid w:val="007A6CEC"/>
    <w:rsid w:val="007B0D6E"/>
    <w:rsid w:val="007B733E"/>
    <w:rsid w:val="007B7ACE"/>
    <w:rsid w:val="007C125C"/>
    <w:rsid w:val="007C19F4"/>
    <w:rsid w:val="007C1FA7"/>
    <w:rsid w:val="007C45E5"/>
    <w:rsid w:val="007C4809"/>
    <w:rsid w:val="007C5807"/>
    <w:rsid w:val="007C73AA"/>
    <w:rsid w:val="007D088F"/>
    <w:rsid w:val="007D189C"/>
    <w:rsid w:val="007D27C4"/>
    <w:rsid w:val="007D3153"/>
    <w:rsid w:val="007D4532"/>
    <w:rsid w:val="007E0BC8"/>
    <w:rsid w:val="007F0D7F"/>
    <w:rsid w:val="007F2857"/>
    <w:rsid w:val="007F433C"/>
    <w:rsid w:val="007F45B9"/>
    <w:rsid w:val="007F71D8"/>
    <w:rsid w:val="00801396"/>
    <w:rsid w:val="0080349F"/>
    <w:rsid w:val="00805D6F"/>
    <w:rsid w:val="00807C4C"/>
    <w:rsid w:val="00811B0D"/>
    <w:rsid w:val="008125F8"/>
    <w:rsid w:val="0081322B"/>
    <w:rsid w:val="00815A0D"/>
    <w:rsid w:val="00816F27"/>
    <w:rsid w:val="00820E15"/>
    <w:rsid w:val="00826812"/>
    <w:rsid w:val="00826DD0"/>
    <w:rsid w:val="00827895"/>
    <w:rsid w:val="00832B55"/>
    <w:rsid w:val="00833C4D"/>
    <w:rsid w:val="00835201"/>
    <w:rsid w:val="008366D8"/>
    <w:rsid w:val="008378B4"/>
    <w:rsid w:val="008410F3"/>
    <w:rsid w:val="00843CE1"/>
    <w:rsid w:val="00846074"/>
    <w:rsid w:val="0084630E"/>
    <w:rsid w:val="00847AC9"/>
    <w:rsid w:val="00850374"/>
    <w:rsid w:val="008505F1"/>
    <w:rsid w:val="00850B51"/>
    <w:rsid w:val="00854075"/>
    <w:rsid w:val="008541FA"/>
    <w:rsid w:val="008545EB"/>
    <w:rsid w:val="00861655"/>
    <w:rsid w:val="00864275"/>
    <w:rsid w:val="008645E4"/>
    <w:rsid w:val="00865246"/>
    <w:rsid w:val="008670BD"/>
    <w:rsid w:val="008708EE"/>
    <w:rsid w:val="00871F8F"/>
    <w:rsid w:val="00872446"/>
    <w:rsid w:val="00872745"/>
    <w:rsid w:val="00873362"/>
    <w:rsid w:val="00882174"/>
    <w:rsid w:val="00882F51"/>
    <w:rsid w:val="00883459"/>
    <w:rsid w:val="00883509"/>
    <w:rsid w:val="00884728"/>
    <w:rsid w:val="008930E8"/>
    <w:rsid w:val="0089685A"/>
    <w:rsid w:val="008A007A"/>
    <w:rsid w:val="008A0097"/>
    <w:rsid w:val="008A0C05"/>
    <w:rsid w:val="008A4076"/>
    <w:rsid w:val="008A43A8"/>
    <w:rsid w:val="008A5294"/>
    <w:rsid w:val="008A669A"/>
    <w:rsid w:val="008A6A76"/>
    <w:rsid w:val="008B26C0"/>
    <w:rsid w:val="008B284E"/>
    <w:rsid w:val="008B400B"/>
    <w:rsid w:val="008B4095"/>
    <w:rsid w:val="008B544E"/>
    <w:rsid w:val="008B64A7"/>
    <w:rsid w:val="008C0367"/>
    <w:rsid w:val="008C0CBB"/>
    <w:rsid w:val="008C2056"/>
    <w:rsid w:val="008C3169"/>
    <w:rsid w:val="008C4D61"/>
    <w:rsid w:val="008D015D"/>
    <w:rsid w:val="008D1905"/>
    <w:rsid w:val="008D1966"/>
    <w:rsid w:val="008D247A"/>
    <w:rsid w:val="008D5049"/>
    <w:rsid w:val="008D6D4B"/>
    <w:rsid w:val="008D7FAB"/>
    <w:rsid w:val="008E118C"/>
    <w:rsid w:val="008E4351"/>
    <w:rsid w:val="008E6164"/>
    <w:rsid w:val="008E6693"/>
    <w:rsid w:val="008E7A7C"/>
    <w:rsid w:val="008F0263"/>
    <w:rsid w:val="008F668C"/>
    <w:rsid w:val="008F680A"/>
    <w:rsid w:val="008F6A15"/>
    <w:rsid w:val="009057C3"/>
    <w:rsid w:val="009062E1"/>
    <w:rsid w:val="009077C6"/>
    <w:rsid w:val="009119CD"/>
    <w:rsid w:val="00911B19"/>
    <w:rsid w:val="00912CBB"/>
    <w:rsid w:val="00913171"/>
    <w:rsid w:val="00913700"/>
    <w:rsid w:val="009166FC"/>
    <w:rsid w:val="009175DE"/>
    <w:rsid w:val="00921637"/>
    <w:rsid w:val="00922BEF"/>
    <w:rsid w:val="00922FE9"/>
    <w:rsid w:val="00924BC9"/>
    <w:rsid w:val="00926B30"/>
    <w:rsid w:val="00930B80"/>
    <w:rsid w:val="00936F69"/>
    <w:rsid w:val="00941918"/>
    <w:rsid w:val="00944846"/>
    <w:rsid w:val="0095005C"/>
    <w:rsid w:val="009564A5"/>
    <w:rsid w:val="00956EFF"/>
    <w:rsid w:val="0095731F"/>
    <w:rsid w:val="0095754F"/>
    <w:rsid w:val="009575E8"/>
    <w:rsid w:val="009606DB"/>
    <w:rsid w:val="0096253A"/>
    <w:rsid w:val="00963ADE"/>
    <w:rsid w:val="00963F4D"/>
    <w:rsid w:val="0096461F"/>
    <w:rsid w:val="00964E22"/>
    <w:rsid w:val="009664EC"/>
    <w:rsid w:val="00967324"/>
    <w:rsid w:val="00971F06"/>
    <w:rsid w:val="009731EC"/>
    <w:rsid w:val="00973B8C"/>
    <w:rsid w:val="00974636"/>
    <w:rsid w:val="0097721C"/>
    <w:rsid w:val="00981EBB"/>
    <w:rsid w:val="00982E3F"/>
    <w:rsid w:val="00983971"/>
    <w:rsid w:val="00986549"/>
    <w:rsid w:val="00992537"/>
    <w:rsid w:val="00995723"/>
    <w:rsid w:val="009A3F4E"/>
    <w:rsid w:val="009A4914"/>
    <w:rsid w:val="009A7A63"/>
    <w:rsid w:val="009B3A24"/>
    <w:rsid w:val="009B4B6B"/>
    <w:rsid w:val="009B4C59"/>
    <w:rsid w:val="009B7A4F"/>
    <w:rsid w:val="009B7CCF"/>
    <w:rsid w:val="009C01D4"/>
    <w:rsid w:val="009C1A1B"/>
    <w:rsid w:val="009C2A24"/>
    <w:rsid w:val="009C2B98"/>
    <w:rsid w:val="009C35D0"/>
    <w:rsid w:val="009C3B35"/>
    <w:rsid w:val="009C4433"/>
    <w:rsid w:val="009C647B"/>
    <w:rsid w:val="009C6562"/>
    <w:rsid w:val="009C6B2A"/>
    <w:rsid w:val="009D07B5"/>
    <w:rsid w:val="009D145E"/>
    <w:rsid w:val="009D19DC"/>
    <w:rsid w:val="009D3024"/>
    <w:rsid w:val="009D7388"/>
    <w:rsid w:val="009E15C3"/>
    <w:rsid w:val="009E28B7"/>
    <w:rsid w:val="009E3503"/>
    <w:rsid w:val="009E57C8"/>
    <w:rsid w:val="009E7B28"/>
    <w:rsid w:val="009E7C67"/>
    <w:rsid w:val="009F01F6"/>
    <w:rsid w:val="009F3356"/>
    <w:rsid w:val="009F55C9"/>
    <w:rsid w:val="00A00C84"/>
    <w:rsid w:val="00A02FD8"/>
    <w:rsid w:val="00A04237"/>
    <w:rsid w:val="00A05C30"/>
    <w:rsid w:val="00A06C7E"/>
    <w:rsid w:val="00A07F32"/>
    <w:rsid w:val="00A11245"/>
    <w:rsid w:val="00A11B2A"/>
    <w:rsid w:val="00A11F53"/>
    <w:rsid w:val="00A122D0"/>
    <w:rsid w:val="00A140AB"/>
    <w:rsid w:val="00A17B6B"/>
    <w:rsid w:val="00A23293"/>
    <w:rsid w:val="00A23BFE"/>
    <w:rsid w:val="00A26209"/>
    <w:rsid w:val="00A27EB2"/>
    <w:rsid w:val="00A308BB"/>
    <w:rsid w:val="00A3099F"/>
    <w:rsid w:val="00A313B4"/>
    <w:rsid w:val="00A3264F"/>
    <w:rsid w:val="00A326B0"/>
    <w:rsid w:val="00A3540E"/>
    <w:rsid w:val="00A362CE"/>
    <w:rsid w:val="00A364B9"/>
    <w:rsid w:val="00A41677"/>
    <w:rsid w:val="00A42083"/>
    <w:rsid w:val="00A440CC"/>
    <w:rsid w:val="00A44A74"/>
    <w:rsid w:val="00A44C0F"/>
    <w:rsid w:val="00A459D3"/>
    <w:rsid w:val="00A5180A"/>
    <w:rsid w:val="00A5767E"/>
    <w:rsid w:val="00A622EE"/>
    <w:rsid w:val="00A62767"/>
    <w:rsid w:val="00A67494"/>
    <w:rsid w:val="00A7168C"/>
    <w:rsid w:val="00A74435"/>
    <w:rsid w:val="00A84EC8"/>
    <w:rsid w:val="00A85231"/>
    <w:rsid w:val="00A86559"/>
    <w:rsid w:val="00A86978"/>
    <w:rsid w:val="00A86CD9"/>
    <w:rsid w:val="00A92CB1"/>
    <w:rsid w:val="00A931EE"/>
    <w:rsid w:val="00A949B2"/>
    <w:rsid w:val="00A9730B"/>
    <w:rsid w:val="00A974B9"/>
    <w:rsid w:val="00AA394C"/>
    <w:rsid w:val="00AA3D20"/>
    <w:rsid w:val="00AA5937"/>
    <w:rsid w:val="00AA6473"/>
    <w:rsid w:val="00AA6EB6"/>
    <w:rsid w:val="00AA7CC9"/>
    <w:rsid w:val="00AA7E17"/>
    <w:rsid w:val="00AB1060"/>
    <w:rsid w:val="00AB1A84"/>
    <w:rsid w:val="00AB2A51"/>
    <w:rsid w:val="00AB64D4"/>
    <w:rsid w:val="00AC2BFE"/>
    <w:rsid w:val="00AC2FF7"/>
    <w:rsid w:val="00AC3782"/>
    <w:rsid w:val="00AC5F98"/>
    <w:rsid w:val="00AD0354"/>
    <w:rsid w:val="00AD1734"/>
    <w:rsid w:val="00AD2DB4"/>
    <w:rsid w:val="00AD604E"/>
    <w:rsid w:val="00AD7342"/>
    <w:rsid w:val="00AE14EF"/>
    <w:rsid w:val="00AE2A06"/>
    <w:rsid w:val="00AE438C"/>
    <w:rsid w:val="00AE59F2"/>
    <w:rsid w:val="00AE7A11"/>
    <w:rsid w:val="00AF0976"/>
    <w:rsid w:val="00AF3618"/>
    <w:rsid w:val="00AF5B39"/>
    <w:rsid w:val="00AF7586"/>
    <w:rsid w:val="00B05855"/>
    <w:rsid w:val="00B05F71"/>
    <w:rsid w:val="00B06C67"/>
    <w:rsid w:val="00B0756A"/>
    <w:rsid w:val="00B102AC"/>
    <w:rsid w:val="00B111C6"/>
    <w:rsid w:val="00B13427"/>
    <w:rsid w:val="00B14347"/>
    <w:rsid w:val="00B14BF1"/>
    <w:rsid w:val="00B157D4"/>
    <w:rsid w:val="00B17135"/>
    <w:rsid w:val="00B211CC"/>
    <w:rsid w:val="00B24C2D"/>
    <w:rsid w:val="00B32E8C"/>
    <w:rsid w:val="00B35DE2"/>
    <w:rsid w:val="00B3638F"/>
    <w:rsid w:val="00B37B60"/>
    <w:rsid w:val="00B42452"/>
    <w:rsid w:val="00B432E7"/>
    <w:rsid w:val="00B4717C"/>
    <w:rsid w:val="00B47ABE"/>
    <w:rsid w:val="00B5112D"/>
    <w:rsid w:val="00B522CD"/>
    <w:rsid w:val="00B52A7D"/>
    <w:rsid w:val="00B53B7B"/>
    <w:rsid w:val="00B54DA2"/>
    <w:rsid w:val="00B54F66"/>
    <w:rsid w:val="00B55699"/>
    <w:rsid w:val="00B56CB7"/>
    <w:rsid w:val="00B57045"/>
    <w:rsid w:val="00B57FFB"/>
    <w:rsid w:val="00B60A0D"/>
    <w:rsid w:val="00B61CB1"/>
    <w:rsid w:val="00B62E42"/>
    <w:rsid w:val="00B63457"/>
    <w:rsid w:val="00B63AC2"/>
    <w:rsid w:val="00B643A1"/>
    <w:rsid w:val="00B6714C"/>
    <w:rsid w:val="00B70644"/>
    <w:rsid w:val="00B737FB"/>
    <w:rsid w:val="00B74245"/>
    <w:rsid w:val="00B74A2F"/>
    <w:rsid w:val="00B76F19"/>
    <w:rsid w:val="00B8163A"/>
    <w:rsid w:val="00B8292A"/>
    <w:rsid w:val="00B84AC6"/>
    <w:rsid w:val="00B90604"/>
    <w:rsid w:val="00B91D4D"/>
    <w:rsid w:val="00BA0539"/>
    <w:rsid w:val="00BA0F21"/>
    <w:rsid w:val="00BA11EC"/>
    <w:rsid w:val="00BA1D1B"/>
    <w:rsid w:val="00BA49BA"/>
    <w:rsid w:val="00BA68B7"/>
    <w:rsid w:val="00BB0FD1"/>
    <w:rsid w:val="00BB1A53"/>
    <w:rsid w:val="00BB281D"/>
    <w:rsid w:val="00BB665D"/>
    <w:rsid w:val="00BB711C"/>
    <w:rsid w:val="00BB71B0"/>
    <w:rsid w:val="00BC0471"/>
    <w:rsid w:val="00BC2475"/>
    <w:rsid w:val="00BC3853"/>
    <w:rsid w:val="00BC4A7C"/>
    <w:rsid w:val="00BC6BD4"/>
    <w:rsid w:val="00BD11D4"/>
    <w:rsid w:val="00BD2529"/>
    <w:rsid w:val="00BD2B37"/>
    <w:rsid w:val="00BD45B1"/>
    <w:rsid w:val="00BD5F86"/>
    <w:rsid w:val="00BD5FBF"/>
    <w:rsid w:val="00BD6104"/>
    <w:rsid w:val="00BD6343"/>
    <w:rsid w:val="00BE2634"/>
    <w:rsid w:val="00BE4905"/>
    <w:rsid w:val="00BE4973"/>
    <w:rsid w:val="00BE6565"/>
    <w:rsid w:val="00BE7216"/>
    <w:rsid w:val="00BF51F5"/>
    <w:rsid w:val="00BF7514"/>
    <w:rsid w:val="00C00B3E"/>
    <w:rsid w:val="00C04940"/>
    <w:rsid w:val="00C06A39"/>
    <w:rsid w:val="00C0726C"/>
    <w:rsid w:val="00C0746C"/>
    <w:rsid w:val="00C1394E"/>
    <w:rsid w:val="00C14558"/>
    <w:rsid w:val="00C14772"/>
    <w:rsid w:val="00C15099"/>
    <w:rsid w:val="00C15D89"/>
    <w:rsid w:val="00C16FF0"/>
    <w:rsid w:val="00C2470D"/>
    <w:rsid w:val="00C254EB"/>
    <w:rsid w:val="00C25BB0"/>
    <w:rsid w:val="00C263CB"/>
    <w:rsid w:val="00C3290A"/>
    <w:rsid w:val="00C35314"/>
    <w:rsid w:val="00C41497"/>
    <w:rsid w:val="00C45038"/>
    <w:rsid w:val="00C47E40"/>
    <w:rsid w:val="00C53613"/>
    <w:rsid w:val="00C543DC"/>
    <w:rsid w:val="00C60E91"/>
    <w:rsid w:val="00C640F8"/>
    <w:rsid w:val="00C643E3"/>
    <w:rsid w:val="00C66150"/>
    <w:rsid w:val="00C661D7"/>
    <w:rsid w:val="00C712D6"/>
    <w:rsid w:val="00C7519D"/>
    <w:rsid w:val="00C754BE"/>
    <w:rsid w:val="00C7642E"/>
    <w:rsid w:val="00C768C5"/>
    <w:rsid w:val="00C807FC"/>
    <w:rsid w:val="00C80E45"/>
    <w:rsid w:val="00C841CE"/>
    <w:rsid w:val="00C8542A"/>
    <w:rsid w:val="00C854E4"/>
    <w:rsid w:val="00C86A5C"/>
    <w:rsid w:val="00C87248"/>
    <w:rsid w:val="00C8735B"/>
    <w:rsid w:val="00C91E56"/>
    <w:rsid w:val="00C9375C"/>
    <w:rsid w:val="00C94566"/>
    <w:rsid w:val="00C96A13"/>
    <w:rsid w:val="00CA0A38"/>
    <w:rsid w:val="00CA17C4"/>
    <w:rsid w:val="00CA2B31"/>
    <w:rsid w:val="00CA603C"/>
    <w:rsid w:val="00CA6A8F"/>
    <w:rsid w:val="00CA6B7F"/>
    <w:rsid w:val="00CA7A9D"/>
    <w:rsid w:val="00CB2362"/>
    <w:rsid w:val="00CB29A8"/>
    <w:rsid w:val="00CB43C9"/>
    <w:rsid w:val="00CB4487"/>
    <w:rsid w:val="00CB7CEB"/>
    <w:rsid w:val="00CC04C5"/>
    <w:rsid w:val="00CC2C8C"/>
    <w:rsid w:val="00CC401A"/>
    <w:rsid w:val="00CC51E4"/>
    <w:rsid w:val="00CC54A7"/>
    <w:rsid w:val="00CC5BA4"/>
    <w:rsid w:val="00CC7C1C"/>
    <w:rsid w:val="00CD05C3"/>
    <w:rsid w:val="00CD16FC"/>
    <w:rsid w:val="00CD316A"/>
    <w:rsid w:val="00CD4B87"/>
    <w:rsid w:val="00CE13C9"/>
    <w:rsid w:val="00CE1BF9"/>
    <w:rsid w:val="00CE2F1C"/>
    <w:rsid w:val="00CE41FB"/>
    <w:rsid w:val="00CF052D"/>
    <w:rsid w:val="00CF06CA"/>
    <w:rsid w:val="00CF232E"/>
    <w:rsid w:val="00CF3A80"/>
    <w:rsid w:val="00CF4268"/>
    <w:rsid w:val="00CF47FE"/>
    <w:rsid w:val="00CF6BE1"/>
    <w:rsid w:val="00D00D71"/>
    <w:rsid w:val="00D01BA1"/>
    <w:rsid w:val="00D03627"/>
    <w:rsid w:val="00D03E7C"/>
    <w:rsid w:val="00D03F22"/>
    <w:rsid w:val="00D0560A"/>
    <w:rsid w:val="00D06D98"/>
    <w:rsid w:val="00D06FFD"/>
    <w:rsid w:val="00D14178"/>
    <w:rsid w:val="00D15DF0"/>
    <w:rsid w:val="00D162BC"/>
    <w:rsid w:val="00D174D9"/>
    <w:rsid w:val="00D22282"/>
    <w:rsid w:val="00D2282C"/>
    <w:rsid w:val="00D230AC"/>
    <w:rsid w:val="00D2412B"/>
    <w:rsid w:val="00D258DD"/>
    <w:rsid w:val="00D26018"/>
    <w:rsid w:val="00D26C68"/>
    <w:rsid w:val="00D30DA8"/>
    <w:rsid w:val="00D33B25"/>
    <w:rsid w:val="00D33B76"/>
    <w:rsid w:val="00D3515E"/>
    <w:rsid w:val="00D35335"/>
    <w:rsid w:val="00D35DD1"/>
    <w:rsid w:val="00D36065"/>
    <w:rsid w:val="00D43DD1"/>
    <w:rsid w:val="00D44AD0"/>
    <w:rsid w:val="00D44C63"/>
    <w:rsid w:val="00D45DE1"/>
    <w:rsid w:val="00D47AA1"/>
    <w:rsid w:val="00D5172B"/>
    <w:rsid w:val="00D54BF6"/>
    <w:rsid w:val="00D6022A"/>
    <w:rsid w:val="00D61FBA"/>
    <w:rsid w:val="00D62DD8"/>
    <w:rsid w:val="00D6421F"/>
    <w:rsid w:val="00D648EA"/>
    <w:rsid w:val="00D70955"/>
    <w:rsid w:val="00D71001"/>
    <w:rsid w:val="00D7385A"/>
    <w:rsid w:val="00D75991"/>
    <w:rsid w:val="00D8048C"/>
    <w:rsid w:val="00D80C4A"/>
    <w:rsid w:val="00D80F6F"/>
    <w:rsid w:val="00D819AA"/>
    <w:rsid w:val="00D83B32"/>
    <w:rsid w:val="00D846CD"/>
    <w:rsid w:val="00D9057C"/>
    <w:rsid w:val="00D911F1"/>
    <w:rsid w:val="00D9120C"/>
    <w:rsid w:val="00D9153A"/>
    <w:rsid w:val="00D92084"/>
    <w:rsid w:val="00D94920"/>
    <w:rsid w:val="00DA18B5"/>
    <w:rsid w:val="00DB0EC6"/>
    <w:rsid w:val="00DB1072"/>
    <w:rsid w:val="00DB24BD"/>
    <w:rsid w:val="00DB2E7A"/>
    <w:rsid w:val="00DB5C5E"/>
    <w:rsid w:val="00DB678E"/>
    <w:rsid w:val="00DC47C7"/>
    <w:rsid w:val="00DC4C84"/>
    <w:rsid w:val="00DC5599"/>
    <w:rsid w:val="00DD1177"/>
    <w:rsid w:val="00DD2EAF"/>
    <w:rsid w:val="00DE0029"/>
    <w:rsid w:val="00DE0996"/>
    <w:rsid w:val="00DE3599"/>
    <w:rsid w:val="00DE655C"/>
    <w:rsid w:val="00DE7033"/>
    <w:rsid w:val="00DE77A7"/>
    <w:rsid w:val="00DF0797"/>
    <w:rsid w:val="00DF2115"/>
    <w:rsid w:val="00DF3AAA"/>
    <w:rsid w:val="00DF4DE3"/>
    <w:rsid w:val="00DF5870"/>
    <w:rsid w:val="00E00D6C"/>
    <w:rsid w:val="00E05CC2"/>
    <w:rsid w:val="00E115A7"/>
    <w:rsid w:val="00E143D1"/>
    <w:rsid w:val="00E15F43"/>
    <w:rsid w:val="00E21CDC"/>
    <w:rsid w:val="00E222D5"/>
    <w:rsid w:val="00E23487"/>
    <w:rsid w:val="00E27919"/>
    <w:rsid w:val="00E326B0"/>
    <w:rsid w:val="00E34676"/>
    <w:rsid w:val="00E36396"/>
    <w:rsid w:val="00E40F3B"/>
    <w:rsid w:val="00E415CD"/>
    <w:rsid w:val="00E42FEB"/>
    <w:rsid w:val="00E4344A"/>
    <w:rsid w:val="00E44995"/>
    <w:rsid w:val="00E46CE0"/>
    <w:rsid w:val="00E4710A"/>
    <w:rsid w:val="00E50664"/>
    <w:rsid w:val="00E52B5A"/>
    <w:rsid w:val="00E539DC"/>
    <w:rsid w:val="00E546F7"/>
    <w:rsid w:val="00E5544D"/>
    <w:rsid w:val="00E55C66"/>
    <w:rsid w:val="00E56BD6"/>
    <w:rsid w:val="00E577FB"/>
    <w:rsid w:val="00E6171A"/>
    <w:rsid w:val="00E6428B"/>
    <w:rsid w:val="00E714A8"/>
    <w:rsid w:val="00E71637"/>
    <w:rsid w:val="00E75CD4"/>
    <w:rsid w:val="00E81AB9"/>
    <w:rsid w:val="00E83B44"/>
    <w:rsid w:val="00E90D98"/>
    <w:rsid w:val="00E914C4"/>
    <w:rsid w:val="00E920EA"/>
    <w:rsid w:val="00E93086"/>
    <w:rsid w:val="00E93883"/>
    <w:rsid w:val="00E9543B"/>
    <w:rsid w:val="00E968DF"/>
    <w:rsid w:val="00E96CA1"/>
    <w:rsid w:val="00E9787E"/>
    <w:rsid w:val="00EA118D"/>
    <w:rsid w:val="00EA1539"/>
    <w:rsid w:val="00EA1DE0"/>
    <w:rsid w:val="00EA1E83"/>
    <w:rsid w:val="00EA3705"/>
    <w:rsid w:val="00EA78FD"/>
    <w:rsid w:val="00EB3B6D"/>
    <w:rsid w:val="00EB3CD4"/>
    <w:rsid w:val="00EC25B2"/>
    <w:rsid w:val="00EC483B"/>
    <w:rsid w:val="00EC613E"/>
    <w:rsid w:val="00ED1501"/>
    <w:rsid w:val="00ED26FC"/>
    <w:rsid w:val="00ED33D2"/>
    <w:rsid w:val="00ED3726"/>
    <w:rsid w:val="00ED3E87"/>
    <w:rsid w:val="00EE2319"/>
    <w:rsid w:val="00EE2617"/>
    <w:rsid w:val="00EE2DB5"/>
    <w:rsid w:val="00EE4165"/>
    <w:rsid w:val="00EE4620"/>
    <w:rsid w:val="00EE78E0"/>
    <w:rsid w:val="00EF205B"/>
    <w:rsid w:val="00EF2E97"/>
    <w:rsid w:val="00EF6647"/>
    <w:rsid w:val="00F060E9"/>
    <w:rsid w:val="00F10BF6"/>
    <w:rsid w:val="00F13812"/>
    <w:rsid w:val="00F13E85"/>
    <w:rsid w:val="00F157B7"/>
    <w:rsid w:val="00F15AD1"/>
    <w:rsid w:val="00F162DC"/>
    <w:rsid w:val="00F21892"/>
    <w:rsid w:val="00F21F46"/>
    <w:rsid w:val="00F21F5D"/>
    <w:rsid w:val="00F23708"/>
    <w:rsid w:val="00F24851"/>
    <w:rsid w:val="00F25284"/>
    <w:rsid w:val="00F25A04"/>
    <w:rsid w:val="00F25EA1"/>
    <w:rsid w:val="00F25EE5"/>
    <w:rsid w:val="00F27B40"/>
    <w:rsid w:val="00F31AED"/>
    <w:rsid w:val="00F32A14"/>
    <w:rsid w:val="00F33294"/>
    <w:rsid w:val="00F35C28"/>
    <w:rsid w:val="00F35FAA"/>
    <w:rsid w:val="00F37601"/>
    <w:rsid w:val="00F4015E"/>
    <w:rsid w:val="00F40FE5"/>
    <w:rsid w:val="00F4115C"/>
    <w:rsid w:val="00F421EC"/>
    <w:rsid w:val="00F4414F"/>
    <w:rsid w:val="00F468EE"/>
    <w:rsid w:val="00F46B85"/>
    <w:rsid w:val="00F477A4"/>
    <w:rsid w:val="00F47CF5"/>
    <w:rsid w:val="00F5043C"/>
    <w:rsid w:val="00F508C8"/>
    <w:rsid w:val="00F510A0"/>
    <w:rsid w:val="00F521EC"/>
    <w:rsid w:val="00F53C72"/>
    <w:rsid w:val="00F56F55"/>
    <w:rsid w:val="00F57EBC"/>
    <w:rsid w:val="00F6129F"/>
    <w:rsid w:val="00F61C79"/>
    <w:rsid w:val="00F63BD9"/>
    <w:rsid w:val="00F6467F"/>
    <w:rsid w:val="00F66D00"/>
    <w:rsid w:val="00F705D1"/>
    <w:rsid w:val="00F73B74"/>
    <w:rsid w:val="00F76661"/>
    <w:rsid w:val="00F767E9"/>
    <w:rsid w:val="00F80FC0"/>
    <w:rsid w:val="00F81C69"/>
    <w:rsid w:val="00F82603"/>
    <w:rsid w:val="00F83116"/>
    <w:rsid w:val="00F83844"/>
    <w:rsid w:val="00F83A47"/>
    <w:rsid w:val="00F84651"/>
    <w:rsid w:val="00F85406"/>
    <w:rsid w:val="00F86757"/>
    <w:rsid w:val="00F942EA"/>
    <w:rsid w:val="00F956F9"/>
    <w:rsid w:val="00F96229"/>
    <w:rsid w:val="00F9653C"/>
    <w:rsid w:val="00F9785A"/>
    <w:rsid w:val="00F97CDC"/>
    <w:rsid w:val="00FA0DF5"/>
    <w:rsid w:val="00FA49F4"/>
    <w:rsid w:val="00FA5860"/>
    <w:rsid w:val="00FA63EC"/>
    <w:rsid w:val="00FA717A"/>
    <w:rsid w:val="00FB0AAD"/>
    <w:rsid w:val="00FB0E33"/>
    <w:rsid w:val="00FB23E7"/>
    <w:rsid w:val="00FB3488"/>
    <w:rsid w:val="00FB5DA4"/>
    <w:rsid w:val="00FB6A6F"/>
    <w:rsid w:val="00FC28CF"/>
    <w:rsid w:val="00FC326B"/>
    <w:rsid w:val="00FC5236"/>
    <w:rsid w:val="00FC59CE"/>
    <w:rsid w:val="00FC5C83"/>
    <w:rsid w:val="00FC66ED"/>
    <w:rsid w:val="00FC6EA5"/>
    <w:rsid w:val="00FC7576"/>
    <w:rsid w:val="00FD08DB"/>
    <w:rsid w:val="00FD09F8"/>
    <w:rsid w:val="00FD148B"/>
    <w:rsid w:val="00FD49E2"/>
    <w:rsid w:val="00FE0BE7"/>
    <w:rsid w:val="00FE2163"/>
    <w:rsid w:val="00FE34EA"/>
    <w:rsid w:val="00FE4AA9"/>
    <w:rsid w:val="00FF113E"/>
    <w:rsid w:val="00FF333B"/>
    <w:rsid w:val="00FF36B4"/>
    <w:rsid w:val="00FF4069"/>
    <w:rsid w:val="00FF5009"/>
    <w:rsid w:val="00FF64DF"/>
    <w:rsid w:val="00FF7625"/>
    <w:rsid w:val="00FF7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9"/>
    <o:shapelayout v:ext="edit">
      <o:idmap v:ext="edit" data="1"/>
      <o:rules v:ext="edit">
        <o:r id="V:Rule1" type="connector" idref="#_x0000_s1095"/>
        <o:r id="V:Rule2" type="connector" idref="#_x0000_s1027"/>
        <o:r id="V:Rule3" type="connector" idref="#_x0000_s1094"/>
        <o:r id="V:Rule4" type="connector" idref="#_x0000_s1091"/>
        <o:r id="V:Rule5" type="connector" idref="#_x0000_s1031"/>
        <o:r id="V:Rule6" type="connector" idref="#_x0000_s1093"/>
        <o:r id="V:Rule7" type="connector" idref="#_x0000_s1028"/>
        <o:r id="V:Rule8" type="connector" idref="#_x0000_s1089"/>
        <o:r id="V:Rule9" type="connector" idref="#_x0000_s1096"/>
        <o:r id="V:Rule10" type="connector" idref="#_x0000_s1039"/>
        <o:r id="V:Rule11" type="connector" idref="#_x0000_s1069"/>
        <o:r id="V:Rule12" type="connector" idref="#_x0000_s1100"/>
        <o:r id="V:Rule13" type="connector" idref="#_x0000_s1037"/>
        <o:r id="V:Rule14" type="connector" idref="#_x0000_s1070"/>
        <o:r id="V:Rule15" type="connector" idref="#_x0000_s1087"/>
        <o:r id="V:Rule16" type="connector" idref="#_x0000_s1032"/>
        <o:r id="V:Rule17" type="connector" idref="#_x0000_s1104"/>
        <o:r id="V:Rule18" type="connector" idref="#_x0000_s1035"/>
        <o:r id="V:Rule19" type="connector" idref="#_x0000_s1101"/>
        <o:r id="V:Rule20" type="connector" idref="#_x0000_s1112"/>
        <o:r id="V:Rule21" type="connector" idref="#_x0000_s1047"/>
        <o:r id="V:Rule22" type="connector" idref="#_x0000_s1075"/>
        <o:r id="V:Rule23" type="connector" idref="#_x0000_s1071"/>
        <o:r id="V:Rule24" type="connector" idref="#_x0000_s1114"/>
        <o:r id="V:Rule25" type="connector" idref="#_x0000_s1048"/>
        <o:r id="V:Rule26" type="connector" idref="#_x0000_s1077"/>
        <o:r id="V:Rule27" type="connector" idref="#_x0000_s1111"/>
        <o:r id="V:Rule28" type="connector" idref="#_x0000_s1057"/>
        <o:r id="V:Rule29" type="connector" idref="#_x0000_s1108"/>
        <o:r id="V:Rule30" type="connector" idref="#_x0000_s1049"/>
        <o:r id="V:Rule31" type="connector" idref="#_x0000_s1079"/>
        <o:r id="V:Rule32" type="connector" idref="#_x0000_s1083"/>
        <o:r id="V:Rule33" type="connector" idref="#_x0000_s1068"/>
        <o:r id="V:Rule34" type="connector" idref="#_x0000_s1118"/>
        <o:r id="V:Rule35" type="connector" idref="#_x0000_s1041"/>
        <o:r id="V:Rule36" type="connector" idref="#_x0000_s1060"/>
        <o:r id="V:Rule37" type="connector" idref="#_x0000_s1043"/>
        <o:r id="V:Rule38" type="connector" idref="#_x0000_s1116"/>
        <o:r id="V:Rule39" type="connector" idref="#_x0000_s1086"/>
        <o:r id="V:Rule40" type="connector" idref="#_x0000_s1058"/>
        <o:r id="V:Rule41" type="connector" idref="#_x0000_s1106"/>
        <o:r id="V:Rule42" type="connector" idref="#_x0000_s1082"/>
        <o:r id="V:Rule43" type="connector" idref="#_x0000_s1081"/>
        <o:r id="V:Rule44" type="connector" idref="#_x0000_s1059"/>
        <o:r id="V:Rule45" type="connector" idref="#_x0000_s1107"/>
      </o:rules>
    </o:shapelayout>
  </w:shapeDefaults>
  <w:decimalSymbol w:val=","/>
  <w:listSeparator w:val=";"/>
  <w15:docId w15:val="{82ABC0A7-8808-4AA5-80E2-E895C3E6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6AD"/>
    <w:pPr>
      <w:spacing w:line="360" w:lineRule="auto"/>
      <w:ind w:firstLine="709"/>
      <w:jc w:val="both"/>
    </w:pPr>
    <w:rPr>
      <w:sz w:val="28"/>
      <w:szCs w:val="24"/>
    </w:rPr>
  </w:style>
  <w:style w:type="paragraph" w:styleId="1">
    <w:name w:val="heading 1"/>
    <w:aliases w:val="Знак,новая страница"/>
    <w:basedOn w:val="a"/>
    <w:next w:val="a"/>
    <w:link w:val="10"/>
    <w:uiPriority w:val="99"/>
    <w:qFormat/>
    <w:rsid w:val="00BB281D"/>
    <w:pPr>
      <w:keepNext/>
      <w:outlineLvl w:val="0"/>
    </w:pPr>
    <w:rPr>
      <w:b/>
      <w:bCs/>
      <w:kern w:val="32"/>
      <w:szCs w:val="32"/>
    </w:rPr>
  </w:style>
  <w:style w:type="paragraph" w:styleId="2">
    <w:name w:val="heading 2"/>
    <w:basedOn w:val="a"/>
    <w:next w:val="a"/>
    <w:link w:val="20"/>
    <w:autoRedefine/>
    <w:uiPriority w:val="99"/>
    <w:qFormat/>
    <w:rsid w:val="001C277D"/>
    <w:pPr>
      <w:keepNext/>
      <w:shd w:val="clear" w:color="auto" w:fill="FFFFFF"/>
      <w:outlineLvl w:val="1"/>
    </w:pPr>
    <w:rPr>
      <w:b/>
      <w:bCs/>
      <w:kern w:val="36"/>
      <w:szCs w:val="48"/>
    </w:rPr>
  </w:style>
  <w:style w:type="paragraph" w:styleId="3">
    <w:name w:val="heading 3"/>
    <w:basedOn w:val="a"/>
    <w:next w:val="a"/>
    <w:link w:val="30"/>
    <w:autoRedefine/>
    <w:uiPriority w:val="99"/>
    <w:qFormat/>
    <w:rsid w:val="00C15D89"/>
    <w:pPr>
      <w:keepNext/>
      <w:outlineLvl w:val="2"/>
    </w:pPr>
    <w:rPr>
      <w:b/>
      <w:bCs/>
      <w:szCs w:val="26"/>
    </w:rPr>
  </w:style>
  <w:style w:type="paragraph" w:styleId="4">
    <w:name w:val="heading 4"/>
    <w:basedOn w:val="a"/>
    <w:next w:val="a"/>
    <w:link w:val="40"/>
    <w:uiPriority w:val="99"/>
    <w:qFormat/>
    <w:rsid w:val="00C15D89"/>
    <w:pPr>
      <w:keepNext/>
      <w:spacing w:before="240" w:after="60"/>
      <w:outlineLvl w:val="3"/>
    </w:pPr>
    <w:rPr>
      <w:rFonts w:ascii="Calibri" w:hAnsi="Calibri"/>
      <w:b/>
      <w:bCs/>
      <w:szCs w:val="28"/>
    </w:rPr>
  </w:style>
  <w:style w:type="paragraph" w:styleId="5">
    <w:name w:val="heading 5"/>
    <w:basedOn w:val="a"/>
    <w:next w:val="a"/>
    <w:link w:val="50"/>
    <w:uiPriority w:val="99"/>
    <w:qFormat/>
    <w:rsid w:val="00C15D89"/>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C15D89"/>
    <w:pPr>
      <w:keepNext/>
      <w:keepLines/>
      <w:spacing w:before="200"/>
      <w:outlineLvl w:val="5"/>
    </w:pPr>
    <w:rPr>
      <w:rFonts w:ascii="Cambria" w:hAnsi="Cambria"/>
      <w:i/>
      <w:iCs/>
      <w:color w:val="243F60"/>
    </w:rPr>
  </w:style>
  <w:style w:type="paragraph" w:styleId="7">
    <w:name w:val="heading 7"/>
    <w:basedOn w:val="a"/>
    <w:next w:val="a"/>
    <w:link w:val="70"/>
    <w:uiPriority w:val="99"/>
    <w:qFormat/>
    <w:rsid w:val="00297086"/>
    <w:pPr>
      <w:tabs>
        <w:tab w:val="num" w:pos="1296"/>
      </w:tabs>
      <w:spacing w:before="240" w:after="60" w:line="240" w:lineRule="auto"/>
      <w:ind w:left="1296" w:hanging="1296"/>
      <w:outlineLvl w:val="6"/>
    </w:pPr>
    <w:rPr>
      <w:rFonts w:ascii="Arial" w:hAnsi="Arial" w:cs="Arial"/>
      <w:sz w:val="24"/>
    </w:rPr>
  </w:style>
  <w:style w:type="paragraph" w:styleId="8">
    <w:name w:val="heading 8"/>
    <w:basedOn w:val="a"/>
    <w:next w:val="a"/>
    <w:link w:val="80"/>
    <w:uiPriority w:val="99"/>
    <w:qFormat/>
    <w:rsid w:val="00742E98"/>
    <w:pPr>
      <w:keepNext/>
      <w:keepLines/>
      <w:spacing w:before="200" w:line="276" w:lineRule="auto"/>
      <w:ind w:firstLine="0"/>
      <w:jc w:val="left"/>
      <w:outlineLvl w:val="7"/>
    </w:pPr>
    <w:rPr>
      <w:rFonts w:ascii="Cambria" w:hAnsi="Cambria"/>
      <w:color w:val="404040"/>
      <w:sz w:val="20"/>
      <w:szCs w:val="20"/>
      <w:lang w:eastAsia="en-US"/>
    </w:rPr>
  </w:style>
  <w:style w:type="paragraph" w:styleId="9">
    <w:name w:val="heading 9"/>
    <w:basedOn w:val="a"/>
    <w:next w:val="a"/>
    <w:link w:val="90"/>
    <w:uiPriority w:val="99"/>
    <w:qFormat/>
    <w:rsid w:val="00594E1A"/>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новая страница Знак"/>
    <w:link w:val="1"/>
    <w:uiPriority w:val="99"/>
    <w:locked/>
    <w:rsid w:val="00BB281D"/>
    <w:rPr>
      <w:rFonts w:eastAsia="Times New Roman" w:cs="Times New Roman"/>
      <w:b/>
      <w:kern w:val="32"/>
      <w:sz w:val="32"/>
    </w:rPr>
  </w:style>
  <w:style w:type="character" w:customStyle="1" w:styleId="20">
    <w:name w:val="Заголовок 2 Знак"/>
    <w:link w:val="2"/>
    <w:uiPriority w:val="99"/>
    <w:locked/>
    <w:rsid w:val="001C277D"/>
    <w:rPr>
      <w:rFonts w:cs="Times New Roman"/>
      <w:b/>
      <w:kern w:val="36"/>
      <w:sz w:val="48"/>
      <w:shd w:val="clear" w:color="auto" w:fill="FFFFFF"/>
    </w:rPr>
  </w:style>
  <w:style w:type="character" w:customStyle="1" w:styleId="30">
    <w:name w:val="Заголовок 3 Знак"/>
    <w:link w:val="3"/>
    <w:uiPriority w:val="99"/>
    <w:locked/>
    <w:rsid w:val="00C15D89"/>
    <w:rPr>
      <w:rFonts w:cs="Times New Roman"/>
      <w:b/>
      <w:sz w:val="26"/>
    </w:rPr>
  </w:style>
  <w:style w:type="character" w:customStyle="1" w:styleId="40">
    <w:name w:val="Заголовок 4 Знак"/>
    <w:link w:val="4"/>
    <w:uiPriority w:val="99"/>
    <w:locked/>
    <w:rsid w:val="00C15D89"/>
    <w:rPr>
      <w:rFonts w:ascii="Calibri" w:hAnsi="Calibri" w:cs="Times New Roman"/>
      <w:b/>
      <w:sz w:val="28"/>
    </w:rPr>
  </w:style>
  <w:style w:type="character" w:customStyle="1" w:styleId="50">
    <w:name w:val="Заголовок 5 Знак"/>
    <w:link w:val="5"/>
    <w:uiPriority w:val="99"/>
    <w:locked/>
    <w:rsid w:val="00C15D89"/>
    <w:rPr>
      <w:rFonts w:ascii="Calibri" w:hAnsi="Calibri" w:cs="Times New Roman"/>
      <w:b/>
      <w:i/>
      <w:sz w:val="26"/>
    </w:rPr>
  </w:style>
  <w:style w:type="character" w:customStyle="1" w:styleId="60">
    <w:name w:val="Заголовок 6 Знак"/>
    <w:link w:val="6"/>
    <w:uiPriority w:val="99"/>
    <w:locked/>
    <w:rsid w:val="00C15D89"/>
    <w:rPr>
      <w:rFonts w:ascii="Cambria" w:hAnsi="Cambria" w:cs="Times New Roman"/>
      <w:i/>
      <w:color w:val="243F60"/>
      <w:sz w:val="24"/>
    </w:rPr>
  </w:style>
  <w:style w:type="character" w:customStyle="1" w:styleId="70">
    <w:name w:val="Заголовок 7 Знак"/>
    <w:link w:val="7"/>
    <w:uiPriority w:val="99"/>
    <w:locked/>
    <w:rsid w:val="00297086"/>
    <w:rPr>
      <w:rFonts w:ascii="Arial" w:hAnsi="Arial" w:cs="Arial"/>
      <w:sz w:val="24"/>
      <w:szCs w:val="24"/>
    </w:rPr>
  </w:style>
  <w:style w:type="character" w:customStyle="1" w:styleId="80">
    <w:name w:val="Заголовок 8 Знак"/>
    <w:link w:val="8"/>
    <w:uiPriority w:val="99"/>
    <w:locked/>
    <w:rsid w:val="00742E98"/>
    <w:rPr>
      <w:rFonts w:ascii="Cambria" w:hAnsi="Cambria" w:cs="Times New Roman"/>
      <w:color w:val="404040"/>
      <w:lang w:eastAsia="en-US"/>
    </w:rPr>
  </w:style>
  <w:style w:type="character" w:customStyle="1" w:styleId="90">
    <w:name w:val="Заголовок 9 Знак"/>
    <w:link w:val="9"/>
    <w:uiPriority w:val="99"/>
    <w:locked/>
    <w:rsid w:val="00594E1A"/>
    <w:rPr>
      <w:rFonts w:ascii="Cambria" w:hAnsi="Cambria" w:cs="Times New Roman"/>
      <w:i/>
      <w:iCs/>
      <w:color w:val="404040"/>
    </w:rPr>
  </w:style>
  <w:style w:type="paragraph" w:styleId="a3">
    <w:name w:val="header"/>
    <w:basedOn w:val="a"/>
    <w:link w:val="a4"/>
    <w:uiPriority w:val="99"/>
    <w:rsid w:val="00BB281D"/>
    <w:pPr>
      <w:tabs>
        <w:tab w:val="center" w:pos="4677"/>
        <w:tab w:val="right" w:pos="9355"/>
      </w:tabs>
    </w:pPr>
    <w:rPr>
      <w:sz w:val="24"/>
    </w:rPr>
  </w:style>
  <w:style w:type="character" w:customStyle="1" w:styleId="a4">
    <w:name w:val="Верхний колонтитул Знак"/>
    <w:link w:val="a3"/>
    <w:uiPriority w:val="99"/>
    <w:locked/>
    <w:rsid w:val="00BB281D"/>
    <w:rPr>
      <w:rFonts w:cs="Times New Roman"/>
      <w:sz w:val="24"/>
    </w:rPr>
  </w:style>
  <w:style w:type="paragraph" w:styleId="a5">
    <w:name w:val="footer"/>
    <w:basedOn w:val="a"/>
    <w:link w:val="a6"/>
    <w:uiPriority w:val="99"/>
    <w:rsid w:val="00BB281D"/>
    <w:pPr>
      <w:tabs>
        <w:tab w:val="center" w:pos="4677"/>
        <w:tab w:val="right" w:pos="9355"/>
      </w:tabs>
    </w:pPr>
    <w:rPr>
      <w:sz w:val="24"/>
    </w:rPr>
  </w:style>
  <w:style w:type="character" w:customStyle="1" w:styleId="a6">
    <w:name w:val="Нижний колонтитул Знак"/>
    <w:link w:val="a5"/>
    <w:uiPriority w:val="99"/>
    <w:locked/>
    <w:rsid w:val="00BB281D"/>
    <w:rPr>
      <w:rFonts w:cs="Times New Roman"/>
      <w:sz w:val="24"/>
    </w:rPr>
  </w:style>
  <w:style w:type="paragraph" w:styleId="11">
    <w:name w:val="toc 1"/>
    <w:basedOn w:val="a"/>
    <w:next w:val="a"/>
    <w:autoRedefine/>
    <w:uiPriority w:val="99"/>
    <w:rsid w:val="00024AAC"/>
    <w:pPr>
      <w:tabs>
        <w:tab w:val="right" w:leader="dot" w:pos="9639"/>
      </w:tabs>
      <w:ind w:firstLine="0"/>
      <w:jc w:val="left"/>
    </w:pPr>
    <w:rPr>
      <w:b/>
      <w:noProof/>
    </w:rPr>
  </w:style>
  <w:style w:type="table" w:styleId="a7">
    <w:name w:val="Table Grid"/>
    <w:basedOn w:val="a1"/>
    <w:uiPriority w:val="99"/>
    <w:rsid w:val="00C15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rsid w:val="00C15D89"/>
    <w:pPr>
      <w:spacing w:line="240" w:lineRule="auto"/>
    </w:pPr>
    <w:rPr>
      <w:rFonts w:ascii="Tahoma" w:hAnsi="Tahoma"/>
      <w:sz w:val="16"/>
      <w:szCs w:val="16"/>
    </w:rPr>
  </w:style>
  <w:style w:type="character" w:customStyle="1" w:styleId="a9">
    <w:name w:val="Текст выноски Знак"/>
    <w:link w:val="a8"/>
    <w:uiPriority w:val="99"/>
    <w:locked/>
    <w:rsid w:val="00C15D89"/>
    <w:rPr>
      <w:rFonts w:ascii="Tahoma" w:hAnsi="Tahoma" w:cs="Times New Roman"/>
      <w:sz w:val="16"/>
    </w:rPr>
  </w:style>
  <w:style w:type="paragraph" w:styleId="21">
    <w:name w:val="Body Text 2"/>
    <w:basedOn w:val="a"/>
    <w:link w:val="22"/>
    <w:uiPriority w:val="99"/>
    <w:rsid w:val="00C15D89"/>
    <w:rPr>
      <w:szCs w:val="20"/>
    </w:rPr>
  </w:style>
  <w:style w:type="character" w:customStyle="1" w:styleId="22">
    <w:name w:val="Основной текст 2 Знак"/>
    <w:link w:val="21"/>
    <w:uiPriority w:val="99"/>
    <w:locked/>
    <w:rsid w:val="00C15D89"/>
    <w:rPr>
      <w:rFonts w:cs="Times New Roman"/>
      <w:sz w:val="28"/>
    </w:rPr>
  </w:style>
  <w:style w:type="table" w:customStyle="1" w:styleId="110">
    <w:name w:val="Сетка таблицы11"/>
    <w:uiPriority w:val="99"/>
    <w:rsid w:val="00C15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uiPriority w:val="99"/>
    <w:semiHidden/>
    <w:rsid w:val="00C15D89"/>
    <w:rPr>
      <w:rFonts w:cs="Times New Roman"/>
      <w:color w:val="808080"/>
    </w:rPr>
  </w:style>
  <w:style w:type="paragraph" w:styleId="ab">
    <w:name w:val="Body Text"/>
    <w:aliases w:val="Рабочий Знак"/>
    <w:basedOn w:val="a"/>
    <w:link w:val="ac"/>
    <w:uiPriority w:val="99"/>
    <w:rsid w:val="00C15D89"/>
    <w:pPr>
      <w:spacing w:after="120"/>
    </w:pPr>
  </w:style>
  <w:style w:type="character" w:customStyle="1" w:styleId="ac">
    <w:name w:val="Основной текст Знак"/>
    <w:aliases w:val="Рабочий Знак Знак"/>
    <w:link w:val="ab"/>
    <w:uiPriority w:val="99"/>
    <w:locked/>
    <w:rsid w:val="00C15D89"/>
    <w:rPr>
      <w:rFonts w:cs="Times New Roman"/>
      <w:sz w:val="24"/>
    </w:rPr>
  </w:style>
  <w:style w:type="table" w:customStyle="1" w:styleId="12">
    <w:name w:val="Сетка таблицы1"/>
    <w:uiPriority w:val="99"/>
    <w:rsid w:val="00C15D8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C15D89"/>
    <w:rPr>
      <w:rFonts w:cs="Times New Roman"/>
      <w:color w:val="0000FF"/>
      <w:u w:val="single"/>
    </w:rPr>
  </w:style>
  <w:style w:type="paragraph" w:styleId="ae">
    <w:name w:val="List Paragraph"/>
    <w:basedOn w:val="a"/>
    <w:uiPriority w:val="99"/>
    <w:qFormat/>
    <w:rsid w:val="00C15D89"/>
    <w:pPr>
      <w:ind w:left="720"/>
      <w:contextualSpacing/>
    </w:pPr>
    <w:rPr>
      <w:szCs w:val="22"/>
      <w:lang w:eastAsia="en-US"/>
    </w:rPr>
  </w:style>
  <w:style w:type="table" w:customStyle="1" w:styleId="120">
    <w:name w:val="Сетка таблицы12"/>
    <w:uiPriority w:val="99"/>
    <w:rsid w:val="00C15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C15D8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C15D8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99"/>
    <w:rsid w:val="00C15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C15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99"/>
    <w:qFormat/>
    <w:rsid w:val="00C15D89"/>
    <w:pPr>
      <w:ind w:firstLine="709"/>
      <w:jc w:val="both"/>
    </w:pPr>
    <w:rPr>
      <w:sz w:val="28"/>
      <w:szCs w:val="24"/>
    </w:rPr>
  </w:style>
  <w:style w:type="paragraph" w:styleId="af0">
    <w:name w:val="Title"/>
    <w:basedOn w:val="a"/>
    <w:next w:val="a"/>
    <w:link w:val="af1"/>
    <w:uiPriority w:val="99"/>
    <w:qFormat/>
    <w:rsid w:val="00C15D89"/>
    <w:pPr>
      <w:spacing w:before="240" w:after="60"/>
      <w:jc w:val="center"/>
      <w:outlineLvl w:val="0"/>
    </w:pPr>
    <w:rPr>
      <w:rFonts w:ascii="Cambria" w:hAnsi="Cambria"/>
      <w:b/>
      <w:bCs/>
      <w:kern w:val="28"/>
      <w:sz w:val="32"/>
      <w:szCs w:val="32"/>
    </w:rPr>
  </w:style>
  <w:style w:type="character" w:customStyle="1" w:styleId="af1">
    <w:name w:val="Заголовок Знак"/>
    <w:link w:val="af0"/>
    <w:uiPriority w:val="99"/>
    <w:locked/>
    <w:rsid w:val="00C15D89"/>
    <w:rPr>
      <w:rFonts w:ascii="Cambria" w:hAnsi="Cambria" w:cs="Times New Roman"/>
      <w:b/>
      <w:kern w:val="28"/>
      <w:sz w:val="32"/>
    </w:rPr>
  </w:style>
  <w:style w:type="paragraph" w:styleId="32">
    <w:name w:val="Body Text Indent 3"/>
    <w:basedOn w:val="a"/>
    <w:link w:val="33"/>
    <w:uiPriority w:val="99"/>
    <w:rsid w:val="00C15D89"/>
    <w:pPr>
      <w:ind w:firstLine="567"/>
    </w:pPr>
  </w:style>
  <w:style w:type="character" w:customStyle="1" w:styleId="33">
    <w:name w:val="Основной текст с отступом 3 Знак"/>
    <w:link w:val="32"/>
    <w:uiPriority w:val="99"/>
    <w:locked/>
    <w:rsid w:val="00C15D89"/>
    <w:rPr>
      <w:rFonts w:cs="Times New Roman"/>
      <w:sz w:val="24"/>
    </w:rPr>
  </w:style>
  <w:style w:type="character" w:customStyle="1" w:styleId="DocumentMapChar">
    <w:name w:val="Document Map Char"/>
    <w:uiPriority w:val="99"/>
    <w:locked/>
    <w:rsid w:val="00C15D89"/>
    <w:rPr>
      <w:rFonts w:ascii="Tahoma" w:hAnsi="Tahoma"/>
      <w:sz w:val="16"/>
    </w:rPr>
  </w:style>
  <w:style w:type="paragraph" w:styleId="af2">
    <w:name w:val="Document Map"/>
    <w:basedOn w:val="a"/>
    <w:link w:val="af3"/>
    <w:uiPriority w:val="99"/>
    <w:rsid w:val="00C15D89"/>
    <w:rPr>
      <w:rFonts w:ascii="Tahoma" w:hAnsi="Tahoma"/>
      <w:sz w:val="16"/>
      <w:szCs w:val="20"/>
    </w:rPr>
  </w:style>
  <w:style w:type="character" w:customStyle="1" w:styleId="af3">
    <w:name w:val="Схема документа Знак"/>
    <w:link w:val="af2"/>
    <w:uiPriority w:val="99"/>
    <w:semiHidden/>
    <w:locked/>
    <w:rsid w:val="007B0D6E"/>
    <w:rPr>
      <w:rFonts w:cs="Times New Roman"/>
      <w:sz w:val="2"/>
    </w:rPr>
  </w:style>
  <w:style w:type="character" w:customStyle="1" w:styleId="13">
    <w:name w:val="Схема документа Знак1"/>
    <w:uiPriority w:val="99"/>
    <w:rsid w:val="00C15D89"/>
    <w:rPr>
      <w:rFonts w:ascii="Tahoma" w:hAnsi="Tahoma"/>
      <w:sz w:val="16"/>
    </w:rPr>
  </w:style>
  <w:style w:type="paragraph" w:customStyle="1" w:styleId="af4">
    <w:name w:val="обычный"/>
    <w:basedOn w:val="a"/>
    <w:autoRedefine/>
    <w:uiPriority w:val="99"/>
    <w:rsid w:val="00C15D89"/>
    <w:rPr>
      <w:b/>
      <w:szCs w:val="20"/>
      <w:lang w:val="en-US" w:eastAsia="en-US"/>
    </w:rPr>
  </w:style>
  <w:style w:type="paragraph" w:customStyle="1" w:styleId="18">
    <w:name w:val="Стиль обычный + кернинг от 18 пт"/>
    <w:basedOn w:val="af4"/>
    <w:autoRedefine/>
    <w:uiPriority w:val="99"/>
    <w:rsid w:val="00C15D89"/>
    <w:rPr>
      <w:kern w:val="36"/>
    </w:rPr>
  </w:style>
  <w:style w:type="character" w:customStyle="1" w:styleId="FootnoteTextChar">
    <w:name w:val="Footnote Text Char"/>
    <w:uiPriority w:val="99"/>
    <w:locked/>
    <w:rsid w:val="00C15D89"/>
  </w:style>
  <w:style w:type="paragraph" w:styleId="af5">
    <w:name w:val="footnote text"/>
    <w:basedOn w:val="a"/>
    <w:link w:val="af6"/>
    <w:uiPriority w:val="99"/>
    <w:rsid w:val="00C15D89"/>
    <w:pPr>
      <w:spacing w:line="240" w:lineRule="auto"/>
    </w:pPr>
    <w:rPr>
      <w:sz w:val="20"/>
      <w:szCs w:val="20"/>
    </w:rPr>
  </w:style>
  <w:style w:type="character" w:customStyle="1" w:styleId="af6">
    <w:name w:val="Текст сноски Знак"/>
    <w:link w:val="af5"/>
    <w:uiPriority w:val="99"/>
    <w:semiHidden/>
    <w:locked/>
    <w:rsid w:val="007B0D6E"/>
    <w:rPr>
      <w:rFonts w:cs="Times New Roman"/>
      <w:sz w:val="20"/>
      <w:szCs w:val="20"/>
    </w:rPr>
  </w:style>
  <w:style w:type="character" w:customStyle="1" w:styleId="14">
    <w:name w:val="Текст сноски Знак1"/>
    <w:uiPriority w:val="99"/>
    <w:rsid w:val="00C15D89"/>
    <w:rPr>
      <w:rFonts w:cs="Times New Roman"/>
    </w:rPr>
  </w:style>
  <w:style w:type="table" w:customStyle="1" w:styleId="41">
    <w:name w:val="Сетка таблицы4"/>
    <w:uiPriority w:val="99"/>
    <w:rsid w:val="00C15D8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4">
    <w:name w:val="toc 2"/>
    <w:basedOn w:val="a"/>
    <w:next w:val="a"/>
    <w:autoRedefine/>
    <w:uiPriority w:val="99"/>
    <w:rsid w:val="00476673"/>
    <w:pPr>
      <w:tabs>
        <w:tab w:val="right" w:leader="dot" w:pos="9628"/>
      </w:tabs>
      <w:ind w:firstLine="0"/>
    </w:pPr>
    <w:rPr>
      <w:b/>
      <w:noProof/>
    </w:rPr>
  </w:style>
  <w:style w:type="paragraph" w:customStyle="1" w:styleId="WW-">
    <w:name w:val="WW-Базовый"/>
    <w:uiPriority w:val="99"/>
    <w:rsid w:val="007C1FA7"/>
    <w:pPr>
      <w:widowControl w:val="0"/>
      <w:tabs>
        <w:tab w:val="left" w:pos="709"/>
      </w:tabs>
      <w:suppressAutoHyphens/>
      <w:spacing w:line="200" w:lineRule="atLeast"/>
    </w:pPr>
    <w:rPr>
      <w:rFonts w:ascii="Arial" w:eastAsia="Arial Unicode MS" w:hAnsi="Arial" w:cs="Tahoma"/>
      <w:color w:val="00000A"/>
      <w:szCs w:val="24"/>
    </w:rPr>
  </w:style>
  <w:style w:type="paragraph" w:customStyle="1" w:styleId="af7">
    <w:name w:val="лит"/>
    <w:autoRedefine/>
    <w:uiPriority w:val="99"/>
    <w:rsid w:val="00476FBC"/>
    <w:pPr>
      <w:spacing w:line="360" w:lineRule="auto"/>
      <w:ind w:firstLine="709"/>
      <w:jc w:val="both"/>
    </w:pPr>
    <w:rPr>
      <w:sz w:val="28"/>
      <w:szCs w:val="28"/>
    </w:rPr>
  </w:style>
  <w:style w:type="character" w:customStyle="1" w:styleId="apple-converted-space">
    <w:name w:val="apple-converted-space"/>
    <w:uiPriority w:val="99"/>
    <w:rsid w:val="00D33B25"/>
    <w:rPr>
      <w:rFonts w:cs="Times New Roman"/>
    </w:rPr>
  </w:style>
  <w:style w:type="paragraph" w:styleId="25">
    <w:name w:val="Body Text Indent 2"/>
    <w:basedOn w:val="a"/>
    <w:link w:val="26"/>
    <w:uiPriority w:val="99"/>
    <w:rsid w:val="00820E15"/>
    <w:pPr>
      <w:spacing w:after="120" w:line="480" w:lineRule="auto"/>
      <w:ind w:left="283"/>
    </w:pPr>
  </w:style>
  <w:style w:type="character" w:customStyle="1" w:styleId="26">
    <w:name w:val="Основной текст с отступом 2 Знак"/>
    <w:link w:val="25"/>
    <w:uiPriority w:val="99"/>
    <w:locked/>
    <w:rsid w:val="00820E15"/>
    <w:rPr>
      <w:rFonts w:cs="Times New Roman"/>
      <w:sz w:val="24"/>
      <w:szCs w:val="24"/>
    </w:rPr>
  </w:style>
  <w:style w:type="paragraph" w:styleId="af8">
    <w:name w:val="Normal (Web)"/>
    <w:basedOn w:val="a"/>
    <w:uiPriority w:val="99"/>
    <w:rsid w:val="004601F1"/>
    <w:pPr>
      <w:spacing w:before="100" w:beforeAutospacing="1" w:after="100" w:afterAutospacing="1" w:line="240" w:lineRule="auto"/>
      <w:ind w:firstLine="0"/>
      <w:jc w:val="left"/>
    </w:pPr>
    <w:rPr>
      <w:sz w:val="24"/>
    </w:rPr>
  </w:style>
  <w:style w:type="character" w:styleId="af9">
    <w:name w:val="Strong"/>
    <w:uiPriority w:val="99"/>
    <w:qFormat/>
    <w:rsid w:val="004601F1"/>
    <w:rPr>
      <w:rFonts w:cs="Times New Roman"/>
      <w:b/>
      <w:bCs/>
    </w:rPr>
  </w:style>
  <w:style w:type="paragraph" w:styleId="34">
    <w:name w:val="toc 3"/>
    <w:basedOn w:val="a"/>
    <w:next w:val="a"/>
    <w:autoRedefine/>
    <w:uiPriority w:val="99"/>
    <w:rsid w:val="001E04A6"/>
    <w:pPr>
      <w:spacing w:after="100"/>
      <w:ind w:left="560"/>
    </w:pPr>
  </w:style>
  <w:style w:type="paragraph" w:customStyle="1" w:styleId="afa">
    <w:name w:val="Содержимое таблицы"/>
    <w:basedOn w:val="WW-"/>
    <w:uiPriority w:val="99"/>
    <w:rsid w:val="007A2A34"/>
    <w:pPr>
      <w:suppressLineNumbers/>
    </w:pPr>
  </w:style>
  <w:style w:type="character" w:customStyle="1" w:styleId="210">
    <w:name w:val="Основной текст (21) + Курсив"/>
    <w:uiPriority w:val="99"/>
    <w:rsid w:val="00583EF0"/>
    <w:rPr>
      <w:rFonts w:ascii="Times New Roman" w:hAnsi="Times New Roman" w:cs="Times New Roman"/>
      <w:i/>
      <w:iCs/>
      <w:sz w:val="24"/>
      <w:szCs w:val="24"/>
    </w:rPr>
  </w:style>
  <w:style w:type="character" w:customStyle="1" w:styleId="211">
    <w:name w:val="Основной текст (21)"/>
    <w:link w:val="2110"/>
    <w:uiPriority w:val="99"/>
    <w:locked/>
    <w:rsid w:val="00583EF0"/>
    <w:rPr>
      <w:rFonts w:cs="Times New Roman"/>
      <w:sz w:val="24"/>
      <w:szCs w:val="24"/>
      <w:shd w:val="clear" w:color="auto" w:fill="FFFFFF"/>
    </w:rPr>
  </w:style>
  <w:style w:type="paragraph" w:customStyle="1" w:styleId="2110">
    <w:name w:val="Основной текст (21)1"/>
    <w:basedOn w:val="a"/>
    <w:link w:val="211"/>
    <w:uiPriority w:val="99"/>
    <w:rsid w:val="00583EF0"/>
    <w:pPr>
      <w:shd w:val="clear" w:color="auto" w:fill="FFFFFF"/>
      <w:spacing w:line="278" w:lineRule="exact"/>
      <w:ind w:firstLine="0"/>
    </w:pPr>
    <w:rPr>
      <w:sz w:val="24"/>
    </w:rPr>
  </w:style>
  <w:style w:type="character" w:customStyle="1" w:styleId="100">
    <w:name w:val="Основной текст (10)"/>
    <w:link w:val="101"/>
    <w:uiPriority w:val="99"/>
    <w:locked/>
    <w:rsid w:val="008B544E"/>
    <w:rPr>
      <w:rFonts w:cs="Times New Roman"/>
      <w:sz w:val="24"/>
      <w:szCs w:val="24"/>
      <w:shd w:val="clear" w:color="auto" w:fill="FFFFFF"/>
    </w:rPr>
  </w:style>
  <w:style w:type="paragraph" w:customStyle="1" w:styleId="101">
    <w:name w:val="Основной текст (10)1"/>
    <w:basedOn w:val="a"/>
    <w:link w:val="100"/>
    <w:uiPriority w:val="99"/>
    <w:rsid w:val="008B544E"/>
    <w:pPr>
      <w:shd w:val="clear" w:color="auto" w:fill="FFFFFF"/>
      <w:spacing w:line="341" w:lineRule="exact"/>
      <w:ind w:firstLine="0"/>
      <w:jc w:val="center"/>
    </w:pPr>
    <w:rPr>
      <w:sz w:val="24"/>
    </w:rPr>
  </w:style>
  <w:style w:type="paragraph" w:customStyle="1" w:styleId="310">
    <w:name w:val="Основной текст 31"/>
    <w:basedOn w:val="WW-"/>
    <w:uiPriority w:val="99"/>
    <w:rsid w:val="005B14CE"/>
  </w:style>
  <w:style w:type="character" w:styleId="afb">
    <w:name w:val="footnote reference"/>
    <w:uiPriority w:val="99"/>
    <w:rsid w:val="00F96229"/>
    <w:rPr>
      <w:rFonts w:cs="Times New Roman"/>
      <w:vertAlign w:val="superscript"/>
    </w:rPr>
  </w:style>
  <w:style w:type="character" w:styleId="afc">
    <w:name w:val="Emphasis"/>
    <w:uiPriority w:val="99"/>
    <w:qFormat/>
    <w:rsid w:val="00301360"/>
    <w:rPr>
      <w:rFonts w:cs="Times New Roman"/>
      <w:i/>
      <w:iCs/>
    </w:rPr>
  </w:style>
  <w:style w:type="paragraph" w:customStyle="1" w:styleId="afd">
    <w:name w:val="АА"/>
    <w:basedOn w:val="a"/>
    <w:uiPriority w:val="99"/>
    <w:rsid w:val="00C94566"/>
    <w:pPr>
      <w:overflowPunct w:val="0"/>
      <w:autoSpaceDE w:val="0"/>
      <w:autoSpaceDN w:val="0"/>
      <w:adjustRightInd w:val="0"/>
      <w:contextualSpacing/>
      <w:jc w:val="left"/>
    </w:pPr>
    <w:rPr>
      <w:szCs w:val="28"/>
    </w:rPr>
  </w:style>
  <w:style w:type="paragraph" w:customStyle="1" w:styleId="220">
    <w:name w:val="Основной текст 22"/>
    <w:basedOn w:val="a"/>
    <w:uiPriority w:val="99"/>
    <w:rsid w:val="00C94566"/>
    <w:pPr>
      <w:overflowPunct w:val="0"/>
      <w:autoSpaceDE w:val="0"/>
      <w:autoSpaceDN w:val="0"/>
      <w:adjustRightInd w:val="0"/>
      <w:spacing w:line="240" w:lineRule="auto"/>
      <w:ind w:firstLine="0"/>
      <w:jc w:val="center"/>
      <w:textAlignment w:val="baseline"/>
    </w:pPr>
    <w:rPr>
      <w:szCs w:val="28"/>
      <w:lang w:val="en-US"/>
    </w:rPr>
  </w:style>
  <w:style w:type="character" w:customStyle="1" w:styleId="nobold">
    <w:name w:val="nobold"/>
    <w:uiPriority w:val="99"/>
    <w:rsid w:val="004761A5"/>
    <w:rPr>
      <w:rFonts w:cs="Times New Roman"/>
    </w:rPr>
  </w:style>
  <w:style w:type="paragraph" w:styleId="afe">
    <w:name w:val="Body Text Indent"/>
    <w:basedOn w:val="a"/>
    <w:link w:val="aff"/>
    <w:uiPriority w:val="99"/>
    <w:rsid w:val="006E5ADC"/>
    <w:pPr>
      <w:spacing w:after="120" w:line="240" w:lineRule="auto"/>
      <w:ind w:left="283" w:firstLine="0"/>
      <w:jc w:val="left"/>
    </w:pPr>
    <w:rPr>
      <w:sz w:val="24"/>
    </w:rPr>
  </w:style>
  <w:style w:type="character" w:customStyle="1" w:styleId="aff">
    <w:name w:val="Основной текст с отступом Знак"/>
    <w:link w:val="afe"/>
    <w:uiPriority w:val="99"/>
    <w:locked/>
    <w:rsid w:val="006E5ADC"/>
    <w:rPr>
      <w:rFonts w:cs="Times New Roman"/>
      <w:sz w:val="24"/>
      <w:szCs w:val="24"/>
    </w:rPr>
  </w:style>
  <w:style w:type="paragraph" w:styleId="aff0">
    <w:name w:val="Plain Text"/>
    <w:basedOn w:val="a"/>
    <w:link w:val="aff1"/>
    <w:uiPriority w:val="99"/>
    <w:rsid w:val="00297086"/>
    <w:pPr>
      <w:spacing w:line="240" w:lineRule="auto"/>
      <w:ind w:firstLine="0"/>
      <w:jc w:val="left"/>
    </w:pPr>
    <w:rPr>
      <w:rFonts w:ascii="Courier New" w:hAnsi="Courier New"/>
      <w:sz w:val="20"/>
      <w:szCs w:val="20"/>
    </w:rPr>
  </w:style>
  <w:style w:type="character" w:customStyle="1" w:styleId="aff1">
    <w:name w:val="Текст Знак"/>
    <w:link w:val="aff0"/>
    <w:uiPriority w:val="99"/>
    <w:locked/>
    <w:rsid w:val="00297086"/>
    <w:rPr>
      <w:rFonts w:ascii="Courier New" w:hAnsi="Courier New" w:cs="Times New Roman"/>
    </w:rPr>
  </w:style>
  <w:style w:type="paragraph" w:customStyle="1" w:styleId="aff2">
    <w:name w:val="Îáû÷íûé"/>
    <w:uiPriority w:val="99"/>
    <w:rsid w:val="00297086"/>
    <w:rPr>
      <w:sz w:val="28"/>
      <w:szCs w:val="28"/>
    </w:rPr>
  </w:style>
  <w:style w:type="paragraph" w:customStyle="1" w:styleId="15">
    <w:name w:val="Основной текст1"/>
    <w:basedOn w:val="a"/>
    <w:uiPriority w:val="99"/>
    <w:rsid w:val="00297086"/>
    <w:pPr>
      <w:tabs>
        <w:tab w:val="num" w:pos="720"/>
      </w:tabs>
      <w:ind w:left="720"/>
    </w:pPr>
    <w:rPr>
      <w:szCs w:val="28"/>
    </w:rPr>
  </w:style>
  <w:style w:type="paragraph" w:customStyle="1" w:styleId="ConsNormal">
    <w:name w:val="ConsNormal"/>
    <w:uiPriority w:val="99"/>
    <w:rsid w:val="00297086"/>
    <w:pPr>
      <w:widowControl w:val="0"/>
      <w:autoSpaceDE w:val="0"/>
      <w:autoSpaceDN w:val="0"/>
      <w:adjustRightInd w:val="0"/>
      <w:ind w:right="19772" w:firstLine="720"/>
    </w:pPr>
    <w:rPr>
      <w:rFonts w:ascii="Arial" w:hAnsi="Arial" w:cs="Arial"/>
    </w:rPr>
  </w:style>
  <w:style w:type="paragraph" w:customStyle="1" w:styleId="W">
    <w:name w:val="Основной текст с отступом W"/>
    <w:basedOn w:val="afe"/>
    <w:link w:val="W2"/>
    <w:uiPriority w:val="99"/>
    <w:rsid w:val="00297086"/>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left="0" w:firstLine="851"/>
      <w:jc w:val="both"/>
    </w:pPr>
    <w:rPr>
      <w:color w:val="000000"/>
      <w:sz w:val="28"/>
      <w:szCs w:val="20"/>
      <w:lang w:eastAsia="en-US"/>
    </w:rPr>
  </w:style>
  <w:style w:type="character" w:customStyle="1" w:styleId="W2">
    <w:name w:val="Основной текст с отступом W Знак2"/>
    <w:link w:val="W"/>
    <w:uiPriority w:val="99"/>
    <w:locked/>
    <w:rsid w:val="00297086"/>
    <w:rPr>
      <w:color w:val="000000"/>
      <w:sz w:val="28"/>
      <w:shd w:val="clear" w:color="auto" w:fill="FFFFFF"/>
      <w:lang w:eastAsia="en-US"/>
    </w:rPr>
  </w:style>
  <w:style w:type="paragraph" w:customStyle="1" w:styleId="aff3">
    <w:name w:val="Знак Знак Знак Знак Знак Знак Знак"/>
    <w:basedOn w:val="a"/>
    <w:uiPriority w:val="99"/>
    <w:rsid w:val="00297086"/>
    <w:pPr>
      <w:widowControl w:val="0"/>
      <w:adjustRightInd w:val="0"/>
      <w:spacing w:after="160" w:line="240" w:lineRule="exact"/>
      <w:ind w:firstLine="0"/>
      <w:jc w:val="right"/>
    </w:pPr>
    <w:rPr>
      <w:sz w:val="20"/>
      <w:szCs w:val="20"/>
      <w:lang w:val="en-GB" w:eastAsia="en-US"/>
    </w:rPr>
  </w:style>
  <w:style w:type="paragraph" w:styleId="35">
    <w:name w:val="Body Text 3"/>
    <w:basedOn w:val="a"/>
    <w:link w:val="36"/>
    <w:uiPriority w:val="99"/>
    <w:rsid w:val="00297086"/>
    <w:pPr>
      <w:spacing w:after="120" w:line="276" w:lineRule="auto"/>
      <w:ind w:firstLine="0"/>
      <w:jc w:val="left"/>
    </w:pPr>
    <w:rPr>
      <w:rFonts w:ascii="Calibri" w:hAnsi="Calibri"/>
      <w:sz w:val="16"/>
      <w:szCs w:val="16"/>
      <w:lang w:eastAsia="en-US"/>
    </w:rPr>
  </w:style>
  <w:style w:type="character" w:customStyle="1" w:styleId="36">
    <w:name w:val="Основной текст 3 Знак"/>
    <w:link w:val="35"/>
    <w:uiPriority w:val="99"/>
    <w:locked/>
    <w:rsid w:val="00297086"/>
    <w:rPr>
      <w:rFonts w:ascii="Calibri" w:hAnsi="Calibri" w:cs="Times New Roman"/>
      <w:sz w:val="16"/>
      <w:szCs w:val="16"/>
      <w:lang w:eastAsia="en-US"/>
    </w:rPr>
  </w:style>
  <w:style w:type="paragraph" w:customStyle="1" w:styleId="aff4">
    <w:name w:val="Норма"/>
    <w:basedOn w:val="ab"/>
    <w:uiPriority w:val="99"/>
    <w:rsid w:val="00297086"/>
    <w:pPr>
      <w:spacing w:after="0" w:line="240" w:lineRule="auto"/>
    </w:pPr>
    <w:rPr>
      <w:rFonts w:ascii="Verdana" w:hAnsi="Verdana"/>
      <w:sz w:val="22"/>
    </w:rPr>
  </w:style>
  <w:style w:type="paragraph" w:styleId="aff5">
    <w:name w:val="List Bullet"/>
    <w:basedOn w:val="a"/>
    <w:uiPriority w:val="99"/>
    <w:rsid w:val="00297086"/>
    <w:pPr>
      <w:tabs>
        <w:tab w:val="num" w:pos="1080"/>
      </w:tabs>
      <w:spacing w:line="240" w:lineRule="auto"/>
      <w:ind w:left="1080" w:hanging="360"/>
      <w:jc w:val="left"/>
    </w:pPr>
    <w:rPr>
      <w:sz w:val="24"/>
    </w:rPr>
  </w:style>
  <w:style w:type="character" w:styleId="aff6">
    <w:name w:val="page number"/>
    <w:uiPriority w:val="99"/>
    <w:rsid w:val="00297086"/>
    <w:rPr>
      <w:rFonts w:cs="Times New Roman"/>
    </w:rPr>
  </w:style>
  <w:style w:type="character" w:customStyle="1" w:styleId="16">
    <w:name w:val="Стиль1 Знак"/>
    <w:link w:val="17"/>
    <w:uiPriority w:val="99"/>
    <w:locked/>
    <w:rsid w:val="00297086"/>
    <w:rPr>
      <w:rFonts w:cs="Times New Roman"/>
      <w:sz w:val="24"/>
      <w:szCs w:val="24"/>
    </w:rPr>
  </w:style>
  <w:style w:type="paragraph" w:customStyle="1" w:styleId="17">
    <w:name w:val="Стиль1"/>
    <w:basedOn w:val="a"/>
    <w:link w:val="16"/>
    <w:uiPriority w:val="99"/>
    <w:rsid w:val="00297086"/>
    <w:pPr>
      <w:tabs>
        <w:tab w:val="left" w:pos="709"/>
      </w:tabs>
      <w:overflowPunct w:val="0"/>
      <w:autoSpaceDE w:val="0"/>
      <w:autoSpaceDN w:val="0"/>
      <w:adjustRightInd w:val="0"/>
      <w:spacing w:line="288" w:lineRule="auto"/>
    </w:pPr>
    <w:rPr>
      <w:sz w:val="24"/>
    </w:rPr>
  </w:style>
  <w:style w:type="paragraph" w:customStyle="1" w:styleId="19">
    <w:name w:val="Обычный1"/>
    <w:uiPriority w:val="99"/>
    <w:rsid w:val="00297086"/>
    <w:pPr>
      <w:widowControl w:val="0"/>
      <w:spacing w:line="260" w:lineRule="auto"/>
      <w:ind w:firstLine="540"/>
      <w:jc w:val="both"/>
    </w:pPr>
    <w:rPr>
      <w:sz w:val="24"/>
      <w:szCs w:val="24"/>
    </w:rPr>
  </w:style>
  <w:style w:type="paragraph" w:customStyle="1" w:styleId="1a">
    <w:name w:val="Цитата1"/>
    <w:basedOn w:val="a"/>
    <w:uiPriority w:val="99"/>
    <w:rsid w:val="00297086"/>
    <w:pPr>
      <w:spacing w:before="120" w:after="120"/>
      <w:ind w:left="1701" w:right="567" w:firstLine="720"/>
    </w:pPr>
    <w:rPr>
      <w:szCs w:val="28"/>
    </w:rPr>
  </w:style>
  <w:style w:type="paragraph" w:customStyle="1" w:styleId="aff7">
    <w:name w:val="рисунок"/>
    <w:basedOn w:val="ab"/>
    <w:uiPriority w:val="99"/>
    <w:rsid w:val="00297086"/>
    <w:pPr>
      <w:spacing w:line="240" w:lineRule="auto"/>
      <w:ind w:firstLine="0"/>
      <w:jc w:val="center"/>
    </w:pPr>
    <w:rPr>
      <w:szCs w:val="28"/>
    </w:rPr>
  </w:style>
  <w:style w:type="paragraph" w:customStyle="1" w:styleId="xl24">
    <w:name w:val="xl24"/>
    <w:basedOn w:val="a"/>
    <w:uiPriority w:val="99"/>
    <w:rsid w:val="00297086"/>
    <w:pPr>
      <w:spacing w:before="100" w:after="100" w:line="240" w:lineRule="auto"/>
      <w:ind w:firstLine="0"/>
      <w:jc w:val="left"/>
    </w:pPr>
    <w:rPr>
      <w:sz w:val="24"/>
    </w:rPr>
  </w:style>
  <w:style w:type="paragraph" w:customStyle="1" w:styleId="xl28">
    <w:name w:val="xl28"/>
    <w:basedOn w:val="a"/>
    <w:uiPriority w:val="99"/>
    <w:rsid w:val="00297086"/>
    <w:pPr>
      <w:spacing w:before="100" w:after="100" w:line="240" w:lineRule="auto"/>
      <w:ind w:firstLine="0"/>
      <w:jc w:val="center"/>
    </w:pPr>
    <w:rPr>
      <w:sz w:val="24"/>
    </w:rPr>
  </w:style>
  <w:style w:type="paragraph" w:customStyle="1" w:styleId="aff8">
    <w:name w:val="Формула"/>
    <w:basedOn w:val="ab"/>
    <w:uiPriority w:val="99"/>
    <w:rsid w:val="00297086"/>
    <w:pPr>
      <w:tabs>
        <w:tab w:val="center" w:pos="4536"/>
        <w:tab w:val="right" w:pos="9356"/>
      </w:tabs>
      <w:spacing w:after="0" w:line="240" w:lineRule="auto"/>
      <w:ind w:left="284" w:firstLine="0"/>
    </w:pPr>
    <w:rPr>
      <w:szCs w:val="28"/>
    </w:rPr>
  </w:style>
  <w:style w:type="paragraph" w:customStyle="1" w:styleId="aff9">
    <w:name w:val="Нормальный"/>
    <w:uiPriority w:val="99"/>
    <w:rsid w:val="00297086"/>
    <w:pPr>
      <w:autoSpaceDE w:val="0"/>
      <w:autoSpaceDN w:val="0"/>
    </w:pPr>
    <w:rPr>
      <w:sz w:val="24"/>
      <w:szCs w:val="24"/>
    </w:rPr>
  </w:style>
  <w:style w:type="paragraph" w:customStyle="1" w:styleId="affa">
    <w:name w:val="Для содержания"/>
    <w:basedOn w:val="a"/>
    <w:uiPriority w:val="99"/>
    <w:rsid w:val="00297086"/>
    <w:pPr>
      <w:tabs>
        <w:tab w:val="right" w:leader="dot" w:pos="9072"/>
      </w:tabs>
      <w:autoSpaceDE w:val="0"/>
      <w:autoSpaceDN w:val="0"/>
      <w:spacing w:line="240" w:lineRule="auto"/>
      <w:ind w:firstLine="0"/>
    </w:pPr>
    <w:rPr>
      <w:sz w:val="20"/>
      <w:szCs w:val="20"/>
    </w:rPr>
  </w:style>
  <w:style w:type="paragraph" w:customStyle="1" w:styleId="ConsPlusNonformat">
    <w:name w:val="ConsPlusNonformat"/>
    <w:uiPriority w:val="99"/>
    <w:rsid w:val="00297086"/>
    <w:pPr>
      <w:autoSpaceDE w:val="0"/>
      <w:autoSpaceDN w:val="0"/>
      <w:adjustRightInd w:val="0"/>
    </w:pPr>
    <w:rPr>
      <w:rFonts w:ascii="Courier New" w:hAnsi="Courier New" w:cs="Courier New"/>
    </w:rPr>
  </w:style>
  <w:style w:type="paragraph" w:customStyle="1" w:styleId="311">
    <w:name w:val="Заголовок 31"/>
    <w:basedOn w:val="19"/>
    <w:next w:val="19"/>
    <w:uiPriority w:val="99"/>
    <w:rsid w:val="00297086"/>
    <w:pPr>
      <w:keepNext/>
      <w:widowControl/>
      <w:tabs>
        <w:tab w:val="left" w:pos="1440"/>
      </w:tabs>
      <w:spacing w:line="360" w:lineRule="auto"/>
      <w:ind w:firstLine="0"/>
      <w:jc w:val="center"/>
      <w:outlineLvl w:val="2"/>
    </w:pPr>
    <w:rPr>
      <w:rFonts w:ascii="Arial" w:hAnsi="Arial" w:cs="Arial"/>
      <w:sz w:val="28"/>
      <w:szCs w:val="28"/>
    </w:rPr>
  </w:style>
  <w:style w:type="paragraph" w:customStyle="1" w:styleId="affb">
    <w:name w:val="Переменные"/>
    <w:basedOn w:val="ab"/>
    <w:uiPriority w:val="99"/>
    <w:rsid w:val="00297086"/>
    <w:pPr>
      <w:tabs>
        <w:tab w:val="left" w:pos="482"/>
      </w:tabs>
      <w:spacing w:after="0" w:line="336" w:lineRule="auto"/>
      <w:ind w:left="482" w:hanging="482"/>
    </w:pPr>
    <w:rPr>
      <w:szCs w:val="28"/>
    </w:rPr>
  </w:style>
  <w:style w:type="paragraph" w:customStyle="1" w:styleId="affc">
    <w:name w:val="Чертежный"/>
    <w:uiPriority w:val="99"/>
    <w:rsid w:val="00297086"/>
    <w:pPr>
      <w:jc w:val="both"/>
    </w:pPr>
    <w:rPr>
      <w:rFonts w:ascii="ISOCPEUR" w:hAnsi="ISOCPEUR" w:cs="ISOCPEUR"/>
      <w:i/>
      <w:iCs/>
      <w:sz w:val="28"/>
      <w:szCs w:val="28"/>
      <w:lang w:val="uk-UA"/>
    </w:rPr>
  </w:style>
  <w:style w:type="paragraph" w:customStyle="1" w:styleId="affd">
    <w:name w:val="Листинг программы"/>
    <w:uiPriority w:val="99"/>
    <w:rsid w:val="00297086"/>
    <w:pPr>
      <w:suppressAutoHyphens/>
    </w:pPr>
    <w:rPr>
      <w:noProof/>
    </w:rPr>
  </w:style>
  <w:style w:type="paragraph" w:customStyle="1" w:styleId="Normal1">
    <w:name w:val="Normal1"/>
    <w:uiPriority w:val="99"/>
    <w:rsid w:val="00297086"/>
    <w:pPr>
      <w:spacing w:before="100" w:after="100"/>
    </w:pPr>
    <w:rPr>
      <w:sz w:val="24"/>
      <w:szCs w:val="24"/>
    </w:rPr>
  </w:style>
  <w:style w:type="paragraph" w:styleId="affe">
    <w:name w:val="Block Text"/>
    <w:basedOn w:val="a"/>
    <w:uiPriority w:val="99"/>
    <w:rsid w:val="00297086"/>
    <w:pPr>
      <w:ind w:left="142" w:right="283"/>
    </w:pPr>
    <w:rPr>
      <w:sz w:val="24"/>
    </w:rPr>
  </w:style>
  <w:style w:type="paragraph" w:customStyle="1" w:styleId="FR1">
    <w:name w:val="FR1"/>
    <w:uiPriority w:val="99"/>
    <w:rsid w:val="00297086"/>
    <w:pPr>
      <w:widowControl w:val="0"/>
      <w:spacing w:before="120"/>
      <w:jc w:val="both"/>
    </w:pPr>
    <w:rPr>
      <w:rFonts w:ascii="Arial" w:hAnsi="Arial" w:cs="Arial"/>
      <w:sz w:val="16"/>
      <w:szCs w:val="16"/>
    </w:rPr>
  </w:style>
  <w:style w:type="paragraph" w:customStyle="1" w:styleId="FR2">
    <w:name w:val="FR2"/>
    <w:uiPriority w:val="99"/>
    <w:rsid w:val="00297086"/>
    <w:pPr>
      <w:widowControl w:val="0"/>
      <w:spacing w:before="340"/>
      <w:ind w:left="960"/>
    </w:pPr>
    <w:rPr>
      <w:b/>
      <w:bCs/>
      <w:sz w:val="28"/>
      <w:szCs w:val="28"/>
    </w:rPr>
  </w:style>
  <w:style w:type="paragraph" w:customStyle="1" w:styleId="ConsNonformat">
    <w:name w:val="ConsNonformat"/>
    <w:uiPriority w:val="99"/>
    <w:rsid w:val="00297086"/>
    <w:pPr>
      <w:ind w:firstLine="540"/>
    </w:pPr>
    <w:rPr>
      <w:rFonts w:ascii="Courier New" w:hAnsi="Courier New" w:cs="Courier New"/>
    </w:rPr>
  </w:style>
  <w:style w:type="paragraph" w:customStyle="1" w:styleId="ConsCell">
    <w:name w:val="ConsCell"/>
    <w:uiPriority w:val="99"/>
    <w:rsid w:val="00297086"/>
    <w:pPr>
      <w:widowControl w:val="0"/>
    </w:pPr>
    <w:rPr>
      <w:rFonts w:ascii="Arial" w:hAnsi="Arial" w:cs="Arial"/>
    </w:rPr>
  </w:style>
  <w:style w:type="paragraph" w:customStyle="1" w:styleId="maintext">
    <w:name w:val="main_text"/>
    <w:basedOn w:val="a"/>
    <w:uiPriority w:val="99"/>
    <w:rsid w:val="00297086"/>
    <w:pPr>
      <w:spacing w:before="100" w:beforeAutospacing="1" w:after="100" w:afterAutospacing="1" w:line="240" w:lineRule="auto"/>
      <w:ind w:left="200" w:right="200" w:firstLine="0"/>
      <w:jc w:val="left"/>
    </w:pPr>
    <w:rPr>
      <w:rFonts w:ascii="Verdana" w:hAnsi="Verdana" w:cs="Verdana"/>
      <w:color w:val="000000"/>
      <w:sz w:val="22"/>
      <w:szCs w:val="22"/>
    </w:rPr>
  </w:style>
  <w:style w:type="character" w:customStyle="1" w:styleId="maintext1">
    <w:name w:val="main_text1"/>
    <w:uiPriority w:val="99"/>
    <w:rsid w:val="00297086"/>
    <w:rPr>
      <w:rFonts w:ascii="Verdana" w:hAnsi="Verdana" w:cs="Verdana"/>
      <w:sz w:val="22"/>
      <w:szCs w:val="22"/>
    </w:rPr>
  </w:style>
  <w:style w:type="paragraph" w:customStyle="1" w:styleId="212">
    <w:name w:val="Основной текст 21"/>
    <w:basedOn w:val="a"/>
    <w:uiPriority w:val="99"/>
    <w:rsid w:val="00297086"/>
    <w:pPr>
      <w:widowControl w:val="0"/>
      <w:ind w:firstLine="0"/>
    </w:pPr>
    <w:rPr>
      <w:b/>
      <w:bCs/>
      <w:sz w:val="24"/>
      <w:u w:val="single"/>
    </w:rPr>
  </w:style>
  <w:style w:type="paragraph" w:customStyle="1" w:styleId="heading133">
    <w:name w:val="heading 1.заг33"/>
    <w:basedOn w:val="a"/>
    <w:next w:val="19"/>
    <w:uiPriority w:val="99"/>
    <w:rsid w:val="00297086"/>
    <w:pPr>
      <w:keepNext/>
      <w:spacing w:before="240" w:after="60"/>
      <w:ind w:firstLine="851"/>
      <w:outlineLvl w:val="1"/>
    </w:pPr>
    <w:rPr>
      <w:rFonts w:ascii="Arial" w:hAnsi="Arial" w:cs="Arial"/>
      <w:b/>
      <w:bCs/>
      <w:i/>
      <w:iCs/>
      <w:kern w:val="32"/>
      <w:sz w:val="32"/>
      <w:szCs w:val="32"/>
    </w:rPr>
  </w:style>
  <w:style w:type="character" w:customStyle="1" w:styleId="udar">
    <w:name w:val="udar"/>
    <w:uiPriority w:val="99"/>
    <w:rsid w:val="00297086"/>
    <w:rPr>
      <w:rFonts w:cs="Times New Roman"/>
    </w:rPr>
  </w:style>
  <w:style w:type="paragraph" w:customStyle="1" w:styleId="doc">
    <w:name w:val="doc"/>
    <w:basedOn w:val="19"/>
    <w:uiPriority w:val="99"/>
    <w:rsid w:val="00297086"/>
    <w:pPr>
      <w:widowControl/>
      <w:spacing w:before="100" w:after="100" w:line="240" w:lineRule="auto"/>
      <w:ind w:firstLine="0"/>
      <w:jc w:val="left"/>
    </w:pPr>
    <w:rPr>
      <w:color w:val="000000"/>
    </w:rPr>
  </w:style>
  <w:style w:type="character" w:customStyle="1" w:styleId="editsection">
    <w:name w:val="editsection"/>
    <w:uiPriority w:val="99"/>
    <w:rsid w:val="00297086"/>
    <w:rPr>
      <w:rFonts w:cs="Times New Roman"/>
    </w:rPr>
  </w:style>
  <w:style w:type="character" w:customStyle="1" w:styleId="mw-headline">
    <w:name w:val="mw-headline"/>
    <w:uiPriority w:val="99"/>
    <w:rsid w:val="00297086"/>
    <w:rPr>
      <w:rFonts w:cs="Times New Roman"/>
    </w:rPr>
  </w:style>
  <w:style w:type="paragraph" w:customStyle="1" w:styleId="statyatext">
    <w:name w:val="statya_text"/>
    <w:basedOn w:val="a"/>
    <w:uiPriority w:val="99"/>
    <w:rsid w:val="00297086"/>
    <w:pPr>
      <w:spacing w:before="100" w:beforeAutospacing="1" w:after="100" w:afterAutospacing="1" w:line="240" w:lineRule="auto"/>
      <w:ind w:firstLine="0"/>
      <w:jc w:val="left"/>
    </w:pPr>
    <w:rPr>
      <w:color w:val="000000"/>
      <w:sz w:val="24"/>
    </w:rPr>
  </w:style>
  <w:style w:type="paragraph" w:customStyle="1" w:styleId="1b">
    <w:name w:val="Стиль1 Знак Знак Знак Знак Знак"/>
    <w:basedOn w:val="a"/>
    <w:uiPriority w:val="99"/>
    <w:rsid w:val="00297086"/>
    <w:rPr>
      <w:szCs w:val="28"/>
    </w:rPr>
  </w:style>
  <w:style w:type="paragraph" w:customStyle="1" w:styleId="Default">
    <w:name w:val="Default"/>
    <w:uiPriority w:val="99"/>
    <w:rsid w:val="00297086"/>
    <w:pPr>
      <w:autoSpaceDE w:val="0"/>
      <w:autoSpaceDN w:val="0"/>
      <w:adjustRightInd w:val="0"/>
    </w:pPr>
    <w:rPr>
      <w:color w:val="000000"/>
      <w:sz w:val="24"/>
      <w:szCs w:val="24"/>
    </w:rPr>
  </w:style>
  <w:style w:type="paragraph" w:customStyle="1" w:styleId="a30">
    <w:name w:val="a3"/>
    <w:basedOn w:val="a"/>
    <w:uiPriority w:val="99"/>
    <w:rsid w:val="00297086"/>
    <w:pPr>
      <w:spacing w:before="150" w:after="150" w:line="240" w:lineRule="auto"/>
      <w:ind w:firstLine="0"/>
      <w:jc w:val="left"/>
    </w:pPr>
    <w:rPr>
      <w:sz w:val="24"/>
    </w:rPr>
  </w:style>
  <w:style w:type="paragraph" w:customStyle="1" w:styleId="afff">
    <w:name w:val="Знак Знак Знак Знак Знак"/>
    <w:basedOn w:val="a"/>
    <w:uiPriority w:val="99"/>
    <w:rsid w:val="00297086"/>
    <w:pPr>
      <w:pageBreakBefore/>
      <w:spacing w:after="160"/>
      <w:ind w:firstLine="0"/>
      <w:jc w:val="left"/>
    </w:pPr>
    <w:rPr>
      <w:szCs w:val="28"/>
      <w:lang w:val="en-US" w:eastAsia="en-US"/>
    </w:rPr>
  </w:style>
  <w:style w:type="character" w:customStyle="1" w:styleId="submenu-table">
    <w:name w:val="submenu-table"/>
    <w:uiPriority w:val="99"/>
    <w:rsid w:val="00297086"/>
    <w:rPr>
      <w:rFonts w:cs="Times New Roman"/>
    </w:rPr>
  </w:style>
  <w:style w:type="paragraph" w:styleId="27">
    <w:name w:val="List 2"/>
    <w:basedOn w:val="a"/>
    <w:uiPriority w:val="99"/>
    <w:rsid w:val="00297086"/>
    <w:pPr>
      <w:spacing w:line="240" w:lineRule="auto"/>
      <w:ind w:left="566" w:hanging="283"/>
    </w:pPr>
    <w:rPr>
      <w:szCs w:val="28"/>
    </w:rPr>
  </w:style>
  <w:style w:type="paragraph" w:styleId="HTML">
    <w:name w:val="HTML Preformatted"/>
    <w:basedOn w:val="a"/>
    <w:link w:val="HTML0"/>
    <w:uiPriority w:val="99"/>
    <w:rsid w:val="00297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link w:val="HTML"/>
    <w:uiPriority w:val="99"/>
    <w:locked/>
    <w:rsid w:val="00297086"/>
    <w:rPr>
      <w:rFonts w:ascii="Courier New" w:hAnsi="Courier New" w:cs="Courier New"/>
    </w:rPr>
  </w:style>
  <w:style w:type="paragraph" w:customStyle="1" w:styleId="Style4">
    <w:name w:val="Style4"/>
    <w:basedOn w:val="a"/>
    <w:uiPriority w:val="99"/>
    <w:rsid w:val="00297086"/>
    <w:pPr>
      <w:widowControl w:val="0"/>
      <w:autoSpaceDE w:val="0"/>
      <w:autoSpaceDN w:val="0"/>
      <w:adjustRightInd w:val="0"/>
      <w:spacing w:line="220" w:lineRule="exact"/>
      <w:ind w:firstLine="571"/>
    </w:pPr>
    <w:rPr>
      <w:rFonts w:ascii="Arial" w:hAnsi="Arial" w:cs="Arial"/>
      <w:sz w:val="24"/>
    </w:rPr>
  </w:style>
  <w:style w:type="character" w:customStyle="1" w:styleId="FontStyle13">
    <w:name w:val="Font Style13"/>
    <w:uiPriority w:val="99"/>
    <w:rsid w:val="00297086"/>
    <w:rPr>
      <w:rFonts w:ascii="Times New Roman" w:hAnsi="Times New Roman" w:cs="Times New Roman"/>
      <w:i/>
      <w:iCs/>
      <w:sz w:val="20"/>
      <w:szCs w:val="20"/>
    </w:rPr>
  </w:style>
  <w:style w:type="character" w:customStyle="1" w:styleId="FontStyle12">
    <w:name w:val="Font Style12"/>
    <w:uiPriority w:val="99"/>
    <w:rsid w:val="00297086"/>
    <w:rPr>
      <w:rFonts w:ascii="Times New Roman" w:hAnsi="Times New Roman" w:cs="Times New Roman"/>
      <w:sz w:val="18"/>
      <w:szCs w:val="18"/>
    </w:rPr>
  </w:style>
  <w:style w:type="character" w:customStyle="1" w:styleId="FontStyle14">
    <w:name w:val="Font Style14"/>
    <w:uiPriority w:val="99"/>
    <w:rsid w:val="00297086"/>
    <w:rPr>
      <w:rFonts w:ascii="Times New Roman" w:hAnsi="Times New Roman" w:cs="Times New Roman"/>
      <w:i/>
      <w:iCs/>
      <w:sz w:val="18"/>
      <w:szCs w:val="18"/>
    </w:rPr>
  </w:style>
  <w:style w:type="paragraph" w:customStyle="1" w:styleId="bodytxt">
    <w:name w:val="bodytxt"/>
    <w:basedOn w:val="a"/>
    <w:uiPriority w:val="99"/>
    <w:rsid w:val="00297086"/>
    <w:pPr>
      <w:spacing w:before="100" w:beforeAutospacing="1" w:after="100" w:afterAutospacing="1" w:line="240" w:lineRule="auto"/>
      <w:ind w:firstLine="0"/>
      <w:jc w:val="left"/>
    </w:pPr>
    <w:rPr>
      <w:rFonts w:ascii="Tahoma" w:hAnsi="Tahoma" w:cs="Tahoma"/>
      <w:color w:val="111111"/>
      <w:sz w:val="33"/>
      <w:szCs w:val="33"/>
    </w:rPr>
  </w:style>
  <w:style w:type="paragraph" w:customStyle="1" w:styleId="gen">
    <w:name w:val="gen"/>
    <w:basedOn w:val="a"/>
    <w:uiPriority w:val="99"/>
    <w:rsid w:val="00297086"/>
    <w:pPr>
      <w:spacing w:before="100" w:beforeAutospacing="1" w:after="100" w:afterAutospacing="1" w:line="240" w:lineRule="auto"/>
      <w:ind w:firstLine="0"/>
      <w:jc w:val="left"/>
    </w:pPr>
    <w:rPr>
      <w:rFonts w:ascii="Verdana" w:hAnsi="Verdana" w:cs="Verdana"/>
      <w:color w:val="000000"/>
      <w:sz w:val="18"/>
      <w:szCs w:val="18"/>
    </w:rPr>
  </w:style>
  <w:style w:type="paragraph" w:customStyle="1" w:styleId="afff0">
    <w:name w:val="Обычный текст"/>
    <w:basedOn w:val="a"/>
    <w:uiPriority w:val="99"/>
    <w:rsid w:val="00297086"/>
    <w:pPr>
      <w:spacing w:line="240" w:lineRule="auto"/>
      <w:ind w:firstLine="454"/>
    </w:pPr>
    <w:rPr>
      <w:sz w:val="24"/>
    </w:rPr>
  </w:style>
  <w:style w:type="paragraph" w:customStyle="1" w:styleId="28">
    <w:name w:val="Обычный2"/>
    <w:uiPriority w:val="99"/>
    <w:rsid w:val="00297086"/>
    <w:pPr>
      <w:widowControl w:val="0"/>
      <w:spacing w:line="260" w:lineRule="auto"/>
      <w:ind w:firstLine="540"/>
      <w:jc w:val="both"/>
    </w:pPr>
    <w:rPr>
      <w:sz w:val="24"/>
      <w:szCs w:val="24"/>
    </w:rPr>
  </w:style>
  <w:style w:type="paragraph" w:customStyle="1" w:styleId="29">
    <w:name w:val="Цитата2"/>
    <w:basedOn w:val="a"/>
    <w:uiPriority w:val="99"/>
    <w:rsid w:val="00297086"/>
    <w:pPr>
      <w:spacing w:before="120" w:after="120"/>
      <w:ind w:left="1701" w:right="567" w:firstLine="720"/>
    </w:pPr>
    <w:rPr>
      <w:szCs w:val="28"/>
    </w:rPr>
  </w:style>
  <w:style w:type="paragraph" w:customStyle="1" w:styleId="2a">
    <w:name w:val="Основной текст2"/>
    <w:basedOn w:val="a"/>
    <w:uiPriority w:val="99"/>
    <w:rsid w:val="00297086"/>
    <w:rPr>
      <w:szCs w:val="28"/>
    </w:rPr>
  </w:style>
  <w:style w:type="paragraph" w:customStyle="1" w:styleId="320">
    <w:name w:val="Заголовок 32"/>
    <w:basedOn w:val="28"/>
    <w:next w:val="28"/>
    <w:uiPriority w:val="99"/>
    <w:rsid w:val="00297086"/>
    <w:pPr>
      <w:keepNext/>
      <w:widowControl/>
      <w:tabs>
        <w:tab w:val="left" w:pos="1440"/>
      </w:tabs>
      <w:spacing w:line="360" w:lineRule="auto"/>
      <w:ind w:firstLine="0"/>
      <w:jc w:val="center"/>
      <w:outlineLvl w:val="2"/>
    </w:pPr>
    <w:rPr>
      <w:rFonts w:ascii="Arial" w:hAnsi="Arial" w:cs="Arial"/>
      <w:sz w:val="28"/>
      <w:szCs w:val="28"/>
    </w:rPr>
  </w:style>
  <w:style w:type="paragraph" w:customStyle="1" w:styleId="afff1">
    <w:name w:val="ТАБЛИЦА"/>
    <w:next w:val="a"/>
    <w:autoRedefine/>
    <w:uiPriority w:val="99"/>
    <w:rsid w:val="00297086"/>
    <w:pPr>
      <w:spacing w:line="360" w:lineRule="auto"/>
    </w:pPr>
    <w:rPr>
      <w:color w:val="000000"/>
    </w:rPr>
  </w:style>
  <w:style w:type="paragraph" w:customStyle="1" w:styleId="600">
    <w:name w:val="Стиль60"/>
    <w:basedOn w:val="a"/>
    <w:uiPriority w:val="99"/>
    <w:rsid w:val="00297086"/>
    <w:pPr>
      <w:shd w:val="clear" w:color="auto" w:fill="FFFFFF"/>
      <w:tabs>
        <w:tab w:val="left" w:pos="851"/>
        <w:tab w:val="left" w:pos="1701"/>
        <w:tab w:val="left" w:pos="2552"/>
        <w:tab w:val="left" w:pos="3402"/>
        <w:tab w:val="left" w:pos="4253"/>
        <w:tab w:val="left" w:pos="5103"/>
        <w:tab w:val="left" w:pos="5954"/>
        <w:tab w:val="left" w:pos="6804"/>
      </w:tabs>
    </w:pPr>
    <w:rPr>
      <w:color w:val="000000"/>
    </w:rPr>
  </w:style>
  <w:style w:type="paragraph" w:customStyle="1" w:styleId="Style2">
    <w:name w:val="Style2"/>
    <w:basedOn w:val="a"/>
    <w:uiPriority w:val="99"/>
    <w:rsid w:val="00297086"/>
    <w:pPr>
      <w:widowControl w:val="0"/>
      <w:autoSpaceDE w:val="0"/>
      <w:autoSpaceDN w:val="0"/>
      <w:adjustRightInd w:val="0"/>
      <w:spacing w:line="240" w:lineRule="exact"/>
      <w:ind w:firstLine="341"/>
    </w:pPr>
    <w:rPr>
      <w:sz w:val="24"/>
    </w:rPr>
  </w:style>
  <w:style w:type="character" w:customStyle="1" w:styleId="FontStyle22">
    <w:name w:val="Font Style22"/>
    <w:uiPriority w:val="99"/>
    <w:rsid w:val="00297086"/>
    <w:rPr>
      <w:rFonts w:ascii="Times New Roman" w:hAnsi="Times New Roman" w:cs="Times New Roman"/>
      <w:spacing w:val="10"/>
      <w:sz w:val="18"/>
      <w:szCs w:val="18"/>
    </w:rPr>
  </w:style>
  <w:style w:type="character" w:customStyle="1" w:styleId="FontStyle21">
    <w:name w:val="Font Style21"/>
    <w:uiPriority w:val="99"/>
    <w:rsid w:val="00297086"/>
    <w:rPr>
      <w:rFonts w:ascii="Times New Roman" w:hAnsi="Times New Roman" w:cs="Times New Roman"/>
      <w:b/>
      <w:bCs/>
      <w:spacing w:val="10"/>
      <w:sz w:val="18"/>
      <w:szCs w:val="18"/>
    </w:rPr>
  </w:style>
  <w:style w:type="character" w:customStyle="1" w:styleId="FontStyle26">
    <w:name w:val="Font Style26"/>
    <w:uiPriority w:val="99"/>
    <w:rsid w:val="00297086"/>
    <w:rPr>
      <w:rFonts w:ascii="Times New Roman" w:hAnsi="Times New Roman" w:cs="Times New Roman"/>
      <w:i/>
      <w:iCs/>
      <w:sz w:val="20"/>
      <w:szCs w:val="20"/>
    </w:rPr>
  </w:style>
  <w:style w:type="paragraph" w:customStyle="1" w:styleId="Style1">
    <w:name w:val="Style1"/>
    <w:basedOn w:val="a"/>
    <w:uiPriority w:val="99"/>
    <w:rsid w:val="00297086"/>
    <w:pPr>
      <w:widowControl w:val="0"/>
      <w:autoSpaceDE w:val="0"/>
      <w:autoSpaceDN w:val="0"/>
      <w:adjustRightInd w:val="0"/>
      <w:spacing w:line="240" w:lineRule="exact"/>
      <w:ind w:firstLine="0"/>
      <w:jc w:val="center"/>
    </w:pPr>
    <w:rPr>
      <w:sz w:val="24"/>
    </w:rPr>
  </w:style>
  <w:style w:type="paragraph" w:customStyle="1" w:styleId="Style3">
    <w:name w:val="Style3"/>
    <w:basedOn w:val="a"/>
    <w:uiPriority w:val="99"/>
    <w:rsid w:val="00297086"/>
    <w:pPr>
      <w:widowControl w:val="0"/>
      <w:autoSpaceDE w:val="0"/>
      <w:autoSpaceDN w:val="0"/>
      <w:adjustRightInd w:val="0"/>
      <w:spacing w:line="235" w:lineRule="exact"/>
      <w:ind w:firstLine="350"/>
    </w:pPr>
    <w:rPr>
      <w:sz w:val="24"/>
    </w:rPr>
  </w:style>
  <w:style w:type="paragraph" w:customStyle="1" w:styleId="Style9">
    <w:name w:val="Style9"/>
    <w:basedOn w:val="a"/>
    <w:uiPriority w:val="99"/>
    <w:rsid w:val="00297086"/>
    <w:pPr>
      <w:widowControl w:val="0"/>
      <w:autoSpaceDE w:val="0"/>
      <w:autoSpaceDN w:val="0"/>
      <w:adjustRightInd w:val="0"/>
      <w:spacing w:line="221" w:lineRule="exact"/>
      <w:ind w:firstLine="269"/>
    </w:pPr>
    <w:rPr>
      <w:sz w:val="24"/>
    </w:rPr>
  </w:style>
  <w:style w:type="character" w:customStyle="1" w:styleId="FontStyle33">
    <w:name w:val="Font Style33"/>
    <w:uiPriority w:val="99"/>
    <w:rsid w:val="00297086"/>
    <w:rPr>
      <w:rFonts w:ascii="Times New Roman" w:hAnsi="Times New Roman" w:cs="Times New Roman"/>
      <w:spacing w:val="10"/>
      <w:sz w:val="18"/>
      <w:szCs w:val="18"/>
    </w:rPr>
  </w:style>
  <w:style w:type="character" w:customStyle="1" w:styleId="FontStyle36">
    <w:name w:val="Font Style36"/>
    <w:uiPriority w:val="99"/>
    <w:rsid w:val="00297086"/>
    <w:rPr>
      <w:rFonts w:ascii="Times New Roman" w:hAnsi="Times New Roman" w:cs="Times New Roman"/>
      <w:b/>
      <w:bCs/>
      <w:spacing w:val="10"/>
      <w:sz w:val="18"/>
      <w:szCs w:val="18"/>
    </w:rPr>
  </w:style>
  <w:style w:type="paragraph" w:customStyle="1" w:styleId="Style12">
    <w:name w:val="Style12"/>
    <w:basedOn w:val="a"/>
    <w:uiPriority w:val="99"/>
    <w:rsid w:val="00297086"/>
    <w:pPr>
      <w:widowControl w:val="0"/>
      <w:autoSpaceDE w:val="0"/>
      <w:autoSpaceDN w:val="0"/>
      <w:adjustRightInd w:val="0"/>
      <w:spacing w:line="240" w:lineRule="exact"/>
      <w:ind w:firstLine="0"/>
    </w:pPr>
    <w:rPr>
      <w:sz w:val="24"/>
    </w:rPr>
  </w:style>
  <w:style w:type="paragraph" w:customStyle="1" w:styleId="Style15">
    <w:name w:val="Style15"/>
    <w:basedOn w:val="a"/>
    <w:uiPriority w:val="99"/>
    <w:rsid w:val="00297086"/>
    <w:pPr>
      <w:widowControl w:val="0"/>
      <w:autoSpaceDE w:val="0"/>
      <w:autoSpaceDN w:val="0"/>
      <w:adjustRightInd w:val="0"/>
      <w:spacing w:line="245" w:lineRule="exact"/>
      <w:ind w:firstLine="336"/>
    </w:pPr>
    <w:rPr>
      <w:sz w:val="24"/>
    </w:rPr>
  </w:style>
  <w:style w:type="paragraph" w:customStyle="1" w:styleId="Style18">
    <w:name w:val="Style18"/>
    <w:basedOn w:val="a"/>
    <w:uiPriority w:val="99"/>
    <w:rsid w:val="00297086"/>
    <w:pPr>
      <w:widowControl w:val="0"/>
      <w:autoSpaceDE w:val="0"/>
      <w:autoSpaceDN w:val="0"/>
      <w:adjustRightInd w:val="0"/>
      <w:spacing w:line="235" w:lineRule="exact"/>
      <w:ind w:firstLine="350"/>
    </w:pPr>
    <w:rPr>
      <w:sz w:val="24"/>
    </w:rPr>
  </w:style>
  <w:style w:type="paragraph" w:customStyle="1" w:styleId="Style13">
    <w:name w:val="Style13"/>
    <w:basedOn w:val="a"/>
    <w:uiPriority w:val="99"/>
    <w:rsid w:val="00297086"/>
    <w:pPr>
      <w:widowControl w:val="0"/>
      <w:autoSpaceDE w:val="0"/>
      <w:autoSpaceDN w:val="0"/>
      <w:adjustRightInd w:val="0"/>
      <w:spacing w:line="240" w:lineRule="auto"/>
      <w:ind w:firstLine="0"/>
    </w:pPr>
    <w:rPr>
      <w:sz w:val="24"/>
    </w:rPr>
  </w:style>
  <w:style w:type="paragraph" w:customStyle="1" w:styleId="Style5">
    <w:name w:val="Style5"/>
    <w:basedOn w:val="a"/>
    <w:uiPriority w:val="99"/>
    <w:rsid w:val="00297086"/>
    <w:pPr>
      <w:widowControl w:val="0"/>
      <w:autoSpaceDE w:val="0"/>
      <w:autoSpaceDN w:val="0"/>
      <w:adjustRightInd w:val="0"/>
      <w:spacing w:line="240" w:lineRule="exact"/>
      <w:ind w:firstLine="0"/>
    </w:pPr>
    <w:rPr>
      <w:sz w:val="24"/>
    </w:rPr>
  </w:style>
  <w:style w:type="paragraph" w:customStyle="1" w:styleId="Style6">
    <w:name w:val="Style6"/>
    <w:basedOn w:val="a"/>
    <w:uiPriority w:val="99"/>
    <w:rsid w:val="00297086"/>
    <w:pPr>
      <w:widowControl w:val="0"/>
      <w:autoSpaceDE w:val="0"/>
      <w:autoSpaceDN w:val="0"/>
      <w:adjustRightInd w:val="0"/>
      <w:spacing w:line="245" w:lineRule="exact"/>
      <w:ind w:firstLine="346"/>
    </w:pPr>
    <w:rPr>
      <w:rFonts w:ascii="Cambria" w:hAnsi="Cambria"/>
      <w:sz w:val="24"/>
    </w:rPr>
  </w:style>
  <w:style w:type="character" w:customStyle="1" w:styleId="FontStyle15">
    <w:name w:val="Font Style15"/>
    <w:uiPriority w:val="99"/>
    <w:rsid w:val="00297086"/>
    <w:rPr>
      <w:rFonts w:ascii="Cambria" w:hAnsi="Cambria" w:cs="Cambria"/>
      <w:b/>
      <w:bCs/>
      <w:spacing w:val="10"/>
      <w:sz w:val="18"/>
      <w:szCs w:val="18"/>
    </w:rPr>
  </w:style>
  <w:style w:type="character" w:customStyle="1" w:styleId="FontStyle16">
    <w:name w:val="Font Style16"/>
    <w:uiPriority w:val="99"/>
    <w:rsid w:val="00297086"/>
    <w:rPr>
      <w:rFonts w:ascii="Cambria" w:hAnsi="Cambria" w:cs="Cambria"/>
      <w:sz w:val="18"/>
      <w:szCs w:val="18"/>
    </w:rPr>
  </w:style>
  <w:style w:type="paragraph" w:customStyle="1" w:styleId="Style7">
    <w:name w:val="Style7"/>
    <w:basedOn w:val="a"/>
    <w:uiPriority w:val="99"/>
    <w:rsid w:val="00297086"/>
    <w:pPr>
      <w:widowControl w:val="0"/>
      <w:autoSpaceDE w:val="0"/>
      <w:autoSpaceDN w:val="0"/>
      <w:adjustRightInd w:val="0"/>
      <w:spacing w:line="148" w:lineRule="exact"/>
      <w:ind w:firstLine="0"/>
      <w:jc w:val="left"/>
    </w:pPr>
    <w:rPr>
      <w:sz w:val="24"/>
    </w:rPr>
  </w:style>
  <w:style w:type="character" w:customStyle="1" w:styleId="FontStyle19">
    <w:name w:val="Font Style19"/>
    <w:uiPriority w:val="99"/>
    <w:rsid w:val="00297086"/>
    <w:rPr>
      <w:rFonts w:ascii="Times New Roman" w:hAnsi="Times New Roman" w:cs="Times New Roman"/>
      <w:b/>
      <w:bCs/>
      <w:sz w:val="16"/>
      <w:szCs w:val="16"/>
    </w:rPr>
  </w:style>
  <w:style w:type="character" w:customStyle="1" w:styleId="FontStyle27">
    <w:name w:val="Font Style27"/>
    <w:uiPriority w:val="99"/>
    <w:rsid w:val="00297086"/>
    <w:rPr>
      <w:rFonts w:ascii="Times New Roman" w:hAnsi="Times New Roman" w:cs="Times New Roman"/>
      <w:sz w:val="16"/>
      <w:szCs w:val="16"/>
    </w:rPr>
  </w:style>
  <w:style w:type="paragraph" w:customStyle="1" w:styleId="Style10">
    <w:name w:val="Style10"/>
    <w:basedOn w:val="a"/>
    <w:uiPriority w:val="99"/>
    <w:rsid w:val="00297086"/>
    <w:pPr>
      <w:widowControl w:val="0"/>
      <w:autoSpaceDE w:val="0"/>
      <w:autoSpaceDN w:val="0"/>
      <w:adjustRightInd w:val="0"/>
      <w:spacing w:line="240" w:lineRule="exact"/>
      <w:ind w:firstLine="2256"/>
      <w:jc w:val="left"/>
    </w:pPr>
    <w:rPr>
      <w:sz w:val="24"/>
    </w:rPr>
  </w:style>
  <w:style w:type="character" w:customStyle="1" w:styleId="FontStyle25">
    <w:name w:val="Font Style25"/>
    <w:uiPriority w:val="99"/>
    <w:rsid w:val="00297086"/>
    <w:rPr>
      <w:rFonts w:ascii="Times New Roman" w:hAnsi="Times New Roman" w:cs="Times New Roman"/>
      <w:i/>
      <w:iCs/>
      <w:sz w:val="16"/>
      <w:szCs w:val="16"/>
    </w:rPr>
  </w:style>
  <w:style w:type="paragraph" w:customStyle="1" w:styleId="afff2">
    <w:name w:val="Стиль"/>
    <w:uiPriority w:val="99"/>
    <w:rsid w:val="00297086"/>
    <w:pPr>
      <w:widowControl w:val="0"/>
      <w:autoSpaceDE w:val="0"/>
      <w:autoSpaceDN w:val="0"/>
      <w:adjustRightInd w:val="0"/>
    </w:pPr>
    <w:rPr>
      <w:sz w:val="24"/>
      <w:szCs w:val="24"/>
    </w:rPr>
  </w:style>
  <w:style w:type="paragraph" w:customStyle="1" w:styleId="1c">
    <w:name w:val="Абзац списка1"/>
    <w:basedOn w:val="a"/>
    <w:uiPriority w:val="99"/>
    <w:rsid w:val="00297086"/>
    <w:pPr>
      <w:spacing w:after="200" w:line="276" w:lineRule="auto"/>
      <w:ind w:left="720" w:firstLine="0"/>
      <w:contextualSpacing/>
      <w:jc w:val="left"/>
    </w:pPr>
    <w:rPr>
      <w:rFonts w:ascii="Calibri" w:hAnsi="Calibri"/>
      <w:sz w:val="22"/>
      <w:szCs w:val="22"/>
      <w:lang w:eastAsia="en-US"/>
    </w:rPr>
  </w:style>
  <w:style w:type="paragraph" w:customStyle="1" w:styleId="1d">
    <w:name w:val="Формула1"/>
    <w:basedOn w:val="a"/>
    <w:next w:val="a"/>
    <w:uiPriority w:val="99"/>
    <w:rsid w:val="00297086"/>
    <w:pPr>
      <w:tabs>
        <w:tab w:val="center" w:pos="3969"/>
        <w:tab w:val="right" w:pos="9072"/>
      </w:tabs>
      <w:spacing w:before="120" w:after="120" w:line="240" w:lineRule="auto"/>
      <w:ind w:firstLine="0"/>
      <w:jc w:val="center"/>
    </w:pPr>
    <w:rPr>
      <w:sz w:val="24"/>
      <w:szCs w:val="20"/>
      <w:lang w:eastAsia="en-US"/>
    </w:rPr>
  </w:style>
  <w:style w:type="character" w:customStyle="1" w:styleId="FontStyle54">
    <w:name w:val="Font Style54"/>
    <w:uiPriority w:val="99"/>
    <w:rsid w:val="00297086"/>
    <w:rPr>
      <w:rFonts w:ascii="Times New Roman" w:hAnsi="Times New Roman" w:cs="Times New Roman"/>
      <w:sz w:val="26"/>
      <w:szCs w:val="26"/>
    </w:rPr>
  </w:style>
  <w:style w:type="character" w:customStyle="1" w:styleId="FontStyle32">
    <w:name w:val="Font Style32"/>
    <w:uiPriority w:val="99"/>
    <w:rsid w:val="00297086"/>
    <w:rPr>
      <w:rFonts w:ascii="Times New Roman" w:hAnsi="Times New Roman" w:cs="Times New Roman"/>
      <w:sz w:val="18"/>
      <w:szCs w:val="18"/>
    </w:rPr>
  </w:style>
  <w:style w:type="paragraph" w:customStyle="1" w:styleId="12pt">
    <w:name w:val="Обычный + 12 pt"/>
    <w:aliases w:val="Первая строка:  1,27 см,Междустр.интервал: Обычный 12"/>
    <w:basedOn w:val="a"/>
    <w:uiPriority w:val="99"/>
    <w:rsid w:val="00297086"/>
    <w:pPr>
      <w:widowControl w:val="0"/>
      <w:spacing w:line="288" w:lineRule="auto"/>
      <w:ind w:firstLine="720"/>
      <w:jc w:val="left"/>
    </w:pPr>
    <w:rPr>
      <w:color w:val="35353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395112">
      <w:marLeft w:val="0"/>
      <w:marRight w:val="0"/>
      <w:marTop w:val="0"/>
      <w:marBottom w:val="0"/>
      <w:divBdr>
        <w:top w:val="none" w:sz="0" w:space="0" w:color="auto"/>
        <w:left w:val="none" w:sz="0" w:space="0" w:color="auto"/>
        <w:bottom w:val="none" w:sz="0" w:space="0" w:color="auto"/>
        <w:right w:val="none" w:sz="0" w:space="0" w:color="auto"/>
      </w:divBdr>
    </w:div>
    <w:div w:id="2075395113">
      <w:marLeft w:val="0"/>
      <w:marRight w:val="0"/>
      <w:marTop w:val="0"/>
      <w:marBottom w:val="0"/>
      <w:divBdr>
        <w:top w:val="none" w:sz="0" w:space="0" w:color="auto"/>
        <w:left w:val="none" w:sz="0" w:space="0" w:color="auto"/>
        <w:bottom w:val="none" w:sz="0" w:space="0" w:color="auto"/>
        <w:right w:val="none" w:sz="0" w:space="0" w:color="auto"/>
      </w:divBdr>
    </w:div>
    <w:div w:id="2075395114">
      <w:marLeft w:val="0"/>
      <w:marRight w:val="0"/>
      <w:marTop w:val="0"/>
      <w:marBottom w:val="0"/>
      <w:divBdr>
        <w:top w:val="none" w:sz="0" w:space="0" w:color="auto"/>
        <w:left w:val="none" w:sz="0" w:space="0" w:color="auto"/>
        <w:bottom w:val="none" w:sz="0" w:space="0" w:color="auto"/>
        <w:right w:val="none" w:sz="0" w:space="0" w:color="auto"/>
      </w:divBdr>
    </w:div>
    <w:div w:id="2075395115">
      <w:marLeft w:val="0"/>
      <w:marRight w:val="0"/>
      <w:marTop w:val="0"/>
      <w:marBottom w:val="0"/>
      <w:divBdr>
        <w:top w:val="none" w:sz="0" w:space="0" w:color="auto"/>
        <w:left w:val="none" w:sz="0" w:space="0" w:color="auto"/>
        <w:bottom w:val="none" w:sz="0" w:space="0" w:color="auto"/>
        <w:right w:val="none" w:sz="0" w:space="0" w:color="auto"/>
      </w:divBdr>
    </w:div>
    <w:div w:id="2075395116">
      <w:marLeft w:val="0"/>
      <w:marRight w:val="0"/>
      <w:marTop w:val="0"/>
      <w:marBottom w:val="0"/>
      <w:divBdr>
        <w:top w:val="none" w:sz="0" w:space="0" w:color="auto"/>
        <w:left w:val="none" w:sz="0" w:space="0" w:color="auto"/>
        <w:bottom w:val="none" w:sz="0" w:space="0" w:color="auto"/>
        <w:right w:val="none" w:sz="0" w:space="0" w:color="auto"/>
      </w:divBdr>
    </w:div>
    <w:div w:id="2075395117">
      <w:marLeft w:val="0"/>
      <w:marRight w:val="0"/>
      <w:marTop w:val="0"/>
      <w:marBottom w:val="0"/>
      <w:divBdr>
        <w:top w:val="none" w:sz="0" w:space="0" w:color="auto"/>
        <w:left w:val="none" w:sz="0" w:space="0" w:color="auto"/>
        <w:bottom w:val="none" w:sz="0" w:space="0" w:color="auto"/>
        <w:right w:val="none" w:sz="0" w:space="0" w:color="auto"/>
      </w:divBdr>
    </w:div>
    <w:div w:id="2075395118">
      <w:marLeft w:val="0"/>
      <w:marRight w:val="0"/>
      <w:marTop w:val="0"/>
      <w:marBottom w:val="0"/>
      <w:divBdr>
        <w:top w:val="none" w:sz="0" w:space="0" w:color="auto"/>
        <w:left w:val="none" w:sz="0" w:space="0" w:color="auto"/>
        <w:bottom w:val="none" w:sz="0" w:space="0" w:color="auto"/>
        <w:right w:val="none" w:sz="0" w:space="0" w:color="auto"/>
      </w:divBdr>
    </w:div>
    <w:div w:id="2075395119">
      <w:marLeft w:val="0"/>
      <w:marRight w:val="0"/>
      <w:marTop w:val="0"/>
      <w:marBottom w:val="0"/>
      <w:divBdr>
        <w:top w:val="none" w:sz="0" w:space="0" w:color="auto"/>
        <w:left w:val="none" w:sz="0" w:space="0" w:color="auto"/>
        <w:bottom w:val="none" w:sz="0" w:space="0" w:color="auto"/>
        <w:right w:val="none" w:sz="0" w:space="0" w:color="auto"/>
      </w:divBdr>
    </w:div>
    <w:div w:id="2075395120">
      <w:marLeft w:val="0"/>
      <w:marRight w:val="0"/>
      <w:marTop w:val="0"/>
      <w:marBottom w:val="0"/>
      <w:divBdr>
        <w:top w:val="none" w:sz="0" w:space="0" w:color="auto"/>
        <w:left w:val="none" w:sz="0" w:space="0" w:color="auto"/>
        <w:bottom w:val="none" w:sz="0" w:space="0" w:color="auto"/>
        <w:right w:val="none" w:sz="0" w:space="0" w:color="auto"/>
      </w:divBdr>
    </w:div>
    <w:div w:id="2075395121">
      <w:marLeft w:val="0"/>
      <w:marRight w:val="0"/>
      <w:marTop w:val="0"/>
      <w:marBottom w:val="0"/>
      <w:divBdr>
        <w:top w:val="none" w:sz="0" w:space="0" w:color="auto"/>
        <w:left w:val="none" w:sz="0" w:space="0" w:color="auto"/>
        <w:bottom w:val="none" w:sz="0" w:space="0" w:color="auto"/>
        <w:right w:val="none" w:sz="0" w:space="0" w:color="auto"/>
      </w:divBdr>
    </w:div>
    <w:div w:id="2075395122">
      <w:marLeft w:val="0"/>
      <w:marRight w:val="0"/>
      <w:marTop w:val="0"/>
      <w:marBottom w:val="0"/>
      <w:divBdr>
        <w:top w:val="none" w:sz="0" w:space="0" w:color="auto"/>
        <w:left w:val="none" w:sz="0" w:space="0" w:color="auto"/>
        <w:bottom w:val="none" w:sz="0" w:space="0" w:color="auto"/>
        <w:right w:val="none" w:sz="0" w:space="0" w:color="auto"/>
      </w:divBdr>
    </w:div>
    <w:div w:id="2075395123">
      <w:marLeft w:val="0"/>
      <w:marRight w:val="0"/>
      <w:marTop w:val="0"/>
      <w:marBottom w:val="0"/>
      <w:divBdr>
        <w:top w:val="none" w:sz="0" w:space="0" w:color="auto"/>
        <w:left w:val="none" w:sz="0" w:space="0" w:color="auto"/>
        <w:bottom w:val="none" w:sz="0" w:space="0" w:color="auto"/>
        <w:right w:val="none" w:sz="0" w:space="0" w:color="auto"/>
      </w:divBdr>
    </w:div>
    <w:div w:id="2075395124">
      <w:marLeft w:val="0"/>
      <w:marRight w:val="0"/>
      <w:marTop w:val="0"/>
      <w:marBottom w:val="0"/>
      <w:divBdr>
        <w:top w:val="none" w:sz="0" w:space="0" w:color="auto"/>
        <w:left w:val="none" w:sz="0" w:space="0" w:color="auto"/>
        <w:bottom w:val="none" w:sz="0" w:space="0" w:color="auto"/>
        <w:right w:val="none" w:sz="0" w:space="0" w:color="auto"/>
      </w:divBdr>
    </w:div>
    <w:div w:id="2075395125">
      <w:marLeft w:val="0"/>
      <w:marRight w:val="0"/>
      <w:marTop w:val="0"/>
      <w:marBottom w:val="0"/>
      <w:divBdr>
        <w:top w:val="none" w:sz="0" w:space="0" w:color="auto"/>
        <w:left w:val="none" w:sz="0" w:space="0" w:color="auto"/>
        <w:bottom w:val="none" w:sz="0" w:space="0" w:color="auto"/>
        <w:right w:val="none" w:sz="0" w:space="0" w:color="auto"/>
      </w:divBdr>
    </w:div>
    <w:div w:id="2075395126">
      <w:marLeft w:val="0"/>
      <w:marRight w:val="0"/>
      <w:marTop w:val="0"/>
      <w:marBottom w:val="0"/>
      <w:divBdr>
        <w:top w:val="none" w:sz="0" w:space="0" w:color="auto"/>
        <w:left w:val="none" w:sz="0" w:space="0" w:color="auto"/>
        <w:bottom w:val="none" w:sz="0" w:space="0" w:color="auto"/>
        <w:right w:val="none" w:sz="0" w:space="0" w:color="auto"/>
      </w:divBdr>
    </w:div>
    <w:div w:id="2075395127">
      <w:marLeft w:val="0"/>
      <w:marRight w:val="0"/>
      <w:marTop w:val="0"/>
      <w:marBottom w:val="0"/>
      <w:divBdr>
        <w:top w:val="none" w:sz="0" w:space="0" w:color="auto"/>
        <w:left w:val="none" w:sz="0" w:space="0" w:color="auto"/>
        <w:bottom w:val="none" w:sz="0" w:space="0" w:color="auto"/>
        <w:right w:val="none" w:sz="0" w:space="0" w:color="auto"/>
      </w:divBdr>
    </w:div>
    <w:div w:id="2075395128">
      <w:marLeft w:val="0"/>
      <w:marRight w:val="0"/>
      <w:marTop w:val="0"/>
      <w:marBottom w:val="0"/>
      <w:divBdr>
        <w:top w:val="none" w:sz="0" w:space="0" w:color="auto"/>
        <w:left w:val="none" w:sz="0" w:space="0" w:color="auto"/>
        <w:bottom w:val="none" w:sz="0" w:space="0" w:color="auto"/>
        <w:right w:val="none" w:sz="0" w:space="0" w:color="auto"/>
      </w:divBdr>
    </w:div>
    <w:div w:id="2075395129">
      <w:marLeft w:val="0"/>
      <w:marRight w:val="0"/>
      <w:marTop w:val="0"/>
      <w:marBottom w:val="0"/>
      <w:divBdr>
        <w:top w:val="none" w:sz="0" w:space="0" w:color="auto"/>
        <w:left w:val="none" w:sz="0" w:space="0" w:color="auto"/>
        <w:bottom w:val="none" w:sz="0" w:space="0" w:color="auto"/>
        <w:right w:val="none" w:sz="0" w:space="0" w:color="auto"/>
      </w:divBdr>
    </w:div>
    <w:div w:id="2075395130">
      <w:marLeft w:val="0"/>
      <w:marRight w:val="0"/>
      <w:marTop w:val="0"/>
      <w:marBottom w:val="0"/>
      <w:divBdr>
        <w:top w:val="none" w:sz="0" w:space="0" w:color="auto"/>
        <w:left w:val="none" w:sz="0" w:space="0" w:color="auto"/>
        <w:bottom w:val="none" w:sz="0" w:space="0" w:color="auto"/>
        <w:right w:val="none" w:sz="0" w:space="0" w:color="auto"/>
      </w:divBdr>
    </w:div>
    <w:div w:id="2075395131">
      <w:marLeft w:val="0"/>
      <w:marRight w:val="0"/>
      <w:marTop w:val="0"/>
      <w:marBottom w:val="0"/>
      <w:divBdr>
        <w:top w:val="none" w:sz="0" w:space="0" w:color="auto"/>
        <w:left w:val="none" w:sz="0" w:space="0" w:color="auto"/>
        <w:bottom w:val="none" w:sz="0" w:space="0" w:color="auto"/>
        <w:right w:val="none" w:sz="0" w:space="0" w:color="auto"/>
      </w:divBdr>
    </w:div>
    <w:div w:id="2075395132">
      <w:marLeft w:val="0"/>
      <w:marRight w:val="0"/>
      <w:marTop w:val="0"/>
      <w:marBottom w:val="0"/>
      <w:divBdr>
        <w:top w:val="none" w:sz="0" w:space="0" w:color="auto"/>
        <w:left w:val="none" w:sz="0" w:space="0" w:color="auto"/>
        <w:bottom w:val="none" w:sz="0" w:space="0" w:color="auto"/>
        <w:right w:val="none" w:sz="0" w:space="0" w:color="auto"/>
      </w:divBdr>
    </w:div>
    <w:div w:id="2075395133">
      <w:marLeft w:val="0"/>
      <w:marRight w:val="0"/>
      <w:marTop w:val="0"/>
      <w:marBottom w:val="0"/>
      <w:divBdr>
        <w:top w:val="none" w:sz="0" w:space="0" w:color="auto"/>
        <w:left w:val="none" w:sz="0" w:space="0" w:color="auto"/>
        <w:bottom w:val="none" w:sz="0" w:space="0" w:color="auto"/>
        <w:right w:val="none" w:sz="0" w:space="0" w:color="auto"/>
      </w:divBdr>
    </w:div>
    <w:div w:id="2075395134">
      <w:marLeft w:val="0"/>
      <w:marRight w:val="0"/>
      <w:marTop w:val="0"/>
      <w:marBottom w:val="0"/>
      <w:divBdr>
        <w:top w:val="none" w:sz="0" w:space="0" w:color="auto"/>
        <w:left w:val="none" w:sz="0" w:space="0" w:color="auto"/>
        <w:bottom w:val="none" w:sz="0" w:space="0" w:color="auto"/>
        <w:right w:val="none" w:sz="0" w:space="0" w:color="auto"/>
      </w:divBdr>
    </w:div>
    <w:div w:id="2075395135">
      <w:marLeft w:val="0"/>
      <w:marRight w:val="0"/>
      <w:marTop w:val="0"/>
      <w:marBottom w:val="0"/>
      <w:divBdr>
        <w:top w:val="none" w:sz="0" w:space="0" w:color="auto"/>
        <w:left w:val="none" w:sz="0" w:space="0" w:color="auto"/>
        <w:bottom w:val="none" w:sz="0" w:space="0" w:color="auto"/>
        <w:right w:val="none" w:sz="0" w:space="0" w:color="auto"/>
      </w:divBdr>
    </w:div>
    <w:div w:id="2075395136">
      <w:marLeft w:val="0"/>
      <w:marRight w:val="0"/>
      <w:marTop w:val="0"/>
      <w:marBottom w:val="0"/>
      <w:divBdr>
        <w:top w:val="none" w:sz="0" w:space="0" w:color="auto"/>
        <w:left w:val="none" w:sz="0" w:space="0" w:color="auto"/>
        <w:bottom w:val="none" w:sz="0" w:space="0" w:color="auto"/>
        <w:right w:val="none" w:sz="0" w:space="0" w:color="auto"/>
      </w:divBdr>
    </w:div>
    <w:div w:id="2075395137">
      <w:marLeft w:val="0"/>
      <w:marRight w:val="0"/>
      <w:marTop w:val="0"/>
      <w:marBottom w:val="0"/>
      <w:divBdr>
        <w:top w:val="none" w:sz="0" w:space="0" w:color="auto"/>
        <w:left w:val="none" w:sz="0" w:space="0" w:color="auto"/>
        <w:bottom w:val="none" w:sz="0" w:space="0" w:color="auto"/>
        <w:right w:val="none" w:sz="0" w:space="0" w:color="auto"/>
      </w:divBdr>
    </w:div>
    <w:div w:id="2075395138">
      <w:marLeft w:val="0"/>
      <w:marRight w:val="0"/>
      <w:marTop w:val="0"/>
      <w:marBottom w:val="0"/>
      <w:divBdr>
        <w:top w:val="none" w:sz="0" w:space="0" w:color="auto"/>
        <w:left w:val="none" w:sz="0" w:space="0" w:color="auto"/>
        <w:bottom w:val="none" w:sz="0" w:space="0" w:color="auto"/>
        <w:right w:val="none" w:sz="0" w:space="0" w:color="auto"/>
      </w:divBdr>
    </w:div>
    <w:div w:id="2075395139">
      <w:marLeft w:val="0"/>
      <w:marRight w:val="0"/>
      <w:marTop w:val="0"/>
      <w:marBottom w:val="0"/>
      <w:divBdr>
        <w:top w:val="none" w:sz="0" w:space="0" w:color="auto"/>
        <w:left w:val="none" w:sz="0" w:space="0" w:color="auto"/>
        <w:bottom w:val="none" w:sz="0" w:space="0" w:color="auto"/>
        <w:right w:val="none" w:sz="0" w:space="0" w:color="auto"/>
      </w:divBdr>
    </w:div>
    <w:div w:id="2075395140">
      <w:marLeft w:val="0"/>
      <w:marRight w:val="0"/>
      <w:marTop w:val="0"/>
      <w:marBottom w:val="0"/>
      <w:divBdr>
        <w:top w:val="none" w:sz="0" w:space="0" w:color="auto"/>
        <w:left w:val="none" w:sz="0" w:space="0" w:color="auto"/>
        <w:bottom w:val="none" w:sz="0" w:space="0" w:color="auto"/>
        <w:right w:val="none" w:sz="0" w:space="0" w:color="auto"/>
      </w:divBdr>
    </w:div>
    <w:div w:id="2075395141">
      <w:marLeft w:val="0"/>
      <w:marRight w:val="0"/>
      <w:marTop w:val="0"/>
      <w:marBottom w:val="0"/>
      <w:divBdr>
        <w:top w:val="none" w:sz="0" w:space="0" w:color="auto"/>
        <w:left w:val="none" w:sz="0" w:space="0" w:color="auto"/>
        <w:bottom w:val="none" w:sz="0" w:space="0" w:color="auto"/>
        <w:right w:val="none" w:sz="0" w:space="0" w:color="auto"/>
      </w:divBdr>
    </w:div>
    <w:div w:id="2075395142">
      <w:marLeft w:val="0"/>
      <w:marRight w:val="0"/>
      <w:marTop w:val="0"/>
      <w:marBottom w:val="0"/>
      <w:divBdr>
        <w:top w:val="none" w:sz="0" w:space="0" w:color="auto"/>
        <w:left w:val="none" w:sz="0" w:space="0" w:color="auto"/>
        <w:bottom w:val="none" w:sz="0" w:space="0" w:color="auto"/>
        <w:right w:val="none" w:sz="0" w:space="0" w:color="auto"/>
      </w:divBdr>
    </w:div>
    <w:div w:id="2075395143">
      <w:marLeft w:val="0"/>
      <w:marRight w:val="0"/>
      <w:marTop w:val="0"/>
      <w:marBottom w:val="0"/>
      <w:divBdr>
        <w:top w:val="none" w:sz="0" w:space="0" w:color="auto"/>
        <w:left w:val="none" w:sz="0" w:space="0" w:color="auto"/>
        <w:bottom w:val="none" w:sz="0" w:space="0" w:color="auto"/>
        <w:right w:val="none" w:sz="0" w:space="0" w:color="auto"/>
      </w:divBdr>
    </w:div>
    <w:div w:id="2075395144">
      <w:marLeft w:val="0"/>
      <w:marRight w:val="0"/>
      <w:marTop w:val="0"/>
      <w:marBottom w:val="0"/>
      <w:divBdr>
        <w:top w:val="none" w:sz="0" w:space="0" w:color="auto"/>
        <w:left w:val="none" w:sz="0" w:space="0" w:color="auto"/>
        <w:bottom w:val="none" w:sz="0" w:space="0" w:color="auto"/>
        <w:right w:val="none" w:sz="0" w:space="0" w:color="auto"/>
      </w:divBdr>
    </w:div>
    <w:div w:id="2075395145">
      <w:marLeft w:val="0"/>
      <w:marRight w:val="0"/>
      <w:marTop w:val="0"/>
      <w:marBottom w:val="0"/>
      <w:divBdr>
        <w:top w:val="none" w:sz="0" w:space="0" w:color="auto"/>
        <w:left w:val="none" w:sz="0" w:space="0" w:color="auto"/>
        <w:bottom w:val="none" w:sz="0" w:space="0" w:color="auto"/>
        <w:right w:val="none" w:sz="0" w:space="0" w:color="auto"/>
      </w:divBdr>
    </w:div>
    <w:div w:id="2075395146">
      <w:marLeft w:val="0"/>
      <w:marRight w:val="0"/>
      <w:marTop w:val="0"/>
      <w:marBottom w:val="0"/>
      <w:divBdr>
        <w:top w:val="none" w:sz="0" w:space="0" w:color="auto"/>
        <w:left w:val="none" w:sz="0" w:space="0" w:color="auto"/>
        <w:bottom w:val="none" w:sz="0" w:space="0" w:color="auto"/>
        <w:right w:val="none" w:sz="0" w:space="0" w:color="auto"/>
      </w:divBdr>
    </w:div>
    <w:div w:id="2075395147">
      <w:marLeft w:val="0"/>
      <w:marRight w:val="0"/>
      <w:marTop w:val="0"/>
      <w:marBottom w:val="0"/>
      <w:divBdr>
        <w:top w:val="none" w:sz="0" w:space="0" w:color="auto"/>
        <w:left w:val="none" w:sz="0" w:space="0" w:color="auto"/>
        <w:bottom w:val="none" w:sz="0" w:space="0" w:color="auto"/>
        <w:right w:val="none" w:sz="0" w:space="0" w:color="auto"/>
      </w:divBdr>
    </w:div>
    <w:div w:id="2075395148">
      <w:marLeft w:val="0"/>
      <w:marRight w:val="0"/>
      <w:marTop w:val="0"/>
      <w:marBottom w:val="0"/>
      <w:divBdr>
        <w:top w:val="none" w:sz="0" w:space="0" w:color="auto"/>
        <w:left w:val="none" w:sz="0" w:space="0" w:color="auto"/>
        <w:bottom w:val="none" w:sz="0" w:space="0" w:color="auto"/>
        <w:right w:val="none" w:sz="0" w:space="0" w:color="auto"/>
      </w:divBdr>
    </w:div>
    <w:div w:id="2075395149">
      <w:marLeft w:val="0"/>
      <w:marRight w:val="0"/>
      <w:marTop w:val="0"/>
      <w:marBottom w:val="0"/>
      <w:divBdr>
        <w:top w:val="none" w:sz="0" w:space="0" w:color="auto"/>
        <w:left w:val="none" w:sz="0" w:space="0" w:color="auto"/>
        <w:bottom w:val="none" w:sz="0" w:space="0" w:color="auto"/>
        <w:right w:val="none" w:sz="0" w:space="0" w:color="auto"/>
      </w:divBdr>
    </w:div>
    <w:div w:id="2075395150">
      <w:marLeft w:val="0"/>
      <w:marRight w:val="0"/>
      <w:marTop w:val="0"/>
      <w:marBottom w:val="0"/>
      <w:divBdr>
        <w:top w:val="none" w:sz="0" w:space="0" w:color="auto"/>
        <w:left w:val="none" w:sz="0" w:space="0" w:color="auto"/>
        <w:bottom w:val="none" w:sz="0" w:space="0" w:color="auto"/>
        <w:right w:val="none" w:sz="0" w:space="0" w:color="auto"/>
      </w:divBdr>
    </w:div>
    <w:div w:id="2075395151">
      <w:marLeft w:val="0"/>
      <w:marRight w:val="0"/>
      <w:marTop w:val="0"/>
      <w:marBottom w:val="0"/>
      <w:divBdr>
        <w:top w:val="none" w:sz="0" w:space="0" w:color="auto"/>
        <w:left w:val="none" w:sz="0" w:space="0" w:color="auto"/>
        <w:bottom w:val="none" w:sz="0" w:space="0" w:color="auto"/>
        <w:right w:val="none" w:sz="0" w:space="0" w:color="auto"/>
      </w:divBdr>
    </w:div>
    <w:div w:id="2075395152">
      <w:marLeft w:val="0"/>
      <w:marRight w:val="0"/>
      <w:marTop w:val="0"/>
      <w:marBottom w:val="0"/>
      <w:divBdr>
        <w:top w:val="none" w:sz="0" w:space="0" w:color="auto"/>
        <w:left w:val="none" w:sz="0" w:space="0" w:color="auto"/>
        <w:bottom w:val="none" w:sz="0" w:space="0" w:color="auto"/>
        <w:right w:val="none" w:sz="0" w:space="0" w:color="auto"/>
      </w:divBdr>
    </w:div>
    <w:div w:id="2075395153">
      <w:marLeft w:val="0"/>
      <w:marRight w:val="0"/>
      <w:marTop w:val="0"/>
      <w:marBottom w:val="0"/>
      <w:divBdr>
        <w:top w:val="none" w:sz="0" w:space="0" w:color="auto"/>
        <w:left w:val="none" w:sz="0" w:space="0" w:color="auto"/>
        <w:bottom w:val="none" w:sz="0" w:space="0" w:color="auto"/>
        <w:right w:val="none" w:sz="0" w:space="0" w:color="auto"/>
      </w:divBdr>
    </w:div>
    <w:div w:id="2075395154">
      <w:marLeft w:val="0"/>
      <w:marRight w:val="0"/>
      <w:marTop w:val="0"/>
      <w:marBottom w:val="0"/>
      <w:divBdr>
        <w:top w:val="none" w:sz="0" w:space="0" w:color="auto"/>
        <w:left w:val="none" w:sz="0" w:space="0" w:color="auto"/>
        <w:bottom w:val="none" w:sz="0" w:space="0" w:color="auto"/>
        <w:right w:val="none" w:sz="0" w:space="0" w:color="auto"/>
      </w:divBdr>
    </w:div>
    <w:div w:id="2075395155">
      <w:marLeft w:val="0"/>
      <w:marRight w:val="0"/>
      <w:marTop w:val="0"/>
      <w:marBottom w:val="0"/>
      <w:divBdr>
        <w:top w:val="none" w:sz="0" w:space="0" w:color="auto"/>
        <w:left w:val="none" w:sz="0" w:space="0" w:color="auto"/>
        <w:bottom w:val="none" w:sz="0" w:space="0" w:color="auto"/>
        <w:right w:val="none" w:sz="0" w:space="0" w:color="auto"/>
      </w:divBdr>
    </w:div>
    <w:div w:id="2075395156">
      <w:marLeft w:val="0"/>
      <w:marRight w:val="0"/>
      <w:marTop w:val="0"/>
      <w:marBottom w:val="0"/>
      <w:divBdr>
        <w:top w:val="none" w:sz="0" w:space="0" w:color="auto"/>
        <w:left w:val="none" w:sz="0" w:space="0" w:color="auto"/>
        <w:bottom w:val="none" w:sz="0" w:space="0" w:color="auto"/>
        <w:right w:val="none" w:sz="0" w:space="0" w:color="auto"/>
      </w:divBdr>
    </w:div>
    <w:div w:id="2075395157">
      <w:marLeft w:val="0"/>
      <w:marRight w:val="0"/>
      <w:marTop w:val="0"/>
      <w:marBottom w:val="0"/>
      <w:divBdr>
        <w:top w:val="none" w:sz="0" w:space="0" w:color="auto"/>
        <w:left w:val="none" w:sz="0" w:space="0" w:color="auto"/>
        <w:bottom w:val="none" w:sz="0" w:space="0" w:color="auto"/>
        <w:right w:val="none" w:sz="0" w:space="0" w:color="auto"/>
      </w:divBdr>
    </w:div>
    <w:div w:id="2075395158">
      <w:marLeft w:val="0"/>
      <w:marRight w:val="0"/>
      <w:marTop w:val="0"/>
      <w:marBottom w:val="0"/>
      <w:divBdr>
        <w:top w:val="none" w:sz="0" w:space="0" w:color="auto"/>
        <w:left w:val="none" w:sz="0" w:space="0" w:color="auto"/>
        <w:bottom w:val="none" w:sz="0" w:space="0" w:color="auto"/>
        <w:right w:val="none" w:sz="0" w:space="0" w:color="auto"/>
      </w:divBdr>
    </w:div>
    <w:div w:id="2075395159">
      <w:marLeft w:val="0"/>
      <w:marRight w:val="0"/>
      <w:marTop w:val="0"/>
      <w:marBottom w:val="0"/>
      <w:divBdr>
        <w:top w:val="none" w:sz="0" w:space="0" w:color="auto"/>
        <w:left w:val="none" w:sz="0" w:space="0" w:color="auto"/>
        <w:bottom w:val="none" w:sz="0" w:space="0" w:color="auto"/>
        <w:right w:val="none" w:sz="0" w:space="0" w:color="auto"/>
      </w:divBdr>
    </w:div>
    <w:div w:id="2075395160">
      <w:marLeft w:val="0"/>
      <w:marRight w:val="0"/>
      <w:marTop w:val="0"/>
      <w:marBottom w:val="0"/>
      <w:divBdr>
        <w:top w:val="none" w:sz="0" w:space="0" w:color="auto"/>
        <w:left w:val="none" w:sz="0" w:space="0" w:color="auto"/>
        <w:bottom w:val="none" w:sz="0" w:space="0" w:color="auto"/>
        <w:right w:val="none" w:sz="0" w:space="0" w:color="auto"/>
      </w:divBdr>
    </w:div>
    <w:div w:id="2075395161">
      <w:marLeft w:val="0"/>
      <w:marRight w:val="0"/>
      <w:marTop w:val="0"/>
      <w:marBottom w:val="0"/>
      <w:divBdr>
        <w:top w:val="none" w:sz="0" w:space="0" w:color="auto"/>
        <w:left w:val="none" w:sz="0" w:space="0" w:color="auto"/>
        <w:bottom w:val="none" w:sz="0" w:space="0" w:color="auto"/>
        <w:right w:val="none" w:sz="0" w:space="0" w:color="auto"/>
      </w:divBdr>
    </w:div>
    <w:div w:id="2075395162">
      <w:marLeft w:val="0"/>
      <w:marRight w:val="0"/>
      <w:marTop w:val="0"/>
      <w:marBottom w:val="0"/>
      <w:divBdr>
        <w:top w:val="none" w:sz="0" w:space="0" w:color="auto"/>
        <w:left w:val="none" w:sz="0" w:space="0" w:color="auto"/>
        <w:bottom w:val="none" w:sz="0" w:space="0" w:color="auto"/>
        <w:right w:val="none" w:sz="0" w:space="0" w:color="auto"/>
      </w:divBdr>
    </w:div>
    <w:div w:id="2075395163">
      <w:marLeft w:val="0"/>
      <w:marRight w:val="0"/>
      <w:marTop w:val="0"/>
      <w:marBottom w:val="0"/>
      <w:divBdr>
        <w:top w:val="none" w:sz="0" w:space="0" w:color="auto"/>
        <w:left w:val="none" w:sz="0" w:space="0" w:color="auto"/>
        <w:bottom w:val="none" w:sz="0" w:space="0" w:color="auto"/>
        <w:right w:val="none" w:sz="0" w:space="0" w:color="auto"/>
      </w:divBdr>
    </w:div>
    <w:div w:id="2075395164">
      <w:marLeft w:val="0"/>
      <w:marRight w:val="0"/>
      <w:marTop w:val="0"/>
      <w:marBottom w:val="0"/>
      <w:divBdr>
        <w:top w:val="none" w:sz="0" w:space="0" w:color="auto"/>
        <w:left w:val="none" w:sz="0" w:space="0" w:color="auto"/>
        <w:bottom w:val="none" w:sz="0" w:space="0" w:color="auto"/>
        <w:right w:val="none" w:sz="0" w:space="0" w:color="auto"/>
      </w:divBdr>
    </w:div>
    <w:div w:id="2075395165">
      <w:marLeft w:val="0"/>
      <w:marRight w:val="0"/>
      <w:marTop w:val="0"/>
      <w:marBottom w:val="0"/>
      <w:divBdr>
        <w:top w:val="none" w:sz="0" w:space="0" w:color="auto"/>
        <w:left w:val="none" w:sz="0" w:space="0" w:color="auto"/>
        <w:bottom w:val="none" w:sz="0" w:space="0" w:color="auto"/>
        <w:right w:val="none" w:sz="0" w:space="0" w:color="auto"/>
      </w:divBdr>
    </w:div>
    <w:div w:id="2075395166">
      <w:marLeft w:val="0"/>
      <w:marRight w:val="0"/>
      <w:marTop w:val="0"/>
      <w:marBottom w:val="0"/>
      <w:divBdr>
        <w:top w:val="none" w:sz="0" w:space="0" w:color="auto"/>
        <w:left w:val="none" w:sz="0" w:space="0" w:color="auto"/>
        <w:bottom w:val="none" w:sz="0" w:space="0" w:color="auto"/>
        <w:right w:val="none" w:sz="0" w:space="0" w:color="auto"/>
      </w:divBdr>
    </w:div>
    <w:div w:id="2075395167">
      <w:marLeft w:val="0"/>
      <w:marRight w:val="0"/>
      <w:marTop w:val="0"/>
      <w:marBottom w:val="0"/>
      <w:divBdr>
        <w:top w:val="none" w:sz="0" w:space="0" w:color="auto"/>
        <w:left w:val="none" w:sz="0" w:space="0" w:color="auto"/>
        <w:bottom w:val="none" w:sz="0" w:space="0" w:color="auto"/>
        <w:right w:val="none" w:sz="0" w:space="0" w:color="auto"/>
      </w:divBdr>
    </w:div>
    <w:div w:id="2075395168">
      <w:marLeft w:val="0"/>
      <w:marRight w:val="0"/>
      <w:marTop w:val="0"/>
      <w:marBottom w:val="0"/>
      <w:divBdr>
        <w:top w:val="none" w:sz="0" w:space="0" w:color="auto"/>
        <w:left w:val="none" w:sz="0" w:space="0" w:color="auto"/>
        <w:bottom w:val="none" w:sz="0" w:space="0" w:color="auto"/>
        <w:right w:val="none" w:sz="0" w:space="0" w:color="auto"/>
      </w:divBdr>
    </w:div>
    <w:div w:id="2075395169">
      <w:marLeft w:val="0"/>
      <w:marRight w:val="0"/>
      <w:marTop w:val="0"/>
      <w:marBottom w:val="0"/>
      <w:divBdr>
        <w:top w:val="none" w:sz="0" w:space="0" w:color="auto"/>
        <w:left w:val="none" w:sz="0" w:space="0" w:color="auto"/>
        <w:bottom w:val="none" w:sz="0" w:space="0" w:color="auto"/>
        <w:right w:val="none" w:sz="0" w:space="0" w:color="auto"/>
      </w:divBdr>
    </w:div>
    <w:div w:id="2075395170">
      <w:marLeft w:val="0"/>
      <w:marRight w:val="0"/>
      <w:marTop w:val="0"/>
      <w:marBottom w:val="0"/>
      <w:divBdr>
        <w:top w:val="none" w:sz="0" w:space="0" w:color="auto"/>
        <w:left w:val="none" w:sz="0" w:space="0" w:color="auto"/>
        <w:bottom w:val="none" w:sz="0" w:space="0" w:color="auto"/>
        <w:right w:val="none" w:sz="0" w:space="0" w:color="auto"/>
      </w:divBdr>
    </w:div>
    <w:div w:id="2075395171">
      <w:marLeft w:val="0"/>
      <w:marRight w:val="0"/>
      <w:marTop w:val="0"/>
      <w:marBottom w:val="0"/>
      <w:divBdr>
        <w:top w:val="none" w:sz="0" w:space="0" w:color="auto"/>
        <w:left w:val="none" w:sz="0" w:space="0" w:color="auto"/>
        <w:bottom w:val="none" w:sz="0" w:space="0" w:color="auto"/>
        <w:right w:val="none" w:sz="0" w:space="0" w:color="auto"/>
      </w:divBdr>
    </w:div>
    <w:div w:id="2075395172">
      <w:marLeft w:val="0"/>
      <w:marRight w:val="0"/>
      <w:marTop w:val="0"/>
      <w:marBottom w:val="0"/>
      <w:divBdr>
        <w:top w:val="none" w:sz="0" w:space="0" w:color="auto"/>
        <w:left w:val="none" w:sz="0" w:space="0" w:color="auto"/>
        <w:bottom w:val="none" w:sz="0" w:space="0" w:color="auto"/>
        <w:right w:val="none" w:sz="0" w:space="0" w:color="auto"/>
      </w:divBdr>
    </w:div>
    <w:div w:id="2075395173">
      <w:marLeft w:val="0"/>
      <w:marRight w:val="0"/>
      <w:marTop w:val="0"/>
      <w:marBottom w:val="0"/>
      <w:divBdr>
        <w:top w:val="none" w:sz="0" w:space="0" w:color="auto"/>
        <w:left w:val="none" w:sz="0" w:space="0" w:color="auto"/>
        <w:bottom w:val="none" w:sz="0" w:space="0" w:color="auto"/>
        <w:right w:val="none" w:sz="0" w:space="0" w:color="auto"/>
      </w:divBdr>
    </w:div>
    <w:div w:id="2075395174">
      <w:marLeft w:val="0"/>
      <w:marRight w:val="0"/>
      <w:marTop w:val="0"/>
      <w:marBottom w:val="0"/>
      <w:divBdr>
        <w:top w:val="none" w:sz="0" w:space="0" w:color="auto"/>
        <w:left w:val="none" w:sz="0" w:space="0" w:color="auto"/>
        <w:bottom w:val="none" w:sz="0" w:space="0" w:color="auto"/>
        <w:right w:val="none" w:sz="0" w:space="0" w:color="auto"/>
      </w:divBdr>
    </w:div>
    <w:div w:id="2075395175">
      <w:marLeft w:val="0"/>
      <w:marRight w:val="0"/>
      <w:marTop w:val="0"/>
      <w:marBottom w:val="0"/>
      <w:divBdr>
        <w:top w:val="none" w:sz="0" w:space="0" w:color="auto"/>
        <w:left w:val="none" w:sz="0" w:space="0" w:color="auto"/>
        <w:bottom w:val="none" w:sz="0" w:space="0" w:color="auto"/>
        <w:right w:val="none" w:sz="0" w:space="0" w:color="auto"/>
      </w:divBdr>
    </w:div>
    <w:div w:id="2075395176">
      <w:marLeft w:val="0"/>
      <w:marRight w:val="0"/>
      <w:marTop w:val="0"/>
      <w:marBottom w:val="0"/>
      <w:divBdr>
        <w:top w:val="none" w:sz="0" w:space="0" w:color="auto"/>
        <w:left w:val="none" w:sz="0" w:space="0" w:color="auto"/>
        <w:bottom w:val="none" w:sz="0" w:space="0" w:color="auto"/>
        <w:right w:val="none" w:sz="0" w:space="0" w:color="auto"/>
      </w:divBdr>
    </w:div>
    <w:div w:id="2075395177">
      <w:marLeft w:val="0"/>
      <w:marRight w:val="0"/>
      <w:marTop w:val="0"/>
      <w:marBottom w:val="0"/>
      <w:divBdr>
        <w:top w:val="none" w:sz="0" w:space="0" w:color="auto"/>
        <w:left w:val="none" w:sz="0" w:space="0" w:color="auto"/>
        <w:bottom w:val="none" w:sz="0" w:space="0" w:color="auto"/>
        <w:right w:val="none" w:sz="0" w:space="0" w:color="auto"/>
      </w:divBdr>
    </w:div>
    <w:div w:id="2075395178">
      <w:marLeft w:val="0"/>
      <w:marRight w:val="0"/>
      <w:marTop w:val="0"/>
      <w:marBottom w:val="0"/>
      <w:divBdr>
        <w:top w:val="none" w:sz="0" w:space="0" w:color="auto"/>
        <w:left w:val="none" w:sz="0" w:space="0" w:color="auto"/>
        <w:bottom w:val="none" w:sz="0" w:space="0" w:color="auto"/>
        <w:right w:val="none" w:sz="0" w:space="0" w:color="auto"/>
      </w:divBdr>
    </w:div>
    <w:div w:id="2075395179">
      <w:marLeft w:val="0"/>
      <w:marRight w:val="0"/>
      <w:marTop w:val="0"/>
      <w:marBottom w:val="0"/>
      <w:divBdr>
        <w:top w:val="none" w:sz="0" w:space="0" w:color="auto"/>
        <w:left w:val="none" w:sz="0" w:space="0" w:color="auto"/>
        <w:bottom w:val="none" w:sz="0" w:space="0" w:color="auto"/>
        <w:right w:val="none" w:sz="0" w:space="0" w:color="auto"/>
      </w:divBdr>
    </w:div>
    <w:div w:id="2075395180">
      <w:marLeft w:val="0"/>
      <w:marRight w:val="0"/>
      <w:marTop w:val="0"/>
      <w:marBottom w:val="0"/>
      <w:divBdr>
        <w:top w:val="none" w:sz="0" w:space="0" w:color="auto"/>
        <w:left w:val="none" w:sz="0" w:space="0" w:color="auto"/>
        <w:bottom w:val="none" w:sz="0" w:space="0" w:color="auto"/>
        <w:right w:val="none" w:sz="0" w:space="0" w:color="auto"/>
      </w:divBdr>
    </w:div>
    <w:div w:id="2075395181">
      <w:marLeft w:val="0"/>
      <w:marRight w:val="0"/>
      <w:marTop w:val="0"/>
      <w:marBottom w:val="0"/>
      <w:divBdr>
        <w:top w:val="none" w:sz="0" w:space="0" w:color="auto"/>
        <w:left w:val="none" w:sz="0" w:space="0" w:color="auto"/>
        <w:bottom w:val="none" w:sz="0" w:space="0" w:color="auto"/>
        <w:right w:val="none" w:sz="0" w:space="0" w:color="auto"/>
      </w:divBdr>
    </w:div>
    <w:div w:id="2075395182">
      <w:marLeft w:val="0"/>
      <w:marRight w:val="0"/>
      <w:marTop w:val="0"/>
      <w:marBottom w:val="0"/>
      <w:divBdr>
        <w:top w:val="none" w:sz="0" w:space="0" w:color="auto"/>
        <w:left w:val="none" w:sz="0" w:space="0" w:color="auto"/>
        <w:bottom w:val="none" w:sz="0" w:space="0" w:color="auto"/>
        <w:right w:val="none" w:sz="0" w:space="0" w:color="auto"/>
      </w:divBdr>
    </w:div>
    <w:div w:id="2075395183">
      <w:marLeft w:val="0"/>
      <w:marRight w:val="0"/>
      <w:marTop w:val="0"/>
      <w:marBottom w:val="0"/>
      <w:divBdr>
        <w:top w:val="none" w:sz="0" w:space="0" w:color="auto"/>
        <w:left w:val="none" w:sz="0" w:space="0" w:color="auto"/>
        <w:bottom w:val="none" w:sz="0" w:space="0" w:color="auto"/>
        <w:right w:val="none" w:sz="0" w:space="0" w:color="auto"/>
      </w:divBdr>
    </w:div>
    <w:div w:id="2075395184">
      <w:marLeft w:val="0"/>
      <w:marRight w:val="0"/>
      <w:marTop w:val="0"/>
      <w:marBottom w:val="0"/>
      <w:divBdr>
        <w:top w:val="none" w:sz="0" w:space="0" w:color="auto"/>
        <w:left w:val="none" w:sz="0" w:space="0" w:color="auto"/>
        <w:bottom w:val="none" w:sz="0" w:space="0" w:color="auto"/>
        <w:right w:val="none" w:sz="0" w:space="0" w:color="auto"/>
      </w:divBdr>
    </w:div>
    <w:div w:id="2075395185">
      <w:marLeft w:val="0"/>
      <w:marRight w:val="0"/>
      <w:marTop w:val="0"/>
      <w:marBottom w:val="0"/>
      <w:divBdr>
        <w:top w:val="none" w:sz="0" w:space="0" w:color="auto"/>
        <w:left w:val="none" w:sz="0" w:space="0" w:color="auto"/>
        <w:bottom w:val="none" w:sz="0" w:space="0" w:color="auto"/>
        <w:right w:val="none" w:sz="0" w:space="0" w:color="auto"/>
      </w:divBdr>
    </w:div>
    <w:div w:id="2075395186">
      <w:marLeft w:val="0"/>
      <w:marRight w:val="0"/>
      <w:marTop w:val="0"/>
      <w:marBottom w:val="0"/>
      <w:divBdr>
        <w:top w:val="none" w:sz="0" w:space="0" w:color="auto"/>
        <w:left w:val="none" w:sz="0" w:space="0" w:color="auto"/>
        <w:bottom w:val="none" w:sz="0" w:space="0" w:color="auto"/>
        <w:right w:val="none" w:sz="0" w:space="0" w:color="auto"/>
      </w:divBdr>
    </w:div>
    <w:div w:id="2075395187">
      <w:marLeft w:val="0"/>
      <w:marRight w:val="0"/>
      <w:marTop w:val="0"/>
      <w:marBottom w:val="0"/>
      <w:divBdr>
        <w:top w:val="none" w:sz="0" w:space="0" w:color="auto"/>
        <w:left w:val="none" w:sz="0" w:space="0" w:color="auto"/>
        <w:bottom w:val="none" w:sz="0" w:space="0" w:color="auto"/>
        <w:right w:val="none" w:sz="0" w:space="0" w:color="auto"/>
      </w:divBdr>
    </w:div>
    <w:div w:id="2075395188">
      <w:marLeft w:val="0"/>
      <w:marRight w:val="0"/>
      <w:marTop w:val="0"/>
      <w:marBottom w:val="0"/>
      <w:divBdr>
        <w:top w:val="none" w:sz="0" w:space="0" w:color="auto"/>
        <w:left w:val="none" w:sz="0" w:space="0" w:color="auto"/>
        <w:bottom w:val="none" w:sz="0" w:space="0" w:color="auto"/>
        <w:right w:val="none" w:sz="0" w:space="0" w:color="auto"/>
      </w:divBdr>
    </w:div>
    <w:div w:id="2075395189">
      <w:marLeft w:val="0"/>
      <w:marRight w:val="0"/>
      <w:marTop w:val="0"/>
      <w:marBottom w:val="0"/>
      <w:divBdr>
        <w:top w:val="none" w:sz="0" w:space="0" w:color="auto"/>
        <w:left w:val="none" w:sz="0" w:space="0" w:color="auto"/>
        <w:bottom w:val="none" w:sz="0" w:space="0" w:color="auto"/>
        <w:right w:val="none" w:sz="0" w:space="0" w:color="auto"/>
      </w:divBdr>
    </w:div>
    <w:div w:id="2075395190">
      <w:marLeft w:val="0"/>
      <w:marRight w:val="0"/>
      <w:marTop w:val="0"/>
      <w:marBottom w:val="0"/>
      <w:divBdr>
        <w:top w:val="none" w:sz="0" w:space="0" w:color="auto"/>
        <w:left w:val="none" w:sz="0" w:space="0" w:color="auto"/>
        <w:bottom w:val="none" w:sz="0" w:space="0" w:color="auto"/>
        <w:right w:val="none" w:sz="0" w:space="0" w:color="auto"/>
      </w:divBdr>
    </w:div>
    <w:div w:id="2075395191">
      <w:marLeft w:val="0"/>
      <w:marRight w:val="0"/>
      <w:marTop w:val="0"/>
      <w:marBottom w:val="0"/>
      <w:divBdr>
        <w:top w:val="none" w:sz="0" w:space="0" w:color="auto"/>
        <w:left w:val="none" w:sz="0" w:space="0" w:color="auto"/>
        <w:bottom w:val="none" w:sz="0" w:space="0" w:color="auto"/>
        <w:right w:val="none" w:sz="0" w:space="0" w:color="auto"/>
      </w:divBdr>
    </w:div>
    <w:div w:id="2075395192">
      <w:marLeft w:val="0"/>
      <w:marRight w:val="0"/>
      <w:marTop w:val="0"/>
      <w:marBottom w:val="0"/>
      <w:divBdr>
        <w:top w:val="none" w:sz="0" w:space="0" w:color="auto"/>
        <w:left w:val="none" w:sz="0" w:space="0" w:color="auto"/>
        <w:bottom w:val="none" w:sz="0" w:space="0" w:color="auto"/>
        <w:right w:val="none" w:sz="0" w:space="0" w:color="auto"/>
      </w:divBdr>
    </w:div>
    <w:div w:id="2075395193">
      <w:marLeft w:val="0"/>
      <w:marRight w:val="0"/>
      <w:marTop w:val="0"/>
      <w:marBottom w:val="0"/>
      <w:divBdr>
        <w:top w:val="none" w:sz="0" w:space="0" w:color="auto"/>
        <w:left w:val="none" w:sz="0" w:space="0" w:color="auto"/>
        <w:bottom w:val="none" w:sz="0" w:space="0" w:color="auto"/>
        <w:right w:val="none" w:sz="0" w:space="0" w:color="auto"/>
      </w:divBdr>
    </w:div>
    <w:div w:id="2075395194">
      <w:marLeft w:val="0"/>
      <w:marRight w:val="0"/>
      <w:marTop w:val="0"/>
      <w:marBottom w:val="0"/>
      <w:divBdr>
        <w:top w:val="none" w:sz="0" w:space="0" w:color="auto"/>
        <w:left w:val="none" w:sz="0" w:space="0" w:color="auto"/>
        <w:bottom w:val="none" w:sz="0" w:space="0" w:color="auto"/>
        <w:right w:val="none" w:sz="0" w:space="0" w:color="auto"/>
      </w:divBdr>
    </w:div>
    <w:div w:id="2075395195">
      <w:marLeft w:val="0"/>
      <w:marRight w:val="0"/>
      <w:marTop w:val="0"/>
      <w:marBottom w:val="0"/>
      <w:divBdr>
        <w:top w:val="none" w:sz="0" w:space="0" w:color="auto"/>
        <w:left w:val="none" w:sz="0" w:space="0" w:color="auto"/>
        <w:bottom w:val="none" w:sz="0" w:space="0" w:color="auto"/>
        <w:right w:val="none" w:sz="0" w:space="0" w:color="auto"/>
      </w:divBdr>
    </w:div>
    <w:div w:id="2075395196">
      <w:marLeft w:val="0"/>
      <w:marRight w:val="0"/>
      <w:marTop w:val="0"/>
      <w:marBottom w:val="0"/>
      <w:divBdr>
        <w:top w:val="none" w:sz="0" w:space="0" w:color="auto"/>
        <w:left w:val="none" w:sz="0" w:space="0" w:color="auto"/>
        <w:bottom w:val="none" w:sz="0" w:space="0" w:color="auto"/>
        <w:right w:val="none" w:sz="0" w:space="0" w:color="auto"/>
      </w:divBdr>
    </w:div>
    <w:div w:id="2075395197">
      <w:marLeft w:val="0"/>
      <w:marRight w:val="0"/>
      <w:marTop w:val="0"/>
      <w:marBottom w:val="0"/>
      <w:divBdr>
        <w:top w:val="none" w:sz="0" w:space="0" w:color="auto"/>
        <w:left w:val="none" w:sz="0" w:space="0" w:color="auto"/>
        <w:bottom w:val="none" w:sz="0" w:space="0" w:color="auto"/>
        <w:right w:val="none" w:sz="0" w:space="0" w:color="auto"/>
      </w:divBdr>
    </w:div>
    <w:div w:id="2075395198">
      <w:marLeft w:val="0"/>
      <w:marRight w:val="0"/>
      <w:marTop w:val="0"/>
      <w:marBottom w:val="0"/>
      <w:divBdr>
        <w:top w:val="none" w:sz="0" w:space="0" w:color="auto"/>
        <w:left w:val="none" w:sz="0" w:space="0" w:color="auto"/>
        <w:bottom w:val="none" w:sz="0" w:space="0" w:color="auto"/>
        <w:right w:val="none" w:sz="0" w:space="0" w:color="auto"/>
      </w:divBdr>
    </w:div>
    <w:div w:id="2075395199">
      <w:marLeft w:val="0"/>
      <w:marRight w:val="0"/>
      <w:marTop w:val="0"/>
      <w:marBottom w:val="0"/>
      <w:divBdr>
        <w:top w:val="none" w:sz="0" w:space="0" w:color="auto"/>
        <w:left w:val="none" w:sz="0" w:space="0" w:color="auto"/>
        <w:bottom w:val="none" w:sz="0" w:space="0" w:color="auto"/>
        <w:right w:val="none" w:sz="0" w:space="0" w:color="auto"/>
      </w:divBdr>
    </w:div>
    <w:div w:id="2075395200">
      <w:marLeft w:val="0"/>
      <w:marRight w:val="0"/>
      <w:marTop w:val="0"/>
      <w:marBottom w:val="0"/>
      <w:divBdr>
        <w:top w:val="none" w:sz="0" w:space="0" w:color="auto"/>
        <w:left w:val="none" w:sz="0" w:space="0" w:color="auto"/>
        <w:bottom w:val="none" w:sz="0" w:space="0" w:color="auto"/>
        <w:right w:val="none" w:sz="0" w:space="0" w:color="auto"/>
      </w:divBdr>
    </w:div>
    <w:div w:id="2075395201">
      <w:marLeft w:val="0"/>
      <w:marRight w:val="0"/>
      <w:marTop w:val="0"/>
      <w:marBottom w:val="0"/>
      <w:divBdr>
        <w:top w:val="none" w:sz="0" w:space="0" w:color="auto"/>
        <w:left w:val="none" w:sz="0" w:space="0" w:color="auto"/>
        <w:bottom w:val="none" w:sz="0" w:space="0" w:color="auto"/>
        <w:right w:val="none" w:sz="0" w:space="0" w:color="auto"/>
      </w:divBdr>
    </w:div>
    <w:div w:id="2075395202">
      <w:marLeft w:val="0"/>
      <w:marRight w:val="0"/>
      <w:marTop w:val="0"/>
      <w:marBottom w:val="0"/>
      <w:divBdr>
        <w:top w:val="none" w:sz="0" w:space="0" w:color="auto"/>
        <w:left w:val="none" w:sz="0" w:space="0" w:color="auto"/>
        <w:bottom w:val="none" w:sz="0" w:space="0" w:color="auto"/>
        <w:right w:val="none" w:sz="0" w:space="0" w:color="auto"/>
      </w:divBdr>
    </w:div>
    <w:div w:id="2075395203">
      <w:marLeft w:val="0"/>
      <w:marRight w:val="0"/>
      <w:marTop w:val="0"/>
      <w:marBottom w:val="0"/>
      <w:divBdr>
        <w:top w:val="none" w:sz="0" w:space="0" w:color="auto"/>
        <w:left w:val="none" w:sz="0" w:space="0" w:color="auto"/>
        <w:bottom w:val="none" w:sz="0" w:space="0" w:color="auto"/>
        <w:right w:val="none" w:sz="0" w:space="0" w:color="auto"/>
      </w:divBdr>
    </w:div>
    <w:div w:id="2075395204">
      <w:marLeft w:val="0"/>
      <w:marRight w:val="0"/>
      <w:marTop w:val="0"/>
      <w:marBottom w:val="0"/>
      <w:divBdr>
        <w:top w:val="none" w:sz="0" w:space="0" w:color="auto"/>
        <w:left w:val="none" w:sz="0" w:space="0" w:color="auto"/>
        <w:bottom w:val="none" w:sz="0" w:space="0" w:color="auto"/>
        <w:right w:val="none" w:sz="0" w:space="0" w:color="auto"/>
      </w:divBdr>
    </w:div>
    <w:div w:id="2075395205">
      <w:marLeft w:val="0"/>
      <w:marRight w:val="0"/>
      <w:marTop w:val="0"/>
      <w:marBottom w:val="0"/>
      <w:divBdr>
        <w:top w:val="none" w:sz="0" w:space="0" w:color="auto"/>
        <w:left w:val="none" w:sz="0" w:space="0" w:color="auto"/>
        <w:bottom w:val="none" w:sz="0" w:space="0" w:color="auto"/>
        <w:right w:val="none" w:sz="0" w:space="0" w:color="auto"/>
      </w:divBdr>
    </w:div>
    <w:div w:id="2075395206">
      <w:marLeft w:val="0"/>
      <w:marRight w:val="0"/>
      <w:marTop w:val="0"/>
      <w:marBottom w:val="0"/>
      <w:divBdr>
        <w:top w:val="none" w:sz="0" w:space="0" w:color="auto"/>
        <w:left w:val="none" w:sz="0" w:space="0" w:color="auto"/>
        <w:bottom w:val="none" w:sz="0" w:space="0" w:color="auto"/>
        <w:right w:val="none" w:sz="0" w:space="0" w:color="auto"/>
      </w:divBdr>
    </w:div>
    <w:div w:id="2075395207">
      <w:marLeft w:val="0"/>
      <w:marRight w:val="0"/>
      <w:marTop w:val="0"/>
      <w:marBottom w:val="0"/>
      <w:divBdr>
        <w:top w:val="none" w:sz="0" w:space="0" w:color="auto"/>
        <w:left w:val="none" w:sz="0" w:space="0" w:color="auto"/>
        <w:bottom w:val="none" w:sz="0" w:space="0" w:color="auto"/>
        <w:right w:val="none" w:sz="0" w:space="0" w:color="auto"/>
      </w:divBdr>
    </w:div>
    <w:div w:id="2075395208">
      <w:marLeft w:val="0"/>
      <w:marRight w:val="0"/>
      <w:marTop w:val="0"/>
      <w:marBottom w:val="0"/>
      <w:divBdr>
        <w:top w:val="none" w:sz="0" w:space="0" w:color="auto"/>
        <w:left w:val="none" w:sz="0" w:space="0" w:color="auto"/>
        <w:bottom w:val="none" w:sz="0" w:space="0" w:color="auto"/>
        <w:right w:val="none" w:sz="0" w:space="0" w:color="auto"/>
      </w:divBdr>
    </w:div>
    <w:div w:id="2075395209">
      <w:marLeft w:val="0"/>
      <w:marRight w:val="0"/>
      <w:marTop w:val="0"/>
      <w:marBottom w:val="0"/>
      <w:divBdr>
        <w:top w:val="none" w:sz="0" w:space="0" w:color="auto"/>
        <w:left w:val="none" w:sz="0" w:space="0" w:color="auto"/>
        <w:bottom w:val="none" w:sz="0" w:space="0" w:color="auto"/>
        <w:right w:val="none" w:sz="0" w:space="0" w:color="auto"/>
      </w:divBdr>
    </w:div>
    <w:div w:id="2075395210">
      <w:marLeft w:val="0"/>
      <w:marRight w:val="0"/>
      <w:marTop w:val="0"/>
      <w:marBottom w:val="0"/>
      <w:divBdr>
        <w:top w:val="none" w:sz="0" w:space="0" w:color="auto"/>
        <w:left w:val="none" w:sz="0" w:space="0" w:color="auto"/>
        <w:bottom w:val="none" w:sz="0" w:space="0" w:color="auto"/>
        <w:right w:val="none" w:sz="0" w:space="0" w:color="auto"/>
      </w:divBdr>
    </w:div>
    <w:div w:id="2075395211">
      <w:marLeft w:val="0"/>
      <w:marRight w:val="0"/>
      <w:marTop w:val="0"/>
      <w:marBottom w:val="0"/>
      <w:divBdr>
        <w:top w:val="none" w:sz="0" w:space="0" w:color="auto"/>
        <w:left w:val="none" w:sz="0" w:space="0" w:color="auto"/>
        <w:bottom w:val="none" w:sz="0" w:space="0" w:color="auto"/>
        <w:right w:val="none" w:sz="0" w:space="0" w:color="auto"/>
      </w:divBdr>
    </w:div>
    <w:div w:id="2075395212">
      <w:marLeft w:val="0"/>
      <w:marRight w:val="0"/>
      <w:marTop w:val="0"/>
      <w:marBottom w:val="0"/>
      <w:divBdr>
        <w:top w:val="none" w:sz="0" w:space="0" w:color="auto"/>
        <w:left w:val="none" w:sz="0" w:space="0" w:color="auto"/>
        <w:bottom w:val="none" w:sz="0" w:space="0" w:color="auto"/>
        <w:right w:val="none" w:sz="0" w:space="0" w:color="auto"/>
      </w:divBdr>
    </w:div>
    <w:div w:id="2075395213">
      <w:marLeft w:val="0"/>
      <w:marRight w:val="0"/>
      <w:marTop w:val="0"/>
      <w:marBottom w:val="0"/>
      <w:divBdr>
        <w:top w:val="none" w:sz="0" w:space="0" w:color="auto"/>
        <w:left w:val="none" w:sz="0" w:space="0" w:color="auto"/>
        <w:bottom w:val="none" w:sz="0" w:space="0" w:color="auto"/>
        <w:right w:val="none" w:sz="0" w:space="0" w:color="auto"/>
      </w:divBdr>
    </w:div>
    <w:div w:id="2075395214">
      <w:marLeft w:val="0"/>
      <w:marRight w:val="0"/>
      <w:marTop w:val="0"/>
      <w:marBottom w:val="0"/>
      <w:divBdr>
        <w:top w:val="none" w:sz="0" w:space="0" w:color="auto"/>
        <w:left w:val="none" w:sz="0" w:space="0" w:color="auto"/>
        <w:bottom w:val="none" w:sz="0" w:space="0" w:color="auto"/>
        <w:right w:val="none" w:sz="0" w:space="0" w:color="auto"/>
      </w:divBdr>
    </w:div>
    <w:div w:id="2075395215">
      <w:marLeft w:val="0"/>
      <w:marRight w:val="0"/>
      <w:marTop w:val="0"/>
      <w:marBottom w:val="0"/>
      <w:divBdr>
        <w:top w:val="none" w:sz="0" w:space="0" w:color="auto"/>
        <w:left w:val="none" w:sz="0" w:space="0" w:color="auto"/>
        <w:bottom w:val="none" w:sz="0" w:space="0" w:color="auto"/>
        <w:right w:val="none" w:sz="0" w:space="0" w:color="auto"/>
      </w:divBdr>
    </w:div>
    <w:div w:id="2075395216">
      <w:marLeft w:val="0"/>
      <w:marRight w:val="0"/>
      <w:marTop w:val="0"/>
      <w:marBottom w:val="0"/>
      <w:divBdr>
        <w:top w:val="none" w:sz="0" w:space="0" w:color="auto"/>
        <w:left w:val="none" w:sz="0" w:space="0" w:color="auto"/>
        <w:bottom w:val="none" w:sz="0" w:space="0" w:color="auto"/>
        <w:right w:val="none" w:sz="0" w:space="0" w:color="auto"/>
      </w:divBdr>
    </w:div>
    <w:div w:id="2075395217">
      <w:marLeft w:val="0"/>
      <w:marRight w:val="0"/>
      <w:marTop w:val="0"/>
      <w:marBottom w:val="0"/>
      <w:divBdr>
        <w:top w:val="none" w:sz="0" w:space="0" w:color="auto"/>
        <w:left w:val="none" w:sz="0" w:space="0" w:color="auto"/>
        <w:bottom w:val="none" w:sz="0" w:space="0" w:color="auto"/>
        <w:right w:val="none" w:sz="0" w:space="0" w:color="auto"/>
      </w:divBdr>
    </w:div>
    <w:div w:id="2075395218">
      <w:marLeft w:val="0"/>
      <w:marRight w:val="0"/>
      <w:marTop w:val="0"/>
      <w:marBottom w:val="0"/>
      <w:divBdr>
        <w:top w:val="none" w:sz="0" w:space="0" w:color="auto"/>
        <w:left w:val="none" w:sz="0" w:space="0" w:color="auto"/>
        <w:bottom w:val="none" w:sz="0" w:space="0" w:color="auto"/>
        <w:right w:val="none" w:sz="0" w:space="0" w:color="auto"/>
      </w:divBdr>
    </w:div>
    <w:div w:id="2075395219">
      <w:marLeft w:val="0"/>
      <w:marRight w:val="0"/>
      <w:marTop w:val="0"/>
      <w:marBottom w:val="0"/>
      <w:divBdr>
        <w:top w:val="none" w:sz="0" w:space="0" w:color="auto"/>
        <w:left w:val="none" w:sz="0" w:space="0" w:color="auto"/>
        <w:bottom w:val="none" w:sz="0" w:space="0" w:color="auto"/>
        <w:right w:val="none" w:sz="0" w:space="0" w:color="auto"/>
      </w:divBdr>
    </w:div>
    <w:div w:id="2075395220">
      <w:marLeft w:val="0"/>
      <w:marRight w:val="0"/>
      <w:marTop w:val="0"/>
      <w:marBottom w:val="0"/>
      <w:divBdr>
        <w:top w:val="none" w:sz="0" w:space="0" w:color="auto"/>
        <w:left w:val="none" w:sz="0" w:space="0" w:color="auto"/>
        <w:bottom w:val="none" w:sz="0" w:space="0" w:color="auto"/>
        <w:right w:val="none" w:sz="0" w:space="0" w:color="auto"/>
      </w:divBdr>
    </w:div>
    <w:div w:id="2075395221">
      <w:marLeft w:val="0"/>
      <w:marRight w:val="0"/>
      <w:marTop w:val="0"/>
      <w:marBottom w:val="0"/>
      <w:divBdr>
        <w:top w:val="none" w:sz="0" w:space="0" w:color="auto"/>
        <w:left w:val="none" w:sz="0" w:space="0" w:color="auto"/>
        <w:bottom w:val="none" w:sz="0" w:space="0" w:color="auto"/>
        <w:right w:val="none" w:sz="0" w:space="0" w:color="auto"/>
      </w:divBdr>
    </w:div>
    <w:div w:id="2075395222">
      <w:marLeft w:val="0"/>
      <w:marRight w:val="0"/>
      <w:marTop w:val="0"/>
      <w:marBottom w:val="0"/>
      <w:divBdr>
        <w:top w:val="none" w:sz="0" w:space="0" w:color="auto"/>
        <w:left w:val="none" w:sz="0" w:space="0" w:color="auto"/>
        <w:bottom w:val="none" w:sz="0" w:space="0" w:color="auto"/>
        <w:right w:val="none" w:sz="0" w:space="0" w:color="auto"/>
      </w:divBdr>
    </w:div>
    <w:div w:id="2075395223">
      <w:marLeft w:val="0"/>
      <w:marRight w:val="0"/>
      <w:marTop w:val="0"/>
      <w:marBottom w:val="0"/>
      <w:divBdr>
        <w:top w:val="none" w:sz="0" w:space="0" w:color="auto"/>
        <w:left w:val="none" w:sz="0" w:space="0" w:color="auto"/>
        <w:bottom w:val="none" w:sz="0" w:space="0" w:color="auto"/>
        <w:right w:val="none" w:sz="0" w:space="0" w:color="auto"/>
      </w:divBdr>
    </w:div>
    <w:div w:id="2075395224">
      <w:marLeft w:val="0"/>
      <w:marRight w:val="0"/>
      <w:marTop w:val="0"/>
      <w:marBottom w:val="0"/>
      <w:divBdr>
        <w:top w:val="none" w:sz="0" w:space="0" w:color="auto"/>
        <w:left w:val="none" w:sz="0" w:space="0" w:color="auto"/>
        <w:bottom w:val="none" w:sz="0" w:space="0" w:color="auto"/>
        <w:right w:val="none" w:sz="0" w:space="0" w:color="auto"/>
      </w:divBdr>
    </w:div>
    <w:div w:id="2075395225">
      <w:marLeft w:val="0"/>
      <w:marRight w:val="0"/>
      <w:marTop w:val="0"/>
      <w:marBottom w:val="0"/>
      <w:divBdr>
        <w:top w:val="none" w:sz="0" w:space="0" w:color="auto"/>
        <w:left w:val="none" w:sz="0" w:space="0" w:color="auto"/>
        <w:bottom w:val="none" w:sz="0" w:space="0" w:color="auto"/>
        <w:right w:val="none" w:sz="0" w:space="0" w:color="auto"/>
      </w:divBdr>
    </w:div>
    <w:div w:id="2075395226">
      <w:marLeft w:val="0"/>
      <w:marRight w:val="0"/>
      <w:marTop w:val="0"/>
      <w:marBottom w:val="0"/>
      <w:divBdr>
        <w:top w:val="none" w:sz="0" w:space="0" w:color="auto"/>
        <w:left w:val="none" w:sz="0" w:space="0" w:color="auto"/>
        <w:bottom w:val="none" w:sz="0" w:space="0" w:color="auto"/>
        <w:right w:val="none" w:sz="0" w:space="0" w:color="auto"/>
      </w:divBdr>
    </w:div>
    <w:div w:id="2075395227">
      <w:marLeft w:val="0"/>
      <w:marRight w:val="0"/>
      <w:marTop w:val="0"/>
      <w:marBottom w:val="0"/>
      <w:divBdr>
        <w:top w:val="none" w:sz="0" w:space="0" w:color="auto"/>
        <w:left w:val="none" w:sz="0" w:space="0" w:color="auto"/>
        <w:bottom w:val="none" w:sz="0" w:space="0" w:color="auto"/>
        <w:right w:val="none" w:sz="0" w:space="0" w:color="auto"/>
      </w:divBdr>
    </w:div>
    <w:div w:id="2075395228">
      <w:marLeft w:val="0"/>
      <w:marRight w:val="0"/>
      <w:marTop w:val="0"/>
      <w:marBottom w:val="0"/>
      <w:divBdr>
        <w:top w:val="none" w:sz="0" w:space="0" w:color="auto"/>
        <w:left w:val="none" w:sz="0" w:space="0" w:color="auto"/>
        <w:bottom w:val="none" w:sz="0" w:space="0" w:color="auto"/>
        <w:right w:val="none" w:sz="0" w:space="0" w:color="auto"/>
      </w:divBdr>
    </w:div>
    <w:div w:id="2075395229">
      <w:marLeft w:val="0"/>
      <w:marRight w:val="0"/>
      <w:marTop w:val="0"/>
      <w:marBottom w:val="0"/>
      <w:divBdr>
        <w:top w:val="none" w:sz="0" w:space="0" w:color="auto"/>
        <w:left w:val="none" w:sz="0" w:space="0" w:color="auto"/>
        <w:bottom w:val="none" w:sz="0" w:space="0" w:color="auto"/>
        <w:right w:val="none" w:sz="0" w:space="0" w:color="auto"/>
      </w:divBdr>
    </w:div>
    <w:div w:id="2075395230">
      <w:marLeft w:val="0"/>
      <w:marRight w:val="0"/>
      <w:marTop w:val="0"/>
      <w:marBottom w:val="0"/>
      <w:divBdr>
        <w:top w:val="none" w:sz="0" w:space="0" w:color="auto"/>
        <w:left w:val="none" w:sz="0" w:space="0" w:color="auto"/>
        <w:bottom w:val="none" w:sz="0" w:space="0" w:color="auto"/>
        <w:right w:val="none" w:sz="0" w:space="0" w:color="auto"/>
      </w:divBdr>
    </w:div>
    <w:div w:id="2075395231">
      <w:marLeft w:val="0"/>
      <w:marRight w:val="0"/>
      <w:marTop w:val="0"/>
      <w:marBottom w:val="0"/>
      <w:divBdr>
        <w:top w:val="none" w:sz="0" w:space="0" w:color="auto"/>
        <w:left w:val="none" w:sz="0" w:space="0" w:color="auto"/>
        <w:bottom w:val="none" w:sz="0" w:space="0" w:color="auto"/>
        <w:right w:val="none" w:sz="0" w:space="0" w:color="auto"/>
      </w:divBdr>
    </w:div>
    <w:div w:id="2075395232">
      <w:marLeft w:val="0"/>
      <w:marRight w:val="0"/>
      <w:marTop w:val="0"/>
      <w:marBottom w:val="0"/>
      <w:divBdr>
        <w:top w:val="none" w:sz="0" w:space="0" w:color="auto"/>
        <w:left w:val="none" w:sz="0" w:space="0" w:color="auto"/>
        <w:bottom w:val="none" w:sz="0" w:space="0" w:color="auto"/>
        <w:right w:val="none" w:sz="0" w:space="0" w:color="auto"/>
      </w:divBdr>
    </w:div>
    <w:div w:id="2075395233">
      <w:marLeft w:val="0"/>
      <w:marRight w:val="0"/>
      <w:marTop w:val="0"/>
      <w:marBottom w:val="0"/>
      <w:divBdr>
        <w:top w:val="none" w:sz="0" w:space="0" w:color="auto"/>
        <w:left w:val="none" w:sz="0" w:space="0" w:color="auto"/>
        <w:bottom w:val="none" w:sz="0" w:space="0" w:color="auto"/>
        <w:right w:val="none" w:sz="0" w:space="0" w:color="auto"/>
      </w:divBdr>
    </w:div>
    <w:div w:id="2075395234">
      <w:marLeft w:val="0"/>
      <w:marRight w:val="0"/>
      <w:marTop w:val="0"/>
      <w:marBottom w:val="0"/>
      <w:divBdr>
        <w:top w:val="none" w:sz="0" w:space="0" w:color="auto"/>
        <w:left w:val="none" w:sz="0" w:space="0" w:color="auto"/>
        <w:bottom w:val="none" w:sz="0" w:space="0" w:color="auto"/>
        <w:right w:val="none" w:sz="0" w:space="0" w:color="auto"/>
      </w:divBdr>
    </w:div>
    <w:div w:id="2075395235">
      <w:marLeft w:val="0"/>
      <w:marRight w:val="0"/>
      <w:marTop w:val="0"/>
      <w:marBottom w:val="0"/>
      <w:divBdr>
        <w:top w:val="none" w:sz="0" w:space="0" w:color="auto"/>
        <w:left w:val="none" w:sz="0" w:space="0" w:color="auto"/>
        <w:bottom w:val="none" w:sz="0" w:space="0" w:color="auto"/>
        <w:right w:val="none" w:sz="0" w:space="0" w:color="auto"/>
      </w:divBdr>
    </w:div>
    <w:div w:id="2075395236">
      <w:marLeft w:val="0"/>
      <w:marRight w:val="0"/>
      <w:marTop w:val="0"/>
      <w:marBottom w:val="0"/>
      <w:divBdr>
        <w:top w:val="none" w:sz="0" w:space="0" w:color="auto"/>
        <w:left w:val="none" w:sz="0" w:space="0" w:color="auto"/>
        <w:bottom w:val="none" w:sz="0" w:space="0" w:color="auto"/>
        <w:right w:val="none" w:sz="0" w:space="0" w:color="auto"/>
      </w:divBdr>
    </w:div>
    <w:div w:id="2075395237">
      <w:marLeft w:val="0"/>
      <w:marRight w:val="0"/>
      <w:marTop w:val="0"/>
      <w:marBottom w:val="0"/>
      <w:divBdr>
        <w:top w:val="none" w:sz="0" w:space="0" w:color="auto"/>
        <w:left w:val="none" w:sz="0" w:space="0" w:color="auto"/>
        <w:bottom w:val="none" w:sz="0" w:space="0" w:color="auto"/>
        <w:right w:val="none" w:sz="0" w:space="0" w:color="auto"/>
      </w:divBdr>
    </w:div>
    <w:div w:id="2075395238">
      <w:marLeft w:val="0"/>
      <w:marRight w:val="0"/>
      <w:marTop w:val="0"/>
      <w:marBottom w:val="0"/>
      <w:divBdr>
        <w:top w:val="none" w:sz="0" w:space="0" w:color="auto"/>
        <w:left w:val="none" w:sz="0" w:space="0" w:color="auto"/>
        <w:bottom w:val="none" w:sz="0" w:space="0" w:color="auto"/>
        <w:right w:val="none" w:sz="0" w:space="0" w:color="auto"/>
      </w:divBdr>
    </w:div>
    <w:div w:id="2075395239">
      <w:marLeft w:val="0"/>
      <w:marRight w:val="0"/>
      <w:marTop w:val="0"/>
      <w:marBottom w:val="0"/>
      <w:divBdr>
        <w:top w:val="none" w:sz="0" w:space="0" w:color="auto"/>
        <w:left w:val="none" w:sz="0" w:space="0" w:color="auto"/>
        <w:bottom w:val="none" w:sz="0" w:space="0" w:color="auto"/>
        <w:right w:val="none" w:sz="0" w:space="0" w:color="auto"/>
      </w:divBdr>
    </w:div>
    <w:div w:id="2075395240">
      <w:marLeft w:val="0"/>
      <w:marRight w:val="0"/>
      <w:marTop w:val="0"/>
      <w:marBottom w:val="0"/>
      <w:divBdr>
        <w:top w:val="none" w:sz="0" w:space="0" w:color="auto"/>
        <w:left w:val="none" w:sz="0" w:space="0" w:color="auto"/>
        <w:bottom w:val="none" w:sz="0" w:space="0" w:color="auto"/>
        <w:right w:val="none" w:sz="0" w:space="0" w:color="auto"/>
      </w:divBdr>
    </w:div>
    <w:div w:id="2075395241">
      <w:marLeft w:val="0"/>
      <w:marRight w:val="0"/>
      <w:marTop w:val="0"/>
      <w:marBottom w:val="0"/>
      <w:divBdr>
        <w:top w:val="none" w:sz="0" w:space="0" w:color="auto"/>
        <w:left w:val="none" w:sz="0" w:space="0" w:color="auto"/>
        <w:bottom w:val="none" w:sz="0" w:space="0" w:color="auto"/>
        <w:right w:val="none" w:sz="0" w:space="0" w:color="auto"/>
      </w:divBdr>
    </w:div>
    <w:div w:id="2075395242">
      <w:marLeft w:val="0"/>
      <w:marRight w:val="0"/>
      <w:marTop w:val="0"/>
      <w:marBottom w:val="0"/>
      <w:divBdr>
        <w:top w:val="none" w:sz="0" w:space="0" w:color="auto"/>
        <w:left w:val="none" w:sz="0" w:space="0" w:color="auto"/>
        <w:bottom w:val="none" w:sz="0" w:space="0" w:color="auto"/>
        <w:right w:val="none" w:sz="0" w:space="0" w:color="auto"/>
      </w:divBdr>
    </w:div>
    <w:div w:id="2075395243">
      <w:marLeft w:val="0"/>
      <w:marRight w:val="0"/>
      <w:marTop w:val="0"/>
      <w:marBottom w:val="0"/>
      <w:divBdr>
        <w:top w:val="none" w:sz="0" w:space="0" w:color="auto"/>
        <w:left w:val="none" w:sz="0" w:space="0" w:color="auto"/>
        <w:bottom w:val="none" w:sz="0" w:space="0" w:color="auto"/>
        <w:right w:val="none" w:sz="0" w:space="0" w:color="auto"/>
      </w:divBdr>
    </w:div>
    <w:div w:id="2075395244">
      <w:marLeft w:val="0"/>
      <w:marRight w:val="0"/>
      <w:marTop w:val="0"/>
      <w:marBottom w:val="0"/>
      <w:divBdr>
        <w:top w:val="none" w:sz="0" w:space="0" w:color="auto"/>
        <w:left w:val="none" w:sz="0" w:space="0" w:color="auto"/>
        <w:bottom w:val="none" w:sz="0" w:space="0" w:color="auto"/>
        <w:right w:val="none" w:sz="0" w:space="0" w:color="auto"/>
      </w:divBdr>
    </w:div>
    <w:div w:id="2075395245">
      <w:marLeft w:val="0"/>
      <w:marRight w:val="0"/>
      <w:marTop w:val="0"/>
      <w:marBottom w:val="0"/>
      <w:divBdr>
        <w:top w:val="none" w:sz="0" w:space="0" w:color="auto"/>
        <w:left w:val="none" w:sz="0" w:space="0" w:color="auto"/>
        <w:bottom w:val="none" w:sz="0" w:space="0" w:color="auto"/>
        <w:right w:val="none" w:sz="0" w:space="0" w:color="auto"/>
      </w:divBdr>
    </w:div>
    <w:div w:id="2075395246">
      <w:marLeft w:val="0"/>
      <w:marRight w:val="0"/>
      <w:marTop w:val="0"/>
      <w:marBottom w:val="0"/>
      <w:divBdr>
        <w:top w:val="none" w:sz="0" w:space="0" w:color="auto"/>
        <w:left w:val="none" w:sz="0" w:space="0" w:color="auto"/>
        <w:bottom w:val="none" w:sz="0" w:space="0" w:color="auto"/>
        <w:right w:val="none" w:sz="0" w:space="0" w:color="auto"/>
      </w:divBdr>
    </w:div>
    <w:div w:id="2075395247">
      <w:marLeft w:val="0"/>
      <w:marRight w:val="0"/>
      <w:marTop w:val="0"/>
      <w:marBottom w:val="0"/>
      <w:divBdr>
        <w:top w:val="none" w:sz="0" w:space="0" w:color="auto"/>
        <w:left w:val="none" w:sz="0" w:space="0" w:color="auto"/>
        <w:bottom w:val="none" w:sz="0" w:space="0" w:color="auto"/>
        <w:right w:val="none" w:sz="0" w:space="0" w:color="auto"/>
      </w:divBdr>
    </w:div>
    <w:div w:id="2075395248">
      <w:marLeft w:val="0"/>
      <w:marRight w:val="0"/>
      <w:marTop w:val="0"/>
      <w:marBottom w:val="0"/>
      <w:divBdr>
        <w:top w:val="none" w:sz="0" w:space="0" w:color="auto"/>
        <w:left w:val="none" w:sz="0" w:space="0" w:color="auto"/>
        <w:bottom w:val="none" w:sz="0" w:space="0" w:color="auto"/>
        <w:right w:val="none" w:sz="0" w:space="0" w:color="auto"/>
      </w:divBdr>
    </w:div>
    <w:div w:id="2075395249">
      <w:marLeft w:val="0"/>
      <w:marRight w:val="0"/>
      <w:marTop w:val="0"/>
      <w:marBottom w:val="0"/>
      <w:divBdr>
        <w:top w:val="none" w:sz="0" w:space="0" w:color="auto"/>
        <w:left w:val="none" w:sz="0" w:space="0" w:color="auto"/>
        <w:bottom w:val="none" w:sz="0" w:space="0" w:color="auto"/>
        <w:right w:val="none" w:sz="0" w:space="0" w:color="auto"/>
      </w:divBdr>
    </w:div>
    <w:div w:id="2075395250">
      <w:marLeft w:val="0"/>
      <w:marRight w:val="0"/>
      <w:marTop w:val="0"/>
      <w:marBottom w:val="0"/>
      <w:divBdr>
        <w:top w:val="none" w:sz="0" w:space="0" w:color="auto"/>
        <w:left w:val="none" w:sz="0" w:space="0" w:color="auto"/>
        <w:bottom w:val="none" w:sz="0" w:space="0" w:color="auto"/>
        <w:right w:val="none" w:sz="0" w:space="0" w:color="auto"/>
      </w:divBdr>
    </w:div>
    <w:div w:id="2075395251">
      <w:marLeft w:val="0"/>
      <w:marRight w:val="0"/>
      <w:marTop w:val="0"/>
      <w:marBottom w:val="0"/>
      <w:divBdr>
        <w:top w:val="none" w:sz="0" w:space="0" w:color="auto"/>
        <w:left w:val="none" w:sz="0" w:space="0" w:color="auto"/>
        <w:bottom w:val="none" w:sz="0" w:space="0" w:color="auto"/>
        <w:right w:val="none" w:sz="0" w:space="0" w:color="auto"/>
      </w:divBdr>
    </w:div>
    <w:div w:id="2075395252">
      <w:marLeft w:val="0"/>
      <w:marRight w:val="0"/>
      <w:marTop w:val="0"/>
      <w:marBottom w:val="0"/>
      <w:divBdr>
        <w:top w:val="none" w:sz="0" w:space="0" w:color="auto"/>
        <w:left w:val="none" w:sz="0" w:space="0" w:color="auto"/>
        <w:bottom w:val="none" w:sz="0" w:space="0" w:color="auto"/>
        <w:right w:val="none" w:sz="0" w:space="0" w:color="auto"/>
      </w:divBdr>
    </w:div>
    <w:div w:id="2075395253">
      <w:marLeft w:val="0"/>
      <w:marRight w:val="0"/>
      <w:marTop w:val="0"/>
      <w:marBottom w:val="0"/>
      <w:divBdr>
        <w:top w:val="none" w:sz="0" w:space="0" w:color="auto"/>
        <w:left w:val="none" w:sz="0" w:space="0" w:color="auto"/>
        <w:bottom w:val="none" w:sz="0" w:space="0" w:color="auto"/>
        <w:right w:val="none" w:sz="0" w:space="0" w:color="auto"/>
      </w:divBdr>
    </w:div>
    <w:div w:id="2075395254">
      <w:marLeft w:val="0"/>
      <w:marRight w:val="0"/>
      <w:marTop w:val="0"/>
      <w:marBottom w:val="0"/>
      <w:divBdr>
        <w:top w:val="none" w:sz="0" w:space="0" w:color="auto"/>
        <w:left w:val="none" w:sz="0" w:space="0" w:color="auto"/>
        <w:bottom w:val="none" w:sz="0" w:space="0" w:color="auto"/>
        <w:right w:val="none" w:sz="0" w:space="0" w:color="auto"/>
      </w:divBdr>
    </w:div>
    <w:div w:id="2075395255">
      <w:marLeft w:val="0"/>
      <w:marRight w:val="0"/>
      <w:marTop w:val="0"/>
      <w:marBottom w:val="0"/>
      <w:divBdr>
        <w:top w:val="none" w:sz="0" w:space="0" w:color="auto"/>
        <w:left w:val="none" w:sz="0" w:space="0" w:color="auto"/>
        <w:bottom w:val="none" w:sz="0" w:space="0" w:color="auto"/>
        <w:right w:val="none" w:sz="0" w:space="0" w:color="auto"/>
      </w:divBdr>
    </w:div>
    <w:div w:id="2075395256">
      <w:marLeft w:val="0"/>
      <w:marRight w:val="0"/>
      <w:marTop w:val="0"/>
      <w:marBottom w:val="0"/>
      <w:divBdr>
        <w:top w:val="none" w:sz="0" w:space="0" w:color="auto"/>
        <w:left w:val="none" w:sz="0" w:space="0" w:color="auto"/>
        <w:bottom w:val="none" w:sz="0" w:space="0" w:color="auto"/>
        <w:right w:val="none" w:sz="0" w:space="0" w:color="auto"/>
      </w:divBdr>
    </w:div>
    <w:div w:id="2075395257">
      <w:marLeft w:val="0"/>
      <w:marRight w:val="0"/>
      <w:marTop w:val="0"/>
      <w:marBottom w:val="0"/>
      <w:divBdr>
        <w:top w:val="none" w:sz="0" w:space="0" w:color="auto"/>
        <w:left w:val="none" w:sz="0" w:space="0" w:color="auto"/>
        <w:bottom w:val="none" w:sz="0" w:space="0" w:color="auto"/>
        <w:right w:val="none" w:sz="0" w:space="0" w:color="auto"/>
      </w:divBdr>
    </w:div>
    <w:div w:id="2075395258">
      <w:marLeft w:val="0"/>
      <w:marRight w:val="0"/>
      <w:marTop w:val="0"/>
      <w:marBottom w:val="0"/>
      <w:divBdr>
        <w:top w:val="none" w:sz="0" w:space="0" w:color="auto"/>
        <w:left w:val="none" w:sz="0" w:space="0" w:color="auto"/>
        <w:bottom w:val="none" w:sz="0" w:space="0" w:color="auto"/>
        <w:right w:val="none" w:sz="0" w:space="0" w:color="auto"/>
      </w:divBdr>
    </w:div>
    <w:div w:id="2075395259">
      <w:marLeft w:val="0"/>
      <w:marRight w:val="0"/>
      <w:marTop w:val="0"/>
      <w:marBottom w:val="0"/>
      <w:divBdr>
        <w:top w:val="none" w:sz="0" w:space="0" w:color="auto"/>
        <w:left w:val="none" w:sz="0" w:space="0" w:color="auto"/>
        <w:bottom w:val="none" w:sz="0" w:space="0" w:color="auto"/>
        <w:right w:val="none" w:sz="0" w:space="0" w:color="auto"/>
      </w:divBdr>
    </w:div>
    <w:div w:id="2075395260">
      <w:marLeft w:val="0"/>
      <w:marRight w:val="0"/>
      <w:marTop w:val="0"/>
      <w:marBottom w:val="0"/>
      <w:divBdr>
        <w:top w:val="none" w:sz="0" w:space="0" w:color="auto"/>
        <w:left w:val="none" w:sz="0" w:space="0" w:color="auto"/>
        <w:bottom w:val="none" w:sz="0" w:space="0" w:color="auto"/>
        <w:right w:val="none" w:sz="0" w:space="0" w:color="auto"/>
      </w:divBdr>
    </w:div>
    <w:div w:id="2075395261">
      <w:marLeft w:val="0"/>
      <w:marRight w:val="0"/>
      <w:marTop w:val="0"/>
      <w:marBottom w:val="0"/>
      <w:divBdr>
        <w:top w:val="none" w:sz="0" w:space="0" w:color="auto"/>
        <w:left w:val="none" w:sz="0" w:space="0" w:color="auto"/>
        <w:bottom w:val="none" w:sz="0" w:space="0" w:color="auto"/>
        <w:right w:val="none" w:sz="0" w:space="0" w:color="auto"/>
      </w:divBdr>
    </w:div>
    <w:div w:id="2075395262">
      <w:marLeft w:val="0"/>
      <w:marRight w:val="0"/>
      <w:marTop w:val="0"/>
      <w:marBottom w:val="0"/>
      <w:divBdr>
        <w:top w:val="none" w:sz="0" w:space="0" w:color="auto"/>
        <w:left w:val="none" w:sz="0" w:space="0" w:color="auto"/>
        <w:bottom w:val="none" w:sz="0" w:space="0" w:color="auto"/>
        <w:right w:val="none" w:sz="0" w:space="0" w:color="auto"/>
      </w:divBdr>
    </w:div>
    <w:div w:id="2075395263">
      <w:marLeft w:val="0"/>
      <w:marRight w:val="0"/>
      <w:marTop w:val="0"/>
      <w:marBottom w:val="0"/>
      <w:divBdr>
        <w:top w:val="none" w:sz="0" w:space="0" w:color="auto"/>
        <w:left w:val="none" w:sz="0" w:space="0" w:color="auto"/>
        <w:bottom w:val="none" w:sz="0" w:space="0" w:color="auto"/>
        <w:right w:val="none" w:sz="0" w:space="0" w:color="auto"/>
      </w:divBdr>
    </w:div>
    <w:div w:id="2075395264">
      <w:marLeft w:val="0"/>
      <w:marRight w:val="0"/>
      <w:marTop w:val="0"/>
      <w:marBottom w:val="0"/>
      <w:divBdr>
        <w:top w:val="none" w:sz="0" w:space="0" w:color="auto"/>
        <w:left w:val="none" w:sz="0" w:space="0" w:color="auto"/>
        <w:bottom w:val="none" w:sz="0" w:space="0" w:color="auto"/>
        <w:right w:val="none" w:sz="0" w:space="0" w:color="auto"/>
      </w:divBdr>
    </w:div>
    <w:div w:id="2075395265">
      <w:marLeft w:val="0"/>
      <w:marRight w:val="0"/>
      <w:marTop w:val="0"/>
      <w:marBottom w:val="0"/>
      <w:divBdr>
        <w:top w:val="none" w:sz="0" w:space="0" w:color="auto"/>
        <w:left w:val="none" w:sz="0" w:space="0" w:color="auto"/>
        <w:bottom w:val="none" w:sz="0" w:space="0" w:color="auto"/>
        <w:right w:val="none" w:sz="0" w:space="0" w:color="auto"/>
      </w:divBdr>
    </w:div>
    <w:div w:id="2075395266">
      <w:marLeft w:val="0"/>
      <w:marRight w:val="0"/>
      <w:marTop w:val="0"/>
      <w:marBottom w:val="0"/>
      <w:divBdr>
        <w:top w:val="none" w:sz="0" w:space="0" w:color="auto"/>
        <w:left w:val="none" w:sz="0" w:space="0" w:color="auto"/>
        <w:bottom w:val="none" w:sz="0" w:space="0" w:color="auto"/>
        <w:right w:val="none" w:sz="0" w:space="0" w:color="auto"/>
      </w:divBdr>
    </w:div>
    <w:div w:id="2075395267">
      <w:marLeft w:val="0"/>
      <w:marRight w:val="0"/>
      <w:marTop w:val="0"/>
      <w:marBottom w:val="0"/>
      <w:divBdr>
        <w:top w:val="none" w:sz="0" w:space="0" w:color="auto"/>
        <w:left w:val="none" w:sz="0" w:space="0" w:color="auto"/>
        <w:bottom w:val="none" w:sz="0" w:space="0" w:color="auto"/>
        <w:right w:val="none" w:sz="0" w:space="0" w:color="auto"/>
      </w:divBdr>
    </w:div>
    <w:div w:id="2075395268">
      <w:marLeft w:val="0"/>
      <w:marRight w:val="0"/>
      <w:marTop w:val="0"/>
      <w:marBottom w:val="0"/>
      <w:divBdr>
        <w:top w:val="none" w:sz="0" w:space="0" w:color="auto"/>
        <w:left w:val="none" w:sz="0" w:space="0" w:color="auto"/>
        <w:bottom w:val="none" w:sz="0" w:space="0" w:color="auto"/>
        <w:right w:val="none" w:sz="0" w:space="0" w:color="auto"/>
      </w:divBdr>
    </w:div>
    <w:div w:id="2075395269">
      <w:marLeft w:val="0"/>
      <w:marRight w:val="0"/>
      <w:marTop w:val="0"/>
      <w:marBottom w:val="0"/>
      <w:divBdr>
        <w:top w:val="none" w:sz="0" w:space="0" w:color="auto"/>
        <w:left w:val="none" w:sz="0" w:space="0" w:color="auto"/>
        <w:bottom w:val="none" w:sz="0" w:space="0" w:color="auto"/>
        <w:right w:val="none" w:sz="0" w:space="0" w:color="auto"/>
      </w:divBdr>
    </w:div>
    <w:div w:id="2075395270">
      <w:marLeft w:val="0"/>
      <w:marRight w:val="0"/>
      <w:marTop w:val="0"/>
      <w:marBottom w:val="0"/>
      <w:divBdr>
        <w:top w:val="none" w:sz="0" w:space="0" w:color="auto"/>
        <w:left w:val="none" w:sz="0" w:space="0" w:color="auto"/>
        <w:bottom w:val="none" w:sz="0" w:space="0" w:color="auto"/>
        <w:right w:val="none" w:sz="0" w:space="0" w:color="auto"/>
      </w:divBdr>
    </w:div>
    <w:div w:id="2075395271">
      <w:marLeft w:val="0"/>
      <w:marRight w:val="0"/>
      <w:marTop w:val="0"/>
      <w:marBottom w:val="0"/>
      <w:divBdr>
        <w:top w:val="none" w:sz="0" w:space="0" w:color="auto"/>
        <w:left w:val="none" w:sz="0" w:space="0" w:color="auto"/>
        <w:bottom w:val="none" w:sz="0" w:space="0" w:color="auto"/>
        <w:right w:val="none" w:sz="0" w:space="0" w:color="auto"/>
      </w:divBdr>
    </w:div>
    <w:div w:id="2075395272">
      <w:marLeft w:val="0"/>
      <w:marRight w:val="0"/>
      <w:marTop w:val="0"/>
      <w:marBottom w:val="0"/>
      <w:divBdr>
        <w:top w:val="none" w:sz="0" w:space="0" w:color="auto"/>
        <w:left w:val="none" w:sz="0" w:space="0" w:color="auto"/>
        <w:bottom w:val="none" w:sz="0" w:space="0" w:color="auto"/>
        <w:right w:val="none" w:sz="0" w:space="0" w:color="auto"/>
      </w:divBdr>
    </w:div>
    <w:div w:id="2075395273">
      <w:marLeft w:val="0"/>
      <w:marRight w:val="0"/>
      <w:marTop w:val="0"/>
      <w:marBottom w:val="0"/>
      <w:divBdr>
        <w:top w:val="none" w:sz="0" w:space="0" w:color="auto"/>
        <w:left w:val="none" w:sz="0" w:space="0" w:color="auto"/>
        <w:bottom w:val="none" w:sz="0" w:space="0" w:color="auto"/>
        <w:right w:val="none" w:sz="0" w:space="0" w:color="auto"/>
      </w:divBdr>
    </w:div>
    <w:div w:id="2075395274">
      <w:marLeft w:val="0"/>
      <w:marRight w:val="0"/>
      <w:marTop w:val="0"/>
      <w:marBottom w:val="0"/>
      <w:divBdr>
        <w:top w:val="none" w:sz="0" w:space="0" w:color="auto"/>
        <w:left w:val="none" w:sz="0" w:space="0" w:color="auto"/>
        <w:bottom w:val="none" w:sz="0" w:space="0" w:color="auto"/>
        <w:right w:val="none" w:sz="0" w:space="0" w:color="auto"/>
      </w:divBdr>
    </w:div>
    <w:div w:id="2075395275">
      <w:marLeft w:val="0"/>
      <w:marRight w:val="0"/>
      <w:marTop w:val="0"/>
      <w:marBottom w:val="0"/>
      <w:divBdr>
        <w:top w:val="none" w:sz="0" w:space="0" w:color="auto"/>
        <w:left w:val="none" w:sz="0" w:space="0" w:color="auto"/>
        <w:bottom w:val="none" w:sz="0" w:space="0" w:color="auto"/>
        <w:right w:val="none" w:sz="0" w:space="0" w:color="auto"/>
      </w:divBdr>
    </w:div>
    <w:div w:id="2075395276">
      <w:marLeft w:val="0"/>
      <w:marRight w:val="0"/>
      <w:marTop w:val="0"/>
      <w:marBottom w:val="0"/>
      <w:divBdr>
        <w:top w:val="none" w:sz="0" w:space="0" w:color="auto"/>
        <w:left w:val="none" w:sz="0" w:space="0" w:color="auto"/>
        <w:bottom w:val="none" w:sz="0" w:space="0" w:color="auto"/>
        <w:right w:val="none" w:sz="0" w:space="0" w:color="auto"/>
      </w:divBdr>
    </w:div>
    <w:div w:id="2075395277">
      <w:marLeft w:val="0"/>
      <w:marRight w:val="0"/>
      <w:marTop w:val="0"/>
      <w:marBottom w:val="0"/>
      <w:divBdr>
        <w:top w:val="none" w:sz="0" w:space="0" w:color="auto"/>
        <w:left w:val="none" w:sz="0" w:space="0" w:color="auto"/>
        <w:bottom w:val="none" w:sz="0" w:space="0" w:color="auto"/>
        <w:right w:val="none" w:sz="0" w:space="0" w:color="auto"/>
      </w:divBdr>
    </w:div>
    <w:div w:id="2075395278">
      <w:marLeft w:val="0"/>
      <w:marRight w:val="0"/>
      <w:marTop w:val="0"/>
      <w:marBottom w:val="0"/>
      <w:divBdr>
        <w:top w:val="none" w:sz="0" w:space="0" w:color="auto"/>
        <w:left w:val="none" w:sz="0" w:space="0" w:color="auto"/>
        <w:bottom w:val="none" w:sz="0" w:space="0" w:color="auto"/>
        <w:right w:val="none" w:sz="0" w:space="0" w:color="auto"/>
      </w:divBdr>
    </w:div>
    <w:div w:id="2075395279">
      <w:marLeft w:val="0"/>
      <w:marRight w:val="0"/>
      <w:marTop w:val="0"/>
      <w:marBottom w:val="0"/>
      <w:divBdr>
        <w:top w:val="none" w:sz="0" w:space="0" w:color="auto"/>
        <w:left w:val="none" w:sz="0" w:space="0" w:color="auto"/>
        <w:bottom w:val="none" w:sz="0" w:space="0" w:color="auto"/>
        <w:right w:val="none" w:sz="0" w:space="0" w:color="auto"/>
      </w:divBdr>
    </w:div>
    <w:div w:id="2075395280">
      <w:marLeft w:val="0"/>
      <w:marRight w:val="0"/>
      <w:marTop w:val="0"/>
      <w:marBottom w:val="0"/>
      <w:divBdr>
        <w:top w:val="none" w:sz="0" w:space="0" w:color="auto"/>
        <w:left w:val="none" w:sz="0" w:space="0" w:color="auto"/>
        <w:bottom w:val="none" w:sz="0" w:space="0" w:color="auto"/>
        <w:right w:val="none" w:sz="0" w:space="0" w:color="auto"/>
      </w:divBdr>
    </w:div>
    <w:div w:id="2075395281">
      <w:marLeft w:val="0"/>
      <w:marRight w:val="0"/>
      <w:marTop w:val="0"/>
      <w:marBottom w:val="0"/>
      <w:divBdr>
        <w:top w:val="none" w:sz="0" w:space="0" w:color="auto"/>
        <w:left w:val="none" w:sz="0" w:space="0" w:color="auto"/>
        <w:bottom w:val="none" w:sz="0" w:space="0" w:color="auto"/>
        <w:right w:val="none" w:sz="0" w:space="0" w:color="auto"/>
      </w:divBdr>
    </w:div>
    <w:div w:id="2075395282">
      <w:marLeft w:val="0"/>
      <w:marRight w:val="0"/>
      <w:marTop w:val="0"/>
      <w:marBottom w:val="0"/>
      <w:divBdr>
        <w:top w:val="none" w:sz="0" w:space="0" w:color="auto"/>
        <w:left w:val="none" w:sz="0" w:space="0" w:color="auto"/>
        <w:bottom w:val="none" w:sz="0" w:space="0" w:color="auto"/>
        <w:right w:val="none" w:sz="0" w:space="0" w:color="auto"/>
      </w:divBdr>
    </w:div>
    <w:div w:id="2075395283">
      <w:marLeft w:val="0"/>
      <w:marRight w:val="0"/>
      <w:marTop w:val="0"/>
      <w:marBottom w:val="0"/>
      <w:divBdr>
        <w:top w:val="none" w:sz="0" w:space="0" w:color="auto"/>
        <w:left w:val="none" w:sz="0" w:space="0" w:color="auto"/>
        <w:bottom w:val="none" w:sz="0" w:space="0" w:color="auto"/>
        <w:right w:val="none" w:sz="0" w:space="0" w:color="auto"/>
      </w:divBdr>
    </w:div>
    <w:div w:id="2075395284">
      <w:marLeft w:val="0"/>
      <w:marRight w:val="0"/>
      <w:marTop w:val="0"/>
      <w:marBottom w:val="0"/>
      <w:divBdr>
        <w:top w:val="none" w:sz="0" w:space="0" w:color="auto"/>
        <w:left w:val="none" w:sz="0" w:space="0" w:color="auto"/>
        <w:bottom w:val="none" w:sz="0" w:space="0" w:color="auto"/>
        <w:right w:val="none" w:sz="0" w:space="0" w:color="auto"/>
      </w:divBdr>
    </w:div>
    <w:div w:id="2075395285">
      <w:marLeft w:val="0"/>
      <w:marRight w:val="0"/>
      <w:marTop w:val="0"/>
      <w:marBottom w:val="0"/>
      <w:divBdr>
        <w:top w:val="none" w:sz="0" w:space="0" w:color="auto"/>
        <w:left w:val="none" w:sz="0" w:space="0" w:color="auto"/>
        <w:bottom w:val="none" w:sz="0" w:space="0" w:color="auto"/>
        <w:right w:val="none" w:sz="0" w:space="0" w:color="auto"/>
      </w:divBdr>
    </w:div>
    <w:div w:id="2075395286">
      <w:marLeft w:val="0"/>
      <w:marRight w:val="0"/>
      <w:marTop w:val="0"/>
      <w:marBottom w:val="0"/>
      <w:divBdr>
        <w:top w:val="none" w:sz="0" w:space="0" w:color="auto"/>
        <w:left w:val="none" w:sz="0" w:space="0" w:color="auto"/>
        <w:bottom w:val="none" w:sz="0" w:space="0" w:color="auto"/>
        <w:right w:val="none" w:sz="0" w:space="0" w:color="auto"/>
      </w:divBdr>
    </w:div>
    <w:div w:id="2075395287">
      <w:marLeft w:val="0"/>
      <w:marRight w:val="0"/>
      <w:marTop w:val="0"/>
      <w:marBottom w:val="0"/>
      <w:divBdr>
        <w:top w:val="none" w:sz="0" w:space="0" w:color="auto"/>
        <w:left w:val="none" w:sz="0" w:space="0" w:color="auto"/>
        <w:bottom w:val="none" w:sz="0" w:space="0" w:color="auto"/>
        <w:right w:val="none" w:sz="0" w:space="0" w:color="auto"/>
      </w:divBdr>
    </w:div>
    <w:div w:id="2075395288">
      <w:marLeft w:val="0"/>
      <w:marRight w:val="0"/>
      <w:marTop w:val="0"/>
      <w:marBottom w:val="0"/>
      <w:divBdr>
        <w:top w:val="none" w:sz="0" w:space="0" w:color="auto"/>
        <w:left w:val="none" w:sz="0" w:space="0" w:color="auto"/>
        <w:bottom w:val="none" w:sz="0" w:space="0" w:color="auto"/>
        <w:right w:val="none" w:sz="0" w:space="0" w:color="auto"/>
      </w:divBdr>
    </w:div>
    <w:div w:id="2075395289">
      <w:marLeft w:val="0"/>
      <w:marRight w:val="0"/>
      <w:marTop w:val="0"/>
      <w:marBottom w:val="0"/>
      <w:divBdr>
        <w:top w:val="none" w:sz="0" w:space="0" w:color="auto"/>
        <w:left w:val="none" w:sz="0" w:space="0" w:color="auto"/>
        <w:bottom w:val="none" w:sz="0" w:space="0" w:color="auto"/>
        <w:right w:val="none" w:sz="0" w:space="0" w:color="auto"/>
      </w:divBdr>
    </w:div>
    <w:div w:id="2075395290">
      <w:marLeft w:val="0"/>
      <w:marRight w:val="0"/>
      <w:marTop w:val="0"/>
      <w:marBottom w:val="0"/>
      <w:divBdr>
        <w:top w:val="none" w:sz="0" w:space="0" w:color="auto"/>
        <w:left w:val="none" w:sz="0" w:space="0" w:color="auto"/>
        <w:bottom w:val="none" w:sz="0" w:space="0" w:color="auto"/>
        <w:right w:val="none" w:sz="0" w:space="0" w:color="auto"/>
      </w:divBdr>
    </w:div>
    <w:div w:id="2075395291">
      <w:marLeft w:val="0"/>
      <w:marRight w:val="0"/>
      <w:marTop w:val="0"/>
      <w:marBottom w:val="0"/>
      <w:divBdr>
        <w:top w:val="none" w:sz="0" w:space="0" w:color="auto"/>
        <w:left w:val="none" w:sz="0" w:space="0" w:color="auto"/>
        <w:bottom w:val="none" w:sz="0" w:space="0" w:color="auto"/>
        <w:right w:val="none" w:sz="0" w:space="0" w:color="auto"/>
      </w:divBdr>
    </w:div>
    <w:div w:id="2075395292">
      <w:marLeft w:val="0"/>
      <w:marRight w:val="0"/>
      <w:marTop w:val="0"/>
      <w:marBottom w:val="0"/>
      <w:divBdr>
        <w:top w:val="none" w:sz="0" w:space="0" w:color="auto"/>
        <w:left w:val="none" w:sz="0" w:space="0" w:color="auto"/>
        <w:bottom w:val="none" w:sz="0" w:space="0" w:color="auto"/>
        <w:right w:val="none" w:sz="0" w:space="0" w:color="auto"/>
      </w:divBdr>
    </w:div>
    <w:div w:id="2075395293">
      <w:marLeft w:val="0"/>
      <w:marRight w:val="0"/>
      <w:marTop w:val="0"/>
      <w:marBottom w:val="0"/>
      <w:divBdr>
        <w:top w:val="none" w:sz="0" w:space="0" w:color="auto"/>
        <w:left w:val="none" w:sz="0" w:space="0" w:color="auto"/>
        <w:bottom w:val="none" w:sz="0" w:space="0" w:color="auto"/>
        <w:right w:val="none" w:sz="0" w:space="0" w:color="auto"/>
      </w:divBdr>
    </w:div>
    <w:div w:id="2075395294">
      <w:marLeft w:val="0"/>
      <w:marRight w:val="0"/>
      <w:marTop w:val="0"/>
      <w:marBottom w:val="0"/>
      <w:divBdr>
        <w:top w:val="none" w:sz="0" w:space="0" w:color="auto"/>
        <w:left w:val="none" w:sz="0" w:space="0" w:color="auto"/>
        <w:bottom w:val="none" w:sz="0" w:space="0" w:color="auto"/>
        <w:right w:val="none" w:sz="0" w:space="0" w:color="auto"/>
      </w:divBdr>
    </w:div>
    <w:div w:id="2075395295">
      <w:marLeft w:val="0"/>
      <w:marRight w:val="0"/>
      <w:marTop w:val="0"/>
      <w:marBottom w:val="0"/>
      <w:divBdr>
        <w:top w:val="none" w:sz="0" w:space="0" w:color="auto"/>
        <w:left w:val="none" w:sz="0" w:space="0" w:color="auto"/>
        <w:bottom w:val="none" w:sz="0" w:space="0" w:color="auto"/>
        <w:right w:val="none" w:sz="0" w:space="0" w:color="auto"/>
      </w:divBdr>
    </w:div>
    <w:div w:id="2075395296">
      <w:marLeft w:val="0"/>
      <w:marRight w:val="0"/>
      <w:marTop w:val="0"/>
      <w:marBottom w:val="0"/>
      <w:divBdr>
        <w:top w:val="none" w:sz="0" w:space="0" w:color="auto"/>
        <w:left w:val="none" w:sz="0" w:space="0" w:color="auto"/>
        <w:bottom w:val="none" w:sz="0" w:space="0" w:color="auto"/>
        <w:right w:val="none" w:sz="0" w:space="0" w:color="auto"/>
      </w:divBdr>
    </w:div>
    <w:div w:id="2075395297">
      <w:marLeft w:val="0"/>
      <w:marRight w:val="0"/>
      <w:marTop w:val="0"/>
      <w:marBottom w:val="0"/>
      <w:divBdr>
        <w:top w:val="none" w:sz="0" w:space="0" w:color="auto"/>
        <w:left w:val="none" w:sz="0" w:space="0" w:color="auto"/>
        <w:bottom w:val="none" w:sz="0" w:space="0" w:color="auto"/>
        <w:right w:val="none" w:sz="0" w:space="0" w:color="auto"/>
      </w:divBdr>
    </w:div>
    <w:div w:id="2075395298">
      <w:marLeft w:val="0"/>
      <w:marRight w:val="0"/>
      <w:marTop w:val="0"/>
      <w:marBottom w:val="0"/>
      <w:divBdr>
        <w:top w:val="none" w:sz="0" w:space="0" w:color="auto"/>
        <w:left w:val="none" w:sz="0" w:space="0" w:color="auto"/>
        <w:bottom w:val="none" w:sz="0" w:space="0" w:color="auto"/>
        <w:right w:val="none" w:sz="0" w:space="0" w:color="auto"/>
      </w:divBdr>
    </w:div>
    <w:div w:id="20753952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6.emf"/><Relationship Id="rId42" Type="http://schemas.openxmlformats.org/officeDocument/2006/relationships/image" Target="media/image24.emf"/><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hyperlink" Target="https://ru.wikipedia.org/wiki/%D0%9E%D1%80%D0%B3%D0%B0%D0%BD%D0%B8%D0%B7%D0%B0%D1%86%D0%B8%D1%8F" TargetMode="External"/><Relationship Id="rId25" Type="http://schemas.openxmlformats.org/officeDocument/2006/relationships/oleObject" Target="embeddings/oleObject6.bin"/><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hyperlink" Target="https://ru.wikipedia.org/wiki/%D0%A1%D1%82%D1%80%D0%B0%D1%82%D0%B5%D0%B3%D0%B8%D1%87%D0%B5%D1%81%D0%BA%D0%BE%D0%B5_%D0%BF%D0%BB%D0%B0%D0%BD%D0%B8%D1%80%D0%BE%D0%B2%D0%B0%D0%BD%D0%B8%D0%B5" TargetMode="External"/><Relationship Id="rId20" Type="http://schemas.openxmlformats.org/officeDocument/2006/relationships/image" Target="media/image7.wmf"/><Relationship Id="rId29" Type="http://schemas.openxmlformats.org/officeDocument/2006/relationships/oleObject" Target="embeddings/oleObject8.bin"/><Relationship Id="rId41"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9C%D0%B5%D1%82%D0%BE%D0%B4" TargetMode="External"/><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8.emf"/><Relationship Id="rId10" Type="http://schemas.openxmlformats.org/officeDocument/2006/relationships/image" Target="media/image3.wmf"/><Relationship Id="rId19" Type="http://schemas.openxmlformats.org/officeDocument/2006/relationships/oleObject" Target="embeddings/oleObject3.bin"/><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Pages>
  <Words>17071</Words>
  <Characters>97311</Characters>
  <Application>Microsoft Office Word</Application>
  <DocSecurity>0</DocSecurity>
  <Lines>810</Lines>
  <Paragraphs>228</Paragraphs>
  <ScaleCrop>false</ScaleCrop>
  <Company>Microsoft</Company>
  <LinksUpToDate>false</LinksUpToDate>
  <CharactersWithSpaces>114154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
  <cp:lastModifiedBy>Пользователь</cp:lastModifiedBy>
  <cp:revision>23</cp:revision>
  <cp:lastPrinted>2017-02-06T05:24:00Z</cp:lastPrinted>
  <dcterms:created xsi:type="dcterms:W3CDTF">2017-02-02T19:37:00Z</dcterms:created>
  <dcterms:modified xsi:type="dcterms:W3CDTF">2018-03-29T11:27:00Z</dcterms:modified>
</cp:coreProperties>
</file>