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pacing w:val="26"/>
          <w:sz w:val="28"/>
          <w:szCs w:val="28"/>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16"/>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7"/>
        <w:rPr>
          <w:rFonts w:ascii="Bookman Old Style" w:eastAsia="Times New Roman" w:hAnsi="Bookman Old Style"/>
          <w:b/>
          <w:sz w:val="36"/>
          <w:szCs w:val="20"/>
          <w:lang w:eastAsia="ru-RU"/>
        </w:rPr>
      </w:pPr>
      <w:r w:rsidRPr="00B8348C">
        <w:rPr>
          <w:rFonts w:ascii="Bookman Old Style" w:eastAsia="Times New Roman" w:hAnsi="Bookman Old Style"/>
          <w:b/>
          <w:sz w:val="36"/>
          <w:szCs w:val="20"/>
          <w:lang w:eastAsia="ru-RU"/>
        </w:rPr>
        <w:t xml:space="preserve">Э к о н о м и ч е с к и й    ф а к у </w:t>
      </w:r>
      <w:proofErr w:type="gramStart"/>
      <w:r w:rsidRPr="00B8348C">
        <w:rPr>
          <w:rFonts w:ascii="Bookman Old Style" w:eastAsia="Times New Roman" w:hAnsi="Bookman Old Style"/>
          <w:b/>
          <w:sz w:val="36"/>
          <w:szCs w:val="20"/>
          <w:lang w:eastAsia="ru-RU"/>
        </w:rPr>
        <w:t>л ь</w:t>
      </w:r>
      <w:proofErr w:type="gramEnd"/>
      <w:r w:rsidRPr="00B8348C">
        <w:rPr>
          <w:rFonts w:ascii="Bookman Old Style" w:eastAsia="Times New Roman" w:hAnsi="Bookman Old Style"/>
          <w:b/>
          <w:sz w:val="36"/>
          <w:szCs w:val="20"/>
          <w:lang w:eastAsia="ru-RU"/>
        </w:rPr>
        <w:t xml:space="preserve"> т е т</w:t>
      </w: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0"/>
        <w:rPr>
          <w:rFonts w:ascii="Bookman Old Style" w:eastAsia="Times New Roman" w:hAnsi="Bookman Old Style"/>
          <w:b/>
          <w:i/>
          <w:sz w:val="16"/>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0"/>
        <w:rPr>
          <w:rFonts w:ascii="Bookman Old Style" w:eastAsia="Times New Roman" w:hAnsi="Bookman Old Style"/>
          <w:b/>
          <w:i/>
          <w:sz w:val="42"/>
          <w:szCs w:val="20"/>
          <w:lang w:eastAsia="ru-RU"/>
        </w:rPr>
      </w:pPr>
      <w:bookmarkStart w:id="0" w:name="_Toc484779847"/>
      <w:r w:rsidRPr="00B8348C">
        <w:rPr>
          <w:rFonts w:ascii="Bookman Old Style" w:eastAsia="Times New Roman" w:hAnsi="Bookman Old Style"/>
          <w:i/>
          <w:sz w:val="36"/>
          <w:szCs w:val="20"/>
          <w:lang w:eastAsia="ru-RU"/>
        </w:rPr>
        <w:t>Кафедра денег, кредита и финансов</w:t>
      </w:r>
      <w:bookmarkEnd w:id="0"/>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1"/>
        <w:rPr>
          <w:rFonts w:ascii="Bookman Old Style" w:eastAsia="Times New Roman" w:hAnsi="Bookman Old Style"/>
          <w:b/>
          <w:i/>
          <w:sz w:val="42"/>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1"/>
        <w:rPr>
          <w:rFonts w:ascii="Bookman Old Style" w:eastAsia="Times New Roman" w:hAnsi="Bookman Old Style"/>
          <w:b/>
          <w:i/>
          <w:sz w:val="42"/>
          <w:szCs w:val="20"/>
          <w:lang w:eastAsia="ru-RU"/>
        </w:rPr>
      </w:pPr>
      <w:bookmarkStart w:id="1" w:name="_Toc484779848"/>
      <w:r w:rsidRPr="00B8348C">
        <w:rPr>
          <w:rFonts w:ascii="Bookman Old Style" w:eastAsia="Times New Roman" w:hAnsi="Bookman Old Style"/>
          <w:b/>
          <w:i/>
          <w:sz w:val="42"/>
          <w:szCs w:val="20"/>
          <w:lang w:eastAsia="ru-RU"/>
        </w:rPr>
        <w:t>Петрова Ольга Владимировна</w:t>
      </w:r>
      <w:bookmarkEnd w:id="1"/>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20"/>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56"/>
          <w:szCs w:val="56"/>
          <w:lang w:eastAsia="ru-RU"/>
        </w:rPr>
      </w:pPr>
      <w:r w:rsidRPr="00B8348C">
        <w:rPr>
          <w:rFonts w:ascii="Bookman Old Style" w:eastAsia="Times New Roman" w:hAnsi="Bookman Old Style"/>
          <w:b/>
          <w:sz w:val="56"/>
          <w:szCs w:val="56"/>
          <w:lang w:eastAsia="ru-RU"/>
        </w:rPr>
        <w:t>ВЫПУСКНАЯ КВАЛИФИКАЦИОННАЯ</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56"/>
          <w:szCs w:val="56"/>
          <w:lang w:eastAsia="ru-RU"/>
        </w:rPr>
      </w:pPr>
      <w:r w:rsidRPr="00B8348C">
        <w:rPr>
          <w:rFonts w:ascii="Bookman Old Style" w:eastAsia="Times New Roman" w:hAnsi="Bookman Old Style"/>
          <w:b/>
          <w:sz w:val="56"/>
          <w:szCs w:val="56"/>
          <w:lang w:eastAsia="ru-RU"/>
        </w:rPr>
        <w:t>РАБОТА</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i/>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i/>
          <w:sz w:val="36"/>
          <w:szCs w:val="36"/>
          <w:lang w:eastAsia="ru-RU"/>
        </w:rPr>
      </w:pPr>
      <w:r w:rsidRPr="00B8348C">
        <w:rPr>
          <w:rFonts w:ascii="Bookman Old Style" w:eastAsia="Times New Roman" w:hAnsi="Bookman Old Style"/>
          <w:b/>
          <w:i/>
          <w:sz w:val="36"/>
          <w:szCs w:val="36"/>
          <w:lang w:eastAsia="ru-RU"/>
        </w:rPr>
        <w:t>Управление капиталом как элемент финансовой политики АО «ВМП «</w:t>
      </w:r>
      <w:proofErr w:type="spellStart"/>
      <w:r w:rsidRPr="00B8348C">
        <w:rPr>
          <w:rFonts w:ascii="Bookman Old Style" w:eastAsia="Times New Roman" w:hAnsi="Bookman Old Style"/>
          <w:b/>
          <w:i/>
          <w:sz w:val="36"/>
          <w:szCs w:val="36"/>
          <w:lang w:eastAsia="ru-RU"/>
        </w:rPr>
        <w:t>Авитек</w:t>
      </w:r>
      <w:proofErr w:type="spellEnd"/>
      <w:r w:rsidRPr="00B8348C">
        <w:rPr>
          <w:rFonts w:ascii="Bookman Old Style" w:eastAsia="Times New Roman" w:hAnsi="Bookman Old Style"/>
          <w:b/>
          <w:i/>
          <w:sz w:val="36"/>
          <w:szCs w:val="36"/>
          <w:lang w:eastAsia="ru-RU"/>
        </w:rPr>
        <w:t>» г. Киров</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i/>
          <w:iCs/>
          <w:sz w:val="40"/>
          <w:szCs w:val="4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i/>
          <w:iCs/>
          <w:sz w:val="20"/>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b/>
          <w:sz w:val="36"/>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b/>
          <w:sz w:val="32"/>
          <w:szCs w:val="20"/>
          <w:lang w:eastAsia="ru-RU"/>
        </w:rPr>
      </w:pPr>
      <w:r w:rsidRPr="00B8348C">
        <w:rPr>
          <w:rFonts w:ascii="Bookman Old Style" w:eastAsia="Times New Roman" w:hAnsi="Bookman Old Style"/>
          <w:b/>
          <w:sz w:val="32"/>
          <w:szCs w:val="20"/>
          <w:lang w:eastAsia="ru-RU"/>
        </w:rPr>
        <w:t xml:space="preserve">Руководитель:         </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i/>
          <w:sz w:val="36"/>
          <w:szCs w:val="20"/>
          <w:lang w:eastAsia="ru-RU"/>
        </w:rPr>
      </w:pPr>
      <w:r w:rsidRPr="00B8348C">
        <w:rPr>
          <w:rFonts w:ascii="Bookman Old Style" w:eastAsia="Times New Roman" w:hAnsi="Bookman Old Style"/>
          <w:i/>
          <w:sz w:val="36"/>
          <w:szCs w:val="20"/>
          <w:lang w:eastAsia="ru-RU"/>
        </w:rPr>
        <w:t xml:space="preserve"> К.э.н., доцент           </w:t>
      </w:r>
      <w:proofErr w:type="spellStart"/>
      <w:r>
        <w:rPr>
          <w:rFonts w:ascii="Bookman Old Style" w:eastAsia="Times New Roman" w:hAnsi="Bookman Old Style"/>
          <w:i/>
          <w:sz w:val="36"/>
          <w:szCs w:val="20"/>
          <w:lang w:eastAsia="ru-RU"/>
        </w:rPr>
        <w:t>Заболотский</w:t>
      </w:r>
      <w:proofErr w:type="spellEnd"/>
      <w:r w:rsidRPr="00B8348C">
        <w:rPr>
          <w:rFonts w:ascii="Bookman Old Style" w:eastAsia="Times New Roman" w:hAnsi="Bookman Old Style"/>
          <w:i/>
          <w:sz w:val="36"/>
          <w:szCs w:val="20"/>
          <w:lang w:eastAsia="ru-RU"/>
        </w:rPr>
        <w:t xml:space="preserve"> С.А.</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b/>
          <w:sz w:val="36"/>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both"/>
        <w:rPr>
          <w:rFonts w:ascii="Bookman Old Style" w:eastAsia="Times New Roman" w:hAnsi="Bookman Old Style"/>
          <w:b/>
          <w:sz w:val="36"/>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6"/>
        <w:rPr>
          <w:rFonts w:ascii="Bookman Old Style" w:eastAsia="Times New Roman" w:hAnsi="Bookman Old Style"/>
          <w:b/>
          <w:sz w:val="24"/>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jc w:val="center"/>
        <w:outlineLvl w:val="6"/>
        <w:rPr>
          <w:rFonts w:ascii="Bookman Old Style" w:eastAsia="Times New Roman" w:hAnsi="Bookman Old Style"/>
          <w:b/>
          <w:sz w:val="24"/>
          <w:szCs w:val="20"/>
          <w:lang w:eastAsia="ru-RU"/>
        </w:rPr>
      </w:pPr>
      <w:r w:rsidRPr="00B8348C">
        <w:rPr>
          <w:rFonts w:ascii="Bookman Old Style" w:eastAsia="Times New Roman" w:hAnsi="Bookman Old Style"/>
          <w:b/>
          <w:sz w:val="24"/>
          <w:szCs w:val="20"/>
          <w:lang w:eastAsia="ru-RU"/>
        </w:rPr>
        <w:t>Выпускная квалификационная работа рассмотрена на заседании кафедры</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16"/>
          <w:szCs w:val="20"/>
          <w:lang w:eastAsia="ru-RU"/>
        </w:rPr>
      </w:pP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24"/>
          <w:szCs w:val="20"/>
          <w:lang w:eastAsia="ru-RU"/>
        </w:rPr>
      </w:pPr>
      <w:r w:rsidRPr="00B8348C">
        <w:rPr>
          <w:rFonts w:ascii="Bookman Old Style" w:eastAsia="Times New Roman" w:hAnsi="Bookman Old Style"/>
          <w:b/>
          <w:sz w:val="24"/>
          <w:szCs w:val="20"/>
          <w:lang w:eastAsia="ru-RU"/>
        </w:rPr>
        <w:t xml:space="preserve">“_____”_______________2017 г. и </w:t>
      </w:r>
      <w:proofErr w:type="gramStart"/>
      <w:r w:rsidRPr="00B8348C">
        <w:rPr>
          <w:rFonts w:ascii="Bookman Old Style" w:eastAsia="Times New Roman" w:hAnsi="Bookman Old Style"/>
          <w:b/>
          <w:sz w:val="24"/>
          <w:szCs w:val="20"/>
          <w:lang w:eastAsia="ru-RU"/>
        </w:rPr>
        <w:t>рекомендована</w:t>
      </w:r>
      <w:proofErr w:type="gramEnd"/>
      <w:r w:rsidRPr="00B8348C">
        <w:rPr>
          <w:rFonts w:ascii="Bookman Old Style" w:eastAsia="Times New Roman" w:hAnsi="Bookman Old Style"/>
          <w:b/>
          <w:sz w:val="24"/>
          <w:szCs w:val="20"/>
          <w:lang w:eastAsia="ru-RU"/>
        </w:rPr>
        <w:t xml:space="preserve"> для защиты в ГЭК</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16"/>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b/>
          <w:sz w:val="34"/>
          <w:szCs w:val="20"/>
          <w:lang w:eastAsia="ru-RU"/>
        </w:rPr>
      </w:pP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b/>
          <w:sz w:val="34"/>
          <w:szCs w:val="20"/>
          <w:lang w:eastAsia="ru-RU"/>
        </w:rPr>
      </w:pPr>
      <w:r w:rsidRPr="00B8348C">
        <w:rPr>
          <w:rFonts w:ascii="Bookman Old Style" w:eastAsia="Times New Roman" w:hAnsi="Bookman Old Style"/>
          <w:b/>
          <w:sz w:val="34"/>
          <w:szCs w:val="20"/>
          <w:lang w:eastAsia="ru-RU"/>
        </w:rPr>
        <w:t xml:space="preserve">Зав. кафедрой </w:t>
      </w:r>
    </w:p>
    <w:p w:rsidR="00B8073C" w:rsidRPr="00B8348C" w:rsidRDefault="00B8073C" w:rsidP="00B8073C">
      <w:pPr>
        <w:keepNext/>
        <w:pBdr>
          <w:top w:val="single" w:sz="18" w:space="0" w:color="auto"/>
          <w:left w:val="single" w:sz="18" w:space="1" w:color="auto"/>
          <w:bottom w:val="single" w:sz="18" w:space="17" w:color="auto"/>
          <w:right w:val="single" w:sz="18" w:space="9" w:color="auto"/>
        </w:pBdr>
        <w:spacing w:after="0" w:line="240" w:lineRule="auto"/>
        <w:ind w:right="-1"/>
        <w:outlineLvl w:val="8"/>
        <w:rPr>
          <w:rFonts w:ascii="Bookman Old Style" w:eastAsia="Times New Roman" w:hAnsi="Bookman Old Style"/>
          <w:sz w:val="16"/>
          <w:szCs w:val="20"/>
          <w:lang w:eastAsia="ru-RU"/>
        </w:rPr>
      </w:pPr>
      <w:r w:rsidRPr="00B8348C">
        <w:rPr>
          <w:rFonts w:ascii="Bookman Old Style" w:eastAsia="Times New Roman" w:hAnsi="Bookman Old Style"/>
          <w:b/>
          <w:sz w:val="34"/>
          <w:szCs w:val="20"/>
          <w:lang w:eastAsia="ru-RU"/>
        </w:rPr>
        <w:t xml:space="preserve"> К.э.н., доцент ____________________</w:t>
      </w:r>
      <w:proofErr w:type="gramStart"/>
      <w:r w:rsidRPr="00B8348C">
        <w:rPr>
          <w:rFonts w:ascii="Bookman Old Style" w:eastAsia="Times New Roman" w:hAnsi="Bookman Old Style"/>
          <w:b/>
          <w:sz w:val="34"/>
          <w:szCs w:val="20"/>
          <w:lang w:eastAsia="ru-RU"/>
        </w:rPr>
        <w:t xml:space="preserve">  .</w:t>
      </w:r>
      <w:proofErr w:type="gramEnd"/>
      <w:r>
        <w:rPr>
          <w:rFonts w:ascii="Bookman Old Style" w:eastAsia="Times New Roman" w:hAnsi="Bookman Old Style"/>
          <w:b/>
          <w:sz w:val="34"/>
          <w:szCs w:val="20"/>
          <w:lang w:eastAsia="ru-RU"/>
        </w:rPr>
        <w:t>Костенко О.В.</w:t>
      </w:r>
    </w:p>
    <w:p w:rsidR="00B8073C" w:rsidRPr="00B8348C" w:rsidRDefault="00B8073C" w:rsidP="00B8073C">
      <w:pPr>
        <w:pBdr>
          <w:top w:val="single" w:sz="18" w:space="0" w:color="auto"/>
          <w:left w:val="single" w:sz="18" w:space="1" w:color="auto"/>
          <w:bottom w:val="single" w:sz="18" w:space="17" w:color="auto"/>
          <w:right w:val="single" w:sz="18" w:space="9" w:color="auto"/>
        </w:pBdr>
        <w:spacing w:after="0" w:line="240" w:lineRule="auto"/>
        <w:ind w:right="-1"/>
        <w:jc w:val="center"/>
        <w:rPr>
          <w:rFonts w:ascii="Bookman Old Style" w:eastAsia="Times New Roman" w:hAnsi="Bookman Old Style"/>
          <w:b/>
          <w:sz w:val="36"/>
          <w:szCs w:val="20"/>
          <w:lang w:eastAsia="ru-RU"/>
        </w:rPr>
      </w:pPr>
      <w:bookmarkStart w:id="2" w:name="_GoBack"/>
      <w:bookmarkEnd w:id="2"/>
    </w:p>
    <w:p w:rsidR="00913630" w:rsidRDefault="00913630" w:rsidP="00B8348C">
      <w:pPr>
        <w:spacing w:after="0" w:line="240" w:lineRule="auto"/>
        <w:ind w:right="-1"/>
        <w:jc w:val="center"/>
        <w:rPr>
          <w:rFonts w:ascii="Bookman Old Style" w:eastAsia="Times New Roman" w:hAnsi="Bookman Old Style"/>
          <w:b/>
          <w:szCs w:val="20"/>
          <w:lang w:eastAsia="ru-RU"/>
        </w:rPr>
      </w:pPr>
    </w:p>
    <w:p w:rsidR="00913630" w:rsidRDefault="00913630" w:rsidP="00B8348C">
      <w:pPr>
        <w:spacing w:after="0" w:line="240" w:lineRule="auto"/>
        <w:ind w:right="-1"/>
        <w:jc w:val="center"/>
        <w:rPr>
          <w:rFonts w:ascii="Bookman Old Style" w:eastAsia="Times New Roman" w:hAnsi="Bookman Old Style"/>
          <w:szCs w:val="20"/>
          <w:lang w:eastAsia="ru-RU"/>
        </w:rPr>
      </w:pPr>
    </w:p>
    <w:p w:rsidR="00913630" w:rsidRDefault="00913630" w:rsidP="00B8348C">
      <w:pPr>
        <w:spacing w:after="0" w:line="240" w:lineRule="auto"/>
        <w:ind w:right="-1"/>
        <w:jc w:val="center"/>
        <w:rPr>
          <w:rFonts w:ascii="Bookman Old Style" w:eastAsia="Times New Roman" w:hAnsi="Bookman Old Style"/>
          <w:szCs w:val="20"/>
          <w:lang w:eastAsia="ru-RU"/>
        </w:rPr>
      </w:pPr>
    </w:p>
    <w:p w:rsidR="00096DBF" w:rsidRDefault="00B8348C" w:rsidP="005914C8">
      <w:pPr>
        <w:spacing w:after="0" w:line="240" w:lineRule="auto"/>
        <w:ind w:right="-1"/>
        <w:jc w:val="center"/>
      </w:pPr>
      <w:r w:rsidRPr="00913630">
        <w:rPr>
          <w:rFonts w:ascii="Bookman Old Style" w:eastAsia="Times New Roman" w:hAnsi="Bookman Old Style"/>
          <w:szCs w:val="20"/>
          <w:lang w:eastAsia="ru-RU"/>
        </w:rPr>
        <w:br w:type="page"/>
      </w:r>
    </w:p>
    <w:sdt>
      <w:sdtPr>
        <w:rPr>
          <w:rFonts w:ascii="Calibri" w:eastAsia="Calibri" w:hAnsi="Calibri"/>
          <w:color w:val="auto"/>
          <w:sz w:val="22"/>
          <w:szCs w:val="22"/>
          <w:lang w:eastAsia="en-US"/>
        </w:rPr>
        <w:id w:val="-135180923"/>
        <w:docPartObj>
          <w:docPartGallery w:val="Table of Contents"/>
          <w:docPartUnique/>
        </w:docPartObj>
      </w:sdtPr>
      <w:sdtEndPr>
        <w:rPr>
          <w:b/>
          <w:bCs/>
        </w:rPr>
      </w:sdtEndPr>
      <w:sdtContent>
        <w:p w:rsidR="00096DBF" w:rsidRDefault="00096DBF" w:rsidP="00096DBF">
          <w:pPr>
            <w:pStyle w:val="a7"/>
            <w:spacing w:before="0" w:line="360" w:lineRule="auto"/>
            <w:jc w:val="center"/>
            <w:rPr>
              <w:rFonts w:ascii="Times New Roman" w:hAnsi="Times New Roman"/>
              <w:color w:val="auto"/>
              <w:sz w:val="28"/>
              <w:szCs w:val="28"/>
            </w:rPr>
          </w:pPr>
          <w:r w:rsidRPr="00096DBF">
            <w:rPr>
              <w:rFonts w:ascii="Times New Roman" w:hAnsi="Times New Roman"/>
              <w:color w:val="auto"/>
              <w:sz w:val="28"/>
              <w:szCs w:val="28"/>
            </w:rPr>
            <w:t>Оглавление</w:t>
          </w:r>
        </w:p>
        <w:p w:rsidR="00B8073C" w:rsidRPr="00B8073C" w:rsidRDefault="00B8073C" w:rsidP="00B8073C">
          <w:pPr>
            <w:rPr>
              <w:lang w:eastAsia="ru-RU"/>
            </w:rPr>
          </w:pPr>
        </w:p>
        <w:p w:rsidR="00B8073C" w:rsidRPr="00B8073C" w:rsidRDefault="00DA5C90" w:rsidP="00B8073C">
          <w:pPr>
            <w:pStyle w:val="21"/>
            <w:tabs>
              <w:tab w:val="right" w:leader="dot" w:pos="9628"/>
            </w:tabs>
            <w:spacing w:after="0" w:line="360" w:lineRule="auto"/>
            <w:rPr>
              <w:rFonts w:ascii="Times New Roman" w:eastAsiaTheme="minorEastAsia" w:hAnsi="Times New Roman"/>
              <w:noProof/>
              <w:sz w:val="28"/>
              <w:szCs w:val="28"/>
              <w:lang w:eastAsia="ru-RU"/>
            </w:rPr>
          </w:pPr>
          <w:r w:rsidRPr="00B8073C">
            <w:rPr>
              <w:rFonts w:ascii="Times New Roman" w:hAnsi="Times New Roman"/>
              <w:sz w:val="28"/>
              <w:szCs w:val="28"/>
            </w:rPr>
            <w:fldChar w:fldCharType="begin"/>
          </w:r>
          <w:r w:rsidR="00096DBF" w:rsidRPr="00B8073C">
            <w:rPr>
              <w:rFonts w:ascii="Times New Roman" w:hAnsi="Times New Roman"/>
              <w:sz w:val="28"/>
              <w:szCs w:val="28"/>
            </w:rPr>
            <w:instrText xml:space="preserve"> TOC \o "1-3" \h \z \u </w:instrText>
          </w:r>
          <w:r w:rsidRPr="00B8073C">
            <w:rPr>
              <w:rFonts w:ascii="Times New Roman" w:hAnsi="Times New Roman"/>
              <w:sz w:val="28"/>
              <w:szCs w:val="28"/>
            </w:rPr>
            <w:fldChar w:fldCharType="separate"/>
          </w:r>
          <w:hyperlink w:anchor="_Toc484780010" w:history="1">
            <w:r w:rsidR="00B8073C" w:rsidRPr="00B8073C">
              <w:rPr>
                <w:rStyle w:val="a4"/>
                <w:rFonts w:ascii="Times New Roman" w:hAnsi="Times New Roman"/>
                <w:noProof/>
                <w:sz w:val="28"/>
                <w:szCs w:val="28"/>
              </w:rPr>
              <w:t>Введение</w:t>
            </w:r>
            <w:r w:rsidR="00B8073C" w:rsidRPr="00B8073C">
              <w:rPr>
                <w:rFonts w:ascii="Times New Roman" w:hAnsi="Times New Roman"/>
                <w:noProof/>
                <w:webHidden/>
                <w:sz w:val="28"/>
                <w:szCs w:val="28"/>
              </w:rPr>
              <w:tab/>
            </w:r>
            <w:r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_Toc484780010 \h </w:instrText>
            </w:r>
            <w:r w:rsidRPr="00B8073C">
              <w:rPr>
                <w:rFonts w:ascii="Times New Roman" w:hAnsi="Times New Roman"/>
                <w:noProof/>
                <w:webHidden/>
                <w:sz w:val="28"/>
                <w:szCs w:val="28"/>
              </w:rPr>
            </w:r>
            <w:r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4</w:t>
            </w:r>
            <w:r w:rsidRPr="00B8073C">
              <w:rPr>
                <w:rFonts w:ascii="Times New Roman" w:hAnsi="Times New Roman"/>
                <w:noProof/>
                <w:webHidden/>
                <w:sz w:val="28"/>
                <w:szCs w:val="28"/>
              </w:rPr>
              <w:fldChar w:fldCharType="end"/>
            </w:r>
          </w:hyperlink>
        </w:p>
        <w:p w:rsidR="00B8073C" w:rsidRPr="00B8073C" w:rsidRDefault="00BE72E5" w:rsidP="00B8073C">
          <w:pPr>
            <w:pStyle w:val="21"/>
            <w:tabs>
              <w:tab w:val="right" w:leader="dot" w:pos="9628"/>
            </w:tabs>
            <w:spacing w:after="0" w:line="360" w:lineRule="auto"/>
            <w:rPr>
              <w:rFonts w:ascii="Times New Roman" w:eastAsiaTheme="minorEastAsia" w:hAnsi="Times New Roman"/>
              <w:noProof/>
              <w:sz w:val="28"/>
              <w:szCs w:val="28"/>
              <w:lang w:eastAsia="ru-RU"/>
            </w:rPr>
          </w:pPr>
          <w:hyperlink w:anchor="_Toc484780011" w:history="1">
            <w:r w:rsidR="00B8073C" w:rsidRPr="00B8073C">
              <w:rPr>
                <w:rStyle w:val="a4"/>
                <w:rFonts w:ascii="Times New Roman" w:hAnsi="Times New Roman"/>
                <w:noProof/>
                <w:sz w:val="28"/>
                <w:szCs w:val="28"/>
              </w:rPr>
              <w:t>1 Теоритические основы управления капиталом организации как элемент финансовой политики</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_Toc484780011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6</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2" w:history="1">
            <w:r w:rsidR="00B8073C" w:rsidRPr="00B8073C">
              <w:rPr>
                <w:rStyle w:val="a4"/>
                <w:rFonts w:ascii="Times New Roman" w:hAnsi="Times New Roman"/>
                <w:noProof/>
                <w:sz w:val="28"/>
                <w:szCs w:val="28"/>
              </w:rPr>
              <w:t>1.1 Понятие, классификация и управление капиталом</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_Toc484780012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6</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3" w:history="1">
            <w:r w:rsidR="00B8073C" w:rsidRPr="00B8073C">
              <w:rPr>
                <w:rStyle w:val="a4"/>
                <w:rFonts w:ascii="Times New Roman" w:hAnsi="Times New Roman"/>
                <w:noProof/>
                <w:sz w:val="28"/>
                <w:szCs w:val="28"/>
              </w:rPr>
              <w:t>1.2 Собственный капитал организации</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_Toc484780013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9</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4" w:history="1">
            <w:r w:rsidR="00B8073C" w:rsidRPr="00B8073C">
              <w:rPr>
                <w:rStyle w:val="a4"/>
                <w:rFonts w:ascii="Times New Roman" w:hAnsi="Times New Roman"/>
                <w:noProof/>
                <w:sz w:val="28"/>
                <w:szCs w:val="28"/>
              </w:rPr>
              <w:t>1.3. Заемный капитал организации</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_Toc484780014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18</w:t>
            </w:r>
            <w:r w:rsidR="00DA5C90" w:rsidRPr="00B8073C">
              <w:rPr>
                <w:rFonts w:ascii="Times New Roman" w:hAnsi="Times New Roman"/>
                <w:noProof/>
                <w:webHidden/>
                <w:sz w:val="28"/>
                <w:szCs w:val="28"/>
              </w:rPr>
              <w:fldChar w:fldCharType="end"/>
            </w:r>
          </w:hyperlink>
        </w:p>
        <w:p w:rsidR="00B8073C" w:rsidRPr="00B8073C" w:rsidRDefault="00BE72E5" w:rsidP="00B8073C">
          <w:pPr>
            <w:pStyle w:val="11"/>
            <w:tabs>
              <w:tab w:val="right" w:leader="dot" w:pos="9628"/>
            </w:tabs>
            <w:spacing w:after="0" w:line="360" w:lineRule="auto"/>
            <w:rPr>
              <w:rFonts w:ascii="Times New Roman" w:eastAsiaTheme="minorEastAsia" w:hAnsi="Times New Roman"/>
              <w:noProof/>
              <w:sz w:val="28"/>
              <w:szCs w:val="28"/>
              <w:lang w:eastAsia="ru-RU"/>
            </w:rPr>
          </w:pPr>
          <w:hyperlink w:anchor="_Toc484780015" w:history="1">
            <w:r w:rsidR="00B8073C" w:rsidRPr="00B8073C">
              <w:rPr>
                <w:rStyle w:val="a4"/>
                <w:rFonts w:ascii="Times New Roman" w:hAnsi="Times New Roman"/>
                <w:noProof/>
                <w:sz w:val="28"/>
                <w:szCs w:val="28"/>
              </w:rPr>
              <w:t>2 Организационно-экономическая характеристика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_Toc484780015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25</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6" w:history="1">
            <w:r w:rsidR="00B8073C" w:rsidRPr="00B8073C">
              <w:rPr>
                <w:rStyle w:val="a4"/>
                <w:rFonts w:ascii="Times New Roman" w:hAnsi="Times New Roman"/>
                <w:noProof/>
                <w:sz w:val="28"/>
                <w:szCs w:val="28"/>
              </w:rPr>
              <w:t>2.1 Организационно-правовая характеристика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_Toc484780016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25</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7" w:history="1">
            <w:r w:rsidR="00B8073C" w:rsidRPr="00B8073C">
              <w:rPr>
                <w:rStyle w:val="a4"/>
                <w:rFonts w:ascii="Times New Roman" w:hAnsi="Times New Roman"/>
                <w:noProof/>
                <w:sz w:val="28"/>
                <w:szCs w:val="28"/>
              </w:rPr>
              <w:t>2.2 Экономическая характеристика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_Toc484780017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28</w:t>
            </w:r>
            <w:r w:rsidR="00DA5C90" w:rsidRPr="00B8073C">
              <w:rPr>
                <w:rFonts w:ascii="Times New Roman" w:hAnsi="Times New Roman"/>
                <w:noProof/>
                <w:webHidden/>
                <w:sz w:val="28"/>
                <w:szCs w:val="28"/>
              </w:rPr>
              <w:fldChar w:fldCharType="end"/>
            </w:r>
          </w:hyperlink>
        </w:p>
        <w:p w:rsidR="00B8073C" w:rsidRPr="00B8073C" w:rsidRDefault="00BE72E5" w:rsidP="00B8073C">
          <w:pPr>
            <w:pStyle w:val="21"/>
            <w:tabs>
              <w:tab w:val="right" w:leader="dot" w:pos="9628"/>
            </w:tabs>
            <w:spacing w:after="0" w:line="360" w:lineRule="auto"/>
            <w:rPr>
              <w:rFonts w:ascii="Times New Roman" w:eastAsiaTheme="minorEastAsia" w:hAnsi="Times New Roman"/>
              <w:noProof/>
              <w:sz w:val="28"/>
              <w:szCs w:val="28"/>
              <w:lang w:eastAsia="ru-RU"/>
            </w:rPr>
          </w:pPr>
          <w:hyperlink w:anchor="_Toc484780018" w:history="1">
            <w:r w:rsidR="00B8073C" w:rsidRPr="00B8073C">
              <w:rPr>
                <w:rStyle w:val="a4"/>
                <w:rFonts w:ascii="Times New Roman" w:hAnsi="Times New Roman"/>
                <w:noProof/>
                <w:sz w:val="28"/>
                <w:szCs w:val="28"/>
              </w:rPr>
              <w:t>3 Управление капиталом как элемент финансовой политики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_Toc484780018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41</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19" w:history="1">
            <w:r w:rsidR="00B8073C" w:rsidRPr="00B8073C">
              <w:rPr>
                <w:rStyle w:val="a4"/>
                <w:rFonts w:ascii="Times New Roman" w:hAnsi="Times New Roman"/>
                <w:noProof/>
                <w:sz w:val="28"/>
                <w:szCs w:val="28"/>
              </w:rPr>
              <w:t>3.1 Финансовая политика по управлению капиталом</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_Toc484780019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41</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20" w:history="1">
            <w:r w:rsidR="00B8073C" w:rsidRPr="00B8073C">
              <w:rPr>
                <w:rStyle w:val="a4"/>
                <w:rFonts w:ascii="Times New Roman" w:hAnsi="Times New Roman"/>
                <w:noProof/>
                <w:sz w:val="28"/>
                <w:szCs w:val="28"/>
              </w:rPr>
              <w:t>3.2 Оценка управления капиталом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_Toc484780020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49</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21" w:history="1">
            <w:r w:rsidR="00B8073C" w:rsidRPr="00B8073C">
              <w:rPr>
                <w:rStyle w:val="a4"/>
                <w:rFonts w:ascii="Times New Roman" w:hAnsi="Times New Roman"/>
                <w:noProof/>
                <w:sz w:val="28"/>
                <w:szCs w:val="28"/>
              </w:rPr>
              <w:t>3.3 Мероприятия, направленные на улучшение управления капиталом в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_Toc484780021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53</w:t>
            </w:r>
            <w:r w:rsidR="00DA5C90" w:rsidRPr="00B8073C">
              <w:rPr>
                <w:rFonts w:ascii="Times New Roman" w:hAnsi="Times New Roman"/>
                <w:noProof/>
                <w:webHidden/>
                <w:sz w:val="28"/>
                <w:szCs w:val="28"/>
              </w:rPr>
              <w:fldChar w:fldCharType="end"/>
            </w:r>
          </w:hyperlink>
        </w:p>
        <w:p w:rsidR="00B8073C" w:rsidRPr="00B8073C" w:rsidRDefault="00BE72E5" w:rsidP="00B8073C">
          <w:pPr>
            <w:pStyle w:val="34"/>
            <w:tabs>
              <w:tab w:val="right" w:leader="dot" w:pos="9628"/>
            </w:tabs>
            <w:spacing w:after="0" w:line="360" w:lineRule="auto"/>
            <w:rPr>
              <w:rFonts w:ascii="Times New Roman" w:eastAsiaTheme="minorEastAsia" w:hAnsi="Times New Roman"/>
              <w:noProof/>
              <w:sz w:val="28"/>
              <w:szCs w:val="28"/>
              <w:lang w:eastAsia="ru-RU"/>
            </w:rPr>
          </w:pPr>
          <w:hyperlink w:anchor="_Toc484780022" w:history="1">
            <w:r w:rsidR="00B8073C" w:rsidRPr="00B8073C">
              <w:rPr>
                <w:rStyle w:val="a4"/>
                <w:rFonts w:ascii="Times New Roman" w:hAnsi="Times New Roman"/>
                <w:noProof/>
                <w:sz w:val="28"/>
                <w:szCs w:val="28"/>
              </w:rPr>
              <w:t>3.4 Прогнозирование деятельности АО «ВМП «АВИТЕК»</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_Toc484780022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56</w:t>
            </w:r>
            <w:r w:rsidR="00DA5C90" w:rsidRPr="00B8073C">
              <w:rPr>
                <w:rFonts w:ascii="Times New Roman" w:hAnsi="Times New Roman"/>
                <w:noProof/>
                <w:webHidden/>
                <w:sz w:val="28"/>
                <w:szCs w:val="28"/>
              </w:rPr>
              <w:fldChar w:fldCharType="end"/>
            </w:r>
          </w:hyperlink>
        </w:p>
        <w:p w:rsidR="00B8073C" w:rsidRPr="00B8073C" w:rsidRDefault="00BE72E5" w:rsidP="00B8073C">
          <w:pPr>
            <w:pStyle w:val="21"/>
            <w:tabs>
              <w:tab w:val="right" w:leader="dot" w:pos="9628"/>
            </w:tabs>
            <w:spacing w:after="0" w:line="360" w:lineRule="auto"/>
            <w:rPr>
              <w:rFonts w:ascii="Times New Roman" w:eastAsiaTheme="minorEastAsia" w:hAnsi="Times New Roman"/>
              <w:noProof/>
              <w:sz w:val="28"/>
              <w:szCs w:val="28"/>
              <w:lang w:eastAsia="ru-RU"/>
            </w:rPr>
          </w:pPr>
          <w:hyperlink w:anchor="_Toc484780023" w:history="1">
            <w:r w:rsidR="00B8073C" w:rsidRPr="00B8073C">
              <w:rPr>
                <w:rStyle w:val="a4"/>
                <w:rFonts w:ascii="Times New Roman" w:hAnsi="Times New Roman"/>
                <w:noProof/>
                <w:sz w:val="28"/>
                <w:szCs w:val="28"/>
              </w:rPr>
              <w:t>Заключение</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_Toc484780023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67</w:t>
            </w:r>
            <w:r w:rsidR="00DA5C90" w:rsidRPr="00B8073C">
              <w:rPr>
                <w:rFonts w:ascii="Times New Roman" w:hAnsi="Times New Roman"/>
                <w:noProof/>
                <w:webHidden/>
                <w:sz w:val="28"/>
                <w:szCs w:val="28"/>
              </w:rPr>
              <w:fldChar w:fldCharType="end"/>
            </w:r>
          </w:hyperlink>
        </w:p>
        <w:p w:rsidR="00B8073C" w:rsidRPr="00B8073C" w:rsidRDefault="00BE72E5" w:rsidP="00B8073C">
          <w:pPr>
            <w:pStyle w:val="21"/>
            <w:tabs>
              <w:tab w:val="right" w:leader="dot" w:pos="9628"/>
            </w:tabs>
            <w:spacing w:after="0" w:line="360" w:lineRule="auto"/>
            <w:rPr>
              <w:rFonts w:ascii="Times New Roman" w:eastAsiaTheme="minorEastAsia" w:hAnsi="Times New Roman"/>
              <w:noProof/>
              <w:sz w:val="28"/>
              <w:szCs w:val="28"/>
              <w:lang w:eastAsia="ru-RU"/>
            </w:rPr>
          </w:pPr>
          <w:hyperlink w:anchor="_Toc484780024" w:history="1">
            <w:r w:rsidR="00B8073C" w:rsidRPr="00B8073C">
              <w:rPr>
                <w:rStyle w:val="a4"/>
                <w:rFonts w:ascii="Times New Roman" w:hAnsi="Times New Roman"/>
                <w:noProof/>
                <w:sz w:val="28"/>
                <w:szCs w:val="28"/>
              </w:rPr>
              <w:t>Список литературы</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_Toc484780024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70</w:t>
            </w:r>
            <w:r w:rsidR="00DA5C90" w:rsidRPr="00B8073C">
              <w:rPr>
                <w:rFonts w:ascii="Times New Roman" w:hAnsi="Times New Roman"/>
                <w:noProof/>
                <w:webHidden/>
                <w:sz w:val="28"/>
                <w:szCs w:val="28"/>
              </w:rPr>
              <w:fldChar w:fldCharType="end"/>
            </w:r>
          </w:hyperlink>
        </w:p>
        <w:p w:rsidR="00B8073C" w:rsidRPr="00B8073C" w:rsidRDefault="00BE72E5" w:rsidP="00B8073C">
          <w:pPr>
            <w:pStyle w:val="21"/>
            <w:tabs>
              <w:tab w:val="right" w:leader="dot" w:pos="9628"/>
            </w:tabs>
            <w:spacing w:after="0" w:line="360" w:lineRule="auto"/>
            <w:rPr>
              <w:rFonts w:ascii="Times New Roman" w:eastAsiaTheme="minorEastAsia" w:hAnsi="Times New Roman"/>
              <w:noProof/>
              <w:sz w:val="28"/>
              <w:szCs w:val="28"/>
              <w:lang w:eastAsia="ru-RU"/>
            </w:rPr>
          </w:pPr>
          <w:hyperlink w:anchor="_Toc484780025" w:history="1">
            <w:r w:rsidR="00B8073C" w:rsidRPr="00B8073C">
              <w:rPr>
                <w:rStyle w:val="a4"/>
                <w:rFonts w:ascii="Times New Roman" w:hAnsi="Times New Roman"/>
                <w:noProof/>
                <w:sz w:val="28"/>
                <w:szCs w:val="28"/>
              </w:rPr>
              <w:t>ПРИЛОЖЕНИЯ</w:t>
            </w:r>
            <w:r w:rsidR="00B8073C" w:rsidRPr="00B8073C">
              <w:rPr>
                <w:rFonts w:ascii="Times New Roman" w:hAnsi="Times New Roman"/>
                <w:noProof/>
                <w:webHidden/>
                <w:sz w:val="28"/>
                <w:szCs w:val="28"/>
              </w:rPr>
              <w:tab/>
            </w:r>
            <w:r w:rsidR="00DA5C90" w:rsidRPr="00B8073C">
              <w:rPr>
                <w:rFonts w:ascii="Times New Roman" w:hAnsi="Times New Roman"/>
                <w:noProof/>
                <w:webHidden/>
                <w:sz w:val="28"/>
                <w:szCs w:val="28"/>
              </w:rPr>
              <w:fldChar w:fldCharType="begin"/>
            </w:r>
            <w:r w:rsidR="00B8073C" w:rsidRPr="00B8073C">
              <w:rPr>
                <w:rFonts w:ascii="Times New Roman" w:hAnsi="Times New Roman"/>
                <w:noProof/>
                <w:webHidden/>
                <w:sz w:val="28"/>
                <w:szCs w:val="28"/>
              </w:rPr>
              <w:instrText xml:space="preserve"> PAGEREF _Toc484780025 \h </w:instrText>
            </w:r>
            <w:r w:rsidR="00DA5C90" w:rsidRPr="00B8073C">
              <w:rPr>
                <w:rFonts w:ascii="Times New Roman" w:hAnsi="Times New Roman"/>
                <w:noProof/>
                <w:webHidden/>
                <w:sz w:val="28"/>
                <w:szCs w:val="28"/>
              </w:rPr>
            </w:r>
            <w:r w:rsidR="00DA5C90" w:rsidRPr="00B8073C">
              <w:rPr>
                <w:rFonts w:ascii="Times New Roman" w:hAnsi="Times New Roman"/>
                <w:noProof/>
                <w:webHidden/>
                <w:sz w:val="28"/>
                <w:szCs w:val="28"/>
              </w:rPr>
              <w:fldChar w:fldCharType="separate"/>
            </w:r>
            <w:r w:rsidR="00B8073C" w:rsidRPr="00B8073C">
              <w:rPr>
                <w:rFonts w:ascii="Times New Roman" w:hAnsi="Times New Roman"/>
                <w:noProof/>
                <w:webHidden/>
                <w:sz w:val="28"/>
                <w:szCs w:val="28"/>
              </w:rPr>
              <w:t>74</w:t>
            </w:r>
            <w:r w:rsidR="00DA5C90" w:rsidRPr="00B8073C">
              <w:rPr>
                <w:rFonts w:ascii="Times New Roman" w:hAnsi="Times New Roman"/>
                <w:noProof/>
                <w:webHidden/>
                <w:sz w:val="28"/>
                <w:szCs w:val="28"/>
              </w:rPr>
              <w:fldChar w:fldCharType="end"/>
            </w:r>
          </w:hyperlink>
        </w:p>
        <w:p w:rsidR="00096DBF" w:rsidRDefault="00DA5C90" w:rsidP="00B8073C">
          <w:pPr>
            <w:spacing w:after="0" w:line="360" w:lineRule="auto"/>
          </w:pPr>
          <w:r w:rsidRPr="00B8073C">
            <w:rPr>
              <w:rFonts w:ascii="Times New Roman" w:hAnsi="Times New Roman"/>
              <w:b/>
              <w:bCs/>
              <w:sz w:val="28"/>
              <w:szCs w:val="28"/>
            </w:rPr>
            <w:fldChar w:fldCharType="end"/>
          </w:r>
        </w:p>
      </w:sdtContent>
    </w:sdt>
    <w:p w:rsidR="00096DBF" w:rsidRDefault="00096DBF"/>
    <w:p w:rsidR="00096DBF" w:rsidRDefault="00096DBF">
      <w:pPr>
        <w:rPr>
          <w:rFonts w:ascii="Times New Roman" w:eastAsia="Times New Roman" w:hAnsi="Times New Roman"/>
          <w:color w:val="000000"/>
          <w:sz w:val="28"/>
          <w:szCs w:val="26"/>
        </w:rPr>
      </w:pPr>
      <w:r>
        <w:br w:type="page"/>
      </w:r>
    </w:p>
    <w:p w:rsidR="00090F4B" w:rsidRDefault="00090F4B" w:rsidP="00096DBF">
      <w:pPr>
        <w:pStyle w:val="2"/>
      </w:pPr>
      <w:bookmarkStart w:id="3" w:name="_Toc484780010"/>
      <w:r>
        <w:lastRenderedPageBreak/>
        <w:t>Введение</w:t>
      </w:r>
      <w:bookmarkEnd w:id="3"/>
    </w:p>
    <w:p w:rsidR="00090F4B" w:rsidRDefault="00090F4B" w:rsidP="00090F4B">
      <w:pPr>
        <w:spacing w:after="120" w:line="360" w:lineRule="auto"/>
        <w:ind w:firstLine="709"/>
        <w:rPr>
          <w:rFonts w:ascii="Times New Roman" w:hAnsi="Times New Roman"/>
          <w:sz w:val="28"/>
        </w:rPr>
      </w:pPr>
    </w:p>
    <w:p w:rsidR="00090F4B" w:rsidRDefault="005F7021" w:rsidP="006455F6">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современном мире появилось множество новых экономических категорий, подлежащих анализу и учету. </w:t>
      </w:r>
      <w:r w:rsidR="005520D4">
        <w:rPr>
          <w:rFonts w:ascii="Times New Roman" w:hAnsi="Times New Roman"/>
          <w:color w:val="000000"/>
          <w:sz w:val="28"/>
        </w:rPr>
        <w:t>Одной из этих категорий является капитал, который в</w:t>
      </w:r>
      <w:r w:rsidR="00090F4B">
        <w:rPr>
          <w:rFonts w:ascii="Times New Roman" w:hAnsi="Times New Roman"/>
          <w:color w:val="000000"/>
          <w:sz w:val="28"/>
        </w:rPr>
        <w:t xml:space="preserve"> условиях рыночной экономики для любого предпри</w:t>
      </w:r>
      <w:r w:rsidR="005520D4">
        <w:rPr>
          <w:rFonts w:ascii="Times New Roman" w:hAnsi="Times New Roman"/>
          <w:color w:val="000000"/>
          <w:sz w:val="28"/>
        </w:rPr>
        <w:t>ятия играет большую роль</w:t>
      </w:r>
      <w:r w:rsidR="00090F4B">
        <w:rPr>
          <w:rFonts w:ascii="Times New Roman" w:hAnsi="Times New Roman"/>
          <w:color w:val="000000"/>
          <w:sz w:val="28"/>
        </w:rPr>
        <w:t xml:space="preserve">. Без него существование предприятия невозможно, т.к. он составляет материально-техническую </w:t>
      </w:r>
      <w:r w:rsidR="00D30E41">
        <w:rPr>
          <w:rFonts w:ascii="Times New Roman" w:hAnsi="Times New Roman"/>
          <w:color w:val="000000"/>
          <w:sz w:val="28"/>
        </w:rPr>
        <w:t xml:space="preserve">и финансовую </w:t>
      </w:r>
      <w:r w:rsidR="00090F4B">
        <w:rPr>
          <w:rFonts w:ascii="Times New Roman" w:hAnsi="Times New Roman"/>
          <w:color w:val="000000"/>
          <w:sz w:val="28"/>
        </w:rPr>
        <w:t>базу организации. Но мало одного владения капиталом, для успешной деятельности предприятия его руководство должно осуществлять и реализовывать эффективную политику управления собственным и заемным капиталом.</w:t>
      </w:r>
    </w:p>
    <w:p w:rsidR="00852CDF" w:rsidRDefault="00852CDF" w:rsidP="006455F6">
      <w:pPr>
        <w:spacing w:after="0" w:line="360" w:lineRule="auto"/>
        <w:ind w:firstLine="709"/>
        <w:jc w:val="both"/>
        <w:rPr>
          <w:rFonts w:ascii="Times New Roman" w:hAnsi="Times New Roman"/>
          <w:color w:val="000000"/>
          <w:sz w:val="28"/>
        </w:rPr>
      </w:pPr>
      <w:r w:rsidRPr="00571704">
        <w:rPr>
          <w:rFonts w:ascii="Times New Roman" w:hAnsi="Times New Roman"/>
          <w:color w:val="000000"/>
          <w:sz w:val="28"/>
        </w:rPr>
        <w:t>Дляэффективногоосуществлениядеятельностиорганизацииегоучредителидолжнычеткопредставлять,каконибудутиспользоватьикудаинвестироватькапитал.Поэтомуанализналичия,размещенияиуправлениякапиталаиграетважнуюрольвжизнипредприятия.</w:t>
      </w:r>
    </w:p>
    <w:p w:rsidR="005F7021" w:rsidRDefault="00080C6A" w:rsidP="006455F6">
      <w:pPr>
        <w:spacing w:after="0" w:line="360" w:lineRule="auto"/>
        <w:ind w:firstLine="709"/>
        <w:jc w:val="both"/>
        <w:rPr>
          <w:rFonts w:ascii="Times New Roman" w:hAnsi="Times New Roman"/>
          <w:color w:val="000000"/>
          <w:sz w:val="28"/>
        </w:rPr>
      </w:pPr>
      <w:r>
        <w:rPr>
          <w:rFonts w:ascii="Times New Roman" w:hAnsi="Times New Roman"/>
          <w:color w:val="000000"/>
          <w:sz w:val="28"/>
        </w:rPr>
        <w:t>Эффективная и успешная деятельности организации во многом зависит от соотношения собственного и заемного капитала которые используются в хозяйственной деятельности, т.е. от финансовой структуры капитала. Она существенно влияет на рентабельность предприятия, его финансову</w:t>
      </w:r>
      <w:r w:rsidR="00E340DB">
        <w:rPr>
          <w:rFonts w:ascii="Times New Roman" w:hAnsi="Times New Roman"/>
          <w:color w:val="000000"/>
          <w:sz w:val="28"/>
        </w:rPr>
        <w:t xml:space="preserve">ю устойчивость, </w:t>
      </w:r>
      <w:r>
        <w:rPr>
          <w:rFonts w:ascii="Times New Roman" w:hAnsi="Times New Roman"/>
          <w:color w:val="000000"/>
          <w:sz w:val="28"/>
        </w:rPr>
        <w:t xml:space="preserve">платежеспособность </w:t>
      </w:r>
      <w:r w:rsidR="00E340DB">
        <w:rPr>
          <w:rFonts w:ascii="Times New Roman" w:hAnsi="Times New Roman"/>
          <w:color w:val="000000"/>
          <w:sz w:val="28"/>
        </w:rPr>
        <w:t>и в целом на эффекти</w:t>
      </w:r>
      <w:r w:rsidR="00142A2A">
        <w:rPr>
          <w:rFonts w:ascii="Times New Roman" w:hAnsi="Times New Roman"/>
          <w:color w:val="000000"/>
          <w:sz w:val="28"/>
        </w:rPr>
        <w:t>вность управления предприятием и капиталом.</w:t>
      </w:r>
    </w:p>
    <w:p w:rsidR="005F7021" w:rsidRPr="00A4319E" w:rsidRDefault="005F7021" w:rsidP="006455F6">
      <w:pPr>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 xml:space="preserve">Объектом исследования является: АО «Вятское машиностроительное предприятие «АВИТЕК». </w:t>
      </w:r>
    </w:p>
    <w:p w:rsidR="00D72969" w:rsidRPr="00A4319E" w:rsidRDefault="00D72969" w:rsidP="006455F6">
      <w:pPr>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 xml:space="preserve">Основной целью </w:t>
      </w:r>
      <w:r>
        <w:rPr>
          <w:rFonts w:ascii="Times New Roman" w:hAnsi="Times New Roman"/>
          <w:color w:val="000000"/>
          <w:sz w:val="28"/>
        </w:rPr>
        <w:t>дипломной работы</w:t>
      </w:r>
      <w:r w:rsidRPr="00A4319E">
        <w:rPr>
          <w:rFonts w:ascii="Times New Roman" w:hAnsi="Times New Roman"/>
          <w:color w:val="000000"/>
          <w:sz w:val="28"/>
        </w:rPr>
        <w:t xml:space="preserve"> является изучение капитала к</w:t>
      </w:r>
      <w:r w:rsidR="005F7021">
        <w:rPr>
          <w:rFonts w:ascii="Times New Roman" w:hAnsi="Times New Roman"/>
          <w:color w:val="000000"/>
          <w:sz w:val="28"/>
        </w:rPr>
        <w:t>ак элемента финансовой политики и разработка рекомендаций по его совершенствованию.</w:t>
      </w:r>
    </w:p>
    <w:p w:rsidR="00D72969" w:rsidRPr="00A4319E" w:rsidRDefault="008434D6" w:rsidP="006455F6">
      <w:pPr>
        <w:spacing w:after="0" w:line="360" w:lineRule="auto"/>
        <w:ind w:firstLine="709"/>
        <w:jc w:val="both"/>
        <w:rPr>
          <w:rFonts w:ascii="Times New Roman" w:hAnsi="Times New Roman"/>
          <w:color w:val="000000"/>
          <w:sz w:val="28"/>
        </w:rPr>
      </w:pPr>
      <w:r>
        <w:rPr>
          <w:rFonts w:ascii="Times New Roman" w:hAnsi="Times New Roman"/>
          <w:color w:val="000000"/>
          <w:sz w:val="28"/>
        </w:rPr>
        <w:t>В соответствии с целью</w:t>
      </w:r>
      <w:r w:rsidR="00D72969" w:rsidRPr="00A4319E">
        <w:rPr>
          <w:rFonts w:ascii="Times New Roman" w:hAnsi="Times New Roman"/>
          <w:color w:val="000000"/>
          <w:sz w:val="28"/>
        </w:rPr>
        <w:t xml:space="preserve"> были сформулированы следующие задачи:</w:t>
      </w:r>
    </w:p>
    <w:p w:rsidR="00E340DB" w:rsidRDefault="00E340DB" w:rsidP="006455F6">
      <w:pPr>
        <w:pStyle w:val="a5"/>
        <w:numPr>
          <w:ilvl w:val="0"/>
          <w:numId w:val="15"/>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изучить теоретические основы собственного и заемного капитала и политики их управления;</w:t>
      </w:r>
    </w:p>
    <w:p w:rsidR="00D72969" w:rsidRPr="00A4319E" w:rsidRDefault="00D72969" w:rsidP="006455F6">
      <w:pPr>
        <w:pStyle w:val="a5"/>
        <w:numPr>
          <w:ilvl w:val="0"/>
          <w:numId w:val="15"/>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t>дать организационно-экономическую характеристик</w:t>
      </w:r>
      <w:r w:rsidR="00E340DB">
        <w:rPr>
          <w:rFonts w:ascii="Times New Roman" w:hAnsi="Times New Roman"/>
          <w:color w:val="000000"/>
          <w:sz w:val="28"/>
        </w:rPr>
        <w:t xml:space="preserve">у деятельности АО «ВМП «АВИТЕК» и </w:t>
      </w:r>
      <w:r w:rsidR="00E340DB" w:rsidRPr="00A4319E">
        <w:rPr>
          <w:rFonts w:ascii="Times New Roman" w:hAnsi="Times New Roman"/>
          <w:color w:val="000000"/>
          <w:sz w:val="28"/>
        </w:rPr>
        <w:t>провести анализ финансового состояния предприятия</w:t>
      </w:r>
      <w:r w:rsidR="00E340DB">
        <w:rPr>
          <w:rFonts w:ascii="Times New Roman" w:hAnsi="Times New Roman"/>
          <w:color w:val="000000"/>
          <w:sz w:val="28"/>
        </w:rPr>
        <w:t>;</w:t>
      </w:r>
    </w:p>
    <w:p w:rsidR="00D72969" w:rsidRDefault="00D72969" w:rsidP="006455F6">
      <w:pPr>
        <w:pStyle w:val="a5"/>
        <w:numPr>
          <w:ilvl w:val="0"/>
          <w:numId w:val="15"/>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lastRenderedPageBreak/>
        <w:t>проанализировать по</w:t>
      </w:r>
      <w:r w:rsidR="00703FB5">
        <w:rPr>
          <w:rFonts w:ascii="Times New Roman" w:hAnsi="Times New Roman"/>
          <w:color w:val="000000"/>
          <w:sz w:val="28"/>
        </w:rPr>
        <w:t>литику управления капиталов в АО</w:t>
      </w:r>
      <w:r w:rsidRPr="00A4319E">
        <w:rPr>
          <w:rFonts w:ascii="Times New Roman" w:hAnsi="Times New Roman"/>
          <w:color w:val="000000"/>
          <w:sz w:val="28"/>
        </w:rPr>
        <w:t xml:space="preserve"> «ВМП «АВИТЕК».</w:t>
      </w:r>
    </w:p>
    <w:p w:rsidR="00E340DB" w:rsidRPr="00A4319E" w:rsidRDefault="00E340DB" w:rsidP="006455F6">
      <w:pPr>
        <w:pStyle w:val="a5"/>
        <w:numPr>
          <w:ilvl w:val="0"/>
          <w:numId w:val="15"/>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разработать мероприятия по совершенствованию политики управления собственного и заемного капиталов.</w:t>
      </w:r>
    </w:p>
    <w:p w:rsidR="005F7021" w:rsidRDefault="005F7021" w:rsidP="006455F6">
      <w:pPr>
        <w:tabs>
          <w:tab w:val="left" w:pos="993"/>
        </w:tabs>
        <w:spacing w:after="0" w:line="360" w:lineRule="auto"/>
        <w:ind w:firstLine="709"/>
        <w:jc w:val="both"/>
        <w:rPr>
          <w:rFonts w:ascii="Times New Roman" w:hAnsi="Times New Roman"/>
          <w:color w:val="000000"/>
          <w:sz w:val="28"/>
        </w:rPr>
      </w:pPr>
      <w:r w:rsidRPr="00571704">
        <w:rPr>
          <w:rFonts w:ascii="Times New Roman" w:hAnsi="Times New Roman"/>
          <w:color w:val="000000"/>
          <w:sz w:val="28"/>
        </w:rPr>
        <w:t>Приизученииданнойтемыбылииспользованырасчетно-конструктивный,экономико-математический,монографический,статистико-экономический,абстрактно-логическийметод,методсравнения.</w:t>
      </w:r>
    </w:p>
    <w:p w:rsidR="005F7021" w:rsidRPr="00571704" w:rsidRDefault="005F7021" w:rsidP="006455F6">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Период исследования: 3 года, с 2014 по 2016 год.</w:t>
      </w:r>
    </w:p>
    <w:p w:rsidR="00852CDF" w:rsidRPr="00571704" w:rsidRDefault="00852CDF" w:rsidP="006455F6">
      <w:pPr>
        <w:pStyle w:val="a5"/>
        <w:spacing w:after="0" w:line="360" w:lineRule="auto"/>
        <w:ind w:left="0" w:firstLine="709"/>
        <w:jc w:val="both"/>
        <w:rPr>
          <w:rFonts w:ascii="Times New Roman" w:hAnsi="Times New Roman"/>
          <w:color w:val="000000"/>
          <w:sz w:val="28"/>
        </w:rPr>
      </w:pPr>
      <w:r w:rsidRPr="00571704">
        <w:rPr>
          <w:rFonts w:ascii="Times New Roman" w:hAnsi="Times New Roman"/>
          <w:color w:val="000000"/>
          <w:sz w:val="28"/>
        </w:rPr>
        <w:t>Источникамиинформацииявляетсяотчетнаядокументацияпредприятияза</w:t>
      </w:r>
      <w:r>
        <w:rPr>
          <w:rFonts w:ascii="Times New Roman" w:hAnsi="Times New Roman"/>
          <w:color w:val="000000"/>
          <w:sz w:val="28"/>
        </w:rPr>
        <w:t xml:space="preserve"> 2014-2016 </w:t>
      </w:r>
      <w:r w:rsidRPr="00571704">
        <w:rPr>
          <w:rFonts w:ascii="Times New Roman" w:hAnsi="Times New Roman"/>
          <w:color w:val="000000"/>
          <w:sz w:val="28"/>
        </w:rPr>
        <w:t>гг.</w:t>
      </w:r>
      <w:r>
        <w:rPr>
          <w:rFonts w:ascii="Times New Roman" w:hAnsi="Times New Roman"/>
          <w:color w:val="000000"/>
          <w:sz w:val="28"/>
        </w:rPr>
        <w:t xml:space="preserve">, а также </w:t>
      </w:r>
      <w:r w:rsidR="005F7021">
        <w:rPr>
          <w:rFonts w:ascii="Times New Roman" w:hAnsi="Times New Roman"/>
          <w:color w:val="000000"/>
          <w:sz w:val="28"/>
        </w:rPr>
        <w:t xml:space="preserve">законодательные и </w:t>
      </w:r>
      <w:r>
        <w:rPr>
          <w:rFonts w:ascii="Times New Roman" w:hAnsi="Times New Roman"/>
          <w:color w:val="000000"/>
          <w:sz w:val="28"/>
        </w:rPr>
        <w:t>нормативно-правовые акты, уче</w:t>
      </w:r>
      <w:r w:rsidR="005F7021">
        <w:rPr>
          <w:rFonts w:ascii="Times New Roman" w:hAnsi="Times New Roman"/>
          <w:color w:val="000000"/>
          <w:sz w:val="28"/>
        </w:rPr>
        <w:t>бная литература, научные статьи и т.д.</w:t>
      </w:r>
    </w:p>
    <w:p w:rsidR="00090F4B" w:rsidRPr="00090F4B" w:rsidRDefault="00090F4B" w:rsidP="00090F4B">
      <w:pPr>
        <w:spacing w:after="120" w:line="360" w:lineRule="auto"/>
        <w:ind w:firstLine="709"/>
        <w:rPr>
          <w:rFonts w:ascii="Times New Roman" w:hAnsi="Times New Roman"/>
          <w:sz w:val="28"/>
        </w:rPr>
      </w:pPr>
    </w:p>
    <w:p w:rsidR="00090F4B" w:rsidRDefault="00090F4B">
      <w:pPr>
        <w:rPr>
          <w:rFonts w:ascii="Times New Roman" w:eastAsia="Times New Roman" w:hAnsi="Times New Roman"/>
          <w:color w:val="000000"/>
          <w:sz w:val="28"/>
          <w:szCs w:val="32"/>
        </w:rPr>
      </w:pPr>
      <w:r>
        <w:br w:type="page"/>
      </w:r>
    </w:p>
    <w:p w:rsidR="00090F4B" w:rsidRPr="00576502" w:rsidRDefault="0078766E" w:rsidP="00096DBF">
      <w:pPr>
        <w:pStyle w:val="2"/>
      </w:pPr>
      <w:bookmarkStart w:id="4" w:name="_Toc484780011"/>
      <w:r>
        <w:lastRenderedPageBreak/>
        <w:t xml:space="preserve">1 </w:t>
      </w:r>
      <w:r w:rsidR="00B8073C">
        <w:t>Теоритические основы управления</w:t>
      </w:r>
      <w:r w:rsidR="00090F4B">
        <w:t xml:space="preserve"> капиталом организации как элемент финансовой политики</w:t>
      </w:r>
      <w:bookmarkEnd w:id="4"/>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p>
    <w:p w:rsidR="00090F4B" w:rsidRPr="00576502" w:rsidRDefault="0078766E" w:rsidP="00096DBF">
      <w:pPr>
        <w:pStyle w:val="3"/>
      </w:pPr>
      <w:bookmarkStart w:id="5" w:name="_Toc478411536"/>
      <w:bookmarkStart w:id="6" w:name="_Toc484780012"/>
      <w:r>
        <w:t>1</w:t>
      </w:r>
      <w:r w:rsidR="00090F4B" w:rsidRPr="00576502">
        <w:t>.1</w:t>
      </w:r>
      <w:r w:rsidR="00090F4B">
        <w:t xml:space="preserve"> Понятие, классификация и управление капиталом</w:t>
      </w:r>
      <w:bookmarkEnd w:id="5"/>
      <w:bookmarkEnd w:id="6"/>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p>
    <w:p w:rsidR="005A7859" w:rsidRDefault="005A7859" w:rsidP="006455F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финансовом менеджменте одной из наиболее часто используемой категорией является «капитал». </w:t>
      </w:r>
      <w:r w:rsidR="00215122">
        <w:rPr>
          <w:rFonts w:ascii="Times New Roman" w:hAnsi="Times New Roman"/>
          <w:color w:val="000000"/>
          <w:sz w:val="28"/>
          <w:szCs w:val="28"/>
        </w:rPr>
        <w:t xml:space="preserve">Он является основой для создания и эффективного развития предприятия. Для осуществления хозяйственной деятельности любой организации необходим определенный капитал, включающий в себя материальные ценности, финансовые вложения, определенный набор прав и т.д. </w:t>
      </w:r>
    </w:p>
    <w:p w:rsidR="00090F4B" w:rsidRPr="00576502" w:rsidRDefault="00090F4B" w:rsidP="006455F6">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Рассматривая</w:t>
      </w:r>
      <w:r w:rsidR="00215122">
        <w:rPr>
          <w:rFonts w:ascii="Times New Roman" w:hAnsi="Times New Roman"/>
          <w:color w:val="000000"/>
          <w:sz w:val="28"/>
          <w:szCs w:val="28"/>
        </w:rPr>
        <w:t>финансовуюсу</w:t>
      </w:r>
      <w:r w:rsidRPr="00576502">
        <w:rPr>
          <w:rFonts w:ascii="Times New Roman" w:hAnsi="Times New Roman"/>
          <w:color w:val="000000"/>
          <w:sz w:val="28"/>
          <w:szCs w:val="28"/>
        </w:rPr>
        <w:t>тькапитала</w:t>
      </w:r>
      <w:r w:rsidR="00215122">
        <w:rPr>
          <w:rFonts w:ascii="Times New Roman" w:hAnsi="Times New Roman"/>
          <w:color w:val="000000"/>
          <w:sz w:val="28"/>
          <w:szCs w:val="28"/>
        </w:rPr>
        <w:t>фирмы</w:t>
      </w:r>
      <w:r w:rsidRPr="00576502">
        <w:rPr>
          <w:rFonts w:ascii="Times New Roman" w:hAnsi="Times New Roman"/>
          <w:color w:val="000000"/>
          <w:sz w:val="28"/>
          <w:szCs w:val="28"/>
        </w:rPr>
        <w:t>,следуетотметитьтакиеего</w:t>
      </w:r>
      <w:r w:rsidR="00215122">
        <w:rPr>
          <w:rFonts w:ascii="Times New Roman" w:hAnsi="Times New Roman"/>
          <w:color w:val="000000"/>
          <w:sz w:val="28"/>
          <w:szCs w:val="28"/>
        </w:rPr>
        <w:t>свойства</w:t>
      </w:r>
      <w:r w:rsidRPr="00576502">
        <w:rPr>
          <w:rFonts w:ascii="Times New Roman" w:hAnsi="Times New Roman"/>
          <w:color w:val="000000"/>
          <w:sz w:val="28"/>
          <w:szCs w:val="28"/>
        </w:rPr>
        <w:t>как:</w:t>
      </w:r>
    </w:p>
    <w:p w:rsidR="00090F4B" w:rsidRPr="00EC2A22" w:rsidRDefault="00090F4B" w:rsidP="006455F6">
      <w:pPr>
        <w:pStyle w:val="a5"/>
        <w:numPr>
          <w:ilvl w:val="0"/>
          <w:numId w:val="16"/>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Капитал предприятия является основным факторо</w:t>
      </w:r>
      <w:r w:rsidR="00215122">
        <w:rPr>
          <w:rFonts w:ascii="Times New Roman" w:hAnsi="Times New Roman"/>
          <w:color w:val="000000"/>
          <w:sz w:val="28"/>
          <w:szCs w:val="28"/>
        </w:rPr>
        <w:t xml:space="preserve">м производства, который </w:t>
      </w:r>
      <w:r w:rsidR="005520D4" w:rsidRPr="00EC2A22">
        <w:rPr>
          <w:rFonts w:ascii="Times New Roman" w:hAnsi="Times New Roman"/>
          <w:color w:val="000000"/>
          <w:sz w:val="28"/>
          <w:szCs w:val="28"/>
        </w:rPr>
        <w:t>объединяет все факторы производства (труд, земля, капитал) в единую производственную систему, вследствие чего ему принадлежит приоритетная роль.</w:t>
      </w:r>
    </w:p>
    <w:p w:rsidR="00090F4B" w:rsidRPr="00EC2A22" w:rsidRDefault="00EC2A22" w:rsidP="006455F6">
      <w:pPr>
        <w:pStyle w:val="a5"/>
        <w:numPr>
          <w:ilvl w:val="0"/>
          <w:numId w:val="16"/>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Капитал может выступать в инвестиционной форме, изолированно от других фактором производства и принося доход предприятию.</w:t>
      </w:r>
    </w:p>
    <w:p w:rsidR="00090F4B" w:rsidRPr="00EC2A22" w:rsidRDefault="00215122" w:rsidP="006455F6">
      <w:pPr>
        <w:pStyle w:val="a5"/>
        <w:numPr>
          <w:ilvl w:val="0"/>
          <w:numId w:val="16"/>
        </w:numPr>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Капитал является ключевым</w:t>
      </w:r>
      <w:r w:rsidR="00090F4B" w:rsidRPr="00EC2A22">
        <w:rPr>
          <w:rFonts w:ascii="Times New Roman" w:hAnsi="Times New Roman"/>
          <w:color w:val="000000"/>
          <w:sz w:val="28"/>
          <w:szCs w:val="28"/>
        </w:rPr>
        <w:t xml:space="preserve"> источником формирования </w:t>
      </w:r>
      <w:r>
        <w:rPr>
          <w:rFonts w:ascii="Times New Roman" w:hAnsi="Times New Roman"/>
          <w:color w:val="000000"/>
          <w:sz w:val="28"/>
          <w:szCs w:val="28"/>
        </w:rPr>
        <w:t>благосостояния его владельцев</w:t>
      </w:r>
      <w:r w:rsidR="00AF36BF">
        <w:rPr>
          <w:rFonts w:ascii="Times New Roman" w:hAnsi="Times New Roman"/>
          <w:color w:val="000000"/>
          <w:sz w:val="28"/>
          <w:szCs w:val="28"/>
        </w:rPr>
        <w:t>, т.к. определенная ч</w:t>
      </w:r>
      <w:r w:rsidR="00090F4B" w:rsidRPr="00EC2A22">
        <w:rPr>
          <w:rFonts w:ascii="Times New Roman" w:hAnsi="Times New Roman"/>
          <w:color w:val="000000"/>
          <w:sz w:val="28"/>
          <w:szCs w:val="28"/>
        </w:rPr>
        <w:t xml:space="preserve">асть капитала в текущем периоде </w:t>
      </w:r>
      <w:r w:rsidR="00AF36BF">
        <w:rPr>
          <w:rFonts w:ascii="Times New Roman" w:hAnsi="Times New Roman"/>
          <w:color w:val="000000"/>
          <w:sz w:val="28"/>
          <w:szCs w:val="28"/>
        </w:rPr>
        <w:t>расходуется на личные нужды собственника, а вторая часть необходима для развития организации.</w:t>
      </w:r>
    </w:p>
    <w:p w:rsidR="00090F4B" w:rsidRPr="00EC2A22" w:rsidRDefault="00090F4B" w:rsidP="006455F6">
      <w:pPr>
        <w:pStyle w:val="a5"/>
        <w:numPr>
          <w:ilvl w:val="0"/>
          <w:numId w:val="16"/>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Капитал предприятия является главным из</w:t>
      </w:r>
      <w:r w:rsidR="00AF36BF">
        <w:rPr>
          <w:rFonts w:ascii="Times New Roman" w:hAnsi="Times New Roman"/>
          <w:color w:val="000000"/>
          <w:sz w:val="28"/>
          <w:szCs w:val="28"/>
        </w:rPr>
        <w:t>мерителем его рыночной цены</w:t>
      </w:r>
      <w:r w:rsidRPr="00EC2A22">
        <w:rPr>
          <w:rFonts w:ascii="Times New Roman" w:hAnsi="Times New Roman"/>
          <w:color w:val="000000"/>
          <w:sz w:val="28"/>
          <w:szCs w:val="28"/>
        </w:rPr>
        <w:t xml:space="preserve">. </w:t>
      </w:r>
    </w:p>
    <w:p w:rsidR="006107AA" w:rsidRDefault="000C1C1D" w:rsidP="006455F6">
      <w:pPr>
        <w:pStyle w:val="a5"/>
        <w:numPr>
          <w:ilvl w:val="0"/>
          <w:numId w:val="16"/>
        </w:numPr>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Важным индикатором эффективности хозяйственной деятельности предприятия является д</w:t>
      </w:r>
      <w:r w:rsidR="00090F4B" w:rsidRPr="00EC2A22">
        <w:rPr>
          <w:rFonts w:ascii="Times New Roman" w:hAnsi="Times New Roman"/>
          <w:color w:val="000000"/>
          <w:sz w:val="28"/>
          <w:szCs w:val="28"/>
        </w:rPr>
        <w:t xml:space="preserve">инамика </w:t>
      </w:r>
      <w:r>
        <w:rPr>
          <w:rFonts w:ascii="Times New Roman" w:hAnsi="Times New Roman"/>
          <w:color w:val="000000"/>
          <w:sz w:val="28"/>
          <w:szCs w:val="28"/>
        </w:rPr>
        <w:t>изменения</w:t>
      </w:r>
      <w:r w:rsidR="006107AA">
        <w:rPr>
          <w:rFonts w:ascii="Times New Roman" w:hAnsi="Times New Roman"/>
          <w:color w:val="000000"/>
          <w:sz w:val="28"/>
          <w:szCs w:val="28"/>
        </w:rPr>
        <w:t xml:space="preserve"> собственного капитала.Высокие темпы роста капитала говорят о способности предприятия поддерживать финансовое равновесие за счет внутренних источников и т.д. В случае же </w:t>
      </w:r>
      <w:r w:rsidR="006107AA">
        <w:rPr>
          <w:rFonts w:ascii="Times New Roman" w:hAnsi="Times New Roman"/>
          <w:color w:val="000000"/>
          <w:sz w:val="28"/>
          <w:szCs w:val="28"/>
        </w:rPr>
        <w:lastRenderedPageBreak/>
        <w:t>снижения величины собственного капитала можно говорить о неэффективной деятельности организации.</w:t>
      </w:r>
    </w:p>
    <w:p w:rsidR="00090F4B" w:rsidRDefault="00090F4B" w:rsidP="006455F6">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Капиталпредприятияхарактеризуется</w:t>
      </w:r>
      <w:r w:rsidR="002E33E6">
        <w:rPr>
          <w:rFonts w:ascii="Times New Roman" w:hAnsi="Times New Roman"/>
          <w:color w:val="000000"/>
          <w:sz w:val="28"/>
          <w:szCs w:val="28"/>
        </w:rPr>
        <w:t>разнообразием</w:t>
      </w:r>
      <w:r w:rsidRPr="00576502">
        <w:rPr>
          <w:rFonts w:ascii="Times New Roman" w:hAnsi="Times New Roman"/>
          <w:color w:val="000000"/>
          <w:sz w:val="28"/>
          <w:szCs w:val="28"/>
        </w:rPr>
        <w:t>видовисистематизируетсяпоследующимкатегориям(рисунок1).</w:t>
      </w:r>
    </w:p>
    <w:p w:rsidR="00090F4B" w:rsidRPr="00576502" w:rsidRDefault="007125D7" w:rsidP="00090F4B">
      <w:pPr>
        <w:spacing w:after="0"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067300" cy="3510915"/>
            <wp:effectExtent l="19050" t="19050" r="19050" b="133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5400" cy="3516527"/>
                    </a:xfrm>
                    <a:prstGeom prst="rect">
                      <a:avLst/>
                    </a:prstGeom>
                    <a:noFill/>
                    <a:ln>
                      <a:solidFill>
                        <a:schemeClr val="tx1"/>
                      </a:solidFill>
                    </a:ln>
                  </pic:spPr>
                </pic:pic>
              </a:graphicData>
            </a:graphic>
          </wp:inline>
        </w:drawing>
      </w:r>
    </w:p>
    <w:p w:rsidR="00090F4B" w:rsidRPr="00576502" w:rsidRDefault="00090F4B" w:rsidP="00090F4B">
      <w:pPr>
        <w:spacing w:after="0" w:line="360" w:lineRule="auto"/>
        <w:contextualSpacing/>
        <w:jc w:val="center"/>
        <w:rPr>
          <w:rFonts w:ascii="Times New Roman" w:hAnsi="Times New Roman"/>
          <w:color w:val="000000"/>
          <w:sz w:val="28"/>
          <w:szCs w:val="28"/>
        </w:rPr>
      </w:pPr>
      <w:r w:rsidRPr="00576502">
        <w:rPr>
          <w:rFonts w:ascii="Times New Roman" w:hAnsi="Times New Roman"/>
          <w:color w:val="000000"/>
          <w:sz w:val="28"/>
          <w:szCs w:val="28"/>
        </w:rPr>
        <w:t>Рисунок1–Классификациякапиталаорганизации</w:t>
      </w:r>
    </w:p>
    <w:p w:rsidR="00090F4B" w:rsidRPr="00576502" w:rsidRDefault="00090F4B" w:rsidP="00090F4B">
      <w:pPr>
        <w:spacing w:after="0" w:line="360" w:lineRule="auto"/>
        <w:contextualSpacing/>
        <w:jc w:val="center"/>
        <w:rPr>
          <w:rFonts w:ascii="Times New Roman" w:hAnsi="Times New Roman"/>
          <w:color w:val="000000"/>
          <w:sz w:val="28"/>
          <w:szCs w:val="28"/>
        </w:rPr>
      </w:pPr>
    </w:p>
    <w:p w:rsidR="00090F4B" w:rsidRDefault="002E33E6"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Основным аспектом</w:t>
      </w:r>
      <w:r w:rsidR="00090F4B">
        <w:rPr>
          <w:rFonts w:ascii="Times New Roman" w:hAnsi="Times New Roman"/>
          <w:color w:val="000000"/>
          <w:sz w:val="28"/>
          <w:szCs w:val="28"/>
        </w:rPr>
        <w:t xml:space="preserve"> деления капитала служит его принадлежность, т.е. деление на собственный и заемный.</w:t>
      </w:r>
    </w:p>
    <w:p w:rsidR="00676F27" w:rsidRPr="00576502" w:rsidRDefault="00676F27"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Собственный капитал принадлежит предприятию на праве собственности и необходим для создания определенной части активов (чистые активы), а также определяет общую стоимость его средств. Все собственный средства организации </w:t>
      </w:r>
      <w:r w:rsidR="00323FCE">
        <w:rPr>
          <w:rFonts w:ascii="Times New Roman" w:hAnsi="Times New Roman"/>
          <w:color w:val="000000"/>
          <w:sz w:val="28"/>
          <w:szCs w:val="28"/>
        </w:rPr>
        <w:t xml:space="preserve">в виде источников формирования активов </w:t>
      </w:r>
      <w:r>
        <w:rPr>
          <w:rFonts w:ascii="Times New Roman" w:hAnsi="Times New Roman"/>
          <w:color w:val="000000"/>
          <w:sz w:val="28"/>
          <w:szCs w:val="28"/>
        </w:rPr>
        <w:t xml:space="preserve">в определенной степени служат одним из способов достижения поставленных организацией целей </w:t>
      </w:r>
    </w:p>
    <w:p w:rsidR="00323FCE" w:rsidRDefault="00323FCE" w:rsidP="00090F4B">
      <w:pPr>
        <w:spacing w:after="0" w:line="360" w:lineRule="auto"/>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 xml:space="preserve">Заемный капитал – </w:t>
      </w:r>
      <w:r w:rsidR="00123BAA">
        <w:rPr>
          <w:rFonts w:ascii="Times New Roman" w:hAnsi="Times New Roman"/>
          <w:iCs/>
          <w:color w:val="000000"/>
          <w:sz w:val="28"/>
          <w:szCs w:val="28"/>
        </w:rPr>
        <w:t xml:space="preserve">это </w:t>
      </w:r>
      <w:r>
        <w:rPr>
          <w:rFonts w:ascii="Times New Roman" w:hAnsi="Times New Roman"/>
          <w:iCs/>
          <w:color w:val="000000"/>
          <w:sz w:val="28"/>
          <w:szCs w:val="28"/>
        </w:rPr>
        <w:t>привлекаемые средства, необходимые для обеспечения развития предприятия</w:t>
      </w:r>
      <w:r w:rsidR="00123BAA">
        <w:rPr>
          <w:rFonts w:ascii="Times New Roman" w:hAnsi="Times New Roman"/>
          <w:iCs/>
          <w:color w:val="000000"/>
          <w:sz w:val="28"/>
          <w:szCs w:val="28"/>
        </w:rPr>
        <w:t>,</w:t>
      </w:r>
      <w:r>
        <w:rPr>
          <w:rFonts w:ascii="Times New Roman" w:hAnsi="Times New Roman"/>
          <w:iCs/>
          <w:color w:val="000000"/>
          <w:sz w:val="28"/>
          <w:szCs w:val="28"/>
        </w:rPr>
        <w:t xml:space="preserve"> в основном при недостаточности собственных средств. Данные средства привлекаются на возвратной основе.</w:t>
      </w:r>
    </w:p>
    <w:p w:rsidR="00090F4B" w:rsidRPr="00576502" w:rsidRDefault="00123BAA" w:rsidP="0048545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Управление капиталом представляется собой совокупность способов, методов и приемов формирования и осуществления управленческих решений, </w:t>
      </w:r>
      <w:r>
        <w:rPr>
          <w:rFonts w:ascii="Times New Roman" w:hAnsi="Times New Roman"/>
          <w:color w:val="000000"/>
          <w:sz w:val="28"/>
          <w:szCs w:val="28"/>
        </w:rPr>
        <w:lastRenderedPageBreak/>
        <w:t>связанных с вопросами обеспечения эффективного и рационального использования различных источников организации.</w:t>
      </w:r>
      <w:r w:rsidR="00485458">
        <w:rPr>
          <w:rFonts w:ascii="Times New Roman" w:hAnsi="Times New Roman"/>
          <w:color w:val="000000"/>
          <w:sz w:val="28"/>
          <w:szCs w:val="28"/>
        </w:rPr>
        <w:t>Поэтому</w:t>
      </w:r>
      <w:r w:rsidR="00090F4B" w:rsidRPr="00576502">
        <w:rPr>
          <w:rFonts w:ascii="Times New Roman" w:hAnsi="Times New Roman"/>
          <w:color w:val="000000"/>
          <w:sz w:val="28"/>
          <w:szCs w:val="28"/>
        </w:rPr>
        <w:t>руководство</w:t>
      </w:r>
      <w:r w:rsidR="00485458">
        <w:rPr>
          <w:rFonts w:ascii="Times New Roman" w:hAnsi="Times New Roman"/>
          <w:color w:val="000000"/>
          <w:sz w:val="28"/>
          <w:szCs w:val="28"/>
        </w:rPr>
        <w:t xml:space="preserve">компании </w:t>
      </w:r>
      <w:r w:rsidR="00090F4B" w:rsidRPr="00576502">
        <w:rPr>
          <w:rFonts w:ascii="Times New Roman" w:hAnsi="Times New Roman"/>
          <w:color w:val="000000"/>
          <w:sz w:val="28"/>
          <w:szCs w:val="28"/>
        </w:rPr>
        <w:t>принимаетфинансовыеиинвестиционныерешенияпоразмещениюкапитала,опираясьнаследующие</w:t>
      </w:r>
      <w:r w:rsidR="00090F4B">
        <w:rPr>
          <w:rFonts w:ascii="Times New Roman" w:hAnsi="Times New Roman"/>
          <w:color w:val="000000"/>
          <w:sz w:val="28"/>
          <w:szCs w:val="28"/>
        </w:rPr>
        <w:t xml:space="preserve"> принципы:</w:t>
      </w:r>
    </w:p>
    <w:p w:rsidR="00090F4B" w:rsidRPr="00EC2A22" w:rsidRDefault="00090F4B" w:rsidP="00002A5B">
      <w:pPr>
        <w:pStyle w:val="a5"/>
        <w:numPr>
          <w:ilvl w:val="0"/>
          <w:numId w:val="17"/>
        </w:numPr>
        <w:tabs>
          <w:tab w:val="left" w:pos="851"/>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Учет перспектив предприятия, что предполагает выделение соответствующих финансовых ресурсов на реализацию долгосрочных инвестиционных и инновационных проектов и программ.</w:t>
      </w:r>
    </w:p>
    <w:p w:rsidR="00090F4B" w:rsidRPr="00EC2A22" w:rsidRDefault="00090F4B" w:rsidP="00002A5B">
      <w:pPr>
        <w:pStyle w:val="a5"/>
        <w:numPr>
          <w:ilvl w:val="0"/>
          <w:numId w:val="17"/>
        </w:numPr>
        <w:tabs>
          <w:tab w:val="left" w:pos="851"/>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Достижение соответствия объема привлекаемого капитала объему формируемых активов предприятия, что обеспечивает с помощью разработки операционных и финансовых бюджетов.</w:t>
      </w:r>
    </w:p>
    <w:p w:rsidR="00090F4B" w:rsidRPr="00EC2A22" w:rsidRDefault="00090F4B" w:rsidP="00002A5B">
      <w:pPr>
        <w:pStyle w:val="a5"/>
        <w:numPr>
          <w:ilvl w:val="0"/>
          <w:numId w:val="17"/>
        </w:numPr>
        <w:tabs>
          <w:tab w:val="left" w:pos="851"/>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оптимальной структуры капитала в аспекте его эффективного использования, что предполагает установление рационального соотношения между заемным и собственным капиталом, то есть коэффициент задолженности должен соответствовать значению 0,67 (40% /60%).</w:t>
      </w:r>
    </w:p>
    <w:p w:rsidR="00090F4B" w:rsidRPr="00EC2A22" w:rsidRDefault="00090F4B" w:rsidP="00002A5B">
      <w:pPr>
        <w:pStyle w:val="a5"/>
        <w:numPr>
          <w:ilvl w:val="0"/>
          <w:numId w:val="17"/>
        </w:numPr>
        <w:tabs>
          <w:tab w:val="left" w:pos="851"/>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Достижение минимизации затрат по формированию капитала из различных источников (собственных и заемных), что требует расчета средневзвешенной стоимости капитала и применения данного параметра при оценке вложений в реальные и финансовые активы.</w:t>
      </w:r>
    </w:p>
    <w:p w:rsidR="00090F4B" w:rsidRPr="00EC2A22" w:rsidRDefault="00090F4B" w:rsidP="00002A5B">
      <w:pPr>
        <w:pStyle w:val="a5"/>
        <w:numPr>
          <w:ilvl w:val="0"/>
          <w:numId w:val="17"/>
        </w:numPr>
        <w:tabs>
          <w:tab w:val="left" w:pos="851"/>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эффективного использования капитала в процессе хозяйственной деятельности, что предполагает проведение анализа и оценки финансовой устойчивости, платежеспособности, деловой и рыночной активности предприятия с помощью специальных финансовых коэффициентов.</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Такойанализпредполагаетоценкуэкономическогосостояниякомпанииипрогнознабудущее.</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Эффективностьхозяйственнойдеятельностипредприятиявзначительнойстепениопределенаобъемомиструктуройкапитала.Посколькукапиталформируетблагосостояниесобственников,цельуправлениякапиталом</w:t>
      </w:r>
      <w:r>
        <w:rPr>
          <w:rFonts w:ascii="Times New Roman" w:hAnsi="Times New Roman"/>
          <w:color w:val="000000"/>
          <w:sz w:val="28"/>
          <w:szCs w:val="28"/>
        </w:rPr>
        <w:t xml:space="preserve"> – </w:t>
      </w:r>
      <w:r w:rsidRPr="00576502">
        <w:rPr>
          <w:rFonts w:ascii="Times New Roman" w:hAnsi="Times New Roman"/>
          <w:color w:val="000000"/>
          <w:sz w:val="28"/>
          <w:szCs w:val="28"/>
        </w:rPr>
        <w:t>оптимизацияструктурыкапитала,которыйудовлетворяяпотребностипредприятия</w:t>
      </w:r>
      <w:r w:rsidRPr="00576502">
        <w:rPr>
          <w:rFonts w:ascii="Times New Roman" w:hAnsi="Times New Roman"/>
          <w:color w:val="000000"/>
          <w:sz w:val="28"/>
          <w:szCs w:val="28"/>
        </w:rPr>
        <w:lastRenderedPageBreak/>
        <w:t>вресурсах,обеспечивалбынаиболеединамичныйростстоимостипредприятияпридопустимомуровнериска.</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Всоответствиисосвоейцельюуправлениекапиталомпредприятиянаправленонарешениеследующихосновныхзадач.</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Формирование достаточного объема капитала, обеспечивающего необходимые темпы экономического развития предприятия.</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Оптимизация распределения аккумулированного капитала по видам деятельности и направлениям использования.</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условий достижения максимальной доходности капитала при предусматриваемом уровне финансового риска.</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минимизации финансового риска, связанного с использованием капитала.</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постоянной финансовой стабильности предприятия в динамике.</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достаточного уровня финансового контроля над предприятием со стороны его учредителей.</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достаточной финансовой гибкости предприятия – представляет собой сложное комплексное понятие, отражающее способность предприятия получать, распределять и использовать финансовые ресурсы в текущем и будущем периодах, обеспечивая себе выживание и развитие.</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Оптимизация оборота капитала.</w:t>
      </w:r>
    </w:p>
    <w:p w:rsidR="00090F4B" w:rsidRPr="00EC2A22" w:rsidRDefault="00090F4B" w:rsidP="00002A5B">
      <w:pPr>
        <w:pStyle w:val="a5"/>
        <w:numPr>
          <w:ilvl w:val="0"/>
          <w:numId w:val="18"/>
        </w:numPr>
        <w:tabs>
          <w:tab w:val="left" w:pos="993"/>
        </w:tabs>
        <w:spacing w:after="0" w:line="360" w:lineRule="auto"/>
        <w:ind w:left="0" w:firstLine="709"/>
        <w:jc w:val="both"/>
        <w:rPr>
          <w:rFonts w:ascii="Times New Roman" w:hAnsi="Times New Roman"/>
          <w:color w:val="000000"/>
          <w:sz w:val="28"/>
          <w:szCs w:val="28"/>
        </w:rPr>
      </w:pPr>
      <w:r w:rsidRPr="00EC2A22">
        <w:rPr>
          <w:rFonts w:ascii="Times New Roman" w:hAnsi="Times New Roman"/>
          <w:color w:val="000000"/>
          <w:sz w:val="28"/>
          <w:szCs w:val="28"/>
        </w:rPr>
        <w:t>Обеспечение своевременного реинвестирования капитала.</w:t>
      </w:r>
    </w:p>
    <w:p w:rsidR="00090F4B" w:rsidRPr="008F2FAD"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Высокаяролькапиталавэкономическомразвитиипредприятияиобеспеченииудовлетворенияинтересовгосударства,собственниковиперсонала,характеризуетегокакосновнойобъектфинансовогоуправленияпредприятием,аобеспечениеэффективногоегоиспользованияотноситсякнаиболееответственнымзадачамфинансовогоме</w:t>
      </w:r>
      <w:r w:rsidR="0012047C">
        <w:rPr>
          <w:rFonts w:ascii="Times New Roman" w:hAnsi="Times New Roman"/>
          <w:color w:val="000000"/>
          <w:sz w:val="28"/>
          <w:szCs w:val="28"/>
        </w:rPr>
        <w:t>неджмента</w:t>
      </w:r>
      <w:r w:rsidRPr="00E86E3C">
        <w:rPr>
          <w:rFonts w:ascii="Times New Roman" w:hAnsi="Times New Roman"/>
          <w:color w:val="000000"/>
          <w:sz w:val="28"/>
          <w:szCs w:val="28"/>
        </w:rPr>
        <w:t>[</w:t>
      </w:r>
      <w:r w:rsidR="000C0310">
        <w:rPr>
          <w:rFonts w:ascii="Times New Roman" w:hAnsi="Times New Roman"/>
          <w:color w:val="000000"/>
          <w:sz w:val="28"/>
          <w:szCs w:val="28"/>
        </w:rPr>
        <w:t>2</w:t>
      </w:r>
      <w:r>
        <w:rPr>
          <w:rFonts w:ascii="Times New Roman" w:hAnsi="Times New Roman"/>
          <w:color w:val="000000"/>
          <w:sz w:val="28"/>
          <w:szCs w:val="28"/>
        </w:rPr>
        <w:t>8</w:t>
      </w:r>
      <w:r w:rsidRPr="00E86E3C">
        <w:rPr>
          <w:rFonts w:ascii="Times New Roman" w:hAnsi="Times New Roman"/>
          <w:color w:val="000000"/>
          <w:sz w:val="28"/>
          <w:szCs w:val="28"/>
        </w:rPr>
        <w:t>]</w:t>
      </w:r>
      <w:r w:rsidR="0012047C">
        <w:rPr>
          <w:rFonts w:ascii="Times New Roman" w:hAnsi="Times New Roman"/>
          <w:color w:val="000000"/>
          <w:sz w:val="28"/>
          <w:szCs w:val="28"/>
        </w:rPr>
        <w:t>.</w:t>
      </w:r>
    </w:p>
    <w:p w:rsidR="00090F4B" w:rsidRDefault="00090F4B" w:rsidP="00090F4B">
      <w:pPr>
        <w:spacing w:after="0" w:line="360" w:lineRule="auto"/>
        <w:ind w:firstLine="709"/>
        <w:contextualSpacing/>
        <w:jc w:val="both"/>
        <w:rPr>
          <w:rFonts w:ascii="Times New Roman" w:hAnsi="Times New Roman"/>
          <w:color w:val="000000"/>
          <w:sz w:val="28"/>
          <w:szCs w:val="28"/>
        </w:rPr>
      </w:pPr>
    </w:p>
    <w:p w:rsidR="00090F4B" w:rsidRPr="00576502" w:rsidRDefault="0078766E" w:rsidP="00096DBF">
      <w:pPr>
        <w:pStyle w:val="3"/>
      </w:pPr>
      <w:bookmarkStart w:id="7" w:name="_Toc478411537"/>
      <w:bookmarkStart w:id="8" w:name="_Toc484780013"/>
      <w:r>
        <w:t>1</w:t>
      </w:r>
      <w:r w:rsidR="00090F4B" w:rsidRPr="00576502">
        <w:t>.2</w:t>
      </w:r>
      <w:r w:rsidR="00090F4B">
        <w:t xml:space="preserve"> Собственный капитал организации</w:t>
      </w:r>
      <w:bookmarkEnd w:id="7"/>
      <w:bookmarkEnd w:id="8"/>
    </w:p>
    <w:p w:rsidR="007125D7" w:rsidRDefault="007125D7" w:rsidP="00090F4B">
      <w:pPr>
        <w:spacing w:after="0" w:line="360" w:lineRule="auto"/>
        <w:ind w:firstLine="709"/>
        <w:contextualSpacing/>
        <w:jc w:val="both"/>
        <w:rPr>
          <w:rFonts w:ascii="Times New Roman" w:hAnsi="Times New Roman"/>
          <w:color w:val="000000"/>
          <w:sz w:val="28"/>
          <w:szCs w:val="28"/>
        </w:rPr>
      </w:pP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lastRenderedPageBreak/>
        <w:t>Основнойцельюсозданияорганизацииявляетсяосуществлениепредпринимательскойдеятельности,входекоторойглавнуюрольиграюткаксобственныйкапитал,такизаемныесредства.</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t>Собственныйкапитал</w:t>
      </w:r>
      <w:r w:rsidRPr="00576502">
        <w:rPr>
          <w:rFonts w:ascii="Times New Roman" w:hAnsi="Times New Roman"/>
          <w:color w:val="000000"/>
          <w:sz w:val="28"/>
          <w:szCs w:val="28"/>
        </w:rPr>
        <w:t>предприятияпредставляетсобойстоимость(денежнуюоценку)имуществапредприятия,полностьюнаходящегосявегособственности.Вучетевеличинасобственногокапиталаисчисляетсякакразностьмеждустоимостьювсегоимуществапобалансу,илиактивами,включаясуммы,невостребованныесразличныхдолжниковпредприятия,ивсемиобязательствамипредприятиявданныймомент</w:t>
      </w:r>
      <w:r w:rsidR="0012047C">
        <w:rPr>
          <w:rFonts w:ascii="Times New Roman" w:hAnsi="Times New Roman"/>
          <w:color w:val="000000"/>
          <w:sz w:val="28"/>
          <w:szCs w:val="28"/>
        </w:rPr>
        <w:t>времени</w:t>
      </w:r>
      <w:r w:rsidRPr="00576502">
        <w:rPr>
          <w:rFonts w:ascii="Times New Roman" w:hAnsi="Times New Roman"/>
          <w:color w:val="000000"/>
          <w:sz w:val="28"/>
          <w:szCs w:val="28"/>
        </w:rPr>
        <w:t>[</w:t>
      </w:r>
      <w:r w:rsidR="000C0310">
        <w:rPr>
          <w:rFonts w:ascii="Times New Roman" w:hAnsi="Times New Roman"/>
          <w:color w:val="000000"/>
          <w:sz w:val="28"/>
          <w:szCs w:val="28"/>
        </w:rPr>
        <w:t>2</w:t>
      </w:r>
      <w:r>
        <w:rPr>
          <w:rFonts w:ascii="Times New Roman" w:hAnsi="Times New Roman"/>
          <w:color w:val="000000"/>
          <w:sz w:val="28"/>
          <w:szCs w:val="28"/>
        </w:rPr>
        <w:t>7</w:t>
      </w:r>
      <w:r w:rsidRPr="00576502">
        <w:rPr>
          <w:rFonts w:ascii="Times New Roman" w:hAnsi="Times New Roman"/>
          <w:color w:val="000000"/>
          <w:sz w:val="28"/>
          <w:szCs w:val="28"/>
        </w:rPr>
        <w:t>]</w:t>
      </w:r>
      <w:r w:rsidR="0012047C">
        <w:rPr>
          <w:rFonts w:ascii="Times New Roman" w:hAnsi="Times New Roman"/>
          <w:color w:val="000000"/>
          <w:sz w:val="28"/>
          <w:szCs w:val="28"/>
        </w:rPr>
        <w:t>.</w:t>
      </w:r>
    </w:p>
    <w:p w:rsidR="00090F4B" w:rsidRPr="00576502" w:rsidRDefault="00090F4B" w:rsidP="00090F4B">
      <w:pPr>
        <w:spacing w:after="0" w:line="360" w:lineRule="auto"/>
        <w:ind w:firstLine="709"/>
        <w:contextualSpacing/>
        <w:jc w:val="both"/>
        <w:rPr>
          <w:rFonts w:ascii="Times New Roman" w:hAnsi="Times New Roman"/>
          <w:iCs/>
          <w:color w:val="000000"/>
          <w:sz w:val="28"/>
          <w:szCs w:val="28"/>
        </w:rPr>
      </w:pPr>
      <w:r w:rsidRPr="00576502">
        <w:rPr>
          <w:rFonts w:ascii="Times New Roman" w:hAnsi="Times New Roman"/>
          <w:iCs/>
          <w:color w:val="000000"/>
          <w:sz w:val="28"/>
          <w:szCs w:val="28"/>
        </w:rPr>
        <w:t>Собственныйкапиталорганизациисостоитизследующихэлементов:</w:t>
      </w:r>
    </w:p>
    <w:p w:rsidR="00090F4B" w:rsidRPr="00576502" w:rsidRDefault="007125D7" w:rsidP="00090F4B">
      <w:pPr>
        <w:spacing w:after="0" w:line="36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495925" cy="2438400"/>
            <wp:effectExtent l="19050" t="19050" r="28575"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2438400"/>
                    </a:xfrm>
                    <a:prstGeom prst="rect">
                      <a:avLst/>
                    </a:prstGeom>
                    <a:noFill/>
                    <a:ln>
                      <a:solidFill>
                        <a:schemeClr val="tx1"/>
                      </a:solidFill>
                    </a:ln>
                  </pic:spPr>
                </pic:pic>
              </a:graphicData>
            </a:graphic>
          </wp:inline>
        </w:drawing>
      </w:r>
    </w:p>
    <w:p w:rsidR="00090F4B" w:rsidRPr="00576502" w:rsidRDefault="00090F4B" w:rsidP="00090F4B">
      <w:pPr>
        <w:spacing w:after="0" w:line="360" w:lineRule="auto"/>
        <w:contextualSpacing/>
        <w:jc w:val="center"/>
        <w:rPr>
          <w:rFonts w:ascii="Times New Roman" w:hAnsi="Times New Roman"/>
          <w:color w:val="000000"/>
          <w:sz w:val="28"/>
          <w:szCs w:val="28"/>
        </w:rPr>
      </w:pPr>
      <w:r w:rsidRPr="00576502">
        <w:rPr>
          <w:rFonts w:ascii="Times New Roman" w:hAnsi="Times New Roman"/>
          <w:color w:val="000000"/>
          <w:sz w:val="28"/>
          <w:szCs w:val="28"/>
        </w:rPr>
        <w:t>Рисунок2–Структурасобственногокапиталаорганизации</w:t>
      </w:r>
    </w:p>
    <w:p w:rsidR="00090F4B" w:rsidRDefault="00090F4B" w:rsidP="00090F4B">
      <w:pPr>
        <w:spacing w:after="0" w:line="360" w:lineRule="auto"/>
        <w:ind w:firstLine="709"/>
        <w:contextualSpacing/>
        <w:jc w:val="both"/>
        <w:rPr>
          <w:rFonts w:ascii="Times New Roman" w:hAnsi="Times New Roman"/>
          <w:iCs/>
          <w:color w:val="000000"/>
          <w:sz w:val="28"/>
          <w:szCs w:val="28"/>
        </w:rPr>
      </w:pPr>
    </w:p>
    <w:p w:rsidR="00090F4B" w:rsidRPr="004E4752" w:rsidRDefault="00090F4B" w:rsidP="00090F4B">
      <w:pPr>
        <w:spacing w:after="0" w:line="360" w:lineRule="auto"/>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Уста</w:t>
      </w:r>
      <w:r w:rsidRPr="00576502">
        <w:rPr>
          <w:rFonts w:ascii="Times New Roman" w:hAnsi="Times New Roman"/>
          <w:iCs/>
          <w:color w:val="000000"/>
          <w:sz w:val="28"/>
          <w:szCs w:val="28"/>
        </w:rPr>
        <w:t>вныйкапитал—сумма,зафиксированнаявучредительныхдокументахорганизации,прошедшихгосударственнуюрегистрацию.Уставныйкапиталопределяетминимальныйразмеримуществаюридическоголица,гарантирующегоинтересыегокредиторов.</w:t>
      </w:r>
    </w:p>
    <w:p w:rsidR="00FA5CC1" w:rsidRDefault="00FA5CC1"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Уставный капитал является начальным, отправным для организации. Он определяется в зависимости от предполагаемой хозяйственной деятельности предприятия и закрепляется в момент государственной регистрации.</w:t>
      </w:r>
    </w:p>
    <w:p w:rsidR="00090F4B" w:rsidRPr="004E4752" w:rsidRDefault="00090F4B" w:rsidP="00090F4B">
      <w:pPr>
        <w:spacing w:after="0" w:line="360" w:lineRule="auto"/>
        <w:ind w:firstLine="709"/>
        <w:contextualSpacing/>
        <w:jc w:val="both"/>
        <w:rPr>
          <w:rFonts w:ascii="Times New Roman" w:hAnsi="Times New Roman"/>
          <w:color w:val="000000"/>
          <w:sz w:val="28"/>
          <w:szCs w:val="28"/>
        </w:rPr>
      </w:pPr>
      <w:r w:rsidRPr="004E4752">
        <w:rPr>
          <w:rFonts w:ascii="Times New Roman" w:hAnsi="Times New Roman"/>
          <w:color w:val="000000"/>
          <w:sz w:val="28"/>
          <w:szCs w:val="28"/>
        </w:rPr>
        <w:t>Минимальныйразмеруставногокапитала(фонда)составляет:</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t>дляобществасограниченнойо</w:t>
      </w:r>
      <w:r>
        <w:rPr>
          <w:rFonts w:ascii="Times New Roman" w:hAnsi="Times New Roman"/>
          <w:color w:val="000000"/>
          <w:sz w:val="28"/>
          <w:szCs w:val="28"/>
        </w:rPr>
        <w:t>тветственностью — 10 000 руб.</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t>длянепубличногоакцион</w:t>
      </w:r>
      <w:r>
        <w:rPr>
          <w:rFonts w:ascii="Times New Roman" w:hAnsi="Times New Roman"/>
          <w:color w:val="000000"/>
          <w:sz w:val="28"/>
          <w:szCs w:val="28"/>
        </w:rPr>
        <w:t>ерного общества — 10 000 руб.</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lastRenderedPageBreak/>
        <w:t>дляпубличногоакционе</w:t>
      </w:r>
      <w:r>
        <w:rPr>
          <w:rFonts w:ascii="Times New Roman" w:hAnsi="Times New Roman"/>
          <w:color w:val="000000"/>
          <w:sz w:val="28"/>
          <w:szCs w:val="28"/>
        </w:rPr>
        <w:t>рного общества — 100 000 руб.</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t>длягосударственногопредприятия—5000МРОТ(ФЗ«Огосударственныхимуниципальныхунитарныхпредприятиях»)</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t>длямуниципальногоунитарногопредприятия—1000МРОТ(ФЗ«Огосударственныхимуниципальныхунитарныхпредприятиях»)</w:t>
      </w:r>
    </w:p>
    <w:p w:rsidR="00090F4B" w:rsidRPr="004E4752" w:rsidRDefault="00090F4B" w:rsidP="00002A5B">
      <w:pPr>
        <w:pStyle w:val="a5"/>
        <w:numPr>
          <w:ilvl w:val="0"/>
          <w:numId w:val="1"/>
        </w:numPr>
        <w:tabs>
          <w:tab w:val="left" w:pos="851"/>
        </w:tabs>
        <w:spacing w:after="0" w:line="360" w:lineRule="auto"/>
        <w:ind w:left="0" w:firstLine="709"/>
        <w:jc w:val="both"/>
        <w:rPr>
          <w:rFonts w:ascii="Times New Roman" w:hAnsi="Times New Roman"/>
          <w:color w:val="000000"/>
          <w:sz w:val="28"/>
          <w:szCs w:val="28"/>
        </w:rPr>
      </w:pPr>
      <w:r w:rsidRPr="004E4752">
        <w:rPr>
          <w:rFonts w:ascii="Times New Roman" w:hAnsi="Times New Roman"/>
          <w:color w:val="000000"/>
          <w:sz w:val="28"/>
          <w:szCs w:val="28"/>
        </w:rPr>
        <w:t>длявновьрегистрируемогобан</w:t>
      </w:r>
      <w:r w:rsidR="0012047C">
        <w:rPr>
          <w:rFonts w:ascii="Times New Roman" w:hAnsi="Times New Roman"/>
          <w:color w:val="000000"/>
          <w:sz w:val="28"/>
          <w:szCs w:val="28"/>
        </w:rPr>
        <w:t>ка — 300 млн рублей</w:t>
      </w:r>
      <w:r w:rsidRPr="0012047C">
        <w:rPr>
          <w:rFonts w:ascii="Times New Roman" w:hAnsi="Times New Roman"/>
          <w:color w:val="000000"/>
          <w:sz w:val="28"/>
          <w:szCs w:val="28"/>
        </w:rPr>
        <w:t>[</w:t>
      </w:r>
      <w:r w:rsidR="000C0310">
        <w:rPr>
          <w:rFonts w:ascii="Times New Roman" w:hAnsi="Times New Roman"/>
          <w:color w:val="000000"/>
          <w:sz w:val="28"/>
          <w:szCs w:val="28"/>
        </w:rPr>
        <w:t>32</w:t>
      </w:r>
      <w:r w:rsidRPr="0012047C">
        <w:rPr>
          <w:rFonts w:ascii="Times New Roman" w:hAnsi="Times New Roman"/>
          <w:color w:val="000000"/>
          <w:sz w:val="28"/>
          <w:szCs w:val="28"/>
        </w:rPr>
        <w:t>]</w:t>
      </w:r>
      <w:r w:rsidR="0012047C">
        <w:rPr>
          <w:rFonts w:ascii="Times New Roman" w:hAnsi="Times New Roman"/>
          <w:color w:val="000000"/>
          <w:sz w:val="28"/>
          <w:szCs w:val="28"/>
        </w:rPr>
        <w:t>.</w:t>
      </w:r>
    </w:p>
    <w:p w:rsidR="00090F4B" w:rsidRDefault="00090F4B" w:rsidP="00E30A32">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ВеличинауставногокапиталаотражаетсявIVразделебалансапредприятия«Капиталирезервы»иучитываетсянасчете«Уставныйкапитал».Вклады,вносимыевоплатууставногокапитала,взависимостиотихвидаотражаютсянасоответствующихсчетах:денежныесредства–на«Расчетномсчете»,имущественныевзносы–насчете«Основныесредства»,правапользования–насчете«Нематериальныеактивы»,ценныебумаги–насчете«Долгосрочныефинансовыевложения».</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Вотличиеотиныхвидовисточниковобразованияактивовопределеннаячастьсобственногокапитала,аименноуставныйкапитал,представляясобойстабильнуюнеизменнуювеличину,обеспечиваетпредприятиююридич</w:t>
      </w:r>
      <w:r>
        <w:rPr>
          <w:rFonts w:ascii="Times New Roman" w:hAnsi="Times New Roman"/>
          <w:color w:val="000000"/>
          <w:sz w:val="28"/>
          <w:szCs w:val="28"/>
        </w:rPr>
        <w:t xml:space="preserve">ескую возможность существования. </w:t>
      </w:r>
      <w:r w:rsidRPr="00576502">
        <w:rPr>
          <w:rFonts w:ascii="Times New Roman" w:hAnsi="Times New Roman"/>
          <w:color w:val="000000"/>
          <w:sz w:val="28"/>
          <w:szCs w:val="28"/>
        </w:rPr>
        <w:t>Так,обязательнымусловиемфункционированияпредприятияявляетсясохранениеуставногокапиталанауровнененижепредусмотреннойзаконодательствомминимальнойвеличины.</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Длякаждогоотдельногоучредителяфункцияучастиявприбылиифункцияуправленияпредприятиемопределяютсявпервуюочередьегодолейвуставномкапиталеиинымиусловиямиучастиявдеятельности.Исходяизэтого,будутопределятьсядоляотдельныхсобственниковввыручкеотликвидациипредприятия,правоголоса,правонаучастиевобщемсобрании,правонадивиденды,преимущественноеправонаприобретениеновыхакцийприувеличенииуставногокапиталаиряддругихпринципиальныхусловий.</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t>Добавочныйкапитал</w:t>
      </w:r>
      <w:r w:rsidRPr="00576502">
        <w:rPr>
          <w:rFonts w:ascii="Times New Roman" w:hAnsi="Times New Roman"/>
          <w:color w:val="000000"/>
          <w:sz w:val="28"/>
          <w:szCs w:val="28"/>
        </w:rPr>
        <w:t>—составляющаясобственногокапиталавегонастоящейтрактовке</w:t>
      </w:r>
      <w:r>
        <w:rPr>
          <w:rFonts w:ascii="Times New Roman" w:hAnsi="Times New Roman"/>
          <w:color w:val="000000"/>
          <w:sz w:val="28"/>
          <w:szCs w:val="28"/>
        </w:rPr>
        <w:t xml:space="preserve"> – </w:t>
      </w:r>
      <w:r w:rsidRPr="00576502">
        <w:rPr>
          <w:rFonts w:ascii="Times New Roman" w:hAnsi="Times New Roman"/>
          <w:color w:val="000000"/>
          <w:sz w:val="28"/>
          <w:szCs w:val="28"/>
        </w:rPr>
        <w:t>объединяетгруппудостаточноразнородныхэлементов:</w:t>
      </w:r>
    </w:p>
    <w:p w:rsidR="00090F4B" w:rsidRDefault="00090F4B" w:rsidP="00002A5B">
      <w:pPr>
        <w:pStyle w:val="a5"/>
        <w:numPr>
          <w:ilvl w:val="0"/>
          <w:numId w:val="2"/>
        </w:numPr>
        <w:tabs>
          <w:tab w:val="left" w:pos="993"/>
        </w:tabs>
        <w:spacing w:after="0" w:line="360" w:lineRule="auto"/>
        <w:ind w:left="0" w:firstLine="709"/>
        <w:jc w:val="both"/>
        <w:rPr>
          <w:rFonts w:ascii="Times New Roman" w:hAnsi="Times New Roman"/>
          <w:color w:val="000000"/>
          <w:sz w:val="28"/>
          <w:szCs w:val="28"/>
        </w:rPr>
      </w:pPr>
      <w:r w:rsidRPr="002C3C03">
        <w:rPr>
          <w:rFonts w:ascii="Times New Roman" w:hAnsi="Times New Roman"/>
          <w:color w:val="000000"/>
          <w:sz w:val="28"/>
          <w:szCs w:val="28"/>
        </w:rPr>
        <w:lastRenderedPageBreak/>
        <w:t>суммыотдооценкивнеоборотныхактивовпредприятия;</w:t>
      </w:r>
    </w:p>
    <w:p w:rsidR="00090F4B" w:rsidRDefault="00090F4B" w:rsidP="00002A5B">
      <w:pPr>
        <w:pStyle w:val="a5"/>
        <w:numPr>
          <w:ilvl w:val="0"/>
          <w:numId w:val="2"/>
        </w:numPr>
        <w:tabs>
          <w:tab w:val="left" w:pos="993"/>
        </w:tabs>
        <w:spacing w:after="0" w:line="360" w:lineRule="auto"/>
        <w:ind w:left="0" w:firstLine="709"/>
        <w:jc w:val="both"/>
        <w:rPr>
          <w:rFonts w:ascii="Times New Roman" w:hAnsi="Times New Roman"/>
          <w:color w:val="000000"/>
          <w:sz w:val="28"/>
          <w:szCs w:val="28"/>
        </w:rPr>
      </w:pPr>
      <w:r w:rsidRPr="002C3C03">
        <w:rPr>
          <w:rFonts w:ascii="Times New Roman" w:hAnsi="Times New Roman"/>
          <w:color w:val="000000"/>
          <w:sz w:val="28"/>
          <w:szCs w:val="28"/>
        </w:rPr>
        <w:t>безвозмезднополученныеценности;</w:t>
      </w:r>
    </w:p>
    <w:p w:rsidR="00090F4B" w:rsidRDefault="00090F4B" w:rsidP="00002A5B">
      <w:pPr>
        <w:pStyle w:val="a5"/>
        <w:numPr>
          <w:ilvl w:val="0"/>
          <w:numId w:val="2"/>
        </w:numPr>
        <w:tabs>
          <w:tab w:val="left" w:pos="993"/>
        </w:tabs>
        <w:spacing w:after="0" w:line="360" w:lineRule="auto"/>
        <w:ind w:left="0" w:firstLine="709"/>
        <w:jc w:val="both"/>
        <w:rPr>
          <w:rFonts w:ascii="Times New Roman" w:hAnsi="Times New Roman"/>
          <w:color w:val="000000"/>
          <w:sz w:val="28"/>
          <w:szCs w:val="28"/>
        </w:rPr>
      </w:pPr>
      <w:r w:rsidRPr="002C3C03">
        <w:rPr>
          <w:rFonts w:ascii="Times New Roman" w:hAnsi="Times New Roman"/>
          <w:color w:val="000000"/>
          <w:sz w:val="28"/>
          <w:szCs w:val="28"/>
        </w:rPr>
        <w:t>эмиссионныйдоход</w:t>
      </w:r>
      <w:r>
        <w:rPr>
          <w:rFonts w:ascii="Times New Roman" w:hAnsi="Times New Roman"/>
          <w:color w:val="000000"/>
          <w:sz w:val="28"/>
          <w:szCs w:val="28"/>
        </w:rPr>
        <w:t xml:space="preserve"> (для </w:t>
      </w:r>
      <w:r w:rsidRPr="002C3C03">
        <w:rPr>
          <w:rFonts w:ascii="Times New Roman" w:hAnsi="Times New Roman"/>
          <w:color w:val="000000"/>
          <w:sz w:val="28"/>
          <w:szCs w:val="28"/>
        </w:rPr>
        <w:t>акционерногообщества</w:t>
      </w:r>
      <w:r>
        <w:rPr>
          <w:rFonts w:ascii="Times New Roman" w:hAnsi="Times New Roman"/>
          <w:color w:val="000000"/>
          <w:sz w:val="28"/>
          <w:szCs w:val="28"/>
        </w:rPr>
        <w:t>)</w:t>
      </w:r>
      <w:r w:rsidRPr="002C3C03">
        <w:rPr>
          <w:rFonts w:ascii="Times New Roman" w:hAnsi="Times New Roman"/>
          <w:color w:val="000000"/>
          <w:sz w:val="28"/>
          <w:szCs w:val="28"/>
        </w:rPr>
        <w:t>;</w:t>
      </w:r>
    </w:p>
    <w:p w:rsidR="00090F4B" w:rsidRDefault="00090F4B" w:rsidP="00002A5B">
      <w:pPr>
        <w:pStyle w:val="a5"/>
        <w:numPr>
          <w:ilvl w:val="0"/>
          <w:numId w:val="2"/>
        </w:numPr>
        <w:tabs>
          <w:tab w:val="left" w:pos="993"/>
        </w:tabs>
        <w:spacing w:after="0" w:line="360" w:lineRule="auto"/>
        <w:ind w:left="0" w:firstLine="709"/>
        <w:jc w:val="both"/>
        <w:rPr>
          <w:rFonts w:ascii="Times New Roman" w:hAnsi="Times New Roman"/>
          <w:color w:val="000000"/>
          <w:sz w:val="28"/>
          <w:szCs w:val="28"/>
        </w:rPr>
      </w:pPr>
      <w:r w:rsidRPr="002C3C03">
        <w:rPr>
          <w:rFonts w:ascii="Times New Roman" w:hAnsi="Times New Roman"/>
          <w:color w:val="000000"/>
          <w:sz w:val="28"/>
          <w:szCs w:val="28"/>
        </w:rPr>
        <w:t>суммыисточниковфинансированияввиденераспределеннойприбыли(фонданакопления),бюджетныхассигнованийииныханалогичныхсредств,которыепомоментувводавдействие(эксплуатацию)объектаосновныхсредствпереводятсянаувеличениедобавочногокапиталаидр.</w:t>
      </w:r>
    </w:p>
    <w:p w:rsidR="00090F4B" w:rsidRPr="00330B57" w:rsidRDefault="00090F4B" w:rsidP="00090F4B">
      <w:pPr>
        <w:tabs>
          <w:tab w:val="left" w:pos="993"/>
        </w:tabs>
        <w:spacing w:after="0" w:line="360" w:lineRule="auto"/>
        <w:ind w:firstLine="709"/>
        <w:jc w:val="both"/>
        <w:rPr>
          <w:rFonts w:ascii="Times New Roman" w:hAnsi="Times New Roman"/>
          <w:color w:val="000000"/>
          <w:sz w:val="28"/>
          <w:szCs w:val="28"/>
        </w:rPr>
      </w:pPr>
      <w:r w:rsidRPr="00330B57">
        <w:rPr>
          <w:rFonts w:ascii="Times New Roman" w:hAnsi="Times New Roman"/>
          <w:color w:val="000000"/>
          <w:sz w:val="28"/>
          <w:szCs w:val="28"/>
        </w:rPr>
        <w:t>Такимобразом,добавочныйкапиталзанимаетпромежуточноеместомеждудвумявыделеннымигруппами(инвестированныйинакопленныйкапитал).</w:t>
      </w:r>
    </w:p>
    <w:p w:rsidR="00090F4B" w:rsidRPr="00330B57" w:rsidRDefault="00090F4B" w:rsidP="00090F4B">
      <w:pPr>
        <w:spacing w:after="0" w:line="360" w:lineRule="auto"/>
        <w:ind w:firstLine="709"/>
        <w:contextualSpacing/>
        <w:jc w:val="both"/>
        <w:rPr>
          <w:rFonts w:ascii="Times New Roman" w:hAnsi="Times New Roman"/>
          <w:color w:val="000000"/>
          <w:sz w:val="28"/>
          <w:szCs w:val="28"/>
        </w:rPr>
      </w:pPr>
      <w:r w:rsidRPr="00330B57">
        <w:rPr>
          <w:rFonts w:ascii="Times New Roman" w:hAnsi="Times New Roman"/>
          <w:color w:val="000000"/>
          <w:sz w:val="28"/>
          <w:szCs w:val="28"/>
        </w:rPr>
        <w:t>Резервныйкапитал—этофонд,</w:t>
      </w:r>
      <w:r w:rsidR="00FA5CC1">
        <w:rPr>
          <w:rFonts w:ascii="Times New Roman" w:hAnsi="Times New Roman"/>
          <w:color w:val="000000"/>
          <w:sz w:val="28"/>
          <w:szCs w:val="28"/>
        </w:rPr>
        <w:t>необходимый</w:t>
      </w:r>
      <w:r w:rsidRPr="00330B57">
        <w:rPr>
          <w:rFonts w:ascii="Times New Roman" w:hAnsi="Times New Roman"/>
          <w:color w:val="000000"/>
          <w:sz w:val="28"/>
          <w:szCs w:val="28"/>
        </w:rPr>
        <w:t>дляпокрытиявсевозможныхубытковприосуществлении</w:t>
      </w:r>
      <w:r w:rsidR="00FA5CC1">
        <w:rPr>
          <w:rFonts w:ascii="Times New Roman" w:hAnsi="Times New Roman"/>
          <w:color w:val="000000"/>
          <w:sz w:val="28"/>
          <w:szCs w:val="28"/>
        </w:rPr>
        <w:t xml:space="preserve"> хозяйственной</w:t>
      </w:r>
      <w:r w:rsidRPr="00330B57">
        <w:rPr>
          <w:rFonts w:ascii="Times New Roman" w:hAnsi="Times New Roman"/>
          <w:color w:val="000000"/>
          <w:sz w:val="28"/>
          <w:szCs w:val="28"/>
        </w:rPr>
        <w:t>деятельности</w:t>
      </w:r>
      <w:r w:rsidR="00FA5CC1">
        <w:rPr>
          <w:rFonts w:ascii="Times New Roman" w:hAnsi="Times New Roman"/>
          <w:color w:val="000000"/>
          <w:sz w:val="28"/>
          <w:szCs w:val="28"/>
        </w:rPr>
        <w:t xml:space="preserve"> организации</w:t>
      </w:r>
      <w:r w:rsidRPr="00330B57">
        <w:rPr>
          <w:rFonts w:ascii="Times New Roman" w:hAnsi="Times New Roman"/>
          <w:color w:val="000000"/>
          <w:sz w:val="28"/>
          <w:szCs w:val="28"/>
        </w:rPr>
        <w:t>.Онформируетсязасчетотчисленийизчистойприбыли(от5%ивыше).Еговеличинаимеетпрямуюзависимостьотфинансовыхрезультатовдеятельностифирмыиотрешенияучредителейовопросеегораспределения.Размеррезервногофондаможетменятьсяежегодно,посколькуонформируетсядлительноевремя.Еговеличинадолжнабытьнеменьше15%уставногокапитала.</w:t>
      </w:r>
    </w:p>
    <w:p w:rsidR="00FA5CC1" w:rsidRDefault="00FA5CC1"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Для акционерных обществ создание резервного фонда является обязательным, в обществах с ограниченной ответственностью (ООО) резерв формируется добровольно.</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t>Резервныефонды</w:t>
      </w:r>
      <w:r w:rsidRPr="00576502">
        <w:rPr>
          <w:rFonts w:ascii="Times New Roman" w:hAnsi="Times New Roman"/>
          <w:color w:val="000000"/>
          <w:sz w:val="28"/>
          <w:szCs w:val="28"/>
        </w:rPr>
        <w:t>создаютсядляпокрытияпредстоящихрасходов,платежей,сомнительныхдолгов(предприятию),напредстоящуюоплатуотпусковработникам,навыплатувознагражденийпоитогамработызагод,напокрытиепредстоящихзатратпоремонтуосновныхсредствит.п.</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Такимобразомрезервныефонды,создаваемыедобровольно,формируютсяисключительновпорядке,установленномучредительнымидокументамиилиучетнойполитикойпредприятиянезависимоотегоорганизационно</w:t>
      </w:r>
      <w:r>
        <w:rPr>
          <w:rFonts w:ascii="Times New Roman" w:hAnsi="Times New Roman"/>
          <w:color w:val="000000"/>
          <w:sz w:val="28"/>
          <w:szCs w:val="28"/>
        </w:rPr>
        <w:t>–</w:t>
      </w:r>
      <w:r w:rsidRPr="00576502">
        <w:rPr>
          <w:rFonts w:ascii="Times New Roman" w:hAnsi="Times New Roman"/>
          <w:color w:val="000000"/>
          <w:sz w:val="28"/>
          <w:szCs w:val="28"/>
        </w:rPr>
        <w:t>правовойформы.Взависимостиотусловийформирования(обязательноеилидобровольное)целевоеназначениерезервногокапиталарегламентируетсялиботребованиямизаконодательства,либоучредительнымидокументамиилиучетнойполитикой.</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lastRenderedPageBreak/>
        <w:t>Фондынакопления</w:t>
      </w:r>
      <w:r w:rsidRPr="00576502">
        <w:rPr>
          <w:rFonts w:ascii="Times New Roman" w:hAnsi="Times New Roman"/>
          <w:color w:val="000000"/>
          <w:sz w:val="28"/>
          <w:szCs w:val="28"/>
        </w:rPr>
        <w:t>—средства,используемыедляфинансированиякапитальныхвложений.Фондынакопленияхарактеризуютсуммучистойприбыли,направленнуюнапроизводственноеразвитиеирасширениепредприятия.Суммыподаннойстатьебалансапоказываютвеличинуприращениячистыхактивовпредприятиязавесьпериодегофункционирования.</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t>Целевыефинансированияипоступления</w:t>
      </w:r>
      <w:r w:rsidRPr="00576502">
        <w:rPr>
          <w:rFonts w:ascii="Times New Roman" w:hAnsi="Times New Roman"/>
          <w:color w:val="000000"/>
          <w:sz w:val="28"/>
          <w:szCs w:val="28"/>
        </w:rPr>
        <w:t>—направляемыепредприятиюгосударством(муниципалитетом)илиспонсоромдляосуществленияопределеннойцеленаправленнойдеятельности.</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iCs/>
          <w:color w:val="000000"/>
          <w:sz w:val="28"/>
          <w:szCs w:val="28"/>
        </w:rPr>
        <w:t>Нераспределеннаяприбыль</w:t>
      </w:r>
      <w:r w:rsidRPr="00576502">
        <w:rPr>
          <w:rFonts w:ascii="Times New Roman" w:hAnsi="Times New Roman"/>
          <w:color w:val="000000"/>
          <w:sz w:val="28"/>
          <w:szCs w:val="28"/>
        </w:rPr>
        <w:t>представляетсобойчастькапиталадержателейостаточныхправ(собственников),образующуюсяпослеисключенияизполученнойприбыливсехпритязанийкредиторовнанее:налогов,процентовииныхплатежейизчистойприбыли,атакжепослеформированиярезервов(фондов).Поэкономическомусодержаниюнераспределеннаяприбыльнастолькоблизкакрезервам,чтоеерассматриваютвкачествесвободногорезерва.</w:t>
      </w:r>
    </w:p>
    <w:p w:rsidR="00090F4B" w:rsidRPr="005D1FEE" w:rsidRDefault="00090F4B" w:rsidP="00090F4B">
      <w:pPr>
        <w:spacing w:after="0" w:line="360" w:lineRule="auto"/>
        <w:ind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Косновнымфункциямуправлениясобственнымкапиталомможноотнести:</w:t>
      </w:r>
    </w:p>
    <w:p w:rsidR="002A3752" w:rsidRDefault="00090F4B" w:rsidP="00AE2281">
      <w:pPr>
        <w:numPr>
          <w:ilvl w:val="0"/>
          <w:numId w:val="3"/>
        </w:numPr>
        <w:tabs>
          <w:tab w:val="clear" w:pos="720"/>
          <w:tab w:val="num" w:pos="993"/>
        </w:tabs>
        <w:spacing w:after="0" w:line="360" w:lineRule="auto"/>
        <w:ind w:left="0" w:firstLine="709"/>
        <w:contextualSpacing/>
        <w:jc w:val="both"/>
        <w:rPr>
          <w:rFonts w:ascii="Times New Roman" w:hAnsi="Times New Roman"/>
          <w:color w:val="000000"/>
          <w:sz w:val="28"/>
          <w:szCs w:val="28"/>
        </w:rPr>
      </w:pPr>
      <w:r w:rsidRPr="002A3752">
        <w:rPr>
          <w:rFonts w:ascii="Times New Roman" w:hAnsi="Times New Roman"/>
          <w:color w:val="000000"/>
          <w:sz w:val="28"/>
          <w:szCs w:val="28"/>
        </w:rPr>
        <w:t>Защитную функцию.</w:t>
      </w:r>
      <w:r w:rsidR="002A3752" w:rsidRPr="002A3752">
        <w:rPr>
          <w:rFonts w:ascii="Times New Roman" w:hAnsi="Times New Roman"/>
          <w:color w:val="000000"/>
          <w:sz w:val="28"/>
          <w:szCs w:val="28"/>
        </w:rPr>
        <w:t>При появлении угрозы убытков с</w:t>
      </w:r>
      <w:r w:rsidRPr="002A3752">
        <w:rPr>
          <w:rFonts w:ascii="Times New Roman" w:hAnsi="Times New Roman"/>
          <w:color w:val="000000"/>
          <w:sz w:val="28"/>
          <w:szCs w:val="28"/>
        </w:rPr>
        <w:t xml:space="preserve">обственный капитал позволяет сохранять платежеспособность организации путем создания резерва активов. При этом предполагается, что большая часть убытков покрывается не за счет капитала, а текущих доходов организации. </w:t>
      </w:r>
    </w:p>
    <w:p w:rsidR="00090F4B" w:rsidRPr="002A3752" w:rsidRDefault="00090F4B" w:rsidP="00AE2281">
      <w:pPr>
        <w:numPr>
          <w:ilvl w:val="0"/>
          <w:numId w:val="3"/>
        </w:numPr>
        <w:tabs>
          <w:tab w:val="clear" w:pos="720"/>
          <w:tab w:val="num" w:pos="993"/>
        </w:tabs>
        <w:spacing w:after="0" w:line="360" w:lineRule="auto"/>
        <w:ind w:left="0" w:firstLine="709"/>
        <w:contextualSpacing/>
        <w:jc w:val="both"/>
        <w:rPr>
          <w:rFonts w:ascii="Times New Roman" w:hAnsi="Times New Roman"/>
          <w:color w:val="000000"/>
          <w:sz w:val="28"/>
          <w:szCs w:val="28"/>
        </w:rPr>
      </w:pPr>
      <w:r w:rsidRPr="002A3752">
        <w:rPr>
          <w:rFonts w:ascii="Times New Roman" w:hAnsi="Times New Roman"/>
          <w:color w:val="000000"/>
          <w:sz w:val="28"/>
          <w:szCs w:val="28"/>
        </w:rPr>
        <w:t xml:space="preserve">Оперативную функцию. Она включает ассигнование собственных средств на приобретение земли, зданий, оборудования, а также создание финансового резерва на случай непредвиденных убытков. Этот источник финансовых ресурсов незаменим на начальных этапах деятельности организации, когда учредители осуществляют ряд первоочередных расходов. На последующих этапах развития организации роль собственного капитала не менее важна, часть этих средств вкладывается в долгосрочные активы, в создание различных резервов. Хотя основным источником покрытия затрат на расширение операций служит накапливаемая прибыль, организации часто </w:t>
      </w:r>
      <w:r w:rsidRPr="002A3752">
        <w:rPr>
          <w:rFonts w:ascii="Times New Roman" w:hAnsi="Times New Roman"/>
          <w:color w:val="000000"/>
          <w:sz w:val="28"/>
          <w:szCs w:val="28"/>
        </w:rPr>
        <w:lastRenderedPageBreak/>
        <w:t>прибегают к новым выпускам акций или долгосрочных займов при проведении мероприятий структурного характера – открытии филиалов, слияниях.</w:t>
      </w:r>
    </w:p>
    <w:p w:rsidR="00090F4B" w:rsidRPr="005D1FEE" w:rsidRDefault="00090F4B" w:rsidP="00002A5B">
      <w:pPr>
        <w:numPr>
          <w:ilvl w:val="0"/>
          <w:numId w:val="3"/>
        </w:numPr>
        <w:tabs>
          <w:tab w:val="clear" w:pos="720"/>
          <w:tab w:val="num" w:pos="993"/>
        </w:tabs>
        <w:spacing w:after="0" w:line="360" w:lineRule="auto"/>
        <w:ind w:left="0"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Регулирующуюфункцию.Онасвязанасособойзаинтересованностьюобществавуспешномфункционированииорганизации.</w:t>
      </w:r>
    </w:p>
    <w:p w:rsidR="00090F4B" w:rsidRPr="005D1FEE" w:rsidRDefault="00090F4B" w:rsidP="00090F4B">
      <w:pPr>
        <w:spacing w:after="0" w:line="360" w:lineRule="auto"/>
        <w:ind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Названныефункциисобственногокапиталапоказывают,что</w:t>
      </w:r>
      <w:r>
        <w:rPr>
          <w:rFonts w:ascii="Times New Roman" w:hAnsi="Times New Roman"/>
          <w:color w:val="000000"/>
          <w:sz w:val="28"/>
          <w:szCs w:val="28"/>
        </w:rPr>
        <w:t xml:space="preserve"> он является основой </w:t>
      </w:r>
      <w:r w:rsidRPr="005D1FEE">
        <w:rPr>
          <w:rFonts w:ascii="Times New Roman" w:hAnsi="Times New Roman"/>
          <w:color w:val="000000"/>
          <w:sz w:val="28"/>
          <w:szCs w:val="28"/>
        </w:rPr>
        <w:t>коммерческойдеятельностилюбойорганизации.Онобеспечиваетегосамостоятельностьигарантируетегофинансовуюустойчивость,являясьисточником</w:t>
      </w:r>
      <w:r w:rsidR="002A3752">
        <w:rPr>
          <w:rFonts w:ascii="Times New Roman" w:hAnsi="Times New Roman"/>
          <w:color w:val="000000"/>
          <w:sz w:val="28"/>
          <w:szCs w:val="28"/>
        </w:rPr>
        <w:t>смягчения и устранения</w:t>
      </w:r>
      <w:r w:rsidRPr="005D1FEE">
        <w:rPr>
          <w:rFonts w:ascii="Times New Roman" w:hAnsi="Times New Roman"/>
          <w:color w:val="000000"/>
          <w:sz w:val="28"/>
          <w:szCs w:val="28"/>
        </w:rPr>
        <w:t>негат</w:t>
      </w:r>
      <w:r>
        <w:rPr>
          <w:rFonts w:ascii="Times New Roman" w:hAnsi="Times New Roman"/>
          <w:color w:val="000000"/>
          <w:sz w:val="28"/>
          <w:szCs w:val="28"/>
        </w:rPr>
        <w:t>и</w:t>
      </w:r>
      <w:r w:rsidRPr="005D1FEE">
        <w:rPr>
          <w:rFonts w:ascii="Times New Roman" w:hAnsi="Times New Roman"/>
          <w:color w:val="000000"/>
          <w:sz w:val="28"/>
          <w:szCs w:val="28"/>
        </w:rPr>
        <w:t>вныхпоследствийразличныхрисков,которыенесеторганизация.</w:t>
      </w:r>
    </w:p>
    <w:p w:rsidR="00090F4B" w:rsidRPr="005D1FEE" w:rsidRDefault="00090F4B" w:rsidP="00090F4B">
      <w:pPr>
        <w:spacing w:after="0" w:line="360" w:lineRule="auto"/>
        <w:ind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Номожновыделитьинедост</w:t>
      </w:r>
      <w:r>
        <w:rPr>
          <w:rFonts w:ascii="Times New Roman" w:hAnsi="Times New Roman"/>
          <w:color w:val="000000"/>
          <w:sz w:val="28"/>
          <w:szCs w:val="28"/>
        </w:rPr>
        <w:t>атки собственного капитала:</w:t>
      </w:r>
    </w:p>
    <w:p w:rsidR="00090F4B" w:rsidRPr="005D1FEE" w:rsidRDefault="00090F4B" w:rsidP="00002A5B">
      <w:pPr>
        <w:numPr>
          <w:ilvl w:val="0"/>
          <w:numId w:val="4"/>
        </w:numPr>
        <w:tabs>
          <w:tab w:val="clear" w:pos="720"/>
          <w:tab w:val="num" w:pos="851"/>
        </w:tabs>
        <w:spacing w:after="0" w:line="360" w:lineRule="auto"/>
        <w:ind w:left="0"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Ограниченностьобъем</w:t>
      </w:r>
      <w:r>
        <w:rPr>
          <w:rFonts w:ascii="Times New Roman" w:hAnsi="Times New Roman"/>
          <w:color w:val="000000"/>
          <w:sz w:val="28"/>
          <w:szCs w:val="28"/>
        </w:rPr>
        <w:t xml:space="preserve">а привлечения </w:t>
      </w:r>
      <w:r w:rsidRPr="005D1FEE">
        <w:rPr>
          <w:rFonts w:ascii="Times New Roman" w:hAnsi="Times New Roman"/>
          <w:color w:val="000000"/>
          <w:sz w:val="28"/>
          <w:szCs w:val="28"/>
        </w:rPr>
        <w:t>ивозможностейсущественногорасширенияоперационнойиинвестиционнойдеятельностиорганизациивпериодыблагоприятнойконъюнктурырынканаотдельныхэтапахегожизненногоцикла.</w:t>
      </w:r>
    </w:p>
    <w:p w:rsidR="00090F4B" w:rsidRPr="005D1FEE" w:rsidRDefault="00090F4B" w:rsidP="00002A5B">
      <w:pPr>
        <w:numPr>
          <w:ilvl w:val="0"/>
          <w:numId w:val="4"/>
        </w:numPr>
        <w:tabs>
          <w:tab w:val="clear" w:pos="720"/>
          <w:tab w:val="num" w:pos="851"/>
        </w:tabs>
        <w:spacing w:after="0" w:line="360" w:lineRule="auto"/>
        <w:ind w:left="0"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Высокаястоимостьвсравнениисальтернативнымизаемнымиисточникамиформированиякапитала.</w:t>
      </w:r>
    </w:p>
    <w:p w:rsidR="00090F4B" w:rsidRPr="005D1FEE" w:rsidRDefault="00090F4B" w:rsidP="00002A5B">
      <w:pPr>
        <w:numPr>
          <w:ilvl w:val="0"/>
          <w:numId w:val="4"/>
        </w:numPr>
        <w:tabs>
          <w:tab w:val="clear" w:pos="720"/>
          <w:tab w:val="num" w:pos="851"/>
        </w:tabs>
        <w:spacing w:after="0" w:line="360" w:lineRule="auto"/>
        <w:ind w:left="0" w:firstLine="709"/>
        <w:contextualSpacing/>
        <w:jc w:val="both"/>
        <w:rPr>
          <w:rFonts w:ascii="Times New Roman" w:hAnsi="Times New Roman"/>
          <w:color w:val="000000"/>
          <w:sz w:val="28"/>
          <w:szCs w:val="28"/>
        </w:rPr>
      </w:pPr>
      <w:r w:rsidRPr="005D1FEE">
        <w:rPr>
          <w:rFonts w:ascii="Times New Roman" w:hAnsi="Times New Roman"/>
          <w:color w:val="000000"/>
          <w:sz w:val="28"/>
          <w:szCs w:val="28"/>
        </w:rPr>
        <w:t>Неиспользуемаявозможностьприростакоэффициентарентабельностисобственногокапиталазасчетпривлечениязаемныхфинансовыхсредств,т.к.безтакогопривлеченияневозможнообеспечитьпревышениекоэффициентафинансовойрентабельностидеятельностиорганизациинадэкономической.</w:t>
      </w:r>
    </w:p>
    <w:p w:rsidR="00090F4B" w:rsidRPr="002A5CBA" w:rsidRDefault="00090F4B" w:rsidP="00090F4B">
      <w:pPr>
        <w:spacing w:after="0" w:line="360" w:lineRule="auto"/>
        <w:ind w:firstLine="709"/>
        <w:contextualSpacing/>
        <w:jc w:val="both"/>
        <w:rPr>
          <w:rFonts w:ascii="Times New Roman" w:hAnsi="Times New Roman"/>
          <w:color w:val="000000"/>
          <w:sz w:val="28"/>
          <w:szCs w:val="28"/>
        </w:rPr>
      </w:pPr>
      <w:r w:rsidRPr="002A5CBA">
        <w:rPr>
          <w:rFonts w:ascii="Times New Roman" w:hAnsi="Times New Roman"/>
          <w:color w:val="000000"/>
          <w:sz w:val="28"/>
          <w:szCs w:val="28"/>
        </w:rPr>
        <w:t>Приумножениесобственногокапиталапредпр</w:t>
      </w:r>
      <w:r>
        <w:rPr>
          <w:rFonts w:ascii="Times New Roman" w:hAnsi="Times New Roman"/>
          <w:color w:val="000000"/>
          <w:sz w:val="28"/>
          <w:szCs w:val="28"/>
        </w:rPr>
        <w:t xml:space="preserve">иятия связано в первую очередь с </w:t>
      </w:r>
      <w:r w:rsidRPr="002A5CBA">
        <w:rPr>
          <w:rFonts w:ascii="Times New Roman" w:hAnsi="Times New Roman"/>
          <w:color w:val="000000"/>
          <w:sz w:val="28"/>
          <w:szCs w:val="28"/>
        </w:rPr>
        <w:t>управлениемформированиемегособственныхфинансовыхресурсов.Основнойзадачейэтогоуправленияявляетсяобеспечениенеобходимогоуровнясамофинансированияразвитияхозяйственнойдеятельностипредприятиявпредстоящемпериоде.</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2A5CBA">
        <w:rPr>
          <w:rFonts w:ascii="Times New Roman" w:hAnsi="Times New Roman"/>
          <w:color w:val="000000"/>
          <w:sz w:val="28"/>
          <w:szCs w:val="28"/>
        </w:rPr>
        <w:t>Управлениеформированиемсобственныхфинансовыхресурсовпредприятияосуществляетсяпоследующимосновнымэтапам</w:t>
      </w:r>
      <w:r>
        <w:rPr>
          <w:rFonts w:ascii="Times New Roman" w:hAnsi="Times New Roman"/>
          <w:color w:val="000000"/>
          <w:sz w:val="28"/>
          <w:szCs w:val="28"/>
        </w:rPr>
        <w:t>.</w:t>
      </w:r>
    </w:p>
    <w:p w:rsidR="00090F4B" w:rsidRDefault="00BE400A"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noProof/>
          <w:color w:val="000000"/>
          <w:sz w:val="28"/>
          <w:szCs w:val="28"/>
          <w:lang w:eastAsia="ru-RU"/>
        </w:rPr>
        <w:lastRenderedPageBreak/>
        <w:drawing>
          <wp:inline distT="0" distB="0" distL="0" distR="0">
            <wp:extent cx="4674280" cy="5448300"/>
            <wp:effectExtent l="19050" t="19050" r="12065"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5108" cy="5449265"/>
                    </a:xfrm>
                    <a:prstGeom prst="rect">
                      <a:avLst/>
                    </a:prstGeom>
                    <a:noFill/>
                    <a:ln>
                      <a:solidFill>
                        <a:schemeClr val="tx1"/>
                      </a:solidFill>
                    </a:ln>
                  </pic:spPr>
                </pic:pic>
              </a:graphicData>
            </a:graphic>
          </wp:inline>
        </w:drawing>
      </w:r>
    </w:p>
    <w:p w:rsidR="00090F4B" w:rsidRDefault="00090F4B" w:rsidP="00090F4B">
      <w:pPr>
        <w:spacing w:after="0" w:line="360" w:lineRule="auto"/>
        <w:contextualSpacing/>
        <w:jc w:val="center"/>
        <w:rPr>
          <w:rFonts w:ascii="Times New Roman" w:hAnsi="Times New Roman"/>
          <w:color w:val="000000"/>
          <w:sz w:val="28"/>
          <w:szCs w:val="28"/>
        </w:rPr>
      </w:pPr>
      <w:r>
        <w:rPr>
          <w:rFonts w:ascii="Times New Roman" w:hAnsi="Times New Roman"/>
          <w:color w:val="000000"/>
          <w:sz w:val="28"/>
          <w:szCs w:val="28"/>
        </w:rPr>
        <w:t>Рисунок 3 – Этапы политики управления собственным капиталом</w:t>
      </w:r>
    </w:p>
    <w:p w:rsidR="00090F4B" w:rsidRDefault="00090F4B" w:rsidP="00090F4B">
      <w:pPr>
        <w:spacing w:after="0" w:line="360" w:lineRule="auto"/>
        <w:contextualSpacing/>
        <w:jc w:val="center"/>
        <w:rPr>
          <w:rFonts w:ascii="Times New Roman" w:hAnsi="Times New Roman"/>
          <w:color w:val="000000"/>
          <w:sz w:val="28"/>
          <w:szCs w:val="28"/>
        </w:rPr>
      </w:pPr>
    </w:p>
    <w:p w:rsidR="00090F4B"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стадия. </w:t>
      </w:r>
      <w:r w:rsidRPr="00C14B29">
        <w:rPr>
          <w:rFonts w:ascii="Times New Roman" w:hAnsi="Times New Roman"/>
          <w:color w:val="000000"/>
          <w:sz w:val="28"/>
          <w:szCs w:val="28"/>
        </w:rPr>
        <w:t>Анализформированиясобственныхфинансовыхресурсовпредприятиявпредшествующемпериоде.</w:t>
      </w:r>
      <w:r w:rsidR="002A3752">
        <w:rPr>
          <w:rFonts w:ascii="Times New Roman" w:hAnsi="Times New Roman"/>
          <w:color w:val="000000"/>
          <w:sz w:val="28"/>
          <w:szCs w:val="28"/>
        </w:rPr>
        <w:t xml:space="preserve">Основной целью данного этапа является выявление возможностей создания и оптимизация собственных средств. </w:t>
      </w:r>
    </w:p>
    <w:p w:rsidR="00090F4B" w:rsidRPr="00C14B29" w:rsidRDefault="00090F4B" w:rsidP="002A375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стадия. </w:t>
      </w:r>
      <w:r w:rsidRPr="00C14B29">
        <w:rPr>
          <w:rFonts w:ascii="Times New Roman" w:hAnsi="Times New Roman"/>
          <w:color w:val="000000"/>
          <w:sz w:val="28"/>
          <w:szCs w:val="28"/>
        </w:rPr>
        <w:t>Определениеобщейпотребностивсобственныхфинансовыхресурсах.Рассчитаннаяобщаяпотребностьохватываетнеобходимуюсуммусобственныхфинансовыхресурсов,формируемыхзасчеткаквнутренних,такивнешнихисточников.</w:t>
      </w:r>
    </w:p>
    <w:p w:rsidR="00090F4B" w:rsidRPr="00C14B29"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 стадия. </w:t>
      </w:r>
      <w:r w:rsidRPr="00C14B29">
        <w:rPr>
          <w:rFonts w:ascii="Times New Roman" w:hAnsi="Times New Roman"/>
          <w:color w:val="000000"/>
          <w:sz w:val="28"/>
          <w:szCs w:val="28"/>
        </w:rPr>
        <w:t>Оценкастоимостипривлечениясобственногокапиталаизразличныхисточников.Ре</w:t>
      </w:r>
      <w:r w:rsidRPr="00C14B29">
        <w:rPr>
          <w:rFonts w:ascii="Times New Roman" w:hAnsi="Times New Roman"/>
          <w:color w:val="000000"/>
          <w:sz w:val="28"/>
          <w:szCs w:val="28"/>
        </w:rPr>
        <w:lastRenderedPageBreak/>
        <w:t>зультатытакойоценкислужатосновойразработкиуправленческихрешенийотносительновыбораальтернативныхисточниковформированиясобственныхфинансовыхресурсов,обеспечивающихприростсобственногокапиталапредприятия.</w:t>
      </w:r>
    </w:p>
    <w:p w:rsidR="002A3752"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 стадия. </w:t>
      </w:r>
      <w:r w:rsidRPr="00C14B29">
        <w:rPr>
          <w:rFonts w:ascii="Times New Roman" w:hAnsi="Times New Roman"/>
          <w:color w:val="000000"/>
          <w:sz w:val="28"/>
          <w:szCs w:val="28"/>
        </w:rPr>
        <w:t>Обеспечениемаксимальногообъемапривлечениясобственныхфинансовыхресурсовзасчетвнутреннихисточников.</w:t>
      </w:r>
      <w:r w:rsidR="002A3752">
        <w:rPr>
          <w:rFonts w:ascii="Times New Roman" w:hAnsi="Times New Roman"/>
          <w:color w:val="000000"/>
          <w:sz w:val="28"/>
          <w:szCs w:val="28"/>
        </w:rPr>
        <w:t xml:space="preserve">К внутренним источникам можно отнести сумму чистой прибыли, амортизационные отчисления и т.д. </w:t>
      </w:r>
      <w:r w:rsidRPr="00C14B29">
        <w:rPr>
          <w:rFonts w:ascii="Times New Roman" w:hAnsi="Times New Roman"/>
          <w:color w:val="000000"/>
          <w:sz w:val="28"/>
          <w:szCs w:val="28"/>
        </w:rPr>
        <w:t>Дотого,какобращатьсяквнешнимисточникамформированиясобственныхфинансовыхресурсов,</w:t>
      </w:r>
      <w:r w:rsidR="002A3752">
        <w:rPr>
          <w:rFonts w:ascii="Times New Roman" w:hAnsi="Times New Roman"/>
          <w:color w:val="000000"/>
          <w:sz w:val="28"/>
          <w:szCs w:val="28"/>
        </w:rPr>
        <w:t>необходимореализовать</w:t>
      </w:r>
      <w:r w:rsidRPr="00C14B29">
        <w:rPr>
          <w:rFonts w:ascii="Times New Roman" w:hAnsi="Times New Roman"/>
          <w:color w:val="000000"/>
          <w:sz w:val="28"/>
          <w:szCs w:val="28"/>
        </w:rPr>
        <w:t>всевозможностиихформированиязасчетвнутреннихисточников.</w:t>
      </w:r>
    </w:p>
    <w:p w:rsidR="00090F4B" w:rsidRPr="00C14B29"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5 стадия. </w:t>
      </w:r>
      <w:r w:rsidRPr="00C14B29">
        <w:rPr>
          <w:rFonts w:ascii="Times New Roman" w:hAnsi="Times New Roman"/>
          <w:color w:val="000000"/>
          <w:sz w:val="28"/>
          <w:szCs w:val="28"/>
        </w:rPr>
        <w:t>Обеспечениенеобходимогообъемапривлечениясобственныхфинансовыхресурсовизвнешнихисточников.</w:t>
      </w:r>
      <w:r w:rsidR="002A3752">
        <w:rPr>
          <w:rFonts w:ascii="Times New Roman" w:hAnsi="Times New Roman"/>
          <w:color w:val="000000"/>
          <w:sz w:val="28"/>
          <w:szCs w:val="28"/>
        </w:rPr>
        <w:t xml:space="preserve">Внешние источники необходимы только в том случае, если </w:t>
      </w:r>
      <w:r w:rsidR="002D1114">
        <w:rPr>
          <w:rFonts w:ascii="Times New Roman" w:hAnsi="Times New Roman"/>
          <w:color w:val="000000"/>
          <w:sz w:val="28"/>
          <w:szCs w:val="28"/>
        </w:rPr>
        <w:t>организации</w:t>
      </w:r>
      <w:r w:rsidR="002A3752">
        <w:rPr>
          <w:rFonts w:ascii="Times New Roman" w:hAnsi="Times New Roman"/>
          <w:color w:val="000000"/>
          <w:sz w:val="28"/>
          <w:szCs w:val="28"/>
        </w:rPr>
        <w:t xml:space="preserve"> не удалось обеспечить финансовые ресурсы только за счет внутренних источников. </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C14B29">
        <w:rPr>
          <w:rFonts w:ascii="Times New Roman" w:hAnsi="Times New Roman"/>
          <w:color w:val="000000"/>
          <w:sz w:val="28"/>
          <w:szCs w:val="28"/>
        </w:rPr>
        <w:t>6</w:t>
      </w:r>
      <w:r>
        <w:rPr>
          <w:rFonts w:ascii="Times New Roman" w:hAnsi="Times New Roman"/>
          <w:color w:val="000000"/>
          <w:sz w:val="28"/>
          <w:szCs w:val="28"/>
        </w:rPr>
        <w:t xml:space="preserve"> стадия. </w:t>
      </w:r>
      <w:r w:rsidRPr="00C14B29">
        <w:rPr>
          <w:rFonts w:ascii="Times New Roman" w:hAnsi="Times New Roman"/>
          <w:color w:val="000000"/>
          <w:sz w:val="28"/>
          <w:szCs w:val="28"/>
        </w:rPr>
        <w:t>Оптимизациясоотношениявнутреннихивнешнихисточниковформированиясобственныхфинансовыхресурсов.</w:t>
      </w:r>
    </w:p>
    <w:p w:rsidR="00090F4B" w:rsidRPr="00C14B29" w:rsidRDefault="00090F4B" w:rsidP="00090F4B">
      <w:pPr>
        <w:spacing w:after="0" w:line="360" w:lineRule="auto"/>
        <w:ind w:firstLine="709"/>
        <w:contextualSpacing/>
        <w:jc w:val="both"/>
        <w:rPr>
          <w:rFonts w:ascii="Times New Roman" w:hAnsi="Times New Roman"/>
          <w:color w:val="000000"/>
          <w:sz w:val="28"/>
          <w:szCs w:val="28"/>
        </w:rPr>
      </w:pPr>
      <w:r w:rsidRPr="00C14B29">
        <w:rPr>
          <w:rFonts w:ascii="Times New Roman" w:hAnsi="Times New Roman"/>
          <w:color w:val="000000"/>
          <w:sz w:val="28"/>
          <w:szCs w:val="28"/>
        </w:rPr>
        <w:t>Успешнаяреализацияразработаннойполитикиформированиясобственныхфинансовыхресурсовсвязанасрешениемследующихосновныхзадач:</w:t>
      </w:r>
    </w:p>
    <w:p w:rsidR="00090F4B" w:rsidRPr="00C14B29" w:rsidRDefault="00090F4B" w:rsidP="00002A5B">
      <w:pPr>
        <w:numPr>
          <w:ilvl w:val="0"/>
          <w:numId w:val="8"/>
        </w:numPr>
        <w:spacing w:after="0" w:line="360" w:lineRule="auto"/>
        <w:contextualSpacing/>
        <w:jc w:val="both"/>
        <w:rPr>
          <w:rFonts w:ascii="Times New Roman" w:hAnsi="Times New Roman"/>
          <w:color w:val="000000"/>
          <w:sz w:val="28"/>
          <w:szCs w:val="28"/>
        </w:rPr>
      </w:pPr>
      <w:r w:rsidRPr="00C14B29">
        <w:rPr>
          <w:rFonts w:ascii="Times New Roman" w:hAnsi="Times New Roman"/>
          <w:color w:val="000000"/>
          <w:sz w:val="28"/>
          <w:szCs w:val="28"/>
        </w:rPr>
        <w:t>обеспечениеммаксимизацииформированияприбылипредприятиясучетомдопустимогоуровняфинансовогориска;</w:t>
      </w:r>
    </w:p>
    <w:p w:rsidR="00090F4B" w:rsidRPr="00C14B29" w:rsidRDefault="00090F4B" w:rsidP="00002A5B">
      <w:pPr>
        <w:numPr>
          <w:ilvl w:val="0"/>
          <w:numId w:val="8"/>
        </w:numPr>
        <w:spacing w:after="0" w:line="360" w:lineRule="auto"/>
        <w:contextualSpacing/>
        <w:jc w:val="both"/>
        <w:rPr>
          <w:rFonts w:ascii="Times New Roman" w:hAnsi="Times New Roman"/>
          <w:color w:val="000000"/>
          <w:sz w:val="28"/>
          <w:szCs w:val="28"/>
        </w:rPr>
      </w:pPr>
      <w:r w:rsidRPr="00C14B29">
        <w:rPr>
          <w:rFonts w:ascii="Times New Roman" w:hAnsi="Times New Roman"/>
          <w:color w:val="000000"/>
          <w:sz w:val="28"/>
          <w:szCs w:val="28"/>
        </w:rPr>
        <w:t>формированиемэффективнойполитикираспределенияприбыли(дивиденднойполитики)предприятия;</w:t>
      </w:r>
    </w:p>
    <w:p w:rsidR="00090F4B" w:rsidRPr="00C14B29" w:rsidRDefault="00090F4B" w:rsidP="00002A5B">
      <w:pPr>
        <w:numPr>
          <w:ilvl w:val="0"/>
          <w:numId w:val="8"/>
        </w:numPr>
        <w:spacing w:after="0" w:line="360" w:lineRule="auto"/>
        <w:contextualSpacing/>
        <w:jc w:val="both"/>
        <w:rPr>
          <w:rFonts w:ascii="Times New Roman" w:hAnsi="Times New Roman"/>
          <w:color w:val="000000"/>
          <w:sz w:val="28"/>
          <w:szCs w:val="28"/>
        </w:rPr>
      </w:pPr>
      <w:r w:rsidRPr="00C14B29">
        <w:rPr>
          <w:rFonts w:ascii="Times New Roman" w:hAnsi="Times New Roman"/>
          <w:color w:val="000000"/>
          <w:sz w:val="28"/>
          <w:szCs w:val="28"/>
        </w:rPr>
        <w:t>осуществлениемдополнительнойэмиссииакцийилипривлечениядополнительногопаевогокапитала.</w:t>
      </w:r>
    </w:p>
    <w:p w:rsidR="00090F4B" w:rsidRPr="00A13BBE" w:rsidRDefault="00090F4B" w:rsidP="00090F4B">
      <w:pPr>
        <w:spacing w:after="0" w:line="36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В </w:t>
      </w:r>
      <w:r w:rsidRPr="008E082C">
        <w:rPr>
          <w:rFonts w:ascii="Times New Roman" w:hAnsi="Times New Roman"/>
          <w:bCs/>
          <w:color w:val="000000"/>
          <w:sz w:val="28"/>
          <w:szCs w:val="28"/>
        </w:rPr>
        <w:t>финансовомменеджментеиспользуетсяболееширокаятрактовкатермина«дивиденднаяполитика»,</w:t>
      </w:r>
      <w:r>
        <w:rPr>
          <w:rFonts w:ascii="Times New Roman" w:hAnsi="Times New Roman"/>
          <w:bCs/>
          <w:color w:val="000000"/>
          <w:sz w:val="28"/>
          <w:szCs w:val="28"/>
        </w:rPr>
        <w:t xml:space="preserve"> который применяется не только для акционерных обществ, но и для других организационно-правовых форм. Под дивидендной политикой </w:t>
      </w:r>
      <w:r w:rsidRPr="008E082C">
        <w:rPr>
          <w:rFonts w:ascii="Times New Roman" w:hAnsi="Times New Roman"/>
          <w:bCs/>
          <w:color w:val="000000"/>
          <w:sz w:val="28"/>
          <w:szCs w:val="28"/>
        </w:rPr>
        <w:lastRenderedPageBreak/>
        <w:t>понимаютмеханизмформированиядолиприбыли,выплачиваемойсобственникувсоответствиисдолейеговкладавобщуюсуммусобственногокапиталапредприятия</w:t>
      </w:r>
      <w:r w:rsidRPr="00A13BBE">
        <w:rPr>
          <w:rFonts w:ascii="Times New Roman" w:hAnsi="Times New Roman"/>
          <w:bCs/>
          <w:color w:val="000000"/>
          <w:sz w:val="28"/>
          <w:szCs w:val="28"/>
        </w:rPr>
        <w:t>[</w:t>
      </w:r>
      <w:r w:rsidR="000C0310">
        <w:rPr>
          <w:rFonts w:ascii="Times New Roman" w:hAnsi="Times New Roman"/>
          <w:bCs/>
          <w:color w:val="000000"/>
          <w:sz w:val="28"/>
          <w:szCs w:val="28"/>
        </w:rPr>
        <w:t>8</w:t>
      </w:r>
      <w:r w:rsidRPr="00A13BBE">
        <w:rPr>
          <w:rFonts w:ascii="Times New Roman" w:hAnsi="Times New Roman"/>
          <w:bCs/>
          <w:color w:val="000000"/>
          <w:sz w:val="28"/>
          <w:szCs w:val="28"/>
        </w:rPr>
        <w:t>]</w:t>
      </w:r>
      <w:r w:rsidR="0012047C">
        <w:rPr>
          <w:rFonts w:ascii="Times New Roman" w:hAnsi="Times New Roman"/>
          <w:bCs/>
          <w:color w:val="000000"/>
          <w:sz w:val="28"/>
          <w:szCs w:val="28"/>
        </w:rPr>
        <w:t>.</w:t>
      </w:r>
    </w:p>
    <w:p w:rsidR="00090F4B"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 xml:space="preserve">Цель дивидендной политики </w:t>
      </w:r>
      <w:r>
        <w:rPr>
          <w:rFonts w:ascii="Times New Roman" w:hAnsi="Times New Roman"/>
          <w:bCs/>
          <w:color w:val="000000"/>
          <w:sz w:val="28"/>
          <w:szCs w:val="28"/>
        </w:rPr>
        <w:t>–</w:t>
      </w:r>
      <w:r w:rsidRPr="00A13BBE">
        <w:rPr>
          <w:rFonts w:ascii="Times New Roman" w:hAnsi="Times New Roman"/>
          <w:bCs/>
          <w:color w:val="000000"/>
          <w:sz w:val="28"/>
          <w:szCs w:val="28"/>
        </w:rPr>
        <w:t xml:space="preserve"> разработка оптимальной пропорции между потреблением прибыли собственниками и реинвестированием ее в активы организации по критерию максимизации рыночной стоимости организации.</w:t>
      </w:r>
    </w:p>
    <w:p w:rsidR="00090F4B" w:rsidRDefault="00090F4B" w:rsidP="00090F4B">
      <w:pPr>
        <w:spacing w:after="0" w:line="360" w:lineRule="auto"/>
        <w:ind w:firstLine="709"/>
        <w:contextualSpacing/>
        <w:rPr>
          <w:rFonts w:ascii="Times New Roman" w:hAnsi="Times New Roman"/>
          <w:bCs/>
          <w:color w:val="000000"/>
          <w:sz w:val="28"/>
          <w:szCs w:val="28"/>
        </w:rPr>
      </w:pPr>
      <w:r>
        <w:rPr>
          <w:rFonts w:ascii="Times New Roman" w:hAnsi="Times New Roman"/>
          <w:bCs/>
          <w:color w:val="000000"/>
          <w:sz w:val="28"/>
          <w:szCs w:val="28"/>
        </w:rPr>
        <w:t>Этапы формирования дивидендной политики:</w:t>
      </w:r>
    </w:p>
    <w:p w:rsidR="00090F4B" w:rsidRPr="00A13BBE"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1. Анализ факторов, определяющих предпосылки формирования дивидендной политики. К ним относятся факторы, характеризующие инвестиционные возможности организации, реальность привлечения финансовых ресурсов из альтернативных источников, объективные ограничения дивидендной политики.</w:t>
      </w:r>
    </w:p>
    <w:p w:rsidR="00090F4B"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2. Выбор типа дивидендной политики в соответствии с финансовой стратегии акционерного общества.</w:t>
      </w:r>
    </w:p>
    <w:p w:rsidR="00090F4B"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Существует три принципиальных подхода к форми</w:t>
      </w:r>
      <w:r>
        <w:rPr>
          <w:rFonts w:ascii="Times New Roman" w:hAnsi="Times New Roman"/>
          <w:bCs/>
          <w:color w:val="000000"/>
          <w:sz w:val="28"/>
          <w:szCs w:val="28"/>
        </w:rPr>
        <w:t>рованию дивидендной политики — «консервативный», «умеренный» («компромиссный») и «агрессивный»</w:t>
      </w:r>
      <w:r w:rsidRPr="00A13BBE">
        <w:rPr>
          <w:rFonts w:ascii="Times New Roman" w:hAnsi="Times New Roman"/>
          <w:bCs/>
          <w:color w:val="000000"/>
          <w:sz w:val="28"/>
          <w:szCs w:val="28"/>
        </w:rPr>
        <w:t>. Каждому из этих подходов соответствует определенный тип дивидендной политики</w:t>
      </w:r>
      <w:r>
        <w:rPr>
          <w:rFonts w:ascii="Times New Roman" w:hAnsi="Times New Roman"/>
          <w:bCs/>
          <w:color w:val="000000"/>
          <w:sz w:val="28"/>
          <w:szCs w:val="28"/>
        </w:rPr>
        <w:t xml:space="preserve"> (Приложение А)</w:t>
      </w:r>
      <w:r w:rsidR="00A81DE4">
        <w:rPr>
          <w:rFonts w:ascii="Times New Roman" w:hAnsi="Times New Roman"/>
          <w:bCs/>
          <w:color w:val="000000"/>
          <w:sz w:val="28"/>
          <w:szCs w:val="28"/>
        </w:rPr>
        <w:t>.</w:t>
      </w:r>
    </w:p>
    <w:p w:rsidR="00090F4B" w:rsidRPr="00A13BBE"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3. Разработка механизма распределения прибыли в соответствии с избранным типом дивидендной политики.</w:t>
      </w:r>
    </w:p>
    <w:p w:rsidR="00090F4B"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4. Определение уровня и форм выплаты дивидендов. Основными факторами являются: выплата наличными деньгами, акциями, реинвестирование в дополнительные акции.</w:t>
      </w:r>
    </w:p>
    <w:p w:rsidR="00090F4B" w:rsidRDefault="00090F4B" w:rsidP="00090F4B">
      <w:pPr>
        <w:spacing w:after="0" w:line="360" w:lineRule="auto"/>
        <w:ind w:firstLine="709"/>
        <w:contextualSpacing/>
        <w:jc w:val="both"/>
        <w:rPr>
          <w:rFonts w:ascii="Times New Roman" w:hAnsi="Times New Roman"/>
          <w:bCs/>
          <w:color w:val="000000"/>
          <w:sz w:val="28"/>
          <w:szCs w:val="28"/>
        </w:rPr>
      </w:pPr>
      <w:r w:rsidRPr="00A13BBE">
        <w:rPr>
          <w:rFonts w:ascii="Times New Roman" w:hAnsi="Times New Roman"/>
          <w:bCs/>
          <w:color w:val="000000"/>
          <w:sz w:val="28"/>
          <w:szCs w:val="28"/>
        </w:rPr>
        <w:t>Привлечение собственного капитала из внешних источников путем дополнительной эмиссии акций является сложным и дорогостоящим процессом. Поэтому к данному источнику формирования собственных финансовых ресурсов следует прибегать лишь в крайне ограниченных случаях.</w:t>
      </w:r>
    </w:p>
    <w:p w:rsidR="00090F4B" w:rsidRDefault="00090F4B" w:rsidP="00090F4B">
      <w:pPr>
        <w:spacing w:after="0" w:line="36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В случае недостаточности собственного капитала для эффективного развития деятельности организация привлекает заемный капитал.</w:t>
      </w:r>
    </w:p>
    <w:p w:rsidR="0012047C" w:rsidRDefault="0012047C" w:rsidP="00090F4B">
      <w:pPr>
        <w:spacing w:after="0" w:line="360" w:lineRule="auto"/>
        <w:ind w:firstLine="709"/>
        <w:contextualSpacing/>
        <w:jc w:val="both"/>
        <w:rPr>
          <w:rFonts w:ascii="Times New Roman" w:hAnsi="Times New Roman"/>
          <w:bCs/>
          <w:color w:val="000000"/>
          <w:sz w:val="28"/>
          <w:szCs w:val="28"/>
        </w:rPr>
      </w:pPr>
    </w:p>
    <w:p w:rsidR="0012047C" w:rsidRDefault="0012047C" w:rsidP="00090F4B">
      <w:pPr>
        <w:spacing w:after="0" w:line="360" w:lineRule="auto"/>
        <w:ind w:firstLine="709"/>
        <w:contextualSpacing/>
        <w:jc w:val="both"/>
        <w:rPr>
          <w:rFonts w:ascii="Times New Roman" w:hAnsi="Times New Roman"/>
          <w:bCs/>
          <w:color w:val="000000"/>
          <w:sz w:val="28"/>
          <w:szCs w:val="28"/>
        </w:rPr>
      </w:pPr>
    </w:p>
    <w:p w:rsidR="0012047C" w:rsidRDefault="0012047C" w:rsidP="00090F4B">
      <w:pPr>
        <w:spacing w:after="0" w:line="360" w:lineRule="auto"/>
        <w:ind w:firstLine="709"/>
        <w:contextualSpacing/>
        <w:jc w:val="both"/>
        <w:rPr>
          <w:rFonts w:ascii="Times New Roman" w:hAnsi="Times New Roman"/>
          <w:bCs/>
          <w:color w:val="000000"/>
          <w:sz w:val="28"/>
          <w:szCs w:val="28"/>
        </w:rPr>
      </w:pPr>
    </w:p>
    <w:p w:rsidR="00090F4B" w:rsidRDefault="0078766E" w:rsidP="00096DBF">
      <w:pPr>
        <w:pStyle w:val="3"/>
      </w:pPr>
      <w:bookmarkStart w:id="9" w:name="_Toc478411538"/>
      <w:bookmarkStart w:id="10" w:name="_Toc484780014"/>
      <w:r>
        <w:t>1</w:t>
      </w:r>
      <w:r w:rsidR="00090F4B">
        <w:t>.3. Заемный капитал организации</w:t>
      </w:r>
      <w:bookmarkEnd w:id="9"/>
      <w:bookmarkEnd w:id="10"/>
    </w:p>
    <w:p w:rsidR="00090F4B" w:rsidRPr="008E41F5" w:rsidRDefault="00090F4B" w:rsidP="00090F4B">
      <w:pPr>
        <w:spacing w:after="0" w:line="360" w:lineRule="auto"/>
        <w:ind w:firstLine="709"/>
        <w:contextualSpacing/>
        <w:jc w:val="both"/>
        <w:rPr>
          <w:rFonts w:ascii="Times New Roman" w:hAnsi="Times New Roman"/>
          <w:iCs/>
          <w:color w:val="000000"/>
          <w:sz w:val="28"/>
          <w:szCs w:val="28"/>
        </w:rPr>
      </w:pPr>
    </w:p>
    <w:p w:rsidR="00090F4B" w:rsidRPr="00E30427" w:rsidRDefault="00090F4B" w:rsidP="00090F4B">
      <w:pPr>
        <w:spacing w:after="0" w:line="360" w:lineRule="auto"/>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Заёмный капита</w:t>
      </w:r>
      <w:r w:rsidRPr="00E30427">
        <w:rPr>
          <w:rFonts w:ascii="Times New Roman" w:hAnsi="Times New Roman"/>
          <w:iCs/>
          <w:color w:val="000000"/>
          <w:sz w:val="28"/>
          <w:szCs w:val="28"/>
        </w:rPr>
        <w:t>л—капитал,полученныйввидедолговогообязательства.Вотличиеотсобственногокапитала,имеетконечныйсрокиподлежитбезоговорочномувозврату.Обычнопредусматриваетсяпериодическоеначислениепроцентоввпользу</w:t>
      </w:r>
      <w:r w:rsidR="00A81DE4">
        <w:rPr>
          <w:rFonts w:ascii="Times New Roman" w:hAnsi="Times New Roman"/>
          <w:iCs/>
          <w:color w:val="000000"/>
          <w:sz w:val="28"/>
          <w:szCs w:val="28"/>
        </w:rPr>
        <w:t>кредитора</w:t>
      </w:r>
      <w:r w:rsidRPr="008E41F5">
        <w:rPr>
          <w:rFonts w:ascii="Times New Roman" w:hAnsi="Times New Roman"/>
          <w:iCs/>
          <w:color w:val="000000"/>
          <w:sz w:val="28"/>
          <w:szCs w:val="28"/>
        </w:rPr>
        <w:t>[</w:t>
      </w:r>
      <w:r w:rsidR="000C0310">
        <w:rPr>
          <w:rFonts w:ascii="Times New Roman" w:hAnsi="Times New Roman"/>
          <w:iCs/>
          <w:color w:val="000000"/>
          <w:sz w:val="28"/>
          <w:szCs w:val="28"/>
        </w:rPr>
        <w:t>32</w:t>
      </w:r>
      <w:r w:rsidRPr="008E41F5">
        <w:rPr>
          <w:rFonts w:ascii="Times New Roman" w:hAnsi="Times New Roman"/>
          <w:iCs/>
          <w:color w:val="000000"/>
          <w:sz w:val="28"/>
          <w:szCs w:val="28"/>
        </w:rPr>
        <w:t>]</w:t>
      </w:r>
      <w:r w:rsidR="00A81DE4">
        <w:rPr>
          <w:rFonts w:ascii="Times New Roman" w:hAnsi="Times New Roman"/>
          <w:iCs/>
          <w:color w:val="000000"/>
          <w:sz w:val="28"/>
          <w:szCs w:val="28"/>
        </w:rPr>
        <w:t>.</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Заемныесредствапредставляютсобойправовыеихозяйственныеобязательствапредприятияпередтретьимилицами.Привлекаязаемныесредства,предприятиеполучаетрядпреимуществ,которыеприопределенныхобстоятельствахмогутобернутьсясвоейобратнойсторонойиповлечьухудшениефинансовогосостоянияпредприятия,приблизитьегокбанкротству.</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Заемный капитал классифицируется по многим признакам.</w:t>
      </w:r>
    </w:p>
    <w:p w:rsidR="00090F4B" w:rsidRDefault="00090F4B" w:rsidP="00090F4B">
      <w:pPr>
        <w:spacing w:after="0" w:line="360" w:lineRule="auto"/>
        <w:contextualSpacing/>
        <w:jc w:val="center"/>
        <w:rPr>
          <w:rFonts w:ascii="Times New Roman" w:hAnsi="Times New Roman"/>
          <w:color w:val="000000"/>
          <w:sz w:val="28"/>
          <w:szCs w:val="28"/>
        </w:rPr>
      </w:pPr>
      <w:r>
        <w:rPr>
          <w:noProof/>
          <w:lang w:eastAsia="ru-RU"/>
        </w:rPr>
        <w:drawing>
          <wp:inline distT="0" distB="0" distL="0" distR="0">
            <wp:extent cx="5943600" cy="3162300"/>
            <wp:effectExtent l="19050" t="19050" r="19050"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w="9525" cmpd="sng">
                      <a:solidFill>
                        <a:srgbClr val="000000"/>
                      </a:solidFill>
                      <a:miter lim="800000"/>
                      <a:headEnd/>
                      <a:tailEnd/>
                    </a:ln>
                    <a:effectLst/>
                  </pic:spPr>
                </pic:pic>
              </a:graphicData>
            </a:graphic>
          </wp:inline>
        </w:drawing>
      </w:r>
    </w:p>
    <w:p w:rsidR="00090F4B" w:rsidRDefault="00090F4B" w:rsidP="00090F4B">
      <w:pPr>
        <w:spacing w:after="0" w:line="360" w:lineRule="auto"/>
        <w:contextualSpacing/>
        <w:jc w:val="center"/>
        <w:rPr>
          <w:rFonts w:ascii="Times New Roman" w:hAnsi="Times New Roman"/>
          <w:color w:val="000000"/>
          <w:sz w:val="28"/>
          <w:szCs w:val="28"/>
        </w:rPr>
      </w:pPr>
      <w:r>
        <w:rPr>
          <w:rFonts w:ascii="Times New Roman" w:hAnsi="Times New Roman"/>
          <w:color w:val="000000"/>
          <w:sz w:val="28"/>
          <w:szCs w:val="28"/>
        </w:rPr>
        <w:t>Рисунок 4 – Классификация заемного капитала</w:t>
      </w:r>
    </w:p>
    <w:p w:rsidR="00EC2A22" w:rsidRDefault="00EC2A22" w:rsidP="00090F4B">
      <w:pPr>
        <w:spacing w:after="0" w:line="360" w:lineRule="auto"/>
        <w:ind w:firstLine="709"/>
        <w:contextualSpacing/>
        <w:jc w:val="both"/>
        <w:rPr>
          <w:rFonts w:ascii="Times New Roman" w:hAnsi="Times New Roman"/>
          <w:iCs/>
          <w:color w:val="000000"/>
          <w:sz w:val="28"/>
          <w:szCs w:val="28"/>
        </w:rPr>
      </w:pP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 xml:space="preserve">В состав заемного капитала организации </w:t>
      </w:r>
      <w:r w:rsidRPr="00DF5861">
        <w:rPr>
          <w:rFonts w:ascii="Times New Roman" w:hAnsi="Times New Roman"/>
          <w:iCs/>
          <w:color w:val="000000"/>
          <w:sz w:val="28"/>
          <w:szCs w:val="28"/>
        </w:rPr>
        <w:t>входят:</w:t>
      </w:r>
    </w:p>
    <w:p w:rsidR="00090F4B" w:rsidRPr="00DF5861" w:rsidRDefault="00090F4B" w:rsidP="00002A5B">
      <w:pPr>
        <w:pStyle w:val="a5"/>
        <w:numPr>
          <w:ilvl w:val="0"/>
          <w:numId w:val="7"/>
        </w:numPr>
        <w:tabs>
          <w:tab w:val="left" w:pos="993"/>
        </w:tabs>
        <w:spacing w:after="0" w:line="360" w:lineRule="auto"/>
        <w:ind w:left="0" w:firstLine="709"/>
        <w:jc w:val="both"/>
        <w:rPr>
          <w:rFonts w:ascii="Times New Roman" w:hAnsi="Times New Roman"/>
          <w:iCs/>
          <w:color w:val="000000"/>
          <w:sz w:val="28"/>
          <w:szCs w:val="28"/>
        </w:rPr>
      </w:pPr>
      <w:r w:rsidRPr="00DF5861">
        <w:rPr>
          <w:rFonts w:ascii="Times New Roman" w:hAnsi="Times New Roman"/>
          <w:iCs/>
          <w:color w:val="000000"/>
          <w:sz w:val="28"/>
          <w:szCs w:val="28"/>
        </w:rPr>
        <w:t>краткосрочныекредитыизаймы;</w:t>
      </w:r>
    </w:p>
    <w:p w:rsidR="00090F4B" w:rsidRPr="00DF5861" w:rsidRDefault="00090F4B" w:rsidP="00002A5B">
      <w:pPr>
        <w:pStyle w:val="a5"/>
        <w:numPr>
          <w:ilvl w:val="0"/>
          <w:numId w:val="7"/>
        </w:numPr>
        <w:tabs>
          <w:tab w:val="left" w:pos="993"/>
        </w:tabs>
        <w:spacing w:after="0" w:line="360" w:lineRule="auto"/>
        <w:ind w:left="0" w:firstLine="709"/>
        <w:jc w:val="both"/>
        <w:rPr>
          <w:rFonts w:ascii="Times New Roman" w:hAnsi="Times New Roman"/>
          <w:iCs/>
          <w:color w:val="000000"/>
          <w:sz w:val="28"/>
          <w:szCs w:val="28"/>
        </w:rPr>
      </w:pPr>
      <w:r w:rsidRPr="00DF5861">
        <w:rPr>
          <w:rFonts w:ascii="Times New Roman" w:hAnsi="Times New Roman"/>
          <w:iCs/>
          <w:color w:val="000000"/>
          <w:sz w:val="28"/>
          <w:szCs w:val="28"/>
        </w:rPr>
        <w:t>долгосрочныекредитыизаймы;</w:t>
      </w:r>
    </w:p>
    <w:p w:rsidR="00090F4B" w:rsidRPr="00DF5861" w:rsidRDefault="00090F4B" w:rsidP="00002A5B">
      <w:pPr>
        <w:pStyle w:val="a5"/>
        <w:numPr>
          <w:ilvl w:val="0"/>
          <w:numId w:val="7"/>
        </w:numPr>
        <w:tabs>
          <w:tab w:val="left" w:pos="993"/>
        </w:tabs>
        <w:spacing w:after="0" w:line="360" w:lineRule="auto"/>
        <w:ind w:left="0" w:firstLine="709"/>
        <w:jc w:val="both"/>
        <w:rPr>
          <w:rFonts w:ascii="Times New Roman" w:hAnsi="Times New Roman"/>
          <w:iCs/>
          <w:color w:val="000000"/>
          <w:sz w:val="28"/>
          <w:szCs w:val="28"/>
        </w:rPr>
      </w:pPr>
      <w:r w:rsidRPr="00DF5861">
        <w:rPr>
          <w:rFonts w:ascii="Times New Roman" w:hAnsi="Times New Roman"/>
          <w:iCs/>
          <w:color w:val="000000"/>
          <w:sz w:val="28"/>
          <w:szCs w:val="28"/>
        </w:rPr>
        <w:lastRenderedPageBreak/>
        <w:t>кредиторскаязадолженность(вформепривлеченныхсредств).</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Краткосрочныекредитыизаймыслужати</w:t>
      </w:r>
      <w:r>
        <w:rPr>
          <w:rFonts w:ascii="Times New Roman" w:hAnsi="Times New Roman"/>
          <w:iCs/>
          <w:color w:val="000000"/>
          <w:sz w:val="28"/>
          <w:szCs w:val="28"/>
        </w:rPr>
        <w:t>сточником покрытия оборотных ак</w:t>
      </w:r>
      <w:r w:rsidRPr="00DF5861">
        <w:rPr>
          <w:rFonts w:ascii="Times New Roman" w:hAnsi="Times New Roman"/>
          <w:iCs/>
          <w:color w:val="000000"/>
          <w:sz w:val="28"/>
          <w:szCs w:val="28"/>
        </w:rPr>
        <w:t>тивов.Предоплатарассматриваетсякакбеспроцентныйкредитпоставщикам,которыйчастостановитсяпричинойнеплатежейвхозяй</w:t>
      </w:r>
      <w:r>
        <w:rPr>
          <w:rFonts w:ascii="Times New Roman" w:hAnsi="Times New Roman"/>
          <w:iCs/>
          <w:color w:val="000000"/>
          <w:sz w:val="28"/>
          <w:szCs w:val="28"/>
        </w:rPr>
        <w:t xml:space="preserve">стве. Западные корпорации редко </w:t>
      </w:r>
      <w:r w:rsidRPr="00DF5861">
        <w:rPr>
          <w:rFonts w:ascii="Times New Roman" w:hAnsi="Times New Roman"/>
          <w:iCs/>
          <w:color w:val="000000"/>
          <w:sz w:val="28"/>
          <w:szCs w:val="28"/>
        </w:rPr>
        <w:t>применяютданныйвидоплатытоваров(услуг).</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Задолженностькомпании</w:t>
      </w:r>
      <w:r>
        <w:rPr>
          <w:rFonts w:ascii="Times New Roman" w:hAnsi="Times New Roman"/>
          <w:iCs/>
          <w:color w:val="000000"/>
          <w:sz w:val="28"/>
          <w:szCs w:val="28"/>
        </w:rPr>
        <w:t>–</w:t>
      </w:r>
      <w:r w:rsidRPr="00DF5861">
        <w:rPr>
          <w:rFonts w:ascii="Times New Roman" w:hAnsi="Times New Roman"/>
          <w:iCs/>
          <w:color w:val="000000"/>
          <w:sz w:val="28"/>
          <w:szCs w:val="28"/>
        </w:rPr>
        <w:t>заемщиказаимодавцупополученнымкредитамизаймамвбухгалтерскомучетеразделяютнак</w:t>
      </w:r>
      <w:r>
        <w:rPr>
          <w:rFonts w:ascii="Times New Roman" w:hAnsi="Times New Roman"/>
          <w:iCs/>
          <w:color w:val="000000"/>
          <w:sz w:val="28"/>
          <w:szCs w:val="28"/>
        </w:rPr>
        <w:t>раткосрочную и долгосрочную. За</w:t>
      </w:r>
      <w:r w:rsidRPr="00DF5861">
        <w:rPr>
          <w:rFonts w:ascii="Times New Roman" w:hAnsi="Times New Roman"/>
          <w:iCs/>
          <w:color w:val="000000"/>
          <w:sz w:val="28"/>
          <w:szCs w:val="28"/>
        </w:rPr>
        <w:t>долженностьможетбытьсрочнойипросроченной.</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Краткосрочнойсчитаютзадолженностьпополученнымзаймамикредитам,срокпогашения</w:t>
      </w:r>
      <w:r w:rsidR="00A81DE4" w:rsidRPr="00DF5861">
        <w:rPr>
          <w:rFonts w:ascii="Times New Roman" w:hAnsi="Times New Roman"/>
          <w:iCs/>
          <w:color w:val="000000"/>
          <w:sz w:val="28"/>
          <w:szCs w:val="28"/>
        </w:rPr>
        <w:t>которой</w:t>
      </w:r>
      <w:r w:rsidR="00A81DE4">
        <w:rPr>
          <w:rFonts w:ascii="Times New Roman" w:hAnsi="Times New Roman"/>
          <w:iCs/>
          <w:color w:val="000000"/>
          <w:sz w:val="28"/>
          <w:szCs w:val="28"/>
        </w:rPr>
        <w:t>, согласно</w:t>
      </w:r>
      <w:r w:rsidRPr="00DF5861">
        <w:rPr>
          <w:rFonts w:ascii="Times New Roman" w:hAnsi="Times New Roman"/>
          <w:iCs/>
          <w:color w:val="000000"/>
          <w:sz w:val="28"/>
          <w:szCs w:val="28"/>
        </w:rPr>
        <w:t>условиям</w:t>
      </w:r>
      <w:r>
        <w:rPr>
          <w:rFonts w:ascii="Times New Roman" w:hAnsi="Times New Roman"/>
          <w:iCs/>
          <w:color w:val="000000"/>
          <w:sz w:val="28"/>
          <w:szCs w:val="28"/>
        </w:rPr>
        <w:t xml:space="preserve"> договора</w:t>
      </w:r>
      <w:r w:rsidR="00A81DE4">
        <w:rPr>
          <w:rFonts w:ascii="Times New Roman" w:hAnsi="Times New Roman"/>
          <w:iCs/>
          <w:color w:val="000000"/>
          <w:sz w:val="28"/>
          <w:szCs w:val="28"/>
        </w:rPr>
        <w:t>,</w:t>
      </w:r>
      <w:r w:rsidRPr="00DF5861">
        <w:rPr>
          <w:rFonts w:ascii="Times New Roman" w:hAnsi="Times New Roman"/>
          <w:iCs/>
          <w:color w:val="000000"/>
          <w:sz w:val="28"/>
          <w:szCs w:val="28"/>
        </w:rPr>
        <w:t>непревышает12месяцев.</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Кдолгосрочнойотносятзадолженностьпополученнымзаймамикредитам,срокпогашениякоторойпоусловиямдоговорапревышает12месяцев.</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Срочнойсчитаютзадолженностьпополуче</w:t>
      </w:r>
      <w:r>
        <w:rPr>
          <w:rFonts w:ascii="Times New Roman" w:hAnsi="Times New Roman"/>
          <w:iCs/>
          <w:color w:val="000000"/>
          <w:sz w:val="28"/>
          <w:szCs w:val="28"/>
        </w:rPr>
        <w:t>нным займам и кредитам, срок по</w:t>
      </w:r>
      <w:r w:rsidRPr="00DF5861">
        <w:rPr>
          <w:rFonts w:ascii="Times New Roman" w:hAnsi="Times New Roman"/>
          <w:iCs/>
          <w:color w:val="000000"/>
          <w:sz w:val="28"/>
          <w:szCs w:val="28"/>
        </w:rPr>
        <w:t>гашениякоторойпоусловиямдоговораненаступилилипродлен(пролонгирован)вустановленномпорядке.</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Просроченнойсчитаютзадолженностьпоп</w:t>
      </w:r>
      <w:r>
        <w:rPr>
          <w:rFonts w:ascii="Times New Roman" w:hAnsi="Times New Roman"/>
          <w:iCs/>
          <w:color w:val="000000"/>
          <w:sz w:val="28"/>
          <w:szCs w:val="28"/>
        </w:rPr>
        <w:t>олученным займам и кредитам, до</w:t>
      </w:r>
      <w:r w:rsidRPr="00DF5861">
        <w:rPr>
          <w:rFonts w:ascii="Times New Roman" w:hAnsi="Times New Roman"/>
          <w:iCs/>
          <w:color w:val="000000"/>
          <w:sz w:val="28"/>
          <w:szCs w:val="28"/>
        </w:rPr>
        <w:t>говорныйсрокпогашениядолгапокоторымистек.</w:t>
      </w:r>
    </w:p>
    <w:p w:rsidR="00090F4B" w:rsidRPr="00DF5861" w:rsidRDefault="00090F4B" w:rsidP="00090F4B">
      <w:pPr>
        <w:spacing w:after="0" w:line="360" w:lineRule="auto"/>
        <w:ind w:firstLine="709"/>
        <w:contextualSpacing/>
        <w:jc w:val="both"/>
        <w:rPr>
          <w:rFonts w:ascii="Times New Roman" w:hAnsi="Times New Roman"/>
          <w:iCs/>
          <w:color w:val="000000"/>
          <w:sz w:val="28"/>
          <w:szCs w:val="28"/>
        </w:rPr>
      </w:pPr>
      <w:r w:rsidRPr="00DF5861">
        <w:rPr>
          <w:rFonts w:ascii="Times New Roman" w:hAnsi="Times New Roman"/>
          <w:iCs/>
          <w:color w:val="000000"/>
          <w:sz w:val="28"/>
          <w:szCs w:val="28"/>
        </w:rPr>
        <w:t>Задолженностьпопредоставленномузаймуиликредиту,полученномуиливыраженномувиностраннойвалюте(вусловныхденежныхединицах),заемщикучитываетврублевойоценкепокурсуЦентральногобанкаРФ,действовавшемунадатуфактическогосовершениякредитнойоперации,априотсутствии</w:t>
      </w:r>
      <w:r>
        <w:rPr>
          <w:rFonts w:ascii="Times New Roman" w:hAnsi="Times New Roman"/>
          <w:iCs/>
          <w:color w:val="000000"/>
          <w:sz w:val="28"/>
          <w:szCs w:val="28"/>
        </w:rPr>
        <w:t xml:space="preserve"> Центрального бан</w:t>
      </w:r>
      <w:r w:rsidRPr="00DF5861">
        <w:rPr>
          <w:rFonts w:ascii="Times New Roman" w:hAnsi="Times New Roman"/>
          <w:iCs/>
          <w:color w:val="000000"/>
          <w:sz w:val="28"/>
          <w:szCs w:val="28"/>
        </w:rPr>
        <w:t>ка.РФ—покурсу,определенномупосогласованию</w:t>
      </w:r>
      <w:r w:rsidR="00A81DE4">
        <w:rPr>
          <w:rFonts w:ascii="Times New Roman" w:hAnsi="Times New Roman"/>
          <w:iCs/>
          <w:color w:val="000000"/>
          <w:sz w:val="28"/>
          <w:szCs w:val="28"/>
        </w:rPr>
        <w:t>сторон</w:t>
      </w:r>
      <w:r w:rsidRPr="00C25167">
        <w:rPr>
          <w:rFonts w:ascii="Times New Roman" w:hAnsi="Times New Roman"/>
          <w:iCs/>
          <w:color w:val="000000"/>
          <w:sz w:val="28"/>
          <w:szCs w:val="28"/>
        </w:rPr>
        <w:t>[</w:t>
      </w:r>
      <w:r w:rsidR="000C0310">
        <w:rPr>
          <w:rFonts w:ascii="Times New Roman" w:hAnsi="Times New Roman"/>
          <w:iCs/>
          <w:color w:val="000000"/>
          <w:sz w:val="28"/>
          <w:szCs w:val="28"/>
        </w:rPr>
        <w:t>17</w:t>
      </w:r>
      <w:r w:rsidRPr="00C25167">
        <w:rPr>
          <w:rFonts w:ascii="Times New Roman" w:hAnsi="Times New Roman"/>
          <w:iCs/>
          <w:color w:val="000000"/>
          <w:sz w:val="28"/>
          <w:szCs w:val="28"/>
        </w:rPr>
        <w:t>]</w:t>
      </w:r>
      <w:r w:rsidR="00A81DE4">
        <w:rPr>
          <w:rFonts w:ascii="Times New Roman" w:hAnsi="Times New Roman"/>
          <w:iCs/>
          <w:color w:val="000000"/>
          <w:sz w:val="28"/>
          <w:szCs w:val="28"/>
        </w:rPr>
        <w:t>.</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E56538">
        <w:rPr>
          <w:rFonts w:ascii="Times New Roman" w:hAnsi="Times New Roman"/>
          <w:color w:val="000000"/>
          <w:sz w:val="28"/>
          <w:szCs w:val="28"/>
        </w:rPr>
        <w:t>Существующиеформызаемногофинансированиявесьмаразнообразны,характеризуютсяразличнымицелямипривлеченияимножествомотличительныхособенностей.Однакоможновыделитьставшиеужетрадиционнымииполучившиеширокоераспространениеформыпривлечениякапитала:кредит,облигационныйивексельныйзаймы</w:t>
      </w:r>
      <w:r>
        <w:rPr>
          <w:rFonts w:ascii="Times New Roman" w:hAnsi="Times New Roman"/>
          <w:color w:val="000000"/>
          <w:sz w:val="28"/>
          <w:szCs w:val="28"/>
        </w:rPr>
        <w:t>.</w:t>
      </w:r>
    </w:p>
    <w:p w:rsidR="00090F4B" w:rsidRPr="00576502" w:rsidRDefault="00090F4B" w:rsidP="00090F4B">
      <w:pPr>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Заемныйкапитал,независимоотисточниковформированияимеетопределенные</w:t>
      </w:r>
      <w:r w:rsidRPr="00576502">
        <w:rPr>
          <w:rFonts w:ascii="Times New Roman" w:hAnsi="Times New Roman"/>
          <w:iCs/>
          <w:color w:val="000000"/>
          <w:sz w:val="28"/>
          <w:szCs w:val="28"/>
        </w:rPr>
        <w:t>преимущества</w:t>
      </w:r>
      <w:r w:rsidRPr="00576502">
        <w:rPr>
          <w:rFonts w:ascii="Times New Roman" w:hAnsi="Times New Roman"/>
          <w:color w:val="000000"/>
          <w:sz w:val="28"/>
          <w:szCs w:val="28"/>
        </w:rPr>
        <w:t>:</w:t>
      </w:r>
    </w:p>
    <w:p w:rsidR="00090F4B" w:rsidRPr="008E41F5" w:rsidRDefault="00090F4B" w:rsidP="00002A5B">
      <w:pPr>
        <w:pStyle w:val="a5"/>
        <w:numPr>
          <w:ilvl w:val="0"/>
          <w:numId w:val="5"/>
        </w:numPr>
        <w:tabs>
          <w:tab w:val="left" w:pos="1134"/>
        </w:tabs>
        <w:spacing w:after="0" w:line="360" w:lineRule="auto"/>
        <w:ind w:left="0" w:firstLine="851"/>
        <w:jc w:val="both"/>
        <w:rPr>
          <w:rFonts w:ascii="Times New Roman" w:hAnsi="Times New Roman"/>
          <w:color w:val="000000"/>
          <w:sz w:val="28"/>
          <w:szCs w:val="28"/>
        </w:rPr>
      </w:pPr>
      <w:r w:rsidRPr="008E41F5">
        <w:rPr>
          <w:rFonts w:ascii="Times New Roman" w:hAnsi="Times New Roman"/>
          <w:color w:val="000000"/>
          <w:sz w:val="28"/>
          <w:szCs w:val="28"/>
        </w:rPr>
        <w:lastRenderedPageBreak/>
        <w:t>широкиевозможностипривлечения,особеннопривысокомкредитномрейтингезаемщика;</w:t>
      </w:r>
    </w:p>
    <w:p w:rsidR="00090F4B" w:rsidRPr="008E41F5" w:rsidRDefault="00090F4B" w:rsidP="00002A5B">
      <w:pPr>
        <w:pStyle w:val="a5"/>
        <w:numPr>
          <w:ilvl w:val="0"/>
          <w:numId w:val="5"/>
        </w:numPr>
        <w:tabs>
          <w:tab w:val="left" w:pos="1134"/>
        </w:tabs>
        <w:spacing w:after="0" w:line="360" w:lineRule="auto"/>
        <w:ind w:left="0" w:firstLine="851"/>
        <w:jc w:val="both"/>
        <w:rPr>
          <w:rFonts w:ascii="Times New Roman" w:hAnsi="Times New Roman"/>
          <w:color w:val="000000"/>
          <w:sz w:val="28"/>
          <w:szCs w:val="28"/>
        </w:rPr>
      </w:pPr>
      <w:r w:rsidRPr="008E41F5">
        <w:rPr>
          <w:rFonts w:ascii="Times New Roman" w:hAnsi="Times New Roman"/>
          <w:color w:val="000000"/>
          <w:sz w:val="28"/>
          <w:szCs w:val="28"/>
        </w:rPr>
        <w:t>способностьобеспеченияростафинансовогопотенциалапредприятияпутемувеличенияактивовприрасширенииобъемапроизводстваипродаж;</w:t>
      </w:r>
    </w:p>
    <w:p w:rsidR="00090F4B" w:rsidRPr="008E41F5" w:rsidRDefault="00090F4B" w:rsidP="00002A5B">
      <w:pPr>
        <w:pStyle w:val="a5"/>
        <w:numPr>
          <w:ilvl w:val="0"/>
          <w:numId w:val="5"/>
        </w:numPr>
        <w:tabs>
          <w:tab w:val="left" w:pos="1134"/>
        </w:tabs>
        <w:spacing w:after="0" w:line="360" w:lineRule="auto"/>
        <w:ind w:left="0" w:firstLine="851"/>
        <w:jc w:val="both"/>
        <w:rPr>
          <w:rFonts w:ascii="Times New Roman" w:hAnsi="Times New Roman"/>
          <w:color w:val="000000"/>
          <w:sz w:val="28"/>
          <w:szCs w:val="28"/>
        </w:rPr>
      </w:pPr>
      <w:r w:rsidRPr="008E41F5">
        <w:rPr>
          <w:rFonts w:ascii="Times New Roman" w:hAnsi="Times New Roman"/>
          <w:color w:val="000000"/>
          <w:sz w:val="28"/>
          <w:szCs w:val="28"/>
        </w:rPr>
        <w:t>возможностьповыситьрентабельностьсобственногокапиталазасчетэффектафинансовогорычагаприусловии,чтодоходностьактивовпревышаетсреднююпроцентнуюставкузакредит;</w:t>
      </w:r>
    </w:p>
    <w:p w:rsidR="00090F4B" w:rsidRPr="008E41F5" w:rsidRDefault="00090F4B" w:rsidP="00002A5B">
      <w:pPr>
        <w:pStyle w:val="a5"/>
        <w:numPr>
          <w:ilvl w:val="0"/>
          <w:numId w:val="5"/>
        </w:numPr>
        <w:tabs>
          <w:tab w:val="left" w:pos="1134"/>
        </w:tabs>
        <w:spacing w:after="0" w:line="360" w:lineRule="auto"/>
        <w:ind w:left="0" w:firstLine="851"/>
        <w:jc w:val="both"/>
        <w:rPr>
          <w:rFonts w:ascii="Times New Roman" w:hAnsi="Times New Roman"/>
          <w:color w:val="000000"/>
          <w:sz w:val="28"/>
          <w:szCs w:val="28"/>
        </w:rPr>
      </w:pPr>
      <w:r w:rsidRPr="008E41F5">
        <w:rPr>
          <w:rFonts w:ascii="Times New Roman" w:hAnsi="Times New Roman"/>
          <w:color w:val="000000"/>
          <w:sz w:val="28"/>
          <w:szCs w:val="28"/>
        </w:rPr>
        <w:t>болеенизкаястоимостькредитовпосравнениюсэмиссиейакций,посколькупроцентызакраткосрочныйбанковскийкредитотносяткоперационнымрасходам.Врезультатесуммаэтихпроцентовпонижаетвеличинуприбылидляцелейналогообложения.</w:t>
      </w:r>
    </w:p>
    <w:p w:rsidR="00090F4B" w:rsidRPr="00576502" w:rsidRDefault="00090F4B" w:rsidP="00EC2A22">
      <w:pPr>
        <w:tabs>
          <w:tab w:val="left" w:pos="1134"/>
        </w:tabs>
        <w:spacing w:after="0" w:line="360" w:lineRule="auto"/>
        <w:ind w:firstLine="709"/>
        <w:contextualSpacing/>
        <w:jc w:val="both"/>
        <w:rPr>
          <w:rFonts w:ascii="Times New Roman" w:hAnsi="Times New Roman"/>
          <w:color w:val="000000"/>
          <w:sz w:val="28"/>
          <w:szCs w:val="28"/>
        </w:rPr>
      </w:pPr>
      <w:r w:rsidRPr="00576502">
        <w:rPr>
          <w:rFonts w:ascii="Times New Roman" w:hAnsi="Times New Roman"/>
          <w:color w:val="000000"/>
          <w:sz w:val="28"/>
          <w:szCs w:val="28"/>
        </w:rPr>
        <w:t>Вместестем,заемныйкапиталхарактеризуется</w:t>
      </w:r>
      <w:r w:rsidRPr="00576502">
        <w:rPr>
          <w:rFonts w:ascii="Times New Roman" w:hAnsi="Times New Roman"/>
          <w:iCs/>
          <w:color w:val="000000"/>
          <w:sz w:val="28"/>
          <w:szCs w:val="28"/>
        </w:rPr>
        <w:t>недостатками</w:t>
      </w:r>
      <w:r w:rsidRPr="00576502">
        <w:rPr>
          <w:rFonts w:ascii="Times New Roman" w:hAnsi="Times New Roman"/>
          <w:color w:val="000000"/>
          <w:sz w:val="28"/>
          <w:szCs w:val="28"/>
        </w:rPr>
        <w:t>:</w:t>
      </w:r>
    </w:p>
    <w:p w:rsidR="00090F4B" w:rsidRPr="008E41F5" w:rsidRDefault="00090F4B" w:rsidP="00002A5B">
      <w:pPr>
        <w:pStyle w:val="a5"/>
        <w:numPr>
          <w:ilvl w:val="1"/>
          <w:numId w:val="6"/>
        </w:numPr>
        <w:tabs>
          <w:tab w:val="left" w:pos="993"/>
          <w:tab w:val="left" w:pos="1134"/>
        </w:tabs>
        <w:spacing w:after="0" w:line="360" w:lineRule="auto"/>
        <w:ind w:left="0" w:firstLine="709"/>
        <w:jc w:val="both"/>
        <w:rPr>
          <w:rFonts w:ascii="Times New Roman" w:hAnsi="Times New Roman"/>
          <w:color w:val="000000"/>
          <w:sz w:val="28"/>
          <w:szCs w:val="28"/>
        </w:rPr>
      </w:pPr>
      <w:r w:rsidRPr="008E41F5">
        <w:rPr>
          <w:rFonts w:ascii="Times New Roman" w:hAnsi="Times New Roman"/>
          <w:color w:val="000000"/>
          <w:sz w:val="28"/>
          <w:szCs w:val="28"/>
        </w:rPr>
        <w:t>привлечениезаемныхсредстввбольшихобъемахпорождаетнаиболееопасныедляпредприятияфинансовыериски:кредитный,процентный,рискпотериликвидностиидр.;</w:t>
      </w:r>
    </w:p>
    <w:p w:rsidR="00090F4B" w:rsidRPr="008E41F5" w:rsidRDefault="00090F4B" w:rsidP="00002A5B">
      <w:pPr>
        <w:pStyle w:val="a5"/>
        <w:numPr>
          <w:ilvl w:val="1"/>
          <w:numId w:val="6"/>
        </w:numPr>
        <w:tabs>
          <w:tab w:val="left" w:pos="993"/>
          <w:tab w:val="left" w:pos="1134"/>
        </w:tabs>
        <w:spacing w:after="0" w:line="360" w:lineRule="auto"/>
        <w:ind w:left="0" w:firstLine="709"/>
        <w:jc w:val="both"/>
        <w:rPr>
          <w:rFonts w:ascii="Times New Roman" w:hAnsi="Times New Roman"/>
          <w:color w:val="000000"/>
          <w:sz w:val="28"/>
          <w:szCs w:val="28"/>
        </w:rPr>
      </w:pPr>
      <w:r w:rsidRPr="008E41F5">
        <w:rPr>
          <w:rFonts w:ascii="Times New Roman" w:hAnsi="Times New Roman"/>
          <w:color w:val="000000"/>
          <w:sz w:val="28"/>
          <w:szCs w:val="28"/>
        </w:rPr>
        <w:t>высокаязависимостьстоимостизаемногокапиталаотколебанийнакредитномрынке(особеннопридолгосрочномзаимствованиисредств);</w:t>
      </w:r>
    </w:p>
    <w:p w:rsidR="00090F4B" w:rsidRPr="008E41F5" w:rsidRDefault="00090F4B" w:rsidP="00002A5B">
      <w:pPr>
        <w:pStyle w:val="a5"/>
        <w:numPr>
          <w:ilvl w:val="1"/>
          <w:numId w:val="6"/>
        </w:numPr>
        <w:tabs>
          <w:tab w:val="left" w:pos="993"/>
          <w:tab w:val="left" w:pos="1134"/>
        </w:tabs>
        <w:spacing w:after="0" w:line="360" w:lineRule="auto"/>
        <w:ind w:left="0" w:firstLine="709"/>
        <w:jc w:val="both"/>
        <w:rPr>
          <w:rFonts w:ascii="Times New Roman" w:hAnsi="Times New Roman"/>
          <w:color w:val="000000"/>
          <w:sz w:val="28"/>
          <w:szCs w:val="28"/>
        </w:rPr>
      </w:pPr>
      <w:r w:rsidRPr="008E41F5">
        <w:rPr>
          <w:rFonts w:ascii="Times New Roman" w:hAnsi="Times New Roman"/>
          <w:color w:val="000000"/>
          <w:sz w:val="28"/>
          <w:szCs w:val="28"/>
        </w:rPr>
        <w:t>сложностьпроцедурыпривлечениязаемныхсредств(особенновкрупныхразмерахинасрокболееодногогода),таккакпредоставлениекредитныхресурсовзависитотвозможностейбанков,требующихзалогаимущества,илисолидарныхгарантийдругиххозяйствующихсубъектов.</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DF5861">
        <w:rPr>
          <w:rFonts w:ascii="Times New Roman" w:hAnsi="Times New Roman"/>
          <w:color w:val="000000"/>
          <w:sz w:val="28"/>
          <w:szCs w:val="28"/>
        </w:rPr>
        <w:t>Управлениезаемнымкапиталомоднаизключевыхфункцийфинансовогоменеджмента.Использованиезаемногокапиталапозволяетсущественнорасширитьмасштабхозяйственнойдеятельности,обеспечитьболееэффективноеиспользованиесобственногокапитала,повыситьрыночнуюстоимостьорганизации.Онаявляетсячастьюфинансовойстратегиипредприятия.</w:t>
      </w:r>
      <w:r w:rsidRPr="00E5542C">
        <w:rPr>
          <w:rFonts w:ascii="Times New Roman" w:hAnsi="Times New Roman"/>
          <w:color w:val="000000"/>
          <w:sz w:val="28"/>
          <w:szCs w:val="28"/>
        </w:rPr>
        <w:t>Процесс формирования политики управления заемным капиталом предполагает реализацию следующих этапов:</w:t>
      </w:r>
    </w:p>
    <w:p w:rsidR="00090F4B" w:rsidRPr="00704F61" w:rsidRDefault="0012047C" w:rsidP="00090F4B">
      <w:pPr>
        <w:spacing w:after="0" w:line="360" w:lineRule="auto"/>
        <w:contextualSpacing/>
        <w:jc w:val="center"/>
      </w:pPr>
      <w:r>
        <w:rPr>
          <w:noProof/>
          <w:lang w:eastAsia="ru-RU"/>
        </w:rPr>
        <w:lastRenderedPageBreak/>
        <w:drawing>
          <wp:inline distT="0" distB="0" distL="0" distR="0">
            <wp:extent cx="4724400" cy="6610350"/>
            <wp:effectExtent l="19050" t="19050" r="19050" b="190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6610350"/>
                    </a:xfrm>
                    <a:prstGeom prst="rect">
                      <a:avLst/>
                    </a:prstGeom>
                    <a:noFill/>
                    <a:ln>
                      <a:solidFill>
                        <a:schemeClr val="tx1"/>
                      </a:solidFill>
                    </a:ln>
                  </pic:spPr>
                </pic:pic>
              </a:graphicData>
            </a:graphic>
          </wp:inline>
        </w:drawing>
      </w:r>
    </w:p>
    <w:p w:rsidR="00090F4B" w:rsidRDefault="00090F4B" w:rsidP="00090F4B">
      <w:pPr>
        <w:spacing w:after="0" w:line="360" w:lineRule="auto"/>
        <w:contextualSpacing/>
        <w:jc w:val="center"/>
        <w:rPr>
          <w:rFonts w:ascii="Times New Roman" w:hAnsi="Times New Roman"/>
          <w:color w:val="000000"/>
          <w:sz w:val="28"/>
          <w:szCs w:val="28"/>
        </w:rPr>
      </w:pPr>
      <w:r>
        <w:rPr>
          <w:rFonts w:ascii="Times New Roman" w:hAnsi="Times New Roman"/>
          <w:color w:val="000000"/>
          <w:sz w:val="28"/>
          <w:szCs w:val="28"/>
        </w:rPr>
        <w:t>Рисунок 5 – Политика управления заемным капиталом</w:t>
      </w:r>
    </w:p>
    <w:p w:rsidR="00090F4B" w:rsidRPr="00E5542C" w:rsidRDefault="00090F4B" w:rsidP="00090F4B">
      <w:pPr>
        <w:spacing w:after="0" w:line="360" w:lineRule="auto"/>
        <w:contextualSpacing/>
        <w:jc w:val="center"/>
        <w:rPr>
          <w:rFonts w:ascii="Times New Roman" w:hAnsi="Times New Roman"/>
          <w:color w:val="000000"/>
          <w:sz w:val="28"/>
          <w:szCs w:val="28"/>
        </w:rPr>
      </w:pP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Проведе</w:t>
      </w:r>
      <w:r w:rsidR="00703FB5">
        <w:rPr>
          <w:rFonts w:ascii="Times New Roman" w:hAnsi="Times New Roman"/>
          <w:color w:val="000000"/>
          <w:sz w:val="28"/>
          <w:szCs w:val="28"/>
        </w:rPr>
        <w:t>ние анализа</w:t>
      </w:r>
      <w:r w:rsidRPr="003329E2">
        <w:rPr>
          <w:rFonts w:ascii="Times New Roman" w:hAnsi="Times New Roman"/>
          <w:color w:val="000000"/>
          <w:sz w:val="28"/>
          <w:szCs w:val="28"/>
        </w:rPr>
        <w:t xml:space="preserve"> привлечения и использования заемных средств, в том числе:</w:t>
      </w:r>
    </w:p>
    <w:p w:rsidR="00090F4B" w:rsidRPr="003329E2" w:rsidRDefault="00090F4B" w:rsidP="00002A5B">
      <w:pPr>
        <w:pStyle w:val="a5"/>
        <w:numPr>
          <w:ilvl w:val="0"/>
          <w:numId w:val="10"/>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изучение общего объема привлечения заемных средств и оценка его динамики в сопоставлении с объемами активов;</w:t>
      </w:r>
    </w:p>
    <w:p w:rsidR="00090F4B" w:rsidRPr="003329E2" w:rsidRDefault="00090F4B" w:rsidP="00002A5B">
      <w:pPr>
        <w:pStyle w:val="a5"/>
        <w:numPr>
          <w:ilvl w:val="0"/>
          <w:numId w:val="10"/>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сравнение темпов динамики изменения заемного капитала с темпами изменения собственного капитала предприятия;</w:t>
      </w:r>
    </w:p>
    <w:p w:rsidR="00090F4B" w:rsidRPr="003329E2" w:rsidRDefault="00090F4B" w:rsidP="00002A5B">
      <w:pPr>
        <w:pStyle w:val="a5"/>
        <w:numPr>
          <w:ilvl w:val="0"/>
          <w:numId w:val="10"/>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lastRenderedPageBreak/>
        <w:t>проведение анализа в динамике основных форм привлечения заемных средств и объемов заимствования по длительности использования;</w:t>
      </w:r>
    </w:p>
    <w:p w:rsidR="00090F4B" w:rsidRPr="003329E2" w:rsidRDefault="00090F4B" w:rsidP="00002A5B">
      <w:pPr>
        <w:pStyle w:val="a5"/>
        <w:numPr>
          <w:ilvl w:val="0"/>
          <w:numId w:val="10"/>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проведение оценки состава кредиторов и условий кредитования, выявление соответствия конъюнктуре финансового и товарного рынков;</w:t>
      </w:r>
    </w:p>
    <w:p w:rsidR="00090F4B" w:rsidRPr="003329E2" w:rsidRDefault="00090F4B" w:rsidP="00002A5B">
      <w:pPr>
        <w:pStyle w:val="a5"/>
        <w:numPr>
          <w:ilvl w:val="0"/>
          <w:numId w:val="10"/>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оценивается эффективность использования заемных средств с помощью показателей оборачиваемости и рентабельности.</w:t>
      </w:r>
    </w:p>
    <w:p w:rsidR="00090F4B" w:rsidRPr="003329E2" w:rsidRDefault="00090F4B" w:rsidP="00002A5B">
      <w:pPr>
        <w:pStyle w:val="a5"/>
        <w:numPr>
          <w:ilvl w:val="0"/>
          <w:numId w:val="9"/>
        </w:numPr>
        <w:tabs>
          <w:tab w:val="left" w:pos="851"/>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Постановка цели привлечения заемных средств в предстоящем периоде:</w:t>
      </w:r>
    </w:p>
    <w:p w:rsidR="00090F4B" w:rsidRPr="003329E2" w:rsidRDefault="00090F4B" w:rsidP="00002A5B">
      <w:pPr>
        <w:pStyle w:val="a5"/>
        <w:numPr>
          <w:ilvl w:val="0"/>
          <w:numId w:val="11"/>
        </w:numPr>
        <w:tabs>
          <w:tab w:val="left" w:pos="851"/>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источников формирования недостающих объемов ресурсов;</w:t>
      </w:r>
    </w:p>
    <w:p w:rsidR="00090F4B" w:rsidRPr="003329E2" w:rsidRDefault="00090F4B" w:rsidP="00002A5B">
      <w:pPr>
        <w:pStyle w:val="a5"/>
        <w:numPr>
          <w:ilvl w:val="0"/>
          <w:numId w:val="11"/>
        </w:numPr>
        <w:tabs>
          <w:tab w:val="left" w:pos="851"/>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пополнение постоянной части оборотных активов;</w:t>
      </w:r>
    </w:p>
    <w:p w:rsidR="00090F4B" w:rsidRDefault="00090F4B" w:rsidP="00002A5B">
      <w:pPr>
        <w:pStyle w:val="a5"/>
        <w:numPr>
          <w:ilvl w:val="0"/>
          <w:numId w:val="11"/>
        </w:numPr>
        <w:tabs>
          <w:tab w:val="left" w:pos="851"/>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обеспечение формирования переменной части оборотных активов;</w:t>
      </w:r>
    </w:p>
    <w:p w:rsidR="00090F4B" w:rsidRPr="003329E2" w:rsidRDefault="00090F4B" w:rsidP="00002A5B">
      <w:pPr>
        <w:pStyle w:val="a5"/>
        <w:numPr>
          <w:ilvl w:val="0"/>
          <w:numId w:val="11"/>
        </w:numPr>
        <w:tabs>
          <w:tab w:val="left" w:pos="851"/>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обеспечение социальных программ;</w:t>
      </w:r>
    </w:p>
    <w:p w:rsidR="00090F4B" w:rsidRPr="003329E2" w:rsidRDefault="00090F4B" w:rsidP="00002A5B">
      <w:pPr>
        <w:pStyle w:val="a5"/>
        <w:numPr>
          <w:ilvl w:val="0"/>
          <w:numId w:val="11"/>
        </w:numPr>
        <w:tabs>
          <w:tab w:val="left" w:pos="851"/>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обеспечение других временных нужд.</w:t>
      </w: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оптимального размера заимствования:</w:t>
      </w:r>
    </w:p>
    <w:p w:rsidR="00090F4B" w:rsidRPr="003329E2" w:rsidRDefault="00090F4B" w:rsidP="00002A5B">
      <w:pPr>
        <w:pStyle w:val="a5"/>
        <w:numPr>
          <w:ilvl w:val="0"/>
          <w:numId w:val="11"/>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выявление лимита использования заемных средств в бизнесе;</w:t>
      </w:r>
    </w:p>
    <w:p w:rsidR="00090F4B" w:rsidRPr="003329E2" w:rsidRDefault="00090F4B" w:rsidP="00002A5B">
      <w:pPr>
        <w:pStyle w:val="a5"/>
        <w:numPr>
          <w:ilvl w:val="0"/>
          <w:numId w:val="12"/>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уровня эффекта финансового рычага, обеспечивающего приемлемый уровень заимствования;</w:t>
      </w: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стоимости привлечения заемного капитала из различных источников:</w:t>
      </w:r>
    </w:p>
    <w:p w:rsidR="00090F4B" w:rsidRPr="003329E2" w:rsidRDefault="00090F4B" w:rsidP="00002A5B">
      <w:pPr>
        <w:pStyle w:val="a5"/>
        <w:numPr>
          <w:ilvl w:val="0"/>
          <w:numId w:val="12"/>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проведение оценки внешних и внутренних источников;</w:t>
      </w:r>
    </w:p>
    <w:p w:rsidR="00090F4B" w:rsidRPr="003329E2" w:rsidRDefault="00090F4B" w:rsidP="00002A5B">
      <w:pPr>
        <w:pStyle w:val="a5"/>
        <w:numPr>
          <w:ilvl w:val="0"/>
          <w:numId w:val="12"/>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общего размера средств, необходимых для обеспечения желаемого уровня заимствований;</w:t>
      </w:r>
    </w:p>
    <w:p w:rsidR="00090F4B" w:rsidRPr="003329E2" w:rsidRDefault="00090F4B" w:rsidP="00002A5B">
      <w:pPr>
        <w:pStyle w:val="a5"/>
        <w:numPr>
          <w:ilvl w:val="0"/>
          <w:numId w:val="9"/>
        </w:numPr>
        <w:tabs>
          <w:tab w:val="left" w:pos="851"/>
          <w:tab w:val="left" w:pos="1134"/>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структуры объема заемных средств:</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выявление средств, привлекаемых на краткосрочной и долгосрочной основе, оценка состава кредиторов;</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формирование приемлемых условий привлечения заимствований.</w:t>
      </w:r>
    </w:p>
    <w:p w:rsidR="00090F4B" w:rsidRPr="003329E2" w:rsidRDefault="00090F4B" w:rsidP="00002A5B">
      <w:pPr>
        <w:pStyle w:val="a5"/>
        <w:numPr>
          <w:ilvl w:val="0"/>
          <w:numId w:val="9"/>
        </w:numPr>
        <w:tabs>
          <w:tab w:val="left" w:pos="851"/>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 xml:space="preserve">Определение форм привлечения заемных средств. Указанные формы различаются в разрезе финансового, товарного кредита, прочих форм. Выбор конкретной формы привлечения заемных средств осуществляется в </w:t>
      </w:r>
      <w:r w:rsidRPr="003329E2">
        <w:rPr>
          <w:rFonts w:ascii="Times New Roman" w:hAnsi="Times New Roman"/>
          <w:color w:val="000000"/>
          <w:sz w:val="28"/>
          <w:szCs w:val="28"/>
        </w:rPr>
        <w:lastRenderedPageBreak/>
        <w:t>зависимости от особенностей организации хозяйственной деятельности и целей корпоративной финансовой политики предприятия.</w:t>
      </w: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Определение состава основных кредиторов по формам привлечения заемных средств, к которым могут относиться постоянные поставщики, имеющие возможность предоставить товарный кредит, коммерческие банки, другие кредиторы.</w:t>
      </w: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Формирование эффективных условий привлечения кредита. Основными условиями являются:</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срок предоставления кредита;</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ставка процента за кредит;</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условия выплаты суммы процента;</w:t>
      </w:r>
    </w:p>
    <w:p w:rsidR="00090F4B"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условия выплаты суммы основного долга;</w:t>
      </w:r>
    </w:p>
    <w:p w:rsidR="00090F4B" w:rsidRPr="003329E2" w:rsidRDefault="00090F4B" w:rsidP="00002A5B">
      <w:pPr>
        <w:pStyle w:val="a5"/>
        <w:numPr>
          <w:ilvl w:val="0"/>
          <w:numId w:val="13"/>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прочие условия, связанные с получением кредита.</w:t>
      </w:r>
    </w:p>
    <w:p w:rsidR="00090F4B" w:rsidRPr="003329E2" w:rsidRDefault="00090F4B" w:rsidP="00002A5B">
      <w:pPr>
        <w:pStyle w:val="a5"/>
        <w:numPr>
          <w:ilvl w:val="0"/>
          <w:numId w:val="9"/>
        </w:numPr>
        <w:tabs>
          <w:tab w:val="left" w:pos="993"/>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Обеспечение эффективного использования кредитов. В качестве основных критериев оценки эффективности выступают показатели оборачиваемости и рентабельности заемного капитала.</w:t>
      </w:r>
    </w:p>
    <w:p w:rsidR="00090F4B" w:rsidRPr="003329E2" w:rsidRDefault="00090F4B" w:rsidP="00002A5B">
      <w:pPr>
        <w:pStyle w:val="a5"/>
        <w:numPr>
          <w:ilvl w:val="0"/>
          <w:numId w:val="9"/>
        </w:numPr>
        <w:tabs>
          <w:tab w:val="left" w:pos="1134"/>
        </w:tabs>
        <w:spacing w:after="0" w:line="360" w:lineRule="auto"/>
        <w:ind w:left="0" w:firstLine="709"/>
        <w:jc w:val="both"/>
        <w:rPr>
          <w:rFonts w:ascii="Times New Roman" w:hAnsi="Times New Roman"/>
          <w:color w:val="000000"/>
          <w:sz w:val="28"/>
          <w:szCs w:val="28"/>
        </w:rPr>
      </w:pPr>
      <w:r w:rsidRPr="003329E2">
        <w:rPr>
          <w:rFonts w:ascii="Times New Roman" w:hAnsi="Times New Roman"/>
          <w:color w:val="000000"/>
          <w:sz w:val="28"/>
          <w:szCs w:val="28"/>
        </w:rPr>
        <w:t xml:space="preserve">Обеспечение условий своевременных расчетов по полученным кредитам. </w:t>
      </w:r>
    </w:p>
    <w:p w:rsidR="00090F4B" w:rsidRPr="00E86E3C" w:rsidRDefault="00090F4B" w:rsidP="00090F4B">
      <w:pPr>
        <w:spacing w:after="0" w:line="360" w:lineRule="auto"/>
        <w:ind w:firstLine="709"/>
        <w:contextualSpacing/>
        <w:jc w:val="both"/>
        <w:rPr>
          <w:rFonts w:ascii="Times New Roman" w:hAnsi="Times New Roman"/>
          <w:color w:val="000000"/>
          <w:sz w:val="28"/>
          <w:szCs w:val="28"/>
        </w:rPr>
      </w:pPr>
      <w:r w:rsidRPr="00E5542C">
        <w:rPr>
          <w:rFonts w:ascii="Times New Roman" w:hAnsi="Times New Roman"/>
          <w:color w:val="000000"/>
          <w:sz w:val="28"/>
          <w:szCs w:val="28"/>
        </w:rPr>
        <w:t>Таким образом, политика привлечения заемного капитала позволяет решить проблемы обеспечения предприятия достаточным объемом финансовых ресурсов для организации эффективной хозяйственной деятельности</w:t>
      </w:r>
      <w:r>
        <w:rPr>
          <w:rFonts w:ascii="Times New Roman" w:hAnsi="Times New Roman"/>
          <w:color w:val="000000"/>
          <w:sz w:val="28"/>
          <w:szCs w:val="28"/>
        </w:rPr>
        <w:t xml:space="preserve">. </w:t>
      </w:r>
      <w:r w:rsidRPr="00E86E3C">
        <w:rPr>
          <w:rFonts w:ascii="Times New Roman" w:hAnsi="Times New Roman"/>
          <w:color w:val="000000"/>
          <w:sz w:val="28"/>
          <w:szCs w:val="28"/>
        </w:rPr>
        <w:t>[</w:t>
      </w:r>
      <w:r w:rsidR="000C0310">
        <w:rPr>
          <w:rFonts w:ascii="Times New Roman" w:hAnsi="Times New Roman"/>
          <w:color w:val="000000"/>
          <w:sz w:val="28"/>
          <w:szCs w:val="28"/>
        </w:rPr>
        <w:t>8</w:t>
      </w:r>
      <w:r w:rsidRPr="00E86E3C">
        <w:rPr>
          <w:rFonts w:ascii="Times New Roman" w:hAnsi="Times New Roman"/>
          <w:color w:val="000000"/>
          <w:sz w:val="28"/>
          <w:szCs w:val="28"/>
        </w:rPr>
        <w:t>]</w:t>
      </w:r>
    </w:p>
    <w:p w:rsidR="00090F4B" w:rsidRDefault="00090F4B" w:rsidP="00090F4B">
      <w:pPr>
        <w:spacing w:after="0" w:line="360" w:lineRule="auto"/>
        <w:ind w:firstLine="709"/>
        <w:contextualSpacing/>
        <w:jc w:val="both"/>
        <w:rPr>
          <w:rFonts w:ascii="Times New Roman" w:hAnsi="Times New Roman"/>
          <w:color w:val="000000"/>
          <w:sz w:val="28"/>
          <w:szCs w:val="28"/>
        </w:rPr>
      </w:pPr>
      <w:r w:rsidRPr="003329E2">
        <w:rPr>
          <w:rFonts w:ascii="Times New Roman" w:hAnsi="Times New Roman"/>
          <w:color w:val="000000"/>
          <w:sz w:val="28"/>
          <w:szCs w:val="28"/>
        </w:rPr>
        <w:t>Политика привлечения заемного капитала включает в себя политику управления кредитными ресурсами и политику управления внутренней кредиторской задолженностью. Политика управления кредитными ресурсами предполагает реализацию общих принципов корпоративной финансовой политики в рамках привлечения дополнительных финансовых ресурсов с участием внешних кредиторов, в том числе банков, инвестиционных компаний, других юридических и физических лиц</w:t>
      </w:r>
      <w:r>
        <w:rPr>
          <w:rFonts w:ascii="Times New Roman" w:hAnsi="Times New Roman"/>
          <w:color w:val="000000"/>
          <w:sz w:val="28"/>
          <w:szCs w:val="28"/>
        </w:rPr>
        <w:t>.</w:t>
      </w:r>
    </w:p>
    <w:p w:rsidR="00090F4B" w:rsidRPr="0005500B" w:rsidRDefault="00090F4B" w:rsidP="00090F4B">
      <w:pPr>
        <w:spacing w:after="0" w:line="360" w:lineRule="auto"/>
        <w:ind w:firstLine="709"/>
        <w:contextualSpacing/>
        <w:jc w:val="both"/>
        <w:rPr>
          <w:rFonts w:ascii="Times New Roman" w:hAnsi="Times New Roman"/>
          <w:color w:val="000000"/>
          <w:sz w:val="28"/>
          <w:szCs w:val="28"/>
        </w:rPr>
      </w:pPr>
      <w:r w:rsidRPr="0005500B">
        <w:rPr>
          <w:rFonts w:ascii="Times New Roman" w:hAnsi="Times New Roman"/>
          <w:color w:val="000000"/>
          <w:sz w:val="28"/>
          <w:szCs w:val="28"/>
        </w:rPr>
        <w:t xml:space="preserve">Наряду с политикой управления кредитными ресурсами на предприятии разрабатывается политика управления внутренней кредиторской </w:t>
      </w:r>
      <w:r w:rsidRPr="0005500B">
        <w:rPr>
          <w:rFonts w:ascii="Times New Roman" w:hAnsi="Times New Roman"/>
          <w:color w:val="000000"/>
          <w:sz w:val="28"/>
          <w:szCs w:val="28"/>
        </w:rPr>
        <w:lastRenderedPageBreak/>
        <w:t>задолженностью, которая включает в себя мероприятия по своевременному ее начислению и погашению:</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проводится анализ внутренней кредиторской задолженности предп</w:t>
      </w:r>
      <w:r>
        <w:rPr>
          <w:rFonts w:ascii="Times New Roman" w:hAnsi="Times New Roman"/>
          <w:color w:val="000000"/>
          <w:sz w:val="28"/>
          <w:szCs w:val="28"/>
        </w:rPr>
        <w:t>риятия в предшествующем периоде и будущем периоде;</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устанавливается периодичность выплат по отдельным видам внутренней кредиторской задолженности;</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делается прогноз средней суммы начисленных платежей по отдельным видам внутренней кредиторской задолженности;</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делается прогноз средней суммы и размера прироста внутренней кредиторской задолженности по предприятию в целом;</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оценивается эффективность от прироста внутренней кредиторской задолженности предприятия в будущем периоде;</w:t>
      </w:r>
    </w:p>
    <w:p w:rsidR="00090F4B" w:rsidRPr="0005500B" w:rsidRDefault="00090F4B" w:rsidP="00002A5B">
      <w:pPr>
        <w:pStyle w:val="a5"/>
        <w:numPr>
          <w:ilvl w:val="0"/>
          <w:numId w:val="14"/>
        </w:numPr>
        <w:tabs>
          <w:tab w:val="left" w:pos="993"/>
        </w:tabs>
        <w:spacing w:after="0" w:line="360" w:lineRule="auto"/>
        <w:ind w:left="0" w:firstLine="709"/>
        <w:jc w:val="both"/>
        <w:rPr>
          <w:rFonts w:ascii="Times New Roman" w:hAnsi="Times New Roman"/>
          <w:color w:val="000000"/>
          <w:sz w:val="28"/>
          <w:szCs w:val="28"/>
        </w:rPr>
      </w:pPr>
      <w:r w:rsidRPr="0005500B">
        <w:rPr>
          <w:rFonts w:ascii="Times New Roman" w:hAnsi="Times New Roman"/>
          <w:color w:val="000000"/>
          <w:sz w:val="28"/>
          <w:szCs w:val="28"/>
        </w:rPr>
        <w:t>разработка и реализация мероприятий по обеспечению контроля за своевременностью начисления и выплаты средств в разрезе отдельных видов внутренней кредиторской задолженности[</w:t>
      </w:r>
      <w:r>
        <w:rPr>
          <w:rFonts w:ascii="Times New Roman" w:hAnsi="Times New Roman"/>
          <w:color w:val="000000"/>
          <w:sz w:val="28"/>
          <w:szCs w:val="28"/>
        </w:rPr>
        <w:t>1</w:t>
      </w:r>
      <w:r w:rsidR="000C0310">
        <w:rPr>
          <w:rFonts w:ascii="Times New Roman" w:hAnsi="Times New Roman"/>
          <w:color w:val="000000"/>
          <w:sz w:val="28"/>
          <w:szCs w:val="28"/>
        </w:rPr>
        <w:t>5</w:t>
      </w:r>
      <w:r w:rsidRPr="0005500B">
        <w:rPr>
          <w:rFonts w:ascii="Times New Roman" w:hAnsi="Times New Roman"/>
          <w:color w:val="000000"/>
          <w:sz w:val="28"/>
          <w:szCs w:val="28"/>
        </w:rPr>
        <w:t>]</w:t>
      </w:r>
      <w:r w:rsidR="00A81DE4">
        <w:rPr>
          <w:rFonts w:ascii="Times New Roman" w:hAnsi="Times New Roman"/>
          <w:color w:val="000000"/>
          <w:sz w:val="28"/>
          <w:szCs w:val="28"/>
        </w:rPr>
        <w:t>.</w:t>
      </w:r>
    </w:p>
    <w:p w:rsidR="00090F4B" w:rsidRPr="00DB3E1A" w:rsidRDefault="00090F4B" w:rsidP="00090F4B">
      <w:pPr>
        <w:spacing w:after="0" w:line="360" w:lineRule="auto"/>
        <w:ind w:firstLine="709"/>
        <w:contextualSpacing/>
        <w:jc w:val="both"/>
        <w:rPr>
          <w:rFonts w:ascii="Times New Roman" w:hAnsi="Times New Roman"/>
          <w:color w:val="000000"/>
          <w:sz w:val="28"/>
          <w:szCs w:val="28"/>
        </w:rPr>
      </w:pPr>
      <w:r w:rsidRPr="00C231DD">
        <w:rPr>
          <w:rFonts w:ascii="Times New Roman" w:hAnsi="Times New Roman"/>
          <w:color w:val="000000"/>
          <w:sz w:val="28"/>
          <w:szCs w:val="28"/>
        </w:rPr>
        <w:t>Эффективностьуправлениязаемнымкапиталомдолжнаобязательнооцениваться,посколькутакимобразомпроверяетсяэффективностьполитикиуправлениязаемнымкапиталомиреализациифинансовойстратегии.Дляэтогомогутиспользоватьсяпоказателирентабельности,оборачиваемости,структурыидинамикизаемногокапиталаит.д.Эффективностьуправлениязаемнымкапиталомдолжнапостоянноотслеживатьсясцельюпринятияоперативныхисвоевременных</w:t>
      </w:r>
      <w:r w:rsidR="0012047C">
        <w:rPr>
          <w:rFonts w:ascii="Times New Roman" w:hAnsi="Times New Roman"/>
          <w:color w:val="000000"/>
          <w:sz w:val="28"/>
          <w:szCs w:val="28"/>
        </w:rPr>
        <w:t>решений</w:t>
      </w:r>
      <w:r w:rsidRPr="00DB3E1A">
        <w:rPr>
          <w:rFonts w:ascii="Times New Roman" w:hAnsi="Times New Roman"/>
          <w:color w:val="000000"/>
          <w:sz w:val="28"/>
          <w:szCs w:val="28"/>
        </w:rPr>
        <w:t>[</w:t>
      </w:r>
      <w:r w:rsidR="000C0310">
        <w:rPr>
          <w:rFonts w:ascii="Times New Roman" w:hAnsi="Times New Roman"/>
          <w:color w:val="000000"/>
          <w:sz w:val="28"/>
          <w:szCs w:val="28"/>
        </w:rPr>
        <w:t>20</w:t>
      </w:r>
      <w:r w:rsidRPr="00DB3E1A">
        <w:rPr>
          <w:rFonts w:ascii="Times New Roman" w:hAnsi="Times New Roman"/>
          <w:color w:val="000000"/>
          <w:sz w:val="28"/>
          <w:szCs w:val="28"/>
        </w:rPr>
        <w:t>]</w:t>
      </w:r>
      <w:r w:rsidR="00A81DE4">
        <w:rPr>
          <w:rFonts w:ascii="Times New Roman" w:hAnsi="Times New Roman"/>
          <w:color w:val="000000"/>
          <w:sz w:val="28"/>
          <w:szCs w:val="28"/>
        </w:rPr>
        <w:t>.</w:t>
      </w:r>
    </w:p>
    <w:p w:rsidR="00090F4B" w:rsidRDefault="00090F4B" w:rsidP="00090F4B">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Э</w:t>
      </w:r>
      <w:r w:rsidRPr="0005500B">
        <w:rPr>
          <w:rFonts w:ascii="Times New Roman" w:hAnsi="Times New Roman"/>
          <w:color w:val="000000"/>
          <w:sz w:val="28"/>
          <w:szCs w:val="28"/>
        </w:rPr>
        <w:t>ффективная организация политики управления заемным капиталом предприятия позволит повысить отдачу политики управления собственными средствами предприятия через действие эффекта финансового рычага, и как следствие, увеличить рыночную стоимость предприятия.</w:t>
      </w:r>
    </w:p>
    <w:p w:rsidR="00EC2A22" w:rsidRDefault="00EC2A22">
      <w:pPr>
        <w:rPr>
          <w:rFonts w:ascii="Times New Roman" w:hAnsi="Times New Roman"/>
          <w:color w:val="000000"/>
          <w:sz w:val="28"/>
          <w:szCs w:val="28"/>
        </w:rPr>
      </w:pPr>
      <w:r>
        <w:rPr>
          <w:rFonts w:ascii="Times New Roman" w:hAnsi="Times New Roman"/>
          <w:color w:val="000000"/>
          <w:sz w:val="28"/>
          <w:szCs w:val="28"/>
        </w:rPr>
        <w:br w:type="page"/>
      </w:r>
    </w:p>
    <w:p w:rsidR="003661A3" w:rsidRPr="00A4319E" w:rsidRDefault="003661A3" w:rsidP="003661A3">
      <w:pPr>
        <w:pStyle w:val="1"/>
      </w:pPr>
      <w:bookmarkStart w:id="11" w:name="_Toc480839860"/>
      <w:bookmarkStart w:id="12" w:name="_Toc484780015"/>
      <w:r>
        <w:lastRenderedPageBreak/>
        <w:t xml:space="preserve">2 </w:t>
      </w:r>
      <w:r w:rsidRPr="00A4319E">
        <w:t>Организационно-</w:t>
      </w:r>
      <w:r w:rsidRPr="0085417E">
        <w:t>экономическая</w:t>
      </w:r>
      <w:r w:rsidRPr="00A4319E">
        <w:t xml:space="preserve"> характеристика АО «ВМП «АВИТЕК»</w:t>
      </w:r>
      <w:bookmarkEnd w:id="11"/>
      <w:bookmarkEnd w:id="12"/>
    </w:p>
    <w:p w:rsidR="003661A3" w:rsidRPr="00A4319E" w:rsidRDefault="003661A3" w:rsidP="003661A3">
      <w:pPr>
        <w:rPr>
          <w:color w:val="000000"/>
        </w:rPr>
      </w:pPr>
    </w:p>
    <w:p w:rsidR="003661A3" w:rsidRPr="00A4319E" w:rsidRDefault="003661A3" w:rsidP="00096DBF">
      <w:pPr>
        <w:pStyle w:val="3"/>
      </w:pPr>
      <w:bookmarkStart w:id="13" w:name="_Toc479796908"/>
      <w:bookmarkStart w:id="14" w:name="_Toc480839861"/>
      <w:bookmarkStart w:id="15" w:name="_Toc484780016"/>
      <w:r>
        <w:t>2</w:t>
      </w:r>
      <w:r w:rsidRPr="00A4319E">
        <w:t>.1 Организационно-</w:t>
      </w:r>
      <w:r w:rsidRPr="00C204C9">
        <w:t>правовая</w:t>
      </w:r>
      <w:r w:rsidRPr="00A4319E">
        <w:t xml:space="preserve"> характеристика </w:t>
      </w:r>
      <w:bookmarkEnd w:id="13"/>
      <w:r w:rsidRPr="00A4319E">
        <w:t>АО «ВМП «АВИТЕК»</w:t>
      </w:r>
      <w:bookmarkEnd w:id="14"/>
      <w:bookmarkEnd w:id="15"/>
    </w:p>
    <w:p w:rsidR="003661A3" w:rsidRPr="00A4319E" w:rsidRDefault="003661A3" w:rsidP="003661A3">
      <w:pPr>
        <w:spacing w:after="0" w:line="360" w:lineRule="auto"/>
        <w:ind w:firstLine="709"/>
        <w:rPr>
          <w:rFonts w:ascii="Times New Roman" w:hAnsi="Times New Roman"/>
          <w:color w:val="000000"/>
          <w:sz w:val="28"/>
          <w:szCs w:val="28"/>
        </w:rPr>
      </w:pP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 xml:space="preserve">Полное наименование: «Акционерное общество «Вятское машиностроительное предприятие «АВИТЕК», английское </w:t>
      </w:r>
      <w:proofErr w:type="spellStart"/>
      <w:r w:rsidRPr="00A4319E">
        <w:rPr>
          <w:rFonts w:ascii="Times New Roman" w:hAnsi="Times New Roman"/>
          <w:color w:val="000000"/>
          <w:sz w:val="28"/>
          <w:szCs w:val="28"/>
        </w:rPr>
        <w:t>Joint</w:t>
      </w:r>
      <w:proofErr w:type="spellEnd"/>
      <w:r w:rsidRPr="00A4319E">
        <w:rPr>
          <w:rFonts w:ascii="Times New Roman" w:hAnsi="Times New Roman"/>
          <w:color w:val="000000"/>
          <w:sz w:val="28"/>
          <w:szCs w:val="28"/>
        </w:rPr>
        <w:t xml:space="preserve"> - </w:t>
      </w:r>
      <w:proofErr w:type="spellStart"/>
      <w:r w:rsidRPr="00A4319E">
        <w:rPr>
          <w:rFonts w:ascii="Times New Roman" w:hAnsi="Times New Roman"/>
          <w:color w:val="000000"/>
          <w:sz w:val="28"/>
          <w:szCs w:val="28"/>
        </w:rPr>
        <w:t>StockCompanyVyatkaMachineryPlant</w:t>
      </w:r>
      <w:proofErr w:type="spellEnd"/>
      <w:r w:rsidRPr="00A4319E">
        <w:rPr>
          <w:rFonts w:ascii="Times New Roman" w:hAnsi="Times New Roman"/>
          <w:color w:val="000000"/>
          <w:sz w:val="28"/>
          <w:szCs w:val="28"/>
        </w:rPr>
        <w:t xml:space="preserve"> «AVITEC».</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Сокращенное наименование: АО «ВМП «АВИТЕК»</w:t>
      </w:r>
      <w:r w:rsidR="009D4351">
        <w:rPr>
          <w:rFonts w:ascii="Times New Roman" w:hAnsi="Times New Roman"/>
          <w:color w:val="000000"/>
          <w:sz w:val="28"/>
          <w:szCs w:val="28"/>
        </w:rPr>
        <w:t>. АВИТЕК –</w:t>
      </w:r>
      <w:r w:rsidRPr="00A4319E">
        <w:rPr>
          <w:rFonts w:ascii="Times New Roman" w:hAnsi="Times New Roman"/>
          <w:color w:val="000000"/>
          <w:sz w:val="28"/>
          <w:szCs w:val="28"/>
        </w:rPr>
        <w:t xml:space="preserve"> аббревиатура от Авиационные </w:t>
      </w:r>
      <w:r w:rsidR="009D4351" w:rsidRPr="00A4319E">
        <w:rPr>
          <w:rFonts w:ascii="Times New Roman" w:hAnsi="Times New Roman"/>
          <w:color w:val="000000"/>
          <w:sz w:val="28"/>
          <w:szCs w:val="28"/>
        </w:rPr>
        <w:t xml:space="preserve">Технологии </w:t>
      </w:r>
      <w:r w:rsidRPr="00A4319E">
        <w:rPr>
          <w:rFonts w:ascii="Times New Roman" w:hAnsi="Times New Roman"/>
          <w:color w:val="000000"/>
          <w:sz w:val="28"/>
          <w:szCs w:val="28"/>
        </w:rPr>
        <w:t>и Конструирование.</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Местонахождение общества: город Киров, Октябрьский проспект, 1а.</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Трижды орденоносное Вятское машиностроительное предприятие «АВИТЕК» – старейшее предприятие оборонного комплекса России. Награждено орденами: Красной Звезды (1940), Трудового Красного Знамени (1945), Знак Почёта (1971).</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Завод образован 1 октября 1931 г. в Москве на базе цеха вооружения Государственного авиационного завода № 1 «</w:t>
      </w:r>
      <w:proofErr w:type="spellStart"/>
      <w:r w:rsidRPr="00A4319E">
        <w:rPr>
          <w:rFonts w:ascii="Times New Roman" w:hAnsi="Times New Roman"/>
          <w:color w:val="000000"/>
          <w:sz w:val="28"/>
          <w:szCs w:val="28"/>
        </w:rPr>
        <w:t>Авиахима</w:t>
      </w:r>
      <w:proofErr w:type="spellEnd"/>
      <w:r w:rsidRPr="00A4319E">
        <w:rPr>
          <w:rFonts w:ascii="Times New Roman" w:hAnsi="Times New Roman"/>
          <w:color w:val="000000"/>
          <w:sz w:val="28"/>
          <w:szCs w:val="28"/>
        </w:rPr>
        <w:t>» (бывший "Дукс"). До Великой Отечественной войны завод был единственным в стране, оснащавшим отечественную авиацию стрелковым и бомбардировочным вооружением.</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В 194</w:t>
      </w:r>
      <w:r w:rsidR="009D4351">
        <w:rPr>
          <w:rFonts w:ascii="Times New Roman" w:hAnsi="Times New Roman"/>
          <w:color w:val="000000"/>
          <w:sz w:val="28"/>
          <w:szCs w:val="28"/>
        </w:rPr>
        <w:t>1 г. завод был эвакуирован в г.</w:t>
      </w:r>
      <w:r w:rsidRPr="00A4319E">
        <w:rPr>
          <w:rFonts w:ascii="Times New Roman" w:hAnsi="Times New Roman"/>
          <w:color w:val="000000"/>
          <w:sz w:val="28"/>
          <w:szCs w:val="28"/>
        </w:rPr>
        <w:t>Киров. В послевоенные годы освоены новые виды авиационного вооружения, средства спасения пилотов боевой авиации – катапультирующие кресла, зенитные управляемые ракеты класса «земля – воздух». По данным жур</w:t>
      </w:r>
      <w:r w:rsidR="00703FB5">
        <w:rPr>
          <w:rFonts w:ascii="Times New Roman" w:hAnsi="Times New Roman"/>
          <w:color w:val="000000"/>
          <w:sz w:val="28"/>
          <w:szCs w:val="28"/>
        </w:rPr>
        <w:t xml:space="preserve">нала «Эксперт» (№ 37, 2003 г.) </w:t>
      </w:r>
      <w:r w:rsidRPr="00A4319E">
        <w:rPr>
          <w:rFonts w:ascii="Times New Roman" w:hAnsi="Times New Roman"/>
          <w:color w:val="000000"/>
          <w:sz w:val="28"/>
          <w:szCs w:val="28"/>
        </w:rPr>
        <w:t>АО «ВМП «АВИТЕК» входит в число 200 крупнейших предприятий России.</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 xml:space="preserve">Период деятельности Общества в оборонной промышленности составляет более 85 лет. АО «ВМП «АВИТЕК» является одним из 10-ти предприятий Приволжского федерального округа, входящих в состав АО «Концерн ПВО «Алмаз-Антей». </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На сегодняшний день предприятие выпускает:</w:t>
      </w:r>
    </w:p>
    <w:p w:rsidR="003661A3" w:rsidRPr="00A4319E" w:rsidRDefault="003661A3" w:rsidP="00002A5B">
      <w:pPr>
        <w:numPr>
          <w:ilvl w:val="0"/>
          <w:numId w:val="21"/>
        </w:numPr>
        <w:spacing w:after="0" w:line="360" w:lineRule="auto"/>
        <w:jc w:val="both"/>
        <w:rPr>
          <w:rFonts w:ascii="Times New Roman" w:hAnsi="Times New Roman"/>
          <w:color w:val="000000"/>
          <w:sz w:val="28"/>
          <w:szCs w:val="28"/>
        </w:rPr>
      </w:pPr>
      <w:r w:rsidRPr="00A4319E">
        <w:rPr>
          <w:rFonts w:ascii="Times New Roman" w:hAnsi="Times New Roman"/>
          <w:color w:val="000000"/>
          <w:sz w:val="28"/>
          <w:szCs w:val="28"/>
        </w:rPr>
        <w:t>зенитные управляемые ракеты класса «земля — воздух»;</w:t>
      </w:r>
    </w:p>
    <w:p w:rsidR="003661A3" w:rsidRPr="00A4319E" w:rsidRDefault="003661A3" w:rsidP="00002A5B">
      <w:pPr>
        <w:numPr>
          <w:ilvl w:val="0"/>
          <w:numId w:val="21"/>
        </w:numPr>
        <w:spacing w:after="0" w:line="360" w:lineRule="auto"/>
        <w:jc w:val="both"/>
        <w:rPr>
          <w:rFonts w:ascii="Times New Roman" w:hAnsi="Times New Roman"/>
          <w:color w:val="000000"/>
          <w:sz w:val="28"/>
          <w:szCs w:val="28"/>
        </w:rPr>
      </w:pPr>
      <w:r w:rsidRPr="00A4319E">
        <w:rPr>
          <w:rFonts w:ascii="Times New Roman" w:hAnsi="Times New Roman"/>
          <w:color w:val="000000"/>
          <w:sz w:val="28"/>
          <w:szCs w:val="28"/>
        </w:rPr>
        <w:t>агрегаты авиационного вооружения;</w:t>
      </w:r>
    </w:p>
    <w:p w:rsidR="003661A3" w:rsidRPr="00A4319E" w:rsidRDefault="003661A3" w:rsidP="00002A5B">
      <w:pPr>
        <w:numPr>
          <w:ilvl w:val="0"/>
          <w:numId w:val="21"/>
        </w:numPr>
        <w:spacing w:after="0" w:line="360" w:lineRule="auto"/>
        <w:jc w:val="both"/>
        <w:rPr>
          <w:rFonts w:ascii="Times New Roman" w:hAnsi="Times New Roman"/>
          <w:color w:val="000000"/>
          <w:sz w:val="28"/>
          <w:szCs w:val="28"/>
        </w:rPr>
      </w:pPr>
      <w:r w:rsidRPr="00A4319E">
        <w:rPr>
          <w:rFonts w:ascii="Times New Roman" w:hAnsi="Times New Roman"/>
          <w:color w:val="000000"/>
          <w:sz w:val="28"/>
          <w:szCs w:val="28"/>
        </w:rPr>
        <w:lastRenderedPageBreak/>
        <w:t>средства спасения пилотов боевой авиации — катапультирующие кресла;</w:t>
      </w:r>
    </w:p>
    <w:p w:rsidR="003661A3" w:rsidRPr="00A4319E" w:rsidRDefault="003661A3" w:rsidP="00002A5B">
      <w:pPr>
        <w:numPr>
          <w:ilvl w:val="0"/>
          <w:numId w:val="21"/>
        </w:numPr>
        <w:spacing w:after="0" w:line="360" w:lineRule="auto"/>
        <w:jc w:val="both"/>
        <w:rPr>
          <w:rFonts w:ascii="Times New Roman" w:hAnsi="Times New Roman"/>
          <w:color w:val="000000"/>
          <w:sz w:val="28"/>
          <w:szCs w:val="28"/>
        </w:rPr>
      </w:pPr>
      <w:r w:rsidRPr="00A4319E">
        <w:rPr>
          <w:rFonts w:ascii="Times New Roman" w:hAnsi="Times New Roman"/>
          <w:color w:val="000000"/>
          <w:sz w:val="28"/>
          <w:szCs w:val="28"/>
        </w:rPr>
        <w:t>грузоподъёмные системы и механизмы для самолётов и вертолётов;</w:t>
      </w:r>
    </w:p>
    <w:p w:rsidR="003661A3" w:rsidRPr="00A4319E" w:rsidRDefault="003661A3" w:rsidP="00002A5B">
      <w:pPr>
        <w:numPr>
          <w:ilvl w:val="0"/>
          <w:numId w:val="21"/>
        </w:numPr>
        <w:spacing w:after="0" w:line="360" w:lineRule="auto"/>
        <w:jc w:val="both"/>
        <w:rPr>
          <w:rFonts w:ascii="Times New Roman" w:hAnsi="Times New Roman"/>
          <w:color w:val="000000"/>
          <w:sz w:val="28"/>
          <w:szCs w:val="28"/>
        </w:rPr>
      </w:pPr>
      <w:r w:rsidRPr="00A4319E">
        <w:rPr>
          <w:rFonts w:ascii="Times New Roman" w:hAnsi="Times New Roman"/>
          <w:color w:val="000000"/>
          <w:sz w:val="28"/>
          <w:szCs w:val="28"/>
        </w:rPr>
        <w:t>кресла для машинистов различных видов техники.</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Преобладающую долю в общем объеме производства и</w:t>
      </w:r>
      <w:r w:rsidR="00803E11">
        <w:rPr>
          <w:rFonts w:ascii="Times New Roman" w:hAnsi="Times New Roman"/>
          <w:color w:val="000000"/>
          <w:sz w:val="28"/>
          <w:szCs w:val="28"/>
        </w:rPr>
        <w:t xml:space="preserve"> реализации АО «ВМП «АВИТЕК» (99,1</w:t>
      </w:r>
      <w:r w:rsidRPr="00A4319E">
        <w:rPr>
          <w:rFonts w:ascii="Times New Roman" w:hAnsi="Times New Roman"/>
          <w:color w:val="000000"/>
          <w:sz w:val="28"/>
          <w:szCs w:val="28"/>
        </w:rPr>
        <w:t>%) занимают изделия оборонной тематики, к которым относятся, прежде всего, средства ПВО и авиационная техника.</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Одним из основных и традиционных направлений в работе предприятия является производство авиационной техники. Это средства спасения пилотов, авиационные грузоподъемные системы, балочные и крыльевые держатели. На базе авиационных разработаны и выпускаются ручные лебедки.</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На сегодняшний день предприятие осваивает новые виды продукции.</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АО «ВМП «АВИТЕК» осуществляет всю деятельно</w:t>
      </w:r>
      <w:r w:rsidR="00A81DE4">
        <w:rPr>
          <w:rFonts w:ascii="Times New Roman" w:hAnsi="Times New Roman"/>
          <w:color w:val="000000"/>
          <w:sz w:val="28"/>
          <w:szCs w:val="28"/>
        </w:rPr>
        <w:t>сть на основе своего Устава</w:t>
      </w:r>
      <w:r w:rsidR="000C0310">
        <w:rPr>
          <w:rFonts w:ascii="Times New Roman" w:hAnsi="Times New Roman"/>
          <w:color w:val="000000"/>
          <w:sz w:val="28"/>
          <w:szCs w:val="28"/>
        </w:rPr>
        <w:t xml:space="preserve"> [35</w:t>
      </w:r>
      <w:r w:rsidRPr="00A4319E">
        <w:rPr>
          <w:rFonts w:ascii="Times New Roman" w:hAnsi="Times New Roman"/>
          <w:color w:val="000000"/>
          <w:sz w:val="28"/>
          <w:szCs w:val="28"/>
        </w:rPr>
        <w:t>]</w:t>
      </w:r>
      <w:r w:rsidR="00A81DE4">
        <w:rPr>
          <w:rFonts w:ascii="Times New Roman" w:hAnsi="Times New Roman"/>
          <w:color w:val="000000"/>
          <w:sz w:val="28"/>
          <w:szCs w:val="28"/>
        </w:rPr>
        <w:t>.</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На 2015 г. Общество имеет уставный капитал размером 2 629 756 000 рублей и разделен на 2 629 756 штук размещенных обыкновенных именных бездокументарных акций номинальной стоимостью 1000 рублей.</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Высшим органом управления является Общее собрание акционеров Общества.</w:t>
      </w:r>
    </w:p>
    <w:p w:rsidR="003661A3" w:rsidRPr="00A4319E" w:rsidRDefault="00703FB5" w:rsidP="003661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Целью деятельности </w:t>
      </w:r>
      <w:r w:rsidR="003661A3" w:rsidRPr="00A4319E">
        <w:rPr>
          <w:rFonts w:ascii="Times New Roman" w:hAnsi="Times New Roman"/>
          <w:color w:val="000000"/>
          <w:sz w:val="28"/>
          <w:szCs w:val="28"/>
        </w:rPr>
        <w:t>АО «ВМП «АВИТЕК» является участие в обеспечении обороноспособности и безопасности Российской Федерации, развитии военно-технического сотрудничества Российской Федерации с иностранными государствами и получение прибыли путем осуществления собственной предпринимательской деятельности. Соответственно, производство оборонной продукции (к которой относятся средства ПВО и авиационная техника) является главной составляющей функционирования общества и занимает основную долю в общей производственной деятельности. Общество является</w:t>
      </w:r>
      <w:r w:rsidR="003661A3">
        <w:rPr>
          <w:rFonts w:ascii="Times New Roman" w:hAnsi="Times New Roman"/>
          <w:color w:val="000000"/>
          <w:sz w:val="28"/>
          <w:szCs w:val="28"/>
        </w:rPr>
        <w:t xml:space="preserve"> коммерческой организацией. </w:t>
      </w:r>
    </w:p>
    <w:p w:rsidR="003661A3" w:rsidRPr="00A4319E" w:rsidRDefault="003661A3" w:rsidP="003661A3">
      <w:pPr>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Основными видами деятельности АО «ВМП «АВИТЕК» являются:</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машиностроение;</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lastRenderedPageBreak/>
        <w:t>выполнение научно-исследовательских, опытно-конструкторских и конструкторско-технологических работ в области военной техники, авиационного и общепромышленного производства;</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разработка, производство, снаряжение, монтаж пиротехнических средств, поставка вооружения и военной техники в установленном порядке;</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разработка и производство продукции производственно-технического назначения и товаров народного потребления;</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внешнеэкономической деятельности в установленном порядке;</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деятельности, связанной с использованием сведений, составляющих государственную тайну;</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деятельности по защите государственной тайны;</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автотранспортных перевозок грузов и пассажиров автотранспортом предприятия;</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деятельности по производству и реализации энергоносителей;</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оптово-розничной торговли в установленном порядке;</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оказание жилищно-коммунальных услуг;</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оказание услуг по ремонту бытовой техники;</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осуществление лесозаготовительной деятельности и лесопереработки;</w:t>
      </w:r>
    </w:p>
    <w:p w:rsidR="003661A3" w:rsidRPr="00A4319E" w:rsidRDefault="003661A3" w:rsidP="00002A5B">
      <w:pPr>
        <w:pStyle w:val="a5"/>
        <w:numPr>
          <w:ilvl w:val="0"/>
          <w:numId w:val="19"/>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иные незапрещенны</w:t>
      </w:r>
      <w:r w:rsidR="000C0310">
        <w:rPr>
          <w:rFonts w:ascii="Times New Roman" w:hAnsi="Times New Roman"/>
          <w:color w:val="000000"/>
          <w:sz w:val="28"/>
          <w:szCs w:val="28"/>
        </w:rPr>
        <w:t>е законом виды деятельности [6</w:t>
      </w:r>
      <w:r w:rsidRPr="00A4319E">
        <w:rPr>
          <w:rFonts w:ascii="Times New Roman" w:hAnsi="Times New Roman"/>
          <w:color w:val="000000"/>
          <w:sz w:val="28"/>
          <w:szCs w:val="28"/>
        </w:rPr>
        <w:t>]</w:t>
      </w:r>
      <w:r w:rsidR="00A81DE4">
        <w:rPr>
          <w:rFonts w:ascii="Times New Roman" w:hAnsi="Times New Roman"/>
          <w:color w:val="000000"/>
          <w:sz w:val="28"/>
          <w:szCs w:val="28"/>
        </w:rPr>
        <w:t>.</w:t>
      </w:r>
    </w:p>
    <w:p w:rsidR="003661A3" w:rsidRPr="00A4319E" w:rsidRDefault="003661A3" w:rsidP="003661A3">
      <w:pPr>
        <w:pStyle w:val="a5"/>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Состав машиностроительного завода можно разделить на следующие группы:</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литейное производство;</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кузнечно-прессовое производство;</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штамповочное производство;</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порошковая металлургия;</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механическая обработка;</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 xml:space="preserve">производство изделий из пластмасс, </w:t>
      </w:r>
      <w:proofErr w:type="spellStart"/>
      <w:r w:rsidRPr="00A4319E">
        <w:rPr>
          <w:rFonts w:ascii="Times New Roman" w:hAnsi="Times New Roman"/>
          <w:color w:val="000000"/>
          <w:sz w:val="28"/>
          <w:szCs w:val="28"/>
        </w:rPr>
        <w:t>волокнитов</w:t>
      </w:r>
      <w:proofErr w:type="spellEnd"/>
      <w:r w:rsidRPr="00A4319E">
        <w:rPr>
          <w:rFonts w:ascii="Times New Roman" w:hAnsi="Times New Roman"/>
          <w:color w:val="000000"/>
          <w:sz w:val="28"/>
          <w:szCs w:val="28"/>
        </w:rPr>
        <w:t>, резины;</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lastRenderedPageBreak/>
        <w:t>защитные покрытия;</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сварочные работы;</w:t>
      </w:r>
    </w:p>
    <w:p w:rsidR="003661A3" w:rsidRPr="00A4319E" w:rsidRDefault="003661A3" w:rsidP="00002A5B">
      <w:pPr>
        <w:pStyle w:val="a5"/>
        <w:numPr>
          <w:ilvl w:val="0"/>
          <w:numId w:val="22"/>
        </w:numPr>
        <w:tabs>
          <w:tab w:val="left" w:pos="993"/>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термическая обработка;</w:t>
      </w:r>
    </w:p>
    <w:p w:rsidR="003661A3" w:rsidRPr="00A4319E" w:rsidRDefault="003661A3" w:rsidP="00002A5B">
      <w:pPr>
        <w:pStyle w:val="a5"/>
        <w:numPr>
          <w:ilvl w:val="0"/>
          <w:numId w:val="22"/>
        </w:numPr>
        <w:tabs>
          <w:tab w:val="left" w:pos="1134"/>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сборочное производство;</w:t>
      </w:r>
    </w:p>
    <w:p w:rsidR="003661A3" w:rsidRPr="00A4319E" w:rsidRDefault="003661A3" w:rsidP="00002A5B">
      <w:pPr>
        <w:pStyle w:val="a5"/>
        <w:numPr>
          <w:ilvl w:val="0"/>
          <w:numId w:val="22"/>
        </w:numPr>
        <w:tabs>
          <w:tab w:val="left" w:pos="1134"/>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проектирование, изготовление технологической оснастки и инструмента;</w:t>
      </w:r>
    </w:p>
    <w:p w:rsidR="003661A3" w:rsidRPr="00A4319E" w:rsidRDefault="003661A3" w:rsidP="00002A5B">
      <w:pPr>
        <w:pStyle w:val="a5"/>
        <w:numPr>
          <w:ilvl w:val="0"/>
          <w:numId w:val="22"/>
        </w:numPr>
        <w:tabs>
          <w:tab w:val="left" w:pos="1134"/>
        </w:tabs>
        <w:spacing w:after="0" w:line="360" w:lineRule="auto"/>
        <w:ind w:left="0" w:firstLine="709"/>
        <w:jc w:val="both"/>
        <w:rPr>
          <w:rFonts w:ascii="Times New Roman" w:hAnsi="Times New Roman"/>
          <w:color w:val="000000"/>
          <w:sz w:val="28"/>
          <w:szCs w:val="28"/>
        </w:rPr>
      </w:pPr>
      <w:r w:rsidRPr="00A4319E">
        <w:rPr>
          <w:rFonts w:ascii="Times New Roman" w:hAnsi="Times New Roman"/>
          <w:color w:val="000000"/>
          <w:sz w:val="28"/>
          <w:szCs w:val="28"/>
        </w:rPr>
        <w:t>контрольно-испытательное оборудование.</w:t>
      </w:r>
    </w:p>
    <w:p w:rsidR="003661A3" w:rsidRPr="00A4319E" w:rsidRDefault="003661A3" w:rsidP="003661A3">
      <w:pPr>
        <w:tabs>
          <w:tab w:val="left" w:pos="993"/>
        </w:tabs>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Для того чтобы все эти виды деятельности осуществлялись бесперебойно, не срывались поставки, всегда вовремя выполнялись заказы предприятия необходима эффективная структура управления и организационная структура.</w:t>
      </w:r>
    </w:p>
    <w:p w:rsidR="003661A3" w:rsidRPr="00A4319E" w:rsidRDefault="00703FB5" w:rsidP="003661A3">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АО</w:t>
      </w:r>
      <w:r w:rsidR="003661A3" w:rsidRPr="00A4319E">
        <w:rPr>
          <w:rFonts w:ascii="Times New Roman" w:hAnsi="Times New Roman"/>
          <w:color w:val="000000"/>
          <w:sz w:val="28"/>
          <w:szCs w:val="28"/>
        </w:rPr>
        <w:t xml:space="preserve"> «АВИТЕК» линейно-функциональная организационная структ</w:t>
      </w:r>
      <w:r w:rsidR="0092442F">
        <w:rPr>
          <w:rFonts w:ascii="Times New Roman" w:hAnsi="Times New Roman"/>
          <w:color w:val="000000"/>
          <w:sz w:val="28"/>
          <w:szCs w:val="28"/>
        </w:rPr>
        <w:t>ура. (Приложение Н</w:t>
      </w:r>
      <w:r w:rsidR="003661A3" w:rsidRPr="00A4319E">
        <w:rPr>
          <w:rFonts w:ascii="Times New Roman" w:hAnsi="Times New Roman"/>
          <w:color w:val="000000"/>
          <w:sz w:val="28"/>
          <w:szCs w:val="28"/>
        </w:rPr>
        <w:t>)</w:t>
      </w:r>
    </w:p>
    <w:p w:rsidR="003661A3" w:rsidRPr="00A4319E" w:rsidRDefault="00703FB5" w:rsidP="003661A3">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Продукция АО</w:t>
      </w:r>
      <w:r w:rsidR="003661A3" w:rsidRPr="00A4319E">
        <w:rPr>
          <w:rFonts w:ascii="Times New Roman" w:hAnsi="Times New Roman"/>
          <w:color w:val="000000"/>
          <w:sz w:val="28"/>
          <w:szCs w:val="28"/>
        </w:rPr>
        <w:t xml:space="preserve"> «АВИТЕК» характеризуется высокой надежностью и долговечностью, их изделия успешно работают на разных континентах, в самых разных отраслях промышленности.</w:t>
      </w:r>
    </w:p>
    <w:p w:rsidR="003661A3" w:rsidRPr="00A4319E" w:rsidRDefault="003661A3" w:rsidP="003661A3">
      <w:pPr>
        <w:tabs>
          <w:tab w:val="left" w:pos="993"/>
        </w:tabs>
        <w:spacing w:after="0" w:line="360" w:lineRule="auto"/>
        <w:ind w:firstLine="709"/>
        <w:jc w:val="center"/>
        <w:rPr>
          <w:rFonts w:ascii="Times New Roman" w:hAnsi="Times New Roman"/>
          <w:color w:val="000000"/>
          <w:sz w:val="28"/>
          <w:szCs w:val="28"/>
        </w:rPr>
      </w:pPr>
    </w:p>
    <w:p w:rsidR="003661A3" w:rsidRPr="00A4319E" w:rsidRDefault="003661A3" w:rsidP="00096DBF">
      <w:pPr>
        <w:pStyle w:val="3"/>
      </w:pPr>
      <w:bookmarkStart w:id="16" w:name="_Toc479796909"/>
      <w:bookmarkStart w:id="17" w:name="_Toc480839862"/>
      <w:bookmarkStart w:id="18" w:name="_Toc484780017"/>
      <w:r>
        <w:t xml:space="preserve">2.2 </w:t>
      </w:r>
      <w:r w:rsidRPr="00C204C9">
        <w:t>Экономическая</w:t>
      </w:r>
      <w:r w:rsidRPr="00A4319E">
        <w:t xml:space="preserve"> характеристика </w:t>
      </w:r>
      <w:bookmarkEnd w:id="16"/>
      <w:r w:rsidR="00703FB5">
        <w:t>АО</w:t>
      </w:r>
      <w:r>
        <w:t xml:space="preserve"> «ВМП «АВИТЕК»</w:t>
      </w:r>
      <w:bookmarkEnd w:id="17"/>
      <w:bookmarkEnd w:id="18"/>
    </w:p>
    <w:p w:rsidR="003661A3" w:rsidRPr="00A4319E" w:rsidRDefault="003661A3" w:rsidP="003661A3">
      <w:pPr>
        <w:tabs>
          <w:tab w:val="left" w:pos="993"/>
        </w:tabs>
        <w:spacing w:after="0" w:line="360" w:lineRule="auto"/>
        <w:ind w:firstLine="709"/>
        <w:jc w:val="both"/>
        <w:rPr>
          <w:rFonts w:ascii="Times New Roman" w:hAnsi="Times New Roman"/>
          <w:color w:val="000000"/>
          <w:sz w:val="28"/>
          <w:szCs w:val="28"/>
        </w:rPr>
      </w:pPr>
    </w:p>
    <w:p w:rsidR="003661A3" w:rsidRPr="00A4319E" w:rsidRDefault="003661A3" w:rsidP="003661A3">
      <w:pPr>
        <w:tabs>
          <w:tab w:val="left" w:pos="993"/>
        </w:tabs>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Каждому уровню развития производительных сил, интенсивности и специализации машиностроительного производства соответствуют определенные размеры предприятий, степень концентрации производства. Для экономической оценки предприятия была использована бухгалтерская и фин</w:t>
      </w:r>
      <w:r>
        <w:rPr>
          <w:rFonts w:ascii="Times New Roman" w:hAnsi="Times New Roman"/>
          <w:color w:val="000000"/>
          <w:sz w:val="28"/>
          <w:szCs w:val="28"/>
        </w:rPr>
        <w:t>ансовая отчетность</w:t>
      </w:r>
      <w:r w:rsidR="00913630">
        <w:rPr>
          <w:rFonts w:ascii="Times New Roman" w:hAnsi="Times New Roman"/>
          <w:color w:val="000000"/>
          <w:sz w:val="28"/>
          <w:szCs w:val="28"/>
        </w:rPr>
        <w:t xml:space="preserve"> предприятия (Приложение </w:t>
      </w:r>
      <w:proofErr w:type="gramStart"/>
      <w:r w:rsidR="00913630">
        <w:rPr>
          <w:rFonts w:ascii="Times New Roman" w:hAnsi="Times New Roman"/>
          <w:color w:val="000000"/>
          <w:sz w:val="28"/>
          <w:szCs w:val="28"/>
        </w:rPr>
        <w:t>А-Ж</w:t>
      </w:r>
      <w:proofErr w:type="gramEnd"/>
      <w:r>
        <w:rPr>
          <w:rFonts w:ascii="Times New Roman" w:hAnsi="Times New Roman"/>
          <w:color w:val="000000"/>
          <w:sz w:val="28"/>
          <w:szCs w:val="28"/>
        </w:rPr>
        <w:t>).</w:t>
      </w:r>
    </w:p>
    <w:p w:rsidR="003661A3" w:rsidRDefault="003661A3" w:rsidP="003661A3">
      <w:pPr>
        <w:tabs>
          <w:tab w:val="left" w:pos="993"/>
        </w:tabs>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szCs w:val="28"/>
        </w:rPr>
        <w:t>Показатели, свидетельствующие о размере пред</w:t>
      </w:r>
      <w:r w:rsidR="009D4351">
        <w:rPr>
          <w:rFonts w:ascii="Times New Roman" w:hAnsi="Times New Roman"/>
          <w:color w:val="000000"/>
          <w:sz w:val="28"/>
          <w:szCs w:val="28"/>
        </w:rPr>
        <w:t>приятия представлены в таблице 1</w:t>
      </w:r>
      <w:r w:rsidRPr="00A4319E">
        <w:rPr>
          <w:rFonts w:ascii="Times New Roman" w:hAnsi="Times New Roman"/>
          <w:color w:val="000000"/>
          <w:sz w:val="28"/>
          <w:szCs w:val="28"/>
        </w:rPr>
        <w:t>.</w:t>
      </w:r>
    </w:p>
    <w:p w:rsidR="00A81DE4" w:rsidRDefault="00A81DE4" w:rsidP="00A81DE4">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Из таблицы 1видно, что все показатели в 2016 г. по сравнению с 2014 и 2015г</w:t>
      </w:r>
      <w:r w:rsidRPr="00F82ACD">
        <w:rPr>
          <w:rFonts w:ascii="Times New Roman" w:hAnsi="Times New Roman"/>
          <w:color w:val="000000"/>
          <w:sz w:val="28"/>
          <w:szCs w:val="28"/>
        </w:rPr>
        <w:t>г. увеличились, а именно выру</w:t>
      </w:r>
      <w:r>
        <w:rPr>
          <w:rFonts w:ascii="Times New Roman" w:hAnsi="Times New Roman"/>
          <w:color w:val="000000"/>
          <w:sz w:val="28"/>
          <w:szCs w:val="28"/>
        </w:rPr>
        <w:t>чка от продажи увеличилась на 91,37</w:t>
      </w:r>
      <w:r w:rsidRPr="00F82ACD">
        <w:rPr>
          <w:rFonts w:ascii="Times New Roman" w:hAnsi="Times New Roman"/>
          <w:color w:val="000000"/>
          <w:sz w:val="28"/>
          <w:szCs w:val="28"/>
        </w:rPr>
        <w:t>%</w:t>
      </w:r>
      <w:r>
        <w:rPr>
          <w:rFonts w:ascii="Times New Roman" w:hAnsi="Times New Roman"/>
          <w:color w:val="000000"/>
          <w:sz w:val="28"/>
          <w:szCs w:val="28"/>
        </w:rPr>
        <w:t xml:space="preserve"> и 75,98%</w:t>
      </w:r>
      <w:r w:rsidRPr="00F82ACD">
        <w:rPr>
          <w:rFonts w:ascii="Times New Roman" w:hAnsi="Times New Roman"/>
          <w:color w:val="000000"/>
          <w:sz w:val="28"/>
          <w:szCs w:val="28"/>
        </w:rPr>
        <w:t>, среднесписочна</w:t>
      </w:r>
      <w:r>
        <w:rPr>
          <w:rFonts w:ascii="Times New Roman" w:hAnsi="Times New Roman"/>
          <w:color w:val="000000"/>
          <w:sz w:val="28"/>
          <w:szCs w:val="28"/>
        </w:rPr>
        <w:t>я численность работников – на 11,03</w:t>
      </w:r>
      <w:r w:rsidRPr="00F82ACD">
        <w:rPr>
          <w:rFonts w:ascii="Times New Roman" w:hAnsi="Times New Roman"/>
          <w:color w:val="000000"/>
          <w:sz w:val="28"/>
          <w:szCs w:val="28"/>
        </w:rPr>
        <w:t>%</w:t>
      </w:r>
      <w:r>
        <w:rPr>
          <w:rFonts w:ascii="Times New Roman" w:hAnsi="Times New Roman"/>
          <w:color w:val="000000"/>
          <w:sz w:val="28"/>
          <w:szCs w:val="28"/>
        </w:rPr>
        <w:t xml:space="preserve"> и 3,81%</w:t>
      </w:r>
      <w:r w:rsidRPr="00F82ACD">
        <w:rPr>
          <w:rFonts w:ascii="Times New Roman" w:hAnsi="Times New Roman"/>
          <w:color w:val="000000"/>
          <w:sz w:val="28"/>
          <w:szCs w:val="28"/>
        </w:rPr>
        <w:t>, а среднегодовая стоимость</w:t>
      </w:r>
      <w:r>
        <w:rPr>
          <w:rFonts w:ascii="Times New Roman" w:hAnsi="Times New Roman"/>
          <w:color w:val="000000"/>
          <w:sz w:val="28"/>
          <w:szCs w:val="28"/>
        </w:rPr>
        <w:t xml:space="preserve"> основных фондов – на 66,53</w:t>
      </w:r>
      <w:r w:rsidRPr="00F82ACD">
        <w:rPr>
          <w:rFonts w:ascii="Times New Roman" w:hAnsi="Times New Roman"/>
          <w:color w:val="000000"/>
          <w:sz w:val="28"/>
          <w:szCs w:val="28"/>
        </w:rPr>
        <w:t>%</w:t>
      </w:r>
      <w:r>
        <w:rPr>
          <w:rFonts w:ascii="Times New Roman" w:hAnsi="Times New Roman"/>
          <w:color w:val="000000"/>
          <w:sz w:val="28"/>
          <w:szCs w:val="28"/>
        </w:rPr>
        <w:t xml:space="preserve"> и 14,24% </w:t>
      </w:r>
      <w:r>
        <w:rPr>
          <w:rFonts w:ascii="Times New Roman" w:hAnsi="Times New Roman"/>
          <w:color w:val="000000"/>
          <w:sz w:val="28"/>
          <w:szCs w:val="28"/>
        </w:rPr>
        <w:lastRenderedPageBreak/>
        <w:t>соответственно</w:t>
      </w:r>
      <w:r w:rsidRPr="00F82ACD">
        <w:rPr>
          <w:rFonts w:ascii="Times New Roman" w:hAnsi="Times New Roman"/>
          <w:color w:val="000000"/>
          <w:sz w:val="28"/>
          <w:szCs w:val="28"/>
        </w:rPr>
        <w:t>. Все это свидетельствует о том, что предприятие расширяется и происходит рост производства.</w:t>
      </w:r>
    </w:p>
    <w:p w:rsidR="003661A3" w:rsidRPr="00A4319E" w:rsidRDefault="009D4351" w:rsidP="003661A3">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1</w:t>
      </w:r>
      <w:r w:rsidR="00703FB5">
        <w:rPr>
          <w:rFonts w:ascii="Times New Roman" w:hAnsi="Times New Roman"/>
          <w:color w:val="000000"/>
          <w:sz w:val="28"/>
          <w:szCs w:val="28"/>
        </w:rPr>
        <w:t xml:space="preserve"> – Показатели размера АО</w:t>
      </w:r>
      <w:r w:rsidR="003661A3" w:rsidRPr="00A4319E">
        <w:rPr>
          <w:rFonts w:ascii="Times New Roman" w:hAnsi="Times New Roman"/>
          <w:color w:val="000000"/>
          <w:sz w:val="28"/>
          <w:szCs w:val="28"/>
        </w:rPr>
        <w:t xml:space="preserve"> «АВИТЕК»</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134"/>
        <w:gridCol w:w="1276"/>
        <w:gridCol w:w="1236"/>
        <w:gridCol w:w="1417"/>
        <w:gridCol w:w="1270"/>
      </w:tblGrid>
      <w:tr w:rsidR="006B0E6B" w:rsidRPr="00A4319E" w:rsidTr="006C5245">
        <w:trPr>
          <w:trHeight w:val="481"/>
        </w:trPr>
        <w:tc>
          <w:tcPr>
            <w:tcW w:w="3114" w:type="dxa"/>
            <w:vAlign w:val="center"/>
          </w:tcPr>
          <w:p w:rsidR="006B0E6B" w:rsidRPr="00F82ACD" w:rsidRDefault="006B0E6B" w:rsidP="003661A3">
            <w:pPr>
              <w:tabs>
                <w:tab w:val="left" w:pos="993"/>
              </w:tabs>
              <w:jc w:val="center"/>
              <w:rPr>
                <w:rFonts w:ascii="Times New Roman" w:hAnsi="Times New Roman"/>
                <w:color w:val="000000"/>
                <w:sz w:val="24"/>
                <w:szCs w:val="24"/>
              </w:rPr>
            </w:pPr>
            <w:r w:rsidRPr="00F82ACD">
              <w:rPr>
                <w:rFonts w:ascii="Times New Roman" w:hAnsi="Times New Roman"/>
                <w:color w:val="000000"/>
                <w:sz w:val="24"/>
                <w:szCs w:val="24"/>
              </w:rPr>
              <w:t>Показатели</w:t>
            </w:r>
          </w:p>
        </w:tc>
        <w:tc>
          <w:tcPr>
            <w:tcW w:w="1134" w:type="dxa"/>
            <w:vAlign w:val="center"/>
          </w:tcPr>
          <w:p w:rsidR="006B0E6B" w:rsidRPr="00F82ACD" w:rsidRDefault="006B0E6B" w:rsidP="003661A3">
            <w:pPr>
              <w:tabs>
                <w:tab w:val="left" w:pos="993"/>
              </w:tabs>
              <w:jc w:val="center"/>
              <w:rPr>
                <w:rFonts w:ascii="Times New Roman" w:hAnsi="Times New Roman"/>
                <w:color w:val="000000"/>
                <w:sz w:val="24"/>
                <w:szCs w:val="24"/>
              </w:rPr>
            </w:pPr>
            <w:r>
              <w:rPr>
                <w:rFonts w:ascii="Times New Roman" w:hAnsi="Times New Roman"/>
                <w:color w:val="000000"/>
                <w:sz w:val="24"/>
                <w:szCs w:val="24"/>
              </w:rPr>
              <w:t>2014</w:t>
            </w:r>
            <w:r w:rsidRPr="00F82ACD">
              <w:rPr>
                <w:rFonts w:ascii="Times New Roman" w:hAnsi="Times New Roman"/>
                <w:color w:val="000000"/>
                <w:sz w:val="24"/>
                <w:szCs w:val="24"/>
              </w:rPr>
              <w:t>г.</w:t>
            </w:r>
          </w:p>
        </w:tc>
        <w:tc>
          <w:tcPr>
            <w:tcW w:w="1276" w:type="dxa"/>
            <w:vAlign w:val="center"/>
          </w:tcPr>
          <w:p w:rsidR="006B0E6B" w:rsidRPr="00F82ACD" w:rsidRDefault="006B0E6B" w:rsidP="003661A3">
            <w:pPr>
              <w:tabs>
                <w:tab w:val="left" w:pos="993"/>
              </w:tabs>
              <w:jc w:val="center"/>
              <w:rPr>
                <w:rFonts w:ascii="Times New Roman" w:hAnsi="Times New Roman"/>
                <w:color w:val="000000"/>
                <w:sz w:val="24"/>
                <w:szCs w:val="24"/>
              </w:rPr>
            </w:pPr>
            <w:r>
              <w:rPr>
                <w:rFonts w:ascii="Times New Roman" w:hAnsi="Times New Roman"/>
                <w:color w:val="000000"/>
                <w:sz w:val="24"/>
                <w:szCs w:val="24"/>
              </w:rPr>
              <w:t>2015</w:t>
            </w:r>
            <w:r w:rsidRPr="00F82ACD">
              <w:rPr>
                <w:rFonts w:ascii="Times New Roman" w:hAnsi="Times New Roman"/>
                <w:color w:val="000000"/>
                <w:sz w:val="24"/>
                <w:szCs w:val="24"/>
              </w:rPr>
              <w:t>г.</w:t>
            </w:r>
          </w:p>
        </w:tc>
        <w:tc>
          <w:tcPr>
            <w:tcW w:w="1134" w:type="dxa"/>
            <w:vAlign w:val="center"/>
          </w:tcPr>
          <w:p w:rsidR="006B0E6B" w:rsidRPr="00F82ACD" w:rsidRDefault="006B0E6B" w:rsidP="003661A3">
            <w:pPr>
              <w:tabs>
                <w:tab w:val="left" w:pos="993"/>
              </w:tabs>
              <w:jc w:val="center"/>
              <w:rPr>
                <w:rFonts w:ascii="Times New Roman" w:hAnsi="Times New Roman"/>
                <w:color w:val="000000"/>
                <w:sz w:val="24"/>
                <w:szCs w:val="24"/>
              </w:rPr>
            </w:pPr>
            <w:r>
              <w:rPr>
                <w:rFonts w:ascii="Times New Roman" w:hAnsi="Times New Roman"/>
                <w:color w:val="000000"/>
                <w:sz w:val="24"/>
                <w:szCs w:val="24"/>
              </w:rPr>
              <w:t>2016</w:t>
            </w:r>
            <w:r w:rsidRPr="00F82ACD">
              <w:rPr>
                <w:rFonts w:ascii="Times New Roman" w:hAnsi="Times New Roman"/>
                <w:color w:val="000000"/>
                <w:sz w:val="24"/>
                <w:szCs w:val="24"/>
              </w:rPr>
              <w:t>г.</w:t>
            </w:r>
          </w:p>
        </w:tc>
        <w:tc>
          <w:tcPr>
            <w:tcW w:w="1417" w:type="dxa"/>
            <w:vAlign w:val="center"/>
          </w:tcPr>
          <w:p w:rsidR="006B0E6B" w:rsidRPr="00F82ACD" w:rsidRDefault="006B0E6B" w:rsidP="003661A3">
            <w:pPr>
              <w:tabs>
                <w:tab w:val="left" w:pos="993"/>
              </w:tabs>
              <w:jc w:val="center"/>
              <w:rPr>
                <w:rFonts w:ascii="Times New Roman" w:hAnsi="Times New Roman"/>
                <w:color w:val="000000"/>
                <w:sz w:val="24"/>
                <w:szCs w:val="24"/>
              </w:rPr>
            </w:pPr>
            <w:r>
              <w:rPr>
                <w:rFonts w:ascii="Times New Roman" w:hAnsi="Times New Roman"/>
                <w:color w:val="000000"/>
                <w:sz w:val="24"/>
                <w:szCs w:val="24"/>
              </w:rPr>
              <w:t>2016г. к 2014</w:t>
            </w:r>
            <w:r w:rsidRPr="00F82ACD">
              <w:rPr>
                <w:rFonts w:ascii="Times New Roman" w:hAnsi="Times New Roman"/>
                <w:color w:val="000000"/>
                <w:sz w:val="24"/>
                <w:szCs w:val="24"/>
              </w:rPr>
              <w:t>г., %</w:t>
            </w:r>
          </w:p>
        </w:tc>
        <w:tc>
          <w:tcPr>
            <w:tcW w:w="1270" w:type="dxa"/>
          </w:tcPr>
          <w:p w:rsidR="006B0E6B" w:rsidRPr="00F82ACD" w:rsidRDefault="006C5245" w:rsidP="003661A3">
            <w:pPr>
              <w:tabs>
                <w:tab w:val="left" w:pos="993"/>
              </w:tabs>
              <w:jc w:val="center"/>
              <w:rPr>
                <w:rFonts w:ascii="Times New Roman" w:hAnsi="Times New Roman"/>
                <w:color w:val="000000"/>
                <w:sz w:val="24"/>
                <w:szCs w:val="24"/>
              </w:rPr>
            </w:pPr>
            <w:r>
              <w:rPr>
                <w:rFonts w:ascii="Times New Roman" w:hAnsi="Times New Roman"/>
                <w:color w:val="000000"/>
                <w:sz w:val="24"/>
                <w:szCs w:val="24"/>
              </w:rPr>
              <w:t>2016г. к 2015</w:t>
            </w:r>
            <w:r w:rsidR="006B0E6B" w:rsidRPr="00F82ACD">
              <w:rPr>
                <w:rFonts w:ascii="Times New Roman" w:hAnsi="Times New Roman"/>
                <w:color w:val="000000"/>
                <w:sz w:val="24"/>
                <w:szCs w:val="24"/>
              </w:rPr>
              <w:t>г., %</w:t>
            </w:r>
          </w:p>
        </w:tc>
      </w:tr>
      <w:tr w:rsidR="006B0E6B" w:rsidRPr="00A4319E" w:rsidTr="006C5245">
        <w:trPr>
          <w:trHeight w:val="559"/>
        </w:trPr>
        <w:tc>
          <w:tcPr>
            <w:tcW w:w="3114" w:type="dxa"/>
            <w:vAlign w:val="center"/>
          </w:tcPr>
          <w:p w:rsidR="006B0E6B" w:rsidRPr="00F82ACD" w:rsidRDefault="006B0E6B" w:rsidP="006B0E6B">
            <w:pPr>
              <w:tabs>
                <w:tab w:val="left" w:pos="993"/>
              </w:tabs>
              <w:rPr>
                <w:rFonts w:ascii="Times New Roman" w:hAnsi="Times New Roman"/>
                <w:color w:val="000000"/>
                <w:sz w:val="24"/>
                <w:szCs w:val="24"/>
              </w:rPr>
            </w:pPr>
            <w:r w:rsidRPr="00F82ACD">
              <w:rPr>
                <w:rFonts w:ascii="Times New Roman" w:hAnsi="Times New Roman"/>
                <w:color w:val="000000"/>
                <w:sz w:val="24"/>
                <w:szCs w:val="24"/>
              </w:rPr>
              <w:t>Выручка от продаж продукции, работ услуг, тыс.руб.</w:t>
            </w:r>
          </w:p>
        </w:tc>
        <w:tc>
          <w:tcPr>
            <w:tcW w:w="1134" w:type="dxa"/>
            <w:vAlign w:val="center"/>
          </w:tcPr>
          <w:p w:rsidR="006B0E6B" w:rsidRPr="006B0E6B" w:rsidRDefault="006B0E6B" w:rsidP="006B0E6B">
            <w:pPr>
              <w:jc w:val="center"/>
              <w:rPr>
                <w:rFonts w:ascii="Times New Roman" w:eastAsia="Times New Roman" w:hAnsi="Times New Roman"/>
                <w:color w:val="000000"/>
                <w:sz w:val="24"/>
              </w:rPr>
            </w:pPr>
            <w:r w:rsidRPr="006B0E6B">
              <w:rPr>
                <w:rFonts w:ascii="Times New Roman" w:hAnsi="Times New Roman"/>
                <w:color w:val="000000"/>
                <w:sz w:val="24"/>
              </w:rPr>
              <w:t>5931609</w:t>
            </w:r>
          </w:p>
        </w:tc>
        <w:tc>
          <w:tcPr>
            <w:tcW w:w="1276"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6450579</w:t>
            </w:r>
          </w:p>
        </w:tc>
        <w:tc>
          <w:tcPr>
            <w:tcW w:w="1134"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11351415</w:t>
            </w:r>
          </w:p>
        </w:tc>
        <w:tc>
          <w:tcPr>
            <w:tcW w:w="1417"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191,37</w:t>
            </w:r>
          </w:p>
        </w:tc>
        <w:tc>
          <w:tcPr>
            <w:tcW w:w="1270"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175,98</w:t>
            </w:r>
          </w:p>
        </w:tc>
      </w:tr>
      <w:tr w:rsidR="006B0E6B" w:rsidRPr="00A4319E" w:rsidTr="006C5245">
        <w:tc>
          <w:tcPr>
            <w:tcW w:w="3114" w:type="dxa"/>
            <w:vAlign w:val="center"/>
          </w:tcPr>
          <w:p w:rsidR="006B0E6B" w:rsidRPr="00F82ACD" w:rsidRDefault="006B0E6B" w:rsidP="006B0E6B">
            <w:pPr>
              <w:tabs>
                <w:tab w:val="left" w:pos="993"/>
              </w:tabs>
              <w:rPr>
                <w:rFonts w:ascii="Times New Roman" w:hAnsi="Times New Roman"/>
                <w:color w:val="000000"/>
                <w:sz w:val="24"/>
                <w:szCs w:val="24"/>
              </w:rPr>
            </w:pPr>
            <w:r w:rsidRPr="00F82ACD">
              <w:rPr>
                <w:rFonts w:ascii="Times New Roman" w:hAnsi="Times New Roman"/>
                <w:color w:val="000000"/>
                <w:sz w:val="24"/>
                <w:szCs w:val="24"/>
              </w:rPr>
              <w:t>Среднесписочная численность работников, чел</w:t>
            </w:r>
          </w:p>
        </w:tc>
        <w:tc>
          <w:tcPr>
            <w:tcW w:w="1134"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4170</w:t>
            </w:r>
          </w:p>
        </w:tc>
        <w:tc>
          <w:tcPr>
            <w:tcW w:w="1276"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4460</w:t>
            </w:r>
          </w:p>
        </w:tc>
        <w:tc>
          <w:tcPr>
            <w:tcW w:w="1134"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4630</w:t>
            </w:r>
          </w:p>
        </w:tc>
        <w:tc>
          <w:tcPr>
            <w:tcW w:w="1417"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111,03</w:t>
            </w:r>
          </w:p>
        </w:tc>
        <w:tc>
          <w:tcPr>
            <w:tcW w:w="1270"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103,81</w:t>
            </w:r>
          </w:p>
        </w:tc>
      </w:tr>
      <w:tr w:rsidR="006B0E6B" w:rsidRPr="00A4319E" w:rsidTr="006C5245">
        <w:tc>
          <w:tcPr>
            <w:tcW w:w="3114" w:type="dxa"/>
            <w:vAlign w:val="center"/>
          </w:tcPr>
          <w:p w:rsidR="006B0E6B" w:rsidRPr="00F82ACD" w:rsidRDefault="006B0E6B" w:rsidP="006B0E6B">
            <w:pPr>
              <w:tabs>
                <w:tab w:val="left" w:pos="993"/>
              </w:tabs>
              <w:rPr>
                <w:rFonts w:ascii="Times New Roman" w:hAnsi="Times New Roman"/>
                <w:color w:val="000000"/>
                <w:sz w:val="24"/>
                <w:szCs w:val="24"/>
              </w:rPr>
            </w:pPr>
            <w:r w:rsidRPr="00F82ACD">
              <w:rPr>
                <w:rFonts w:ascii="Times New Roman" w:hAnsi="Times New Roman"/>
                <w:color w:val="000000"/>
                <w:sz w:val="24"/>
                <w:szCs w:val="24"/>
              </w:rPr>
              <w:t>Среднегодовая стоимость основных средств, тыс.руб.</w:t>
            </w:r>
          </w:p>
        </w:tc>
        <w:tc>
          <w:tcPr>
            <w:tcW w:w="1134"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1025500</w:t>
            </w:r>
          </w:p>
        </w:tc>
        <w:tc>
          <w:tcPr>
            <w:tcW w:w="1276"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1494903</w:t>
            </w:r>
          </w:p>
        </w:tc>
        <w:tc>
          <w:tcPr>
            <w:tcW w:w="1134"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1707778,5</w:t>
            </w:r>
          </w:p>
        </w:tc>
        <w:tc>
          <w:tcPr>
            <w:tcW w:w="1417" w:type="dxa"/>
            <w:vAlign w:val="center"/>
          </w:tcPr>
          <w:p w:rsidR="006B0E6B" w:rsidRPr="006B0E6B" w:rsidRDefault="00355CC0" w:rsidP="006B0E6B">
            <w:pPr>
              <w:jc w:val="center"/>
              <w:rPr>
                <w:rFonts w:ascii="Times New Roman" w:hAnsi="Times New Roman"/>
                <w:color w:val="000000"/>
                <w:sz w:val="24"/>
              </w:rPr>
            </w:pPr>
            <w:r>
              <w:rPr>
                <w:rFonts w:ascii="Times New Roman" w:hAnsi="Times New Roman"/>
                <w:color w:val="000000"/>
                <w:sz w:val="24"/>
              </w:rPr>
              <w:t>166,53</w:t>
            </w:r>
          </w:p>
        </w:tc>
        <w:tc>
          <w:tcPr>
            <w:tcW w:w="1270" w:type="dxa"/>
            <w:vAlign w:val="center"/>
          </w:tcPr>
          <w:p w:rsidR="006B0E6B" w:rsidRPr="006B0E6B" w:rsidRDefault="006B0E6B" w:rsidP="006B0E6B">
            <w:pPr>
              <w:jc w:val="center"/>
              <w:rPr>
                <w:rFonts w:ascii="Times New Roman" w:hAnsi="Times New Roman"/>
                <w:color w:val="000000"/>
                <w:sz w:val="24"/>
              </w:rPr>
            </w:pPr>
            <w:r w:rsidRPr="006B0E6B">
              <w:rPr>
                <w:rFonts w:ascii="Times New Roman" w:hAnsi="Times New Roman"/>
                <w:color w:val="000000"/>
                <w:sz w:val="24"/>
              </w:rPr>
              <w:t>114,24</w:t>
            </w:r>
          </w:p>
        </w:tc>
      </w:tr>
    </w:tbl>
    <w:p w:rsidR="003661A3" w:rsidRPr="00A4319E" w:rsidRDefault="003661A3" w:rsidP="003661A3">
      <w:pPr>
        <w:tabs>
          <w:tab w:val="left" w:pos="993"/>
        </w:tabs>
        <w:spacing w:after="0" w:line="360" w:lineRule="auto"/>
        <w:ind w:firstLine="709"/>
        <w:rPr>
          <w:rFonts w:ascii="Times New Roman" w:hAnsi="Times New Roman"/>
          <w:color w:val="000000"/>
          <w:sz w:val="28"/>
          <w:szCs w:val="28"/>
        </w:rPr>
      </w:pPr>
    </w:p>
    <w:p w:rsidR="00FA4EE2" w:rsidRPr="00DE1356" w:rsidRDefault="00FA4EE2" w:rsidP="009D4351">
      <w:pPr>
        <w:tabs>
          <w:tab w:val="left" w:pos="993"/>
        </w:tabs>
        <w:spacing w:after="0" w:line="360" w:lineRule="auto"/>
        <w:ind w:firstLine="709"/>
        <w:jc w:val="both"/>
        <w:rPr>
          <w:rFonts w:ascii="Times New Roman" w:hAnsi="Times New Roman"/>
          <w:sz w:val="28"/>
          <w:szCs w:val="28"/>
        </w:rPr>
      </w:pPr>
      <w:r w:rsidRPr="00DE1356">
        <w:rPr>
          <w:rFonts w:ascii="Times New Roman" w:hAnsi="Times New Roman"/>
          <w:sz w:val="28"/>
          <w:szCs w:val="28"/>
        </w:rPr>
        <w:t>АО«ВМП«</w:t>
      </w:r>
      <w:r>
        <w:rPr>
          <w:rFonts w:ascii="Times New Roman" w:hAnsi="Times New Roman"/>
          <w:sz w:val="28"/>
          <w:szCs w:val="28"/>
        </w:rPr>
        <w:t>АВИТЕК</w:t>
      </w:r>
      <w:r w:rsidRPr="00DE1356">
        <w:rPr>
          <w:rFonts w:ascii="Times New Roman" w:hAnsi="Times New Roman"/>
          <w:sz w:val="28"/>
          <w:szCs w:val="28"/>
        </w:rPr>
        <w:t>»обладаетзначительнойчисленностьютрудовых</w:t>
      </w:r>
      <w:r w:rsidR="009D4351">
        <w:rPr>
          <w:rFonts w:ascii="Times New Roman" w:hAnsi="Times New Roman"/>
          <w:sz w:val="28"/>
          <w:szCs w:val="28"/>
        </w:rPr>
        <w:t xml:space="preserve">ресурсов, которые играют важную роль </w:t>
      </w:r>
      <w:r w:rsidR="009D4351" w:rsidRPr="00DE1356">
        <w:rPr>
          <w:rFonts w:ascii="Times New Roman" w:hAnsi="Times New Roman"/>
          <w:sz w:val="28"/>
          <w:szCs w:val="28"/>
        </w:rPr>
        <w:t>впроцесседеятельности.</w:t>
      </w:r>
      <w:r w:rsidR="00142A2A">
        <w:rPr>
          <w:rFonts w:ascii="Times New Roman" w:hAnsi="Times New Roman"/>
          <w:sz w:val="28"/>
          <w:szCs w:val="28"/>
        </w:rPr>
        <w:t>Без трудовых ресурсов ни одно предприятие не начнет работать эффективно, вне зависимости от его материально-технической базы</w:t>
      </w:r>
      <w:r w:rsidR="009D4351" w:rsidRPr="00DE1356">
        <w:rPr>
          <w:rFonts w:ascii="Times New Roman" w:hAnsi="Times New Roman"/>
          <w:sz w:val="28"/>
          <w:szCs w:val="28"/>
        </w:rPr>
        <w:t>.</w:t>
      </w:r>
      <w:r w:rsidRPr="00DE1356">
        <w:rPr>
          <w:rFonts w:ascii="Times New Roman" w:hAnsi="Times New Roman"/>
          <w:sz w:val="28"/>
          <w:szCs w:val="28"/>
        </w:rPr>
        <w:t>Таккак</w:t>
      </w:r>
      <w:r w:rsidR="009D4351">
        <w:rPr>
          <w:rFonts w:ascii="Times New Roman" w:hAnsi="Times New Roman"/>
          <w:sz w:val="28"/>
          <w:szCs w:val="28"/>
        </w:rPr>
        <w:t>завод</w:t>
      </w:r>
      <w:r w:rsidRPr="00DE1356">
        <w:rPr>
          <w:rFonts w:ascii="Times New Roman" w:hAnsi="Times New Roman"/>
          <w:sz w:val="28"/>
          <w:szCs w:val="28"/>
        </w:rPr>
        <w:t>являетсяпромышленнымпредприятием,то</w:t>
      </w:r>
      <w:r w:rsidR="00142A2A">
        <w:rPr>
          <w:rFonts w:ascii="Times New Roman" w:hAnsi="Times New Roman"/>
          <w:sz w:val="28"/>
          <w:szCs w:val="28"/>
        </w:rPr>
        <w:t>основную доля работников занята производственными рабочими.</w:t>
      </w:r>
    </w:p>
    <w:p w:rsidR="00FA4EE2" w:rsidRPr="00DE1356" w:rsidRDefault="00FA4EE2" w:rsidP="00FA4EE2">
      <w:pPr>
        <w:tabs>
          <w:tab w:val="left" w:pos="993"/>
        </w:tabs>
        <w:spacing w:after="0" w:line="360" w:lineRule="auto"/>
        <w:ind w:firstLine="709"/>
        <w:jc w:val="both"/>
        <w:rPr>
          <w:rFonts w:ascii="Times New Roman" w:hAnsi="Times New Roman"/>
          <w:sz w:val="28"/>
          <w:szCs w:val="28"/>
        </w:rPr>
      </w:pPr>
      <w:r w:rsidRPr="00DE1356">
        <w:rPr>
          <w:rFonts w:ascii="Times New Roman" w:hAnsi="Times New Roman"/>
          <w:sz w:val="28"/>
          <w:szCs w:val="28"/>
        </w:rPr>
        <w:t>Таблица</w:t>
      </w:r>
      <w:r w:rsidR="009D4351">
        <w:rPr>
          <w:rFonts w:ascii="Times New Roman" w:hAnsi="Times New Roman"/>
          <w:sz w:val="28"/>
          <w:szCs w:val="28"/>
        </w:rPr>
        <w:t xml:space="preserve"> 2</w:t>
      </w:r>
      <w:r w:rsidRPr="00DE1356">
        <w:rPr>
          <w:rFonts w:ascii="Times New Roman" w:hAnsi="Times New Roman"/>
          <w:sz w:val="28"/>
          <w:szCs w:val="28"/>
        </w:rPr>
        <w:t>–Экономическаяэффективностьиспользованияперсонала</w:t>
      </w:r>
      <w:r w:rsidR="00096DBF">
        <w:rPr>
          <w:rFonts w:ascii="Times New Roman" w:hAnsi="Times New Roman"/>
          <w:color w:val="000000"/>
          <w:sz w:val="28"/>
        </w:rPr>
        <w:t>АО «ВМП «АВИТЕК»</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4"/>
        <w:gridCol w:w="1122"/>
        <w:gridCol w:w="1071"/>
        <w:gridCol w:w="1071"/>
        <w:gridCol w:w="1768"/>
      </w:tblGrid>
      <w:tr w:rsidR="00FA4EE2" w:rsidRPr="00204C68" w:rsidTr="00FA4EE2">
        <w:trPr>
          <w:trHeight w:val="519"/>
        </w:trPr>
        <w:tc>
          <w:tcPr>
            <w:tcW w:w="4320" w:type="dxa"/>
            <w:shd w:val="clear" w:color="auto" w:fill="auto"/>
            <w:noWrap/>
            <w:vAlign w:val="center"/>
          </w:tcPr>
          <w:p w:rsidR="00FA4EE2" w:rsidRPr="00204C68" w:rsidRDefault="00FA4EE2" w:rsidP="009D4351">
            <w:pPr>
              <w:spacing w:after="0" w:line="240" w:lineRule="auto"/>
              <w:jc w:val="center"/>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Показатели</w:t>
            </w:r>
          </w:p>
        </w:tc>
        <w:tc>
          <w:tcPr>
            <w:tcW w:w="1182" w:type="dxa"/>
            <w:shd w:val="clear" w:color="auto" w:fill="auto"/>
            <w:noWrap/>
            <w:vAlign w:val="center"/>
          </w:tcPr>
          <w:p w:rsidR="00FA4EE2" w:rsidRPr="00204C68" w:rsidRDefault="0078766E" w:rsidP="009D43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2014</w:t>
            </w:r>
            <w:r w:rsidR="00FA4EE2" w:rsidRPr="00204C68">
              <w:rPr>
                <w:rFonts w:ascii="Times New Roman" w:eastAsia="Times New Roman" w:hAnsi="Times New Roman"/>
                <w:sz w:val="24"/>
                <w:szCs w:val="24"/>
                <w:lang w:eastAsia="ru-RU"/>
              </w:rPr>
              <w:t>г</w:t>
            </w:r>
            <w:r w:rsidR="00A81DE4">
              <w:rPr>
                <w:rFonts w:ascii="Times New Roman" w:eastAsia="Times New Roman" w:hAnsi="Times New Roman"/>
                <w:sz w:val="24"/>
                <w:szCs w:val="24"/>
                <w:lang w:eastAsia="ru-RU"/>
              </w:rPr>
              <w:t>.</w:t>
            </w:r>
          </w:p>
        </w:tc>
        <w:tc>
          <w:tcPr>
            <w:tcW w:w="1127" w:type="dxa"/>
            <w:shd w:val="clear" w:color="auto" w:fill="auto"/>
            <w:noWrap/>
            <w:vAlign w:val="center"/>
          </w:tcPr>
          <w:p w:rsidR="00FA4EE2" w:rsidRPr="00204C68" w:rsidRDefault="0078766E" w:rsidP="009D43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2015</w:t>
            </w:r>
            <w:r w:rsidR="00FA4EE2" w:rsidRPr="00204C68">
              <w:rPr>
                <w:rFonts w:ascii="Times New Roman" w:eastAsia="Times New Roman" w:hAnsi="Times New Roman"/>
                <w:sz w:val="24"/>
                <w:szCs w:val="24"/>
                <w:lang w:eastAsia="ru-RU"/>
              </w:rPr>
              <w:t>г</w:t>
            </w:r>
            <w:r w:rsidR="00A81DE4">
              <w:rPr>
                <w:rFonts w:ascii="Times New Roman" w:eastAsia="Times New Roman" w:hAnsi="Times New Roman"/>
                <w:sz w:val="24"/>
                <w:szCs w:val="24"/>
                <w:lang w:eastAsia="ru-RU"/>
              </w:rPr>
              <w:t>.</w:t>
            </w:r>
          </w:p>
        </w:tc>
        <w:tc>
          <w:tcPr>
            <w:tcW w:w="1127" w:type="dxa"/>
            <w:shd w:val="clear" w:color="auto" w:fill="auto"/>
            <w:noWrap/>
            <w:vAlign w:val="center"/>
          </w:tcPr>
          <w:p w:rsidR="00FA4EE2" w:rsidRPr="00204C68" w:rsidRDefault="0078766E" w:rsidP="009D43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2016</w:t>
            </w:r>
            <w:r w:rsidR="00FA4EE2" w:rsidRPr="00204C68">
              <w:rPr>
                <w:rFonts w:ascii="Times New Roman" w:eastAsia="Times New Roman" w:hAnsi="Times New Roman"/>
                <w:sz w:val="24"/>
                <w:szCs w:val="24"/>
                <w:lang w:eastAsia="ru-RU"/>
              </w:rPr>
              <w:t>г</w:t>
            </w:r>
            <w:r w:rsidR="00A81DE4">
              <w:rPr>
                <w:rFonts w:ascii="Times New Roman" w:eastAsia="Times New Roman" w:hAnsi="Times New Roman"/>
                <w:sz w:val="24"/>
                <w:szCs w:val="24"/>
                <w:lang w:eastAsia="ru-RU"/>
              </w:rPr>
              <w:t>.</w:t>
            </w:r>
          </w:p>
        </w:tc>
        <w:tc>
          <w:tcPr>
            <w:tcW w:w="1446" w:type="dxa"/>
            <w:shd w:val="clear" w:color="auto" w:fill="auto"/>
            <w:vAlign w:val="center"/>
          </w:tcPr>
          <w:p w:rsidR="00FA4EE2" w:rsidRPr="00204C68" w:rsidRDefault="0078766E" w:rsidP="009D43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2016</w:t>
            </w:r>
            <w:r w:rsidR="00FA4EE2" w:rsidRPr="00204C68">
              <w:rPr>
                <w:rFonts w:ascii="Times New Roman" w:eastAsia="Times New Roman" w:hAnsi="Times New Roman"/>
                <w:sz w:val="24"/>
                <w:szCs w:val="24"/>
                <w:lang w:eastAsia="ru-RU"/>
              </w:rPr>
              <w:t>г.к</w:t>
            </w:r>
            <w:r>
              <w:rPr>
                <w:rFonts w:ascii="Times New Roman" w:eastAsia="Times New Roman" w:hAnsi="Times New Roman"/>
                <w:sz w:val="24"/>
                <w:szCs w:val="24"/>
                <w:lang w:eastAsia="ru-RU"/>
              </w:rPr>
              <w:t>2014</w:t>
            </w:r>
            <w:r w:rsidR="00FA4EE2" w:rsidRPr="00204C68">
              <w:rPr>
                <w:rFonts w:ascii="Times New Roman" w:eastAsia="Times New Roman" w:hAnsi="Times New Roman"/>
                <w:sz w:val="24"/>
                <w:szCs w:val="24"/>
                <w:lang w:eastAsia="ru-RU"/>
              </w:rPr>
              <w:t>г.,%</w:t>
            </w:r>
          </w:p>
        </w:tc>
      </w:tr>
      <w:tr w:rsidR="00FA4EE2" w:rsidRPr="00204C68" w:rsidTr="00FA4EE2">
        <w:trPr>
          <w:trHeight w:val="600"/>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Среднесписочнаячисленностьработников,чел.</w:t>
            </w:r>
          </w:p>
        </w:tc>
        <w:tc>
          <w:tcPr>
            <w:tcW w:w="1182"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4170</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4460</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4630</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111,03</w:t>
            </w:r>
          </w:p>
        </w:tc>
      </w:tr>
      <w:tr w:rsidR="00FA4EE2" w:rsidRPr="00204C68" w:rsidTr="00FA4EE2">
        <w:trPr>
          <w:trHeight w:val="615"/>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Производительностьтруда1работника,тыс.руб.</w:t>
            </w:r>
          </w:p>
        </w:tc>
        <w:tc>
          <w:tcPr>
            <w:tcW w:w="1182"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848,15</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1293,93</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1281,13</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151,05</w:t>
            </w:r>
          </w:p>
        </w:tc>
      </w:tr>
      <w:tr w:rsidR="00FA4EE2" w:rsidRPr="00204C68" w:rsidTr="00FA4EE2">
        <w:trPr>
          <w:trHeight w:val="315"/>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Фондоплатытруда,тыс.руб.</w:t>
            </w:r>
          </w:p>
        </w:tc>
        <w:tc>
          <w:tcPr>
            <w:tcW w:w="1182"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1243020</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1665600</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1876200</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150,94</w:t>
            </w:r>
          </w:p>
        </w:tc>
      </w:tr>
      <w:tr w:rsidR="00FA4EE2" w:rsidRPr="00204C68" w:rsidTr="00FA4EE2">
        <w:trPr>
          <w:trHeight w:val="630"/>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Среднегодоваязарплата1работника,тыс.руб.</w:t>
            </w:r>
          </w:p>
        </w:tc>
        <w:tc>
          <w:tcPr>
            <w:tcW w:w="1182"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298,09</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373,45</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405,23</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135,94</w:t>
            </w:r>
          </w:p>
        </w:tc>
      </w:tr>
      <w:tr w:rsidR="00FA4EE2" w:rsidRPr="00204C68" w:rsidTr="00FA4EE2">
        <w:trPr>
          <w:trHeight w:val="315"/>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Чистаяприбыль,тыс.руб.</w:t>
            </w:r>
          </w:p>
        </w:tc>
        <w:tc>
          <w:tcPr>
            <w:tcW w:w="1182"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370996</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759445</w:t>
            </w:r>
          </w:p>
        </w:tc>
        <w:tc>
          <w:tcPr>
            <w:tcW w:w="1127"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266665</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71,88</w:t>
            </w:r>
          </w:p>
        </w:tc>
      </w:tr>
      <w:tr w:rsidR="00FA4EE2" w:rsidRPr="00204C68" w:rsidTr="00FA4EE2">
        <w:trPr>
          <w:trHeight w:val="315"/>
        </w:trPr>
        <w:tc>
          <w:tcPr>
            <w:tcW w:w="4320" w:type="dxa"/>
            <w:shd w:val="clear" w:color="auto" w:fill="auto"/>
            <w:vAlign w:val="center"/>
          </w:tcPr>
          <w:p w:rsidR="00FA4EE2" w:rsidRPr="00204C68" w:rsidRDefault="00FA4EE2" w:rsidP="009D4351">
            <w:pPr>
              <w:spacing w:after="0" w:line="240" w:lineRule="auto"/>
              <w:rPr>
                <w:rFonts w:ascii="Times New Roman" w:eastAsia="Times New Roman" w:hAnsi="Times New Roman"/>
                <w:sz w:val="24"/>
                <w:szCs w:val="24"/>
                <w:lang w:eastAsia="ru-RU"/>
              </w:rPr>
            </w:pPr>
            <w:r w:rsidRPr="00204C68">
              <w:rPr>
                <w:rFonts w:ascii="Times New Roman" w:eastAsia="Times New Roman" w:hAnsi="Times New Roman"/>
                <w:sz w:val="24"/>
                <w:szCs w:val="24"/>
                <w:lang w:eastAsia="ru-RU"/>
              </w:rPr>
              <w:t>Полученоприбыли,</w:t>
            </w:r>
            <w:r>
              <w:rPr>
                <w:rFonts w:ascii="Times New Roman" w:eastAsia="Times New Roman" w:hAnsi="Times New Roman"/>
                <w:sz w:val="24"/>
                <w:szCs w:val="24"/>
                <w:lang w:eastAsia="ru-RU"/>
              </w:rPr>
              <w:t xml:space="preserve"> тыс.руб.</w:t>
            </w:r>
            <w:r w:rsidRPr="00204C68">
              <w:rPr>
                <w:rFonts w:ascii="Times New Roman" w:eastAsia="Times New Roman" w:hAnsi="Times New Roman"/>
                <w:sz w:val="24"/>
                <w:szCs w:val="24"/>
                <w:lang w:eastAsia="ru-RU"/>
              </w:rPr>
              <w:t xml:space="preserve"> на1работника</w:t>
            </w:r>
          </w:p>
        </w:tc>
        <w:tc>
          <w:tcPr>
            <w:tcW w:w="1182" w:type="dxa"/>
            <w:shd w:val="clear" w:color="auto" w:fill="auto"/>
            <w:noWrap/>
            <w:vAlign w:val="center"/>
          </w:tcPr>
          <w:p w:rsidR="00FA4EE2" w:rsidRPr="00FA4EE2" w:rsidRDefault="001379CB" w:rsidP="009D4351">
            <w:pPr>
              <w:spacing w:after="0" w:line="240" w:lineRule="auto"/>
              <w:jc w:val="center"/>
              <w:rPr>
                <w:rFonts w:ascii="Times New Roman" w:hAnsi="Times New Roman"/>
                <w:color w:val="000000"/>
                <w:sz w:val="24"/>
              </w:rPr>
            </w:pPr>
            <w:r>
              <w:rPr>
                <w:rFonts w:ascii="Times New Roman" w:hAnsi="Times New Roman"/>
                <w:color w:val="000000"/>
                <w:sz w:val="24"/>
              </w:rPr>
              <w:t>88,96</w:t>
            </w:r>
          </w:p>
        </w:tc>
        <w:tc>
          <w:tcPr>
            <w:tcW w:w="1127" w:type="dxa"/>
            <w:shd w:val="clear" w:color="auto" w:fill="auto"/>
            <w:noWrap/>
            <w:vAlign w:val="center"/>
          </w:tcPr>
          <w:p w:rsidR="00FA4EE2" w:rsidRPr="00FA4EE2" w:rsidRDefault="001379CB" w:rsidP="009D4351">
            <w:pPr>
              <w:spacing w:after="0" w:line="240" w:lineRule="auto"/>
              <w:jc w:val="center"/>
              <w:rPr>
                <w:rFonts w:ascii="Times New Roman" w:hAnsi="Times New Roman"/>
                <w:color w:val="000000"/>
                <w:sz w:val="24"/>
              </w:rPr>
            </w:pPr>
            <w:r>
              <w:rPr>
                <w:rFonts w:ascii="Times New Roman" w:hAnsi="Times New Roman"/>
                <w:color w:val="000000"/>
                <w:sz w:val="24"/>
              </w:rPr>
              <w:t>170,27</w:t>
            </w:r>
          </w:p>
        </w:tc>
        <w:tc>
          <w:tcPr>
            <w:tcW w:w="1127" w:type="dxa"/>
            <w:shd w:val="clear" w:color="auto" w:fill="auto"/>
            <w:noWrap/>
            <w:vAlign w:val="center"/>
          </w:tcPr>
          <w:p w:rsidR="00FA4EE2" w:rsidRPr="00FA4EE2" w:rsidRDefault="001379CB" w:rsidP="009D4351">
            <w:pPr>
              <w:spacing w:after="0" w:line="240" w:lineRule="auto"/>
              <w:jc w:val="center"/>
              <w:rPr>
                <w:rFonts w:ascii="Times New Roman" w:hAnsi="Times New Roman"/>
                <w:color w:val="000000"/>
                <w:sz w:val="24"/>
              </w:rPr>
            </w:pPr>
            <w:r>
              <w:rPr>
                <w:rFonts w:ascii="Times New Roman" w:hAnsi="Times New Roman"/>
                <w:color w:val="000000"/>
                <w:sz w:val="24"/>
              </w:rPr>
              <w:t>57,59</w:t>
            </w:r>
          </w:p>
        </w:tc>
        <w:tc>
          <w:tcPr>
            <w:tcW w:w="1446" w:type="dxa"/>
            <w:shd w:val="clear" w:color="auto" w:fill="auto"/>
            <w:noWrap/>
            <w:vAlign w:val="center"/>
          </w:tcPr>
          <w:p w:rsidR="00FA4EE2" w:rsidRPr="00FA4EE2" w:rsidRDefault="00FA4EE2" w:rsidP="009D4351">
            <w:pPr>
              <w:spacing w:after="0" w:line="240" w:lineRule="auto"/>
              <w:jc w:val="center"/>
              <w:rPr>
                <w:rFonts w:ascii="Times New Roman" w:hAnsi="Times New Roman"/>
                <w:color w:val="000000"/>
                <w:sz w:val="24"/>
              </w:rPr>
            </w:pPr>
            <w:r w:rsidRPr="00FA4EE2">
              <w:rPr>
                <w:rFonts w:ascii="Times New Roman" w:hAnsi="Times New Roman"/>
                <w:color w:val="000000"/>
                <w:sz w:val="24"/>
              </w:rPr>
              <w:t>64,74</w:t>
            </w:r>
          </w:p>
        </w:tc>
      </w:tr>
    </w:tbl>
    <w:p w:rsidR="00A81DE4" w:rsidRDefault="00A81DE4" w:rsidP="001379CB">
      <w:pPr>
        <w:tabs>
          <w:tab w:val="left" w:pos="993"/>
        </w:tabs>
        <w:spacing w:after="0" w:line="360" w:lineRule="auto"/>
        <w:ind w:firstLine="709"/>
        <w:jc w:val="both"/>
        <w:rPr>
          <w:rFonts w:ascii="Times New Roman" w:hAnsi="Times New Roman"/>
          <w:sz w:val="28"/>
          <w:szCs w:val="28"/>
        </w:rPr>
      </w:pPr>
    </w:p>
    <w:p w:rsidR="001379CB" w:rsidRPr="00DE1356" w:rsidRDefault="001379CB" w:rsidP="001379CB">
      <w:pPr>
        <w:tabs>
          <w:tab w:val="left" w:pos="993"/>
        </w:tabs>
        <w:spacing w:after="0" w:line="360" w:lineRule="auto"/>
        <w:ind w:firstLine="709"/>
        <w:jc w:val="both"/>
        <w:rPr>
          <w:rFonts w:ascii="Times New Roman" w:hAnsi="Times New Roman"/>
          <w:sz w:val="28"/>
          <w:szCs w:val="28"/>
        </w:rPr>
      </w:pPr>
      <w:r w:rsidRPr="00DE1356">
        <w:rPr>
          <w:rFonts w:ascii="Times New Roman" w:hAnsi="Times New Roman"/>
          <w:sz w:val="28"/>
          <w:szCs w:val="28"/>
        </w:rPr>
        <w:t>Показателипроизводительноститрудапопроизводственнойдеятельностизавода«</w:t>
      </w:r>
      <w:r>
        <w:rPr>
          <w:rFonts w:ascii="Times New Roman" w:hAnsi="Times New Roman"/>
          <w:sz w:val="28"/>
          <w:szCs w:val="28"/>
        </w:rPr>
        <w:t>АВИТЕК</w:t>
      </w:r>
      <w:r w:rsidRPr="00DE1356">
        <w:rPr>
          <w:rFonts w:ascii="Times New Roman" w:hAnsi="Times New Roman"/>
          <w:sz w:val="28"/>
          <w:szCs w:val="28"/>
        </w:rPr>
        <w:t>»вырослас</w:t>
      </w:r>
      <w:r>
        <w:rPr>
          <w:rFonts w:ascii="Times New Roman" w:hAnsi="Times New Roman"/>
          <w:sz w:val="28"/>
          <w:szCs w:val="28"/>
        </w:rPr>
        <w:t xml:space="preserve"> 848,15 </w:t>
      </w:r>
      <w:r w:rsidRPr="00DE1356">
        <w:rPr>
          <w:rFonts w:ascii="Times New Roman" w:hAnsi="Times New Roman"/>
          <w:sz w:val="28"/>
          <w:szCs w:val="28"/>
        </w:rPr>
        <w:t>до</w:t>
      </w:r>
      <w:r>
        <w:rPr>
          <w:rFonts w:ascii="Times New Roman" w:hAnsi="Times New Roman"/>
          <w:sz w:val="28"/>
          <w:szCs w:val="28"/>
        </w:rPr>
        <w:t xml:space="preserve"> 1281,13 </w:t>
      </w:r>
      <w:r w:rsidRPr="00DE1356">
        <w:rPr>
          <w:rFonts w:ascii="Times New Roman" w:hAnsi="Times New Roman"/>
          <w:sz w:val="28"/>
          <w:szCs w:val="28"/>
        </w:rPr>
        <w:t>тыс.руб.,т.к.увеличилсяобъемпроизводствапродукцииирасширилсяштатработников.Фондоплатытрудапосравнени</w:t>
      </w:r>
      <w:r>
        <w:rPr>
          <w:rFonts w:ascii="Times New Roman" w:hAnsi="Times New Roman"/>
          <w:sz w:val="28"/>
          <w:szCs w:val="28"/>
        </w:rPr>
        <w:t>ю с 2014 годом увеличился на 50</w:t>
      </w:r>
      <w:r w:rsidRPr="00DE1356">
        <w:rPr>
          <w:rFonts w:ascii="Times New Roman" w:hAnsi="Times New Roman"/>
          <w:sz w:val="28"/>
          <w:szCs w:val="28"/>
        </w:rPr>
        <w:t>,</w:t>
      </w:r>
      <w:r>
        <w:rPr>
          <w:rFonts w:ascii="Times New Roman" w:hAnsi="Times New Roman"/>
          <w:sz w:val="28"/>
          <w:szCs w:val="28"/>
        </w:rPr>
        <w:t>94</w:t>
      </w:r>
      <w:r w:rsidRPr="00DE1356">
        <w:rPr>
          <w:rFonts w:ascii="Times New Roman" w:hAnsi="Times New Roman"/>
          <w:sz w:val="28"/>
          <w:szCs w:val="28"/>
        </w:rPr>
        <w:t>%.</w:t>
      </w:r>
    </w:p>
    <w:p w:rsidR="003661A3" w:rsidRPr="00A4319E" w:rsidRDefault="003661A3" w:rsidP="003661A3">
      <w:pPr>
        <w:tabs>
          <w:tab w:val="left" w:pos="993"/>
        </w:tabs>
        <w:spacing w:after="0" w:line="360" w:lineRule="auto"/>
        <w:ind w:firstLine="709"/>
        <w:rPr>
          <w:rFonts w:ascii="Times New Roman" w:hAnsi="Times New Roman"/>
          <w:iCs/>
          <w:color w:val="000000"/>
          <w:sz w:val="28"/>
          <w:szCs w:val="28"/>
        </w:rPr>
      </w:pPr>
      <w:r w:rsidRPr="00A4319E">
        <w:rPr>
          <w:rFonts w:ascii="Times New Roman" w:hAnsi="Times New Roman"/>
          <w:iCs/>
          <w:color w:val="000000"/>
          <w:sz w:val="28"/>
          <w:szCs w:val="28"/>
        </w:rPr>
        <w:lastRenderedPageBreak/>
        <w:t>Исключительную роль в оценке эффективности результатов деятельности предприятия играют показатели рентабельности и прибыли.</w:t>
      </w:r>
    </w:p>
    <w:p w:rsidR="003661A3" w:rsidRPr="00A4319E" w:rsidRDefault="003661A3"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Финансовые результаты ВМП «А</w:t>
      </w:r>
      <w:r>
        <w:rPr>
          <w:rFonts w:ascii="Times New Roman" w:eastAsia="Times New Roman" w:hAnsi="Times New Roman"/>
          <w:color w:val="000000"/>
          <w:sz w:val="28"/>
          <w:szCs w:val="28"/>
          <w:lang w:eastAsia="ru-RU"/>
        </w:rPr>
        <w:t>ВИТЕК» представлены в таблице 3</w:t>
      </w:r>
      <w:r w:rsidRPr="00A4319E">
        <w:rPr>
          <w:rFonts w:ascii="Times New Roman" w:eastAsia="Times New Roman" w:hAnsi="Times New Roman"/>
          <w:color w:val="000000"/>
          <w:sz w:val="28"/>
          <w:szCs w:val="28"/>
          <w:lang w:eastAsia="ru-RU"/>
        </w:rPr>
        <w:t>.</w:t>
      </w:r>
    </w:p>
    <w:p w:rsidR="003661A3" w:rsidRPr="00A4319E" w:rsidRDefault="003661A3" w:rsidP="003661A3">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3</w:t>
      </w:r>
      <w:r w:rsidRPr="00A4319E">
        <w:rPr>
          <w:rFonts w:ascii="Times New Roman" w:eastAsia="Times New Roman" w:hAnsi="Times New Roman"/>
          <w:color w:val="000000"/>
          <w:sz w:val="28"/>
          <w:szCs w:val="28"/>
          <w:lang w:eastAsia="ru-RU"/>
        </w:rPr>
        <w:t xml:space="preserve"> – Финансовые результаты деятельности </w:t>
      </w:r>
      <w:r w:rsidR="00096DBF">
        <w:rPr>
          <w:rFonts w:ascii="Times New Roman" w:hAnsi="Times New Roman"/>
          <w:color w:val="000000"/>
          <w:sz w:val="28"/>
        </w:rPr>
        <w:t>АО «ВМП «АВИТЕК»</w:t>
      </w:r>
    </w:p>
    <w:tbl>
      <w:tblPr>
        <w:tblW w:w="925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1056"/>
        <w:gridCol w:w="1056"/>
        <w:gridCol w:w="1176"/>
        <w:gridCol w:w="1444"/>
        <w:gridCol w:w="1409"/>
      </w:tblGrid>
      <w:tr w:rsidR="003661A3" w:rsidRPr="00F82ACD" w:rsidTr="006B0E6B">
        <w:trPr>
          <w:trHeight w:val="524"/>
        </w:trPr>
        <w:tc>
          <w:tcPr>
            <w:tcW w:w="3111" w:type="dxa"/>
            <w:shd w:val="clear" w:color="auto" w:fill="auto"/>
            <w:noWrap/>
            <w:vAlign w:val="center"/>
          </w:tcPr>
          <w:p w:rsidR="003661A3" w:rsidRPr="003661A3" w:rsidRDefault="003661A3" w:rsidP="003661A3">
            <w:pPr>
              <w:spacing w:after="0" w:line="240" w:lineRule="auto"/>
              <w:jc w:val="center"/>
              <w:rPr>
                <w:rFonts w:ascii="Times New Roman" w:eastAsia="Times New Roman" w:hAnsi="Times New Roman"/>
                <w:color w:val="000000"/>
                <w:sz w:val="24"/>
              </w:rPr>
            </w:pPr>
            <w:r w:rsidRPr="003661A3">
              <w:rPr>
                <w:rFonts w:ascii="Times New Roman" w:hAnsi="Times New Roman"/>
                <w:color w:val="000000"/>
                <w:sz w:val="24"/>
              </w:rPr>
              <w:t>Показатель</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2014</w:t>
            </w:r>
            <w:r w:rsidR="00A81DE4" w:rsidRPr="00F82ACD">
              <w:rPr>
                <w:rFonts w:ascii="Times New Roman" w:hAnsi="Times New Roman"/>
                <w:color w:val="000000"/>
                <w:sz w:val="24"/>
                <w:szCs w:val="24"/>
              </w:rPr>
              <w:t>г.</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2015</w:t>
            </w:r>
            <w:r w:rsidR="00A81DE4" w:rsidRPr="00F82ACD">
              <w:rPr>
                <w:rFonts w:ascii="Times New Roman" w:hAnsi="Times New Roman"/>
                <w:color w:val="000000"/>
                <w:sz w:val="24"/>
                <w:szCs w:val="24"/>
              </w:rPr>
              <w:t>г.</w:t>
            </w:r>
          </w:p>
        </w:tc>
        <w:tc>
          <w:tcPr>
            <w:tcW w:w="117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2016</w:t>
            </w:r>
            <w:r w:rsidR="00A81DE4" w:rsidRPr="00F82ACD">
              <w:rPr>
                <w:rFonts w:ascii="Times New Roman" w:hAnsi="Times New Roman"/>
                <w:color w:val="000000"/>
                <w:sz w:val="24"/>
                <w:szCs w:val="24"/>
              </w:rPr>
              <w:t>г.</w:t>
            </w:r>
          </w:p>
        </w:tc>
        <w:tc>
          <w:tcPr>
            <w:tcW w:w="1444"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2016г. к 2014г., %</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Pr>
                <w:rFonts w:ascii="Times New Roman" w:hAnsi="Times New Roman"/>
                <w:color w:val="000000"/>
                <w:sz w:val="24"/>
              </w:rPr>
              <w:t>2016г. к</w:t>
            </w:r>
            <w:r w:rsidR="006C5245">
              <w:rPr>
                <w:rFonts w:ascii="Times New Roman" w:hAnsi="Times New Roman"/>
                <w:color w:val="000000"/>
                <w:sz w:val="24"/>
              </w:rPr>
              <w:t xml:space="preserve"> 2015</w:t>
            </w:r>
            <w:r>
              <w:rPr>
                <w:rFonts w:ascii="Times New Roman" w:hAnsi="Times New Roman"/>
                <w:color w:val="000000"/>
                <w:sz w:val="24"/>
              </w:rPr>
              <w:t>г., %</w:t>
            </w:r>
          </w:p>
        </w:tc>
      </w:tr>
      <w:tr w:rsidR="003661A3" w:rsidRPr="00F82ACD" w:rsidTr="006B0E6B">
        <w:trPr>
          <w:trHeight w:val="570"/>
        </w:trPr>
        <w:tc>
          <w:tcPr>
            <w:tcW w:w="3111" w:type="dxa"/>
            <w:shd w:val="clear" w:color="auto" w:fill="auto"/>
            <w:vAlign w:val="center"/>
          </w:tcPr>
          <w:p w:rsidR="003661A3" w:rsidRPr="003661A3" w:rsidRDefault="003661A3" w:rsidP="003661A3">
            <w:pPr>
              <w:spacing w:after="0" w:line="240" w:lineRule="auto"/>
              <w:rPr>
                <w:rFonts w:ascii="Times New Roman" w:hAnsi="Times New Roman"/>
                <w:color w:val="000000"/>
                <w:sz w:val="24"/>
                <w:szCs w:val="24"/>
              </w:rPr>
            </w:pPr>
            <w:r w:rsidRPr="003661A3">
              <w:rPr>
                <w:rFonts w:ascii="Times New Roman" w:hAnsi="Times New Roman"/>
                <w:color w:val="000000"/>
                <w:sz w:val="24"/>
              </w:rPr>
              <w:t>Выручка от продажи товаров, продукции, работ, услуг, тыс.руб.:</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5931609</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6450579</w:t>
            </w:r>
          </w:p>
        </w:tc>
        <w:tc>
          <w:tcPr>
            <w:tcW w:w="117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11351415</w:t>
            </w:r>
          </w:p>
        </w:tc>
        <w:tc>
          <w:tcPr>
            <w:tcW w:w="1444"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191,37</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175,98</w:t>
            </w:r>
          </w:p>
        </w:tc>
      </w:tr>
      <w:tr w:rsidR="003661A3" w:rsidRPr="00F82ACD" w:rsidTr="006B0E6B">
        <w:trPr>
          <w:trHeight w:val="585"/>
        </w:trPr>
        <w:tc>
          <w:tcPr>
            <w:tcW w:w="3111" w:type="dxa"/>
            <w:shd w:val="clear" w:color="auto" w:fill="auto"/>
            <w:vAlign w:val="center"/>
          </w:tcPr>
          <w:p w:rsidR="003661A3" w:rsidRPr="003661A3" w:rsidRDefault="003661A3" w:rsidP="003661A3">
            <w:pPr>
              <w:spacing w:after="0" w:line="240" w:lineRule="auto"/>
              <w:rPr>
                <w:rFonts w:ascii="Times New Roman" w:hAnsi="Times New Roman"/>
                <w:color w:val="000000"/>
                <w:sz w:val="24"/>
                <w:szCs w:val="24"/>
              </w:rPr>
            </w:pPr>
            <w:r w:rsidRPr="003661A3">
              <w:rPr>
                <w:rFonts w:ascii="Times New Roman" w:hAnsi="Times New Roman"/>
                <w:color w:val="000000"/>
                <w:sz w:val="24"/>
              </w:rPr>
              <w:t>Себестоимость проданных товаров, продукции, работ, услуг, тыс. руб.</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5272493</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5499221</w:t>
            </w:r>
          </w:p>
        </w:tc>
        <w:tc>
          <w:tcPr>
            <w:tcW w:w="117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10440596</w:t>
            </w:r>
          </w:p>
        </w:tc>
        <w:tc>
          <w:tcPr>
            <w:tcW w:w="1444"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198,02</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189,86</w:t>
            </w:r>
          </w:p>
        </w:tc>
      </w:tr>
      <w:tr w:rsidR="003661A3" w:rsidRPr="00F82ACD" w:rsidTr="006B0E6B">
        <w:trPr>
          <w:trHeight w:val="299"/>
        </w:trPr>
        <w:tc>
          <w:tcPr>
            <w:tcW w:w="3111" w:type="dxa"/>
            <w:shd w:val="clear" w:color="auto" w:fill="auto"/>
            <w:vAlign w:val="center"/>
          </w:tcPr>
          <w:p w:rsidR="003661A3" w:rsidRPr="003661A3" w:rsidRDefault="003661A3" w:rsidP="003661A3">
            <w:pPr>
              <w:spacing w:after="0" w:line="240" w:lineRule="auto"/>
              <w:rPr>
                <w:rFonts w:ascii="Times New Roman" w:hAnsi="Times New Roman"/>
                <w:color w:val="000000"/>
                <w:sz w:val="24"/>
                <w:szCs w:val="24"/>
              </w:rPr>
            </w:pPr>
            <w:r w:rsidRPr="003661A3">
              <w:rPr>
                <w:rFonts w:ascii="Times New Roman" w:hAnsi="Times New Roman"/>
                <w:color w:val="000000"/>
                <w:sz w:val="24"/>
              </w:rPr>
              <w:t>Прибыль (+), убыток (-) от продаж, тыс. руб.</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553269</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695603</w:t>
            </w:r>
          </w:p>
        </w:tc>
        <w:tc>
          <w:tcPr>
            <w:tcW w:w="117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618385</w:t>
            </w:r>
          </w:p>
        </w:tc>
        <w:tc>
          <w:tcPr>
            <w:tcW w:w="1444"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111,77</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88,90</w:t>
            </w:r>
          </w:p>
        </w:tc>
      </w:tr>
      <w:tr w:rsidR="003661A3" w:rsidRPr="00F82ACD" w:rsidTr="006B0E6B">
        <w:trPr>
          <w:trHeight w:val="269"/>
        </w:trPr>
        <w:tc>
          <w:tcPr>
            <w:tcW w:w="3111" w:type="dxa"/>
            <w:shd w:val="clear" w:color="auto" w:fill="auto"/>
            <w:noWrap/>
            <w:vAlign w:val="center"/>
          </w:tcPr>
          <w:p w:rsidR="003661A3" w:rsidRPr="003661A3" w:rsidRDefault="003661A3" w:rsidP="003661A3">
            <w:pPr>
              <w:spacing w:after="0" w:line="240" w:lineRule="auto"/>
              <w:rPr>
                <w:rFonts w:ascii="Times New Roman" w:hAnsi="Times New Roman"/>
                <w:color w:val="000000"/>
                <w:sz w:val="24"/>
                <w:szCs w:val="24"/>
              </w:rPr>
            </w:pPr>
            <w:r w:rsidRPr="003661A3">
              <w:rPr>
                <w:rFonts w:ascii="Times New Roman" w:hAnsi="Times New Roman"/>
                <w:color w:val="000000"/>
                <w:sz w:val="24"/>
              </w:rPr>
              <w:t>Прибыль до налогообложения, тыс. руб.</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448213</w:t>
            </w:r>
          </w:p>
        </w:tc>
        <w:tc>
          <w:tcPr>
            <w:tcW w:w="105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838928</w:t>
            </w:r>
          </w:p>
        </w:tc>
        <w:tc>
          <w:tcPr>
            <w:tcW w:w="1176"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493605</w:t>
            </w:r>
          </w:p>
        </w:tc>
        <w:tc>
          <w:tcPr>
            <w:tcW w:w="1444"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110,13</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58,84</w:t>
            </w:r>
          </w:p>
        </w:tc>
      </w:tr>
      <w:tr w:rsidR="003661A3" w:rsidRPr="00F82ACD" w:rsidTr="006B0E6B">
        <w:trPr>
          <w:trHeight w:val="269"/>
        </w:trPr>
        <w:tc>
          <w:tcPr>
            <w:tcW w:w="3111" w:type="dxa"/>
            <w:shd w:val="clear" w:color="auto" w:fill="auto"/>
            <w:noWrap/>
            <w:vAlign w:val="center"/>
          </w:tcPr>
          <w:p w:rsidR="003661A3" w:rsidRPr="003661A3" w:rsidRDefault="003661A3" w:rsidP="003661A3">
            <w:pPr>
              <w:spacing w:after="0" w:line="240" w:lineRule="auto"/>
              <w:rPr>
                <w:rFonts w:ascii="Times New Roman" w:hAnsi="Times New Roman"/>
                <w:color w:val="000000"/>
                <w:sz w:val="24"/>
                <w:szCs w:val="24"/>
              </w:rPr>
            </w:pPr>
            <w:r w:rsidRPr="003661A3">
              <w:rPr>
                <w:rFonts w:ascii="Times New Roman" w:hAnsi="Times New Roman"/>
                <w:color w:val="000000"/>
                <w:sz w:val="24"/>
              </w:rPr>
              <w:t>Чистая прибыль, тыс. руб.</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370996</w:t>
            </w:r>
          </w:p>
        </w:tc>
        <w:tc>
          <w:tcPr>
            <w:tcW w:w="105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759445</w:t>
            </w:r>
          </w:p>
        </w:tc>
        <w:tc>
          <w:tcPr>
            <w:tcW w:w="1176" w:type="dxa"/>
            <w:shd w:val="clear" w:color="auto" w:fill="auto"/>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266665</w:t>
            </w:r>
          </w:p>
        </w:tc>
        <w:tc>
          <w:tcPr>
            <w:tcW w:w="1444" w:type="dxa"/>
            <w:shd w:val="clear" w:color="auto" w:fill="auto"/>
            <w:noWrap/>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71,88</w:t>
            </w:r>
          </w:p>
        </w:tc>
        <w:tc>
          <w:tcPr>
            <w:tcW w:w="1409" w:type="dxa"/>
            <w:vAlign w:val="center"/>
          </w:tcPr>
          <w:p w:rsidR="003661A3" w:rsidRPr="003661A3" w:rsidRDefault="003661A3" w:rsidP="003661A3">
            <w:pPr>
              <w:spacing w:after="0" w:line="240" w:lineRule="auto"/>
              <w:jc w:val="center"/>
              <w:rPr>
                <w:rFonts w:ascii="Times New Roman" w:hAnsi="Times New Roman"/>
                <w:color w:val="000000"/>
                <w:sz w:val="24"/>
              </w:rPr>
            </w:pPr>
            <w:r w:rsidRPr="003661A3">
              <w:rPr>
                <w:rFonts w:ascii="Times New Roman" w:hAnsi="Times New Roman"/>
                <w:color w:val="000000"/>
                <w:sz w:val="24"/>
              </w:rPr>
              <w:t>35,11</w:t>
            </w:r>
          </w:p>
        </w:tc>
      </w:tr>
    </w:tbl>
    <w:p w:rsidR="003661A3" w:rsidRPr="00A4319E" w:rsidRDefault="003661A3" w:rsidP="003661A3">
      <w:pPr>
        <w:tabs>
          <w:tab w:val="left" w:pos="0"/>
        </w:tabs>
        <w:spacing w:after="0" w:line="360" w:lineRule="auto"/>
        <w:ind w:right="-23" w:firstLine="709"/>
        <w:rPr>
          <w:rFonts w:ascii="Times New Roman" w:eastAsia="Times New Roman" w:hAnsi="Times New Roman"/>
          <w:color w:val="000000"/>
          <w:sz w:val="28"/>
          <w:szCs w:val="28"/>
          <w:lang w:eastAsia="ru-RU"/>
        </w:rPr>
      </w:pPr>
    </w:p>
    <w:p w:rsidR="003661A3" w:rsidRPr="00F82ACD" w:rsidRDefault="003661A3"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таблицы 3</w:t>
      </w:r>
      <w:r w:rsidRPr="00F82ACD">
        <w:rPr>
          <w:rFonts w:ascii="Times New Roman" w:eastAsia="Times New Roman" w:hAnsi="Times New Roman"/>
          <w:color w:val="000000"/>
          <w:sz w:val="28"/>
          <w:szCs w:val="28"/>
          <w:lang w:eastAsia="ru-RU"/>
        </w:rPr>
        <w:t xml:space="preserve"> видно, что в течение 201</w:t>
      </w:r>
      <w:r w:rsidR="006C5245">
        <w:rPr>
          <w:rFonts w:ascii="Times New Roman" w:eastAsia="Times New Roman" w:hAnsi="Times New Roman"/>
          <w:color w:val="000000"/>
          <w:sz w:val="28"/>
          <w:szCs w:val="28"/>
          <w:lang w:eastAsia="ru-RU"/>
        </w:rPr>
        <w:t>4-2016</w:t>
      </w:r>
      <w:r>
        <w:rPr>
          <w:rFonts w:ascii="Times New Roman" w:eastAsia="Times New Roman" w:hAnsi="Times New Roman"/>
          <w:color w:val="000000"/>
          <w:sz w:val="28"/>
          <w:szCs w:val="28"/>
          <w:lang w:eastAsia="ru-RU"/>
        </w:rPr>
        <w:t xml:space="preserve"> годов наблюдается</w:t>
      </w:r>
      <w:r w:rsidR="006C5245">
        <w:rPr>
          <w:rFonts w:ascii="Times New Roman" w:eastAsia="Times New Roman" w:hAnsi="Times New Roman"/>
          <w:color w:val="000000"/>
          <w:sz w:val="28"/>
          <w:szCs w:val="28"/>
          <w:lang w:eastAsia="ru-RU"/>
        </w:rPr>
        <w:t>снижение</w:t>
      </w:r>
      <w:r>
        <w:rPr>
          <w:rFonts w:ascii="Times New Roman" w:eastAsia="Times New Roman" w:hAnsi="Times New Roman"/>
          <w:color w:val="000000"/>
          <w:sz w:val="28"/>
          <w:szCs w:val="28"/>
          <w:lang w:eastAsia="ru-RU"/>
        </w:rPr>
        <w:t xml:space="preserve"> чистой прибыли</w:t>
      </w:r>
      <w:r w:rsidR="006C5245">
        <w:rPr>
          <w:rFonts w:ascii="Times New Roman" w:eastAsia="Times New Roman" w:hAnsi="Times New Roman"/>
          <w:color w:val="000000"/>
          <w:sz w:val="28"/>
          <w:szCs w:val="28"/>
          <w:lang w:eastAsia="ru-RU"/>
        </w:rPr>
        <w:t>. В 2016</w:t>
      </w:r>
      <w:r w:rsidRPr="00F82ACD">
        <w:rPr>
          <w:rFonts w:ascii="Times New Roman" w:eastAsia="Times New Roman" w:hAnsi="Times New Roman"/>
          <w:color w:val="000000"/>
          <w:sz w:val="28"/>
          <w:szCs w:val="28"/>
          <w:lang w:eastAsia="ru-RU"/>
        </w:rPr>
        <w:t xml:space="preserve"> году </w:t>
      </w:r>
      <w:r w:rsidR="006C5245">
        <w:rPr>
          <w:rFonts w:ascii="Times New Roman" w:eastAsia="Times New Roman" w:hAnsi="Times New Roman"/>
          <w:color w:val="000000"/>
          <w:sz w:val="28"/>
          <w:szCs w:val="28"/>
          <w:lang w:eastAsia="ru-RU"/>
        </w:rPr>
        <w:t>по отношению к 2015 году она уменьшилась на 64,89</w:t>
      </w:r>
      <w:r>
        <w:rPr>
          <w:rFonts w:ascii="Times New Roman" w:eastAsia="Times New Roman" w:hAnsi="Times New Roman"/>
          <w:color w:val="000000"/>
          <w:sz w:val="28"/>
          <w:szCs w:val="28"/>
          <w:lang w:eastAsia="ru-RU"/>
        </w:rPr>
        <w:t>% за с</w:t>
      </w:r>
      <w:r w:rsidR="006C5245">
        <w:rPr>
          <w:rFonts w:ascii="Times New Roman" w:eastAsia="Times New Roman" w:hAnsi="Times New Roman"/>
          <w:color w:val="000000"/>
          <w:sz w:val="28"/>
          <w:szCs w:val="28"/>
          <w:lang w:eastAsia="ru-RU"/>
        </w:rPr>
        <w:t>чет более быстрого роста себестоимости</w:t>
      </w:r>
      <w:r>
        <w:rPr>
          <w:rFonts w:ascii="Times New Roman" w:eastAsia="Times New Roman" w:hAnsi="Times New Roman"/>
          <w:color w:val="000000"/>
          <w:sz w:val="28"/>
          <w:szCs w:val="28"/>
          <w:lang w:eastAsia="ru-RU"/>
        </w:rPr>
        <w:t xml:space="preserve">, чем </w:t>
      </w:r>
      <w:r w:rsidR="006C5245">
        <w:rPr>
          <w:rFonts w:ascii="Times New Roman" w:eastAsia="Times New Roman" w:hAnsi="Times New Roman"/>
          <w:color w:val="000000"/>
          <w:sz w:val="28"/>
          <w:szCs w:val="28"/>
          <w:lang w:eastAsia="ru-RU"/>
        </w:rPr>
        <w:t>выручки.</w:t>
      </w:r>
      <w:r w:rsidRPr="00F82ACD">
        <w:rPr>
          <w:rFonts w:ascii="Times New Roman" w:eastAsia="Times New Roman" w:hAnsi="Times New Roman"/>
          <w:color w:val="000000"/>
          <w:sz w:val="28"/>
          <w:szCs w:val="28"/>
          <w:lang w:eastAsia="ru-RU"/>
        </w:rPr>
        <w:t xml:space="preserve"> Данный </w:t>
      </w:r>
      <w:r>
        <w:rPr>
          <w:rFonts w:ascii="Times New Roman" w:eastAsia="Times New Roman" w:hAnsi="Times New Roman"/>
          <w:color w:val="000000"/>
          <w:sz w:val="28"/>
          <w:szCs w:val="28"/>
          <w:lang w:eastAsia="ru-RU"/>
        </w:rPr>
        <w:t xml:space="preserve">рост связан с получениембольших </w:t>
      </w:r>
      <w:r w:rsidRPr="00F82ACD">
        <w:rPr>
          <w:rFonts w:ascii="Times New Roman" w:eastAsia="Times New Roman" w:hAnsi="Times New Roman"/>
          <w:color w:val="000000"/>
          <w:sz w:val="28"/>
          <w:szCs w:val="28"/>
          <w:lang w:eastAsia="ru-RU"/>
        </w:rPr>
        <w:t>экспортных и оборонных заказов на</w:t>
      </w:r>
      <w:r w:rsidR="006C5245">
        <w:rPr>
          <w:rFonts w:ascii="Times New Roman" w:eastAsia="Times New Roman" w:hAnsi="Times New Roman"/>
          <w:color w:val="000000"/>
          <w:sz w:val="28"/>
          <w:szCs w:val="28"/>
          <w:lang w:eastAsia="ru-RU"/>
        </w:rPr>
        <w:t xml:space="preserve"> изготовление военной продукции, которые требуют значительных затрат времени </w:t>
      </w:r>
      <w:r w:rsidR="009D4351">
        <w:rPr>
          <w:rFonts w:ascii="Times New Roman" w:eastAsia="Times New Roman" w:hAnsi="Times New Roman"/>
          <w:color w:val="000000"/>
          <w:sz w:val="28"/>
          <w:szCs w:val="28"/>
          <w:lang w:eastAsia="ru-RU"/>
        </w:rPr>
        <w:t xml:space="preserve">и ресурсов </w:t>
      </w:r>
      <w:r w:rsidR="006C5245">
        <w:rPr>
          <w:rFonts w:ascii="Times New Roman" w:eastAsia="Times New Roman" w:hAnsi="Times New Roman"/>
          <w:color w:val="000000"/>
          <w:sz w:val="28"/>
          <w:szCs w:val="28"/>
          <w:lang w:eastAsia="ru-RU"/>
        </w:rPr>
        <w:t>на производство готового товара.</w:t>
      </w:r>
    </w:p>
    <w:p w:rsidR="003661A3" w:rsidRPr="00F82ACD" w:rsidRDefault="009D4351"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Себестоимость продукции</w:t>
      </w:r>
      <w:r w:rsidR="003661A3" w:rsidRPr="00F82ACD">
        <w:rPr>
          <w:rFonts w:ascii="Times New Roman" w:eastAsia="Times New Roman" w:hAnsi="Times New Roman"/>
          <w:color w:val="000000"/>
          <w:sz w:val="28"/>
          <w:szCs w:val="28"/>
          <w:lang w:eastAsia="ru-RU"/>
        </w:rPr>
        <w:t xml:space="preserve"> увеличилась в 2015 году</w:t>
      </w:r>
      <w:r w:rsidR="000E0AC7">
        <w:rPr>
          <w:rFonts w:ascii="Times New Roman" w:eastAsia="Times New Roman" w:hAnsi="Times New Roman"/>
          <w:color w:val="000000"/>
          <w:sz w:val="28"/>
          <w:szCs w:val="28"/>
          <w:lang w:eastAsia="ru-RU"/>
        </w:rPr>
        <w:t>по сравнению с 2013 годом на 98,02</w:t>
      </w:r>
      <w:r w:rsidR="003661A3" w:rsidRPr="00F82ACD">
        <w:rPr>
          <w:rFonts w:ascii="Times New Roman" w:eastAsia="Times New Roman" w:hAnsi="Times New Roman"/>
          <w:color w:val="000000"/>
          <w:sz w:val="28"/>
          <w:szCs w:val="28"/>
          <w:lang w:eastAsia="ru-RU"/>
        </w:rPr>
        <w:t>%. Данное повышение обусловлено увеличением производства продукции.</w:t>
      </w:r>
    </w:p>
    <w:p w:rsidR="003661A3" w:rsidRPr="00F82ACD" w:rsidRDefault="003661A3"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r w:rsidRPr="00F82ACD">
        <w:rPr>
          <w:rFonts w:ascii="Times New Roman" w:eastAsia="Times New Roman" w:hAnsi="Times New Roman"/>
          <w:color w:val="000000"/>
          <w:sz w:val="28"/>
          <w:szCs w:val="28"/>
          <w:lang w:eastAsia="ru-RU"/>
        </w:rPr>
        <w:t xml:space="preserve">В отчетном году </w:t>
      </w:r>
      <w:r w:rsidR="000E0AC7">
        <w:rPr>
          <w:rFonts w:ascii="Times New Roman" w:eastAsia="Times New Roman" w:hAnsi="Times New Roman"/>
          <w:color w:val="000000"/>
          <w:sz w:val="28"/>
          <w:szCs w:val="28"/>
          <w:lang w:eastAsia="ru-RU"/>
        </w:rPr>
        <w:t>по сравнению с 2015 г. произошло уменьшение</w:t>
      </w:r>
      <w:r w:rsidRPr="00F82ACD">
        <w:rPr>
          <w:rFonts w:ascii="Times New Roman" w:eastAsia="Times New Roman" w:hAnsi="Times New Roman"/>
          <w:color w:val="000000"/>
          <w:sz w:val="28"/>
          <w:szCs w:val="28"/>
          <w:lang w:eastAsia="ru-RU"/>
        </w:rPr>
        <w:t xml:space="preserve"> прибыли </w:t>
      </w:r>
      <w:r w:rsidR="000E0AC7">
        <w:rPr>
          <w:rFonts w:ascii="Times New Roman" w:eastAsia="Times New Roman" w:hAnsi="Times New Roman"/>
          <w:color w:val="000000"/>
          <w:sz w:val="28"/>
          <w:szCs w:val="28"/>
          <w:lang w:eastAsia="ru-RU"/>
        </w:rPr>
        <w:t>от продаж, что свидетельствует о снижении</w:t>
      </w:r>
      <w:r w:rsidRPr="00F82ACD">
        <w:rPr>
          <w:rFonts w:ascii="Times New Roman" w:eastAsia="Times New Roman" w:hAnsi="Times New Roman"/>
          <w:color w:val="000000"/>
          <w:sz w:val="28"/>
          <w:szCs w:val="28"/>
          <w:lang w:eastAsia="ru-RU"/>
        </w:rPr>
        <w:t xml:space="preserve"> рентабельности пр</w:t>
      </w:r>
      <w:r w:rsidR="000E0AC7">
        <w:rPr>
          <w:rFonts w:ascii="Times New Roman" w:eastAsia="Times New Roman" w:hAnsi="Times New Roman"/>
          <w:color w:val="000000"/>
          <w:sz w:val="28"/>
          <w:szCs w:val="28"/>
          <w:lang w:eastAsia="ru-RU"/>
        </w:rPr>
        <w:t>одукции и относительном повышении</w:t>
      </w:r>
      <w:r w:rsidRPr="00F82ACD">
        <w:rPr>
          <w:rFonts w:ascii="Times New Roman" w:eastAsia="Times New Roman" w:hAnsi="Times New Roman"/>
          <w:color w:val="000000"/>
          <w:sz w:val="28"/>
          <w:szCs w:val="28"/>
          <w:lang w:eastAsia="ru-RU"/>
        </w:rPr>
        <w:t xml:space="preserve"> издержек производства и обращения.</w:t>
      </w:r>
    </w:p>
    <w:p w:rsidR="00A81DE4" w:rsidRPr="00F82ACD" w:rsidRDefault="00A81DE4" w:rsidP="00A81DE4">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таблицы 4</w:t>
      </w:r>
      <w:r w:rsidRPr="00F82ACD">
        <w:rPr>
          <w:rFonts w:ascii="Times New Roman" w:eastAsia="Times New Roman" w:hAnsi="Times New Roman"/>
          <w:color w:val="000000"/>
          <w:sz w:val="28"/>
          <w:szCs w:val="28"/>
          <w:lang w:eastAsia="ru-RU"/>
        </w:rPr>
        <w:t xml:space="preserve"> видно, что все показатели ре</w:t>
      </w:r>
      <w:r>
        <w:rPr>
          <w:rFonts w:ascii="Times New Roman" w:eastAsia="Times New Roman" w:hAnsi="Times New Roman"/>
          <w:color w:val="000000"/>
          <w:sz w:val="28"/>
          <w:szCs w:val="28"/>
          <w:lang w:eastAsia="ru-RU"/>
        </w:rPr>
        <w:t xml:space="preserve">нтабельности в 2016г. снизились по сравнению с 2014г. из-за стремительного повышения себестоимости продукции, что свидетельствует об ухудшении эффективности деятельности организации. Также повысились затраты на 1 рубль проданной </w:t>
      </w:r>
      <w:r>
        <w:rPr>
          <w:rFonts w:ascii="Times New Roman" w:eastAsia="Times New Roman" w:hAnsi="Times New Roman"/>
          <w:color w:val="000000"/>
          <w:sz w:val="28"/>
          <w:szCs w:val="28"/>
          <w:lang w:eastAsia="ru-RU"/>
        </w:rPr>
        <w:lastRenderedPageBreak/>
        <w:t>продукции (на 3,47%) и составили в 2016 году 0,92 руб., что является отрицательным фактором.</w:t>
      </w:r>
    </w:p>
    <w:p w:rsidR="003661A3" w:rsidRPr="00A4319E" w:rsidRDefault="003661A3"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4</w:t>
      </w:r>
      <w:r w:rsidRPr="00A4319E">
        <w:rPr>
          <w:rFonts w:ascii="Times New Roman" w:eastAsia="Times New Roman" w:hAnsi="Times New Roman"/>
          <w:color w:val="000000"/>
          <w:sz w:val="28"/>
          <w:szCs w:val="28"/>
          <w:lang w:eastAsia="ru-RU"/>
        </w:rPr>
        <w:t xml:space="preserve"> – Показатели рентабельности АО «АВИТЕК»</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417"/>
        <w:gridCol w:w="1276"/>
        <w:gridCol w:w="1276"/>
        <w:gridCol w:w="1695"/>
      </w:tblGrid>
      <w:tr w:rsidR="003661A3" w:rsidRPr="00A4319E" w:rsidTr="003661A3">
        <w:trPr>
          <w:trHeight w:val="467"/>
        </w:trPr>
        <w:tc>
          <w:tcPr>
            <w:tcW w:w="3681" w:type="dxa"/>
            <w:vAlign w:val="center"/>
          </w:tcPr>
          <w:p w:rsidR="003661A3" w:rsidRPr="00A4319E" w:rsidRDefault="003661A3" w:rsidP="003661A3">
            <w:pPr>
              <w:tabs>
                <w:tab w:val="left" w:pos="0"/>
              </w:tabs>
              <w:ind w:right="-23"/>
              <w:jc w:val="center"/>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Показатели</w:t>
            </w:r>
          </w:p>
        </w:tc>
        <w:tc>
          <w:tcPr>
            <w:tcW w:w="1417" w:type="dxa"/>
            <w:vAlign w:val="center"/>
          </w:tcPr>
          <w:p w:rsidR="003661A3" w:rsidRPr="00A4319E" w:rsidRDefault="0099433F" w:rsidP="003661A3">
            <w:pPr>
              <w:tabs>
                <w:tab w:val="left" w:pos="0"/>
              </w:tabs>
              <w:ind w:right="-2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w:t>
            </w:r>
            <w:r w:rsidR="003661A3" w:rsidRPr="00A4319E">
              <w:rPr>
                <w:rFonts w:ascii="Times New Roman" w:eastAsia="Times New Roman" w:hAnsi="Times New Roman"/>
                <w:color w:val="000000"/>
                <w:sz w:val="24"/>
                <w:szCs w:val="24"/>
              </w:rPr>
              <w:t>г.</w:t>
            </w:r>
          </w:p>
        </w:tc>
        <w:tc>
          <w:tcPr>
            <w:tcW w:w="1276" w:type="dxa"/>
            <w:vAlign w:val="center"/>
          </w:tcPr>
          <w:p w:rsidR="003661A3" w:rsidRPr="00A4319E" w:rsidRDefault="0099433F" w:rsidP="003661A3">
            <w:pPr>
              <w:tabs>
                <w:tab w:val="left" w:pos="0"/>
              </w:tabs>
              <w:ind w:right="-2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2015</w:t>
            </w:r>
            <w:r w:rsidR="003661A3" w:rsidRPr="00A4319E">
              <w:rPr>
                <w:rFonts w:ascii="Times New Roman" w:eastAsia="Times New Roman" w:hAnsi="Times New Roman"/>
                <w:color w:val="000000"/>
                <w:sz w:val="24"/>
                <w:szCs w:val="24"/>
              </w:rPr>
              <w:t>г.</w:t>
            </w:r>
          </w:p>
        </w:tc>
        <w:tc>
          <w:tcPr>
            <w:tcW w:w="1276" w:type="dxa"/>
            <w:vAlign w:val="center"/>
          </w:tcPr>
          <w:p w:rsidR="003661A3" w:rsidRPr="00A4319E" w:rsidRDefault="0099433F" w:rsidP="003661A3">
            <w:pPr>
              <w:tabs>
                <w:tab w:val="left" w:pos="0"/>
              </w:tabs>
              <w:ind w:right="-2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2016</w:t>
            </w:r>
            <w:r w:rsidR="003661A3" w:rsidRPr="00A4319E">
              <w:rPr>
                <w:rFonts w:ascii="Times New Roman" w:eastAsia="Times New Roman" w:hAnsi="Times New Roman"/>
                <w:color w:val="000000"/>
                <w:sz w:val="24"/>
                <w:szCs w:val="24"/>
              </w:rPr>
              <w:t>г.</w:t>
            </w:r>
          </w:p>
        </w:tc>
        <w:tc>
          <w:tcPr>
            <w:tcW w:w="1695" w:type="dxa"/>
            <w:vAlign w:val="center"/>
          </w:tcPr>
          <w:p w:rsidR="003661A3" w:rsidRPr="00A4319E" w:rsidRDefault="0099433F" w:rsidP="003661A3">
            <w:pPr>
              <w:tabs>
                <w:tab w:val="left" w:pos="0"/>
              </w:tabs>
              <w:ind w:right="-2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2016г. к 2014</w:t>
            </w:r>
            <w:r w:rsidR="003661A3" w:rsidRPr="00A4319E">
              <w:rPr>
                <w:rFonts w:ascii="Times New Roman" w:eastAsia="Times New Roman" w:hAnsi="Times New Roman"/>
                <w:color w:val="000000"/>
                <w:sz w:val="24"/>
                <w:szCs w:val="24"/>
              </w:rPr>
              <w:t>г., %</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активов</w:t>
            </w:r>
          </w:p>
        </w:tc>
        <w:tc>
          <w:tcPr>
            <w:tcW w:w="1417" w:type="dxa"/>
            <w:vAlign w:val="center"/>
          </w:tcPr>
          <w:p w:rsidR="000E0AC7" w:rsidRPr="000E0AC7" w:rsidRDefault="000E0AC7" w:rsidP="000E0AC7">
            <w:pPr>
              <w:jc w:val="center"/>
              <w:rPr>
                <w:rFonts w:ascii="Times New Roman" w:eastAsia="Times New Roman" w:hAnsi="Times New Roman"/>
                <w:color w:val="000000"/>
                <w:sz w:val="24"/>
              </w:rPr>
            </w:pPr>
            <w:r w:rsidRPr="000E0AC7">
              <w:rPr>
                <w:rFonts w:ascii="Times New Roman" w:hAnsi="Times New Roman"/>
                <w:color w:val="000000"/>
                <w:sz w:val="24"/>
              </w:rPr>
              <w:t>0,05</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0,08</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0,03</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54,21</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продаж</w:t>
            </w:r>
          </w:p>
        </w:tc>
        <w:tc>
          <w:tcPr>
            <w:tcW w:w="1417"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0,09</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0,11</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0,05</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58,40</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собственного капитала</w:t>
            </w:r>
          </w:p>
        </w:tc>
        <w:tc>
          <w:tcPr>
            <w:tcW w:w="1417" w:type="dxa"/>
            <w:vAlign w:val="center"/>
          </w:tcPr>
          <w:p w:rsidR="000E0AC7" w:rsidRPr="000E0AC7" w:rsidRDefault="00AD6B48" w:rsidP="000E0AC7">
            <w:pPr>
              <w:jc w:val="center"/>
              <w:rPr>
                <w:rFonts w:ascii="Times New Roman" w:hAnsi="Times New Roman"/>
                <w:color w:val="000000"/>
                <w:sz w:val="24"/>
              </w:rPr>
            </w:pPr>
            <w:r>
              <w:rPr>
                <w:rFonts w:ascii="Times New Roman" w:hAnsi="Times New Roman"/>
                <w:color w:val="000000"/>
                <w:sz w:val="24"/>
              </w:rPr>
              <w:t>0,1</w:t>
            </w:r>
          </w:p>
        </w:tc>
        <w:tc>
          <w:tcPr>
            <w:tcW w:w="1276" w:type="dxa"/>
            <w:vAlign w:val="center"/>
          </w:tcPr>
          <w:p w:rsidR="000E0AC7" w:rsidRPr="000E0AC7" w:rsidRDefault="00AD6B48" w:rsidP="000E0AC7">
            <w:pPr>
              <w:jc w:val="center"/>
              <w:rPr>
                <w:rFonts w:ascii="Times New Roman" w:hAnsi="Times New Roman"/>
                <w:color w:val="000000"/>
                <w:sz w:val="24"/>
              </w:rPr>
            </w:pPr>
            <w:r>
              <w:rPr>
                <w:rFonts w:ascii="Times New Roman" w:hAnsi="Times New Roman"/>
                <w:color w:val="000000"/>
                <w:sz w:val="24"/>
              </w:rPr>
              <w:t>0,17</w:t>
            </w:r>
          </w:p>
        </w:tc>
        <w:tc>
          <w:tcPr>
            <w:tcW w:w="1276" w:type="dxa"/>
            <w:vAlign w:val="center"/>
          </w:tcPr>
          <w:p w:rsidR="000E0AC7" w:rsidRPr="000E0AC7" w:rsidRDefault="00AD6B48" w:rsidP="000E0AC7">
            <w:pPr>
              <w:jc w:val="center"/>
              <w:rPr>
                <w:rFonts w:ascii="Times New Roman" w:hAnsi="Times New Roman"/>
                <w:color w:val="000000"/>
                <w:sz w:val="24"/>
              </w:rPr>
            </w:pPr>
            <w:r>
              <w:rPr>
                <w:rFonts w:ascii="Times New Roman" w:hAnsi="Times New Roman"/>
                <w:color w:val="000000"/>
                <w:sz w:val="24"/>
              </w:rPr>
              <w:t>0,05</w:t>
            </w:r>
          </w:p>
        </w:tc>
        <w:tc>
          <w:tcPr>
            <w:tcW w:w="1695" w:type="dxa"/>
            <w:vAlign w:val="center"/>
          </w:tcPr>
          <w:p w:rsidR="000E0AC7" w:rsidRPr="000E0AC7" w:rsidRDefault="00AD6B48" w:rsidP="000E0AC7">
            <w:pPr>
              <w:jc w:val="center"/>
              <w:rPr>
                <w:rFonts w:ascii="Times New Roman" w:hAnsi="Times New Roman"/>
                <w:color w:val="000000"/>
                <w:sz w:val="24"/>
              </w:rPr>
            </w:pPr>
            <w:r>
              <w:rPr>
                <w:rFonts w:ascii="Times New Roman" w:hAnsi="Times New Roman"/>
                <w:color w:val="000000"/>
                <w:sz w:val="24"/>
              </w:rPr>
              <w:t>54,53</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основных средств</w:t>
            </w:r>
          </w:p>
        </w:tc>
        <w:tc>
          <w:tcPr>
            <w:tcW w:w="1417"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0,5</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0,5</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0,4</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67,12</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оборотных средств</w:t>
            </w:r>
          </w:p>
        </w:tc>
        <w:tc>
          <w:tcPr>
            <w:tcW w:w="1417"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0,10</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0,09</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0,09</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82,05</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Рентабельность затрат на проданные товары, продукцию, работы, услуги</w:t>
            </w:r>
          </w:p>
        </w:tc>
        <w:tc>
          <w:tcPr>
            <w:tcW w:w="1417"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0,10</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0,13</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0,06</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56,44</w:t>
            </w:r>
          </w:p>
        </w:tc>
      </w:tr>
      <w:tr w:rsidR="000E0AC7" w:rsidRPr="00A4319E" w:rsidTr="003661A3">
        <w:tc>
          <w:tcPr>
            <w:tcW w:w="3681" w:type="dxa"/>
            <w:vAlign w:val="center"/>
          </w:tcPr>
          <w:p w:rsidR="000E0AC7" w:rsidRPr="00A4319E" w:rsidRDefault="000E0AC7" w:rsidP="000E0AC7">
            <w:pPr>
              <w:tabs>
                <w:tab w:val="left" w:pos="0"/>
              </w:tabs>
              <w:ind w:right="-23"/>
              <w:rPr>
                <w:rFonts w:ascii="Times New Roman" w:eastAsia="Times New Roman" w:hAnsi="Times New Roman"/>
                <w:color w:val="000000"/>
                <w:sz w:val="24"/>
                <w:szCs w:val="24"/>
              </w:rPr>
            </w:pPr>
            <w:r w:rsidRPr="00A4319E">
              <w:rPr>
                <w:rFonts w:ascii="Times New Roman" w:eastAsia="Times New Roman" w:hAnsi="Times New Roman"/>
                <w:color w:val="000000"/>
                <w:sz w:val="24"/>
                <w:szCs w:val="24"/>
              </w:rPr>
              <w:t>Затраты на 1 рубль проданной продукции</w:t>
            </w:r>
          </w:p>
        </w:tc>
        <w:tc>
          <w:tcPr>
            <w:tcW w:w="1417"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0,89</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0,85</w:t>
            </w:r>
          </w:p>
        </w:tc>
        <w:tc>
          <w:tcPr>
            <w:tcW w:w="1276"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0,92</w:t>
            </w:r>
          </w:p>
        </w:tc>
        <w:tc>
          <w:tcPr>
            <w:tcW w:w="1695" w:type="dxa"/>
            <w:vAlign w:val="center"/>
          </w:tcPr>
          <w:p w:rsidR="000E0AC7" w:rsidRPr="000E0AC7" w:rsidRDefault="000E0AC7" w:rsidP="000E0AC7">
            <w:pPr>
              <w:jc w:val="center"/>
              <w:rPr>
                <w:rFonts w:ascii="Times New Roman" w:hAnsi="Times New Roman"/>
                <w:color w:val="000000"/>
                <w:sz w:val="24"/>
              </w:rPr>
            </w:pPr>
            <w:r w:rsidRPr="000E0AC7">
              <w:rPr>
                <w:rFonts w:ascii="Times New Roman" w:hAnsi="Times New Roman"/>
                <w:color w:val="000000"/>
                <w:sz w:val="24"/>
              </w:rPr>
              <w:t>103,47</w:t>
            </w:r>
          </w:p>
        </w:tc>
      </w:tr>
    </w:tbl>
    <w:p w:rsidR="003661A3" w:rsidRPr="00A4319E" w:rsidRDefault="003661A3" w:rsidP="003661A3">
      <w:pPr>
        <w:tabs>
          <w:tab w:val="left" w:pos="0"/>
        </w:tabs>
        <w:spacing w:after="0" w:line="360" w:lineRule="auto"/>
        <w:ind w:right="-23" w:firstLine="709"/>
        <w:jc w:val="both"/>
        <w:rPr>
          <w:rFonts w:ascii="Times New Roman" w:eastAsia="Times New Roman" w:hAnsi="Times New Roman"/>
          <w:color w:val="000000"/>
          <w:sz w:val="28"/>
          <w:szCs w:val="28"/>
          <w:lang w:eastAsia="ru-RU"/>
        </w:rPr>
      </w:pPr>
    </w:p>
    <w:p w:rsidR="003661A3" w:rsidRDefault="003661A3" w:rsidP="003661A3">
      <w:pPr>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 xml:space="preserve">После проведенного анализа экономического состояния можно отметить, что деятельность АО «ВМП «АВИТЕК» </w:t>
      </w:r>
      <w:r w:rsidR="000E0AC7">
        <w:rPr>
          <w:rFonts w:ascii="Times New Roman" w:eastAsia="Times New Roman" w:hAnsi="Times New Roman"/>
          <w:color w:val="000000"/>
          <w:sz w:val="28"/>
          <w:szCs w:val="28"/>
          <w:lang w:eastAsia="ru-RU"/>
        </w:rPr>
        <w:t>нестабильна</w:t>
      </w:r>
      <w:r w:rsidR="00B36874">
        <w:rPr>
          <w:rFonts w:ascii="Times New Roman" w:eastAsia="Times New Roman" w:hAnsi="Times New Roman"/>
          <w:color w:val="000000"/>
          <w:sz w:val="28"/>
          <w:szCs w:val="28"/>
          <w:lang w:eastAsia="ru-RU"/>
        </w:rPr>
        <w:t xml:space="preserve">, т.к. происходит рост себестоимости продукции быстрее выручки от продаж, снижение чистой прибыли, уменьшение показателей рентабельности. </w:t>
      </w:r>
    </w:p>
    <w:p w:rsidR="003200F9" w:rsidRDefault="003200F9" w:rsidP="003661A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решения данных проблем необходимо проанализировать активы и обязательства завода.</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Для характеристики наличия, состава, структуры имущества и произошедших в них изменений по данным годового бухг</w:t>
      </w:r>
      <w:r>
        <w:rPr>
          <w:rFonts w:ascii="Times New Roman" w:hAnsi="Times New Roman"/>
          <w:color w:val="000000"/>
          <w:sz w:val="28"/>
        </w:rPr>
        <w:t>алтерского баланса (Приложение А</w:t>
      </w:r>
      <w:r w:rsidRPr="00A4319E">
        <w:rPr>
          <w:rFonts w:ascii="Times New Roman" w:hAnsi="Times New Roman"/>
          <w:color w:val="000000"/>
          <w:sz w:val="28"/>
        </w:rPr>
        <w:t xml:space="preserve">) составляется </w:t>
      </w:r>
      <w:r>
        <w:rPr>
          <w:rFonts w:ascii="Times New Roman" w:hAnsi="Times New Roman"/>
          <w:color w:val="000000"/>
          <w:sz w:val="28"/>
        </w:rPr>
        <w:t>аналитическая таблица (таблица 5</w:t>
      </w:r>
      <w:r w:rsidRPr="00A4319E">
        <w:rPr>
          <w:rFonts w:ascii="Times New Roman" w:hAnsi="Times New Roman"/>
          <w:color w:val="000000"/>
          <w:sz w:val="28"/>
        </w:rPr>
        <w:t>).</w:t>
      </w:r>
    </w:p>
    <w:p w:rsidR="00A81DE4" w:rsidRPr="00A4319E" w:rsidRDefault="00A81DE4" w:rsidP="00A81DE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Как видно из таблицы 5</w:t>
      </w:r>
      <w:r w:rsidRPr="00A4319E">
        <w:rPr>
          <w:rFonts w:ascii="Times New Roman" w:hAnsi="Times New Roman"/>
          <w:color w:val="000000"/>
          <w:sz w:val="28"/>
        </w:rPr>
        <w:t>, общая стоимость имущества предприятия за отчетн</w:t>
      </w:r>
      <w:r>
        <w:rPr>
          <w:rFonts w:ascii="Times New Roman" w:hAnsi="Times New Roman"/>
          <w:color w:val="000000"/>
          <w:sz w:val="28"/>
        </w:rPr>
        <w:t>ый период увеличилась на 2249427 тыс. руб. или на 32,59</w:t>
      </w:r>
      <w:r w:rsidRPr="00A4319E">
        <w:rPr>
          <w:rFonts w:ascii="Times New Roman" w:hAnsi="Times New Roman"/>
          <w:color w:val="000000"/>
          <w:sz w:val="28"/>
        </w:rPr>
        <w:t>%. Это произошло за счет прироста стоимост</w:t>
      </w:r>
      <w:r>
        <w:rPr>
          <w:rFonts w:ascii="Times New Roman" w:hAnsi="Times New Roman"/>
          <w:color w:val="000000"/>
          <w:sz w:val="28"/>
        </w:rPr>
        <w:t xml:space="preserve">и внеоборотных активов на </w:t>
      </w:r>
      <w:r w:rsidRPr="00E2431A">
        <w:rPr>
          <w:rFonts w:ascii="Times New Roman" w:hAnsi="Times New Roman"/>
          <w:color w:val="000000"/>
          <w:sz w:val="28"/>
        </w:rPr>
        <w:t>335905</w:t>
      </w:r>
      <w:r>
        <w:rPr>
          <w:rFonts w:ascii="Times New Roman" w:hAnsi="Times New Roman"/>
          <w:color w:val="000000"/>
          <w:sz w:val="28"/>
        </w:rPr>
        <w:t xml:space="preserve"> тыс. руб. или на 20,76</w:t>
      </w:r>
      <w:r w:rsidRPr="00A4319E">
        <w:rPr>
          <w:rFonts w:ascii="Times New Roman" w:hAnsi="Times New Roman"/>
          <w:color w:val="000000"/>
          <w:sz w:val="28"/>
        </w:rPr>
        <w:t xml:space="preserve">%, а также за счет роста оборотных активов предприятия, которые увеличились на </w:t>
      </w:r>
      <w:r w:rsidRPr="00E2431A">
        <w:rPr>
          <w:rFonts w:ascii="Times New Roman" w:hAnsi="Times New Roman"/>
          <w:color w:val="000000"/>
          <w:sz w:val="28"/>
        </w:rPr>
        <w:t>1913522</w:t>
      </w:r>
      <w:r>
        <w:rPr>
          <w:rFonts w:ascii="Times New Roman" w:hAnsi="Times New Roman"/>
          <w:color w:val="000000"/>
          <w:sz w:val="28"/>
        </w:rPr>
        <w:t xml:space="preserve"> тыс. руб. или на 36,22</w:t>
      </w:r>
      <w:r w:rsidRPr="00A4319E">
        <w:rPr>
          <w:rFonts w:ascii="Times New Roman" w:hAnsi="Times New Roman"/>
          <w:color w:val="000000"/>
          <w:sz w:val="28"/>
        </w:rPr>
        <w:t>%.</w:t>
      </w:r>
      <w:r>
        <w:rPr>
          <w:rFonts w:ascii="Times New Roman" w:hAnsi="Times New Roman"/>
          <w:color w:val="000000"/>
          <w:sz w:val="28"/>
        </w:rPr>
        <w:t xml:space="preserve"> При этом за 3 года произошло увеличение доли оборотных средств и снижение удельного веса внеоборотных фондов, что говорит о том, что АО «АВИТЕК» инвестирует свои активы в более ликвидные средства.</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Таблица 5</w:t>
      </w:r>
      <w:r w:rsidRPr="00A4319E">
        <w:rPr>
          <w:rFonts w:ascii="Times New Roman" w:hAnsi="Times New Roman"/>
          <w:color w:val="000000"/>
          <w:sz w:val="28"/>
        </w:rPr>
        <w:t xml:space="preserve"> – Состав и структура активов </w:t>
      </w:r>
      <w:r w:rsidRPr="00A4319E">
        <w:rPr>
          <w:rFonts w:ascii="Times New Roman" w:hAnsi="Times New Roman"/>
          <w:color w:val="000000"/>
          <w:sz w:val="28"/>
          <w:szCs w:val="28"/>
        </w:rPr>
        <w:t>АО «ВМП «АВИТЕК»</w:t>
      </w:r>
    </w:p>
    <w:tbl>
      <w:tblPr>
        <w:tblpPr w:leftFromText="180" w:rightFromText="180" w:vertAnchor="text" w:horzAnchor="margin" w:tblpX="-147" w:tblpY="20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856"/>
        <w:gridCol w:w="1134"/>
        <w:gridCol w:w="850"/>
        <w:gridCol w:w="1134"/>
        <w:gridCol w:w="851"/>
        <w:gridCol w:w="1129"/>
        <w:gridCol w:w="992"/>
      </w:tblGrid>
      <w:tr w:rsidR="003661A3" w:rsidRPr="00A4319E" w:rsidTr="003661A3">
        <w:trPr>
          <w:trHeight w:val="693"/>
        </w:trPr>
        <w:tc>
          <w:tcPr>
            <w:tcW w:w="1838" w:type="dxa"/>
            <w:vMerge w:val="restart"/>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Размещение имущества</w:t>
            </w:r>
          </w:p>
        </w:tc>
        <w:tc>
          <w:tcPr>
            <w:tcW w:w="1990" w:type="dxa"/>
            <w:gridSpan w:val="2"/>
            <w:shd w:val="clear" w:color="000000" w:fill="FFFFFF"/>
            <w:vAlign w:val="center"/>
            <w:hideMark/>
          </w:tcPr>
          <w:p w:rsidR="003661A3" w:rsidRPr="00A4319E" w:rsidRDefault="0075235A"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1984" w:type="dxa"/>
            <w:gridSpan w:val="2"/>
            <w:shd w:val="clear" w:color="000000" w:fill="FFFFFF"/>
            <w:vAlign w:val="center"/>
            <w:hideMark/>
          </w:tcPr>
          <w:p w:rsidR="003661A3" w:rsidRPr="00A4319E" w:rsidRDefault="0075235A"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1985" w:type="dxa"/>
            <w:gridSpan w:val="2"/>
            <w:shd w:val="clear" w:color="auto" w:fill="auto"/>
            <w:vAlign w:val="center"/>
            <w:hideMark/>
          </w:tcPr>
          <w:p w:rsidR="003661A3" w:rsidRPr="00A4319E" w:rsidRDefault="0075235A"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c>
          <w:tcPr>
            <w:tcW w:w="2121" w:type="dxa"/>
            <w:gridSpan w:val="2"/>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Изменение за период</w:t>
            </w:r>
          </w:p>
        </w:tc>
      </w:tr>
      <w:tr w:rsidR="003661A3" w:rsidRPr="00A4319E" w:rsidTr="00355CC0">
        <w:trPr>
          <w:trHeight w:val="921"/>
        </w:trPr>
        <w:tc>
          <w:tcPr>
            <w:tcW w:w="1838" w:type="dxa"/>
            <w:vMerge/>
            <w:vAlign w:val="center"/>
            <w:hideMark/>
          </w:tcPr>
          <w:p w:rsidR="003661A3" w:rsidRPr="00A4319E" w:rsidRDefault="003661A3" w:rsidP="003661A3">
            <w:pPr>
              <w:spacing w:after="0" w:line="240" w:lineRule="auto"/>
              <w:rPr>
                <w:rFonts w:ascii="Times New Roman" w:eastAsia="Times New Roman" w:hAnsi="Times New Roman"/>
                <w:color w:val="000000"/>
                <w:sz w:val="24"/>
                <w:szCs w:val="24"/>
                <w:lang w:eastAsia="ru-RU"/>
              </w:rPr>
            </w:pPr>
          </w:p>
        </w:tc>
        <w:tc>
          <w:tcPr>
            <w:tcW w:w="1134"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proofErr w:type="spellStart"/>
            <w:r w:rsidRPr="00A4319E">
              <w:rPr>
                <w:rFonts w:ascii="Times New Roman" w:eastAsia="Times New Roman" w:hAnsi="Times New Roman"/>
                <w:color w:val="000000"/>
                <w:sz w:val="24"/>
                <w:szCs w:val="24"/>
                <w:lang w:eastAsia="ru-RU"/>
              </w:rPr>
              <w:t>Тыс.</w:t>
            </w:r>
            <w:r w:rsidR="00A81DE4">
              <w:rPr>
                <w:rFonts w:ascii="Times New Roman" w:eastAsia="Times New Roman" w:hAnsi="Times New Roman"/>
                <w:color w:val="000000"/>
                <w:sz w:val="24"/>
                <w:szCs w:val="24"/>
                <w:lang w:eastAsia="ru-RU"/>
              </w:rPr>
              <w:t>руб</w:t>
            </w:r>
            <w:proofErr w:type="spellEnd"/>
          </w:p>
        </w:tc>
        <w:tc>
          <w:tcPr>
            <w:tcW w:w="856"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к итогу</w:t>
            </w:r>
          </w:p>
        </w:tc>
        <w:tc>
          <w:tcPr>
            <w:tcW w:w="1134" w:type="dxa"/>
            <w:shd w:val="clear" w:color="000000" w:fill="FFFFFF"/>
            <w:vAlign w:val="center"/>
            <w:hideMark/>
          </w:tcPr>
          <w:p w:rsidR="003661A3" w:rsidRPr="00A4319E" w:rsidRDefault="00A81DE4" w:rsidP="003661A3">
            <w:pPr>
              <w:spacing w:after="0" w:line="240" w:lineRule="auto"/>
              <w:jc w:val="center"/>
              <w:rPr>
                <w:rFonts w:ascii="Times New Roman" w:eastAsia="Times New Roman" w:hAnsi="Times New Roman"/>
                <w:color w:val="000000"/>
                <w:sz w:val="24"/>
                <w:szCs w:val="24"/>
                <w:lang w:eastAsia="ru-RU"/>
              </w:rPr>
            </w:pPr>
            <w:proofErr w:type="spellStart"/>
            <w:r w:rsidRPr="00A4319E">
              <w:rPr>
                <w:rFonts w:ascii="Times New Roman" w:eastAsia="Times New Roman" w:hAnsi="Times New Roman"/>
                <w:color w:val="000000"/>
                <w:sz w:val="24"/>
                <w:szCs w:val="24"/>
                <w:lang w:eastAsia="ru-RU"/>
              </w:rPr>
              <w:t>Тыс.</w:t>
            </w:r>
            <w:r>
              <w:rPr>
                <w:rFonts w:ascii="Times New Roman" w:eastAsia="Times New Roman" w:hAnsi="Times New Roman"/>
                <w:color w:val="000000"/>
                <w:sz w:val="24"/>
                <w:szCs w:val="24"/>
                <w:lang w:eastAsia="ru-RU"/>
              </w:rPr>
              <w:t>руб</w:t>
            </w:r>
            <w:proofErr w:type="spellEnd"/>
          </w:p>
        </w:tc>
        <w:tc>
          <w:tcPr>
            <w:tcW w:w="850"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к итогу</w:t>
            </w:r>
          </w:p>
        </w:tc>
        <w:tc>
          <w:tcPr>
            <w:tcW w:w="1134" w:type="dxa"/>
            <w:shd w:val="clear" w:color="000000" w:fill="FFFFFF"/>
            <w:vAlign w:val="center"/>
            <w:hideMark/>
          </w:tcPr>
          <w:p w:rsidR="003661A3" w:rsidRPr="00A4319E" w:rsidRDefault="00A81DE4" w:rsidP="003661A3">
            <w:pPr>
              <w:spacing w:after="0" w:line="240" w:lineRule="auto"/>
              <w:jc w:val="center"/>
              <w:rPr>
                <w:rFonts w:ascii="Times New Roman" w:eastAsia="Times New Roman" w:hAnsi="Times New Roman"/>
                <w:color w:val="000000"/>
                <w:sz w:val="24"/>
                <w:szCs w:val="24"/>
                <w:lang w:eastAsia="ru-RU"/>
              </w:rPr>
            </w:pPr>
            <w:proofErr w:type="spellStart"/>
            <w:r w:rsidRPr="00A4319E">
              <w:rPr>
                <w:rFonts w:ascii="Times New Roman" w:eastAsia="Times New Roman" w:hAnsi="Times New Roman"/>
                <w:color w:val="000000"/>
                <w:sz w:val="24"/>
                <w:szCs w:val="24"/>
                <w:lang w:eastAsia="ru-RU"/>
              </w:rPr>
              <w:t>Тыс.</w:t>
            </w:r>
            <w:r>
              <w:rPr>
                <w:rFonts w:ascii="Times New Roman" w:eastAsia="Times New Roman" w:hAnsi="Times New Roman"/>
                <w:color w:val="000000"/>
                <w:sz w:val="24"/>
                <w:szCs w:val="24"/>
                <w:lang w:eastAsia="ru-RU"/>
              </w:rPr>
              <w:t>руб</w:t>
            </w:r>
            <w:proofErr w:type="spellEnd"/>
          </w:p>
        </w:tc>
        <w:tc>
          <w:tcPr>
            <w:tcW w:w="851"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к итогу</w:t>
            </w:r>
          </w:p>
        </w:tc>
        <w:tc>
          <w:tcPr>
            <w:tcW w:w="1129"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Тыс. руб.</w:t>
            </w:r>
          </w:p>
        </w:tc>
        <w:tc>
          <w:tcPr>
            <w:tcW w:w="992" w:type="dxa"/>
            <w:shd w:val="clear" w:color="000000" w:fill="FFFFFF"/>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к 2013</w:t>
            </w:r>
          </w:p>
        </w:tc>
      </w:tr>
      <w:tr w:rsidR="00E2431A" w:rsidRPr="00A4319E" w:rsidTr="00355CC0">
        <w:trPr>
          <w:trHeight w:val="555"/>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xml:space="preserve">1. </w:t>
            </w:r>
            <w:proofErr w:type="spellStart"/>
            <w:r w:rsidRPr="00A4319E">
              <w:rPr>
                <w:rFonts w:ascii="Times New Roman" w:eastAsia="Times New Roman" w:hAnsi="Times New Roman"/>
                <w:color w:val="000000"/>
                <w:sz w:val="24"/>
                <w:szCs w:val="24"/>
                <w:lang w:eastAsia="ru-RU"/>
              </w:rPr>
              <w:t>Внеоборотные</w:t>
            </w:r>
            <w:proofErr w:type="spellEnd"/>
            <w:r w:rsidRPr="00A4319E">
              <w:rPr>
                <w:rFonts w:ascii="Times New Roman" w:eastAsia="Times New Roman" w:hAnsi="Times New Roman"/>
                <w:color w:val="000000"/>
                <w:sz w:val="24"/>
                <w:szCs w:val="24"/>
                <w:lang w:eastAsia="ru-RU"/>
              </w:rPr>
              <w:t xml:space="preserve"> активы, в </w:t>
            </w:r>
            <w:proofErr w:type="spellStart"/>
            <w:r w:rsidRPr="00A4319E">
              <w:rPr>
                <w:rFonts w:ascii="Times New Roman" w:eastAsia="Times New Roman" w:hAnsi="Times New Roman"/>
                <w:color w:val="000000"/>
                <w:sz w:val="24"/>
                <w:szCs w:val="24"/>
                <w:lang w:eastAsia="ru-RU"/>
              </w:rPr>
              <w:t>т.ч</w:t>
            </w:r>
            <w:proofErr w:type="spellEnd"/>
            <w:r w:rsidRPr="00A4319E">
              <w:rPr>
                <w:rFonts w:ascii="Times New Roman" w:eastAsia="Times New Roman" w:hAnsi="Times New Roman"/>
                <w:color w:val="000000"/>
                <w:sz w:val="24"/>
                <w:szCs w:val="24"/>
                <w:lang w:eastAsia="ru-RU"/>
              </w:rPr>
              <w:t>.</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eastAsia="Times New Roman" w:hAnsi="Times New Roman"/>
                <w:color w:val="000000"/>
                <w:sz w:val="24"/>
                <w:szCs w:val="24"/>
              </w:rPr>
            </w:pPr>
            <w:r w:rsidRPr="00E2431A">
              <w:rPr>
                <w:rFonts w:ascii="Times New Roman" w:hAnsi="Times New Roman"/>
                <w:color w:val="000000"/>
                <w:sz w:val="24"/>
                <w:szCs w:val="24"/>
              </w:rPr>
              <w:t>1617980</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23,44</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1936253</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20,40</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1953885</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21,35</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335905</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120,76</w:t>
            </w:r>
          </w:p>
        </w:tc>
      </w:tr>
      <w:tr w:rsidR="00E2431A" w:rsidRPr="00A4319E" w:rsidTr="00355CC0">
        <w:trPr>
          <w:trHeight w:val="555"/>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1.1. Нематериальные активы</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0,00</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1397</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0,02</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1394</w:t>
            </w:r>
          </w:p>
        </w:tc>
        <w:tc>
          <w:tcPr>
            <w:tcW w:w="992" w:type="dxa"/>
            <w:shd w:val="clear" w:color="000000" w:fill="FFFFFF"/>
            <w:vAlign w:val="center"/>
            <w:hideMark/>
          </w:tcPr>
          <w:p w:rsidR="00E2431A" w:rsidRPr="00E2431A" w:rsidRDefault="00A81DE4" w:rsidP="00E243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46566</w:t>
            </w:r>
          </w:p>
        </w:tc>
      </w:tr>
      <w:tr w:rsidR="00E2431A" w:rsidRPr="00A4319E" w:rsidTr="00355CC0">
        <w:trPr>
          <w:trHeight w:val="292"/>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1.2. Основные средства</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1264059</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18,32</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1725747</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18,18</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1689810</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18,47</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425751</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133,68</w:t>
            </w:r>
          </w:p>
        </w:tc>
      </w:tr>
      <w:tr w:rsidR="00E2431A" w:rsidRPr="00A4319E" w:rsidTr="00355CC0">
        <w:trPr>
          <w:trHeight w:val="555"/>
        </w:trPr>
        <w:tc>
          <w:tcPr>
            <w:tcW w:w="1838" w:type="dxa"/>
            <w:shd w:val="clear" w:color="000000" w:fill="FFFFFF"/>
            <w:vAlign w:val="center"/>
            <w:hideMark/>
          </w:tcPr>
          <w:p w:rsidR="00E2431A" w:rsidRPr="00A4319E" w:rsidRDefault="0078766E" w:rsidP="00E2431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Доходные вложения</w:t>
            </w:r>
            <w:r w:rsidR="00E2431A" w:rsidRPr="00A4319E">
              <w:rPr>
                <w:rFonts w:ascii="Times New Roman" w:eastAsia="Times New Roman" w:hAnsi="Times New Roman"/>
                <w:color w:val="000000"/>
                <w:sz w:val="24"/>
                <w:szCs w:val="24"/>
                <w:lang w:eastAsia="ru-RU"/>
              </w:rPr>
              <w:t xml:space="preserve"> в материальные ценности</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429</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0,01</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158</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0,00</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122</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0,00</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-307</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28,44</w:t>
            </w:r>
          </w:p>
        </w:tc>
      </w:tr>
      <w:tr w:rsidR="00E2431A" w:rsidRPr="00A4319E" w:rsidTr="00355CC0">
        <w:trPr>
          <w:trHeight w:val="746"/>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1.4. Долгосрочные финансовые вложения</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12296</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0,18</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12296</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0,13</w:t>
            </w:r>
          </w:p>
        </w:tc>
        <w:tc>
          <w:tcPr>
            <w:tcW w:w="1134" w:type="dxa"/>
            <w:shd w:val="clear" w:color="000000" w:fill="FFFFFF"/>
            <w:noWrap/>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12296</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0,13</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100,00</w:t>
            </w:r>
          </w:p>
        </w:tc>
      </w:tr>
      <w:tr w:rsidR="00E2431A" w:rsidRPr="00A4319E" w:rsidTr="00355CC0">
        <w:trPr>
          <w:trHeight w:val="760"/>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1.5. Прочие внеоборотные активы</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341193</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4,94</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198049</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2,09</w:t>
            </w:r>
          </w:p>
        </w:tc>
        <w:tc>
          <w:tcPr>
            <w:tcW w:w="1134" w:type="dxa"/>
            <w:shd w:val="clear" w:color="000000" w:fill="FFFFFF"/>
            <w:noWrap/>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250260</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2,73</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-90933</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73,35</w:t>
            </w:r>
          </w:p>
        </w:tc>
      </w:tr>
      <w:tr w:rsidR="00E2431A" w:rsidRPr="00FF5C0A" w:rsidTr="00355CC0">
        <w:trPr>
          <w:trHeight w:val="555"/>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 Оборотные активы, всего, в том числе:</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5283354</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76,56</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7556881</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79,60</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7196876</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78,65</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1913522</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136,22</w:t>
            </w:r>
          </w:p>
        </w:tc>
      </w:tr>
      <w:tr w:rsidR="00E2431A" w:rsidRPr="00FF5C0A" w:rsidTr="00355CC0">
        <w:trPr>
          <w:trHeight w:val="292"/>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2.1.Запасы</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2838835</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41,13</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5068053</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53,39</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4475639</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48,91</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1636804</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157,66</w:t>
            </w:r>
          </w:p>
        </w:tc>
      </w:tr>
      <w:tr w:rsidR="00E2431A" w:rsidRPr="00FF5C0A" w:rsidTr="00355CC0">
        <w:trPr>
          <w:trHeight w:val="555"/>
        </w:trPr>
        <w:tc>
          <w:tcPr>
            <w:tcW w:w="1838" w:type="dxa"/>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2.2. Налог на добавленную стоимость</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36492</w:t>
            </w:r>
          </w:p>
        </w:tc>
        <w:tc>
          <w:tcPr>
            <w:tcW w:w="856"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0,53</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217415</w:t>
            </w:r>
          </w:p>
        </w:tc>
        <w:tc>
          <w:tcPr>
            <w:tcW w:w="850"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2,29</w:t>
            </w:r>
          </w:p>
        </w:tc>
        <w:tc>
          <w:tcPr>
            <w:tcW w:w="1134"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136084</w:t>
            </w:r>
          </w:p>
        </w:tc>
        <w:tc>
          <w:tcPr>
            <w:tcW w:w="851"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1,49</w:t>
            </w:r>
          </w:p>
        </w:tc>
        <w:tc>
          <w:tcPr>
            <w:tcW w:w="1129"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99592</w:t>
            </w:r>
          </w:p>
        </w:tc>
        <w:tc>
          <w:tcPr>
            <w:tcW w:w="992" w:type="dxa"/>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372,91</w:t>
            </w:r>
          </w:p>
        </w:tc>
      </w:tr>
      <w:tr w:rsidR="00E2431A" w:rsidRPr="00FF5C0A" w:rsidTr="00355CC0">
        <w:trPr>
          <w:trHeight w:val="861"/>
        </w:trPr>
        <w:tc>
          <w:tcPr>
            <w:tcW w:w="1838" w:type="dxa"/>
            <w:tcBorders>
              <w:bottom w:val="single" w:sz="4" w:space="0" w:color="000000"/>
            </w:tcBorders>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2.3. Дебиторская задолженность</w:t>
            </w:r>
          </w:p>
        </w:tc>
        <w:tc>
          <w:tcPr>
            <w:tcW w:w="1134"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2146152</w:t>
            </w:r>
          </w:p>
        </w:tc>
        <w:tc>
          <w:tcPr>
            <w:tcW w:w="856"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31,1</w:t>
            </w:r>
          </w:p>
        </w:tc>
        <w:tc>
          <w:tcPr>
            <w:tcW w:w="1134"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2057106</w:t>
            </w:r>
          </w:p>
        </w:tc>
        <w:tc>
          <w:tcPr>
            <w:tcW w:w="850"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21,67</w:t>
            </w:r>
          </w:p>
        </w:tc>
        <w:tc>
          <w:tcPr>
            <w:tcW w:w="1134"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1290603</w:t>
            </w:r>
          </w:p>
        </w:tc>
        <w:tc>
          <w:tcPr>
            <w:tcW w:w="851"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14,10</w:t>
            </w:r>
          </w:p>
        </w:tc>
        <w:tc>
          <w:tcPr>
            <w:tcW w:w="1129"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-855549</w:t>
            </w:r>
          </w:p>
        </w:tc>
        <w:tc>
          <w:tcPr>
            <w:tcW w:w="992" w:type="dxa"/>
            <w:tcBorders>
              <w:bottom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60,14</w:t>
            </w:r>
          </w:p>
        </w:tc>
      </w:tr>
      <w:tr w:rsidR="00E2431A" w:rsidRPr="00FF5C0A" w:rsidTr="00355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18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2.4. Краткосрочные финансовые вложения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156600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1,65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728194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7,96</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728194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355CC0" w:rsidP="00E243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2431A" w:rsidRPr="00FF5C0A" w:rsidTr="00355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18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2.5. Денежные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254563</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53909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564515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6,17</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309952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221,76</w:t>
            </w:r>
          </w:p>
        </w:tc>
      </w:tr>
      <w:tr w:rsidR="00E2431A" w:rsidRPr="00FF5C0A" w:rsidTr="00355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8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2.6. Прочие оборотные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7312</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3798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1841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0,02</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-5471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25,18</w:t>
            </w:r>
          </w:p>
        </w:tc>
      </w:tr>
      <w:tr w:rsidR="00E2431A" w:rsidRPr="00FF5C0A" w:rsidTr="00355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8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A4319E" w:rsidRDefault="00E2431A" w:rsidP="00E2431A">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Итого баланс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6901334</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9493134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9150761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100</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2249427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431A" w:rsidRPr="00E2431A" w:rsidRDefault="00E2431A" w:rsidP="00E2431A">
            <w:pPr>
              <w:spacing w:after="0" w:line="240" w:lineRule="auto"/>
              <w:jc w:val="center"/>
              <w:rPr>
                <w:rFonts w:ascii="Times New Roman" w:hAnsi="Times New Roman"/>
                <w:color w:val="000000"/>
                <w:sz w:val="24"/>
                <w:szCs w:val="24"/>
              </w:rPr>
            </w:pPr>
            <w:r w:rsidRPr="00E2431A">
              <w:rPr>
                <w:rFonts w:ascii="Times New Roman" w:hAnsi="Times New Roman"/>
                <w:color w:val="000000"/>
                <w:sz w:val="24"/>
                <w:szCs w:val="24"/>
              </w:rPr>
              <w:t>132,59</w:t>
            </w:r>
          </w:p>
        </w:tc>
      </w:tr>
    </w:tbl>
    <w:p w:rsidR="003661A3" w:rsidRDefault="003661A3" w:rsidP="003661A3">
      <w:pPr>
        <w:tabs>
          <w:tab w:val="left" w:pos="993"/>
        </w:tabs>
        <w:spacing w:after="0" w:line="360" w:lineRule="auto"/>
        <w:ind w:firstLine="709"/>
        <w:jc w:val="both"/>
        <w:rPr>
          <w:rFonts w:ascii="Times New Roman" w:hAnsi="Times New Roman"/>
          <w:color w:val="000000"/>
          <w:sz w:val="28"/>
        </w:rPr>
      </w:pPr>
    </w:p>
    <w:p w:rsidR="003661A3" w:rsidRPr="00A4319E" w:rsidRDefault="003661A3" w:rsidP="003661A3">
      <w:pPr>
        <w:tabs>
          <w:tab w:val="left" w:pos="993"/>
        </w:tabs>
        <w:spacing w:after="0" w:line="360" w:lineRule="auto"/>
        <w:ind w:firstLine="709"/>
        <w:jc w:val="both"/>
        <w:rPr>
          <w:rFonts w:ascii="Times New Roman" w:hAnsi="Times New Roman"/>
          <w:color w:val="000000"/>
          <w:sz w:val="28"/>
          <w:szCs w:val="28"/>
        </w:rPr>
      </w:pPr>
      <w:r w:rsidRPr="00A4319E">
        <w:rPr>
          <w:rFonts w:ascii="Times New Roman" w:hAnsi="Times New Roman"/>
          <w:color w:val="000000"/>
          <w:sz w:val="28"/>
        </w:rPr>
        <w:lastRenderedPageBreak/>
        <w:t xml:space="preserve">Рост внеоборотных активов в основном произошел из-за увеличения основных средств. </w:t>
      </w:r>
      <w:r w:rsidRPr="00A4319E">
        <w:rPr>
          <w:rFonts w:ascii="Times New Roman" w:hAnsi="Times New Roman"/>
          <w:color w:val="000000"/>
          <w:sz w:val="28"/>
          <w:szCs w:val="28"/>
        </w:rPr>
        <w:t>Более полное представление об основных фондах АО «ВМП «АВИТЕК» дадут показатели движения основных про</w:t>
      </w:r>
      <w:r>
        <w:rPr>
          <w:rFonts w:ascii="Times New Roman" w:hAnsi="Times New Roman"/>
          <w:color w:val="000000"/>
          <w:sz w:val="28"/>
          <w:szCs w:val="28"/>
        </w:rPr>
        <w:t>изводственных фондов в таблице 6</w:t>
      </w:r>
      <w:r w:rsidRPr="00A4319E">
        <w:rPr>
          <w:rFonts w:ascii="Times New Roman" w:hAnsi="Times New Roman"/>
          <w:color w:val="000000"/>
          <w:sz w:val="28"/>
          <w:szCs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6</w:t>
      </w:r>
      <w:r w:rsidR="00096DBF">
        <w:rPr>
          <w:rFonts w:ascii="Times New Roman" w:hAnsi="Times New Roman"/>
          <w:color w:val="000000"/>
          <w:sz w:val="28"/>
          <w:szCs w:val="28"/>
        </w:rPr>
        <w:t xml:space="preserve"> – Эффективность использования основных средств </w:t>
      </w:r>
      <w:r w:rsidR="00096DBF">
        <w:rPr>
          <w:rFonts w:ascii="Times New Roman" w:hAnsi="Times New Roman"/>
          <w:color w:val="000000"/>
          <w:sz w:val="28"/>
        </w:rPr>
        <w:t>АО «ВМП «АВИТЕК»</w:t>
      </w:r>
    </w:p>
    <w:tbl>
      <w:tblPr>
        <w:tblW w:w="9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1667"/>
        <w:gridCol w:w="1667"/>
        <w:gridCol w:w="1737"/>
        <w:gridCol w:w="1587"/>
      </w:tblGrid>
      <w:tr w:rsidR="003661A3" w:rsidRPr="00A4319E" w:rsidTr="003661A3">
        <w:trPr>
          <w:trHeight w:val="441"/>
        </w:trPr>
        <w:tc>
          <w:tcPr>
            <w:tcW w:w="2878" w:type="dxa"/>
            <w:shd w:val="clear" w:color="auto" w:fill="auto"/>
            <w:noWrap/>
            <w:vAlign w:val="center"/>
            <w:hideMark/>
          </w:tcPr>
          <w:p w:rsidR="003661A3" w:rsidRPr="00A4319E" w:rsidRDefault="003661A3" w:rsidP="00355CC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Показатель</w:t>
            </w:r>
          </w:p>
        </w:tc>
        <w:tc>
          <w:tcPr>
            <w:tcW w:w="1667" w:type="dxa"/>
            <w:shd w:val="clear" w:color="auto" w:fill="auto"/>
            <w:noWrap/>
            <w:vAlign w:val="center"/>
            <w:hideMark/>
          </w:tcPr>
          <w:p w:rsidR="003661A3" w:rsidRPr="00A4319E" w:rsidRDefault="0075235A" w:rsidP="00355CC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1667" w:type="dxa"/>
            <w:shd w:val="clear" w:color="auto" w:fill="auto"/>
            <w:noWrap/>
            <w:vAlign w:val="center"/>
            <w:hideMark/>
          </w:tcPr>
          <w:p w:rsidR="003661A3" w:rsidRPr="00A4319E" w:rsidRDefault="0075235A" w:rsidP="00355CC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1737" w:type="dxa"/>
            <w:shd w:val="clear" w:color="auto" w:fill="auto"/>
            <w:noWrap/>
            <w:vAlign w:val="center"/>
            <w:hideMark/>
          </w:tcPr>
          <w:p w:rsidR="003661A3" w:rsidRPr="00A4319E" w:rsidRDefault="0075235A" w:rsidP="00355CC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c>
          <w:tcPr>
            <w:tcW w:w="1587" w:type="dxa"/>
            <w:shd w:val="clear" w:color="auto" w:fill="auto"/>
            <w:vAlign w:val="center"/>
            <w:hideMark/>
          </w:tcPr>
          <w:p w:rsidR="003661A3" w:rsidRPr="00A4319E" w:rsidRDefault="003661A3" w:rsidP="00355CC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Темп роста, %</w:t>
            </w:r>
          </w:p>
        </w:tc>
      </w:tr>
      <w:tr w:rsidR="00355CC0" w:rsidRPr="00A4319E" w:rsidTr="00355CC0">
        <w:trPr>
          <w:trHeight w:val="441"/>
        </w:trPr>
        <w:tc>
          <w:tcPr>
            <w:tcW w:w="2878" w:type="dxa"/>
            <w:shd w:val="clear" w:color="auto" w:fill="auto"/>
            <w:vAlign w:val="center"/>
            <w:hideMark/>
          </w:tcPr>
          <w:p w:rsidR="00355CC0" w:rsidRPr="00A4319E" w:rsidRDefault="00355CC0" w:rsidP="00355CC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xml:space="preserve">Стоимость основных средств, </w:t>
            </w:r>
            <w:r w:rsidR="00A81DE4">
              <w:rPr>
                <w:rFonts w:ascii="Times New Roman" w:eastAsia="Times New Roman" w:hAnsi="Times New Roman"/>
                <w:color w:val="000000"/>
                <w:sz w:val="24"/>
                <w:szCs w:val="24"/>
                <w:lang w:eastAsia="ru-RU"/>
              </w:rPr>
              <w:t>тыс. руб.</w:t>
            </w:r>
          </w:p>
        </w:tc>
        <w:tc>
          <w:tcPr>
            <w:tcW w:w="1667" w:type="dxa"/>
            <w:shd w:val="clear" w:color="000000" w:fill="FFFFFF"/>
            <w:vAlign w:val="center"/>
            <w:hideMark/>
          </w:tcPr>
          <w:p w:rsidR="00355CC0" w:rsidRPr="00355CC0" w:rsidRDefault="00355CC0" w:rsidP="00355CC0">
            <w:pPr>
              <w:spacing w:after="0" w:line="240" w:lineRule="auto"/>
              <w:jc w:val="center"/>
              <w:rPr>
                <w:rFonts w:ascii="Times New Roman" w:eastAsia="Times New Roman" w:hAnsi="Times New Roman"/>
                <w:color w:val="000000"/>
                <w:sz w:val="24"/>
              </w:rPr>
            </w:pPr>
            <w:r w:rsidRPr="00355CC0">
              <w:rPr>
                <w:rFonts w:ascii="Times New Roman" w:hAnsi="Times New Roman"/>
                <w:color w:val="000000"/>
                <w:sz w:val="24"/>
              </w:rPr>
              <w:t>1025500</w:t>
            </w:r>
          </w:p>
        </w:tc>
        <w:tc>
          <w:tcPr>
            <w:tcW w:w="1667" w:type="dxa"/>
            <w:shd w:val="clear" w:color="000000" w:fill="FFFFFF"/>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1494903</w:t>
            </w:r>
          </w:p>
        </w:tc>
        <w:tc>
          <w:tcPr>
            <w:tcW w:w="1737" w:type="dxa"/>
            <w:shd w:val="clear" w:color="000000" w:fill="FFFFFF"/>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1707778,5</w:t>
            </w:r>
          </w:p>
        </w:tc>
        <w:tc>
          <w:tcPr>
            <w:tcW w:w="158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166,53</w:t>
            </w:r>
          </w:p>
        </w:tc>
      </w:tr>
      <w:tr w:rsidR="00355CC0" w:rsidRPr="00A4319E" w:rsidTr="00355CC0">
        <w:trPr>
          <w:trHeight w:val="736"/>
        </w:trPr>
        <w:tc>
          <w:tcPr>
            <w:tcW w:w="2878" w:type="dxa"/>
            <w:shd w:val="clear" w:color="auto" w:fill="auto"/>
            <w:vAlign w:val="center"/>
            <w:hideMark/>
          </w:tcPr>
          <w:p w:rsidR="00355CC0" w:rsidRPr="00A4319E" w:rsidRDefault="00355CC0" w:rsidP="00355CC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 xml:space="preserve">Выручка от продаж продукции, работ услуг, </w:t>
            </w:r>
            <w:r w:rsidR="00A81DE4">
              <w:rPr>
                <w:rFonts w:ascii="Times New Roman" w:eastAsia="Times New Roman" w:hAnsi="Times New Roman"/>
                <w:color w:val="000000"/>
                <w:sz w:val="24"/>
                <w:szCs w:val="24"/>
                <w:lang w:eastAsia="ru-RU"/>
              </w:rPr>
              <w:t>тыс. руб.</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5931609</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6450579</w:t>
            </w:r>
          </w:p>
        </w:tc>
        <w:tc>
          <w:tcPr>
            <w:tcW w:w="173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11351415</w:t>
            </w:r>
          </w:p>
        </w:tc>
        <w:tc>
          <w:tcPr>
            <w:tcW w:w="158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191,37</w:t>
            </w:r>
          </w:p>
        </w:tc>
      </w:tr>
      <w:tr w:rsidR="00355CC0" w:rsidRPr="00A4319E" w:rsidTr="00355CC0">
        <w:trPr>
          <w:trHeight w:val="441"/>
        </w:trPr>
        <w:tc>
          <w:tcPr>
            <w:tcW w:w="2878" w:type="dxa"/>
            <w:shd w:val="clear" w:color="auto" w:fill="auto"/>
            <w:vAlign w:val="center"/>
            <w:hideMark/>
          </w:tcPr>
          <w:p w:rsidR="00355CC0" w:rsidRPr="00A4319E" w:rsidRDefault="00355CC0" w:rsidP="00355CC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Чистая прибыль, тыс. руб.</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370996</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759445</w:t>
            </w:r>
          </w:p>
        </w:tc>
        <w:tc>
          <w:tcPr>
            <w:tcW w:w="173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266665</w:t>
            </w:r>
          </w:p>
        </w:tc>
        <w:tc>
          <w:tcPr>
            <w:tcW w:w="158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71,88</w:t>
            </w:r>
          </w:p>
        </w:tc>
      </w:tr>
      <w:tr w:rsidR="00355CC0" w:rsidRPr="00A4319E" w:rsidTr="00355CC0">
        <w:trPr>
          <w:trHeight w:val="70"/>
        </w:trPr>
        <w:tc>
          <w:tcPr>
            <w:tcW w:w="2878" w:type="dxa"/>
            <w:shd w:val="clear" w:color="auto" w:fill="auto"/>
            <w:vAlign w:val="center"/>
            <w:hideMark/>
          </w:tcPr>
          <w:p w:rsidR="00355CC0" w:rsidRPr="00A4319E" w:rsidRDefault="00355CC0" w:rsidP="00355CC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Фондоотдача, руб.</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5,78</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4,32</w:t>
            </w:r>
          </w:p>
        </w:tc>
        <w:tc>
          <w:tcPr>
            <w:tcW w:w="173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6,65</w:t>
            </w:r>
          </w:p>
        </w:tc>
        <w:tc>
          <w:tcPr>
            <w:tcW w:w="158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114,92</w:t>
            </w:r>
          </w:p>
        </w:tc>
      </w:tr>
      <w:tr w:rsidR="00355CC0" w:rsidRPr="00A4319E" w:rsidTr="00355CC0">
        <w:trPr>
          <w:trHeight w:val="357"/>
        </w:trPr>
        <w:tc>
          <w:tcPr>
            <w:tcW w:w="2878" w:type="dxa"/>
            <w:shd w:val="clear" w:color="auto" w:fill="auto"/>
            <w:vAlign w:val="center"/>
            <w:hideMark/>
          </w:tcPr>
          <w:p w:rsidR="00355CC0" w:rsidRPr="00A4319E" w:rsidRDefault="00355CC0" w:rsidP="00355CC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Рентабельность основных средств, %</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36,18</w:t>
            </w:r>
          </w:p>
        </w:tc>
        <w:tc>
          <w:tcPr>
            <w:tcW w:w="166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50,80</w:t>
            </w:r>
          </w:p>
        </w:tc>
        <w:tc>
          <w:tcPr>
            <w:tcW w:w="173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15,61</w:t>
            </w:r>
          </w:p>
        </w:tc>
        <w:tc>
          <w:tcPr>
            <w:tcW w:w="1587" w:type="dxa"/>
            <w:shd w:val="clear" w:color="auto" w:fill="auto"/>
            <w:vAlign w:val="center"/>
            <w:hideMark/>
          </w:tcPr>
          <w:p w:rsidR="00355CC0" w:rsidRPr="00355CC0" w:rsidRDefault="00355CC0" w:rsidP="00355CC0">
            <w:pPr>
              <w:spacing w:after="0" w:line="240" w:lineRule="auto"/>
              <w:jc w:val="center"/>
              <w:rPr>
                <w:rFonts w:ascii="Times New Roman" w:hAnsi="Times New Roman"/>
                <w:color w:val="000000"/>
                <w:sz w:val="24"/>
              </w:rPr>
            </w:pPr>
            <w:r w:rsidRPr="00355CC0">
              <w:rPr>
                <w:rFonts w:ascii="Times New Roman" w:hAnsi="Times New Roman"/>
                <w:color w:val="000000"/>
                <w:sz w:val="24"/>
              </w:rPr>
              <w:t>43,16</w:t>
            </w:r>
          </w:p>
        </w:tc>
      </w:tr>
    </w:tbl>
    <w:p w:rsidR="003661A3" w:rsidRPr="00A4319E" w:rsidRDefault="003661A3" w:rsidP="003661A3">
      <w:pPr>
        <w:tabs>
          <w:tab w:val="left" w:pos="993"/>
        </w:tabs>
        <w:spacing w:after="0" w:line="360" w:lineRule="auto"/>
        <w:ind w:firstLine="709"/>
        <w:rPr>
          <w:rFonts w:ascii="Times New Roman" w:hAnsi="Times New Roman"/>
          <w:color w:val="000000"/>
          <w:sz w:val="28"/>
          <w:szCs w:val="28"/>
        </w:rPr>
      </w:pP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Таким образом, анализ показателей, проведенный на основе данных бухгалтерской отчетност</w:t>
      </w:r>
      <w:r w:rsidR="00355CC0">
        <w:rPr>
          <w:rFonts w:ascii="Times New Roman" w:hAnsi="Times New Roman"/>
          <w:color w:val="000000"/>
          <w:sz w:val="28"/>
        </w:rPr>
        <w:t>и, свидетельствует об увеличении</w:t>
      </w:r>
      <w:r w:rsidRPr="00A4319E">
        <w:rPr>
          <w:rFonts w:ascii="Times New Roman" w:hAnsi="Times New Roman"/>
          <w:color w:val="000000"/>
          <w:sz w:val="28"/>
        </w:rPr>
        <w:t xml:space="preserve"> эффективности использования основных средст</w:t>
      </w:r>
      <w:r w:rsidR="00355CC0">
        <w:rPr>
          <w:rFonts w:ascii="Times New Roman" w:hAnsi="Times New Roman"/>
          <w:color w:val="000000"/>
          <w:sz w:val="28"/>
        </w:rPr>
        <w:t xml:space="preserve">в. Имеет место опережающий рост объема продаж по сравнению с увеличением </w:t>
      </w:r>
      <w:r w:rsidRPr="00A4319E">
        <w:rPr>
          <w:rFonts w:ascii="Times New Roman" w:hAnsi="Times New Roman"/>
          <w:color w:val="000000"/>
          <w:sz w:val="28"/>
        </w:rPr>
        <w:t>стоимости основных средств</w:t>
      </w:r>
      <w:r w:rsidR="00355CC0">
        <w:rPr>
          <w:rFonts w:ascii="Times New Roman" w:hAnsi="Times New Roman"/>
          <w:color w:val="000000"/>
          <w:sz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Так, если среднегодовая стоимость о</w:t>
      </w:r>
      <w:r w:rsidR="00355CC0">
        <w:rPr>
          <w:rFonts w:ascii="Times New Roman" w:hAnsi="Times New Roman"/>
          <w:color w:val="000000"/>
          <w:sz w:val="28"/>
        </w:rPr>
        <w:t>сновных средств выросла на 66,53</w:t>
      </w:r>
      <w:r w:rsidRPr="00A4319E">
        <w:rPr>
          <w:rFonts w:ascii="Times New Roman" w:hAnsi="Times New Roman"/>
          <w:color w:val="000000"/>
          <w:sz w:val="28"/>
        </w:rPr>
        <w:t>%, то объем продаж харак</w:t>
      </w:r>
      <w:r w:rsidR="00355CC0">
        <w:rPr>
          <w:rFonts w:ascii="Times New Roman" w:hAnsi="Times New Roman"/>
          <w:color w:val="000000"/>
          <w:sz w:val="28"/>
        </w:rPr>
        <w:t>теризовался увеличением на 91,37</w:t>
      </w:r>
      <w:r w:rsidRPr="00A4319E">
        <w:rPr>
          <w:rFonts w:ascii="Times New Roman" w:hAnsi="Times New Roman"/>
          <w:color w:val="000000"/>
          <w:sz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С</w:t>
      </w:r>
      <w:r w:rsidR="00355CC0">
        <w:rPr>
          <w:rFonts w:ascii="Times New Roman" w:hAnsi="Times New Roman"/>
          <w:color w:val="000000"/>
          <w:sz w:val="28"/>
        </w:rPr>
        <w:t>ледствием этого стало увеличение</w:t>
      </w:r>
      <w:r w:rsidRPr="00A4319E">
        <w:rPr>
          <w:rFonts w:ascii="Times New Roman" w:hAnsi="Times New Roman"/>
          <w:color w:val="000000"/>
          <w:sz w:val="28"/>
        </w:rPr>
        <w:t xml:space="preserve"> фонд</w:t>
      </w:r>
      <w:r w:rsidR="00355CC0">
        <w:rPr>
          <w:rFonts w:ascii="Times New Roman" w:hAnsi="Times New Roman"/>
          <w:color w:val="000000"/>
          <w:sz w:val="28"/>
        </w:rPr>
        <w:t>оотдачи основных средств на 0,87 руб., что составляет 14,92</w:t>
      </w:r>
      <w:r w:rsidRPr="00A4319E">
        <w:rPr>
          <w:rFonts w:ascii="Times New Roman" w:hAnsi="Times New Roman"/>
          <w:color w:val="000000"/>
          <w:sz w:val="28"/>
        </w:rPr>
        <w:t>% от показателя 201</w:t>
      </w:r>
      <w:r w:rsidR="0075235A">
        <w:rPr>
          <w:rFonts w:ascii="Times New Roman" w:hAnsi="Times New Roman"/>
          <w:color w:val="000000"/>
          <w:sz w:val="28"/>
        </w:rPr>
        <w:t>4</w:t>
      </w:r>
      <w:r w:rsidR="00355CC0">
        <w:rPr>
          <w:rFonts w:ascii="Times New Roman" w:hAnsi="Times New Roman"/>
          <w:color w:val="000000"/>
          <w:sz w:val="28"/>
        </w:rPr>
        <w:t xml:space="preserve"> года. Это свидетельствует о </w:t>
      </w:r>
      <w:r w:rsidRPr="00A4319E">
        <w:rPr>
          <w:rFonts w:ascii="Times New Roman" w:hAnsi="Times New Roman"/>
          <w:color w:val="000000"/>
          <w:sz w:val="28"/>
        </w:rPr>
        <w:t>рациональном увеличении акти</w:t>
      </w:r>
      <w:r w:rsidR="0075235A">
        <w:rPr>
          <w:rFonts w:ascii="Times New Roman" w:hAnsi="Times New Roman"/>
          <w:color w:val="000000"/>
          <w:sz w:val="28"/>
        </w:rPr>
        <w:t>вов. Но при этом происходит снижение</w:t>
      </w:r>
      <w:r w:rsidRPr="00A4319E">
        <w:rPr>
          <w:rFonts w:ascii="Times New Roman" w:hAnsi="Times New Roman"/>
          <w:color w:val="000000"/>
          <w:sz w:val="28"/>
        </w:rPr>
        <w:t xml:space="preserve"> рента</w:t>
      </w:r>
      <w:r>
        <w:rPr>
          <w:rFonts w:ascii="Times New Roman" w:hAnsi="Times New Roman"/>
          <w:color w:val="000000"/>
          <w:sz w:val="28"/>
        </w:rPr>
        <w:t>бель</w:t>
      </w:r>
      <w:r w:rsidR="0075235A">
        <w:rPr>
          <w:rFonts w:ascii="Times New Roman" w:hAnsi="Times New Roman"/>
          <w:color w:val="000000"/>
          <w:sz w:val="28"/>
        </w:rPr>
        <w:t>ности основных средств на 56,84</w:t>
      </w:r>
      <w:r w:rsidRPr="00A4319E">
        <w:rPr>
          <w:rFonts w:ascii="Times New Roman" w:hAnsi="Times New Roman"/>
          <w:color w:val="000000"/>
          <w:sz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Возможны следующие пути повышения эффективности</w:t>
      </w:r>
      <w:r w:rsidR="0075235A">
        <w:rPr>
          <w:rFonts w:ascii="Times New Roman" w:hAnsi="Times New Roman"/>
          <w:color w:val="000000"/>
          <w:sz w:val="28"/>
        </w:rPr>
        <w:t xml:space="preserve"> и рентабельности</w:t>
      </w:r>
      <w:r w:rsidRPr="00A4319E">
        <w:rPr>
          <w:rFonts w:ascii="Times New Roman" w:hAnsi="Times New Roman"/>
          <w:color w:val="000000"/>
          <w:sz w:val="28"/>
        </w:rPr>
        <w:t>:</w:t>
      </w:r>
    </w:p>
    <w:p w:rsidR="003661A3" w:rsidRDefault="003661A3" w:rsidP="00002A5B">
      <w:pPr>
        <w:pStyle w:val="a5"/>
        <w:numPr>
          <w:ilvl w:val="0"/>
          <w:numId w:val="20"/>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t>повышение качества сырья;</w:t>
      </w:r>
    </w:p>
    <w:p w:rsidR="003200F9" w:rsidRPr="00A4319E" w:rsidRDefault="003200F9" w:rsidP="00002A5B">
      <w:pPr>
        <w:pStyle w:val="a5"/>
        <w:numPr>
          <w:ilvl w:val="0"/>
          <w:numId w:val="20"/>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сокращение неиспользуемых производственных помещений;</w:t>
      </w:r>
    </w:p>
    <w:p w:rsidR="003661A3" w:rsidRPr="00A4319E" w:rsidRDefault="003661A3" w:rsidP="00002A5B">
      <w:pPr>
        <w:pStyle w:val="a5"/>
        <w:numPr>
          <w:ilvl w:val="0"/>
          <w:numId w:val="20"/>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t>внедрение современных достижений НТП: ресурсосберегающие технологии, малоотходное или безотходное производство и т.д.;</w:t>
      </w:r>
    </w:p>
    <w:p w:rsidR="003661A3" w:rsidRPr="00A4319E" w:rsidRDefault="003661A3" w:rsidP="00002A5B">
      <w:pPr>
        <w:pStyle w:val="a5"/>
        <w:numPr>
          <w:ilvl w:val="0"/>
          <w:numId w:val="20"/>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lastRenderedPageBreak/>
        <w:t>произвести замену устаревшего оборудования;</w:t>
      </w:r>
    </w:p>
    <w:p w:rsidR="003661A3" w:rsidRPr="00A4319E" w:rsidRDefault="003661A3" w:rsidP="00002A5B">
      <w:pPr>
        <w:pStyle w:val="a5"/>
        <w:numPr>
          <w:ilvl w:val="0"/>
          <w:numId w:val="20"/>
        </w:numPr>
        <w:tabs>
          <w:tab w:val="left" w:pos="993"/>
        </w:tabs>
        <w:spacing w:after="0" w:line="360" w:lineRule="auto"/>
        <w:ind w:left="0" w:firstLine="709"/>
        <w:jc w:val="both"/>
        <w:rPr>
          <w:rFonts w:ascii="Times New Roman" w:hAnsi="Times New Roman"/>
          <w:color w:val="000000"/>
          <w:sz w:val="28"/>
        </w:rPr>
      </w:pPr>
      <w:r w:rsidRPr="00A4319E">
        <w:rPr>
          <w:rFonts w:ascii="Times New Roman" w:hAnsi="Times New Roman"/>
          <w:color w:val="000000"/>
          <w:sz w:val="28"/>
        </w:rPr>
        <w:t>создать экономический стимул повышения эффективности испо</w:t>
      </w:r>
      <w:r w:rsidR="003200F9">
        <w:rPr>
          <w:rFonts w:ascii="Times New Roman" w:hAnsi="Times New Roman"/>
          <w:color w:val="000000"/>
          <w:sz w:val="28"/>
        </w:rPr>
        <w:t>льзования основных средств: система поощрения и наказания работников.</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Наряду с ростом абсолютного прироста стоимости основных средств имеет место и рост их удельн</w:t>
      </w:r>
      <w:r>
        <w:rPr>
          <w:rFonts w:ascii="Times New Roman" w:hAnsi="Times New Roman"/>
          <w:color w:val="000000"/>
          <w:sz w:val="28"/>
        </w:rPr>
        <w:t>о</w:t>
      </w:r>
      <w:r w:rsidR="0075235A">
        <w:rPr>
          <w:rFonts w:ascii="Times New Roman" w:hAnsi="Times New Roman"/>
          <w:color w:val="000000"/>
          <w:sz w:val="28"/>
        </w:rPr>
        <w:t>го веса в валюте баланса на 0,15</w:t>
      </w:r>
      <w:r w:rsidRPr="00A4319E">
        <w:rPr>
          <w:rFonts w:ascii="Times New Roman" w:hAnsi="Times New Roman"/>
          <w:color w:val="000000"/>
          <w:sz w:val="28"/>
        </w:rPr>
        <w:t xml:space="preserve"> процентных пункта.</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Нематериальные активы в составе имущества занимают незначительное место в общей структуре имущества предприятия</w:t>
      </w:r>
      <w:r w:rsidR="0075235A">
        <w:rPr>
          <w:rFonts w:ascii="Times New Roman" w:hAnsi="Times New Roman"/>
          <w:color w:val="000000"/>
          <w:sz w:val="28"/>
        </w:rPr>
        <w:t>. В 2016 году произошло значительное увеличение НМА по сравнению с 2013 и 2014 годом, что говорито наличии</w:t>
      </w:r>
      <w:r w:rsidRPr="00A4319E">
        <w:rPr>
          <w:rFonts w:ascii="Times New Roman" w:hAnsi="Times New Roman"/>
          <w:color w:val="000000"/>
          <w:sz w:val="28"/>
        </w:rPr>
        <w:t xml:space="preserve"> инновационной деятельности: </w:t>
      </w:r>
      <w:r w:rsidR="0075235A">
        <w:rPr>
          <w:rFonts w:ascii="Times New Roman" w:hAnsi="Times New Roman"/>
          <w:color w:val="000000"/>
          <w:sz w:val="28"/>
        </w:rPr>
        <w:t>завод начал вложения</w:t>
      </w:r>
      <w:r w:rsidRPr="00A4319E">
        <w:rPr>
          <w:rFonts w:ascii="Times New Roman" w:hAnsi="Times New Roman"/>
          <w:color w:val="000000"/>
          <w:sz w:val="28"/>
        </w:rPr>
        <w:t xml:space="preserve"> капитала в патенты и другую</w:t>
      </w:r>
      <w:r w:rsidR="003200F9">
        <w:rPr>
          <w:rFonts w:ascii="Times New Roman" w:hAnsi="Times New Roman"/>
          <w:color w:val="000000"/>
          <w:sz w:val="28"/>
        </w:rPr>
        <w:t xml:space="preserve"> интеллектуальную собственность, что говорит о </w:t>
      </w:r>
      <w:r w:rsidR="005E041E">
        <w:rPr>
          <w:rFonts w:ascii="Times New Roman" w:hAnsi="Times New Roman"/>
          <w:color w:val="000000"/>
          <w:sz w:val="28"/>
        </w:rPr>
        <w:t>стремлении завода к современному развитию.</w:t>
      </w:r>
    </w:p>
    <w:p w:rsidR="003661A3" w:rsidRPr="00A4319E" w:rsidRDefault="003661A3" w:rsidP="0075235A">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Удельный вес оборотных средств в стоимости акт</w:t>
      </w:r>
      <w:r w:rsidR="0075235A">
        <w:rPr>
          <w:rFonts w:ascii="Times New Roman" w:hAnsi="Times New Roman"/>
          <w:color w:val="000000"/>
          <w:sz w:val="28"/>
        </w:rPr>
        <w:t>ивов предприятия увеличился на 2,09</w:t>
      </w:r>
      <w:r w:rsidRPr="00A4319E">
        <w:rPr>
          <w:rFonts w:ascii="Times New Roman" w:hAnsi="Times New Roman"/>
          <w:color w:val="000000"/>
          <w:sz w:val="28"/>
        </w:rPr>
        <w:t xml:space="preserve"> процентных пу</w:t>
      </w:r>
      <w:r>
        <w:rPr>
          <w:rFonts w:ascii="Times New Roman" w:hAnsi="Times New Roman"/>
          <w:color w:val="000000"/>
          <w:sz w:val="28"/>
        </w:rPr>
        <w:t>нкта и сост</w:t>
      </w:r>
      <w:r w:rsidR="0075235A">
        <w:rPr>
          <w:rFonts w:ascii="Times New Roman" w:hAnsi="Times New Roman"/>
          <w:color w:val="000000"/>
          <w:sz w:val="28"/>
        </w:rPr>
        <w:t>авил на конец года 78</w:t>
      </w:r>
      <w:r w:rsidRPr="00A4319E">
        <w:rPr>
          <w:rFonts w:ascii="Times New Roman" w:hAnsi="Times New Roman"/>
          <w:color w:val="000000"/>
          <w:sz w:val="28"/>
        </w:rPr>
        <w:t>,6</w:t>
      </w:r>
      <w:r w:rsidR="0075235A">
        <w:rPr>
          <w:rFonts w:ascii="Times New Roman" w:hAnsi="Times New Roman"/>
          <w:color w:val="000000"/>
          <w:sz w:val="28"/>
        </w:rPr>
        <w:t>5</w:t>
      </w:r>
      <w:r w:rsidRPr="00A4319E">
        <w:rPr>
          <w:rFonts w:ascii="Times New Roman" w:hAnsi="Times New Roman"/>
          <w:color w:val="000000"/>
          <w:sz w:val="28"/>
        </w:rPr>
        <w:t xml:space="preserve">%. Рост оборотных активов обусловлен увеличением </w:t>
      </w:r>
      <w:r w:rsidR="00EE6E41">
        <w:rPr>
          <w:rFonts w:ascii="Times New Roman" w:hAnsi="Times New Roman"/>
          <w:color w:val="000000"/>
          <w:sz w:val="28"/>
        </w:rPr>
        <w:t xml:space="preserve">запасов, краткосрочных финансовых вложений </w:t>
      </w:r>
      <w:r w:rsidRPr="00A4319E">
        <w:rPr>
          <w:rFonts w:ascii="Times New Roman" w:hAnsi="Times New Roman"/>
          <w:color w:val="000000"/>
          <w:sz w:val="28"/>
        </w:rPr>
        <w:t xml:space="preserve">и денежных средств. Наибольшее увеличение оборотных средств произошло в результате роста </w:t>
      </w:r>
      <w:r w:rsidR="00EE6E41">
        <w:rPr>
          <w:rFonts w:ascii="Times New Roman" w:hAnsi="Times New Roman"/>
          <w:color w:val="000000"/>
          <w:sz w:val="28"/>
        </w:rPr>
        <w:t>запасов, сумма которых</w:t>
      </w:r>
      <w:r w:rsidRPr="00A4319E">
        <w:rPr>
          <w:rFonts w:ascii="Times New Roman" w:hAnsi="Times New Roman"/>
          <w:color w:val="000000"/>
          <w:sz w:val="28"/>
        </w:rPr>
        <w:t xml:space="preserve"> выше по</w:t>
      </w:r>
      <w:r w:rsidR="00EE6E41">
        <w:rPr>
          <w:rFonts w:ascii="Times New Roman" w:hAnsi="Times New Roman"/>
          <w:color w:val="000000"/>
          <w:sz w:val="28"/>
        </w:rPr>
        <w:t>казателя 2014 года</w:t>
      </w:r>
      <w:r>
        <w:rPr>
          <w:rFonts w:ascii="Times New Roman" w:hAnsi="Times New Roman"/>
          <w:color w:val="000000"/>
          <w:sz w:val="28"/>
        </w:rPr>
        <w:t xml:space="preserve"> на </w:t>
      </w:r>
      <w:r w:rsidR="00EE6E41" w:rsidRPr="00EE6E41">
        <w:rPr>
          <w:rFonts w:ascii="Times New Roman" w:hAnsi="Times New Roman"/>
          <w:color w:val="000000"/>
          <w:sz w:val="28"/>
        </w:rPr>
        <w:t>1636804</w:t>
      </w:r>
      <w:r w:rsidR="00A81DE4">
        <w:rPr>
          <w:rFonts w:ascii="Times New Roman" w:hAnsi="Times New Roman"/>
          <w:color w:val="000000"/>
          <w:sz w:val="28"/>
        </w:rPr>
        <w:t xml:space="preserve"> тыс. руб.</w:t>
      </w:r>
      <w:r w:rsidR="00EE6E41">
        <w:rPr>
          <w:rFonts w:ascii="Times New Roman" w:hAnsi="Times New Roman"/>
          <w:color w:val="000000"/>
          <w:sz w:val="28"/>
        </w:rPr>
        <w:t>, или 57,66</w:t>
      </w:r>
      <w:r w:rsidRPr="00A4319E">
        <w:rPr>
          <w:rFonts w:ascii="Times New Roman" w:hAnsi="Times New Roman"/>
          <w:color w:val="000000"/>
          <w:sz w:val="28"/>
        </w:rPr>
        <w:t xml:space="preserve">%. </w:t>
      </w:r>
      <w:r>
        <w:rPr>
          <w:rFonts w:ascii="Times New Roman" w:hAnsi="Times New Roman"/>
          <w:color w:val="000000"/>
          <w:sz w:val="28"/>
        </w:rPr>
        <w:t xml:space="preserve">Но при этом происходит снижение </w:t>
      </w:r>
      <w:r w:rsidR="00EE6E41">
        <w:rPr>
          <w:rFonts w:ascii="Times New Roman" w:hAnsi="Times New Roman"/>
          <w:color w:val="000000"/>
          <w:sz w:val="28"/>
        </w:rPr>
        <w:t>запасов по сравнению с 2015 годом.</w:t>
      </w:r>
    </w:p>
    <w:p w:rsidR="003661A3" w:rsidRDefault="00EE6E41"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Также значительно увеличились </w:t>
      </w:r>
      <w:r w:rsidR="003661A3">
        <w:rPr>
          <w:rFonts w:ascii="Times New Roman" w:hAnsi="Times New Roman"/>
          <w:color w:val="000000"/>
          <w:sz w:val="28"/>
        </w:rPr>
        <w:t xml:space="preserve">денежные средства (на </w:t>
      </w:r>
      <w:r w:rsidRPr="00EE6E41">
        <w:rPr>
          <w:rFonts w:ascii="Times New Roman" w:hAnsi="Times New Roman"/>
          <w:color w:val="000000"/>
          <w:sz w:val="28"/>
        </w:rPr>
        <w:t>564515</w:t>
      </w:r>
      <w:r w:rsidR="003661A3" w:rsidRPr="00A4319E">
        <w:rPr>
          <w:rFonts w:ascii="Times New Roman" w:hAnsi="Times New Roman"/>
          <w:color w:val="000000"/>
          <w:sz w:val="28"/>
        </w:rPr>
        <w:t>тыс. руб</w:t>
      </w:r>
      <w:r>
        <w:rPr>
          <w:rFonts w:ascii="Times New Roman" w:hAnsi="Times New Roman"/>
          <w:color w:val="000000"/>
          <w:sz w:val="28"/>
        </w:rPr>
        <w:t>.), что положительно</w:t>
      </w:r>
      <w:r w:rsidR="003661A3">
        <w:rPr>
          <w:rFonts w:ascii="Times New Roman" w:hAnsi="Times New Roman"/>
          <w:color w:val="000000"/>
          <w:sz w:val="28"/>
        </w:rPr>
        <w:t xml:space="preserve"> сказывается на ликвидность и оборачиваемость средств предприятия. </w:t>
      </w:r>
      <w:r w:rsidR="003661A3" w:rsidRPr="00995DA2">
        <w:rPr>
          <w:rFonts w:ascii="Times New Roman" w:hAnsi="Times New Roman"/>
          <w:color w:val="000000"/>
          <w:sz w:val="28"/>
        </w:rPr>
        <w:t xml:space="preserve">Можно предположить, что денежные средства </w:t>
      </w:r>
      <w:r>
        <w:rPr>
          <w:rFonts w:ascii="Times New Roman" w:hAnsi="Times New Roman"/>
          <w:color w:val="000000"/>
          <w:sz w:val="28"/>
        </w:rPr>
        <w:t xml:space="preserve">поступили в результате исполнения заказа и будут потрачены </w:t>
      </w:r>
      <w:r w:rsidR="003661A3" w:rsidRPr="00995DA2">
        <w:rPr>
          <w:rFonts w:ascii="Times New Roman" w:hAnsi="Times New Roman"/>
          <w:color w:val="000000"/>
          <w:sz w:val="28"/>
        </w:rPr>
        <w:t xml:space="preserve">на закупку материалов и погашение кредиторской задолженности или направлены на закупку нового оборудования и усовершенствование производства. </w:t>
      </w:r>
    </w:p>
    <w:p w:rsidR="00F97661" w:rsidRDefault="00F97661"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Произошло уменьшение дебиторской задолженности, что может свидетельствовать о выполнении покупате</w:t>
      </w:r>
      <w:r w:rsidR="00703FB5">
        <w:rPr>
          <w:rFonts w:ascii="Times New Roman" w:hAnsi="Times New Roman"/>
          <w:color w:val="000000"/>
          <w:sz w:val="28"/>
        </w:rPr>
        <w:t>лями своих обязательств перед АО</w:t>
      </w:r>
      <w:r>
        <w:rPr>
          <w:rFonts w:ascii="Times New Roman" w:hAnsi="Times New Roman"/>
          <w:color w:val="000000"/>
          <w:sz w:val="28"/>
        </w:rPr>
        <w:t xml:space="preserve"> «АВИТЕК».</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В целом структура хозяйственны</w:t>
      </w:r>
      <w:r w:rsidR="00F97661">
        <w:rPr>
          <w:rFonts w:ascii="Times New Roman" w:hAnsi="Times New Roman"/>
          <w:color w:val="000000"/>
          <w:sz w:val="28"/>
        </w:rPr>
        <w:t>х средств на конец года улучшилась по сравнению с 2014</w:t>
      </w:r>
      <w:r w:rsidRPr="00A4319E">
        <w:rPr>
          <w:rFonts w:ascii="Times New Roman" w:hAnsi="Times New Roman"/>
          <w:color w:val="000000"/>
          <w:sz w:val="28"/>
        </w:rPr>
        <w:t xml:space="preserve"> годом, и произошедшие изменения можно оценить положительно</w:t>
      </w:r>
      <w:r w:rsidR="00F97661">
        <w:rPr>
          <w:rFonts w:ascii="Times New Roman" w:hAnsi="Times New Roman"/>
          <w:color w:val="000000"/>
          <w:sz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 xml:space="preserve">Таким образом, за отчетный год наблюдалось увеличение стоимости имущества предприятия. </w:t>
      </w:r>
    </w:p>
    <w:p w:rsidR="00142A2A" w:rsidRDefault="00142A2A"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Причины изменения величины имущества организации определяют исходя из увеличения или уменьшения источников их образования. Формирование активов предприятия может осуществляться как за счет собственных источников, так и привлеченных.</w:t>
      </w:r>
    </w:p>
    <w:p w:rsidR="005E041E" w:rsidRPr="00A4319E" w:rsidRDefault="005E041E"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Состав и структура источников формирования активов будут рассмотрены в 3 главе.</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если несколько кредиторов одновременно потребуют деньги</w:t>
      </w:r>
      <w:r w:rsidR="000C0310">
        <w:rPr>
          <w:rFonts w:ascii="Times New Roman" w:hAnsi="Times New Roman"/>
          <w:color w:val="000000"/>
          <w:sz w:val="28"/>
        </w:rPr>
        <w:t xml:space="preserve"> обратно в «неудобное время». [7</w:t>
      </w:r>
      <w:r w:rsidRPr="00A4319E">
        <w:rPr>
          <w:rFonts w:ascii="Times New Roman" w:hAnsi="Times New Roman"/>
          <w:color w:val="000000"/>
          <w:sz w:val="28"/>
        </w:rPr>
        <w:t>]</w:t>
      </w:r>
    </w:p>
    <w:p w:rsidR="003661A3"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Для того, чтобы проанализировать финансовую устойчивость АО «ВМП «АВИТЕК» необходимо составить агрегированный ан</w:t>
      </w:r>
      <w:r w:rsidR="003E5810">
        <w:rPr>
          <w:rFonts w:ascii="Times New Roman" w:hAnsi="Times New Roman"/>
          <w:color w:val="000000"/>
          <w:sz w:val="28"/>
        </w:rPr>
        <w:t>алитический баланс (Приложение П</w:t>
      </w:r>
      <w:r w:rsidRPr="00A4319E">
        <w:rPr>
          <w:rFonts w:ascii="Times New Roman" w:hAnsi="Times New Roman"/>
          <w:color w:val="000000"/>
          <w:sz w:val="28"/>
        </w:rPr>
        <w:t>).</w:t>
      </w:r>
    </w:p>
    <w:p w:rsidR="00A81DE4" w:rsidRPr="00A4319E" w:rsidRDefault="00A81DE4" w:rsidP="00A81DE4">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По показателям, полу</w:t>
      </w:r>
      <w:r>
        <w:rPr>
          <w:rFonts w:ascii="Times New Roman" w:hAnsi="Times New Roman"/>
          <w:color w:val="000000"/>
          <w:sz w:val="28"/>
        </w:rPr>
        <w:t>ченным в таблице 7</w:t>
      </w:r>
      <w:r w:rsidRPr="00A4319E">
        <w:rPr>
          <w:rFonts w:ascii="Times New Roman" w:hAnsi="Times New Roman"/>
          <w:color w:val="000000"/>
          <w:sz w:val="28"/>
        </w:rPr>
        <w:t xml:space="preserve">, можно сделать вывод, что у АО «ВМП «АВИТЕК» </w:t>
      </w:r>
      <w:r>
        <w:rPr>
          <w:rFonts w:ascii="Times New Roman" w:hAnsi="Times New Roman"/>
          <w:color w:val="000000"/>
          <w:sz w:val="28"/>
        </w:rPr>
        <w:t>на 2016 год кризисное</w:t>
      </w:r>
      <w:r w:rsidRPr="00A4319E">
        <w:rPr>
          <w:rFonts w:ascii="Times New Roman" w:hAnsi="Times New Roman"/>
          <w:color w:val="000000"/>
          <w:sz w:val="28"/>
        </w:rPr>
        <w:t xml:space="preserve"> финансовое</w:t>
      </w:r>
      <w:r>
        <w:rPr>
          <w:rFonts w:ascii="Times New Roman" w:hAnsi="Times New Roman"/>
          <w:color w:val="000000"/>
          <w:sz w:val="28"/>
        </w:rPr>
        <w:t xml:space="preserve"> положение. В данной ситуации предприятию грозит банкротство, т.к. величина запасов организации превышает всю сумму собственного оборотного и заемного капиталов.Данное положение завода «АВИТЕК» можно объяснить наличием государственных запасов, которые являются довольно дорогостоящими и требуют больших запасов. Поэтому данный способ определения финансовой устойчивости необъективен.</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7</w:t>
      </w:r>
      <w:r w:rsidRPr="00A4319E">
        <w:rPr>
          <w:rFonts w:ascii="Times New Roman" w:hAnsi="Times New Roman"/>
          <w:color w:val="000000"/>
          <w:sz w:val="28"/>
        </w:rPr>
        <w:t xml:space="preserve"> – Тип финансовой устойчивости АО «ВМП «АВИТЕК», </w:t>
      </w:r>
      <w:r w:rsidR="00A81DE4">
        <w:rPr>
          <w:rFonts w:ascii="Times New Roman" w:hAnsi="Times New Roman"/>
          <w:color w:val="000000"/>
          <w:sz w:val="28"/>
        </w:rPr>
        <w:t>тыс. руб.</w:t>
      </w: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1620"/>
        <w:gridCol w:w="1699"/>
        <w:gridCol w:w="1676"/>
      </w:tblGrid>
      <w:tr w:rsidR="003661A3" w:rsidRPr="00A4319E" w:rsidTr="00224D7D">
        <w:trPr>
          <w:trHeight w:val="325"/>
        </w:trPr>
        <w:tc>
          <w:tcPr>
            <w:tcW w:w="4486" w:type="dxa"/>
            <w:shd w:val="clear" w:color="auto" w:fill="auto"/>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Показатели</w:t>
            </w:r>
          </w:p>
        </w:tc>
        <w:tc>
          <w:tcPr>
            <w:tcW w:w="1620" w:type="dxa"/>
            <w:shd w:val="clear" w:color="auto" w:fill="auto"/>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1699" w:type="dxa"/>
            <w:shd w:val="clear" w:color="auto" w:fill="auto"/>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1676" w:type="dxa"/>
            <w:shd w:val="clear" w:color="auto" w:fill="auto"/>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r>
      <w:tr w:rsidR="00224D7D" w:rsidRPr="00A4319E" w:rsidTr="00224D7D">
        <w:trPr>
          <w:trHeight w:val="511"/>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Собственный капитал</w:t>
            </w:r>
          </w:p>
        </w:tc>
        <w:tc>
          <w:tcPr>
            <w:tcW w:w="1620" w:type="dxa"/>
            <w:shd w:val="clear" w:color="auto" w:fill="auto"/>
            <w:vAlign w:val="center"/>
            <w:hideMark/>
          </w:tcPr>
          <w:p w:rsidR="00224D7D" w:rsidRPr="00224D7D" w:rsidRDefault="00224D7D" w:rsidP="00224D7D">
            <w:pPr>
              <w:jc w:val="center"/>
              <w:rPr>
                <w:rFonts w:ascii="Times New Roman" w:eastAsia="Times New Roman" w:hAnsi="Times New Roman"/>
                <w:color w:val="000000"/>
                <w:sz w:val="24"/>
              </w:rPr>
            </w:pPr>
            <w:r w:rsidRPr="00224D7D">
              <w:rPr>
                <w:rFonts w:ascii="Times New Roman" w:hAnsi="Times New Roman"/>
                <w:color w:val="000000"/>
                <w:sz w:val="24"/>
              </w:rPr>
              <w:t>3839567</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4479444</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4492583</w:t>
            </w:r>
          </w:p>
        </w:tc>
      </w:tr>
      <w:tr w:rsidR="00224D7D" w:rsidRPr="00A4319E" w:rsidTr="00224D7D">
        <w:trPr>
          <w:trHeight w:val="405"/>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Внеоборотные активы</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1617980</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1936253</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1953885</w:t>
            </w:r>
          </w:p>
        </w:tc>
      </w:tr>
      <w:tr w:rsidR="00224D7D" w:rsidRPr="00A4319E" w:rsidTr="00224D7D">
        <w:trPr>
          <w:trHeight w:val="650"/>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Наличие собственного оборотного капитала</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2221587</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2543191</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2538698</w:t>
            </w:r>
          </w:p>
        </w:tc>
      </w:tr>
      <w:tr w:rsidR="00224D7D" w:rsidRPr="00A4319E" w:rsidTr="00224D7D">
        <w:trPr>
          <w:trHeight w:val="650"/>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Долгосрочные кредиты и заемные средства</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w:t>
            </w:r>
          </w:p>
        </w:tc>
      </w:tr>
      <w:tr w:rsidR="00224D7D" w:rsidRPr="00A4319E" w:rsidTr="00224D7D">
        <w:trPr>
          <w:trHeight w:val="617"/>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Наличие собственного оборотного и долгосрочного заемного капитала</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2221587</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2543191</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2538698</w:t>
            </w:r>
          </w:p>
        </w:tc>
      </w:tr>
      <w:tr w:rsidR="00224D7D" w:rsidRPr="00A4319E" w:rsidTr="00224D7D">
        <w:trPr>
          <w:trHeight w:val="617"/>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Краткосрочные кредиты и заемные средства</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980613</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325842</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55000</w:t>
            </w:r>
          </w:p>
        </w:tc>
      </w:tr>
      <w:tr w:rsidR="00224D7D" w:rsidRPr="00A4319E" w:rsidTr="00224D7D">
        <w:trPr>
          <w:trHeight w:val="617"/>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Общая величина собственного оборотного и заемного капитала</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3202200</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2869033</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2593698</w:t>
            </w:r>
          </w:p>
        </w:tc>
      </w:tr>
      <w:tr w:rsidR="00224D7D" w:rsidRPr="00A4319E" w:rsidTr="00224D7D">
        <w:trPr>
          <w:trHeight w:val="325"/>
        </w:trPr>
        <w:tc>
          <w:tcPr>
            <w:tcW w:w="4486"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Общая величина запасов и затрат</w:t>
            </w:r>
          </w:p>
        </w:tc>
        <w:tc>
          <w:tcPr>
            <w:tcW w:w="1620"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2875327</w:t>
            </w:r>
          </w:p>
        </w:tc>
        <w:tc>
          <w:tcPr>
            <w:tcW w:w="1699"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5285468</w:t>
            </w:r>
          </w:p>
        </w:tc>
        <w:tc>
          <w:tcPr>
            <w:tcW w:w="1676"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4611723</w:t>
            </w:r>
          </w:p>
        </w:tc>
      </w:tr>
      <w:tr w:rsidR="00224D7D" w:rsidRPr="00A4319E" w:rsidTr="00224D7D">
        <w:trPr>
          <w:trHeight w:val="325"/>
        </w:trPr>
        <w:tc>
          <w:tcPr>
            <w:tcW w:w="4486" w:type="dxa"/>
            <w:shd w:val="clear" w:color="auto" w:fill="auto"/>
            <w:vAlign w:val="center"/>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Излишек (+), недостаток (-) собственного оборотного капитала для формирования запасов</w:t>
            </w:r>
          </w:p>
        </w:tc>
        <w:tc>
          <w:tcPr>
            <w:tcW w:w="1620"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-653740</w:t>
            </w:r>
          </w:p>
        </w:tc>
        <w:tc>
          <w:tcPr>
            <w:tcW w:w="1699"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-2742277</w:t>
            </w:r>
          </w:p>
        </w:tc>
        <w:tc>
          <w:tcPr>
            <w:tcW w:w="1676"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-2073025</w:t>
            </w:r>
          </w:p>
        </w:tc>
      </w:tr>
      <w:tr w:rsidR="00224D7D" w:rsidRPr="00A4319E" w:rsidTr="00224D7D">
        <w:trPr>
          <w:trHeight w:val="325"/>
        </w:trPr>
        <w:tc>
          <w:tcPr>
            <w:tcW w:w="4486" w:type="dxa"/>
            <w:shd w:val="clear" w:color="auto" w:fill="auto"/>
            <w:vAlign w:val="center"/>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Излишек (+), недостаток (-) собственного оборотного и долгосрочного заемного капитала для формирования запасов</w:t>
            </w:r>
          </w:p>
        </w:tc>
        <w:tc>
          <w:tcPr>
            <w:tcW w:w="1620"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-653740</w:t>
            </w:r>
          </w:p>
        </w:tc>
        <w:tc>
          <w:tcPr>
            <w:tcW w:w="1699"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-2742277</w:t>
            </w:r>
          </w:p>
        </w:tc>
        <w:tc>
          <w:tcPr>
            <w:tcW w:w="1676"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-2073025</w:t>
            </w:r>
          </w:p>
        </w:tc>
      </w:tr>
      <w:tr w:rsidR="00224D7D" w:rsidRPr="00A4319E" w:rsidTr="00224D7D">
        <w:trPr>
          <w:trHeight w:val="325"/>
        </w:trPr>
        <w:tc>
          <w:tcPr>
            <w:tcW w:w="4486" w:type="dxa"/>
            <w:tcBorders>
              <w:bottom w:val="single" w:sz="4" w:space="0" w:color="000000"/>
            </w:tcBorders>
            <w:shd w:val="clear" w:color="auto" w:fill="auto"/>
            <w:vAlign w:val="center"/>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Излишек (+), недостаток (-) общей величины собственного оборотного и заемного капитала для формирования запасов</w:t>
            </w:r>
          </w:p>
        </w:tc>
        <w:tc>
          <w:tcPr>
            <w:tcW w:w="1620" w:type="dxa"/>
            <w:tcBorders>
              <w:bottom w:val="single" w:sz="4" w:space="0" w:color="000000"/>
            </w:tcBorders>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326873</w:t>
            </w:r>
          </w:p>
        </w:tc>
        <w:tc>
          <w:tcPr>
            <w:tcW w:w="1699" w:type="dxa"/>
            <w:tcBorders>
              <w:bottom w:val="single" w:sz="4" w:space="0" w:color="000000"/>
            </w:tcBorders>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-2416435</w:t>
            </w:r>
          </w:p>
        </w:tc>
        <w:tc>
          <w:tcPr>
            <w:tcW w:w="1676" w:type="dxa"/>
            <w:tcBorders>
              <w:bottom w:val="single" w:sz="4" w:space="0" w:color="000000"/>
            </w:tcBorders>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-2018025</w:t>
            </w:r>
          </w:p>
        </w:tc>
      </w:tr>
      <w:tr w:rsidR="00224D7D" w:rsidRPr="00A4319E" w:rsidTr="00224D7D">
        <w:trPr>
          <w:trHeight w:val="325"/>
        </w:trPr>
        <w:tc>
          <w:tcPr>
            <w:tcW w:w="4486" w:type="dxa"/>
            <w:shd w:val="clear" w:color="auto" w:fill="auto"/>
            <w:vAlign w:val="center"/>
          </w:tcPr>
          <w:p w:rsidR="00224D7D" w:rsidRPr="00A4319E" w:rsidRDefault="00224D7D" w:rsidP="00224D7D">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Тип финансовой устойчивости</w:t>
            </w:r>
          </w:p>
        </w:tc>
        <w:tc>
          <w:tcPr>
            <w:tcW w:w="1620"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неустойчивое</w:t>
            </w:r>
          </w:p>
        </w:tc>
        <w:tc>
          <w:tcPr>
            <w:tcW w:w="1699"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кризисное</w:t>
            </w:r>
          </w:p>
        </w:tc>
        <w:tc>
          <w:tcPr>
            <w:tcW w:w="1676" w:type="dxa"/>
            <w:shd w:val="clear" w:color="auto" w:fill="auto"/>
            <w:vAlign w:val="center"/>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кризисное</w:t>
            </w:r>
          </w:p>
        </w:tc>
      </w:tr>
    </w:tbl>
    <w:p w:rsidR="005E041E" w:rsidRDefault="005E041E" w:rsidP="003661A3">
      <w:pPr>
        <w:tabs>
          <w:tab w:val="left" w:pos="993"/>
        </w:tabs>
        <w:spacing w:after="0" w:line="360" w:lineRule="auto"/>
        <w:ind w:firstLine="709"/>
        <w:jc w:val="both"/>
        <w:rPr>
          <w:rFonts w:ascii="Times New Roman" w:hAnsi="Times New Roman"/>
          <w:color w:val="000000"/>
          <w:sz w:val="28"/>
        </w:rPr>
      </w:pP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Кроме абсолютных показателей финансовую устойчивость можно проанализировать с помощью коэффициентов, которые дадут более полную и точную картину.</w:t>
      </w:r>
    </w:p>
    <w:p w:rsidR="00A81DE4" w:rsidRPr="00A4319E" w:rsidRDefault="00A81DE4" w:rsidP="00A81DE4">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Как по</w:t>
      </w:r>
      <w:r>
        <w:rPr>
          <w:rFonts w:ascii="Times New Roman" w:hAnsi="Times New Roman"/>
          <w:color w:val="000000"/>
          <w:sz w:val="28"/>
        </w:rPr>
        <w:t>казывают данные таблицы 8</w:t>
      </w:r>
      <w:r w:rsidRPr="00A4319E">
        <w:rPr>
          <w:rFonts w:ascii="Times New Roman" w:hAnsi="Times New Roman"/>
          <w:color w:val="000000"/>
          <w:sz w:val="28"/>
        </w:rPr>
        <w:t xml:space="preserve">, динамика коэффициента финансового </w:t>
      </w:r>
      <w:proofErr w:type="spellStart"/>
      <w:r w:rsidRPr="00A4319E">
        <w:rPr>
          <w:rFonts w:ascii="Times New Roman" w:hAnsi="Times New Roman"/>
          <w:color w:val="000000"/>
          <w:sz w:val="28"/>
        </w:rPr>
        <w:t>левириджа</w:t>
      </w:r>
      <w:proofErr w:type="spellEnd"/>
      <w:r w:rsidRPr="00A4319E">
        <w:rPr>
          <w:rFonts w:ascii="Times New Roman" w:hAnsi="Times New Roman"/>
          <w:color w:val="000000"/>
          <w:sz w:val="28"/>
        </w:rPr>
        <w:t xml:space="preserve"> свидетельствует о </w:t>
      </w:r>
      <w:r>
        <w:rPr>
          <w:rFonts w:ascii="Times New Roman" w:hAnsi="Times New Roman"/>
          <w:color w:val="000000"/>
          <w:sz w:val="28"/>
        </w:rPr>
        <w:t>не</w:t>
      </w:r>
      <w:r w:rsidRPr="00A4319E">
        <w:rPr>
          <w:rFonts w:ascii="Times New Roman" w:hAnsi="Times New Roman"/>
          <w:color w:val="000000"/>
          <w:sz w:val="28"/>
        </w:rPr>
        <w:t>достаточной финансовой усто</w:t>
      </w:r>
      <w:r>
        <w:rPr>
          <w:rFonts w:ascii="Times New Roman" w:hAnsi="Times New Roman"/>
          <w:color w:val="000000"/>
          <w:sz w:val="28"/>
        </w:rPr>
        <w:t>йчивости, но наблюдается снижение показателя по сравнению с 2015 годом, что является положительным</w:t>
      </w:r>
      <w:r w:rsidRPr="00A4319E">
        <w:rPr>
          <w:rFonts w:ascii="Times New Roman" w:hAnsi="Times New Roman"/>
          <w:color w:val="000000"/>
          <w:sz w:val="28"/>
        </w:rPr>
        <w:t xml:space="preserve"> фактором.</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8</w:t>
      </w:r>
      <w:r w:rsidRPr="00A4319E">
        <w:rPr>
          <w:rFonts w:ascii="Times New Roman" w:hAnsi="Times New Roman"/>
          <w:color w:val="000000"/>
          <w:sz w:val="28"/>
        </w:rPr>
        <w:t xml:space="preserve"> – Коэфф</w:t>
      </w:r>
      <w:r w:rsidR="00096DBF">
        <w:rPr>
          <w:rFonts w:ascii="Times New Roman" w:hAnsi="Times New Roman"/>
          <w:color w:val="000000"/>
          <w:sz w:val="28"/>
        </w:rPr>
        <w:t>ициенты финансовой устойчивости АО «ВМП «АВИТЕК»</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701"/>
        <w:gridCol w:w="1134"/>
        <w:gridCol w:w="992"/>
        <w:gridCol w:w="1134"/>
      </w:tblGrid>
      <w:tr w:rsidR="003661A3" w:rsidRPr="00A4319E" w:rsidTr="00913630">
        <w:trPr>
          <w:trHeight w:val="216"/>
        </w:trPr>
        <w:tc>
          <w:tcPr>
            <w:tcW w:w="4678" w:type="dxa"/>
            <w:shd w:val="clear" w:color="auto" w:fill="auto"/>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Показатель</w:t>
            </w:r>
          </w:p>
        </w:tc>
        <w:tc>
          <w:tcPr>
            <w:tcW w:w="1701" w:type="dxa"/>
            <w:shd w:val="clear" w:color="auto" w:fill="auto"/>
            <w:vAlign w:val="center"/>
            <w:hideMark/>
          </w:tcPr>
          <w:p w:rsidR="003661A3" w:rsidRPr="00A4319E" w:rsidRDefault="003661A3" w:rsidP="003661A3">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Норматив</w:t>
            </w:r>
          </w:p>
        </w:tc>
        <w:tc>
          <w:tcPr>
            <w:tcW w:w="1134" w:type="dxa"/>
            <w:shd w:val="clear" w:color="auto" w:fill="auto"/>
            <w:noWrap/>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2014</w:t>
            </w:r>
          </w:p>
        </w:tc>
        <w:tc>
          <w:tcPr>
            <w:tcW w:w="992" w:type="dxa"/>
            <w:shd w:val="clear" w:color="auto" w:fill="auto"/>
            <w:noWrap/>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2015</w:t>
            </w:r>
          </w:p>
        </w:tc>
        <w:tc>
          <w:tcPr>
            <w:tcW w:w="1134" w:type="dxa"/>
            <w:shd w:val="clear" w:color="auto" w:fill="auto"/>
            <w:noWrap/>
            <w:vAlign w:val="center"/>
            <w:hideMark/>
          </w:tcPr>
          <w:p w:rsidR="003661A3" w:rsidRPr="00A4319E" w:rsidRDefault="00224D7D" w:rsidP="003661A3">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2016</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автономии</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0,7-0,8</w:t>
            </w:r>
          </w:p>
        </w:tc>
        <w:tc>
          <w:tcPr>
            <w:tcW w:w="1134" w:type="dxa"/>
            <w:shd w:val="clear" w:color="auto" w:fill="auto"/>
            <w:noWrap/>
            <w:vAlign w:val="center"/>
            <w:hideMark/>
          </w:tcPr>
          <w:p w:rsidR="00224D7D" w:rsidRPr="00224D7D" w:rsidRDefault="00BC2B6B" w:rsidP="00224D7D">
            <w:pPr>
              <w:jc w:val="center"/>
              <w:rPr>
                <w:rFonts w:ascii="Times New Roman" w:eastAsia="Times New Roman" w:hAnsi="Times New Roman"/>
                <w:color w:val="000000"/>
                <w:sz w:val="24"/>
              </w:rPr>
            </w:pPr>
            <w:r>
              <w:rPr>
                <w:rFonts w:ascii="Times New Roman" w:hAnsi="Times New Roman"/>
                <w:color w:val="000000"/>
                <w:sz w:val="24"/>
              </w:rPr>
              <w:t>0,55</w:t>
            </w:r>
          </w:p>
        </w:tc>
        <w:tc>
          <w:tcPr>
            <w:tcW w:w="992" w:type="dxa"/>
            <w:shd w:val="clear" w:color="auto" w:fill="auto"/>
            <w:noWrap/>
            <w:vAlign w:val="center"/>
            <w:hideMark/>
          </w:tcPr>
          <w:p w:rsidR="00224D7D" w:rsidRPr="00224D7D" w:rsidRDefault="00BC2B6B" w:rsidP="00224D7D">
            <w:pPr>
              <w:jc w:val="center"/>
              <w:rPr>
                <w:rFonts w:ascii="Times New Roman" w:hAnsi="Times New Roman"/>
                <w:color w:val="000000"/>
                <w:sz w:val="24"/>
              </w:rPr>
            </w:pPr>
            <w:r>
              <w:rPr>
                <w:rFonts w:ascii="Times New Roman" w:hAnsi="Times New Roman"/>
                <w:color w:val="000000"/>
                <w:sz w:val="24"/>
              </w:rPr>
              <w:t>0,46</w:t>
            </w:r>
          </w:p>
        </w:tc>
        <w:tc>
          <w:tcPr>
            <w:tcW w:w="1134" w:type="dxa"/>
            <w:shd w:val="clear" w:color="auto" w:fill="auto"/>
            <w:noWrap/>
            <w:vAlign w:val="center"/>
            <w:hideMark/>
          </w:tcPr>
          <w:p w:rsidR="00224D7D" w:rsidRPr="00224D7D" w:rsidRDefault="00BC2B6B" w:rsidP="00224D7D">
            <w:pPr>
              <w:jc w:val="center"/>
              <w:rPr>
                <w:rFonts w:ascii="Times New Roman" w:hAnsi="Times New Roman"/>
                <w:color w:val="000000"/>
                <w:sz w:val="24"/>
              </w:rPr>
            </w:pPr>
            <w:r>
              <w:rPr>
                <w:rFonts w:ascii="Times New Roman" w:hAnsi="Times New Roman"/>
                <w:color w:val="000000"/>
                <w:sz w:val="24"/>
              </w:rPr>
              <w:t>0,48</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финансовой зависимости</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0,2-0,3</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0,44</w:t>
            </w:r>
          </w:p>
        </w:tc>
        <w:tc>
          <w:tcPr>
            <w:tcW w:w="992"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0,53</w:t>
            </w:r>
          </w:p>
        </w:tc>
        <w:tc>
          <w:tcPr>
            <w:tcW w:w="1134" w:type="dxa"/>
            <w:shd w:val="clear" w:color="auto" w:fill="auto"/>
            <w:noWrap/>
            <w:vAlign w:val="center"/>
            <w:hideMark/>
          </w:tcPr>
          <w:p w:rsidR="00224D7D" w:rsidRPr="00224D7D" w:rsidRDefault="003E5810" w:rsidP="00224D7D">
            <w:pPr>
              <w:jc w:val="center"/>
              <w:rPr>
                <w:rFonts w:ascii="Times New Roman" w:hAnsi="Times New Roman"/>
                <w:color w:val="000000"/>
                <w:sz w:val="24"/>
              </w:rPr>
            </w:pPr>
            <w:r>
              <w:rPr>
                <w:rFonts w:ascii="Times New Roman" w:hAnsi="Times New Roman"/>
                <w:color w:val="000000"/>
                <w:sz w:val="24"/>
              </w:rPr>
              <w:t>0,52</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 xml:space="preserve">Коэффициент финансового </w:t>
            </w:r>
            <w:proofErr w:type="spellStart"/>
            <w:r w:rsidRPr="00A4319E">
              <w:rPr>
                <w:rFonts w:ascii="Times New Roman" w:eastAsia="Times New Roman" w:hAnsi="Times New Roman"/>
                <w:color w:val="000000"/>
                <w:sz w:val="24"/>
                <w:lang w:eastAsia="ru-RU"/>
              </w:rPr>
              <w:t>левириджа</w:t>
            </w:r>
            <w:proofErr w:type="spellEnd"/>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&lt;1</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0,80</w:t>
            </w:r>
          </w:p>
        </w:tc>
        <w:tc>
          <w:tcPr>
            <w:tcW w:w="992"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1,12</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1,04</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финансирования</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&gt;1</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1,25</w:t>
            </w:r>
          </w:p>
        </w:tc>
        <w:tc>
          <w:tcPr>
            <w:tcW w:w="992"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0,89</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0,96</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маневренности капитала</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0,3-0,5</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0,58</w:t>
            </w:r>
          </w:p>
        </w:tc>
        <w:tc>
          <w:tcPr>
            <w:tcW w:w="992"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0,57</w:t>
            </w:r>
          </w:p>
        </w:tc>
        <w:tc>
          <w:tcPr>
            <w:tcW w:w="1134" w:type="dxa"/>
            <w:shd w:val="clear" w:color="auto" w:fill="auto"/>
            <w:noWrap/>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0,57</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обеспеченности собственными оборотными средствами</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0,1-0,3</w:t>
            </w:r>
          </w:p>
        </w:tc>
        <w:tc>
          <w:tcPr>
            <w:tcW w:w="1134" w:type="dxa"/>
            <w:shd w:val="clear" w:color="auto" w:fill="auto"/>
            <w:noWrap/>
            <w:vAlign w:val="center"/>
            <w:hideMark/>
          </w:tcPr>
          <w:p w:rsidR="00224D7D" w:rsidRPr="00224D7D" w:rsidRDefault="00BC2B6B" w:rsidP="00224D7D">
            <w:pPr>
              <w:jc w:val="center"/>
              <w:rPr>
                <w:rFonts w:ascii="Times New Roman" w:hAnsi="Times New Roman"/>
                <w:color w:val="000000"/>
                <w:sz w:val="24"/>
              </w:rPr>
            </w:pPr>
            <w:r>
              <w:rPr>
                <w:rFonts w:ascii="Times New Roman" w:hAnsi="Times New Roman"/>
                <w:color w:val="000000"/>
                <w:sz w:val="24"/>
              </w:rPr>
              <w:t>0,41</w:t>
            </w:r>
          </w:p>
        </w:tc>
        <w:tc>
          <w:tcPr>
            <w:tcW w:w="992" w:type="dxa"/>
            <w:shd w:val="clear" w:color="auto" w:fill="auto"/>
            <w:noWrap/>
            <w:vAlign w:val="center"/>
            <w:hideMark/>
          </w:tcPr>
          <w:p w:rsidR="00224D7D" w:rsidRPr="00224D7D" w:rsidRDefault="00BC2B6B" w:rsidP="00224D7D">
            <w:pPr>
              <w:jc w:val="center"/>
              <w:rPr>
                <w:rFonts w:ascii="Times New Roman" w:hAnsi="Times New Roman"/>
                <w:color w:val="000000"/>
                <w:sz w:val="24"/>
              </w:rPr>
            </w:pPr>
            <w:r>
              <w:rPr>
                <w:rFonts w:ascii="Times New Roman" w:hAnsi="Times New Roman"/>
                <w:color w:val="000000"/>
                <w:sz w:val="24"/>
              </w:rPr>
              <w:t>0,33</w:t>
            </w:r>
          </w:p>
        </w:tc>
        <w:tc>
          <w:tcPr>
            <w:tcW w:w="1134" w:type="dxa"/>
            <w:shd w:val="clear" w:color="auto" w:fill="auto"/>
            <w:noWrap/>
            <w:vAlign w:val="center"/>
            <w:hideMark/>
          </w:tcPr>
          <w:p w:rsidR="00224D7D" w:rsidRPr="00224D7D" w:rsidRDefault="00BC2B6B" w:rsidP="00224D7D">
            <w:pPr>
              <w:jc w:val="center"/>
              <w:rPr>
                <w:rFonts w:ascii="Times New Roman" w:hAnsi="Times New Roman"/>
                <w:color w:val="000000"/>
                <w:sz w:val="24"/>
              </w:rPr>
            </w:pPr>
            <w:r>
              <w:rPr>
                <w:rFonts w:ascii="Times New Roman" w:hAnsi="Times New Roman"/>
                <w:color w:val="000000"/>
                <w:sz w:val="24"/>
              </w:rPr>
              <w:t>0,34</w:t>
            </w:r>
          </w:p>
        </w:tc>
      </w:tr>
      <w:tr w:rsidR="00224D7D" w:rsidRPr="00A4319E" w:rsidTr="00913630">
        <w:trPr>
          <w:trHeight w:val="417"/>
        </w:trPr>
        <w:tc>
          <w:tcPr>
            <w:tcW w:w="4678" w:type="dxa"/>
            <w:shd w:val="clear" w:color="auto" w:fill="auto"/>
            <w:vAlign w:val="center"/>
            <w:hideMark/>
          </w:tcPr>
          <w:p w:rsidR="00224D7D" w:rsidRPr="00A4319E" w:rsidRDefault="00224D7D" w:rsidP="00224D7D">
            <w:pPr>
              <w:spacing w:after="0" w:line="240" w:lineRule="auto"/>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Коэффициент финансовой устойчивости</w:t>
            </w:r>
          </w:p>
        </w:tc>
        <w:tc>
          <w:tcPr>
            <w:tcW w:w="1701" w:type="dxa"/>
            <w:shd w:val="clear" w:color="auto" w:fill="auto"/>
            <w:vAlign w:val="center"/>
            <w:hideMark/>
          </w:tcPr>
          <w:p w:rsidR="00224D7D" w:rsidRPr="00A4319E" w:rsidRDefault="00224D7D" w:rsidP="00224D7D">
            <w:pPr>
              <w:spacing w:after="0" w:line="240" w:lineRule="auto"/>
              <w:jc w:val="center"/>
              <w:rPr>
                <w:rFonts w:ascii="Times New Roman" w:eastAsia="Times New Roman" w:hAnsi="Times New Roman"/>
                <w:color w:val="000000"/>
                <w:sz w:val="24"/>
                <w:lang w:eastAsia="ru-RU"/>
              </w:rPr>
            </w:pPr>
            <w:r w:rsidRPr="00A4319E">
              <w:rPr>
                <w:rFonts w:ascii="Times New Roman" w:eastAsia="Times New Roman" w:hAnsi="Times New Roman"/>
                <w:color w:val="000000"/>
                <w:sz w:val="24"/>
                <w:lang w:eastAsia="ru-RU"/>
              </w:rPr>
              <w:t>0,8-0,85</w:t>
            </w:r>
          </w:p>
        </w:tc>
        <w:tc>
          <w:tcPr>
            <w:tcW w:w="1134"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0,56</w:t>
            </w:r>
          </w:p>
        </w:tc>
        <w:tc>
          <w:tcPr>
            <w:tcW w:w="992"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0,47</w:t>
            </w:r>
          </w:p>
        </w:tc>
        <w:tc>
          <w:tcPr>
            <w:tcW w:w="1134" w:type="dxa"/>
            <w:shd w:val="clear" w:color="auto" w:fill="auto"/>
            <w:vAlign w:val="center"/>
            <w:hideMark/>
          </w:tcPr>
          <w:p w:rsidR="00224D7D" w:rsidRPr="00224D7D" w:rsidRDefault="00224D7D" w:rsidP="00224D7D">
            <w:pPr>
              <w:jc w:val="center"/>
              <w:rPr>
                <w:rFonts w:ascii="Times New Roman" w:hAnsi="Times New Roman"/>
                <w:color w:val="000000"/>
                <w:sz w:val="24"/>
              </w:rPr>
            </w:pPr>
            <w:r w:rsidRPr="00224D7D">
              <w:rPr>
                <w:rFonts w:ascii="Times New Roman" w:hAnsi="Times New Roman"/>
                <w:color w:val="000000"/>
                <w:sz w:val="24"/>
              </w:rPr>
              <w:t>0,49</w:t>
            </w:r>
          </w:p>
        </w:tc>
      </w:tr>
    </w:tbl>
    <w:p w:rsidR="003661A3" w:rsidRPr="00A4319E" w:rsidRDefault="003661A3" w:rsidP="003661A3">
      <w:pPr>
        <w:tabs>
          <w:tab w:val="left" w:pos="993"/>
        </w:tabs>
        <w:spacing w:after="0" w:line="360" w:lineRule="auto"/>
        <w:ind w:firstLine="709"/>
        <w:rPr>
          <w:rFonts w:ascii="Times New Roman" w:hAnsi="Times New Roman"/>
          <w:color w:val="000000"/>
          <w:sz w:val="28"/>
        </w:rPr>
      </w:pP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Размер коэффициента обеспеченности собственными средствами за анализируемые периоды выше 0,1, поэтому можно сказать, что «ВМП «АВИТЕК» не зависит от заемных источников при формировании своих оборотных средств.</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Коэффицие</w:t>
      </w:r>
      <w:r w:rsidR="003E5810">
        <w:rPr>
          <w:rFonts w:ascii="Times New Roman" w:hAnsi="Times New Roman"/>
          <w:color w:val="000000"/>
          <w:sz w:val="28"/>
        </w:rPr>
        <w:t>нт финансовой зависимости в 2016</w:t>
      </w:r>
      <w:r w:rsidRPr="00A4319E">
        <w:rPr>
          <w:rFonts w:ascii="Times New Roman" w:hAnsi="Times New Roman"/>
          <w:color w:val="000000"/>
          <w:sz w:val="28"/>
        </w:rPr>
        <w:t xml:space="preserve"> году по с</w:t>
      </w:r>
      <w:r w:rsidR="00224D7D">
        <w:rPr>
          <w:rFonts w:ascii="Times New Roman" w:hAnsi="Times New Roman"/>
          <w:color w:val="000000"/>
          <w:sz w:val="28"/>
        </w:rPr>
        <w:t>равнению с 2014</w:t>
      </w:r>
      <w:r>
        <w:rPr>
          <w:rFonts w:ascii="Times New Roman" w:hAnsi="Times New Roman"/>
          <w:color w:val="000000"/>
          <w:sz w:val="28"/>
        </w:rPr>
        <w:t xml:space="preserve"> годом увеличился, что является отрицательной</w:t>
      </w:r>
      <w:r w:rsidR="00224D7D">
        <w:rPr>
          <w:rFonts w:ascii="Times New Roman" w:hAnsi="Times New Roman"/>
          <w:color w:val="000000"/>
          <w:sz w:val="28"/>
        </w:rPr>
        <w:t xml:space="preserve"> тенденцией, но при этом постепенно начинает снижаться к 2016 году.</w:t>
      </w:r>
      <w:r w:rsidRPr="00A4319E">
        <w:rPr>
          <w:rFonts w:ascii="Times New Roman" w:hAnsi="Times New Roman"/>
          <w:color w:val="000000"/>
          <w:sz w:val="28"/>
        </w:rPr>
        <w:t xml:space="preserve"> Данный </w:t>
      </w:r>
      <w:r w:rsidR="003E5810">
        <w:rPr>
          <w:rFonts w:ascii="Times New Roman" w:hAnsi="Times New Roman"/>
          <w:color w:val="000000"/>
          <w:sz w:val="28"/>
        </w:rPr>
        <w:t>показатель говорит о том, что 52</w:t>
      </w:r>
      <w:r w:rsidRPr="00A4319E">
        <w:rPr>
          <w:rFonts w:ascii="Times New Roman" w:hAnsi="Times New Roman"/>
          <w:color w:val="000000"/>
          <w:sz w:val="28"/>
        </w:rPr>
        <w:t>% капитала принадлежит привлеченным средствам, поэтому предприятие в какой-то степени является зависимым от заемного капитала, т.к. больше нормативного значения. Соответственно с</w:t>
      </w:r>
      <w:r w:rsidR="003E5810">
        <w:rPr>
          <w:rFonts w:ascii="Times New Roman" w:hAnsi="Times New Roman"/>
          <w:color w:val="000000"/>
          <w:sz w:val="28"/>
        </w:rPr>
        <w:t>обственный капитал составляет 48</w:t>
      </w:r>
      <w:r w:rsidRPr="00A4319E">
        <w:rPr>
          <w:rFonts w:ascii="Times New Roman" w:hAnsi="Times New Roman"/>
          <w:color w:val="000000"/>
          <w:sz w:val="28"/>
        </w:rPr>
        <w:t>% (коэффициент автономии).</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Как показывает коэффициент финансирования, с</w:t>
      </w:r>
      <w:r w:rsidR="00224D7D">
        <w:rPr>
          <w:rFonts w:ascii="Times New Roman" w:hAnsi="Times New Roman"/>
          <w:color w:val="000000"/>
          <w:sz w:val="28"/>
        </w:rPr>
        <w:t>обственный капитал на конец 2016</w:t>
      </w:r>
      <w:r w:rsidRPr="00A4319E">
        <w:rPr>
          <w:rFonts w:ascii="Times New Roman" w:hAnsi="Times New Roman"/>
          <w:color w:val="000000"/>
          <w:sz w:val="28"/>
        </w:rPr>
        <w:t xml:space="preserve"> г. полностью перекрывает заемный капитал.</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Коэффициент финансовой устойчивости говори</w:t>
      </w:r>
      <w:r w:rsidR="00224D7D">
        <w:rPr>
          <w:rFonts w:ascii="Times New Roman" w:hAnsi="Times New Roman"/>
          <w:color w:val="000000"/>
          <w:sz w:val="28"/>
        </w:rPr>
        <w:t>т о том, что на конец 2016 г. 49</w:t>
      </w:r>
      <w:r w:rsidRPr="00A4319E">
        <w:rPr>
          <w:rFonts w:ascii="Times New Roman" w:hAnsi="Times New Roman"/>
          <w:color w:val="000000"/>
          <w:sz w:val="28"/>
        </w:rPr>
        <w:t>% актива финансируется за счет устойчивых источников, что ниже нормативного показател</w:t>
      </w:r>
      <w:r w:rsidR="00704530">
        <w:rPr>
          <w:rFonts w:ascii="Times New Roman" w:hAnsi="Times New Roman"/>
          <w:color w:val="000000"/>
          <w:sz w:val="28"/>
        </w:rPr>
        <w:t>я. Такая ситуация может свидетельствовать о появлении риска</w:t>
      </w:r>
      <w:r w:rsidRPr="00A4319E">
        <w:rPr>
          <w:rFonts w:ascii="Times New Roman" w:hAnsi="Times New Roman"/>
          <w:color w:val="000000"/>
          <w:sz w:val="28"/>
        </w:rPr>
        <w:t xml:space="preserve"> неплатежеспособности компании, а также </w:t>
      </w:r>
      <w:r w:rsidR="00704530">
        <w:rPr>
          <w:rFonts w:ascii="Times New Roman" w:hAnsi="Times New Roman"/>
          <w:color w:val="000000"/>
          <w:sz w:val="28"/>
        </w:rPr>
        <w:t>повышение финансовой</w:t>
      </w:r>
      <w:r w:rsidRPr="00A4319E">
        <w:rPr>
          <w:rFonts w:ascii="Times New Roman" w:hAnsi="Times New Roman"/>
          <w:color w:val="000000"/>
          <w:sz w:val="28"/>
        </w:rPr>
        <w:t xml:space="preserve"> зависимость от кредиторов.</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Коэффициент маневренности имеет значения выше оптимальног</w:t>
      </w:r>
      <w:r w:rsidR="003E5810">
        <w:rPr>
          <w:rFonts w:ascii="Times New Roman" w:hAnsi="Times New Roman"/>
          <w:color w:val="000000"/>
          <w:sz w:val="28"/>
        </w:rPr>
        <w:t>о и показывает, что в 2016</w:t>
      </w:r>
      <w:r>
        <w:rPr>
          <w:rFonts w:ascii="Times New Roman" w:hAnsi="Times New Roman"/>
          <w:color w:val="000000"/>
          <w:sz w:val="28"/>
        </w:rPr>
        <w:t>г. 57</w:t>
      </w:r>
      <w:r w:rsidRPr="00A4319E">
        <w:rPr>
          <w:rFonts w:ascii="Times New Roman" w:hAnsi="Times New Roman"/>
          <w:color w:val="000000"/>
          <w:sz w:val="28"/>
        </w:rPr>
        <w:t xml:space="preserve">% собственных средств вложены в наименее ликвидные активы. Также коэффициент </w:t>
      </w:r>
      <w:r w:rsidR="00224D7D">
        <w:rPr>
          <w:rFonts w:ascii="Times New Roman" w:hAnsi="Times New Roman"/>
          <w:color w:val="000000"/>
          <w:sz w:val="28"/>
        </w:rPr>
        <w:t xml:space="preserve">постепенно </w:t>
      </w:r>
      <w:r w:rsidRPr="00A4319E">
        <w:rPr>
          <w:rFonts w:ascii="Times New Roman" w:hAnsi="Times New Roman"/>
          <w:color w:val="000000"/>
          <w:sz w:val="28"/>
        </w:rPr>
        <w:t>уменьшается в динамике, что является положительным фактором.</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 xml:space="preserve">Исходя из этого, можно сказать, что структура баланса </w:t>
      </w:r>
      <w:r>
        <w:rPr>
          <w:rFonts w:ascii="Times New Roman" w:hAnsi="Times New Roman"/>
          <w:color w:val="000000"/>
          <w:sz w:val="28"/>
        </w:rPr>
        <w:t>не яв</w:t>
      </w:r>
      <w:r w:rsidR="003E5810">
        <w:rPr>
          <w:rFonts w:ascii="Times New Roman" w:hAnsi="Times New Roman"/>
          <w:color w:val="000000"/>
          <w:sz w:val="28"/>
        </w:rPr>
        <w:t>ляется удовлетворительной в 2016</w:t>
      </w:r>
      <w:r>
        <w:rPr>
          <w:rFonts w:ascii="Times New Roman" w:hAnsi="Times New Roman"/>
          <w:color w:val="000000"/>
          <w:sz w:val="28"/>
        </w:rPr>
        <w:t>году. Н</w:t>
      </w:r>
      <w:r w:rsidRPr="00A4319E">
        <w:rPr>
          <w:rFonts w:ascii="Times New Roman" w:hAnsi="Times New Roman"/>
          <w:color w:val="000000"/>
          <w:sz w:val="28"/>
        </w:rPr>
        <w:t>аблюдается некоторая за</w:t>
      </w:r>
      <w:r>
        <w:rPr>
          <w:rFonts w:ascii="Times New Roman" w:hAnsi="Times New Roman"/>
          <w:color w:val="000000"/>
          <w:sz w:val="28"/>
        </w:rPr>
        <w:t>висимость от внешних источников и недостаточность собственных средств из-за большого количества запасов.</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Для улучшения финансовой устойчивости АО «АВИТЕК» необходимо снизить уровень запасов, пополнять собственный оборотный капитал за счет внутренних и внешних источников, а также осуществлять контроль за величиной дебиторской и кредиторской задолженностей.</w:t>
      </w:r>
    </w:p>
    <w:p w:rsidR="003661A3" w:rsidRPr="00783331" w:rsidRDefault="00783331" w:rsidP="000C0310">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Способность организации отвечать по своим обязательствам оценивается на основе коэффициентов платежеспособности. После их расчета они сравниваются с нормативными значениями. </w:t>
      </w:r>
      <w:r w:rsidR="003661A3" w:rsidRPr="00A4319E">
        <w:rPr>
          <w:rFonts w:ascii="Times New Roman" w:hAnsi="Times New Roman"/>
          <w:color w:val="000000"/>
          <w:sz w:val="28"/>
        </w:rPr>
        <w:t xml:space="preserve">Для измерения платежеспособности </w:t>
      </w:r>
      <w:r w:rsidR="003E5810">
        <w:rPr>
          <w:rFonts w:ascii="Times New Roman" w:hAnsi="Times New Roman"/>
          <w:color w:val="000000"/>
          <w:sz w:val="28"/>
        </w:rPr>
        <w:t>рассчитывается три коэффициента</w:t>
      </w:r>
      <w:r w:rsidR="003661A3" w:rsidRPr="00783331">
        <w:rPr>
          <w:rFonts w:ascii="Times New Roman" w:hAnsi="Times New Roman"/>
          <w:color w:val="000000"/>
          <w:sz w:val="28"/>
        </w:rPr>
        <w:t>[</w:t>
      </w:r>
      <w:r w:rsidR="000C0310">
        <w:rPr>
          <w:rFonts w:ascii="Times New Roman" w:hAnsi="Times New Roman"/>
          <w:color w:val="000000"/>
          <w:sz w:val="28"/>
        </w:rPr>
        <w:t>23</w:t>
      </w:r>
      <w:r w:rsidR="003661A3" w:rsidRPr="00783331">
        <w:rPr>
          <w:rFonts w:ascii="Times New Roman" w:hAnsi="Times New Roman"/>
          <w:color w:val="000000"/>
          <w:sz w:val="28"/>
        </w:rPr>
        <w:t>]</w:t>
      </w:r>
      <w:r w:rsidR="003E5810">
        <w:rPr>
          <w:rFonts w:ascii="Times New Roman" w:hAnsi="Times New Roman"/>
          <w:color w:val="000000"/>
          <w:sz w:val="28"/>
        </w:rPr>
        <w:t>.</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9</w:t>
      </w:r>
      <w:r w:rsidRPr="00A4319E">
        <w:rPr>
          <w:rFonts w:ascii="Times New Roman" w:hAnsi="Times New Roman"/>
          <w:color w:val="000000"/>
          <w:sz w:val="28"/>
        </w:rPr>
        <w:t xml:space="preserve"> – Коэффициенты ликвидности АО «ВМП «АВИТЕК»</w:t>
      </w:r>
    </w:p>
    <w:tbl>
      <w:tblPr>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4"/>
        <w:gridCol w:w="1590"/>
        <w:gridCol w:w="855"/>
        <w:gridCol w:w="855"/>
        <w:gridCol w:w="855"/>
      </w:tblGrid>
      <w:tr w:rsidR="003661A3" w:rsidRPr="00A4319E" w:rsidTr="00913630">
        <w:trPr>
          <w:trHeight w:val="208"/>
        </w:trPr>
        <w:tc>
          <w:tcPr>
            <w:tcW w:w="5665" w:type="dxa"/>
            <w:shd w:val="clear" w:color="auto" w:fill="auto"/>
            <w:vAlign w:val="center"/>
            <w:hideMark/>
          </w:tcPr>
          <w:p w:rsidR="003661A3" w:rsidRPr="00A4319E" w:rsidRDefault="003661A3"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Показатель</w:t>
            </w:r>
          </w:p>
        </w:tc>
        <w:tc>
          <w:tcPr>
            <w:tcW w:w="1276" w:type="dxa"/>
            <w:shd w:val="clear" w:color="auto" w:fill="auto"/>
            <w:noWrap/>
            <w:vAlign w:val="center"/>
            <w:hideMark/>
          </w:tcPr>
          <w:p w:rsidR="003661A3" w:rsidRPr="00A4319E" w:rsidRDefault="003661A3"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Нормативное значение</w:t>
            </w:r>
          </w:p>
        </w:tc>
        <w:tc>
          <w:tcPr>
            <w:tcW w:w="851" w:type="dxa"/>
            <w:shd w:val="clear" w:color="auto" w:fill="auto"/>
            <w:noWrap/>
            <w:vAlign w:val="center"/>
            <w:hideMark/>
          </w:tcPr>
          <w:p w:rsidR="003661A3" w:rsidRPr="00A4319E" w:rsidRDefault="00CB2128" w:rsidP="009136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850" w:type="dxa"/>
            <w:shd w:val="clear" w:color="auto" w:fill="auto"/>
            <w:noWrap/>
            <w:vAlign w:val="center"/>
            <w:hideMark/>
          </w:tcPr>
          <w:p w:rsidR="003661A3" w:rsidRPr="00A4319E" w:rsidRDefault="00CB2128" w:rsidP="009136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817" w:type="dxa"/>
            <w:shd w:val="clear" w:color="auto" w:fill="auto"/>
            <w:noWrap/>
            <w:vAlign w:val="center"/>
            <w:hideMark/>
          </w:tcPr>
          <w:p w:rsidR="003661A3" w:rsidRPr="00A4319E" w:rsidRDefault="00CB2128" w:rsidP="009136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r>
      <w:tr w:rsidR="00224D7D" w:rsidRPr="00A4319E" w:rsidTr="00913630">
        <w:trPr>
          <w:trHeight w:val="70"/>
        </w:trPr>
        <w:tc>
          <w:tcPr>
            <w:tcW w:w="5665" w:type="dxa"/>
            <w:shd w:val="clear" w:color="auto" w:fill="auto"/>
            <w:vAlign w:val="center"/>
            <w:hideMark/>
          </w:tcPr>
          <w:p w:rsidR="00224D7D" w:rsidRPr="00A4319E" w:rsidRDefault="00224D7D" w:rsidP="0091363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Коэффициент абсолютной ликвидности</w:t>
            </w:r>
          </w:p>
        </w:tc>
        <w:tc>
          <w:tcPr>
            <w:tcW w:w="1276" w:type="dxa"/>
            <w:shd w:val="clear" w:color="auto" w:fill="auto"/>
            <w:noWrap/>
            <w:vAlign w:val="center"/>
            <w:hideMark/>
          </w:tcPr>
          <w:p w:rsidR="00224D7D" w:rsidRPr="00A4319E" w:rsidRDefault="00224D7D"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0,2 – 0,3</w:t>
            </w:r>
          </w:p>
        </w:tc>
        <w:tc>
          <w:tcPr>
            <w:tcW w:w="851" w:type="dxa"/>
            <w:shd w:val="clear" w:color="auto" w:fill="auto"/>
            <w:noWrap/>
            <w:vAlign w:val="center"/>
            <w:hideMark/>
          </w:tcPr>
          <w:p w:rsidR="00224D7D" w:rsidRPr="00224D7D" w:rsidRDefault="00224D7D" w:rsidP="00913630">
            <w:pPr>
              <w:spacing w:after="0" w:line="240" w:lineRule="auto"/>
              <w:jc w:val="center"/>
              <w:rPr>
                <w:rFonts w:ascii="Times New Roman" w:eastAsia="Times New Roman" w:hAnsi="Times New Roman"/>
                <w:color w:val="000000"/>
                <w:sz w:val="24"/>
              </w:rPr>
            </w:pPr>
            <w:r w:rsidRPr="00224D7D">
              <w:rPr>
                <w:rFonts w:ascii="Times New Roman" w:hAnsi="Times New Roman"/>
                <w:color w:val="000000"/>
                <w:sz w:val="24"/>
              </w:rPr>
              <w:t>0,08</w:t>
            </w:r>
          </w:p>
        </w:tc>
        <w:tc>
          <w:tcPr>
            <w:tcW w:w="850" w:type="dxa"/>
            <w:shd w:val="clear" w:color="auto" w:fill="auto"/>
            <w:noWrap/>
            <w:vAlign w:val="center"/>
            <w:hideMark/>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0,04</w:t>
            </w:r>
          </w:p>
        </w:tc>
        <w:tc>
          <w:tcPr>
            <w:tcW w:w="817" w:type="dxa"/>
            <w:shd w:val="clear" w:color="auto" w:fill="auto"/>
            <w:noWrap/>
            <w:vAlign w:val="center"/>
            <w:hideMark/>
          </w:tcPr>
          <w:p w:rsidR="00224D7D" w:rsidRPr="00224D7D" w:rsidRDefault="00BC2B6B" w:rsidP="00913630">
            <w:pPr>
              <w:spacing w:after="0" w:line="240" w:lineRule="auto"/>
              <w:jc w:val="center"/>
              <w:rPr>
                <w:rFonts w:ascii="Times New Roman" w:hAnsi="Times New Roman"/>
                <w:color w:val="000000"/>
                <w:sz w:val="24"/>
              </w:rPr>
            </w:pPr>
            <w:r>
              <w:rPr>
                <w:rFonts w:ascii="Times New Roman" w:hAnsi="Times New Roman"/>
                <w:color w:val="000000"/>
                <w:sz w:val="24"/>
              </w:rPr>
              <w:t>0,27</w:t>
            </w:r>
          </w:p>
        </w:tc>
      </w:tr>
      <w:tr w:rsidR="00224D7D" w:rsidRPr="00A4319E" w:rsidTr="00913630">
        <w:trPr>
          <w:trHeight w:val="278"/>
        </w:trPr>
        <w:tc>
          <w:tcPr>
            <w:tcW w:w="5665" w:type="dxa"/>
            <w:shd w:val="clear" w:color="auto" w:fill="auto"/>
            <w:vAlign w:val="center"/>
            <w:hideMark/>
          </w:tcPr>
          <w:p w:rsidR="00224D7D" w:rsidRPr="00A4319E" w:rsidRDefault="00224D7D" w:rsidP="0091363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Коэффициент критической ликвидности (промежуточный коэффициент покрытия)</w:t>
            </w:r>
          </w:p>
        </w:tc>
        <w:tc>
          <w:tcPr>
            <w:tcW w:w="1276" w:type="dxa"/>
            <w:shd w:val="clear" w:color="auto" w:fill="auto"/>
            <w:noWrap/>
            <w:vAlign w:val="center"/>
            <w:hideMark/>
          </w:tcPr>
          <w:p w:rsidR="00224D7D" w:rsidRPr="00A4319E" w:rsidRDefault="00224D7D"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0,8 – 1</w:t>
            </w:r>
          </w:p>
        </w:tc>
        <w:tc>
          <w:tcPr>
            <w:tcW w:w="851" w:type="dxa"/>
            <w:shd w:val="clear" w:color="auto" w:fill="auto"/>
            <w:noWrap/>
            <w:vAlign w:val="center"/>
            <w:hideMark/>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0,79</w:t>
            </w:r>
          </w:p>
        </w:tc>
        <w:tc>
          <w:tcPr>
            <w:tcW w:w="850" w:type="dxa"/>
            <w:shd w:val="clear" w:color="auto" w:fill="auto"/>
            <w:noWrap/>
            <w:vAlign w:val="center"/>
            <w:hideMark/>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0,45</w:t>
            </w:r>
          </w:p>
        </w:tc>
        <w:tc>
          <w:tcPr>
            <w:tcW w:w="817" w:type="dxa"/>
            <w:shd w:val="clear" w:color="auto" w:fill="auto"/>
            <w:noWrap/>
            <w:vAlign w:val="center"/>
            <w:hideMark/>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0,55</w:t>
            </w:r>
          </w:p>
        </w:tc>
      </w:tr>
      <w:tr w:rsidR="00224D7D" w:rsidRPr="00A4319E" w:rsidTr="00913630">
        <w:trPr>
          <w:trHeight w:val="75"/>
        </w:trPr>
        <w:tc>
          <w:tcPr>
            <w:tcW w:w="5665" w:type="dxa"/>
            <w:shd w:val="clear" w:color="auto" w:fill="auto"/>
            <w:vAlign w:val="center"/>
            <w:hideMark/>
          </w:tcPr>
          <w:p w:rsidR="00224D7D" w:rsidRPr="00A4319E" w:rsidRDefault="00224D7D" w:rsidP="0091363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Коэффициент текущей ликвидности (общий коэффициент покрытия)</w:t>
            </w:r>
          </w:p>
        </w:tc>
        <w:tc>
          <w:tcPr>
            <w:tcW w:w="1276" w:type="dxa"/>
            <w:shd w:val="clear" w:color="auto" w:fill="auto"/>
            <w:noWrap/>
            <w:vAlign w:val="center"/>
            <w:hideMark/>
          </w:tcPr>
          <w:p w:rsidR="00224D7D" w:rsidRPr="00A4319E" w:rsidRDefault="00224D7D"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1,5 – 2</w:t>
            </w:r>
          </w:p>
        </w:tc>
        <w:tc>
          <w:tcPr>
            <w:tcW w:w="851" w:type="dxa"/>
            <w:shd w:val="clear" w:color="auto" w:fill="auto"/>
            <w:noWrap/>
            <w:vAlign w:val="center"/>
            <w:hideMark/>
          </w:tcPr>
          <w:p w:rsidR="00224D7D" w:rsidRPr="00224D7D" w:rsidRDefault="00BC2B6B" w:rsidP="00913630">
            <w:pPr>
              <w:spacing w:after="0" w:line="240" w:lineRule="auto"/>
              <w:jc w:val="center"/>
              <w:rPr>
                <w:rFonts w:ascii="Times New Roman" w:hAnsi="Times New Roman"/>
                <w:color w:val="000000"/>
                <w:sz w:val="24"/>
              </w:rPr>
            </w:pPr>
            <w:r>
              <w:rPr>
                <w:rFonts w:ascii="Times New Roman" w:hAnsi="Times New Roman"/>
                <w:color w:val="000000"/>
                <w:sz w:val="24"/>
              </w:rPr>
              <w:t>1,69</w:t>
            </w:r>
          </w:p>
        </w:tc>
        <w:tc>
          <w:tcPr>
            <w:tcW w:w="850" w:type="dxa"/>
            <w:shd w:val="clear" w:color="auto" w:fill="auto"/>
            <w:noWrap/>
            <w:vAlign w:val="center"/>
            <w:hideMark/>
          </w:tcPr>
          <w:p w:rsidR="00224D7D" w:rsidRPr="00224D7D" w:rsidRDefault="00BC2B6B" w:rsidP="00913630">
            <w:pPr>
              <w:spacing w:after="0" w:line="240" w:lineRule="auto"/>
              <w:jc w:val="center"/>
              <w:rPr>
                <w:rFonts w:ascii="Times New Roman" w:hAnsi="Times New Roman"/>
                <w:color w:val="000000"/>
                <w:sz w:val="24"/>
              </w:rPr>
            </w:pPr>
            <w:r>
              <w:rPr>
                <w:rFonts w:ascii="Times New Roman" w:hAnsi="Times New Roman"/>
                <w:color w:val="000000"/>
                <w:sz w:val="24"/>
              </w:rPr>
              <w:t>1,49</w:t>
            </w:r>
          </w:p>
        </w:tc>
        <w:tc>
          <w:tcPr>
            <w:tcW w:w="817" w:type="dxa"/>
            <w:shd w:val="clear" w:color="auto" w:fill="auto"/>
            <w:noWrap/>
            <w:vAlign w:val="center"/>
            <w:hideMark/>
          </w:tcPr>
          <w:p w:rsidR="00224D7D" w:rsidRPr="00224D7D" w:rsidRDefault="00BC2B6B" w:rsidP="00913630">
            <w:pPr>
              <w:spacing w:after="0" w:line="240" w:lineRule="auto"/>
              <w:jc w:val="center"/>
              <w:rPr>
                <w:rFonts w:ascii="Times New Roman" w:hAnsi="Times New Roman"/>
                <w:color w:val="000000"/>
                <w:sz w:val="24"/>
              </w:rPr>
            </w:pPr>
            <w:r>
              <w:rPr>
                <w:rFonts w:ascii="Times New Roman" w:hAnsi="Times New Roman"/>
                <w:color w:val="000000"/>
                <w:sz w:val="24"/>
              </w:rPr>
              <w:t>1,52</w:t>
            </w:r>
          </w:p>
        </w:tc>
      </w:tr>
      <w:tr w:rsidR="00224D7D" w:rsidRPr="00A4319E" w:rsidTr="00913630">
        <w:trPr>
          <w:trHeight w:val="70"/>
        </w:trPr>
        <w:tc>
          <w:tcPr>
            <w:tcW w:w="5665" w:type="dxa"/>
            <w:shd w:val="clear" w:color="auto" w:fill="auto"/>
            <w:vAlign w:val="center"/>
          </w:tcPr>
          <w:p w:rsidR="00224D7D" w:rsidRPr="00A4319E" w:rsidRDefault="00224D7D" w:rsidP="00913630">
            <w:pPr>
              <w:spacing w:after="0" w:line="240" w:lineRule="auto"/>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eastAsia="ru-RU"/>
              </w:rPr>
              <w:t>Коэффициент платежеспособности нормального уровня</w:t>
            </w:r>
          </w:p>
        </w:tc>
        <w:tc>
          <w:tcPr>
            <w:tcW w:w="1276" w:type="dxa"/>
            <w:shd w:val="clear" w:color="auto" w:fill="auto"/>
            <w:noWrap/>
            <w:vAlign w:val="center"/>
          </w:tcPr>
          <w:p w:rsidR="00224D7D" w:rsidRPr="00A4319E" w:rsidRDefault="00224D7D" w:rsidP="00913630">
            <w:pPr>
              <w:spacing w:after="0" w:line="240" w:lineRule="auto"/>
              <w:jc w:val="center"/>
              <w:rPr>
                <w:rFonts w:ascii="Times New Roman" w:eastAsia="Times New Roman" w:hAnsi="Times New Roman"/>
                <w:color w:val="000000"/>
                <w:sz w:val="24"/>
                <w:szCs w:val="24"/>
                <w:lang w:eastAsia="ru-RU"/>
              </w:rPr>
            </w:pPr>
            <w:r w:rsidRPr="00A4319E">
              <w:rPr>
                <w:rFonts w:ascii="Times New Roman" w:eastAsia="Times New Roman" w:hAnsi="Times New Roman"/>
                <w:color w:val="000000"/>
                <w:sz w:val="24"/>
                <w:szCs w:val="24"/>
                <w:lang w:val="en-US" w:eastAsia="ru-RU"/>
              </w:rPr>
              <w:t>&lt;</w:t>
            </w:r>
            <w:proofErr w:type="spellStart"/>
            <w:r w:rsidRPr="00A4319E">
              <w:rPr>
                <w:rFonts w:ascii="Times New Roman" w:eastAsia="Times New Roman" w:hAnsi="Times New Roman"/>
                <w:color w:val="000000"/>
                <w:sz w:val="24"/>
                <w:szCs w:val="24"/>
                <w:lang w:eastAsia="ru-RU"/>
              </w:rPr>
              <w:t>Ктл</w:t>
            </w:r>
            <w:proofErr w:type="spellEnd"/>
          </w:p>
        </w:tc>
        <w:tc>
          <w:tcPr>
            <w:tcW w:w="851"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1,94</w:t>
            </w:r>
          </w:p>
        </w:tc>
        <w:tc>
          <w:tcPr>
            <w:tcW w:w="850"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2,05</w:t>
            </w:r>
          </w:p>
        </w:tc>
        <w:tc>
          <w:tcPr>
            <w:tcW w:w="817"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1,99</w:t>
            </w:r>
          </w:p>
        </w:tc>
      </w:tr>
      <w:tr w:rsidR="00224D7D" w:rsidRPr="00A4319E" w:rsidTr="00913630">
        <w:trPr>
          <w:trHeight w:val="70"/>
        </w:trPr>
        <w:tc>
          <w:tcPr>
            <w:tcW w:w="5665" w:type="dxa"/>
            <w:shd w:val="clear" w:color="auto" w:fill="auto"/>
            <w:vAlign w:val="center"/>
          </w:tcPr>
          <w:p w:rsidR="00224D7D" w:rsidRPr="00A4319E" w:rsidRDefault="00224D7D" w:rsidP="00913630">
            <w:pPr>
              <w:spacing w:after="0" w:line="240" w:lineRule="auto"/>
              <w:rPr>
                <w:rFonts w:ascii="Times New Roman" w:hAnsi="Times New Roman"/>
                <w:color w:val="000000"/>
                <w:sz w:val="24"/>
                <w:szCs w:val="24"/>
              </w:rPr>
            </w:pPr>
            <w:r w:rsidRPr="00A4319E">
              <w:rPr>
                <w:rFonts w:ascii="Times New Roman" w:hAnsi="Times New Roman"/>
                <w:color w:val="000000"/>
                <w:sz w:val="24"/>
                <w:szCs w:val="24"/>
              </w:rPr>
              <w:t>Коэффициент общей платежеспособности</w:t>
            </w:r>
          </w:p>
        </w:tc>
        <w:tc>
          <w:tcPr>
            <w:tcW w:w="1276" w:type="dxa"/>
            <w:shd w:val="clear" w:color="auto" w:fill="auto"/>
            <w:noWrap/>
            <w:vAlign w:val="center"/>
          </w:tcPr>
          <w:p w:rsidR="00224D7D" w:rsidRPr="00A4319E" w:rsidRDefault="00224D7D" w:rsidP="00913630">
            <w:pPr>
              <w:spacing w:after="0" w:line="240" w:lineRule="auto"/>
              <w:jc w:val="center"/>
              <w:rPr>
                <w:rFonts w:ascii="Times New Roman" w:eastAsia="Times New Roman" w:hAnsi="Times New Roman"/>
                <w:color w:val="000000"/>
                <w:sz w:val="24"/>
                <w:szCs w:val="24"/>
                <w:lang w:val="en-US" w:eastAsia="ru-RU"/>
              </w:rPr>
            </w:pPr>
            <w:r w:rsidRPr="00A4319E">
              <w:rPr>
                <w:rFonts w:ascii="Times New Roman" w:eastAsia="Times New Roman" w:hAnsi="Times New Roman"/>
                <w:color w:val="000000"/>
                <w:sz w:val="24"/>
                <w:szCs w:val="24"/>
                <w:lang w:val="en-US" w:eastAsia="ru-RU"/>
              </w:rPr>
              <w:t>&gt;2</w:t>
            </w:r>
          </w:p>
        </w:tc>
        <w:tc>
          <w:tcPr>
            <w:tcW w:w="851"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1,73</w:t>
            </w:r>
          </w:p>
        </w:tc>
        <w:tc>
          <w:tcPr>
            <w:tcW w:w="850"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1,51</w:t>
            </w:r>
          </w:p>
        </w:tc>
        <w:tc>
          <w:tcPr>
            <w:tcW w:w="817" w:type="dxa"/>
            <w:shd w:val="clear" w:color="auto" w:fill="auto"/>
            <w:noWrap/>
            <w:vAlign w:val="center"/>
          </w:tcPr>
          <w:p w:rsidR="00224D7D" w:rsidRPr="00224D7D" w:rsidRDefault="00224D7D" w:rsidP="00913630">
            <w:pPr>
              <w:spacing w:after="0" w:line="240" w:lineRule="auto"/>
              <w:jc w:val="center"/>
              <w:rPr>
                <w:rFonts w:ascii="Times New Roman" w:hAnsi="Times New Roman"/>
                <w:color w:val="000000"/>
                <w:sz w:val="24"/>
              </w:rPr>
            </w:pPr>
            <w:r w:rsidRPr="00224D7D">
              <w:rPr>
                <w:rFonts w:ascii="Times New Roman" w:hAnsi="Times New Roman"/>
                <w:color w:val="000000"/>
                <w:sz w:val="24"/>
              </w:rPr>
              <w:t>1,54</w:t>
            </w:r>
          </w:p>
        </w:tc>
      </w:tr>
    </w:tbl>
    <w:p w:rsidR="00A81DE4" w:rsidRDefault="00A81DE4"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p>
    <w:p w:rsidR="003661A3" w:rsidRDefault="003661A3"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видно из таблицы 9</w:t>
      </w:r>
      <w:r w:rsidRPr="00A4319E">
        <w:rPr>
          <w:rFonts w:ascii="Times New Roman" w:eastAsia="Times New Roman" w:hAnsi="Times New Roman"/>
          <w:color w:val="000000"/>
          <w:sz w:val="28"/>
          <w:szCs w:val="28"/>
          <w:lang w:eastAsia="ru-RU"/>
        </w:rPr>
        <w:t>, значение коэффициента текущей ликвидности соответствует нормативн</w:t>
      </w:r>
      <w:r w:rsidR="00224D7D">
        <w:rPr>
          <w:rFonts w:ascii="Times New Roman" w:eastAsia="Times New Roman" w:hAnsi="Times New Roman"/>
          <w:color w:val="000000"/>
          <w:sz w:val="28"/>
          <w:szCs w:val="28"/>
          <w:lang w:eastAsia="ru-RU"/>
        </w:rPr>
        <w:t>ому значению коэффициента в 2016</w:t>
      </w:r>
      <w:r w:rsidRPr="00A4319E">
        <w:rPr>
          <w:rFonts w:ascii="Times New Roman" w:eastAsia="Times New Roman" w:hAnsi="Times New Roman"/>
          <w:color w:val="000000"/>
          <w:sz w:val="28"/>
          <w:szCs w:val="28"/>
          <w:lang w:eastAsia="ru-RU"/>
        </w:rPr>
        <w:t xml:space="preserve"> году, что указывает на хорошую</w:t>
      </w:r>
      <w:r>
        <w:rPr>
          <w:rFonts w:ascii="Times New Roman" w:eastAsia="Times New Roman" w:hAnsi="Times New Roman"/>
          <w:color w:val="000000"/>
          <w:sz w:val="28"/>
          <w:szCs w:val="28"/>
          <w:lang w:eastAsia="ru-RU"/>
        </w:rPr>
        <w:t xml:space="preserve"> платежеспособность предприятия, но показатель близок к нижней границе нормативного значения, поэтому необходимо также обратить внимание на величину запасов.</w:t>
      </w:r>
    </w:p>
    <w:p w:rsidR="003661A3" w:rsidRPr="00A4319E" w:rsidRDefault="003661A3"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Коэффициент абсо</w:t>
      </w:r>
      <w:r w:rsidR="00224D7D">
        <w:rPr>
          <w:rFonts w:ascii="Times New Roman" w:eastAsia="Times New Roman" w:hAnsi="Times New Roman"/>
          <w:color w:val="000000"/>
          <w:sz w:val="28"/>
          <w:szCs w:val="28"/>
          <w:lang w:eastAsia="ru-RU"/>
        </w:rPr>
        <w:t xml:space="preserve">лютной ликвидности </w:t>
      </w:r>
      <w:r w:rsidR="0062331C">
        <w:rPr>
          <w:rFonts w:ascii="Times New Roman" w:eastAsia="Times New Roman" w:hAnsi="Times New Roman"/>
          <w:color w:val="000000"/>
          <w:sz w:val="28"/>
          <w:szCs w:val="28"/>
          <w:lang w:eastAsia="ru-RU"/>
        </w:rPr>
        <w:t xml:space="preserve">в 2016 году достиг нормативного </w:t>
      </w:r>
      <w:r w:rsidR="00F27FF6">
        <w:rPr>
          <w:rFonts w:ascii="Times New Roman" w:eastAsia="Times New Roman" w:hAnsi="Times New Roman"/>
          <w:color w:val="000000"/>
          <w:sz w:val="28"/>
          <w:szCs w:val="28"/>
          <w:lang w:eastAsia="ru-RU"/>
        </w:rPr>
        <w:t>значения, что связано с получением запланированных средств от покупателей,</w:t>
      </w:r>
      <w:r w:rsidR="0062331C">
        <w:rPr>
          <w:rFonts w:ascii="Times New Roman" w:eastAsia="Times New Roman" w:hAnsi="Times New Roman"/>
          <w:color w:val="000000"/>
          <w:sz w:val="28"/>
          <w:szCs w:val="28"/>
          <w:lang w:eastAsia="ru-RU"/>
        </w:rPr>
        <w:t xml:space="preserve"> и </w:t>
      </w:r>
      <w:r w:rsidR="00224D7D">
        <w:rPr>
          <w:rFonts w:ascii="Times New Roman" w:eastAsia="Times New Roman" w:hAnsi="Times New Roman"/>
          <w:color w:val="000000"/>
          <w:sz w:val="28"/>
          <w:szCs w:val="28"/>
          <w:lang w:eastAsia="ru-RU"/>
        </w:rPr>
        <w:t xml:space="preserve">показывает </w:t>
      </w:r>
      <w:r w:rsidRPr="00A4319E">
        <w:rPr>
          <w:rFonts w:ascii="Times New Roman" w:eastAsia="Times New Roman" w:hAnsi="Times New Roman"/>
          <w:color w:val="000000"/>
          <w:sz w:val="28"/>
          <w:szCs w:val="28"/>
          <w:lang w:eastAsia="ru-RU"/>
        </w:rPr>
        <w:t xml:space="preserve">достаточность у предприятия платежных средств на единицу краткосрочных обязательств. </w:t>
      </w:r>
    </w:p>
    <w:p w:rsidR="003661A3" w:rsidRPr="00A4319E" w:rsidRDefault="003661A3"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Также коэффициент платежеспосо</w:t>
      </w:r>
      <w:r w:rsidR="00BC2B6B">
        <w:rPr>
          <w:rFonts w:ascii="Times New Roman" w:eastAsia="Times New Roman" w:hAnsi="Times New Roman"/>
          <w:color w:val="000000"/>
          <w:sz w:val="28"/>
          <w:szCs w:val="28"/>
          <w:lang w:eastAsia="ru-RU"/>
        </w:rPr>
        <w:t>бности нормального уровня в 2016</w:t>
      </w:r>
      <w:r w:rsidRPr="00A4319E">
        <w:rPr>
          <w:rFonts w:ascii="Times New Roman" w:eastAsia="Times New Roman" w:hAnsi="Times New Roman"/>
          <w:color w:val="000000"/>
          <w:sz w:val="28"/>
          <w:szCs w:val="28"/>
          <w:lang w:eastAsia="ru-RU"/>
        </w:rPr>
        <w:t xml:space="preserve"> году больше коэффициента текущей ликвидности, что свидетельствует о</w:t>
      </w:r>
      <w:r w:rsidR="00486966">
        <w:rPr>
          <w:rFonts w:ascii="Times New Roman" w:eastAsia="Times New Roman" w:hAnsi="Times New Roman"/>
          <w:color w:val="000000"/>
          <w:sz w:val="28"/>
          <w:szCs w:val="28"/>
          <w:lang w:eastAsia="ru-RU"/>
        </w:rPr>
        <w:t>б</w:t>
      </w:r>
      <w:r w:rsidRPr="00A4319E">
        <w:rPr>
          <w:rFonts w:ascii="Times New Roman" w:eastAsia="Times New Roman" w:hAnsi="Times New Roman"/>
          <w:color w:val="000000"/>
          <w:sz w:val="28"/>
          <w:szCs w:val="28"/>
          <w:lang w:eastAsia="ru-RU"/>
        </w:rPr>
        <w:t xml:space="preserve"> отсутствии полной платежеспособности предприятия.</w:t>
      </w:r>
    </w:p>
    <w:p w:rsidR="003661A3" w:rsidRPr="00A4319E" w:rsidRDefault="003661A3"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Коэффициент общей платежеспособности близок к нормативному значению, это свидетельствует о том, что</w:t>
      </w:r>
      <w:r w:rsidR="0062331C">
        <w:rPr>
          <w:rFonts w:ascii="Times New Roman" w:eastAsia="Times New Roman" w:hAnsi="Times New Roman"/>
          <w:color w:val="000000"/>
          <w:sz w:val="28"/>
          <w:szCs w:val="28"/>
          <w:lang w:eastAsia="ru-RU"/>
        </w:rPr>
        <w:t xml:space="preserve"> активы предприятия растут в 1,54</w:t>
      </w:r>
      <w:r w:rsidRPr="00A4319E">
        <w:rPr>
          <w:rFonts w:ascii="Times New Roman" w:eastAsia="Times New Roman" w:hAnsi="Times New Roman"/>
          <w:color w:val="000000"/>
          <w:sz w:val="28"/>
          <w:szCs w:val="28"/>
          <w:lang w:eastAsia="ru-RU"/>
        </w:rPr>
        <w:t xml:space="preserve"> раза быстрее, чем его обязательства.</w:t>
      </w:r>
    </w:p>
    <w:p w:rsidR="003661A3" w:rsidRPr="00A4319E" w:rsidRDefault="003661A3" w:rsidP="003661A3">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В целом показатели ликвидности дают представление о краткосрочной платежеспособности – АО «ВМП «АВИТЕК» не обладает достаточным объемом собственных средств для погашения краткосрочных обязательств.</w:t>
      </w:r>
    </w:p>
    <w:p w:rsidR="003661A3" w:rsidRPr="00A4319E" w:rsidRDefault="003661A3" w:rsidP="003661A3">
      <w:pPr>
        <w:spacing w:after="0" w:line="360" w:lineRule="auto"/>
        <w:ind w:firstLine="709"/>
        <w:jc w:val="both"/>
        <w:rPr>
          <w:rFonts w:ascii="Times New Roman" w:eastAsia="Times New Roman" w:hAnsi="Times New Roman"/>
          <w:color w:val="000000"/>
          <w:sz w:val="28"/>
          <w:szCs w:val="28"/>
          <w:lang w:eastAsia="ru-RU"/>
        </w:rPr>
      </w:pPr>
      <w:r w:rsidRPr="00A4319E">
        <w:rPr>
          <w:rFonts w:ascii="Times New Roman" w:eastAsia="Times New Roman" w:hAnsi="Times New Roman"/>
          <w:color w:val="000000"/>
          <w:sz w:val="28"/>
          <w:szCs w:val="28"/>
          <w:lang w:eastAsia="ru-RU"/>
        </w:rPr>
        <w:t>Анализ финансового состояния показал, что только часть рассчитанных показателей имеют оптимальное значение, это говорит о том, что необходимо разрабатывать мероприятия для дальнейшего обеспечения бесперебойного производства. Например, проводить постоянный анализ денежных потоков, поставщиков и покупателей, для того чтобы максимально ускорить процесс оборачиваемости денежных средств, а также сократить риск задержи оплаты за продукцию или неплатежа. Также производить анализ рынка кредитных услуг как одного из важных источников пополнения оборотных средств предприятия и устранения кассовых разрывов.</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Обязательной составляющей управления является оценка деловой активности организации, которая необходима для анализа результатов и эффективности</w:t>
      </w:r>
      <w:r>
        <w:rPr>
          <w:rFonts w:ascii="Times New Roman" w:hAnsi="Times New Roman"/>
          <w:color w:val="000000"/>
          <w:sz w:val="28"/>
        </w:rPr>
        <w:t xml:space="preserve"> п</w:t>
      </w:r>
      <w:r w:rsidR="003E5810">
        <w:rPr>
          <w:rFonts w:ascii="Times New Roman" w:hAnsi="Times New Roman"/>
          <w:color w:val="000000"/>
          <w:sz w:val="28"/>
        </w:rPr>
        <w:t>роизводственной деятельности</w:t>
      </w:r>
      <w:r w:rsidR="000C0310">
        <w:rPr>
          <w:rFonts w:ascii="Times New Roman" w:hAnsi="Times New Roman"/>
          <w:color w:val="000000"/>
          <w:sz w:val="28"/>
        </w:rPr>
        <w:t xml:space="preserve"> [7</w:t>
      </w:r>
      <w:r w:rsidRPr="00A4319E">
        <w:rPr>
          <w:rFonts w:ascii="Times New Roman" w:hAnsi="Times New Roman"/>
          <w:color w:val="000000"/>
          <w:sz w:val="28"/>
        </w:rPr>
        <w:t>]</w:t>
      </w:r>
      <w:r w:rsidR="003E5810">
        <w:rPr>
          <w:rFonts w:ascii="Times New Roman" w:hAnsi="Times New Roman"/>
          <w:color w:val="000000"/>
          <w:sz w:val="28"/>
        </w:rPr>
        <w:t>.</w:t>
      </w:r>
    </w:p>
    <w:p w:rsidR="00A81DE4" w:rsidRDefault="00A81DE4" w:rsidP="00A81DE4">
      <w:pPr>
        <w:tabs>
          <w:tab w:val="left" w:pos="993"/>
        </w:tabs>
        <w:spacing w:after="0" w:line="360" w:lineRule="auto"/>
        <w:ind w:firstLine="709"/>
        <w:jc w:val="both"/>
        <w:rPr>
          <w:rFonts w:ascii="Times New Roman" w:hAnsi="Times New Roman"/>
          <w:color w:val="000000"/>
          <w:sz w:val="28"/>
        </w:rPr>
      </w:pPr>
      <w:r w:rsidRPr="00A4319E">
        <w:rPr>
          <w:rFonts w:ascii="Times New Roman" w:hAnsi="Times New Roman"/>
          <w:color w:val="000000"/>
          <w:sz w:val="28"/>
        </w:rPr>
        <w:t xml:space="preserve">По данным проведенного анализа, можно сказать, что </w:t>
      </w:r>
      <w:r>
        <w:rPr>
          <w:rFonts w:ascii="Times New Roman" w:hAnsi="Times New Roman"/>
          <w:color w:val="000000"/>
          <w:sz w:val="28"/>
        </w:rPr>
        <w:t xml:space="preserve">за анализируемый период практически все показатели деловой активности повышаются, а значит увеличивается оборачиваемость активов и имущества предприятия. </w:t>
      </w:r>
      <w:r w:rsidRPr="00A4319E">
        <w:rPr>
          <w:rFonts w:ascii="Times New Roman" w:hAnsi="Times New Roman"/>
          <w:color w:val="000000"/>
          <w:sz w:val="28"/>
        </w:rPr>
        <w:t xml:space="preserve">Для улучшения показателей деловой активности необходимо </w:t>
      </w:r>
      <w:r>
        <w:rPr>
          <w:rFonts w:ascii="Times New Roman" w:hAnsi="Times New Roman"/>
          <w:color w:val="000000"/>
          <w:sz w:val="28"/>
        </w:rPr>
        <w:t>повысить уровень производительности труда, использовать новейшее и автоматизированное оборудование, сокращать время нахождения средств в дебиторской задолженности.</w:t>
      </w:r>
    </w:p>
    <w:p w:rsidR="003661A3" w:rsidRPr="00A4319E" w:rsidRDefault="003661A3"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10 – Основные п</w:t>
      </w:r>
      <w:r w:rsidRPr="00A4319E">
        <w:rPr>
          <w:rFonts w:ascii="Times New Roman" w:hAnsi="Times New Roman"/>
          <w:color w:val="000000"/>
          <w:sz w:val="28"/>
        </w:rPr>
        <w:t>оказатели деловой активности АО «ВМП «АВИТЕК»</w:t>
      </w:r>
      <w:r w:rsidR="003E5810">
        <w:rPr>
          <w:rFonts w:ascii="Times New Roman" w:hAnsi="Times New Roman"/>
          <w:color w:val="000000"/>
          <w:sz w:val="28"/>
        </w:rPr>
        <w:t>, тыс. руб.</w:t>
      </w:r>
    </w:p>
    <w:tbl>
      <w:tblPr>
        <w:tblW w:w="96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276"/>
        <w:gridCol w:w="1417"/>
        <w:gridCol w:w="1403"/>
        <w:gridCol w:w="1449"/>
      </w:tblGrid>
      <w:tr w:rsidR="003661A3" w:rsidRPr="00B2043F" w:rsidTr="003661A3">
        <w:trPr>
          <w:trHeight w:val="406"/>
        </w:trPr>
        <w:tc>
          <w:tcPr>
            <w:tcW w:w="4111" w:type="dxa"/>
            <w:shd w:val="clear" w:color="auto" w:fill="auto"/>
            <w:vAlign w:val="center"/>
            <w:hideMark/>
          </w:tcPr>
          <w:p w:rsidR="003661A3" w:rsidRPr="00B2043F" w:rsidRDefault="003661A3" w:rsidP="00A66590">
            <w:pPr>
              <w:spacing w:after="0" w:line="240" w:lineRule="auto"/>
              <w:jc w:val="center"/>
              <w:rPr>
                <w:rFonts w:ascii="Times New Roman" w:eastAsia="Times New Roman" w:hAnsi="Times New Roman"/>
                <w:color w:val="000000"/>
                <w:sz w:val="24"/>
                <w:szCs w:val="24"/>
                <w:lang w:eastAsia="ru-RU"/>
              </w:rPr>
            </w:pPr>
            <w:r w:rsidRPr="00B2043F">
              <w:rPr>
                <w:rFonts w:ascii="Times New Roman" w:eastAsia="Times New Roman" w:hAnsi="Times New Roman"/>
                <w:color w:val="000000"/>
                <w:sz w:val="24"/>
                <w:szCs w:val="24"/>
                <w:lang w:eastAsia="ru-RU"/>
              </w:rPr>
              <w:t>Показатели</w:t>
            </w:r>
          </w:p>
        </w:tc>
        <w:tc>
          <w:tcPr>
            <w:tcW w:w="1276" w:type="dxa"/>
            <w:shd w:val="clear" w:color="auto" w:fill="auto"/>
            <w:noWrap/>
            <w:vAlign w:val="center"/>
            <w:hideMark/>
          </w:tcPr>
          <w:p w:rsidR="003661A3" w:rsidRPr="00B2043F" w:rsidRDefault="00F27FF6" w:rsidP="00A6659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1417" w:type="dxa"/>
            <w:shd w:val="clear" w:color="auto" w:fill="auto"/>
            <w:noWrap/>
            <w:vAlign w:val="center"/>
            <w:hideMark/>
          </w:tcPr>
          <w:p w:rsidR="003661A3" w:rsidRPr="00B2043F" w:rsidRDefault="00F27FF6" w:rsidP="00A6659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1403" w:type="dxa"/>
            <w:shd w:val="clear" w:color="auto" w:fill="auto"/>
            <w:noWrap/>
            <w:vAlign w:val="center"/>
            <w:hideMark/>
          </w:tcPr>
          <w:p w:rsidR="003661A3" w:rsidRPr="00B2043F" w:rsidRDefault="00F27FF6" w:rsidP="00A6659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c>
          <w:tcPr>
            <w:tcW w:w="1449" w:type="dxa"/>
            <w:shd w:val="clear" w:color="auto" w:fill="auto"/>
            <w:vAlign w:val="center"/>
            <w:hideMark/>
          </w:tcPr>
          <w:p w:rsidR="003661A3" w:rsidRPr="00B2043F" w:rsidRDefault="00F27FF6" w:rsidP="00A6659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Отклонение от 2014</w:t>
            </w:r>
            <w:r w:rsidR="003661A3" w:rsidRPr="00B2043F">
              <w:rPr>
                <w:rFonts w:ascii="Times New Roman" w:eastAsia="Times New Roman" w:hAnsi="Times New Roman"/>
                <w:color w:val="000000"/>
                <w:sz w:val="24"/>
                <w:szCs w:val="24"/>
                <w:lang w:eastAsia="ru-RU"/>
              </w:rPr>
              <w:t xml:space="preserve"> г., +/-</w:t>
            </w:r>
          </w:p>
        </w:tc>
      </w:tr>
      <w:tr w:rsidR="00070208" w:rsidRPr="00B2043F" w:rsidTr="00070208">
        <w:trPr>
          <w:trHeight w:val="60"/>
        </w:trPr>
        <w:tc>
          <w:tcPr>
            <w:tcW w:w="4111" w:type="dxa"/>
            <w:shd w:val="clear" w:color="auto" w:fill="auto"/>
            <w:vAlign w:val="center"/>
            <w:hideMark/>
          </w:tcPr>
          <w:p w:rsidR="00070208" w:rsidRPr="00B2043F" w:rsidRDefault="00070208" w:rsidP="00A66590">
            <w:pPr>
              <w:spacing w:after="0" w:line="240" w:lineRule="auto"/>
              <w:rPr>
                <w:rFonts w:ascii="Times New Roman" w:hAnsi="Times New Roman"/>
                <w:color w:val="000000"/>
                <w:sz w:val="24"/>
                <w:szCs w:val="24"/>
              </w:rPr>
            </w:pPr>
            <w:proofErr w:type="spellStart"/>
            <w:r w:rsidRPr="00B2043F">
              <w:rPr>
                <w:rFonts w:ascii="Times New Roman" w:hAnsi="Times New Roman"/>
                <w:color w:val="000000"/>
                <w:sz w:val="24"/>
                <w:szCs w:val="24"/>
              </w:rPr>
              <w:t>Ресурсоотдача</w:t>
            </w:r>
            <w:proofErr w:type="spellEnd"/>
          </w:p>
        </w:tc>
        <w:tc>
          <w:tcPr>
            <w:tcW w:w="1276" w:type="dxa"/>
            <w:shd w:val="clear" w:color="auto" w:fill="auto"/>
            <w:vAlign w:val="center"/>
            <w:hideMark/>
          </w:tcPr>
          <w:p w:rsidR="00070208" w:rsidRPr="00070208" w:rsidRDefault="00070208" w:rsidP="00A66590">
            <w:pPr>
              <w:spacing w:after="0" w:line="240" w:lineRule="auto"/>
              <w:jc w:val="center"/>
              <w:rPr>
                <w:rFonts w:ascii="Times New Roman" w:eastAsia="Times New Roman" w:hAnsi="Times New Roman"/>
                <w:color w:val="000000"/>
                <w:sz w:val="24"/>
              </w:rPr>
            </w:pPr>
            <w:r w:rsidRPr="00070208">
              <w:rPr>
                <w:rFonts w:ascii="Times New Roman" w:hAnsi="Times New Roman"/>
                <w:color w:val="000000"/>
                <w:sz w:val="24"/>
              </w:rPr>
              <w:t>0,86</w:t>
            </w:r>
          </w:p>
        </w:tc>
        <w:tc>
          <w:tcPr>
            <w:tcW w:w="1417"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0,68</w:t>
            </w:r>
          </w:p>
        </w:tc>
        <w:tc>
          <w:tcPr>
            <w:tcW w:w="1403"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1,24</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0,38</w:t>
            </w:r>
          </w:p>
        </w:tc>
      </w:tr>
      <w:tr w:rsidR="00070208" w:rsidRPr="00B2043F" w:rsidTr="00070208">
        <w:trPr>
          <w:trHeight w:val="60"/>
        </w:trPr>
        <w:tc>
          <w:tcPr>
            <w:tcW w:w="4111" w:type="dxa"/>
            <w:shd w:val="clear" w:color="auto" w:fill="auto"/>
            <w:vAlign w:val="center"/>
            <w:hideMark/>
          </w:tcPr>
          <w:p w:rsidR="00070208" w:rsidRPr="00B2043F" w:rsidRDefault="00070208" w:rsidP="00A66590">
            <w:pPr>
              <w:spacing w:after="0" w:line="240" w:lineRule="auto"/>
              <w:rPr>
                <w:rFonts w:ascii="Times New Roman" w:hAnsi="Times New Roman"/>
                <w:color w:val="000000"/>
                <w:sz w:val="24"/>
                <w:szCs w:val="24"/>
              </w:rPr>
            </w:pPr>
            <w:r w:rsidRPr="00B2043F">
              <w:rPr>
                <w:rFonts w:ascii="Times New Roman" w:hAnsi="Times New Roman"/>
                <w:color w:val="000000"/>
                <w:sz w:val="24"/>
                <w:szCs w:val="24"/>
              </w:rPr>
              <w:t>Фондоотдача</w:t>
            </w:r>
          </w:p>
        </w:tc>
        <w:tc>
          <w:tcPr>
            <w:tcW w:w="1276"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5,78</w:t>
            </w:r>
          </w:p>
        </w:tc>
        <w:tc>
          <w:tcPr>
            <w:tcW w:w="1417"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4,32</w:t>
            </w:r>
          </w:p>
        </w:tc>
        <w:tc>
          <w:tcPr>
            <w:tcW w:w="1403"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6,65</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114,92</w:t>
            </w:r>
          </w:p>
        </w:tc>
      </w:tr>
      <w:tr w:rsidR="00070208" w:rsidRPr="00B2043F" w:rsidTr="00070208">
        <w:trPr>
          <w:trHeight w:val="212"/>
        </w:trPr>
        <w:tc>
          <w:tcPr>
            <w:tcW w:w="4111" w:type="dxa"/>
            <w:shd w:val="clear" w:color="auto" w:fill="auto"/>
            <w:noWrap/>
            <w:vAlign w:val="center"/>
            <w:hideMark/>
          </w:tcPr>
          <w:p w:rsidR="00070208" w:rsidRPr="00B2043F" w:rsidRDefault="00070208" w:rsidP="00A66590">
            <w:pPr>
              <w:spacing w:after="0" w:line="240" w:lineRule="auto"/>
              <w:rPr>
                <w:rFonts w:ascii="Times New Roman" w:hAnsi="Times New Roman"/>
                <w:color w:val="000000"/>
                <w:sz w:val="24"/>
                <w:szCs w:val="24"/>
              </w:rPr>
            </w:pPr>
            <w:r w:rsidRPr="00B2043F">
              <w:rPr>
                <w:rFonts w:ascii="Times New Roman" w:hAnsi="Times New Roman"/>
                <w:color w:val="000000"/>
                <w:sz w:val="24"/>
                <w:szCs w:val="24"/>
              </w:rPr>
              <w:t>Коэффициент оборачиваемости дебиторской задолженности</w:t>
            </w:r>
          </w:p>
        </w:tc>
        <w:tc>
          <w:tcPr>
            <w:tcW w:w="1276" w:type="dxa"/>
            <w:shd w:val="clear" w:color="auto" w:fill="auto"/>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2,76</w:t>
            </w:r>
          </w:p>
        </w:tc>
        <w:tc>
          <w:tcPr>
            <w:tcW w:w="1417" w:type="dxa"/>
            <w:shd w:val="clear" w:color="auto" w:fill="auto"/>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3,01</w:t>
            </w:r>
          </w:p>
        </w:tc>
        <w:tc>
          <w:tcPr>
            <w:tcW w:w="1403" w:type="dxa"/>
            <w:shd w:val="clear" w:color="auto" w:fill="auto"/>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5,52</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2,75</w:t>
            </w:r>
          </w:p>
        </w:tc>
      </w:tr>
      <w:tr w:rsidR="00070208" w:rsidRPr="00B2043F" w:rsidTr="00070208">
        <w:trPr>
          <w:trHeight w:val="60"/>
        </w:trPr>
        <w:tc>
          <w:tcPr>
            <w:tcW w:w="4111" w:type="dxa"/>
            <w:shd w:val="clear" w:color="auto" w:fill="auto"/>
            <w:vAlign w:val="center"/>
            <w:hideMark/>
          </w:tcPr>
          <w:p w:rsidR="00070208" w:rsidRPr="00B2043F" w:rsidRDefault="00070208" w:rsidP="00A66590">
            <w:pPr>
              <w:spacing w:after="0" w:line="240" w:lineRule="auto"/>
              <w:rPr>
                <w:rFonts w:ascii="Times New Roman" w:hAnsi="Times New Roman"/>
                <w:color w:val="000000"/>
                <w:sz w:val="24"/>
                <w:szCs w:val="24"/>
              </w:rPr>
            </w:pPr>
            <w:r w:rsidRPr="00B2043F">
              <w:rPr>
                <w:rFonts w:ascii="Times New Roman" w:hAnsi="Times New Roman"/>
                <w:color w:val="000000"/>
                <w:sz w:val="24"/>
                <w:szCs w:val="24"/>
              </w:rPr>
              <w:t>Коэффициент оборачиваемости кредиторской задолженности</w:t>
            </w:r>
          </w:p>
        </w:tc>
        <w:tc>
          <w:tcPr>
            <w:tcW w:w="1276"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2,85</w:t>
            </w:r>
          </w:p>
        </w:tc>
        <w:tc>
          <w:tcPr>
            <w:tcW w:w="1417"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1,38</w:t>
            </w:r>
          </w:p>
        </w:tc>
        <w:tc>
          <w:tcPr>
            <w:tcW w:w="1403" w:type="dxa"/>
            <w:shd w:val="clear" w:color="auto" w:fill="auto"/>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2,47</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-0,38</w:t>
            </w:r>
          </w:p>
        </w:tc>
      </w:tr>
      <w:tr w:rsidR="00070208" w:rsidRPr="00B2043F" w:rsidTr="00070208">
        <w:trPr>
          <w:trHeight w:val="60"/>
        </w:trPr>
        <w:tc>
          <w:tcPr>
            <w:tcW w:w="4111" w:type="dxa"/>
            <w:shd w:val="clear" w:color="auto" w:fill="auto"/>
            <w:vAlign w:val="center"/>
            <w:hideMark/>
          </w:tcPr>
          <w:p w:rsidR="00070208" w:rsidRPr="00B2043F" w:rsidRDefault="00070208" w:rsidP="00A66590">
            <w:pPr>
              <w:spacing w:after="0" w:line="240" w:lineRule="auto"/>
              <w:rPr>
                <w:rFonts w:ascii="Times New Roman" w:hAnsi="Times New Roman"/>
                <w:color w:val="000000"/>
                <w:sz w:val="24"/>
                <w:szCs w:val="24"/>
              </w:rPr>
            </w:pPr>
            <w:r w:rsidRPr="00B2043F">
              <w:rPr>
                <w:rFonts w:ascii="Times New Roman" w:hAnsi="Times New Roman"/>
                <w:color w:val="000000"/>
                <w:sz w:val="24"/>
                <w:szCs w:val="24"/>
              </w:rPr>
              <w:t>Производительность труда</w:t>
            </w:r>
          </w:p>
        </w:tc>
        <w:tc>
          <w:tcPr>
            <w:tcW w:w="1276"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1422,45</w:t>
            </w:r>
          </w:p>
        </w:tc>
        <w:tc>
          <w:tcPr>
            <w:tcW w:w="1417"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1446,32</w:t>
            </w:r>
          </w:p>
        </w:tc>
        <w:tc>
          <w:tcPr>
            <w:tcW w:w="1403"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2451,71</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1029,26</w:t>
            </w:r>
          </w:p>
        </w:tc>
      </w:tr>
      <w:tr w:rsidR="00070208" w:rsidRPr="00B2043F" w:rsidTr="00A66590">
        <w:trPr>
          <w:trHeight w:val="70"/>
        </w:trPr>
        <w:tc>
          <w:tcPr>
            <w:tcW w:w="4111" w:type="dxa"/>
            <w:shd w:val="clear" w:color="auto" w:fill="auto"/>
            <w:vAlign w:val="center"/>
            <w:hideMark/>
          </w:tcPr>
          <w:p w:rsidR="00070208" w:rsidRPr="00B2043F" w:rsidRDefault="00070208" w:rsidP="00A66590">
            <w:pPr>
              <w:spacing w:after="0" w:line="240" w:lineRule="auto"/>
              <w:rPr>
                <w:rFonts w:ascii="Times New Roman" w:hAnsi="Times New Roman"/>
                <w:color w:val="000000"/>
                <w:sz w:val="24"/>
                <w:szCs w:val="24"/>
              </w:rPr>
            </w:pPr>
            <w:proofErr w:type="spellStart"/>
            <w:r w:rsidRPr="00B2043F">
              <w:rPr>
                <w:rFonts w:ascii="Times New Roman" w:hAnsi="Times New Roman"/>
                <w:color w:val="000000"/>
                <w:sz w:val="24"/>
                <w:szCs w:val="24"/>
              </w:rPr>
              <w:t>Материалоотдача</w:t>
            </w:r>
            <w:proofErr w:type="spellEnd"/>
          </w:p>
        </w:tc>
        <w:tc>
          <w:tcPr>
            <w:tcW w:w="1276"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2,09</w:t>
            </w:r>
          </w:p>
        </w:tc>
        <w:tc>
          <w:tcPr>
            <w:tcW w:w="1417"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2,27</w:t>
            </w:r>
          </w:p>
        </w:tc>
        <w:tc>
          <w:tcPr>
            <w:tcW w:w="1403"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2,24</w:t>
            </w:r>
          </w:p>
        </w:tc>
        <w:tc>
          <w:tcPr>
            <w:tcW w:w="1449" w:type="dxa"/>
            <w:shd w:val="clear" w:color="auto" w:fill="auto"/>
            <w:noWrap/>
            <w:vAlign w:val="center"/>
            <w:hideMark/>
          </w:tcPr>
          <w:p w:rsidR="00070208" w:rsidRPr="00070208" w:rsidRDefault="00070208" w:rsidP="00A66590">
            <w:pPr>
              <w:spacing w:after="0" w:line="240" w:lineRule="auto"/>
              <w:jc w:val="center"/>
              <w:rPr>
                <w:rFonts w:ascii="Times New Roman" w:hAnsi="Times New Roman"/>
                <w:color w:val="000000"/>
                <w:sz w:val="24"/>
              </w:rPr>
            </w:pPr>
            <w:r w:rsidRPr="00070208">
              <w:rPr>
                <w:rFonts w:ascii="Times New Roman" w:hAnsi="Times New Roman"/>
                <w:color w:val="000000"/>
                <w:sz w:val="24"/>
              </w:rPr>
              <w:t>0,15</w:t>
            </w:r>
          </w:p>
        </w:tc>
      </w:tr>
    </w:tbl>
    <w:p w:rsidR="003661A3" w:rsidRPr="00A4319E" w:rsidRDefault="003661A3" w:rsidP="003661A3">
      <w:pPr>
        <w:tabs>
          <w:tab w:val="left" w:pos="993"/>
        </w:tabs>
        <w:spacing w:after="0" w:line="360" w:lineRule="auto"/>
        <w:ind w:firstLine="709"/>
        <w:rPr>
          <w:rFonts w:ascii="Times New Roman" w:hAnsi="Times New Roman"/>
          <w:color w:val="000000"/>
          <w:sz w:val="28"/>
        </w:rPr>
      </w:pPr>
    </w:p>
    <w:p w:rsidR="00D75508" w:rsidRDefault="00D75508" w:rsidP="003661A3">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22 марта 2017 году в АО «АВИТЕК» была проведена аудиторская проверка ООО «АКК «Бизнес-</w:t>
      </w:r>
      <w:proofErr w:type="spellStart"/>
      <w:r>
        <w:rPr>
          <w:rFonts w:ascii="Times New Roman" w:hAnsi="Times New Roman"/>
          <w:color w:val="000000"/>
          <w:sz w:val="28"/>
        </w:rPr>
        <w:t>информ</w:t>
      </w:r>
      <w:proofErr w:type="spellEnd"/>
      <w:r>
        <w:rPr>
          <w:rFonts w:ascii="Times New Roman" w:hAnsi="Times New Roman"/>
          <w:color w:val="000000"/>
          <w:sz w:val="28"/>
        </w:rPr>
        <w:t>», в ходе которой было установлено, что отчетность за 2016 год отражена достоверно во всех существенных отношениях. (Приложе</w:t>
      </w:r>
      <w:r w:rsidR="00913630">
        <w:rPr>
          <w:rFonts w:ascii="Times New Roman" w:hAnsi="Times New Roman"/>
          <w:color w:val="000000"/>
          <w:sz w:val="28"/>
        </w:rPr>
        <w:t>ние И</w:t>
      </w:r>
      <w:r>
        <w:rPr>
          <w:rFonts w:ascii="Times New Roman" w:hAnsi="Times New Roman"/>
          <w:color w:val="000000"/>
          <w:sz w:val="28"/>
        </w:rPr>
        <w:t>)</w:t>
      </w:r>
    </w:p>
    <w:p w:rsidR="00776004" w:rsidRDefault="00703FB5" w:rsidP="00783331">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Таким образом, положение АО</w:t>
      </w:r>
      <w:r w:rsidR="003661A3">
        <w:rPr>
          <w:rFonts w:ascii="Times New Roman" w:hAnsi="Times New Roman"/>
          <w:color w:val="000000"/>
          <w:sz w:val="28"/>
        </w:rPr>
        <w:t xml:space="preserve"> «</w:t>
      </w:r>
      <w:r w:rsidR="00070208">
        <w:rPr>
          <w:rFonts w:ascii="Times New Roman" w:hAnsi="Times New Roman"/>
          <w:color w:val="000000"/>
          <w:sz w:val="28"/>
        </w:rPr>
        <w:t>ВМП «АВИТЕК» по сравнению с 2014</w:t>
      </w:r>
      <w:r w:rsidR="00C14822">
        <w:rPr>
          <w:rFonts w:ascii="Times New Roman" w:hAnsi="Times New Roman"/>
          <w:color w:val="000000"/>
          <w:sz w:val="28"/>
        </w:rPr>
        <w:t xml:space="preserve"> годом несколько ухудшилось. </w:t>
      </w:r>
      <w:r w:rsidR="003661A3">
        <w:rPr>
          <w:rFonts w:ascii="Times New Roman" w:hAnsi="Times New Roman"/>
          <w:color w:val="000000"/>
          <w:sz w:val="28"/>
        </w:rPr>
        <w:t>Основным</w:t>
      </w:r>
      <w:r w:rsidR="0078766E">
        <w:rPr>
          <w:rFonts w:ascii="Times New Roman" w:hAnsi="Times New Roman"/>
          <w:color w:val="000000"/>
          <w:sz w:val="28"/>
        </w:rPr>
        <w:t>и факторами, которые влияю</w:t>
      </w:r>
      <w:r w:rsidR="003661A3">
        <w:rPr>
          <w:rFonts w:ascii="Times New Roman" w:hAnsi="Times New Roman"/>
          <w:color w:val="000000"/>
          <w:sz w:val="28"/>
        </w:rPr>
        <w:t>т на снижение эффектив</w:t>
      </w:r>
      <w:r w:rsidR="0078766E">
        <w:rPr>
          <w:rFonts w:ascii="Times New Roman" w:hAnsi="Times New Roman"/>
          <w:color w:val="000000"/>
          <w:sz w:val="28"/>
        </w:rPr>
        <w:t>ности деятельности завода, являю</w:t>
      </w:r>
      <w:r w:rsidR="003661A3">
        <w:rPr>
          <w:rFonts w:ascii="Times New Roman" w:hAnsi="Times New Roman"/>
          <w:color w:val="000000"/>
          <w:sz w:val="28"/>
        </w:rPr>
        <w:t>тся дорогостоящие, материалоемкие и трудоемкие государственные и другие заказы, которые требуют много времени для их выполнения и хранения. Возможно, после исполнения заказов показатели деятельности завода намного улучшаться.</w:t>
      </w:r>
      <w:r w:rsidR="00776004">
        <w:rPr>
          <w:rFonts w:ascii="Times New Roman" w:hAnsi="Times New Roman"/>
          <w:color w:val="000000"/>
          <w:sz w:val="28"/>
        </w:rPr>
        <w:br w:type="page"/>
      </w:r>
    </w:p>
    <w:p w:rsidR="00776004" w:rsidRDefault="00776004" w:rsidP="00096DBF">
      <w:pPr>
        <w:pStyle w:val="2"/>
      </w:pPr>
      <w:bookmarkStart w:id="19" w:name="_Toc480839863"/>
      <w:bookmarkStart w:id="20" w:name="_Toc479796913"/>
      <w:bookmarkStart w:id="21" w:name="_Toc484780018"/>
      <w:r>
        <w:t>3 Управ</w:t>
      </w:r>
      <w:r w:rsidR="00B8073C">
        <w:t xml:space="preserve">ление капиталом </w:t>
      </w:r>
      <w:r>
        <w:t>как элемент финансовой политики</w:t>
      </w:r>
      <w:bookmarkEnd w:id="19"/>
      <w:bookmarkEnd w:id="20"/>
      <w:r w:rsidR="00B8073C">
        <w:t xml:space="preserve"> АО «ВМП «АВИТЕК»</w:t>
      </w:r>
      <w:bookmarkEnd w:id="21"/>
    </w:p>
    <w:p w:rsidR="00776004" w:rsidRDefault="00776004" w:rsidP="00776004">
      <w:pPr>
        <w:spacing w:after="0" w:line="360" w:lineRule="auto"/>
        <w:rPr>
          <w:rFonts w:ascii="Times New Roman" w:hAnsi="Times New Roman"/>
          <w:sz w:val="28"/>
          <w:szCs w:val="28"/>
        </w:rPr>
      </w:pPr>
    </w:p>
    <w:p w:rsidR="00776004" w:rsidRPr="00691123" w:rsidRDefault="00776004" w:rsidP="00096DBF">
      <w:pPr>
        <w:pStyle w:val="3"/>
      </w:pPr>
      <w:bookmarkStart w:id="22" w:name="_Toc484780019"/>
      <w:r>
        <w:t>3.1 Финансовая политика по управлению капиталом</w:t>
      </w:r>
      <w:bookmarkEnd w:id="22"/>
    </w:p>
    <w:p w:rsidR="00776004" w:rsidRDefault="00776004" w:rsidP="00776004">
      <w:pPr>
        <w:spacing w:after="0" w:line="360" w:lineRule="auto"/>
        <w:ind w:firstLine="709"/>
        <w:jc w:val="both"/>
        <w:rPr>
          <w:rFonts w:ascii="Times New Roman" w:hAnsi="Times New Roman"/>
          <w:color w:val="000000"/>
          <w:sz w:val="28"/>
        </w:rPr>
      </w:pPr>
    </w:p>
    <w:p w:rsidR="00AE48A3" w:rsidRDefault="00AE48A3"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Собственный и заемный капитал для любого предприятия являются главными структурными составляющими. Оба капитала имеют различное экономическое значение и являются по своей сути неоднородными. Каждый из них по-своему решает задачу обеспечения бесперебойного и эффективного функционирования организации. Поэтому анализ и оценка рационального формирования и использования капитала играет важную роль в жизни каждого предприятия, а также влияет на результат принятия управленческих решений.</w:t>
      </w:r>
    </w:p>
    <w:p w:rsidR="00C6710E" w:rsidRDefault="00C6710E"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Важными задачами анализа и оценки капитала организации являются обеспечение эффективного использования капитала и создание новых, дополнительных финансовых ресурсов, необходимых для развития предприятия и увеличения его рыночной стоимости.</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Рассмотрим состав, структуру и динамику совокупного используемого капитала.</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Таблица 11 – Состав, структура </w:t>
      </w:r>
      <w:r w:rsidR="00096DBF">
        <w:rPr>
          <w:rFonts w:ascii="Times New Roman" w:hAnsi="Times New Roman"/>
          <w:color w:val="000000"/>
          <w:sz w:val="28"/>
        </w:rPr>
        <w:t>и динамика совокупного капитала АО «ВМП «АВИТЕК»</w:t>
      </w:r>
      <w:r w:rsidR="00A81DE4">
        <w:rPr>
          <w:rFonts w:ascii="Times New Roman" w:hAnsi="Times New Roman"/>
          <w:color w:val="000000"/>
          <w:sz w:val="28"/>
        </w:rPr>
        <w:t>, тыс. руб.</w:t>
      </w:r>
    </w:p>
    <w:tbl>
      <w:tblPr>
        <w:tblW w:w="9858" w:type="dxa"/>
        <w:jc w:val="center"/>
        <w:tblLook w:val="04A0" w:firstRow="1" w:lastRow="0" w:firstColumn="1" w:lastColumn="0" w:noHBand="0" w:noVBand="1"/>
      </w:tblPr>
      <w:tblGrid>
        <w:gridCol w:w="1655"/>
        <w:gridCol w:w="1096"/>
        <w:gridCol w:w="911"/>
        <w:gridCol w:w="1097"/>
        <w:gridCol w:w="912"/>
        <w:gridCol w:w="1097"/>
        <w:gridCol w:w="787"/>
        <w:gridCol w:w="1392"/>
        <w:gridCol w:w="911"/>
      </w:tblGrid>
      <w:tr w:rsidR="00776004" w:rsidTr="0099433F">
        <w:trPr>
          <w:trHeight w:val="203"/>
          <w:jc w:val="center"/>
        </w:trPr>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Показатель</w:t>
            </w:r>
          </w:p>
        </w:tc>
        <w:tc>
          <w:tcPr>
            <w:tcW w:w="2007"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A81DE4">
              <w:rPr>
                <w:rFonts w:ascii="Times New Roman" w:eastAsia="Times New Roman" w:hAnsi="Times New Roman"/>
                <w:color w:val="000000"/>
                <w:sz w:val="24"/>
                <w:szCs w:val="24"/>
                <w:lang w:eastAsia="ru-RU"/>
              </w:rPr>
              <w:t>г.</w:t>
            </w:r>
          </w:p>
        </w:tc>
        <w:tc>
          <w:tcPr>
            <w:tcW w:w="2009"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81DE4">
              <w:rPr>
                <w:rFonts w:ascii="Times New Roman" w:eastAsia="Times New Roman" w:hAnsi="Times New Roman"/>
                <w:color w:val="000000"/>
                <w:sz w:val="24"/>
                <w:szCs w:val="24"/>
                <w:lang w:eastAsia="ru-RU"/>
              </w:rPr>
              <w:t>г.</w:t>
            </w:r>
          </w:p>
        </w:tc>
        <w:tc>
          <w:tcPr>
            <w:tcW w:w="1884"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81DE4">
              <w:rPr>
                <w:rFonts w:ascii="Times New Roman" w:eastAsia="Times New Roman" w:hAnsi="Times New Roman"/>
                <w:color w:val="000000"/>
                <w:sz w:val="24"/>
                <w:szCs w:val="24"/>
                <w:lang w:eastAsia="ru-RU"/>
              </w:rPr>
              <w:t>г.</w:t>
            </w:r>
          </w:p>
        </w:tc>
        <w:tc>
          <w:tcPr>
            <w:tcW w:w="1392" w:type="dxa"/>
            <w:tcBorders>
              <w:top w:val="single" w:sz="8" w:space="0" w:color="000000"/>
              <w:left w:val="nil"/>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Изменение</w:t>
            </w:r>
          </w:p>
        </w:tc>
        <w:tc>
          <w:tcPr>
            <w:tcW w:w="911" w:type="dxa"/>
            <w:tcBorders>
              <w:top w:val="single" w:sz="8" w:space="0" w:color="000000"/>
              <w:left w:val="nil"/>
              <w:bottom w:val="single" w:sz="8" w:space="0" w:color="000000"/>
              <w:right w:val="single" w:sz="8"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Темп роста</w:t>
            </w:r>
          </w:p>
        </w:tc>
      </w:tr>
      <w:tr w:rsidR="00776004" w:rsidTr="0099433F">
        <w:trPr>
          <w:trHeight w:val="304"/>
          <w:jc w:val="center"/>
        </w:trPr>
        <w:tc>
          <w:tcPr>
            <w:tcW w:w="1655" w:type="dxa"/>
            <w:tcBorders>
              <w:top w:val="nil"/>
              <w:left w:val="single" w:sz="8" w:space="0" w:color="000000"/>
              <w:bottom w:val="single" w:sz="8" w:space="0" w:color="000000"/>
              <w:right w:val="single" w:sz="8" w:space="0" w:color="000000"/>
            </w:tcBorders>
            <w:shd w:val="clear" w:color="auto" w:fill="FFFFFF"/>
            <w:vAlign w:val="center"/>
            <w:hideMark/>
          </w:tcPr>
          <w:p w:rsidR="003E5810"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Собственный капитал</w:t>
            </w:r>
          </w:p>
        </w:tc>
        <w:tc>
          <w:tcPr>
            <w:tcW w:w="109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3839567</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55,64</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4479444</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47,19</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4492583</w:t>
            </w:r>
          </w:p>
        </w:tc>
        <w:tc>
          <w:tcPr>
            <w:tcW w:w="78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49,10</w:t>
            </w:r>
          </w:p>
        </w:tc>
        <w:tc>
          <w:tcPr>
            <w:tcW w:w="1392"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653016</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117,01</w:t>
            </w:r>
          </w:p>
        </w:tc>
      </w:tr>
      <w:tr w:rsidR="00776004" w:rsidTr="0099433F">
        <w:trPr>
          <w:trHeight w:val="304"/>
          <w:jc w:val="center"/>
        </w:trPr>
        <w:tc>
          <w:tcPr>
            <w:tcW w:w="1655" w:type="dxa"/>
            <w:tcBorders>
              <w:top w:val="nil"/>
              <w:left w:val="single" w:sz="8" w:space="0" w:color="000000"/>
              <w:bottom w:val="single" w:sz="8" w:space="0" w:color="000000"/>
              <w:right w:val="single" w:sz="8"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Заемный капитал</w:t>
            </w:r>
          </w:p>
        </w:tc>
        <w:tc>
          <w:tcPr>
            <w:tcW w:w="109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3061767</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44,36</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5013690</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52,81</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4658178</w:t>
            </w:r>
          </w:p>
        </w:tc>
        <w:tc>
          <w:tcPr>
            <w:tcW w:w="78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50,90</w:t>
            </w:r>
          </w:p>
        </w:tc>
        <w:tc>
          <w:tcPr>
            <w:tcW w:w="1392"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1596411</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152,14</w:t>
            </w:r>
          </w:p>
        </w:tc>
      </w:tr>
      <w:tr w:rsidR="00776004" w:rsidTr="0099433F">
        <w:trPr>
          <w:trHeight w:val="103"/>
          <w:jc w:val="center"/>
        </w:trPr>
        <w:tc>
          <w:tcPr>
            <w:tcW w:w="1655" w:type="dxa"/>
            <w:tcBorders>
              <w:top w:val="nil"/>
              <w:left w:val="single" w:sz="8" w:space="0" w:color="000000"/>
              <w:bottom w:val="single" w:sz="8" w:space="0" w:color="000000"/>
              <w:right w:val="single" w:sz="8"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w:t>
            </w:r>
          </w:p>
        </w:tc>
        <w:tc>
          <w:tcPr>
            <w:tcW w:w="109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6901334</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100,00</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9493134</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100,00</w:t>
            </w:r>
          </w:p>
        </w:tc>
        <w:tc>
          <w:tcPr>
            <w:tcW w:w="1097"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9150761</w:t>
            </w:r>
          </w:p>
        </w:tc>
        <w:tc>
          <w:tcPr>
            <w:tcW w:w="786"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100</w:t>
            </w:r>
          </w:p>
        </w:tc>
        <w:tc>
          <w:tcPr>
            <w:tcW w:w="1392"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2249427</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after="0" w:line="240" w:lineRule="auto"/>
              <w:jc w:val="center"/>
              <w:rPr>
                <w:rFonts w:ascii="Times New Roman" w:hAnsi="Times New Roman"/>
                <w:color w:val="000000"/>
                <w:sz w:val="24"/>
              </w:rPr>
            </w:pPr>
            <w:r w:rsidRPr="00B91DAC">
              <w:rPr>
                <w:rFonts w:ascii="Times New Roman" w:hAnsi="Times New Roman"/>
                <w:color w:val="000000"/>
                <w:sz w:val="24"/>
              </w:rPr>
              <w:t>132,59</w:t>
            </w:r>
          </w:p>
        </w:tc>
      </w:tr>
      <w:tr w:rsidR="00776004" w:rsidTr="00096DBF">
        <w:trPr>
          <w:trHeight w:val="435"/>
          <w:jc w:val="center"/>
        </w:trPr>
        <w:tc>
          <w:tcPr>
            <w:tcW w:w="1655" w:type="dxa"/>
            <w:tcBorders>
              <w:top w:val="nil"/>
              <w:left w:val="single" w:sz="8" w:space="0" w:color="000000"/>
              <w:bottom w:val="single" w:sz="8" w:space="0" w:color="000000"/>
              <w:right w:val="single" w:sz="8"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Плечо финансового рычага</w:t>
            </w:r>
          </w:p>
        </w:tc>
        <w:tc>
          <w:tcPr>
            <w:tcW w:w="2007"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Pr="00B91DAC" w:rsidRDefault="00776004" w:rsidP="0099433F">
            <w:pPr>
              <w:spacing w:line="240" w:lineRule="auto"/>
              <w:jc w:val="center"/>
              <w:rPr>
                <w:rFonts w:ascii="Times New Roman" w:hAnsi="Times New Roman"/>
                <w:color w:val="000000"/>
                <w:sz w:val="24"/>
              </w:rPr>
            </w:pPr>
            <w:r w:rsidRPr="00B91DAC">
              <w:rPr>
                <w:rFonts w:ascii="Times New Roman" w:hAnsi="Times New Roman"/>
                <w:color w:val="000000"/>
                <w:sz w:val="24"/>
              </w:rPr>
              <w:t>0,80</w:t>
            </w:r>
          </w:p>
        </w:tc>
        <w:tc>
          <w:tcPr>
            <w:tcW w:w="2009"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Pr="00B91DAC" w:rsidRDefault="00776004" w:rsidP="0099433F">
            <w:pPr>
              <w:jc w:val="center"/>
              <w:rPr>
                <w:rFonts w:ascii="Times New Roman" w:hAnsi="Times New Roman"/>
                <w:color w:val="000000"/>
                <w:sz w:val="24"/>
              </w:rPr>
            </w:pPr>
            <w:r w:rsidRPr="00B91DAC">
              <w:rPr>
                <w:rFonts w:ascii="Times New Roman" w:hAnsi="Times New Roman"/>
                <w:color w:val="000000"/>
                <w:sz w:val="24"/>
              </w:rPr>
              <w:t>1,12</w:t>
            </w:r>
          </w:p>
        </w:tc>
        <w:tc>
          <w:tcPr>
            <w:tcW w:w="1884" w:type="dxa"/>
            <w:gridSpan w:val="2"/>
            <w:tcBorders>
              <w:top w:val="single" w:sz="8" w:space="0" w:color="000000"/>
              <w:left w:val="nil"/>
              <w:bottom w:val="single" w:sz="8" w:space="0" w:color="000000"/>
              <w:right w:val="single" w:sz="8" w:space="0" w:color="000000"/>
            </w:tcBorders>
            <w:shd w:val="clear" w:color="auto" w:fill="FFFFFF"/>
            <w:vAlign w:val="center"/>
            <w:hideMark/>
          </w:tcPr>
          <w:p w:rsidR="00776004" w:rsidRPr="00B91DAC" w:rsidRDefault="00776004" w:rsidP="0099433F">
            <w:pPr>
              <w:jc w:val="center"/>
              <w:rPr>
                <w:rFonts w:ascii="Times New Roman" w:hAnsi="Times New Roman"/>
                <w:color w:val="000000"/>
                <w:sz w:val="24"/>
              </w:rPr>
            </w:pPr>
            <w:r w:rsidRPr="00B91DAC">
              <w:rPr>
                <w:rFonts w:ascii="Times New Roman" w:hAnsi="Times New Roman"/>
                <w:color w:val="000000"/>
                <w:sz w:val="24"/>
              </w:rPr>
              <w:t>1,04</w:t>
            </w:r>
          </w:p>
        </w:tc>
        <w:tc>
          <w:tcPr>
            <w:tcW w:w="1392"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spacing w:line="240" w:lineRule="auto"/>
              <w:jc w:val="center"/>
              <w:rPr>
                <w:rFonts w:ascii="Times New Roman" w:hAnsi="Times New Roman"/>
                <w:color w:val="000000"/>
                <w:sz w:val="24"/>
              </w:rPr>
            </w:pPr>
            <w:r w:rsidRPr="00B91DAC">
              <w:rPr>
                <w:rFonts w:ascii="Times New Roman" w:hAnsi="Times New Roman"/>
                <w:color w:val="000000"/>
                <w:sz w:val="24"/>
              </w:rPr>
              <w:t>0,24</w:t>
            </w:r>
          </w:p>
        </w:tc>
        <w:tc>
          <w:tcPr>
            <w:tcW w:w="911" w:type="dxa"/>
            <w:tcBorders>
              <w:top w:val="nil"/>
              <w:left w:val="nil"/>
              <w:bottom w:val="single" w:sz="8" w:space="0" w:color="000000"/>
              <w:right w:val="single" w:sz="8" w:space="0" w:color="000000"/>
            </w:tcBorders>
            <w:shd w:val="clear" w:color="auto" w:fill="FFFFFF"/>
            <w:vAlign w:val="center"/>
            <w:hideMark/>
          </w:tcPr>
          <w:p w:rsidR="00776004" w:rsidRPr="00B91DAC" w:rsidRDefault="00776004" w:rsidP="0099433F">
            <w:pPr>
              <w:jc w:val="center"/>
              <w:rPr>
                <w:rFonts w:ascii="Times New Roman" w:hAnsi="Times New Roman"/>
                <w:color w:val="000000"/>
                <w:sz w:val="24"/>
              </w:rPr>
            </w:pPr>
            <w:r w:rsidRPr="00B91DAC">
              <w:rPr>
                <w:rFonts w:ascii="Times New Roman" w:hAnsi="Times New Roman"/>
                <w:color w:val="000000"/>
                <w:sz w:val="24"/>
              </w:rPr>
              <w:t>130,03</w:t>
            </w:r>
          </w:p>
        </w:tc>
      </w:tr>
    </w:tbl>
    <w:p w:rsidR="00776004" w:rsidRDefault="00776004" w:rsidP="00776004">
      <w:pPr>
        <w:spacing w:after="0" w:line="360" w:lineRule="auto"/>
        <w:ind w:firstLine="709"/>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По данным таблицы 11 видно, что организация снизила свою финансовую устойчивость за исследуемый период. Но по сравнению с 2015 годом удельный вес собственного капитала увеличился на 1,91 процентных пункта. Одновременно уменьшился на эту же величину удельный вес заемного капитала. Плечо финансового рычага также увеличился, тем самым, повышая привлекательность предприятия для кредиторов.</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Динамика и структура собственного капитала отражены в таблице 12. </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Таблица 12 – Состав и структура источников формирования средств </w:t>
      </w:r>
      <w:r w:rsidR="00096DBF">
        <w:rPr>
          <w:rFonts w:ascii="Times New Roman" w:hAnsi="Times New Roman"/>
          <w:color w:val="000000"/>
          <w:sz w:val="28"/>
        </w:rPr>
        <w:t>АО «ВМП «АВИТЕК»</w:t>
      </w:r>
      <w:r w:rsidR="003279D9">
        <w:rPr>
          <w:rFonts w:ascii="Times New Roman" w:hAnsi="Times New Roman"/>
          <w:color w:val="000000"/>
          <w:sz w:val="28"/>
        </w:rPr>
        <w:t>, тыс. руб.</w:t>
      </w:r>
    </w:p>
    <w:tbl>
      <w:tblPr>
        <w:tblW w:w="9750" w:type="dxa"/>
        <w:tblInd w:w="-147" w:type="dxa"/>
        <w:tblLook w:val="04A0" w:firstRow="1" w:lastRow="0" w:firstColumn="1" w:lastColumn="0" w:noHBand="0" w:noVBand="1"/>
      </w:tblPr>
      <w:tblGrid>
        <w:gridCol w:w="2113"/>
        <w:gridCol w:w="1056"/>
        <w:gridCol w:w="788"/>
        <w:gridCol w:w="1056"/>
        <w:gridCol w:w="788"/>
        <w:gridCol w:w="1056"/>
        <w:gridCol w:w="788"/>
        <w:gridCol w:w="1056"/>
        <w:gridCol w:w="1049"/>
      </w:tblGrid>
      <w:tr w:rsidR="00776004" w:rsidTr="0099433F">
        <w:trPr>
          <w:trHeight w:val="7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Источники средств</w:t>
            </w:r>
          </w:p>
        </w:tc>
        <w:tc>
          <w:tcPr>
            <w:tcW w:w="1688" w:type="dxa"/>
            <w:gridSpan w:val="2"/>
            <w:tcBorders>
              <w:top w:val="single" w:sz="4" w:space="0" w:color="000000"/>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3279D9">
              <w:rPr>
                <w:rFonts w:ascii="Times New Roman" w:eastAsia="Times New Roman" w:hAnsi="Times New Roman"/>
                <w:color w:val="000000"/>
                <w:sz w:val="24"/>
                <w:szCs w:val="24"/>
                <w:lang w:eastAsia="ru-RU"/>
              </w:rPr>
              <w:t>г.</w:t>
            </w:r>
          </w:p>
        </w:tc>
        <w:tc>
          <w:tcPr>
            <w:tcW w:w="1844" w:type="dxa"/>
            <w:gridSpan w:val="2"/>
            <w:tcBorders>
              <w:top w:val="single" w:sz="4" w:space="0" w:color="000000"/>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3279D9">
              <w:rPr>
                <w:rFonts w:ascii="Times New Roman" w:eastAsia="Times New Roman" w:hAnsi="Times New Roman"/>
                <w:color w:val="000000"/>
                <w:sz w:val="24"/>
                <w:szCs w:val="24"/>
                <w:lang w:eastAsia="ru-RU"/>
              </w:rPr>
              <w:t>г.</w:t>
            </w:r>
          </w:p>
        </w:tc>
        <w:tc>
          <w:tcPr>
            <w:tcW w:w="1844" w:type="dxa"/>
            <w:gridSpan w:val="2"/>
            <w:tcBorders>
              <w:top w:val="single" w:sz="4" w:space="0" w:color="000000"/>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3279D9">
              <w:rPr>
                <w:rFonts w:ascii="Times New Roman" w:eastAsia="Times New Roman" w:hAnsi="Times New Roman"/>
                <w:color w:val="000000"/>
                <w:sz w:val="24"/>
                <w:szCs w:val="24"/>
                <w:lang w:eastAsia="ru-RU"/>
              </w:rPr>
              <w:t>г.</w:t>
            </w:r>
          </w:p>
        </w:tc>
        <w:tc>
          <w:tcPr>
            <w:tcW w:w="2105" w:type="dxa"/>
            <w:gridSpan w:val="2"/>
            <w:tcBorders>
              <w:top w:val="single" w:sz="4" w:space="0" w:color="000000"/>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Изменение за отчетный период</w:t>
            </w:r>
            <w:proofErr w:type="gramStart"/>
            <w:r>
              <w:rPr>
                <w:rFonts w:ascii="Times New Roman" w:eastAsia="Times New Roman" w:hAnsi="Times New Roman"/>
                <w:color w:val="000000"/>
                <w:sz w:val="24"/>
                <w:szCs w:val="24"/>
                <w:lang w:eastAsia="ru-RU"/>
              </w:rPr>
              <w:t xml:space="preserve"> (+,-)</w:t>
            </w:r>
            <w:proofErr w:type="gramEnd"/>
          </w:p>
        </w:tc>
      </w:tr>
      <w:tr w:rsidR="00776004" w:rsidTr="0099433F">
        <w:trPr>
          <w:trHeight w:val="160"/>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rPr>
                <w:rFonts w:ascii="Times New Roman" w:eastAsia="Times New Roman" w:hAnsi="Times New Roman"/>
                <w:color w:val="000000"/>
                <w:sz w:val="24"/>
                <w:szCs w:val="24"/>
                <w:lang w:eastAsia="ru-RU"/>
              </w:rPr>
            </w:pPr>
          </w:p>
        </w:tc>
        <w:tc>
          <w:tcPr>
            <w:tcW w:w="900" w:type="dxa"/>
            <w:tcBorders>
              <w:top w:val="nil"/>
              <w:left w:val="nil"/>
              <w:bottom w:val="single" w:sz="4" w:space="0" w:color="000000"/>
              <w:right w:val="single" w:sz="4" w:space="0" w:color="000000"/>
            </w:tcBorders>
            <w:shd w:val="clear" w:color="auto" w:fill="FFFFFF"/>
            <w:vAlign w:val="center"/>
            <w:hideMark/>
          </w:tcPr>
          <w:p w:rsidR="00776004" w:rsidRDefault="00A81DE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w:t>
            </w:r>
          </w:p>
        </w:tc>
        <w:tc>
          <w:tcPr>
            <w:tcW w:w="788" w:type="dxa"/>
            <w:tcBorders>
              <w:top w:val="nil"/>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итогу</w:t>
            </w:r>
          </w:p>
        </w:tc>
        <w:tc>
          <w:tcPr>
            <w:tcW w:w="1056" w:type="dxa"/>
            <w:tcBorders>
              <w:top w:val="nil"/>
              <w:left w:val="nil"/>
              <w:bottom w:val="single" w:sz="4" w:space="0" w:color="000000"/>
              <w:right w:val="single" w:sz="4" w:space="0" w:color="000000"/>
            </w:tcBorders>
            <w:shd w:val="clear" w:color="auto" w:fill="FFFFFF"/>
            <w:vAlign w:val="center"/>
            <w:hideMark/>
          </w:tcPr>
          <w:p w:rsidR="00776004" w:rsidRDefault="00A81DE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w:t>
            </w:r>
          </w:p>
        </w:tc>
        <w:tc>
          <w:tcPr>
            <w:tcW w:w="788" w:type="dxa"/>
            <w:tcBorders>
              <w:top w:val="nil"/>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итогу</w:t>
            </w:r>
          </w:p>
        </w:tc>
        <w:tc>
          <w:tcPr>
            <w:tcW w:w="1056" w:type="dxa"/>
            <w:tcBorders>
              <w:top w:val="nil"/>
              <w:left w:val="nil"/>
              <w:bottom w:val="single" w:sz="4" w:space="0" w:color="000000"/>
              <w:right w:val="single" w:sz="4" w:space="0" w:color="000000"/>
            </w:tcBorders>
            <w:shd w:val="clear" w:color="auto" w:fill="FFFFFF"/>
            <w:vAlign w:val="center"/>
            <w:hideMark/>
          </w:tcPr>
          <w:p w:rsidR="00776004" w:rsidRDefault="00A81DE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w:t>
            </w:r>
          </w:p>
        </w:tc>
        <w:tc>
          <w:tcPr>
            <w:tcW w:w="788" w:type="dxa"/>
            <w:tcBorders>
              <w:top w:val="nil"/>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итогу</w:t>
            </w:r>
          </w:p>
        </w:tc>
        <w:tc>
          <w:tcPr>
            <w:tcW w:w="1056" w:type="dxa"/>
            <w:tcBorders>
              <w:top w:val="nil"/>
              <w:left w:val="nil"/>
              <w:bottom w:val="single" w:sz="4" w:space="0" w:color="000000"/>
              <w:right w:val="single" w:sz="4" w:space="0" w:color="000000"/>
            </w:tcBorders>
            <w:shd w:val="clear" w:color="auto" w:fill="FFFFFF"/>
            <w:vAlign w:val="center"/>
            <w:hideMark/>
          </w:tcPr>
          <w:p w:rsidR="00776004" w:rsidRDefault="00A81DE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 руб.</w:t>
            </w:r>
          </w:p>
        </w:tc>
        <w:tc>
          <w:tcPr>
            <w:tcW w:w="1049" w:type="dxa"/>
            <w:tcBorders>
              <w:top w:val="nil"/>
              <w:left w:val="nil"/>
              <w:bottom w:val="single" w:sz="4" w:space="0" w:color="000000"/>
              <w:right w:val="single" w:sz="4" w:space="0" w:color="000000"/>
            </w:tcBorders>
            <w:shd w:val="clear" w:color="auto" w:fill="FFFFFF"/>
            <w:vAlign w:val="center"/>
            <w:hideMark/>
          </w:tcPr>
          <w:p w:rsidR="00776004"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началу периода</w:t>
            </w:r>
          </w:p>
        </w:tc>
      </w:tr>
      <w:tr w:rsidR="00776004" w:rsidTr="0099433F">
        <w:trPr>
          <w:trHeight w:val="134"/>
        </w:trPr>
        <w:tc>
          <w:tcPr>
            <w:tcW w:w="2269" w:type="dxa"/>
            <w:tcBorders>
              <w:top w:val="nil"/>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Источники средств, всего, из них</w:t>
            </w:r>
          </w:p>
        </w:tc>
        <w:tc>
          <w:tcPr>
            <w:tcW w:w="900"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6901334</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100</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9493134</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100</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9150761</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100</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2249427</w:t>
            </w:r>
          </w:p>
        </w:tc>
        <w:tc>
          <w:tcPr>
            <w:tcW w:w="1049"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132,59</w:t>
            </w:r>
          </w:p>
        </w:tc>
      </w:tr>
      <w:tr w:rsidR="00776004" w:rsidTr="0099433F">
        <w:trPr>
          <w:trHeight w:val="330"/>
        </w:trPr>
        <w:tc>
          <w:tcPr>
            <w:tcW w:w="2269" w:type="dxa"/>
            <w:tcBorders>
              <w:top w:val="nil"/>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Собственный капитал, всего, в том числе:</w:t>
            </w:r>
          </w:p>
        </w:tc>
        <w:tc>
          <w:tcPr>
            <w:tcW w:w="900"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3784098</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54,83</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4412910</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46,49</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4413748</w:t>
            </w:r>
          </w:p>
        </w:tc>
        <w:tc>
          <w:tcPr>
            <w:tcW w:w="788"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48,23</w:t>
            </w:r>
          </w:p>
        </w:tc>
        <w:tc>
          <w:tcPr>
            <w:tcW w:w="1056"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629650</w:t>
            </w:r>
          </w:p>
        </w:tc>
        <w:tc>
          <w:tcPr>
            <w:tcW w:w="1049" w:type="dxa"/>
            <w:tcBorders>
              <w:top w:val="nil"/>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116,64</w:t>
            </w:r>
          </w:p>
        </w:tc>
      </w:tr>
      <w:tr w:rsidR="00776004"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Уставный капитал</w:t>
            </w:r>
          </w:p>
        </w:tc>
        <w:tc>
          <w:tcPr>
            <w:tcW w:w="900"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2629756</w:t>
            </w:r>
          </w:p>
        </w:tc>
        <w:tc>
          <w:tcPr>
            <w:tcW w:w="788"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38,11</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2629756</w:t>
            </w:r>
          </w:p>
        </w:tc>
        <w:tc>
          <w:tcPr>
            <w:tcW w:w="788"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27,70</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2629756</w:t>
            </w:r>
          </w:p>
        </w:tc>
        <w:tc>
          <w:tcPr>
            <w:tcW w:w="788"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28,74</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p>
        </w:tc>
        <w:tc>
          <w:tcPr>
            <w:tcW w:w="1049" w:type="dxa"/>
            <w:tcBorders>
              <w:top w:val="single" w:sz="4" w:space="0" w:color="000000"/>
              <w:left w:val="nil"/>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100,00</w:t>
            </w:r>
          </w:p>
        </w:tc>
      </w:tr>
      <w:tr w:rsidR="00776004"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Резервный капитал</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60664</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0,88</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79214</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0,83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117186</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1,28</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56522</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193,17</w:t>
            </w:r>
          </w:p>
        </w:tc>
      </w:tr>
      <w:tr w:rsidR="00776004"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Нераспределенная прибыль</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835665</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12,11</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1224114</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12,89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883223</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9,65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47558</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105,69</w:t>
            </w:r>
          </w:p>
        </w:tc>
      </w:tr>
      <w:tr w:rsidR="00776004"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Default="00776004" w:rsidP="009943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Прибыль, распределенная на инвестиционные цели</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spacing w:line="240" w:lineRule="auto"/>
              <w:jc w:val="center"/>
              <w:rPr>
                <w:rFonts w:ascii="Times New Roman" w:hAnsi="Times New Roman"/>
                <w:color w:val="000000"/>
                <w:sz w:val="24"/>
              </w:rPr>
            </w:pPr>
            <w:r w:rsidRPr="0028772D">
              <w:rPr>
                <w:rFonts w:ascii="Times New Roman" w:hAnsi="Times New Roman"/>
                <w:color w:val="000000"/>
                <w:sz w:val="24"/>
              </w:rPr>
              <w:t>258013</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3,74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479826</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5,05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783583</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8,56</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525570</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6004" w:rsidRPr="0028772D" w:rsidRDefault="00776004" w:rsidP="0099433F">
            <w:pPr>
              <w:jc w:val="center"/>
              <w:rPr>
                <w:rFonts w:ascii="Times New Roman" w:hAnsi="Times New Roman"/>
                <w:color w:val="000000"/>
                <w:sz w:val="24"/>
              </w:rPr>
            </w:pPr>
            <w:r w:rsidRPr="0028772D">
              <w:rPr>
                <w:rFonts w:ascii="Times New Roman" w:hAnsi="Times New Roman"/>
                <w:color w:val="000000"/>
                <w:sz w:val="24"/>
              </w:rPr>
              <w:t>303,70</w:t>
            </w:r>
          </w:p>
        </w:tc>
      </w:tr>
      <w:tr w:rsidR="00776004" w:rsidRPr="00FA75AF"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rPr>
                <w:rFonts w:ascii="Times New Roman" w:eastAsia="Times New Roman" w:hAnsi="Times New Roman"/>
                <w:color w:val="000000"/>
                <w:sz w:val="24"/>
                <w:szCs w:val="24"/>
                <w:lang w:eastAsia="ru-RU"/>
              </w:rPr>
            </w:pPr>
            <w:r w:rsidRPr="00FA75AF">
              <w:rPr>
                <w:rFonts w:ascii="Times New Roman" w:eastAsia="Times New Roman" w:hAnsi="Times New Roman"/>
                <w:color w:val="000000"/>
                <w:sz w:val="24"/>
                <w:szCs w:val="24"/>
                <w:lang w:eastAsia="ru-RU"/>
              </w:rPr>
              <w:t>Заемный капитал, всего, в том числе</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3117236</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45,17</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5080224</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53,51</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4737013</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51,77</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1619777</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151,96</w:t>
            </w:r>
          </w:p>
        </w:tc>
      </w:tr>
      <w:tr w:rsidR="00776004" w:rsidRPr="00FA75AF"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rPr>
                <w:rFonts w:ascii="Times New Roman" w:eastAsia="Times New Roman" w:hAnsi="Times New Roman"/>
                <w:color w:val="000000"/>
                <w:sz w:val="24"/>
                <w:szCs w:val="24"/>
                <w:lang w:eastAsia="ru-RU"/>
              </w:rPr>
            </w:pPr>
            <w:r w:rsidRPr="00FA75AF">
              <w:rPr>
                <w:rFonts w:ascii="Times New Roman" w:eastAsia="Times New Roman" w:hAnsi="Times New Roman"/>
                <w:color w:val="000000"/>
                <w:sz w:val="24"/>
                <w:szCs w:val="24"/>
                <w:lang w:eastAsia="ru-RU"/>
              </w:rPr>
              <w:t>Долгосрочные обязательства</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r>
              <w:rPr>
                <w:rFonts w:ascii="Times New Roman" w:hAnsi="Times New Roman"/>
                <w:color w:val="000000"/>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r>
              <w:rPr>
                <w:rFonts w:ascii="Times New Roman" w:hAnsi="Times New Roman"/>
                <w:color w:val="000000"/>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0,00</w:t>
            </w:r>
          </w:p>
        </w:tc>
      </w:tr>
      <w:tr w:rsidR="00776004" w:rsidRPr="00FA75AF"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rPr>
                <w:rFonts w:ascii="Times New Roman" w:eastAsia="Times New Roman" w:hAnsi="Times New Roman"/>
                <w:color w:val="000000"/>
                <w:sz w:val="24"/>
                <w:szCs w:val="24"/>
                <w:lang w:eastAsia="ru-RU"/>
              </w:rPr>
            </w:pPr>
            <w:r w:rsidRPr="00FA75AF">
              <w:rPr>
                <w:rFonts w:ascii="Times New Roman" w:eastAsia="Times New Roman" w:hAnsi="Times New Roman"/>
                <w:color w:val="000000"/>
                <w:sz w:val="24"/>
                <w:szCs w:val="24"/>
                <w:lang w:eastAsia="ru-RU"/>
              </w:rPr>
              <w:t>Краткосрочные кредиты и займы</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980613</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14,21</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325842</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3,43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55000</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0,60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-925613</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5,61</w:t>
            </w:r>
          </w:p>
        </w:tc>
      </w:tr>
      <w:tr w:rsidR="00776004" w:rsidRPr="00FA75AF" w:rsidTr="0099433F">
        <w:trPr>
          <w:trHeight w:val="33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rPr>
                <w:rFonts w:ascii="Times New Roman" w:eastAsia="Times New Roman" w:hAnsi="Times New Roman"/>
                <w:color w:val="000000"/>
                <w:sz w:val="24"/>
                <w:szCs w:val="24"/>
                <w:lang w:eastAsia="ru-RU"/>
              </w:rPr>
            </w:pPr>
            <w:r w:rsidRPr="00FA75AF">
              <w:rPr>
                <w:rFonts w:ascii="Times New Roman" w:eastAsia="Times New Roman" w:hAnsi="Times New Roman"/>
                <w:color w:val="000000"/>
                <w:sz w:val="24"/>
                <w:szCs w:val="24"/>
                <w:lang w:eastAsia="ru-RU"/>
              </w:rPr>
              <w:t>Кредиторская задолженность</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2000111</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28,98</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4606805</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48,53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4522135</w:t>
            </w:r>
          </w:p>
        </w:tc>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49,42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2522024</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6004" w:rsidRPr="00FA75AF" w:rsidRDefault="00776004" w:rsidP="0099433F">
            <w:pPr>
              <w:spacing w:after="0" w:line="240" w:lineRule="auto"/>
              <w:jc w:val="center"/>
              <w:rPr>
                <w:rFonts w:ascii="Times New Roman" w:hAnsi="Times New Roman"/>
                <w:color w:val="000000"/>
                <w:sz w:val="24"/>
              </w:rPr>
            </w:pPr>
            <w:r w:rsidRPr="00FA75AF">
              <w:rPr>
                <w:rFonts w:ascii="Times New Roman" w:hAnsi="Times New Roman"/>
                <w:color w:val="000000"/>
                <w:sz w:val="24"/>
              </w:rPr>
              <w:t>226,09</w:t>
            </w:r>
          </w:p>
        </w:tc>
      </w:tr>
    </w:tbl>
    <w:p w:rsidR="00776004" w:rsidRDefault="00776004" w:rsidP="00776004">
      <w:pPr>
        <w:tabs>
          <w:tab w:val="left" w:pos="993"/>
        </w:tabs>
        <w:spacing w:after="0" w:line="360" w:lineRule="auto"/>
        <w:ind w:firstLine="709"/>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Для более полного представления о финансовом положении организации в бухгалтерский баланс и в отчет об изменении капитала в 2016 году была введена дополнительная строка – распределенная прибыль, которая отражает информацию о части прибыли, направленной в соответствии с решением общего собрания акционеров на различные цели.</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Как видно из таблицы 12, возрастание стоимости имущества предприятия за отчетный период обусловлено увеличением как собственных средств на 629650 тыс. руб. (16,64%), так и заемных – 1619777 тыс. руб. (51,96%). При этом темп роста привлечённых средств значительно превышает темп роста собственных средств, что свидетельствует о некоторой зависимости АО «АВИТЕК» от кредиторов. Однако в 2016 году по сравнению с 2015 удельный вес собственных средств начинает увеличиваться, а заемных средств соответственно уменьшаться, что является положительной тенденцией, т.е.укрепляет экономическую самостоятельность и финансовую устойчивость, следовательно, повышает надежность предприятия как хозяйственного партнера.</w:t>
      </w:r>
    </w:p>
    <w:p w:rsidR="00776004" w:rsidRDefault="00776004" w:rsidP="00776004">
      <w:pPr>
        <w:tabs>
          <w:tab w:val="left" w:pos="993"/>
        </w:tabs>
        <w:spacing w:after="0" w:line="360" w:lineRule="auto"/>
        <w:jc w:val="center"/>
        <w:rPr>
          <w:rFonts w:ascii="Times New Roman" w:hAnsi="Times New Roman"/>
          <w:color w:val="000000"/>
          <w:sz w:val="28"/>
        </w:rPr>
      </w:pPr>
      <w:r>
        <w:rPr>
          <w:noProof/>
          <w:lang w:eastAsia="ru-RU"/>
        </w:rPr>
        <w:drawing>
          <wp:inline distT="0" distB="0" distL="0" distR="0">
            <wp:extent cx="4572000" cy="2743200"/>
            <wp:effectExtent l="0" t="0" r="19050" b="19050"/>
            <wp:docPr id="6" name="Диаграмма 6">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39614E-421F-4924-9B09-845993A97F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6004" w:rsidRDefault="0099433F" w:rsidP="00776004">
      <w:pPr>
        <w:spacing w:after="0" w:line="360" w:lineRule="auto"/>
        <w:jc w:val="center"/>
        <w:rPr>
          <w:rFonts w:ascii="Times New Roman" w:hAnsi="Times New Roman"/>
          <w:color w:val="000000"/>
          <w:sz w:val="28"/>
        </w:rPr>
      </w:pPr>
      <w:r>
        <w:rPr>
          <w:rFonts w:ascii="Times New Roman" w:hAnsi="Times New Roman"/>
          <w:color w:val="000000"/>
          <w:sz w:val="28"/>
        </w:rPr>
        <w:t>Рисунок 5</w:t>
      </w:r>
      <w:r w:rsidR="00776004">
        <w:rPr>
          <w:rFonts w:ascii="Times New Roman" w:hAnsi="Times New Roman"/>
          <w:color w:val="000000"/>
          <w:sz w:val="28"/>
        </w:rPr>
        <w:t xml:space="preserve"> – Структура собственного капитала АО «АВИТЕК»</w:t>
      </w:r>
    </w:p>
    <w:p w:rsidR="00776004" w:rsidRDefault="00776004" w:rsidP="00776004">
      <w:pPr>
        <w:spacing w:after="0" w:line="360" w:lineRule="auto"/>
        <w:ind w:firstLine="709"/>
        <w:rPr>
          <w:rFonts w:ascii="Times New Roman" w:hAnsi="Times New Roman"/>
          <w:color w:val="000000"/>
          <w:sz w:val="28"/>
        </w:rPr>
      </w:pPr>
    </w:p>
    <w:p w:rsidR="00776004" w:rsidRDefault="00776004" w:rsidP="00776004">
      <w:pPr>
        <w:spacing w:after="0" w:line="360" w:lineRule="auto"/>
        <w:ind w:firstLine="709"/>
        <w:rPr>
          <w:rFonts w:ascii="Times New Roman" w:hAnsi="Times New Roman"/>
          <w:color w:val="000000"/>
          <w:sz w:val="28"/>
        </w:rPr>
      </w:pPr>
      <w:r>
        <w:rPr>
          <w:rFonts w:ascii="Times New Roman" w:hAnsi="Times New Roman"/>
          <w:color w:val="000000"/>
          <w:sz w:val="28"/>
        </w:rPr>
        <w:t xml:space="preserve">Как видно из рисунка 4 основу собственных средств составляет уставный капитал (59%) и нераспределенная прибыль (20%). Для акционерного общества, согласно </w:t>
      </w:r>
      <w:r w:rsidRPr="009F1136">
        <w:rPr>
          <w:rFonts w:ascii="Times New Roman" w:hAnsi="Times New Roman"/>
          <w:color w:val="000000"/>
          <w:sz w:val="28"/>
        </w:rPr>
        <w:t>ст. 26 Федерального закона «Об акционерных обществах» от 26.12.1995 №208-ФЗ (ред. от 29.06.2015 N 210-ФЗ)</w:t>
      </w:r>
      <w:r>
        <w:rPr>
          <w:rFonts w:ascii="Times New Roman" w:hAnsi="Times New Roman"/>
          <w:color w:val="000000"/>
          <w:sz w:val="28"/>
        </w:rPr>
        <w:t xml:space="preserve">, минимальный размер уставного капитала составляет 100 </w:t>
      </w:r>
      <w:r w:rsidR="00A81DE4">
        <w:rPr>
          <w:rFonts w:ascii="Times New Roman" w:hAnsi="Times New Roman"/>
          <w:color w:val="000000"/>
          <w:sz w:val="28"/>
        </w:rPr>
        <w:t>тыс. руб.</w:t>
      </w:r>
      <w:r>
        <w:rPr>
          <w:rFonts w:ascii="Times New Roman" w:hAnsi="Times New Roman"/>
          <w:color w:val="000000"/>
          <w:sz w:val="28"/>
        </w:rPr>
        <w:t xml:space="preserve"> Таким образом, фактический размер уставного капитала завода превышает установленный минимум во много раз.</w:t>
      </w:r>
    </w:p>
    <w:p w:rsidR="00776004" w:rsidRDefault="00776004" w:rsidP="00776004">
      <w:pPr>
        <w:spacing w:after="0" w:line="360" w:lineRule="auto"/>
        <w:jc w:val="center"/>
        <w:rPr>
          <w:rFonts w:ascii="Times New Roman" w:hAnsi="Times New Roman"/>
          <w:color w:val="000000"/>
          <w:sz w:val="28"/>
        </w:rPr>
      </w:pPr>
      <w:r>
        <w:rPr>
          <w:noProof/>
          <w:lang w:eastAsia="ru-RU"/>
        </w:rPr>
        <w:drawing>
          <wp:inline distT="0" distB="0" distL="0" distR="0">
            <wp:extent cx="4572000" cy="2743200"/>
            <wp:effectExtent l="0" t="0" r="0" b="0"/>
            <wp:docPr id="7" name="Диаграмма 7">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0B0E4A-4067-47E7-9DA3-D83509302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6004" w:rsidRDefault="0099433F" w:rsidP="00776004">
      <w:pPr>
        <w:spacing w:after="0" w:line="360" w:lineRule="auto"/>
        <w:jc w:val="center"/>
        <w:rPr>
          <w:rFonts w:ascii="Times New Roman" w:hAnsi="Times New Roman"/>
          <w:color w:val="000000"/>
          <w:sz w:val="28"/>
        </w:rPr>
      </w:pPr>
      <w:r>
        <w:rPr>
          <w:rFonts w:ascii="Times New Roman" w:hAnsi="Times New Roman"/>
          <w:color w:val="000000"/>
          <w:sz w:val="28"/>
        </w:rPr>
        <w:t>Рисунок 6</w:t>
      </w:r>
      <w:r w:rsidR="00776004">
        <w:rPr>
          <w:rFonts w:ascii="Times New Roman" w:hAnsi="Times New Roman"/>
          <w:color w:val="000000"/>
          <w:sz w:val="28"/>
        </w:rPr>
        <w:t xml:space="preserve"> – Структура заемных средств АО </w:t>
      </w:r>
      <w:r w:rsidR="00096DBF">
        <w:rPr>
          <w:rFonts w:ascii="Times New Roman" w:hAnsi="Times New Roman"/>
          <w:color w:val="000000"/>
          <w:sz w:val="28"/>
        </w:rPr>
        <w:t>«</w:t>
      </w:r>
      <w:r w:rsidR="00776004">
        <w:rPr>
          <w:rFonts w:ascii="Times New Roman" w:hAnsi="Times New Roman"/>
          <w:color w:val="000000"/>
          <w:sz w:val="28"/>
        </w:rPr>
        <w:t>АВИТЕК»</w:t>
      </w:r>
    </w:p>
    <w:p w:rsidR="00776004" w:rsidRDefault="00776004" w:rsidP="00776004">
      <w:pPr>
        <w:spacing w:after="0" w:line="360" w:lineRule="auto"/>
        <w:ind w:firstLine="709"/>
        <w:jc w:val="both"/>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Заемные средства завода в основном представлены кредиторской задолженностью. </w:t>
      </w:r>
      <w:r w:rsidR="00C6710E">
        <w:rPr>
          <w:rFonts w:ascii="Times New Roman" w:hAnsi="Times New Roman"/>
          <w:color w:val="000000"/>
          <w:sz w:val="28"/>
        </w:rPr>
        <w:t>Д</w:t>
      </w:r>
      <w:r w:rsidRPr="00AA3C2D">
        <w:rPr>
          <w:rFonts w:ascii="Times New Roman" w:hAnsi="Times New Roman"/>
          <w:color w:val="000000"/>
          <w:sz w:val="28"/>
        </w:rPr>
        <w:t>олгосрочные кредиты и займы</w:t>
      </w:r>
      <w:r w:rsidR="00C6710E">
        <w:rPr>
          <w:rFonts w:ascii="Times New Roman" w:hAnsi="Times New Roman"/>
          <w:color w:val="000000"/>
          <w:sz w:val="28"/>
        </w:rPr>
        <w:t>у</w:t>
      </w:r>
      <w:r w:rsidR="00C6710E" w:rsidRPr="00AA3C2D">
        <w:rPr>
          <w:rFonts w:ascii="Times New Roman" w:hAnsi="Times New Roman"/>
          <w:color w:val="000000"/>
          <w:sz w:val="28"/>
        </w:rPr>
        <w:t xml:space="preserve"> предприятия отсутствуют</w:t>
      </w:r>
      <w:r w:rsidRPr="00AA3C2D">
        <w:rPr>
          <w:rFonts w:ascii="Times New Roman" w:hAnsi="Times New Roman"/>
          <w:color w:val="000000"/>
          <w:sz w:val="28"/>
        </w:rPr>
        <w:t xml:space="preserve">, что понижает </w:t>
      </w:r>
      <w:r w:rsidR="00C6710E">
        <w:rPr>
          <w:rFonts w:ascii="Times New Roman" w:hAnsi="Times New Roman"/>
          <w:color w:val="000000"/>
          <w:sz w:val="28"/>
        </w:rPr>
        <w:t xml:space="preserve">его </w:t>
      </w:r>
      <w:r w:rsidRPr="00AA3C2D">
        <w:rPr>
          <w:rFonts w:ascii="Times New Roman" w:hAnsi="Times New Roman"/>
          <w:color w:val="000000"/>
          <w:sz w:val="28"/>
        </w:rPr>
        <w:t>фин</w:t>
      </w:r>
      <w:r w:rsidR="00C6710E">
        <w:rPr>
          <w:rFonts w:ascii="Times New Roman" w:hAnsi="Times New Roman"/>
          <w:color w:val="000000"/>
          <w:sz w:val="28"/>
        </w:rPr>
        <w:t>ансовую устойчивость, т.к. они необходимы для реализации крупных проектов.</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13 – Движение собственного капитала</w:t>
      </w:r>
      <w:r w:rsidR="00096DBF">
        <w:rPr>
          <w:rFonts w:ascii="Times New Roman" w:hAnsi="Times New Roman"/>
          <w:color w:val="000000"/>
          <w:sz w:val="28"/>
        </w:rPr>
        <w:t xml:space="preserve"> АО «ВМП «АВИТЕК»</w:t>
      </w:r>
      <w:r w:rsidR="003279D9">
        <w:rPr>
          <w:rFonts w:ascii="Times New Roman" w:hAnsi="Times New Roman"/>
          <w:color w:val="000000"/>
          <w:sz w:val="28"/>
        </w:rPr>
        <w:t xml:space="preserve"> за 2016 год, тыс. руб.</w:t>
      </w:r>
    </w:p>
    <w:tbl>
      <w:tblPr>
        <w:tblStyle w:val="a6"/>
        <w:tblW w:w="9493" w:type="dxa"/>
        <w:tblLook w:val="04A0" w:firstRow="1" w:lastRow="0" w:firstColumn="1" w:lastColumn="0" w:noHBand="0" w:noVBand="1"/>
      </w:tblPr>
      <w:tblGrid>
        <w:gridCol w:w="1636"/>
        <w:gridCol w:w="1236"/>
        <w:gridCol w:w="1309"/>
        <w:gridCol w:w="2113"/>
        <w:gridCol w:w="1847"/>
        <w:gridCol w:w="1352"/>
      </w:tblGrid>
      <w:tr w:rsidR="00776004" w:rsidTr="0099433F">
        <w:trPr>
          <w:trHeight w:val="812"/>
        </w:trPr>
        <w:tc>
          <w:tcPr>
            <w:tcW w:w="16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Показатели</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Уставный капитал</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Резервный капитал</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Нераспределенная прибыли</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Распределенная прибыль</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Итого</w:t>
            </w:r>
          </w:p>
        </w:tc>
      </w:tr>
      <w:tr w:rsidR="00776004" w:rsidTr="0099433F">
        <w:trPr>
          <w:trHeight w:val="532"/>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Остаток на начало года</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2629756</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79214</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1224114</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479826</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4412910</w:t>
            </w:r>
          </w:p>
        </w:tc>
      </w:tr>
      <w:tr w:rsidR="00776004" w:rsidTr="0099433F">
        <w:trPr>
          <w:trHeight w:val="546"/>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Увеличение капитала</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37972</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266665</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303757</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608394</w:t>
            </w:r>
          </w:p>
        </w:tc>
      </w:tr>
      <w:tr w:rsidR="00776004" w:rsidTr="0099433F">
        <w:trPr>
          <w:trHeight w:val="70"/>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Уменьшение капитала</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607556</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607556</w:t>
            </w:r>
          </w:p>
        </w:tc>
      </w:tr>
      <w:tr w:rsidR="00776004" w:rsidTr="0099433F">
        <w:trPr>
          <w:trHeight w:val="532"/>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Остаток на конец года</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2629756</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117186</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883223</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783583</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4413748</w:t>
            </w:r>
          </w:p>
        </w:tc>
      </w:tr>
      <w:tr w:rsidR="00776004" w:rsidTr="0099433F">
        <w:trPr>
          <w:trHeight w:val="546"/>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Изменение (+/-)</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37972</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-340891</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303757</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838</w:t>
            </w:r>
          </w:p>
        </w:tc>
      </w:tr>
      <w:tr w:rsidR="00776004" w:rsidTr="0099433F">
        <w:trPr>
          <w:trHeight w:val="532"/>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Темп роста, %</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100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147,94</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72,15</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163,31</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100,02</w:t>
            </w:r>
          </w:p>
        </w:tc>
      </w:tr>
      <w:tr w:rsidR="00776004" w:rsidTr="0099433F">
        <w:trPr>
          <w:trHeight w:val="70"/>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Коэффициент поступление</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0,32</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0,30</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0,39</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0,14</w:t>
            </w:r>
          </w:p>
        </w:tc>
      </w:tr>
      <w:tr w:rsidR="00776004" w:rsidTr="0099433F">
        <w:trPr>
          <w:trHeight w:val="532"/>
        </w:trPr>
        <w:tc>
          <w:tcPr>
            <w:tcW w:w="1636" w:type="dxa"/>
            <w:vAlign w:val="center"/>
          </w:tcPr>
          <w:p w:rsidR="00776004" w:rsidRPr="00D12D95" w:rsidRDefault="00776004" w:rsidP="0099433F">
            <w:pP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Коэффициент выбытия</w:t>
            </w:r>
          </w:p>
        </w:tc>
        <w:tc>
          <w:tcPr>
            <w:tcW w:w="1236"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09"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2113"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0,50</w:t>
            </w:r>
          </w:p>
        </w:tc>
        <w:tc>
          <w:tcPr>
            <w:tcW w:w="1847"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w:t>
            </w:r>
          </w:p>
        </w:tc>
        <w:tc>
          <w:tcPr>
            <w:tcW w:w="1352" w:type="dxa"/>
            <w:vAlign w:val="center"/>
          </w:tcPr>
          <w:p w:rsidR="00776004" w:rsidRPr="00D12D95" w:rsidRDefault="00776004" w:rsidP="0099433F">
            <w:pPr>
              <w:jc w:val="center"/>
              <w:rPr>
                <w:rFonts w:ascii="Times New Roman" w:eastAsia="Times New Roman" w:hAnsi="Times New Roman"/>
                <w:color w:val="000000"/>
                <w:sz w:val="24"/>
                <w:szCs w:val="24"/>
              </w:rPr>
            </w:pPr>
            <w:r w:rsidRPr="00D12D95">
              <w:rPr>
                <w:rFonts w:ascii="Times New Roman" w:eastAsia="Times New Roman" w:hAnsi="Times New Roman"/>
                <w:color w:val="000000"/>
                <w:sz w:val="24"/>
                <w:szCs w:val="24"/>
              </w:rPr>
              <w:t>0,14</w:t>
            </w:r>
          </w:p>
        </w:tc>
      </w:tr>
    </w:tbl>
    <w:p w:rsidR="00776004" w:rsidRDefault="00776004" w:rsidP="00776004">
      <w:pPr>
        <w:spacing w:after="0" w:line="360" w:lineRule="auto"/>
        <w:ind w:firstLine="709"/>
        <w:jc w:val="both"/>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Данные таблицы 13 говорят о том, что в 2016 году в составе собственного капитала наибольший </w:t>
      </w:r>
      <w:r w:rsidR="00C6710E">
        <w:rPr>
          <w:rFonts w:ascii="Times New Roman" w:hAnsi="Times New Roman"/>
          <w:color w:val="000000"/>
          <w:sz w:val="28"/>
        </w:rPr>
        <w:t xml:space="preserve">темп </w:t>
      </w:r>
      <w:r>
        <w:rPr>
          <w:rFonts w:ascii="Times New Roman" w:hAnsi="Times New Roman"/>
          <w:color w:val="000000"/>
          <w:sz w:val="28"/>
        </w:rPr>
        <w:t xml:space="preserve">рост наблюдался за резервным капиталом (47,94%) и распределенной прибылью (63,31%). При этом происходит снижение нераспределенной прибыли как ее темпа роста (72,15%), так и доли в составе собственного капитала на 3,24 процентных пункта. Это говорит о снижении деловой активности АО «ВМП «АВИТЕК». Движение уставного капитала не наблюдается. </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Коэффициент поступления и выбытия капитала совпадают, что свидетельствует об отсутствии наращения капитала заводом.</w:t>
      </w:r>
    </w:p>
    <w:p w:rsidR="003279D9" w:rsidRDefault="003279D9"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Проанализируем движение заемных с</w:t>
      </w:r>
      <w:r w:rsidR="003E5810">
        <w:rPr>
          <w:rFonts w:ascii="Times New Roman" w:hAnsi="Times New Roman"/>
          <w:color w:val="000000"/>
          <w:sz w:val="28"/>
        </w:rPr>
        <w:t>редств за 2016 год (Приложение С</w:t>
      </w:r>
      <w:r>
        <w:rPr>
          <w:rFonts w:ascii="Times New Roman" w:hAnsi="Times New Roman"/>
          <w:color w:val="000000"/>
          <w:sz w:val="28"/>
        </w:rPr>
        <w:t>).</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В АО «ВМП «АВИТЕК» за отчетный год наибольшее увеличение произошло по следующим статьям: задолженность перед бюджетом (на 875,36%) и задолженность перед учредителями (на 104,73%). Коэффициент поступления заемных средств выше коэффициента выбытия, а значит завод способен отвечать по своим краткосрочным обязательствам вовремя, но следует обратить на это внимание, т.к. разницами между ними небольшая.</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Далее необходимо оценить достаточность собственных финансовых ресурсов, сформированных на предпр</w:t>
      </w:r>
      <w:r w:rsidR="00703FB5">
        <w:rPr>
          <w:rFonts w:ascii="Times New Roman" w:hAnsi="Times New Roman"/>
          <w:color w:val="000000"/>
          <w:sz w:val="28"/>
        </w:rPr>
        <w:t>иятии в предплановом периоде. АО</w:t>
      </w:r>
      <w:r>
        <w:rPr>
          <w:rFonts w:ascii="Times New Roman" w:hAnsi="Times New Roman"/>
          <w:color w:val="000000"/>
          <w:sz w:val="28"/>
        </w:rPr>
        <w:t xml:space="preserve"> «АВИТЕК» в 2015 и 2016 гг. имеет кризисное финансовое положение (таблица 7), что говорит о недостаточности собственных средств для эффективной текущей деятельности организации.</w:t>
      </w:r>
    </w:p>
    <w:p w:rsidR="00776004" w:rsidRDefault="00C626B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Понятие собственного капитала часто сопоставляют с термином «чистые активы». </w:t>
      </w:r>
      <w:r w:rsidR="00776004">
        <w:rPr>
          <w:rFonts w:ascii="Times New Roman" w:hAnsi="Times New Roman"/>
          <w:color w:val="000000"/>
          <w:sz w:val="28"/>
        </w:rPr>
        <w:t>Величина чистых активов сравнивается с размером собственным капиталом предприятия и не должна быть меньше него. Чистые активы – это величина, определяемая путем расчета вычитания из суммы активов предприятия, принимаемых к расчету, суммы его обязательств, принимаемых к расчету на основании приказа Минфина России от 28.08.2014 N 84н «Об утверждении Порядка опреде</w:t>
      </w:r>
      <w:r w:rsidR="009D4104">
        <w:rPr>
          <w:rFonts w:ascii="Times New Roman" w:hAnsi="Times New Roman"/>
          <w:color w:val="000000"/>
          <w:sz w:val="28"/>
        </w:rPr>
        <w:t>ления стоимости чистых активов».</w:t>
      </w:r>
    </w:p>
    <w:p w:rsidR="003279D9" w:rsidRDefault="003279D9" w:rsidP="00776004">
      <w:pPr>
        <w:spacing w:after="0" w:line="360" w:lineRule="auto"/>
        <w:ind w:firstLine="709"/>
        <w:jc w:val="both"/>
        <w:rPr>
          <w:rFonts w:ascii="Times New Roman" w:hAnsi="Times New Roman"/>
          <w:color w:val="000000"/>
          <w:sz w:val="28"/>
        </w:rPr>
      </w:pPr>
    </w:p>
    <w:p w:rsidR="003279D9" w:rsidRDefault="003279D9" w:rsidP="00776004">
      <w:pPr>
        <w:spacing w:after="0" w:line="360" w:lineRule="auto"/>
        <w:ind w:firstLine="709"/>
        <w:jc w:val="both"/>
        <w:rPr>
          <w:rFonts w:ascii="Times New Roman" w:hAnsi="Times New Roman"/>
          <w:color w:val="000000"/>
          <w:sz w:val="28"/>
        </w:rPr>
      </w:pPr>
    </w:p>
    <w:p w:rsidR="00776004" w:rsidRDefault="003279D9"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14</w:t>
      </w:r>
      <w:r w:rsidR="00703FB5">
        <w:rPr>
          <w:rFonts w:ascii="Times New Roman" w:hAnsi="Times New Roman"/>
          <w:color w:val="000000"/>
          <w:sz w:val="28"/>
        </w:rPr>
        <w:t xml:space="preserve"> – Чистые активы АО</w:t>
      </w:r>
      <w:r w:rsidR="00776004">
        <w:rPr>
          <w:rFonts w:ascii="Times New Roman" w:hAnsi="Times New Roman"/>
          <w:color w:val="000000"/>
          <w:sz w:val="28"/>
        </w:rPr>
        <w:t xml:space="preserve"> «ВМП «АВИТЕК»</w:t>
      </w:r>
    </w:p>
    <w:tbl>
      <w:tblPr>
        <w:tblW w:w="94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85"/>
        <w:gridCol w:w="1498"/>
        <w:gridCol w:w="1276"/>
        <w:gridCol w:w="1276"/>
        <w:gridCol w:w="2228"/>
      </w:tblGrid>
      <w:tr w:rsidR="00913630" w:rsidRPr="00D12ED8" w:rsidTr="00913630">
        <w:trPr>
          <w:trHeight w:val="335"/>
        </w:trPr>
        <w:tc>
          <w:tcPr>
            <w:tcW w:w="3185" w:type="dxa"/>
            <w:vMerge w:val="restart"/>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Наименование</w:t>
            </w:r>
          </w:p>
        </w:tc>
        <w:tc>
          <w:tcPr>
            <w:tcW w:w="4050" w:type="dxa"/>
            <w:gridSpan w:val="3"/>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Годы</w:t>
            </w:r>
          </w:p>
        </w:tc>
        <w:tc>
          <w:tcPr>
            <w:tcW w:w="2228" w:type="dxa"/>
            <w:vMerge w:val="restart"/>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Отклонение, (+;-)</w:t>
            </w:r>
          </w:p>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3279D9">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к 2014</w:t>
            </w:r>
            <w:r w:rsidR="003279D9">
              <w:rPr>
                <w:rFonts w:ascii="Times New Roman" w:eastAsia="Times New Roman" w:hAnsi="Times New Roman"/>
                <w:color w:val="000000"/>
                <w:sz w:val="24"/>
                <w:szCs w:val="24"/>
                <w:lang w:eastAsia="ru-RU"/>
              </w:rPr>
              <w:t>г.</w:t>
            </w:r>
          </w:p>
        </w:tc>
      </w:tr>
      <w:tr w:rsidR="00913630" w:rsidRPr="00D12ED8" w:rsidTr="00913630">
        <w:trPr>
          <w:trHeight w:val="335"/>
        </w:trPr>
        <w:tc>
          <w:tcPr>
            <w:tcW w:w="3185" w:type="dxa"/>
            <w:vMerge/>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p>
        </w:tc>
        <w:tc>
          <w:tcPr>
            <w:tcW w:w="1498" w:type="dxa"/>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003279D9">
              <w:rPr>
                <w:rFonts w:ascii="Times New Roman" w:eastAsia="Times New Roman" w:hAnsi="Times New Roman"/>
                <w:color w:val="000000"/>
                <w:sz w:val="24"/>
                <w:szCs w:val="24"/>
                <w:lang w:eastAsia="ru-RU"/>
              </w:rPr>
              <w:t>г.</w:t>
            </w:r>
          </w:p>
        </w:tc>
        <w:tc>
          <w:tcPr>
            <w:tcW w:w="1276" w:type="dxa"/>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3279D9">
              <w:rPr>
                <w:rFonts w:ascii="Times New Roman" w:eastAsia="Times New Roman" w:hAnsi="Times New Roman"/>
                <w:color w:val="000000"/>
                <w:sz w:val="24"/>
                <w:szCs w:val="24"/>
                <w:lang w:eastAsia="ru-RU"/>
              </w:rPr>
              <w:t>г.</w:t>
            </w:r>
          </w:p>
        </w:tc>
        <w:tc>
          <w:tcPr>
            <w:tcW w:w="1276" w:type="dxa"/>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3279D9">
              <w:rPr>
                <w:rFonts w:ascii="Times New Roman" w:eastAsia="Times New Roman" w:hAnsi="Times New Roman"/>
                <w:color w:val="000000"/>
                <w:sz w:val="24"/>
                <w:szCs w:val="24"/>
                <w:lang w:eastAsia="ru-RU"/>
              </w:rPr>
              <w:t>г.</w:t>
            </w:r>
          </w:p>
        </w:tc>
        <w:tc>
          <w:tcPr>
            <w:tcW w:w="2228" w:type="dxa"/>
            <w:vMerge/>
            <w:shd w:val="clear" w:color="000000" w:fill="FFFFFF"/>
            <w:vAlign w:val="center"/>
            <w:hideMark/>
          </w:tcPr>
          <w:p w:rsidR="00913630" w:rsidRPr="00D12ED8" w:rsidRDefault="00913630" w:rsidP="0099433F">
            <w:pPr>
              <w:spacing w:after="0" w:line="240" w:lineRule="auto"/>
              <w:jc w:val="center"/>
              <w:rPr>
                <w:rFonts w:ascii="Times New Roman" w:eastAsia="Times New Roman" w:hAnsi="Times New Roman"/>
                <w:color w:val="000000"/>
                <w:sz w:val="24"/>
                <w:szCs w:val="24"/>
                <w:lang w:eastAsia="ru-RU"/>
              </w:rPr>
            </w:pP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Нематериальные активы,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1397</w:t>
            </w:r>
          </w:p>
        </w:tc>
        <w:tc>
          <w:tcPr>
            <w:tcW w:w="2228" w:type="dxa"/>
            <w:shd w:val="clear" w:color="000000" w:fill="FFFFFF"/>
            <w:vAlign w:val="center"/>
            <w:hideMark/>
          </w:tcPr>
          <w:p w:rsidR="00776004" w:rsidRPr="00557137" w:rsidRDefault="00776004" w:rsidP="0099433F">
            <w:pPr>
              <w:spacing w:line="240" w:lineRule="auto"/>
              <w:jc w:val="center"/>
              <w:rPr>
                <w:rFonts w:ascii="Times New Roman" w:hAnsi="Times New Roman"/>
                <w:color w:val="000000"/>
                <w:sz w:val="24"/>
              </w:rPr>
            </w:pPr>
            <w:r w:rsidRPr="00557137">
              <w:rPr>
                <w:rFonts w:ascii="Times New Roman" w:hAnsi="Times New Roman"/>
                <w:color w:val="000000"/>
                <w:sz w:val="24"/>
              </w:rPr>
              <w:t>1394</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Основные средства,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1264059</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1725747</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1689810</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425751</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Капитальные вложения,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12725</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169054</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740612</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727887</w:t>
            </w:r>
          </w:p>
        </w:tc>
      </w:tr>
      <w:tr w:rsidR="00776004" w:rsidRPr="00D12ED8" w:rsidTr="00913630">
        <w:trPr>
          <w:trHeight w:val="656"/>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Прочие внеоборотные активы,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341193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198049</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250260</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-90933</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Запасы и затраты,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2838835</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5068053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4475639</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1636804</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НДС,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36492</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217415</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136084</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99592</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Задолженность дебиторы,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2146152</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2057106</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1290603</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-855549</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Денежные средства,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254563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53909</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564515</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309952</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Прочие оборотные активы,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7312</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3798</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1841</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-5471</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Итого активов для расчета,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6901334</w:t>
            </w:r>
          </w:p>
        </w:tc>
        <w:tc>
          <w:tcPr>
            <w:tcW w:w="1276"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9493134</w:t>
            </w:r>
          </w:p>
        </w:tc>
        <w:tc>
          <w:tcPr>
            <w:tcW w:w="1276"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9150761</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2249427</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Заемные средства,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980613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325842</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55000</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-925613</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Задолженность кредиторы,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2000111</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4606805</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4522135</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2522024</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Оценочные обязательства,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55436</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66503</w:t>
            </w:r>
          </w:p>
        </w:tc>
        <w:tc>
          <w:tcPr>
            <w:tcW w:w="1276" w:type="dxa"/>
            <w:shd w:val="clear" w:color="000000" w:fill="FFFFFF"/>
            <w:noWrap/>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78806</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23370</w:t>
            </w:r>
          </w:p>
        </w:tc>
      </w:tr>
      <w:tr w:rsidR="00776004" w:rsidRPr="00D12ED8" w:rsidTr="00913630">
        <w:trPr>
          <w:trHeight w:val="335"/>
        </w:trPr>
        <w:tc>
          <w:tcPr>
            <w:tcW w:w="3185" w:type="dxa"/>
            <w:shd w:val="clear" w:color="000000" w:fill="FFFFFF"/>
            <w:vAlign w:val="center"/>
            <w:hideMark/>
          </w:tcPr>
          <w:p w:rsidR="00776004" w:rsidRPr="00D12ED8" w:rsidRDefault="00776004" w:rsidP="0099433F">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Прочие обязательства,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81043</w:t>
            </w:r>
          </w:p>
        </w:tc>
        <w:tc>
          <w:tcPr>
            <w:tcW w:w="1276"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81043</w:t>
            </w:r>
          </w:p>
        </w:tc>
        <w:tc>
          <w:tcPr>
            <w:tcW w:w="1276" w:type="dxa"/>
            <w:shd w:val="clear" w:color="000000" w:fill="FFFFFF"/>
            <w:vAlign w:val="center"/>
            <w:hideMark/>
          </w:tcPr>
          <w:p w:rsidR="00776004" w:rsidRPr="00D12ED8" w:rsidRDefault="00776004" w:rsidP="0099433F">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81043</w:t>
            </w:r>
          </w:p>
        </w:tc>
        <w:tc>
          <w:tcPr>
            <w:tcW w:w="2228" w:type="dxa"/>
            <w:shd w:val="clear" w:color="000000" w:fill="FFFFFF"/>
            <w:vAlign w:val="center"/>
            <w:hideMark/>
          </w:tcPr>
          <w:p w:rsidR="00776004" w:rsidRPr="00557137" w:rsidRDefault="00776004" w:rsidP="0099433F">
            <w:pPr>
              <w:jc w:val="center"/>
              <w:rPr>
                <w:rFonts w:ascii="Times New Roman" w:hAnsi="Times New Roman"/>
                <w:color w:val="000000"/>
                <w:sz w:val="24"/>
              </w:rPr>
            </w:pPr>
            <w:r w:rsidRPr="00557137">
              <w:rPr>
                <w:rFonts w:ascii="Times New Roman" w:hAnsi="Times New Roman"/>
                <w:color w:val="000000"/>
                <w:sz w:val="24"/>
              </w:rPr>
              <w:t>0</w:t>
            </w:r>
          </w:p>
        </w:tc>
      </w:tr>
      <w:tr w:rsidR="00913630" w:rsidRPr="00557137" w:rsidTr="00913630">
        <w:trPr>
          <w:trHeight w:val="335"/>
        </w:trPr>
        <w:tc>
          <w:tcPr>
            <w:tcW w:w="3185" w:type="dxa"/>
            <w:shd w:val="clear" w:color="000000" w:fill="FFFFFF"/>
            <w:vAlign w:val="center"/>
            <w:hideMark/>
          </w:tcPr>
          <w:p w:rsidR="00913630" w:rsidRPr="00D12ED8" w:rsidRDefault="00913630" w:rsidP="00215122">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Итого пассивов,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3117203</w:t>
            </w:r>
          </w:p>
        </w:tc>
        <w:tc>
          <w:tcPr>
            <w:tcW w:w="1276" w:type="dxa"/>
            <w:shd w:val="clear" w:color="000000" w:fill="FFFFFF"/>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5080193</w:t>
            </w:r>
          </w:p>
        </w:tc>
        <w:tc>
          <w:tcPr>
            <w:tcW w:w="1276" w:type="dxa"/>
            <w:shd w:val="clear" w:color="000000" w:fill="FFFFFF"/>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4736984</w:t>
            </w:r>
          </w:p>
        </w:tc>
        <w:tc>
          <w:tcPr>
            <w:tcW w:w="2228" w:type="dxa"/>
            <w:shd w:val="clear" w:color="000000" w:fill="FFFFFF"/>
            <w:vAlign w:val="center"/>
            <w:hideMark/>
          </w:tcPr>
          <w:p w:rsidR="00913630" w:rsidRPr="00557137" w:rsidRDefault="00913630" w:rsidP="00215122">
            <w:pPr>
              <w:jc w:val="center"/>
              <w:rPr>
                <w:rFonts w:ascii="Times New Roman" w:hAnsi="Times New Roman"/>
                <w:color w:val="000000"/>
                <w:sz w:val="24"/>
              </w:rPr>
            </w:pPr>
            <w:r w:rsidRPr="00557137">
              <w:rPr>
                <w:rFonts w:ascii="Times New Roman" w:hAnsi="Times New Roman"/>
                <w:color w:val="000000"/>
                <w:sz w:val="24"/>
              </w:rPr>
              <w:t>1619781</w:t>
            </w:r>
          </w:p>
        </w:tc>
      </w:tr>
      <w:tr w:rsidR="00913630" w:rsidRPr="00557137" w:rsidTr="00913630">
        <w:trPr>
          <w:trHeight w:val="335"/>
        </w:trPr>
        <w:tc>
          <w:tcPr>
            <w:tcW w:w="3185" w:type="dxa"/>
            <w:shd w:val="clear" w:color="000000" w:fill="FFFFFF"/>
            <w:vAlign w:val="center"/>
            <w:hideMark/>
          </w:tcPr>
          <w:p w:rsidR="00913630" w:rsidRPr="00D12ED8" w:rsidRDefault="00913630" w:rsidP="00215122">
            <w:pPr>
              <w:spacing w:after="0" w:line="240" w:lineRule="auto"/>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 xml:space="preserve">Чистые активы,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3784131</w:t>
            </w:r>
          </w:p>
        </w:tc>
        <w:tc>
          <w:tcPr>
            <w:tcW w:w="1276" w:type="dxa"/>
            <w:shd w:val="clear" w:color="000000" w:fill="FFFFFF"/>
            <w:noWrap/>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4412941</w:t>
            </w:r>
          </w:p>
        </w:tc>
        <w:tc>
          <w:tcPr>
            <w:tcW w:w="1276" w:type="dxa"/>
            <w:shd w:val="clear" w:color="000000" w:fill="FFFFFF"/>
            <w:noWrap/>
            <w:vAlign w:val="center"/>
            <w:hideMark/>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4413777</w:t>
            </w:r>
          </w:p>
        </w:tc>
        <w:tc>
          <w:tcPr>
            <w:tcW w:w="2228" w:type="dxa"/>
            <w:shd w:val="clear" w:color="000000" w:fill="FFFFFF"/>
            <w:vAlign w:val="center"/>
            <w:hideMark/>
          </w:tcPr>
          <w:p w:rsidR="00913630" w:rsidRPr="00557137" w:rsidRDefault="00913630" w:rsidP="00215122">
            <w:pPr>
              <w:jc w:val="center"/>
              <w:rPr>
                <w:rFonts w:ascii="Times New Roman" w:hAnsi="Times New Roman"/>
                <w:color w:val="000000"/>
                <w:sz w:val="24"/>
              </w:rPr>
            </w:pPr>
            <w:r w:rsidRPr="00557137">
              <w:rPr>
                <w:rFonts w:ascii="Times New Roman" w:hAnsi="Times New Roman"/>
                <w:color w:val="000000"/>
                <w:sz w:val="24"/>
              </w:rPr>
              <w:t>629646</w:t>
            </w:r>
          </w:p>
        </w:tc>
      </w:tr>
      <w:tr w:rsidR="00913630" w:rsidRPr="00D12ED8" w:rsidTr="00913630">
        <w:trPr>
          <w:trHeight w:val="335"/>
        </w:trPr>
        <w:tc>
          <w:tcPr>
            <w:tcW w:w="3185" w:type="dxa"/>
            <w:shd w:val="clear" w:color="000000" w:fill="FFFFFF"/>
            <w:vAlign w:val="center"/>
          </w:tcPr>
          <w:p w:rsidR="00913630" w:rsidRPr="00D12ED8" w:rsidRDefault="00913630" w:rsidP="0021512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Собственный капитал, </w:t>
            </w:r>
            <w:r w:rsidR="00A81DE4">
              <w:rPr>
                <w:rFonts w:ascii="Times New Roman" w:eastAsia="Times New Roman" w:hAnsi="Times New Roman"/>
                <w:color w:val="000000"/>
                <w:sz w:val="24"/>
                <w:szCs w:val="24"/>
                <w:lang w:eastAsia="ru-RU"/>
              </w:rPr>
              <w:t>тыс. руб.</w:t>
            </w:r>
          </w:p>
        </w:tc>
        <w:tc>
          <w:tcPr>
            <w:tcW w:w="1498" w:type="dxa"/>
            <w:shd w:val="clear" w:color="000000" w:fill="FFFFFF"/>
            <w:vAlign w:val="center"/>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3784131</w:t>
            </w:r>
          </w:p>
        </w:tc>
        <w:tc>
          <w:tcPr>
            <w:tcW w:w="1276" w:type="dxa"/>
            <w:shd w:val="clear" w:color="000000" w:fill="FFFFFF"/>
            <w:noWrap/>
            <w:vAlign w:val="center"/>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4412941</w:t>
            </w:r>
          </w:p>
        </w:tc>
        <w:tc>
          <w:tcPr>
            <w:tcW w:w="1276" w:type="dxa"/>
            <w:shd w:val="clear" w:color="000000" w:fill="FFFFFF"/>
            <w:noWrap/>
            <w:vAlign w:val="center"/>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4413777</w:t>
            </w:r>
          </w:p>
        </w:tc>
        <w:tc>
          <w:tcPr>
            <w:tcW w:w="2228" w:type="dxa"/>
            <w:shd w:val="clear" w:color="000000" w:fill="FFFFFF"/>
            <w:vAlign w:val="center"/>
          </w:tcPr>
          <w:p w:rsidR="00913630" w:rsidRPr="00D12ED8" w:rsidRDefault="00913630" w:rsidP="00215122">
            <w:pPr>
              <w:spacing w:after="0" w:line="240" w:lineRule="auto"/>
              <w:jc w:val="center"/>
              <w:rPr>
                <w:rFonts w:ascii="Times New Roman" w:eastAsia="Times New Roman" w:hAnsi="Times New Roman"/>
                <w:color w:val="000000"/>
                <w:sz w:val="24"/>
                <w:szCs w:val="24"/>
                <w:lang w:eastAsia="ru-RU"/>
              </w:rPr>
            </w:pPr>
            <w:r w:rsidRPr="00D12ED8">
              <w:rPr>
                <w:rFonts w:ascii="Times New Roman" w:eastAsia="Times New Roman" w:hAnsi="Times New Roman"/>
                <w:color w:val="000000"/>
                <w:sz w:val="24"/>
                <w:szCs w:val="24"/>
                <w:lang w:eastAsia="ru-RU"/>
              </w:rPr>
              <w:t>629646</w:t>
            </w:r>
          </w:p>
        </w:tc>
      </w:tr>
    </w:tbl>
    <w:p w:rsidR="00913630" w:rsidRDefault="00913630" w:rsidP="00776004">
      <w:pPr>
        <w:spacing w:after="0" w:line="360" w:lineRule="auto"/>
        <w:ind w:firstLine="709"/>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Чистые активы завода соответствуют величине чистых собственного капитала в 2016 году, </w:t>
      </w:r>
      <w:r w:rsidR="00C626B4">
        <w:rPr>
          <w:rFonts w:ascii="Times New Roman" w:hAnsi="Times New Roman"/>
          <w:color w:val="000000"/>
          <w:sz w:val="28"/>
        </w:rPr>
        <w:t>что является положительным фактором, т.к. чистые активы, непосредственно участвуя в процессе производства, приносят доход. Т</w:t>
      </w:r>
      <w:r>
        <w:rPr>
          <w:rFonts w:ascii="Times New Roman" w:hAnsi="Times New Roman"/>
          <w:color w:val="000000"/>
          <w:sz w:val="28"/>
        </w:rPr>
        <w:t xml:space="preserve">акже </w:t>
      </w:r>
      <w:r w:rsidR="00C626B4">
        <w:rPr>
          <w:rFonts w:ascii="Times New Roman" w:hAnsi="Times New Roman"/>
          <w:color w:val="000000"/>
          <w:sz w:val="28"/>
        </w:rPr>
        <w:t xml:space="preserve">они </w:t>
      </w:r>
      <w:r>
        <w:rPr>
          <w:rFonts w:ascii="Times New Roman" w:hAnsi="Times New Roman"/>
          <w:color w:val="000000"/>
          <w:sz w:val="28"/>
        </w:rPr>
        <w:t>превышают величину уставного капитала, что соответствует условиям действующего законодательства РФ</w:t>
      </w:r>
    </w:p>
    <w:p w:rsidR="00776004" w:rsidRDefault="00703FB5"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В АО</w:t>
      </w:r>
      <w:r w:rsidR="00776004">
        <w:rPr>
          <w:rFonts w:ascii="Times New Roman" w:hAnsi="Times New Roman"/>
          <w:color w:val="000000"/>
          <w:sz w:val="28"/>
        </w:rPr>
        <w:t xml:space="preserve"> «АВИТЕК» сформирована дивидендная политика. Прибыль, получаемая предприятием, распределяется между акционерами на основании действующего Положения о дивидендной политике, где предусмотрены все механизмы и аспекты данного процесса.</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Дивидендная политика завода осуществляется в соответствии с действующим законодательством и внутренними документами организации, соблюдая все права акционеров, а также для повышения инвестиционной привлекательности и повышения рыночной стоимости предприятия. Величина дивидендов определяется решением Совета директором, который каждый год устанавливает новый процент выплат от чистой прибыли.</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Рассмотрим историю выплаты дивидендов за ра</w:t>
      </w:r>
      <w:r w:rsidR="003279D9">
        <w:rPr>
          <w:rFonts w:ascii="Times New Roman" w:hAnsi="Times New Roman"/>
          <w:color w:val="000000"/>
          <w:sz w:val="28"/>
        </w:rPr>
        <w:t>ссматриваемый период (таблица 15</w:t>
      </w:r>
      <w:r>
        <w:rPr>
          <w:rFonts w:ascii="Times New Roman" w:hAnsi="Times New Roman"/>
          <w:color w:val="000000"/>
          <w:sz w:val="28"/>
        </w:rPr>
        <w:t>).</w:t>
      </w:r>
    </w:p>
    <w:p w:rsidR="00776004" w:rsidRDefault="003279D9"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15</w:t>
      </w:r>
      <w:r w:rsidR="00776004">
        <w:rPr>
          <w:rFonts w:ascii="Times New Roman" w:hAnsi="Times New Roman"/>
          <w:color w:val="000000"/>
          <w:sz w:val="28"/>
        </w:rPr>
        <w:t xml:space="preserve"> – История выплат дивидендов в АО «АВИТЕК»</w:t>
      </w: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1912"/>
        <w:gridCol w:w="1824"/>
        <w:gridCol w:w="1196"/>
        <w:gridCol w:w="1794"/>
        <w:gridCol w:w="1757"/>
      </w:tblGrid>
      <w:tr w:rsidR="00776004" w:rsidTr="0099433F">
        <w:trPr>
          <w:trHeight w:val="121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 принятия решения о выплате дивидендов</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Вид акций</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Номинальная стоимость акции, 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Кол-во выпущенных акций, </w:t>
            </w:r>
            <w:proofErr w:type="spellStart"/>
            <w:r>
              <w:rPr>
                <w:rFonts w:ascii="Times New Roman" w:hAnsi="Times New Roman"/>
                <w:color w:val="000000"/>
                <w:sz w:val="24"/>
                <w:szCs w:val="24"/>
              </w:rPr>
              <w:t>шт</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 объявленных дивидендов на 1 акцию, </w:t>
            </w:r>
            <w:r w:rsidR="00A81DE4">
              <w:rPr>
                <w:rFonts w:ascii="Times New Roman" w:hAnsi="Times New Roman"/>
                <w:color w:val="000000"/>
                <w:sz w:val="24"/>
                <w:szCs w:val="24"/>
              </w:rPr>
              <w:t>тыс. руб.</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 объявленных дивидендов, тыс. руб.</w:t>
            </w:r>
          </w:p>
        </w:tc>
      </w:tr>
      <w:tr w:rsidR="00776004" w:rsidTr="0099433F">
        <w:trPr>
          <w:trHeight w:val="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2014</w:t>
            </w:r>
            <w:r w:rsidR="003279D9">
              <w:rPr>
                <w:rFonts w:ascii="Times New Roman" w:hAnsi="Times New Roman"/>
                <w:color w:val="000000"/>
                <w:sz w:val="24"/>
                <w:szCs w:val="24"/>
              </w:rPr>
              <w:t>г.</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обыкновенные</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1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1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2629756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0,018</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47388</w:t>
            </w:r>
          </w:p>
        </w:tc>
      </w:tr>
      <w:tr w:rsidR="00776004" w:rsidTr="0099433F">
        <w:trPr>
          <w:trHeight w:val="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w:t>
            </w:r>
            <w:r w:rsidR="003279D9">
              <w:rPr>
                <w:rFonts w:ascii="Times New Roman" w:hAnsi="Times New Roman"/>
                <w:color w:val="000000"/>
                <w:sz w:val="24"/>
                <w:szCs w:val="24"/>
              </w:rPr>
              <w:t>г.</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обыкновенные</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2629756</w:t>
            </w:r>
          </w:p>
        </w:tc>
        <w:tc>
          <w:tcPr>
            <w:tcW w:w="1701" w:type="dxa"/>
            <w:tcBorders>
              <w:top w:val="single" w:sz="4" w:space="0" w:color="000000"/>
              <w:left w:val="single" w:sz="4" w:space="0" w:color="000000"/>
              <w:bottom w:val="single" w:sz="4" w:space="0" w:color="000000"/>
              <w:right w:val="single" w:sz="4" w:space="0" w:color="000000"/>
            </w:tcBorders>
            <w:vAlign w:val="center"/>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0,035</w:t>
            </w:r>
          </w:p>
        </w:tc>
        <w:tc>
          <w:tcPr>
            <w:tcW w:w="1666" w:type="dxa"/>
            <w:tcBorders>
              <w:top w:val="single" w:sz="4" w:space="0" w:color="000000"/>
              <w:left w:val="single" w:sz="4" w:space="0" w:color="000000"/>
              <w:bottom w:val="single" w:sz="4" w:space="0" w:color="000000"/>
              <w:right w:val="single" w:sz="4" w:space="0" w:color="000000"/>
            </w:tcBorders>
            <w:vAlign w:val="center"/>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92749</w:t>
            </w:r>
          </w:p>
        </w:tc>
      </w:tr>
      <w:tr w:rsidR="00776004" w:rsidTr="0099433F">
        <w:trPr>
          <w:trHeight w:val="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2016</w:t>
            </w:r>
            <w:r w:rsidR="003279D9">
              <w:rPr>
                <w:rFonts w:ascii="Times New Roman" w:hAnsi="Times New Roman"/>
                <w:color w:val="000000"/>
                <w:sz w:val="24"/>
                <w:szCs w:val="24"/>
              </w:rPr>
              <w:t>г.</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обыкновенные</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2629756</w:t>
            </w:r>
          </w:p>
        </w:tc>
        <w:tc>
          <w:tcPr>
            <w:tcW w:w="1701" w:type="dxa"/>
            <w:tcBorders>
              <w:top w:val="single" w:sz="4" w:space="0" w:color="000000"/>
              <w:left w:val="single" w:sz="4" w:space="0" w:color="000000"/>
              <w:bottom w:val="single" w:sz="4" w:space="0" w:color="000000"/>
              <w:right w:val="single" w:sz="4" w:space="0" w:color="000000"/>
            </w:tcBorders>
            <w:vAlign w:val="center"/>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0,072</w:t>
            </w:r>
          </w:p>
        </w:tc>
        <w:tc>
          <w:tcPr>
            <w:tcW w:w="1666" w:type="dxa"/>
            <w:tcBorders>
              <w:top w:val="single" w:sz="4" w:space="0" w:color="000000"/>
              <w:left w:val="single" w:sz="4" w:space="0" w:color="000000"/>
              <w:bottom w:val="single" w:sz="4" w:space="0" w:color="000000"/>
              <w:right w:val="single" w:sz="4" w:space="0" w:color="000000"/>
            </w:tcBorders>
            <w:vAlign w:val="center"/>
          </w:tcPr>
          <w:p w:rsidR="00776004"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189882</w:t>
            </w:r>
          </w:p>
        </w:tc>
      </w:tr>
    </w:tbl>
    <w:p w:rsidR="003279D9" w:rsidRDefault="003279D9" w:rsidP="00776004">
      <w:pPr>
        <w:tabs>
          <w:tab w:val="left" w:pos="993"/>
        </w:tabs>
        <w:spacing w:after="0" w:line="360" w:lineRule="auto"/>
        <w:ind w:firstLine="709"/>
        <w:jc w:val="both"/>
        <w:rPr>
          <w:rFonts w:ascii="Times New Roman" w:hAnsi="Times New Roman"/>
          <w:color w:val="000000"/>
          <w:sz w:val="28"/>
        </w:rPr>
      </w:pP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Ежегодно в июне месяце проводится годовое общее собрание акционеров, на котором принимается решения о распределении полученной нераспределенной прибыли на одну обыкновенную акцию для выплаты дивидендов. </w:t>
      </w:r>
    </w:p>
    <w:p w:rsidR="00776004" w:rsidRDefault="003279D9"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16</w:t>
      </w:r>
      <w:r w:rsidR="00776004">
        <w:rPr>
          <w:rFonts w:ascii="Times New Roman" w:hAnsi="Times New Roman"/>
          <w:color w:val="000000"/>
          <w:sz w:val="28"/>
        </w:rPr>
        <w:t xml:space="preserve"> – Выплата дивидендов АО «ВМП «АВИТЕК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6"/>
        <w:gridCol w:w="1064"/>
        <w:gridCol w:w="1065"/>
        <w:gridCol w:w="1070"/>
        <w:gridCol w:w="2150"/>
      </w:tblGrid>
      <w:tr w:rsidR="00776004" w:rsidTr="0099433F">
        <w:tc>
          <w:tcPr>
            <w:tcW w:w="399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2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Показатели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2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2014</w:t>
            </w:r>
            <w:r w:rsidR="003279D9">
              <w:rPr>
                <w:rFonts w:ascii="Times New Roman" w:hAnsi="Times New Roman"/>
                <w:color w:val="000000"/>
                <w:sz w:val="24"/>
                <w:szCs w:val="24"/>
                <w:lang w:eastAsia="en-US"/>
              </w:rPr>
              <w:t>г.</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2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2015</w:t>
            </w:r>
            <w:r w:rsidR="003279D9">
              <w:rPr>
                <w:rFonts w:ascii="Times New Roman" w:hAnsi="Times New Roman"/>
                <w:color w:val="000000"/>
                <w:sz w:val="24"/>
                <w:szCs w:val="24"/>
                <w:lang w:eastAsia="en-US"/>
              </w:rPr>
              <w:t>г.</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2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2016</w:t>
            </w:r>
            <w:r w:rsidR="003279D9">
              <w:rPr>
                <w:rFonts w:ascii="Times New Roman" w:hAnsi="Times New Roman"/>
                <w:color w:val="000000"/>
                <w:sz w:val="24"/>
                <w:szCs w:val="24"/>
                <w:lang w:eastAsia="en-US"/>
              </w:rPr>
              <w:t>г.</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pStyle w:val="22"/>
              <w:spacing w:after="0" w:line="240" w:lineRule="auto"/>
              <w:ind w:left="0"/>
              <w:jc w:val="center"/>
              <w:rPr>
                <w:rFonts w:ascii="Times New Roman" w:hAnsi="Times New Roman"/>
                <w:color w:val="000000"/>
                <w:sz w:val="24"/>
                <w:szCs w:val="24"/>
                <w:lang w:eastAsia="en-US"/>
              </w:rPr>
            </w:pPr>
            <w:r>
              <w:rPr>
                <w:rFonts w:ascii="Times New Roman" w:hAnsi="Times New Roman"/>
                <w:color w:val="000000"/>
                <w:sz w:val="24"/>
                <w:szCs w:val="24"/>
                <w:lang w:eastAsia="en-US"/>
              </w:rPr>
              <w:t>Отклонение 2016г. от 2014г. (+/-)</w:t>
            </w:r>
          </w:p>
        </w:tc>
      </w:tr>
      <w:tr w:rsidR="00776004" w:rsidTr="0099433F">
        <w:tc>
          <w:tcPr>
            <w:tcW w:w="3996"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pStyle w:val="22"/>
              <w:spacing w:after="0" w:line="240" w:lineRule="auto"/>
              <w:ind w:left="0"/>
              <w:jc w:val="both"/>
              <w:rPr>
                <w:rFonts w:ascii="Times New Roman" w:hAnsi="Times New Roman"/>
                <w:color w:val="000000"/>
                <w:sz w:val="24"/>
                <w:szCs w:val="24"/>
                <w:lang w:eastAsia="en-US"/>
              </w:rPr>
            </w:pPr>
            <w:r>
              <w:rPr>
                <w:rFonts w:ascii="Times New Roman" w:hAnsi="Times New Roman"/>
                <w:color w:val="000000"/>
                <w:sz w:val="24"/>
                <w:szCs w:val="24"/>
                <w:lang w:eastAsia="en-US"/>
              </w:rPr>
              <w:t>Чистая прибыль, тыс. руб.</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spacing w:line="240" w:lineRule="auto"/>
              <w:jc w:val="center"/>
              <w:rPr>
                <w:rFonts w:ascii="Times New Roman" w:hAnsi="Times New Roman"/>
                <w:color w:val="000000"/>
                <w:sz w:val="24"/>
              </w:rPr>
            </w:pPr>
            <w:r w:rsidRPr="0050780E">
              <w:rPr>
                <w:rFonts w:ascii="Times New Roman" w:hAnsi="Times New Roman"/>
                <w:color w:val="000000"/>
                <w:sz w:val="24"/>
              </w:rPr>
              <w:t>370996</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759445</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266665</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-104331</w:t>
            </w:r>
          </w:p>
        </w:tc>
      </w:tr>
      <w:tr w:rsidR="00776004" w:rsidTr="0099433F">
        <w:tc>
          <w:tcPr>
            <w:tcW w:w="3996"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pStyle w:val="22"/>
              <w:spacing w:after="0" w:line="240" w:lineRule="auto"/>
              <w:ind w:left="0"/>
              <w:jc w:val="both"/>
              <w:rPr>
                <w:rFonts w:ascii="Times New Roman" w:hAnsi="Times New Roman"/>
                <w:color w:val="000000"/>
                <w:sz w:val="24"/>
                <w:szCs w:val="24"/>
                <w:lang w:eastAsia="en-US"/>
              </w:rPr>
            </w:pPr>
            <w:r>
              <w:rPr>
                <w:rFonts w:ascii="Times New Roman" w:hAnsi="Times New Roman"/>
                <w:color w:val="000000"/>
                <w:sz w:val="24"/>
                <w:szCs w:val="24"/>
                <w:lang w:eastAsia="en-US"/>
              </w:rPr>
              <w:t>Начисленные дивиденды, тыс. руб.</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szCs w:val="24"/>
              </w:rPr>
            </w:pPr>
            <w:r w:rsidRPr="0050780E">
              <w:rPr>
                <w:rFonts w:ascii="Times New Roman" w:hAnsi="Times New Roman"/>
                <w:color w:val="000000"/>
                <w:sz w:val="24"/>
              </w:rPr>
              <w:t>47388</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92749</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189882</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142494</w:t>
            </w:r>
          </w:p>
        </w:tc>
      </w:tr>
      <w:tr w:rsidR="00776004" w:rsidTr="0099433F">
        <w:tc>
          <w:tcPr>
            <w:tcW w:w="3996"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pStyle w:val="22"/>
              <w:spacing w:after="0" w:line="240" w:lineRule="auto"/>
              <w:ind w:left="0"/>
              <w:jc w:val="both"/>
              <w:rPr>
                <w:rFonts w:ascii="Times New Roman" w:hAnsi="Times New Roman"/>
                <w:color w:val="000000"/>
                <w:sz w:val="24"/>
                <w:szCs w:val="24"/>
                <w:lang w:eastAsia="en-US"/>
              </w:rPr>
            </w:pPr>
            <w:r>
              <w:rPr>
                <w:rFonts w:ascii="Times New Roman" w:hAnsi="Times New Roman"/>
                <w:color w:val="000000"/>
                <w:sz w:val="24"/>
                <w:szCs w:val="24"/>
                <w:lang w:eastAsia="en-US"/>
              </w:rPr>
              <w:t>Нераспределенная прибыль отчетного года, тыс. руб.</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szCs w:val="24"/>
              </w:rPr>
            </w:pPr>
            <w:r w:rsidRPr="0050780E">
              <w:rPr>
                <w:rFonts w:ascii="Times New Roman" w:hAnsi="Times New Roman"/>
                <w:color w:val="000000"/>
                <w:sz w:val="24"/>
              </w:rPr>
              <w:t>370996</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759445</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266665</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776004" w:rsidRPr="0050780E" w:rsidRDefault="00776004" w:rsidP="0099433F">
            <w:pPr>
              <w:jc w:val="center"/>
              <w:rPr>
                <w:rFonts w:ascii="Times New Roman" w:hAnsi="Times New Roman"/>
                <w:color w:val="000000"/>
                <w:sz w:val="24"/>
              </w:rPr>
            </w:pPr>
            <w:r w:rsidRPr="0050780E">
              <w:rPr>
                <w:rFonts w:ascii="Times New Roman" w:hAnsi="Times New Roman"/>
                <w:color w:val="000000"/>
                <w:sz w:val="24"/>
              </w:rPr>
              <w:t>-104331</w:t>
            </w:r>
          </w:p>
        </w:tc>
      </w:tr>
      <w:tr w:rsidR="00776004" w:rsidTr="0099433F">
        <w:tc>
          <w:tcPr>
            <w:tcW w:w="3996"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pStyle w:val="22"/>
              <w:spacing w:after="0" w:line="240" w:lineRule="auto"/>
              <w:ind w:left="0"/>
              <w:rPr>
                <w:rFonts w:ascii="Times New Roman" w:hAnsi="Times New Roman"/>
                <w:color w:val="000000"/>
                <w:sz w:val="24"/>
                <w:szCs w:val="24"/>
                <w:lang w:eastAsia="en-US"/>
              </w:rPr>
            </w:pPr>
            <w:r>
              <w:rPr>
                <w:rFonts w:ascii="Times New Roman" w:hAnsi="Times New Roman"/>
                <w:color w:val="000000"/>
                <w:sz w:val="24"/>
                <w:szCs w:val="24"/>
                <w:lang w:eastAsia="en-US"/>
              </w:rPr>
              <w:t>Удельный вес начисленных дивидендов в чистой прибыли, %</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spacing w:line="240" w:lineRule="auto"/>
              <w:jc w:val="center"/>
              <w:rPr>
                <w:rFonts w:ascii="Times New Roman" w:hAnsi="Times New Roman"/>
                <w:color w:val="000000"/>
                <w:sz w:val="24"/>
              </w:rPr>
            </w:pPr>
            <w:r w:rsidRPr="00F62515">
              <w:rPr>
                <w:rFonts w:ascii="Times New Roman" w:hAnsi="Times New Roman"/>
                <w:color w:val="000000"/>
                <w:sz w:val="24"/>
              </w:rPr>
              <w:t>12,77</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12,21</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71,21</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58,43</w:t>
            </w:r>
          </w:p>
        </w:tc>
      </w:tr>
    </w:tbl>
    <w:p w:rsidR="00776004" w:rsidRDefault="00776004" w:rsidP="00776004">
      <w:pPr>
        <w:tabs>
          <w:tab w:val="left" w:pos="993"/>
        </w:tabs>
        <w:spacing w:after="0" w:line="360" w:lineRule="auto"/>
        <w:ind w:firstLine="709"/>
        <w:jc w:val="both"/>
        <w:rPr>
          <w:rFonts w:ascii="Times New Roman" w:hAnsi="Times New Roman"/>
          <w:color w:val="000000"/>
          <w:sz w:val="28"/>
        </w:rPr>
      </w:pP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Происходит рост размера начисленных дивидендов на протяжении всего рассматриваемого периода. Так 2016 году на дивиденды были направлены средства в размере 189882 тыс. руб., что на 142494 тыс. руб. больше, чем в 2013г. все остальные средства завода направляются на капитализацию, т.е. на увеличение нераспределенной прибыли (28,79%). Все это свидетельствует о росте собственного капитала за счет роста нераспределенной прибыли.</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Далее необходимо рассчитать цену собственного капитала.</w:t>
      </w:r>
    </w:p>
    <w:p w:rsidR="00776004" w:rsidRDefault="009D41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Цена</w:t>
      </w:r>
      <w:r w:rsidR="00776004">
        <w:rPr>
          <w:rFonts w:ascii="Times New Roman" w:hAnsi="Times New Roman"/>
          <w:color w:val="000000"/>
          <w:sz w:val="28"/>
        </w:rPr>
        <w:t xml:space="preserve"> собственного капитала </w:t>
      </w:r>
      <w:r>
        <w:rPr>
          <w:rFonts w:ascii="Times New Roman" w:hAnsi="Times New Roman"/>
          <w:color w:val="000000"/>
          <w:sz w:val="28"/>
        </w:rPr>
        <w:t>традиционно определяется</w:t>
      </w:r>
      <w:r w:rsidR="00776004">
        <w:rPr>
          <w:rFonts w:ascii="Times New Roman" w:hAnsi="Times New Roman"/>
          <w:color w:val="000000"/>
          <w:sz w:val="28"/>
        </w:rPr>
        <w:t xml:space="preserve">, как </w:t>
      </w:r>
      <w:r w:rsidR="00704530">
        <w:rPr>
          <w:rFonts w:ascii="Times New Roman" w:hAnsi="Times New Roman"/>
          <w:color w:val="000000"/>
          <w:sz w:val="28"/>
        </w:rPr>
        <w:t>со</w:t>
      </w:r>
      <w:r w:rsidR="00776004">
        <w:rPr>
          <w:rFonts w:ascii="Times New Roman" w:hAnsi="Times New Roman"/>
          <w:color w:val="000000"/>
          <w:sz w:val="28"/>
        </w:rPr>
        <w:t>отношение суммы чистой прибыли, выплаченной а</w:t>
      </w:r>
      <w:r w:rsidR="00704530">
        <w:rPr>
          <w:rFonts w:ascii="Times New Roman" w:hAnsi="Times New Roman"/>
          <w:color w:val="000000"/>
          <w:sz w:val="28"/>
        </w:rPr>
        <w:t>кционерам, и величины</w:t>
      </w:r>
      <w:r w:rsidR="00776004">
        <w:rPr>
          <w:rFonts w:ascii="Times New Roman" w:hAnsi="Times New Roman"/>
          <w:color w:val="000000"/>
          <w:sz w:val="28"/>
        </w:rPr>
        <w:t xml:space="preserve"> собственного капитала в отчетном периоде. </w:t>
      </w:r>
    </w:p>
    <w:p w:rsidR="00776004" w:rsidRDefault="003279D9"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17</w:t>
      </w:r>
      <w:r w:rsidR="00776004">
        <w:rPr>
          <w:rFonts w:ascii="Times New Roman" w:hAnsi="Times New Roman"/>
          <w:color w:val="000000"/>
          <w:sz w:val="28"/>
        </w:rPr>
        <w:t xml:space="preserve"> – Цена собственного капитала АО «АВИТЕК»</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276"/>
        <w:gridCol w:w="1276"/>
        <w:gridCol w:w="1136"/>
        <w:gridCol w:w="1693"/>
      </w:tblGrid>
      <w:tr w:rsidR="00776004" w:rsidTr="0099433F">
        <w:tc>
          <w:tcPr>
            <w:tcW w:w="3964"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tabs>
                <w:tab w:val="left" w:pos="993"/>
              </w:tabs>
              <w:jc w:val="center"/>
              <w:rPr>
                <w:rFonts w:ascii="Times New Roman" w:hAnsi="Times New Roman"/>
                <w:color w:val="000000"/>
                <w:sz w:val="24"/>
              </w:rPr>
            </w:pPr>
            <w:r>
              <w:rPr>
                <w:rFonts w:ascii="Times New Roman" w:hAnsi="Times New Roman"/>
                <w:color w:val="000000"/>
                <w:sz w:val="24"/>
              </w:rPr>
              <w:t>Показатель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tabs>
                <w:tab w:val="left" w:pos="993"/>
              </w:tabs>
              <w:jc w:val="center"/>
              <w:rPr>
                <w:rFonts w:ascii="Times New Roman" w:hAnsi="Times New Roman"/>
                <w:color w:val="000000"/>
                <w:sz w:val="24"/>
              </w:rPr>
            </w:pPr>
            <w:r>
              <w:rPr>
                <w:rFonts w:ascii="Times New Roman" w:hAnsi="Times New Roman"/>
                <w:color w:val="000000"/>
                <w:sz w:val="24"/>
              </w:rPr>
              <w:t>2014</w:t>
            </w:r>
            <w:r w:rsidR="003279D9">
              <w:rPr>
                <w:rFonts w:ascii="Times New Roman" w:hAnsi="Times New Roman"/>
                <w:color w:val="000000"/>
                <w:sz w:val="24"/>
              </w:rPr>
              <w:t>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tabs>
                <w:tab w:val="left" w:pos="993"/>
              </w:tabs>
              <w:jc w:val="center"/>
              <w:rPr>
                <w:rFonts w:ascii="Times New Roman" w:hAnsi="Times New Roman"/>
                <w:color w:val="000000"/>
                <w:sz w:val="24"/>
              </w:rPr>
            </w:pPr>
            <w:r>
              <w:rPr>
                <w:rFonts w:ascii="Times New Roman" w:hAnsi="Times New Roman"/>
                <w:color w:val="000000"/>
                <w:sz w:val="24"/>
              </w:rPr>
              <w:t>2015</w:t>
            </w:r>
            <w:r w:rsidR="003279D9">
              <w:rPr>
                <w:rFonts w:ascii="Times New Roman" w:hAnsi="Times New Roman"/>
                <w:color w:val="000000"/>
                <w:sz w:val="24"/>
              </w:rPr>
              <w:t>г.</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tabs>
                <w:tab w:val="left" w:pos="993"/>
              </w:tabs>
              <w:jc w:val="center"/>
              <w:rPr>
                <w:rFonts w:ascii="Times New Roman" w:hAnsi="Times New Roman"/>
                <w:color w:val="000000"/>
                <w:sz w:val="24"/>
              </w:rPr>
            </w:pPr>
            <w:r>
              <w:rPr>
                <w:rFonts w:ascii="Times New Roman" w:hAnsi="Times New Roman"/>
                <w:color w:val="000000"/>
                <w:sz w:val="24"/>
              </w:rPr>
              <w:t>2016</w:t>
            </w:r>
            <w:r w:rsidR="003279D9">
              <w:rPr>
                <w:rFonts w:ascii="Times New Roman" w:hAnsi="Times New Roman"/>
                <w:color w:val="000000"/>
                <w:sz w:val="24"/>
              </w:rPr>
              <w:t>г.</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tabs>
                <w:tab w:val="left" w:pos="993"/>
              </w:tabs>
              <w:jc w:val="center"/>
              <w:rPr>
                <w:rFonts w:ascii="Times New Roman" w:hAnsi="Times New Roman"/>
                <w:color w:val="000000"/>
                <w:sz w:val="24"/>
              </w:rPr>
            </w:pPr>
            <w:r>
              <w:rPr>
                <w:rFonts w:ascii="Times New Roman" w:hAnsi="Times New Roman"/>
                <w:color w:val="000000"/>
                <w:sz w:val="24"/>
              </w:rPr>
              <w:t>Темп роста, %</w:t>
            </w:r>
          </w:p>
        </w:tc>
      </w:tr>
      <w:tr w:rsidR="00776004" w:rsidTr="0099433F">
        <w:tc>
          <w:tcPr>
            <w:tcW w:w="3964"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tabs>
                <w:tab w:val="left" w:pos="993"/>
              </w:tabs>
              <w:jc w:val="both"/>
              <w:rPr>
                <w:rFonts w:ascii="Times New Roman" w:hAnsi="Times New Roman"/>
                <w:color w:val="000000"/>
                <w:sz w:val="24"/>
              </w:rPr>
            </w:pPr>
            <w:r>
              <w:rPr>
                <w:rFonts w:ascii="Times New Roman" w:hAnsi="Times New Roman"/>
                <w:color w:val="000000"/>
                <w:sz w:val="24"/>
              </w:rPr>
              <w:t xml:space="preserve">Собственный капитал, </w:t>
            </w:r>
            <w:r w:rsidR="00A81DE4">
              <w:rPr>
                <w:rFonts w:ascii="Times New Roman" w:hAnsi="Times New Roman"/>
                <w:color w:val="000000"/>
                <w:sz w:val="24"/>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3784098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4412910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4413748</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116,64</w:t>
            </w:r>
          </w:p>
        </w:tc>
      </w:tr>
      <w:tr w:rsidR="00776004" w:rsidTr="0099433F">
        <w:tc>
          <w:tcPr>
            <w:tcW w:w="3964" w:type="dxa"/>
            <w:tcBorders>
              <w:top w:val="single" w:sz="4" w:space="0" w:color="000000"/>
              <w:left w:val="single" w:sz="4" w:space="0" w:color="000000"/>
              <w:bottom w:val="single" w:sz="4" w:space="0" w:color="000000"/>
              <w:right w:val="single" w:sz="4" w:space="0" w:color="000000"/>
            </w:tcBorders>
            <w:hideMark/>
          </w:tcPr>
          <w:p w:rsidR="00776004" w:rsidRDefault="00776004" w:rsidP="0099433F">
            <w:pPr>
              <w:tabs>
                <w:tab w:val="left" w:pos="993"/>
              </w:tabs>
              <w:jc w:val="both"/>
              <w:rPr>
                <w:rFonts w:ascii="Times New Roman" w:hAnsi="Times New Roman"/>
                <w:color w:val="000000"/>
                <w:sz w:val="24"/>
              </w:rPr>
            </w:pPr>
            <w:r>
              <w:rPr>
                <w:rFonts w:ascii="Times New Roman" w:hAnsi="Times New Roman"/>
                <w:color w:val="000000"/>
                <w:sz w:val="24"/>
              </w:rPr>
              <w:t xml:space="preserve">Дивиденды, </w:t>
            </w:r>
            <w:r w:rsidR="00A81DE4">
              <w:rPr>
                <w:rFonts w:ascii="Times New Roman" w:hAnsi="Times New Roman"/>
                <w:color w:val="000000"/>
                <w:sz w:val="24"/>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47388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92749</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189882</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400,70</w:t>
            </w:r>
          </w:p>
        </w:tc>
      </w:tr>
      <w:tr w:rsidR="00776004" w:rsidTr="0099433F">
        <w:tc>
          <w:tcPr>
            <w:tcW w:w="3964" w:type="dxa"/>
            <w:tcBorders>
              <w:top w:val="single" w:sz="4" w:space="0" w:color="000000"/>
              <w:left w:val="single" w:sz="4" w:space="0" w:color="000000"/>
              <w:bottom w:val="single" w:sz="4" w:space="0" w:color="000000"/>
              <w:right w:val="single" w:sz="4" w:space="0" w:color="000000"/>
            </w:tcBorders>
            <w:hideMark/>
          </w:tcPr>
          <w:p w:rsidR="003279D9" w:rsidRDefault="00776004" w:rsidP="0099433F">
            <w:pPr>
              <w:tabs>
                <w:tab w:val="left" w:pos="993"/>
              </w:tabs>
              <w:jc w:val="both"/>
              <w:rPr>
                <w:rFonts w:ascii="Times New Roman" w:hAnsi="Times New Roman"/>
                <w:color w:val="000000"/>
                <w:sz w:val="24"/>
              </w:rPr>
            </w:pPr>
            <w:r>
              <w:rPr>
                <w:rFonts w:ascii="Times New Roman" w:hAnsi="Times New Roman"/>
                <w:color w:val="000000"/>
                <w:sz w:val="24"/>
              </w:rPr>
              <w:t xml:space="preserve">Цена собственного капитала, </w:t>
            </w:r>
            <w:r w:rsidR="00A81DE4">
              <w:rPr>
                <w:rFonts w:ascii="Times New Roman" w:hAnsi="Times New Roman"/>
                <w:color w:val="000000"/>
                <w:sz w:val="24"/>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0,013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0,021</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0,043</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776004" w:rsidRPr="00F62515" w:rsidRDefault="00776004" w:rsidP="0099433F">
            <w:pPr>
              <w:jc w:val="center"/>
              <w:rPr>
                <w:rFonts w:ascii="Times New Roman" w:hAnsi="Times New Roman"/>
                <w:color w:val="000000"/>
                <w:sz w:val="24"/>
              </w:rPr>
            </w:pPr>
            <w:r w:rsidRPr="00F62515">
              <w:rPr>
                <w:rFonts w:ascii="Times New Roman" w:hAnsi="Times New Roman"/>
                <w:color w:val="000000"/>
                <w:sz w:val="24"/>
              </w:rPr>
              <w:t>343,53</w:t>
            </w:r>
          </w:p>
        </w:tc>
      </w:tr>
    </w:tbl>
    <w:p w:rsidR="00776004" w:rsidRDefault="00776004" w:rsidP="00776004">
      <w:pPr>
        <w:tabs>
          <w:tab w:val="left" w:pos="993"/>
        </w:tabs>
        <w:spacing w:after="0" w:line="360" w:lineRule="auto"/>
        <w:ind w:firstLine="709"/>
        <w:jc w:val="both"/>
        <w:rPr>
          <w:rFonts w:ascii="Times New Roman" w:hAnsi="Times New Roman"/>
          <w:color w:val="000000"/>
          <w:sz w:val="28"/>
        </w:rPr>
      </w:pPr>
    </w:p>
    <w:p w:rsidR="00776004" w:rsidRDefault="0099433F"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По данным таблицы 18</w:t>
      </w:r>
      <w:r w:rsidR="00776004">
        <w:rPr>
          <w:rFonts w:ascii="Times New Roman" w:hAnsi="Times New Roman"/>
          <w:color w:val="000000"/>
          <w:sz w:val="28"/>
        </w:rPr>
        <w:t xml:space="preserve"> видно, что цена капитала увеличилась и составила в 2016 году 0,043 тыс. руб., что говорит об увеличении инвестиционной привлекательности организации.</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Цена заемного капитала </w:t>
      </w:r>
      <w:r w:rsidR="009D4104">
        <w:rPr>
          <w:rFonts w:ascii="Times New Roman" w:hAnsi="Times New Roman"/>
          <w:color w:val="000000"/>
          <w:sz w:val="28"/>
        </w:rPr>
        <w:t>зависит от многих факторов: от ставки кредита, ставки налога на прибыль, уровня расходов по привлеченным средствам.</w:t>
      </w:r>
    </w:p>
    <w:p w:rsidR="00776004" w:rsidRDefault="003279D9"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18</w:t>
      </w:r>
      <w:r w:rsidR="00776004">
        <w:rPr>
          <w:rFonts w:ascii="Times New Roman" w:hAnsi="Times New Roman"/>
          <w:color w:val="000000"/>
          <w:sz w:val="28"/>
        </w:rPr>
        <w:t xml:space="preserve"> – Цена заемного капитала АО «АВИТЕК»</w:t>
      </w:r>
    </w:p>
    <w:tbl>
      <w:tblPr>
        <w:tblStyle w:val="a6"/>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5"/>
        <w:gridCol w:w="1575"/>
        <w:gridCol w:w="1575"/>
        <w:gridCol w:w="1402"/>
      </w:tblGrid>
      <w:tr w:rsidR="00776004" w:rsidRPr="00712647" w:rsidTr="0099433F">
        <w:trPr>
          <w:trHeight w:val="300"/>
        </w:trPr>
        <w:tc>
          <w:tcPr>
            <w:tcW w:w="489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jc w:val="center"/>
              <w:rPr>
                <w:rFonts w:ascii="Times New Roman" w:hAnsi="Times New Roman"/>
                <w:sz w:val="24"/>
              </w:rPr>
            </w:pPr>
            <w:r w:rsidRPr="00712647">
              <w:rPr>
                <w:rFonts w:ascii="Times New Roman" w:hAnsi="Times New Roman"/>
                <w:sz w:val="24"/>
              </w:rPr>
              <w:t>Показатель</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3279D9" w:rsidP="0099433F">
            <w:pPr>
              <w:jc w:val="center"/>
              <w:rPr>
                <w:rFonts w:ascii="Times New Roman" w:hAnsi="Times New Roman"/>
                <w:sz w:val="24"/>
              </w:rPr>
            </w:pPr>
            <w:r>
              <w:rPr>
                <w:rFonts w:ascii="Times New Roman" w:hAnsi="Times New Roman"/>
                <w:sz w:val="24"/>
              </w:rPr>
              <w:t>2015г.</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3279D9" w:rsidP="0099433F">
            <w:pPr>
              <w:jc w:val="center"/>
              <w:rPr>
                <w:rFonts w:ascii="Times New Roman" w:hAnsi="Times New Roman"/>
                <w:sz w:val="24"/>
              </w:rPr>
            </w:pPr>
            <w:r>
              <w:rPr>
                <w:rFonts w:ascii="Times New Roman" w:hAnsi="Times New Roman"/>
                <w:sz w:val="24"/>
              </w:rPr>
              <w:t>2016г.</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3279D9" w:rsidP="0099433F">
            <w:pPr>
              <w:jc w:val="center"/>
              <w:rPr>
                <w:rFonts w:ascii="Times New Roman" w:hAnsi="Times New Roman"/>
                <w:sz w:val="24"/>
              </w:rPr>
            </w:pPr>
            <w:r>
              <w:rPr>
                <w:rFonts w:ascii="Times New Roman" w:hAnsi="Times New Roman"/>
                <w:sz w:val="24"/>
              </w:rPr>
              <w:t>Изменение (+/-)</w:t>
            </w:r>
          </w:p>
        </w:tc>
      </w:tr>
      <w:tr w:rsidR="00776004" w:rsidRPr="00712647" w:rsidTr="0099433F">
        <w:trPr>
          <w:trHeight w:val="352"/>
        </w:trPr>
        <w:tc>
          <w:tcPr>
            <w:tcW w:w="489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rPr>
                <w:rFonts w:ascii="Times New Roman" w:hAnsi="Times New Roman"/>
                <w:sz w:val="24"/>
              </w:rPr>
            </w:pPr>
            <w:r w:rsidRPr="00712647">
              <w:rPr>
                <w:rFonts w:ascii="Times New Roman" w:hAnsi="Times New Roman"/>
                <w:sz w:val="24"/>
              </w:rPr>
              <w:t>Ставка процента за банковский кредит</w:t>
            </w:r>
            <w:r w:rsidR="009F3F29">
              <w:rPr>
                <w:rFonts w:ascii="Times New Roman" w:hAnsi="Times New Roman"/>
                <w:sz w:val="24"/>
              </w:rPr>
              <w:t>, %</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jc w:val="center"/>
              <w:rPr>
                <w:rFonts w:ascii="Times New Roman" w:hAnsi="Times New Roman"/>
                <w:sz w:val="24"/>
              </w:rPr>
            </w:pPr>
            <w:r w:rsidRPr="00712647">
              <w:rPr>
                <w:rFonts w:ascii="Times New Roman" w:hAnsi="Times New Roman"/>
                <w:sz w:val="24"/>
              </w:rPr>
              <w:t>11,3</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jc w:val="center"/>
              <w:rPr>
                <w:rFonts w:ascii="Times New Roman" w:hAnsi="Times New Roman"/>
                <w:sz w:val="24"/>
              </w:rPr>
            </w:pPr>
            <w:r w:rsidRPr="00712647">
              <w:rPr>
                <w:rFonts w:ascii="Times New Roman" w:hAnsi="Times New Roman"/>
                <w:sz w:val="24"/>
              </w:rPr>
              <w:t>11,1</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jc w:val="center"/>
              <w:rPr>
                <w:rFonts w:ascii="Times New Roman" w:hAnsi="Times New Roman"/>
                <w:sz w:val="24"/>
              </w:rPr>
            </w:pPr>
            <w:r w:rsidRPr="00712647">
              <w:rPr>
                <w:rFonts w:ascii="Times New Roman" w:hAnsi="Times New Roman"/>
                <w:sz w:val="24"/>
              </w:rPr>
              <w:t>-0,2</w:t>
            </w:r>
          </w:p>
        </w:tc>
      </w:tr>
      <w:tr w:rsidR="00776004" w:rsidRPr="00712647" w:rsidTr="009F3F29">
        <w:trPr>
          <w:trHeight w:val="439"/>
        </w:trPr>
        <w:tc>
          <w:tcPr>
            <w:tcW w:w="489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rPr>
                <w:rFonts w:ascii="Times New Roman" w:hAnsi="Times New Roman"/>
                <w:sz w:val="24"/>
              </w:rPr>
            </w:pPr>
            <w:r w:rsidRPr="00712647">
              <w:rPr>
                <w:rFonts w:ascii="Times New Roman" w:hAnsi="Times New Roman"/>
                <w:sz w:val="24"/>
              </w:rPr>
              <w:t>Ставка налога на прибыль</w:t>
            </w:r>
            <w:r w:rsidR="009F3F29">
              <w:rPr>
                <w:rFonts w:ascii="Times New Roman" w:hAnsi="Times New Roman"/>
                <w:sz w:val="24"/>
              </w:rPr>
              <w:t>, %</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9F3F29" w:rsidP="0099433F">
            <w:pPr>
              <w:jc w:val="center"/>
              <w:rPr>
                <w:rFonts w:ascii="Times New Roman" w:hAnsi="Times New Roman"/>
                <w:sz w:val="24"/>
              </w:rPr>
            </w:pPr>
            <w:r>
              <w:rPr>
                <w:rFonts w:ascii="Times New Roman" w:hAnsi="Times New Roman"/>
                <w:sz w:val="24"/>
              </w:rPr>
              <w:t>20</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9F3F29" w:rsidP="0099433F">
            <w:pPr>
              <w:jc w:val="center"/>
              <w:rPr>
                <w:rFonts w:ascii="Times New Roman" w:hAnsi="Times New Roman"/>
                <w:sz w:val="24"/>
              </w:rPr>
            </w:pPr>
            <w:r>
              <w:rPr>
                <w:rFonts w:ascii="Times New Roman" w:hAnsi="Times New Roman"/>
                <w:sz w:val="24"/>
              </w:rPr>
              <w:t>20</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jc w:val="center"/>
              <w:rPr>
                <w:rFonts w:ascii="Times New Roman" w:hAnsi="Times New Roman"/>
                <w:sz w:val="24"/>
              </w:rPr>
            </w:pPr>
            <w:r w:rsidRPr="00712647">
              <w:rPr>
                <w:rFonts w:ascii="Times New Roman" w:hAnsi="Times New Roman"/>
                <w:sz w:val="24"/>
              </w:rPr>
              <w:t>—</w:t>
            </w:r>
          </w:p>
        </w:tc>
      </w:tr>
      <w:tr w:rsidR="00776004" w:rsidRPr="00712647" w:rsidTr="0099433F">
        <w:trPr>
          <w:trHeight w:val="210"/>
        </w:trPr>
        <w:tc>
          <w:tcPr>
            <w:tcW w:w="489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776004" w:rsidP="0099433F">
            <w:pPr>
              <w:rPr>
                <w:rFonts w:ascii="Times New Roman" w:hAnsi="Times New Roman"/>
                <w:sz w:val="24"/>
              </w:rPr>
            </w:pPr>
            <w:r w:rsidRPr="00712647">
              <w:rPr>
                <w:rFonts w:ascii="Times New Roman" w:hAnsi="Times New Roman"/>
                <w:sz w:val="24"/>
              </w:rPr>
              <w:t xml:space="preserve">Уровень расходов по </w:t>
            </w:r>
            <w:r>
              <w:rPr>
                <w:rFonts w:ascii="Times New Roman" w:hAnsi="Times New Roman"/>
                <w:sz w:val="24"/>
              </w:rPr>
              <w:t>привлечению банковского кредита</w:t>
            </w:r>
            <w:r w:rsidR="009F3F29">
              <w:rPr>
                <w:rFonts w:ascii="Times New Roman" w:hAnsi="Times New Roman"/>
                <w:sz w:val="24"/>
              </w:rPr>
              <w:t>, %</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9F3F29" w:rsidP="0099433F">
            <w:pPr>
              <w:jc w:val="center"/>
              <w:rPr>
                <w:rFonts w:ascii="Times New Roman" w:hAnsi="Times New Roman"/>
                <w:sz w:val="24"/>
              </w:rPr>
            </w:pPr>
            <w:r>
              <w:rPr>
                <w:rFonts w:ascii="Times New Roman" w:hAnsi="Times New Roman"/>
                <w:sz w:val="24"/>
              </w:rPr>
              <w:t>0,61</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9F3F29" w:rsidP="0099433F">
            <w:pPr>
              <w:jc w:val="center"/>
              <w:rPr>
                <w:rFonts w:ascii="Times New Roman" w:hAnsi="Times New Roman"/>
                <w:sz w:val="24"/>
              </w:rPr>
            </w:pPr>
            <w:r>
              <w:rPr>
                <w:rFonts w:ascii="Times New Roman" w:hAnsi="Times New Roman"/>
                <w:sz w:val="24"/>
              </w:rPr>
              <w:t>0,74</w:t>
            </w:r>
          </w:p>
        </w:tc>
        <w:tc>
          <w:tcPr>
            <w:tcW w:w="1402" w:type="dxa"/>
            <w:tcBorders>
              <w:top w:val="single" w:sz="4" w:space="0" w:color="000000"/>
              <w:left w:val="single" w:sz="4" w:space="0" w:color="000000"/>
              <w:bottom w:val="single" w:sz="4" w:space="0" w:color="000000"/>
              <w:right w:val="single" w:sz="4" w:space="0" w:color="000000"/>
            </w:tcBorders>
            <w:vAlign w:val="center"/>
            <w:hideMark/>
          </w:tcPr>
          <w:p w:rsidR="00776004" w:rsidRPr="00712647" w:rsidRDefault="009F3F29" w:rsidP="0099433F">
            <w:pPr>
              <w:jc w:val="center"/>
              <w:rPr>
                <w:rFonts w:ascii="Times New Roman" w:hAnsi="Times New Roman"/>
                <w:sz w:val="24"/>
              </w:rPr>
            </w:pPr>
            <w:r>
              <w:rPr>
                <w:rFonts w:ascii="Times New Roman" w:hAnsi="Times New Roman"/>
                <w:sz w:val="24"/>
              </w:rPr>
              <w:t>0,13</w:t>
            </w:r>
          </w:p>
        </w:tc>
      </w:tr>
      <w:tr w:rsidR="00776004" w:rsidRPr="00712647" w:rsidTr="0099433F">
        <w:trPr>
          <w:trHeight w:val="407"/>
        </w:trPr>
        <w:tc>
          <w:tcPr>
            <w:tcW w:w="4895" w:type="dxa"/>
            <w:tcBorders>
              <w:top w:val="single" w:sz="4" w:space="0" w:color="000000"/>
              <w:left w:val="single" w:sz="4" w:space="0" w:color="000000"/>
              <w:bottom w:val="single" w:sz="4" w:space="0" w:color="000000"/>
              <w:right w:val="single" w:sz="4" w:space="0" w:color="000000"/>
            </w:tcBorders>
            <w:vAlign w:val="center"/>
          </w:tcPr>
          <w:p w:rsidR="00776004" w:rsidRPr="00712647" w:rsidRDefault="00776004" w:rsidP="0099433F">
            <w:pPr>
              <w:rPr>
                <w:rFonts w:ascii="Times New Roman" w:hAnsi="Times New Roman"/>
                <w:sz w:val="24"/>
              </w:rPr>
            </w:pPr>
            <w:r w:rsidRPr="00712647">
              <w:rPr>
                <w:rFonts w:ascii="Times New Roman" w:hAnsi="Times New Roman"/>
                <w:sz w:val="24"/>
              </w:rPr>
              <w:t>Стоимость заемного капитала в форме банковского кредита</w:t>
            </w:r>
            <w:r w:rsidR="00096DBF">
              <w:rPr>
                <w:rFonts w:ascii="Times New Roman" w:hAnsi="Times New Roman"/>
                <w:sz w:val="24"/>
              </w:rPr>
              <w:t>, %</w:t>
            </w:r>
          </w:p>
        </w:tc>
        <w:tc>
          <w:tcPr>
            <w:tcW w:w="1575" w:type="dxa"/>
            <w:tcBorders>
              <w:top w:val="single" w:sz="4" w:space="0" w:color="000000"/>
              <w:left w:val="single" w:sz="4" w:space="0" w:color="000000"/>
              <w:bottom w:val="single" w:sz="4" w:space="0" w:color="000000"/>
              <w:right w:val="single" w:sz="4" w:space="0" w:color="000000"/>
            </w:tcBorders>
            <w:vAlign w:val="center"/>
          </w:tcPr>
          <w:p w:rsidR="00776004" w:rsidRPr="00712647" w:rsidRDefault="00776004" w:rsidP="0099433F">
            <w:pPr>
              <w:jc w:val="center"/>
              <w:rPr>
                <w:rFonts w:ascii="Times New Roman" w:hAnsi="Times New Roman"/>
                <w:sz w:val="24"/>
              </w:rPr>
            </w:pPr>
            <w:r>
              <w:rPr>
                <w:rFonts w:ascii="Times New Roman" w:hAnsi="Times New Roman"/>
                <w:sz w:val="24"/>
              </w:rPr>
              <w:t>11</w:t>
            </w:r>
            <w:r w:rsidR="00096DBF">
              <w:rPr>
                <w:rFonts w:ascii="Times New Roman" w:hAnsi="Times New Roman"/>
                <w:sz w:val="24"/>
              </w:rPr>
              <w:t>,</w:t>
            </w:r>
            <w:r w:rsidRPr="00712647">
              <w:rPr>
                <w:rFonts w:ascii="Times New Roman" w:hAnsi="Times New Roman"/>
                <w:sz w:val="24"/>
              </w:rPr>
              <w:t>28</w:t>
            </w:r>
          </w:p>
        </w:tc>
        <w:tc>
          <w:tcPr>
            <w:tcW w:w="1575" w:type="dxa"/>
            <w:tcBorders>
              <w:top w:val="single" w:sz="4" w:space="0" w:color="000000"/>
              <w:left w:val="single" w:sz="4" w:space="0" w:color="000000"/>
              <w:bottom w:val="single" w:sz="4" w:space="0" w:color="000000"/>
              <w:right w:val="single" w:sz="4" w:space="0" w:color="000000"/>
            </w:tcBorders>
            <w:vAlign w:val="center"/>
          </w:tcPr>
          <w:p w:rsidR="00776004" w:rsidRPr="00712647" w:rsidRDefault="00776004" w:rsidP="0099433F">
            <w:pPr>
              <w:jc w:val="center"/>
              <w:rPr>
                <w:rFonts w:ascii="Times New Roman" w:hAnsi="Times New Roman"/>
                <w:sz w:val="24"/>
              </w:rPr>
            </w:pPr>
            <w:r>
              <w:rPr>
                <w:rFonts w:ascii="Times New Roman" w:hAnsi="Times New Roman"/>
                <w:sz w:val="24"/>
              </w:rPr>
              <w:t>11</w:t>
            </w:r>
            <w:r w:rsidR="00096DBF">
              <w:rPr>
                <w:rFonts w:ascii="Times New Roman" w:hAnsi="Times New Roman"/>
                <w:sz w:val="24"/>
              </w:rPr>
              <w:t>,</w:t>
            </w:r>
            <w:r w:rsidRPr="00712647">
              <w:rPr>
                <w:rFonts w:ascii="Times New Roman" w:hAnsi="Times New Roman"/>
                <w:sz w:val="24"/>
              </w:rPr>
              <w:t>08</w:t>
            </w:r>
          </w:p>
        </w:tc>
        <w:tc>
          <w:tcPr>
            <w:tcW w:w="1402" w:type="dxa"/>
            <w:tcBorders>
              <w:top w:val="single" w:sz="4" w:space="0" w:color="000000"/>
              <w:left w:val="single" w:sz="4" w:space="0" w:color="000000"/>
              <w:bottom w:val="single" w:sz="4" w:space="0" w:color="000000"/>
              <w:right w:val="single" w:sz="4" w:space="0" w:color="000000"/>
            </w:tcBorders>
            <w:vAlign w:val="center"/>
          </w:tcPr>
          <w:p w:rsidR="00776004" w:rsidRPr="00712647" w:rsidRDefault="00776004" w:rsidP="0099433F">
            <w:pPr>
              <w:jc w:val="center"/>
              <w:rPr>
                <w:rFonts w:ascii="Times New Roman" w:hAnsi="Times New Roman"/>
                <w:sz w:val="24"/>
              </w:rPr>
            </w:pPr>
            <w:r w:rsidRPr="00712647">
              <w:rPr>
                <w:rFonts w:ascii="Times New Roman" w:hAnsi="Times New Roman"/>
                <w:sz w:val="24"/>
              </w:rPr>
              <w:t>-0,</w:t>
            </w:r>
            <w:r>
              <w:rPr>
                <w:rFonts w:ascii="Times New Roman" w:hAnsi="Times New Roman"/>
                <w:sz w:val="24"/>
              </w:rPr>
              <w:t>002</w:t>
            </w:r>
          </w:p>
        </w:tc>
      </w:tr>
    </w:tbl>
    <w:p w:rsidR="00776004" w:rsidRDefault="00776004" w:rsidP="00776004">
      <w:pPr>
        <w:tabs>
          <w:tab w:val="left" w:pos="993"/>
        </w:tabs>
        <w:spacing w:after="0" w:line="360" w:lineRule="auto"/>
        <w:ind w:firstLine="709"/>
        <w:jc w:val="both"/>
        <w:rPr>
          <w:rFonts w:ascii="Times New Roman" w:hAnsi="Times New Roman"/>
          <w:color w:val="000000"/>
          <w:sz w:val="28"/>
        </w:rPr>
      </w:pPr>
    </w:p>
    <w:p w:rsidR="00776004" w:rsidRDefault="003279D9"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Данные таблицы 18</w:t>
      </w:r>
      <w:r w:rsidR="00776004">
        <w:rPr>
          <w:rFonts w:ascii="Times New Roman" w:hAnsi="Times New Roman"/>
          <w:color w:val="000000"/>
          <w:sz w:val="28"/>
        </w:rPr>
        <w:t xml:space="preserve"> показывают уменьшение стоимости заемного капитала, что говорит об удешевлении привлеченных средств.</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Таким образом, в процессе анализа было установлено, что собственный и заемный капиталы АО «ВМП АВИТЕК» при финансировании хозяйственной деятельности являются существенными, снижается зависимость от внешних источников, однако требует принятия мер, направленных на повышение эффективности их использования.</w:t>
      </w:r>
    </w:p>
    <w:p w:rsidR="00776004" w:rsidRDefault="00776004" w:rsidP="009D4104">
      <w:pPr>
        <w:tabs>
          <w:tab w:val="left" w:pos="1770"/>
        </w:tabs>
        <w:spacing w:after="0" w:line="360" w:lineRule="auto"/>
        <w:ind w:firstLine="709"/>
        <w:jc w:val="both"/>
        <w:rPr>
          <w:rFonts w:ascii="Times New Roman" w:hAnsi="Times New Roman"/>
          <w:color w:val="000000"/>
          <w:sz w:val="28"/>
        </w:rPr>
      </w:pPr>
    </w:p>
    <w:p w:rsidR="00776004" w:rsidRDefault="00776004" w:rsidP="009F3F29">
      <w:pPr>
        <w:pStyle w:val="3"/>
      </w:pPr>
      <w:bookmarkStart w:id="23" w:name="_Toc484780020"/>
      <w:r>
        <w:t>3.2 Оценка управления капиталом АО «ВМП «АВИТЕК»</w:t>
      </w:r>
      <w:bookmarkEnd w:id="23"/>
    </w:p>
    <w:p w:rsidR="00776004" w:rsidRDefault="00776004" w:rsidP="00776004">
      <w:pPr>
        <w:spacing w:after="0" w:line="360" w:lineRule="auto"/>
        <w:ind w:firstLine="709"/>
        <w:jc w:val="both"/>
        <w:rPr>
          <w:rFonts w:ascii="Times New Roman" w:hAnsi="Times New Roman"/>
          <w:color w:val="000000"/>
          <w:sz w:val="28"/>
        </w:rPr>
      </w:pP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color w:val="000000"/>
          <w:sz w:val="28"/>
        </w:rPr>
        <w:t xml:space="preserve">Для оценки эффективности использования капитала используется множество показателей и методик. Одним и таких способов является анализ финансовой устойчивости предприятия. Главной его целью является оценка активов и обязательств организации, а именно определение степени ее зависимости от своих кредиторов, достаточно ли у предприятия имущества для нормального функционирования. </w:t>
      </w:r>
      <w:r>
        <w:rPr>
          <w:rFonts w:ascii="Times New Roman" w:hAnsi="Times New Roman"/>
          <w:bCs/>
          <w:color w:val="000000"/>
          <w:sz w:val="28"/>
          <w:szCs w:val="28"/>
        </w:rPr>
        <w:t>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776004" w:rsidRDefault="00776004" w:rsidP="00776004">
      <w:pPr>
        <w:pStyle w:val="31"/>
        <w:tabs>
          <w:tab w:val="left" w:pos="1155"/>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Анализ финансовой устойчивости АО «ВМП «АВИТЕК» провели в таблице 7, в результате которого выяснилось, что у предприятия недостаточно источников для финансирования основной деятельности и большая зависимость от кредиторов. Но данный способ несколько необъективен, т.к. «АВИТЕК» выполняет большие и сложные заказы.</w:t>
      </w:r>
    </w:p>
    <w:p w:rsidR="00776004" w:rsidRDefault="00776004" w:rsidP="00776004">
      <w:pPr>
        <w:pStyle w:val="31"/>
        <w:tabs>
          <w:tab w:val="left" w:pos="1155"/>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Также существует коэффициентный анализ оценки эффективности использования капитала предприятия. Данные таблицы 8 также показывают недостаточность собственных средств и некоторую зависимость от заемщиков.</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Оценить эффективность использования капитала можно с помощью эффекта финансового рычага. </w:t>
      </w:r>
      <w:r w:rsidRPr="00EE3960">
        <w:rPr>
          <w:rFonts w:ascii="Times New Roman" w:hAnsi="Times New Roman"/>
          <w:bCs/>
          <w:color w:val="000000"/>
          <w:sz w:val="28"/>
          <w:szCs w:val="28"/>
        </w:rPr>
        <w:t>Эффект</w:t>
      </w:r>
      <w:r>
        <w:rPr>
          <w:rFonts w:ascii="Times New Roman" w:hAnsi="Times New Roman"/>
          <w:bCs/>
          <w:color w:val="000000"/>
          <w:sz w:val="28"/>
          <w:szCs w:val="28"/>
        </w:rPr>
        <w:t xml:space="preserve"> финансового рычага (ЭФР) –</w:t>
      </w:r>
      <w:r w:rsidRPr="00EE3960">
        <w:rPr>
          <w:rFonts w:ascii="Times New Roman" w:hAnsi="Times New Roman"/>
          <w:bCs/>
          <w:color w:val="000000"/>
          <w:sz w:val="28"/>
          <w:szCs w:val="28"/>
        </w:rPr>
        <w:t xml:space="preserve"> это приращение чистой рентабельности собственного капитала, получаемое благодаря использованию заемного капитала. </w:t>
      </w:r>
      <w:r>
        <w:rPr>
          <w:rFonts w:ascii="Times New Roman" w:hAnsi="Times New Roman"/>
          <w:bCs/>
          <w:color w:val="000000"/>
          <w:sz w:val="28"/>
          <w:szCs w:val="28"/>
        </w:rPr>
        <w:t>ЭФР рассчитывается по следующей формуле (1).</w:t>
      </w:r>
    </w:p>
    <w:p w:rsidR="00776004" w:rsidRPr="005F3ABA" w:rsidRDefault="00776004" w:rsidP="00776004">
      <w:pPr>
        <w:pStyle w:val="31"/>
        <w:spacing w:after="0" w:line="360" w:lineRule="auto"/>
        <w:ind w:left="1701"/>
        <w:jc w:val="center"/>
        <w:rPr>
          <w:rFonts w:ascii="Times New Roman" w:hAnsi="Times New Roman"/>
          <w:bCs/>
          <w:color w:val="000000"/>
          <w:sz w:val="28"/>
          <w:szCs w:val="28"/>
        </w:rPr>
      </w:pPr>
      <w:r w:rsidRPr="005F3ABA">
        <w:rPr>
          <w:rFonts w:ascii="Times New Roman" w:hAnsi="Times New Roman"/>
          <w:bCs/>
          <w:color w:val="000000"/>
          <w:sz w:val="28"/>
          <w:szCs w:val="28"/>
        </w:rPr>
        <w:t xml:space="preserve">ЭФР = (1 - </w:t>
      </w:r>
      <w:proofErr w:type="spellStart"/>
      <w:r w:rsidRPr="005F3ABA">
        <w:rPr>
          <w:rFonts w:ascii="Times New Roman" w:hAnsi="Times New Roman"/>
          <w:bCs/>
          <w:color w:val="000000"/>
          <w:sz w:val="28"/>
          <w:szCs w:val="28"/>
        </w:rPr>
        <w:t>Сн</w:t>
      </w:r>
      <w:proofErr w:type="spellEnd"/>
      <w:r w:rsidRPr="005F3ABA">
        <w:rPr>
          <w:rFonts w:ascii="Times New Roman" w:hAnsi="Times New Roman"/>
          <w:bCs/>
          <w:color w:val="000000"/>
          <w:sz w:val="28"/>
          <w:szCs w:val="28"/>
        </w:rPr>
        <w:t xml:space="preserve">) х (КР - </w:t>
      </w:r>
      <w:proofErr w:type="spellStart"/>
      <w:r w:rsidRPr="005F3ABA">
        <w:rPr>
          <w:rFonts w:ascii="Times New Roman" w:hAnsi="Times New Roman"/>
          <w:bCs/>
          <w:color w:val="000000"/>
          <w:sz w:val="28"/>
          <w:szCs w:val="28"/>
        </w:rPr>
        <w:t>Ск</w:t>
      </w:r>
      <w:proofErr w:type="spellEnd"/>
      <w:r w:rsidRPr="005F3ABA">
        <w:rPr>
          <w:rFonts w:ascii="Times New Roman" w:hAnsi="Times New Roman"/>
          <w:bCs/>
          <w:color w:val="000000"/>
          <w:sz w:val="28"/>
          <w:szCs w:val="28"/>
        </w:rPr>
        <w:t xml:space="preserve">) х ЗК/СК,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(1)</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r w:rsidRPr="005F3ABA">
        <w:rPr>
          <w:rFonts w:ascii="Times New Roman" w:hAnsi="Times New Roman"/>
          <w:bCs/>
          <w:color w:val="000000"/>
          <w:sz w:val="28"/>
          <w:szCs w:val="28"/>
        </w:rPr>
        <w:t xml:space="preserve">где: </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ЭФР – </w:t>
      </w:r>
      <w:r w:rsidRPr="005F3ABA">
        <w:rPr>
          <w:rFonts w:ascii="Times New Roman" w:hAnsi="Times New Roman"/>
          <w:bCs/>
          <w:color w:val="000000"/>
          <w:sz w:val="28"/>
          <w:szCs w:val="28"/>
        </w:rPr>
        <w:t>эффект финансового рычага, %.</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proofErr w:type="spellStart"/>
      <w:r>
        <w:rPr>
          <w:rFonts w:ascii="Times New Roman" w:hAnsi="Times New Roman"/>
          <w:bCs/>
          <w:color w:val="000000"/>
          <w:sz w:val="28"/>
          <w:szCs w:val="28"/>
        </w:rPr>
        <w:t>Сн</w:t>
      </w:r>
      <w:proofErr w:type="spellEnd"/>
      <w:r>
        <w:rPr>
          <w:rFonts w:ascii="Times New Roman" w:hAnsi="Times New Roman"/>
          <w:bCs/>
          <w:color w:val="000000"/>
          <w:sz w:val="28"/>
          <w:szCs w:val="28"/>
        </w:rPr>
        <w:t xml:space="preserve"> – </w:t>
      </w:r>
      <w:r w:rsidRPr="005F3ABA">
        <w:rPr>
          <w:rFonts w:ascii="Times New Roman" w:hAnsi="Times New Roman"/>
          <w:bCs/>
          <w:color w:val="000000"/>
          <w:sz w:val="28"/>
          <w:szCs w:val="28"/>
        </w:rPr>
        <w:t>ставка налога на</w:t>
      </w:r>
      <w:r w:rsidR="000A729E">
        <w:rPr>
          <w:rFonts w:ascii="Times New Roman" w:hAnsi="Times New Roman"/>
          <w:bCs/>
          <w:color w:val="000000"/>
          <w:sz w:val="28"/>
          <w:szCs w:val="28"/>
        </w:rPr>
        <w:t xml:space="preserve"> прибыль</w:t>
      </w:r>
      <w:r w:rsidRPr="005F3ABA">
        <w:rPr>
          <w:rFonts w:ascii="Times New Roman" w:hAnsi="Times New Roman"/>
          <w:bCs/>
          <w:color w:val="000000"/>
          <w:sz w:val="28"/>
          <w:szCs w:val="28"/>
        </w:rPr>
        <w:t xml:space="preserve">. </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КР – </w:t>
      </w:r>
      <w:r w:rsidRPr="005F3ABA">
        <w:rPr>
          <w:rFonts w:ascii="Times New Roman" w:hAnsi="Times New Roman"/>
          <w:bCs/>
          <w:color w:val="000000"/>
          <w:sz w:val="28"/>
          <w:szCs w:val="28"/>
        </w:rPr>
        <w:t>коэффициент рентабельност</w:t>
      </w:r>
      <w:r w:rsidR="000A729E">
        <w:rPr>
          <w:rFonts w:ascii="Times New Roman" w:hAnsi="Times New Roman"/>
          <w:bCs/>
          <w:color w:val="000000"/>
          <w:sz w:val="28"/>
          <w:szCs w:val="28"/>
        </w:rPr>
        <w:t>и активов</w:t>
      </w:r>
      <w:r w:rsidRPr="005F3ABA">
        <w:rPr>
          <w:rFonts w:ascii="Times New Roman" w:hAnsi="Times New Roman"/>
          <w:bCs/>
          <w:color w:val="000000"/>
          <w:sz w:val="28"/>
          <w:szCs w:val="28"/>
        </w:rPr>
        <w:t>, %.</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proofErr w:type="spellStart"/>
      <w:r>
        <w:rPr>
          <w:rFonts w:ascii="Times New Roman" w:hAnsi="Times New Roman"/>
          <w:bCs/>
          <w:color w:val="000000"/>
          <w:sz w:val="28"/>
          <w:szCs w:val="28"/>
        </w:rPr>
        <w:t>Ск</w:t>
      </w:r>
      <w:proofErr w:type="spellEnd"/>
      <w:r>
        <w:rPr>
          <w:rFonts w:ascii="Times New Roman" w:hAnsi="Times New Roman"/>
          <w:bCs/>
          <w:color w:val="000000"/>
          <w:sz w:val="28"/>
          <w:szCs w:val="28"/>
        </w:rPr>
        <w:t xml:space="preserve"> – </w:t>
      </w:r>
      <w:r w:rsidRPr="005F3ABA">
        <w:rPr>
          <w:rFonts w:ascii="Times New Roman" w:hAnsi="Times New Roman"/>
          <w:bCs/>
          <w:color w:val="000000"/>
          <w:sz w:val="28"/>
          <w:szCs w:val="28"/>
        </w:rPr>
        <w:t xml:space="preserve">средний размер ставки процентов за кредит, %. </w:t>
      </w:r>
    </w:p>
    <w:p w:rsidR="00776004" w:rsidRPr="005F3ABA"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ЗК – </w:t>
      </w:r>
      <w:r w:rsidR="005A1D09">
        <w:rPr>
          <w:rFonts w:ascii="Times New Roman" w:hAnsi="Times New Roman"/>
          <w:bCs/>
          <w:color w:val="000000"/>
          <w:sz w:val="28"/>
          <w:szCs w:val="28"/>
        </w:rPr>
        <w:t>средняя сумма</w:t>
      </w:r>
      <w:r w:rsidRPr="005F3ABA">
        <w:rPr>
          <w:rFonts w:ascii="Times New Roman" w:hAnsi="Times New Roman"/>
          <w:bCs/>
          <w:color w:val="000000"/>
          <w:sz w:val="28"/>
          <w:szCs w:val="28"/>
        </w:rPr>
        <w:t xml:space="preserve"> заемного капитала. </w:t>
      </w:r>
    </w:p>
    <w:p w:rsidR="00776004" w:rsidRDefault="00776004" w:rsidP="00776004">
      <w:pPr>
        <w:pStyle w:val="31"/>
        <w:tabs>
          <w:tab w:val="left" w:pos="1134"/>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СК – </w:t>
      </w:r>
      <w:r w:rsidRPr="005F3ABA">
        <w:rPr>
          <w:rFonts w:ascii="Times New Roman" w:hAnsi="Times New Roman"/>
          <w:bCs/>
          <w:color w:val="000000"/>
          <w:sz w:val="28"/>
          <w:szCs w:val="28"/>
        </w:rPr>
        <w:t>средняя сумма собственного капитала.</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Расчет эффекта финансового</w:t>
      </w:r>
      <w:r w:rsidR="0099433F">
        <w:rPr>
          <w:rFonts w:ascii="Times New Roman" w:hAnsi="Times New Roman"/>
          <w:bCs/>
          <w:color w:val="000000"/>
          <w:sz w:val="28"/>
          <w:szCs w:val="28"/>
        </w:rPr>
        <w:t xml:space="preserve"> рычага представлен в та</w:t>
      </w:r>
      <w:r w:rsidR="003E5810">
        <w:rPr>
          <w:rFonts w:ascii="Times New Roman" w:hAnsi="Times New Roman"/>
          <w:bCs/>
          <w:color w:val="000000"/>
          <w:sz w:val="28"/>
          <w:szCs w:val="28"/>
        </w:rPr>
        <w:t>блице 19</w:t>
      </w:r>
      <w:r>
        <w:rPr>
          <w:rFonts w:ascii="Times New Roman" w:hAnsi="Times New Roman"/>
          <w:bCs/>
          <w:color w:val="000000"/>
          <w:sz w:val="28"/>
          <w:szCs w:val="28"/>
        </w:rPr>
        <w:t>.</w:t>
      </w:r>
    </w:p>
    <w:p w:rsidR="00776004" w:rsidRDefault="003279D9"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Таблица 19</w:t>
      </w:r>
      <w:r w:rsidR="00776004">
        <w:rPr>
          <w:rFonts w:ascii="Times New Roman" w:hAnsi="Times New Roman"/>
          <w:bCs/>
          <w:color w:val="000000"/>
          <w:sz w:val="28"/>
          <w:szCs w:val="28"/>
        </w:rPr>
        <w:t xml:space="preserve"> – Эффект финансового рычага</w:t>
      </w:r>
      <w:r w:rsidR="009F3F29">
        <w:rPr>
          <w:rFonts w:ascii="Times New Roman" w:hAnsi="Times New Roman"/>
          <w:sz w:val="28"/>
        </w:rPr>
        <w:t>АО «ВМП «АВИТЕК»</w:t>
      </w:r>
    </w:p>
    <w:tbl>
      <w:tblPr>
        <w:tblW w:w="9001" w:type="dxa"/>
        <w:tblCellMar>
          <w:top w:w="15" w:type="dxa"/>
          <w:bottom w:w="15" w:type="dxa"/>
        </w:tblCellMar>
        <w:tblLook w:val="04A0" w:firstRow="1" w:lastRow="0" w:firstColumn="1" w:lastColumn="0" w:noHBand="0" w:noVBand="1"/>
      </w:tblPr>
      <w:tblGrid>
        <w:gridCol w:w="3546"/>
        <w:gridCol w:w="1137"/>
        <w:gridCol w:w="1207"/>
        <w:gridCol w:w="1137"/>
        <w:gridCol w:w="1974"/>
      </w:tblGrid>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Наименование показателя</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2014</w:t>
            </w:r>
            <w:r w:rsidR="003279D9">
              <w:rPr>
                <w:rFonts w:ascii="Times New Roman" w:eastAsia="Times New Roman" w:hAnsi="Times New Roman"/>
                <w:color w:val="000000"/>
                <w:sz w:val="24"/>
                <w:szCs w:val="24"/>
                <w:lang w:eastAsia="ru-RU"/>
              </w:rPr>
              <w:t>г.</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2015</w:t>
            </w:r>
            <w:r w:rsidR="003279D9">
              <w:rPr>
                <w:rFonts w:ascii="Times New Roman" w:eastAsia="Times New Roman" w:hAnsi="Times New Roman"/>
                <w:color w:val="000000"/>
                <w:sz w:val="24"/>
                <w:szCs w:val="24"/>
                <w:lang w:eastAsia="ru-RU"/>
              </w:rPr>
              <w:t>г.</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2016</w:t>
            </w:r>
            <w:r w:rsidR="003279D9">
              <w:rPr>
                <w:rFonts w:ascii="Times New Roman" w:eastAsia="Times New Roman" w:hAnsi="Times New Roman"/>
                <w:color w:val="000000"/>
                <w:sz w:val="24"/>
                <w:szCs w:val="24"/>
                <w:lang w:eastAsia="ru-RU"/>
              </w:rPr>
              <w:t>г.</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3279D9"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Отклонение (+;-) 2016г. от 2014</w:t>
            </w:r>
            <w:r w:rsidR="00776004" w:rsidRPr="00927402">
              <w:rPr>
                <w:rFonts w:ascii="Times New Roman" w:eastAsia="Times New Roman" w:hAnsi="Times New Roman"/>
                <w:color w:val="000000"/>
                <w:sz w:val="24"/>
                <w:szCs w:val="24"/>
                <w:lang w:eastAsia="ru-RU"/>
              </w:rPr>
              <w:t>г.</w:t>
            </w:r>
          </w:p>
        </w:tc>
      </w:tr>
      <w:tr w:rsidR="00776004" w:rsidRPr="00927402" w:rsidTr="0099433F">
        <w:trPr>
          <w:trHeight w:val="615"/>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Прибыль до налогообложения, тыс. руб.</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448213</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838928</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493605</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45392</w:t>
            </w:r>
          </w:p>
        </w:tc>
      </w:tr>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Заемный капитал, тыс. руб.</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3061767</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5013690</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4658178</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1596411</w:t>
            </w:r>
          </w:p>
        </w:tc>
      </w:tr>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Собственный капитал, тыс. руб.</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3839567</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4479444</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4492583</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653016</w:t>
            </w:r>
          </w:p>
        </w:tc>
      </w:tr>
      <w:tr w:rsidR="00776004" w:rsidRPr="00927402" w:rsidTr="0099433F">
        <w:trPr>
          <w:trHeight w:val="615"/>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Нетто-результат эксплуатации инвестиций, тыс. руб.</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800316</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1400461</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1010663</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210346,553</w:t>
            </w:r>
          </w:p>
        </w:tc>
      </w:tr>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Активы предприятия, тыс. руб.</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6901334</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9493134</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9150761</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jc w:val="center"/>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2249427</w:t>
            </w:r>
          </w:p>
        </w:tc>
      </w:tr>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Экономическая рентабельность</w:t>
            </w:r>
            <w:r w:rsidR="003279D9">
              <w:rPr>
                <w:rFonts w:ascii="Times New Roman" w:eastAsia="Times New Roman" w:hAnsi="Times New Roman"/>
                <w:color w:val="000000"/>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3279D9" w:rsidP="0099433F">
            <w:pPr>
              <w:spacing w:line="240" w:lineRule="auto"/>
              <w:jc w:val="center"/>
              <w:rPr>
                <w:rFonts w:ascii="Times New Roman" w:hAnsi="Times New Roman"/>
                <w:color w:val="000000"/>
                <w:sz w:val="24"/>
              </w:rPr>
            </w:pPr>
            <w:r>
              <w:rPr>
                <w:rFonts w:ascii="Times New Roman" w:hAnsi="Times New Roman"/>
                <w:color w:val="000000"/>
                <w:sz w:val="24"/>
              </w:rPr>
              <w:t>11,6</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3279D9" w:rsidP="0099433F">
            <w:pPr>
              <w:jc w:val="center"/>
              <w:rPr>
                <w:rFonts w:ascii="Times New Roman" w:hAnsi="Times New Roman"/>
                <w:color w:val="000000"/>
                <w:sz w:val="24"/>
              </w:rPr>
            </w:pPr>
            <w:r>
              <w:rPr>
                <w:rFonts w:ascii="Times New Roman" w:hAnsi="Times New Roman"/>
                <w:color w:val="000000"/>
                <w:sz w:val="24"/>
              </w:rPr>
              <w:t>14,8</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3279D9" w:rsidP="0099433F">
            <w:pPr>
              <w:jc w:val="center"/>
              <w:rPr>
                <w:rFonts w:ascii="Times New Roman" w:hAnsi="Times New Roman"/>
                <w:color w:val="000000"/>
                <w:sz w:val="24"/>
              </w:rPr>
            </w:pPr>
            <w:r>
              <w:rPr>
                <w:rFonts w:ascii="Times New Roman" w:hAnsi="Times New Roman"/>
                <w:color w:val="000000"/>
                <w:sz w:val="24"/>
              </w:rPr>
              <w:t>11,0</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3279D9" w:rsidP="0099433F">
            <w:pPr>
              <w:jc w:val="center"/>
              <w:rPr>
                <w:rFonts w:ascii="Times New Roman" w:hAnsi="Times New Roman"/>
                <w:color w:val="000000"/>
                <w:sz w:val="24"/>
              </w:rPr>
            </w:pPr>
            <w:r>
              <w:rPr>
                <w:rFonts w:ascii="Times New Roman" w:hAnsi="Times New Roman"/>
                <w:color w:val="000000"/>
                <w:sz w:val="24"/>
              </w:rPr>
              <w:t>-0,6</w:t>
            </w:r>
          </w:p>
        </w:tc>
      </w:tr>
      <w:tr w:rsidR="00776004" w:rsidRPr="00927402" w:rsidTr="0099433F">
        <w:trPr>
          <w:trHeight w:val="615"/>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proofErr w:type="spellStart"/>
            <w:r w:rsidRPr="00927402">
              <w:rPr>
                <w:rFonts w:ascii="Times New Roman" w:eastAsia="Times New Roman" w:hAnsi="Times New Roman"/>
                <w:color w:val="000000"/>
                <w:sz w:val="24"/>
                <w:szCs w:val="24"/>
                <w:lang w:eastAsia="ru-RU"/>
              </w:rPr>
              <w:t>Среднерасчетная</w:t>
            </w:r>
            <w:proofErr w:type="spellEnd"/>
            <w:r w:rsidRPr="00927402">
              <w:rPr>
                <w:rFonts w:ascii="Times New Roman" w:eastAsia="Times New Roman" w:hAnsi="Times New Roman"/>
                <w:color w:val="000000"/>
                <w:sz w:val="24"/>
                <w:szCs w:val="24"/>
                <w:lang w:eastAsia="ru-RU"/>
              </w:rPr>
              <w:t xml:space="preserve"> ставка по заемному капиталу</w:t>
            </w:r>
            <w:r w:rsidR="003279D9">
              <w:rPr>
                <w:rFonts w:ascii="Times New Roman" w:eastAsia="Times New Roman" w:hAnsi="Times New Roman"/>
                <w:color w:val="000000"/>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776004" w:rsidP="0099433F">
            <w:pPr>
              <w:jc w:val="center"/>
              <w:rPr>
                <w:rFonts w:ascii="Times New Roman" w:hAnsi="Times New Roman"/>
                <w:color w:val="000000"/>
                <w:sz w:val="24"/>
              </w:rPr>
            </w:pPr>
            <w:r>
              <w:rPr>
                <w:rFonts w:ascii="Times New Roman" w:hAnsi="Times New Roman"/>
                <w:color w:val="000000"/>
                <w:sz w:val="24"/>
              </w:rPr>
              <w:t>12</w:t>
            </w:r>
            <w:r w:rsidR="00EE436E">
              <w:rPr>
                <w:rFonts w:ascii="Times New Roman" w:hAnsi="Times New Roman"/>
                <w:color w:val="000000"/>
                <w:sz w:val="24"/>
              </w:rPr>
              <w:t>,3</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776004" w:rsidP="0099433F">
            <w:pPr>
              <w:jc w:val="center"/>
              <w:rPr>
                <w:rFonts w:ascii="Times New Roman" w:hAnsi="Times New Roman"/>
                <w:color w:val="000000"/>
                <w:sz w:val="24"/>
              </w:rPr>
            </w:pPr>
            <w:r>
              <w:rPr>
                <w:rFonts w:ascii="Times New Roman" w:hAnsi="Times New Roman"/>
                <w:color w:val="000000"/>
                <w:sz w:val="24"/>
              </w:rPr>
              <w:t>12,0</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776004" w:rsidP="0099433F">
            <w:pPr>
              <w:jc w:val="center"/>
              <w:rPr>
                <w:rFonts w:ascii="Times New Roman" w:hAnsi="Times New Roman"/>
                <w:color w:val="000000"/>
                <w:sz w:val="24"/>
              </w:rPr>
            </w:pPr>
            <w:r>
              <w:rPr>
                <w:rFonts w:ascii="Times New Roman" w:hAnsi="Times New Roman"/>
                <w:color w:val="000000"/>
                <w:sz w:val="24"/>
              </w:rPr>
              <w:t>11,2</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E0680E" w:rsidRDefault="00EE436E" w:rsidP="0099433F">
            <w:pPr>
              <w:jc w:val="center"/>
              <w:rPr>
                <w:rFonts w:ascii="Times New Roman" w:hAnsi="Times New Roman"/>
                <w:color w:val="000000"/>
                <w:sz w:val="24"/>
              </w:rPr>
            </w:pPr>
            <w:r>
              <w:rPr>
                <w:rFonts w:ascii="Times New Roman" w:hAnsi="Times New Roman"/>
                <w:color w:val="000000"/>
                <w:sz w:val="24"/>
              </w:rPr>
              <w:t>-0,9</w:t>
            </w:r>
          </w:p>
        </w:tc>
      </w:tr>
      <w:tr w:rsidR="00776004"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776004" w:rsidP="0099433F">
            <w:pPr>
              <w:spacing w:after="0" w:line="240" w:lineRule="auto"/>
              <w:rPr>
                <w:rFonts w:ascii="Times New Roman" w:eastAsia="Times New Roman" w:hAnsi="Times New Roman"/>
                <w:color w:val="000000"/>
                <w:sz w:val="24"/>
                <w:szCs w:val="24"/>
                <w:lang w:eastAsia="ru-RU"/>
              </w:rPr>
            </w:pPr>
            <w:r w:rsidRPr="00927402">
              <w:rPr>
                <w:rFonts w:ascii="Times New Roman" w:eastAsia="Times New Roman" w:hAnsi="Times New Roman"/>
                <w:color w:val="000000"/>
                <w:sz w:val="24"/>
                <w:szCs w:val="24"/>
                <w:lang w:eastAsia="ru-RU"/>
              </w:rPr>
              <w:t>Эффект финансового рычага</w:t>
            </w:r>
            <w:r w:rsidR="003279D9">
              <w:rPr>
                <w:rFonts w:ascii="Times New Roman" w:eastAsia="Times New Roman" w:hAnsi="Times New Roman"/>
                <w:color w:val="000000"/>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833931" w:rsidRDefault="00EE436E" w:rsidP="0099433F">
            <w:pPr>
              <w:spacing w:line="240" w:lineRule="auto"/>
              <w:jc w:val="center"/>
              <w:rPr>
                <w:rFonts w:ascii="Times New Roman" w:hAnsi="Times New Roman"/>
                <w:color w:val="000000"/>
                <w:sz w:val="24"/>
              </w:rPr>
            </w:pPr>
            <w:r>
              <w:rPr>
                <w:rFonts w:ascii="Times New Roman" w:hAnsi="Times New Roman"/>
                <w:color w:val="000000"/>
                <w:sz w:val="24"/>
              </w:rPr>
              <w:t>-0,44</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833931" w:rsidRDefault="00EE436E" w:rsidP="0099433F">
            <w:pPr>
              <w:jc w:val="center"/>
              <w:rPr>
                <w:rFonts w:ascii="Times New Roman" w:hAnsi="Times New Roman"/>
                <w:color w:val="000000"/>
                <w:sz w:val="24"/>
              </w:rPr>
            </w:pPr>
            <w:r>
              <w:rPr>
                <w:rFonts w:ascii="Times New Roman" w:hAnsi="Times New Roman"/>
                <w:color w:val="000000"/>
                <w:sz w:val="24"/>
              </w:rPr>
              <w:t>2,51</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833931" w:rsidRDefault="00EE436E" w:rsidP="0099433F">
            <w:pPr>
              <w:jc w:val="center"/>
              <w:rPr>
                <w:rFonts w:ascii="Times New Roman" w:hAnsi="Times New Roman"/>
                <w:color w:val="000000"/>
                <w:sz w:val="24"/>
              </w:rPr>
            </w:pPr>
            <w:r>
              <w:rPr>
                <w:rFonts w:ascii="Times New Roman" w:hAnsi="Times New Roman"/>
                <w:color w:val="000000"/>
                <w:sz w:val="24"/>
              </w:rPr>
              <w:t>-0,17</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927402" w:rsidRDefault="00EE436E"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0,27</w:t>
            </w:r>
          </w:p>
        </w:tc>
      </w:tr>
      <w:tr w:rsidR="00EE436E" w:rsidRPr="00927402" w:rsidTr="0099433F">
        <w:trPr>
          <w:trHeight w:val="307"/>
        </w:trPr>
        <w:tc>
          <w:tcPr>
            <w:tcW w:w="3546" w:type="dxa"/>
            <w:tcBorders>
              <w:top w:val="single" w:sz="4" w:space="0" w:color="auto"/>
              <w:left w:val="single" w:sz="4" w:space="0" w:color="auto"/>
              <w:bottom w:val="single" w:sz="4" w:space="0" w:color="auto"/>
              <w:right w:val="single" w:sz="4" w:space="0" w:color="auto"/>
            </w:tcBorders>
            <w:shd w:val="clear" w:color="000000" w:fill="FFFFFF"/>
            <w:vAlign w:val="center"/>
          </w:tcPr>
          <w:p w:rsidR="00EE436E" w:rsidRPr="003A7C9B" w:rsidRDefault="00EE436E" w:rsidP="00EE436E">
            <w:pPr>
              <w:pStyle w:val="af0"/>
              <w:spacing w:line="240" w:lineRule="auto"/>
              <w:ind w:firstLine="0"/>
              <w:jc w:val="left"/>
              <w:rPr>
                <w:rFonts w:ascii="Times New Roman" w:hAnsi="Times New Roman" w:cs="Times New Roman"/>
                <w:color w:val="000000"/>
                <w:sz w:val="24"/>
                <w:szCs w:val="24"/>
              </w:rPr>
            </w:pPr>
            <w:r w:rsidRPr="003A7C9B">
              <w:rPr>
                <w:rFonts w:ascii="Times New Roman" w:hAnsi="Times New Roman" w:cs="Times New Roman"/>
                <w:color w:val="000000"/>
                <w:sz w:val="24"/>
                <w:szCs w:val="24"/>
              </w:rPr>
              <w:t>Рентабельность собственного капитала</w:t>
            </w:r>
            <w:r w:rsidR="00096DBF">
              <w:rPr>
                <w:rFonts w:ascii="Times New Roman" w:hAnsi="Times New Roman" w:cs="Times New Roman"/>
                <w:color w:val="000000"/>
                <w:sz w:val="24"/>
                <w:szCs w:val="24"/>
              </w:rPr>
              <w:t xml:space="preserve"> по чистой прибыли</w:t>
            </w:r>
            <w:r w:rsidRPr="003A7C9B">
              <w:rPr>
                <w:rFonts w:ascii="Times New Roman" w:hAnsi="Times New Roman" w:cs="Times New Roman"/>
                <w:color w:val="000000"/>
                <w:sz w:val="24"/>
                <w:szCs w:val="24"/>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tcPr>
          <w:p w:rsidR="00EE436E" w:rsidRPr="003A7C9B" w:rsidRDefault="000B306C" w:rsidP="00EE436E">
            <w:pPr>
              <w:jc w:val="center"/>
              <w:rPr>
                <w:rFonts w:ascii="Times New Roman" w:hAnsi="Times New Roman"/>
                <w:color w:val="000000"/>
                <w:sz w:val="24"/>
                <w:szCs w:val="24"/>
              </w:rPr>
            </w:pPr>
            <w:r>
              <w:rPr>
                <w:rFonts w:ascii="Times New Roman" w:hAnsi="Times New Roman"/>
                <w:color w:val="000000"/>
                <w:sz w:val="24"/>
                <w:szCs w:val="24"/>
              </w:rPr>
              <w:t>9,6</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EE436E" w:rsidRPr="003A7C9B" w:rsidRDefault="00EE436E" w:rsidP="00EE436E">
            <w:pPr>
              <w:jc w:val="center"/>
              <w:rPr>
                <w:rFonts w:ascii="Times New Roman" w:hAnsi="Times New Roman"/>
                <w:color w:val="000000"/>
                <w:sz w:val="24"/>
                <w:szCs w:val="24"/>
              </w:rPr>
            </w:pPr>
            <w:r>
              <w:rPr>
                <w:rFonts w:ascii="Times New Roman" w:hAnsi="Times New Roman"/>
                <w:color w:val="000000"/>
                <w:sz w:val="24"/>
                <w:szCs w:val="24"/>
              </w:rPr>
              <w:t>15,5</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tcPr>
          <w:p w:rsidR="00EE436E" w:rsidRPr="003A7C9B" w:rsidRDefault="00EE436E" w:rsidP="00EE436E">
            <w:pPr>
              <w:jc w:val="center"/>
              <w:rPr>
                <w:rFonts w:ascii="Times New Roman" w:hAnsi="Times New Roman"/>
                <w:color w:val="000000"/>
                <w:sz w:val="24"/>
                <w:szCs w:val="24"/>
              </w:rPr>
            </w:pPr>
            <w:r>
              <w:rPr>
                <w:rFonts w:ascii="Times New Roman" w:hAnsi="Times New Roman"/>
                <w:color w:val="000000"/>
                <w:sz w:val="24"/>
                <w:szCs w:val="24"/>
              </w:rPr>
              <w:t>13,7</w:t>
            </w:r>
          </w:p>
        </w:tc>
        <w:tc>
          <w:tcPr>
            <w:tcW w:w="1974" w:type="dxa"/>
            <w:tcBorders>
              <w:top w:val="single" w:sz="4" w:space="0" w:color="auto"/>
              <w:left w:val="single" w:sz="4" w:space="0" w:color="auto"/>
              <w:bottom w:val="single" w:sz="4" w:space="0" w:color="auto"/>
              <w:right w:val="single" w:sz="4" w:space="0" w:color="auto"/>
            </w:tcBorders>
            <w:shd w:val="clear" w:color="000000" w:fill="FFFFFF"/>
            <w:vAlign w:val="center"/>
          </w:tcPr>
          <w:p w:rsidR="00EE436E" w:rsidRPr="003A7C9B" w:rsidRDefault="000B306C" w:rsidP="00EE436E">
            <w:pPr>
              <w:jc w:val="center"/>
              <w:rPr>
                <w:rFonts w:ascii="Times New Roman" w:hAnsi="Times New Roman"/>
                <w:color w:val="000000"/>
                <w:sz w:val="24"/>
                <w:szCs w:val="24"/>
              </w:rPr>
            </w:pPr>
            <w:r>
              <w:rPr>
                <w:rFonts w:ascii="Times New Roman" w:hAnsi="Times New Roman"/>
                <w:color w:val="000000"/>
                <w:sz w:val="24"/>
                <w:szCs w:val="24"/>
              </w:rPr>
              <w:t>4,1</w:t>
            </w:r>
          </w:p>
        </w:tc>
      </w:tr>
    </w:tbl>
    <w:p w:rsidR="009F3F29" w:rsidRDefault="009F3F29" w:rsidP="00776004">
      <w:pPr>
        <w:pStyle w:val="31"/>
        <w:spacing w:after="0" w:line="360" w:lineRule="auto"/>
        <w:ind w:left="0" w:firstLine="709"/>
        <w:jc w:val="both"/>
        <w:rPr>
          <w:rFonts w:ascii="Times New Roman" w:hAnsi="Times New Roman"/>
          <w:bCs/>
          <w:color w:val="000000"/>
          <w:sz w:val="28"/>
          <w:szCs w:val="28"/>
        </w:rPr>
      </w:pPr>
    </w:p>
    <w:p w:rsidR="00776004" w:rsidRDefault="00776004" w:rsidP="00776004">
      <w:pPr>
        <w:pStyle w:val="31"/>
        <w:spacing w:after="0" w:line="360" w:lineRule="auto"/>
        <w:ind w:left="0" w:firstLine="709"/>
        <w:jc w:val="both"/>
        <w:rPr>
          <w:rFonts w:ascii="Times New Roman" w:hAnsi="Times New Roman"/>
          <w:bCs/>
          <w:color w:val="000000"/>
          <w:sz w:val="28"/>
          <w:szCs w:val="28"/>
        </w:rPr>
      </w:pPr>
      <w:r w:rsidRPr="00E22C17">
        <w:rPr>
          <w:rFonts w:ascii="Times New Roman" w:hAnsi="Times New Roman"/>
          <w:bCs/>
          <w:color w:val="000000"/>
          <w:sz w:val="28"/>
          <w:szCs w:val="28"/>
        </w:rPr>
        <w:t>Отрицательное значение эффекта финансового рычага</w:t>
      </w:r>
      <w:r>
        <w:rPr>
          <w:rFonts w:ascii="Times New Roman" w:hAnsi="Times New Roman"/>
          <w:bCs/>
          <w:color w:val="000000"/>
          <w:sz w:val="28"/>
          <w:szCs w:val="28"/>
        </w:rPr>
        <w:t xml:space="preserve"> в 2016 году</w:t>
      </w:r>
      <w:r w:rsidRPr="00E22C17">
        <w:rPr>
          <w:rFonts w:ascii="Times New Roman" w:hAnsi="Times New Roman"/>
          <w:bCs/>
          <w:color w:val="000000"/>
          <w:sz w:val="28"/>
          <w:szCs w:val="28"/>
        </w:rPr>
        <w:t xml:space="preserve"> показывает, что рентабельность собственного капитала за счет привлечения заем</w:t>
      </w:r>
      <w:r w:rsidR="000B306C">
        <w:rPr>
          <w:rFonts w:ascii="Times New Roman" w:hAnsi="Times New Roman"/>
          <w:bCs/>
          <w:color w:val="000000"/>
          <w:sz w:val="28"/>
          <w:szCs w:val="28"/>
        </w:rPr>
        <w:t>ных средств уменьшилась на 1,8</w:t>
      </w:r>
      <w:r w:rsidRPr="00E22C17">
        <w:rPr>
          <w:rFonts w:ascii="Times New Roman" w:hAnsi="Times New Roman"/>
          <w:bCs/>
          <w:color w:val="000000"/>
          <w:sz w:val="28"/>
          <w:szCs w:val="28"/>
        </w:rPr>
        <w:t>%</w:t>
      </w:r>
      <w:r w:rsidR="000B306C">
        <w:rPr>
          <w:rFonts w:ascii="Times New Roman" w:hAnsi="Times New Roman"/>
          <w:bCs/>
          <w:color w:val="000000"/>
          <w:sz w:val="28"/>
          <w:szCs w:val="28"/>
        </w:rPr>
        <w:t xml:space="preserve"> по сравнению с 2015 годом</w:t>
      </w:r>
      <w:r w:rsidRPr="00E22C17">
        <w:rPr>
          <w:rFonts w:ascii="Times New Roman" w:hAnsi="Times New Roman"/>
          <w:bCs/>
          <w:color w:val="000000"/>
          <w:sz w:val="28"/>
          <w:szCs w:val="28"/>
        </w:rPr>
        <w:t>,</w:t>
      </w:r>
      <w:r w:rsidR="000A729E">
        <w:rPr>
          <w:rFonts w:ascii="Times New Roman" w:hAnsi="Times New Roman"/>
          <w:bCs/>
          <w:color w:val="000000"/>
          <w:sz w:val="28"/>
          <w:szCs w:val="28"/>
        </w:rPr>
        <w:t xml:space="preserve"> в результате происходит пустая трата собственного капитала, что </w:t>
      </w:r>
      <w:r w:rsidRPr="00E22C17">
        <w:rPr>
          <w:rFonts w:ascii="Times New Roman" w:hAnsi="Times New Roman"/>
          <w:bCs/>
          <w:color w:val="000000"/>
          <w:sz w:val="28"/>
          <w:szCs w:val="28"/>
        </w:rPr>
        <w:t>может стать причиной банкротства предприятия, а ставка процента по кредиту выше, чем ставка дохода, купленного на заемные средства имущества.</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Для принятия правильных решений в отношении привлечения капитала необходимо исследовать множество факторов, которые повлияют на ожидаемый результат. </w:t>
      </w:r>
    </w:p>
    <w:p w:rsidR="00776004" w:rsidRPr="0085432F" w:rsidRDefault="00776004" w:rsidP="00776004">
      <w:pPr>
        <w:pStyle w:val="31"/>
        <w:spacing w:line="360" w:lineRule="auto"/>
        <w:ind w:left="0" w:firstLine="709"/>
        <w:rPr>
          <w:rFonts w:ascii="Times New Roman" w:hAnsi="Times New Roman"/>
          <w:bCs/>
          <w:color w:val="000000"/>
          <w:sz w:val="28"/>
          <w:szCs w:val="28"/>
        </w:rPr>
      </w:pPr>
      <w:r>
        <w:rPr>
          <w:rFonts w:ascii="Times New Roman" w:hAnsi="Times New Roman"/>
          <w:bCs/>
          <w:color w:val="000000"/>
          <w:sz w:val="28"/>
          <w:szCs w:val="28"/>
        </w:rPr>
        <w:t>Э</w:t>
      </w:r>
      <w:r w:rsidRPr="0085432F">
        <w:rPr>
          <w:rFonts w:ascii="Times New Roman" w:hAnsi="Times New Roman"/>
          <w:bCs/>
          <w:color w:val="000000"/>
          <w:sz w:val="28"/>
          <w:szCs w:val="28"/>
        </w:rPr>
        <w:t>ффективность использования капитала х</w:t>
      </w:r>
      <w:r w:rsidR="000A729E">
        <w:rPr>
          <w:rFonts w:ascii="Times New Roman" w:hAnsi="Times New Roman"/>
          <w:bCs/>
          <w:color w:val="000000"/>
          <w:sz w:val="28"/>
          <w:szCs w:val="28"/>
        </w:rPr>
        <w:t>арактеризуется его рентабельностью</w:t>
      </w:r>
      <w:r w:rsidRPr="0085432F">
        <w:rPr>
          <w:rFonts w:ascii="Times New Roman" w:hAnsi="Times New Roman"/>
          <w:bCs/>
          <w:color w:val="000000"/>
          <w:sz w:val="28"/>
          <w:szCs w:val="28"/>
        </w:rPr>
        <w:t>. Данный показатель</w:t>
      </w:r>
      <w:r>
        <w:rPr>
          <w:rFonts w:ascii="Times New Roman" w:hAnsi="Times New Roman"/>
          <w:bCs/>
          <w:color w:val="000000"/>
          <w:sz w:val="28"/>
          <w:szCs w:val="28"/>
        </w:rPr>
        <w:t xml:space="preserve"> для собственного капитала</w:t>
      </w:r>
      <w:r w:rsidRPr="0085432F">
        <w:rPr>
          <w:rFonts w:ascii="Times New Roman" w:hAnsi="Times New Roman"/>
          <w:bCs/>
          <w:color w:val="000000"/>
          <w:sz w:val="28"/>
          <w:szCs w:val="28"/>
        </w:rPr>
        <w:t xml:space="preserve"> рассчитывается по следующей формуле:</w:t>
      </w:r>
    </w:p>
    <w:p w:rsidR="00776004" w:rsidRPr="0085432F" w:rsidRDefault="00776004" w:rsidP="00776004">
      <w:pPr>
        <w:pStyle w:val="31"/>
        <w:spacing w:line="360" w:lineRule="auto"/>
        <w:ind w:left="0" w:firstLine="709"/>
        <w:jc w:val="center"/>
        <w:rPr>
          <w:rFonts w:ascii="Times New Roman" w:hAnsi="Times New Roman"/>
          <w:bCs/>
          <w:color w:val="000000"/>
          <w:sz w:val="28"/>
          <w:szCs w:val="28"/>
        </w:rPr>
      </w:pPr>
      <w:proofErr w:type="spellStart"/>
      <w:r>
        <w:rPr>
          <w:rFonts w:ascii="Times New Roman" w:hAnsi="Times New Roman"/>
          <w:bCs/>
          <w:color w:val="000000"/>
          <w:sz w:val="28"/>
          <w:szCs w:val="28"/>
        </w:rPr>
        <w:t>Rск</w:t>
      </w:r>
      <w:proofErr w:type="spellEnd"/>
      <w:r>
        <w:rPr>
          <w:rFonts w:ascii="Times New Roman" w:hAnsi="Times New Roman"/>
          <w:bCs/>
          <w:color w:val="000000"/>
          <w:sz w:val="28"/>
          <w:szCs w:val="28"/>
        </w:rPr>
        <w:t xml:space="preserve"> = Мультипликатор СК * К </w:t>
      </w:r>
      <w:proofErr w:type="spellStart"/>
      <w:r>
        <w:rPr>
          <w:rFonts w:ascii="Times New Roman" w:hAnsi="Times New Roman"/>
          <w:bCs/>
          <w:color w:val="000000"/>
          <w:sz w:val="28"/>
          <w:szCs w:val="28"/>
        </w:rPr>
        <w:t>оборач</w:t>
      </w:r>
      <w:proofErr w:type="spellEnd"/>
      <w:r>
        <w:rPr>
          <w:rFonts w:ascii="Times New Roman" w:hAnsi="Times New Roman"/>
          <w:bCs/>
          <w:color w:val="000000"/>
          <w:sz w:val="28"/>
          <w:szCs w:val="28"/>
        </w:rPr>
        <w:t>.</w:t>
      </w:r>
      <w:r w:rsidRPr="0085432F">
        <w:rPr>
          <w:rFonts w:ascii="Times New Roman" w:hAnsi="Times New Roman"/>
          <w:bCs/>
          <w:color w:val="000000"/>
          <w:sz w:val="28"/>
          <w:szCs w:val="28"/>
        </w:rPr>
        <w:t xml:space="preserve"> * R продаж</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(2)</w:t>
      </w:r>
    </w:p>
    <w:p w:rsidR="00776004" w:rsidRDefault="00243C4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Таблица 20</w:t>
      </w:r>
      <w:r w:rsidR="00776004">
        <w:rPr>
          <w:rFonts w:ascii="Times New Roman" w:hAnsi="Times New Roman"/>
          <w:bCs/>
          <w:color w:val="000000"/>
          <w:sz w:val="28"/>
          <w:szCs w:val="28"/>
        </w:rPr>
        <w:t xml:space="preserve"> – Факторный анализ рентабельности собственного капитала</w:t>
      </w:r>
      <w:r>
        <w:rPr>
          <w:rFonts w:ascii="Times New Roman" w:hAnsi="Times New Roman"/>
          <w:bCs/>
          <w:color w:val="000000"/>
          <w:sz w:val="28"/>
          <w:szCs w:val="28"/>
        </w:rPr>
        <w:t xml:space="preserve">за 2016 год в </w:t>
      </w:r>
      <w:r w:rsidR="009F3F29">
        <w:rPr>
          <w:rFonts w:ascii="Times New Roman" w:hAnsi="Times New Roman"/>
          <w:sz w:val="28"/>
        </w:rPr>
        <w:t>АО «ВМП «АВИТЕК»</w:t>
      </w:r>
    </w:p>
    <w:tbl>
      <w:tblPr>
        <w:tblW w:w="9650" w:type="dxa"/>
        <w:tblCellMar>
          <w:top w:w="15" w:type="dxa"/>
          <w:bottom w:w="15" w:type="dxa"/>
        </w:tblCellMar>
        <w:tblLook w:val="04A0" w:firstRow="1" w:lastRow="0" w:firstColumn="1" w:lastColumn="0" w:noHBand="0" w:noVBand="1"/>
      </w:tblPr>
      <w:tblGrid>
        <w:gridCol w:w="3857"/>
        <w:gridCol w:w="1808"/>
        <w:gridCol w:w="1896"/>
        <w:gridCol w:w="2089"/>
      </w:tblGrid>
      <w:tr w:rsidR="00776004" w:rsidRPr="00283DD4" w:rsidTr="005A1D09">
        <w:trPr>
          <w:trHeight w:val="271"/>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Показатели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283DD4" w:rsidRDefault="005A1D09"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w:t>
            </w:r>
            <w:r w:rsidR="00776004" w:rsidRPr="00283DD4">
              <w:rPr>
                <w:rFonts w:ascii="Times New Roman" w:eastAsia="Times New Roman" w:hAnsi="Times New Roman"/>
                <w:color w:val="000000"/>
                <w:sz w:val="24"/>
                <w:lang w:eastAsia="ru-RU"/>
              </w:rPr>
              <w:t>а начало</w:t>
            </w:r>
            <w:r>
              <w:rPr>
                <w:rFonts w:ascii="Times New Roman" w:eastAsia="Times New Roman" w:hAnsi="Times New Roman"/>
                <w:color w:val="000000"/>
                <w:sz w:val="24"/>
                <w:lang w:eastAsia="ru-RU"/>
              </w:rPr>
              <w:t xml:space="preserve"> года</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283DD4" w:rsidRDefault="005A1D09"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w:t>
            </w:r>
            <w:r w:rsidR="00776004" w:rsidRPr="00283DD4">
              <w:rPr>
                <w:rFonts w:ascii="Times New Roman" w:eastAsia="Times New Roman" w:hAnsi="Times New Roman"/>
                <w:color w:val="000000"/>
                <w:sz w:val="24"/>
                <w:lang w:eastAsia="ru-RU"/>
              </w:rPr>
              <w:t>а конец</w:t>
            </w:r>
            <w:r>
              <w:rPr>
                <w:rFonts w:ascii="Times New Roman" w:eastAsia="Times New Roman" w:hAnsi="Times New Roman"/>
                <w:color w:val="000000"/>
                <w:sz w:val="24"/>
                <w:lang w:eastAsia="ru-RU"/>
              </w:rPr>
              <w:t xml:space="preserve"> года</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283DD4" w:rsidRDefault="005A1D09"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И</w:t>
            </w:r>
            <w:r w:rsidR="00776004" w:rsidRPr="00283DD4">
              <w:rPr>
                <w:rFonts w:ascii="Times New Roman" w:eastAsia="Times New Roman" w:hAnsi="Times New Roman"/>
                <w:color w:val="000000"/>
                <w:sz w:val="24"/>
                <w:lang w:eastAsia="ru-RU"/>
              </w:rPr>
              <w:t>зменение</w:t>
            </w:r>
            <w:r>
              <w:rPr>
                <w:rFonts w:ascii="Times New Roman" w:eastAsia="Times New Roman" w:hAnsi="Times New Roman"/>
                <w:color w:val="000000"/>
                <w:sz w:val="24"/>
                <w:lang w:eastAsia="ru-RU"/>
              </w:rPr>
              <w:t xml:space="preserve"> (+/-)</w:t>
            </w:r>
          </w:p>
        </w:tc>
      </w:tr>
      <w:tr w:rsidR="00776004" w:rsidRPr="00283DD4" w:rsidTr="005A1D09">
        <w:trPr>
          <w:trHeight w:val="55"/>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Чистая прибыль</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759445</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266665</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-492780</w:t>
            </w:r>
          </w:p>
        </w:tc>
      </w:tr>
      <w:tr w:rsidR="00776004" w:rsidRPr="00283DD4" w:rsidTr="005A1D09">
        <w:trPr>
          <w:trHeight w:val="158"/>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Валовая прибыль, </w:t>
            </w:r>
            <w:r w:rsidR="00A81DE4">
              <w:rPr>
                <w:rFonts w:ascii="Times New Roman" w:eastAsia="Times New Roman" w:hAnsi="Times New Roman"/>
                <w:color w:val="000000"/>
                <w:sz w:val="24"/>
                <w:lang w:eastAsia="ru-RU"/>
              </w:rPr>
              <w:t>тыс. руб.</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659116</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951358</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292242</w:t>
            </w:r>
          </w:p>
        </w:tc>
      </w:tr>
      <w:tr w:rsidR="00776004" w:rsidRPr="00283DD4" w:rsidTr="005A1D09">
        <w:trPr>
          <w:trHeight w:val="271"/>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Активы</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7556881</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7196876</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-360005</w:t>
            </w:r>
          </w:p>
        </w:tc>
      </w:tr>
      <w:tr w:rsidR="00776004" w:rsidRPr="00283DD4" w:rsidTr="005A1D09">
        <w:trPr>
          <w:trHeight w:val="271"/>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Собственный капитал</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4479444</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4492583</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13139</w:t>
            </w:r>
          </w:p>
        </w:tc>
      </w:tr>
      <w:tr w:rsidR="00776004" w:rsidRPr="00283DD4" w:rsidTr="005A1D09">
        <w:trPr>
          <w:trHeight w:val="271"/>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F10ACD"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val="en-US" w:eastAsia="ru-RU"/>
              </w:rPr>
              <w:t>k</w:t>
            </w:r>
            <w:r>
              <w:rPr>
                <w:rFonts w:ascii="Times New Roman" w:eastAsia="Times New Roman" w:hAnsi="Times New Roman"/>
                <w:color w:val="000000"/>
                <w:sz w:val="24"/>
                <w:lang w:eastAsia="ru-RU"/>
              </w:rPr>
              <w:t>фин. маневренности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1,687</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1,602</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-0,085</w:t>
            </w:r>
          </w:p>
        </w:tc>
      </w:tr>
      <w:tr w:rsidR="00776004" w:rsidRPr="00283DD4" w:rsidTr="005A1D09">
        <w:trPr>
          <w:trHeight w:val="271"/>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k</w:t>
            </w:r>
            <w:r w:rsidRPr="00283DD4">
              <w:rPr>
                <w:rFonts w:ascii="Times New Roman" w:eastAsia="Times New Roman" w:hAnsi="Times New Roman"/>
                <w:color w:val="000000"/>
                <w:sz w:val="24"/>
                <w:lang w:eastAsia="ru-RU"/>
              </w:rPr>
              <w:t xml:space="preserve"> оборачиваемости активов</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0,087</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0,132</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0,045</w:t>
            </w:r>
          </w:p>
        </w:tc>
      </w:tr>
      <w:tr w:rsidR="00776004" w:rsidRPr="00283DD4" w:rsidTr="005A1D09">
        <w:trPr>
          <w:trHeight w:val="55"/>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R продаж</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1,152</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0,280</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A34F3D" w:rsidRDefault="00776004" w:rsidP="0099433F">
            <w:pPr>
              <w:spacing w:after="0" w:line="240" w:lineRule="auto"/>
              <w:jc w:val="center"/>
              <w:rPr>
                <w:rFonts w:ascii="Times New Roman" w:hAnsi="Times New Roman"/>
                <w:color w:val="000000"/>
                <w:sz w:val="24"/>
              </w:rPr>
            </w:pPr>
            <w:r w:rsidRPr="00A34F3D">
              <w:rPr>
                <w:rFonts w:ascii="Times New Roman" w:hAnsi="Times New Roman"/>
                <w:color w:val="000000"/>
                <w:sz w:val="24"/>
              </w:rPr>
              <w:t>-0,872</w:t>
            </w:r>
          </w:p>
        </w:tc>
      </w:tr>
      <w:tr w:rsidR="00776004" w:rsidRPr="00283DD4" w:rsidTr="005A1D09">
        <w:trPr>
          <w:trHeight w:val="55"/>
        </w:trPr>
        <w:tc>
          <w:tcPr>
            <w:tcW w:w="38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R собственного капитала</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DF0178" w:rsidRDefault="00776004" w:rsidP="0099433F">
            <w:pPr>
              <w:spacing w:line="240" w:lineRule="auto"/>
              <w:jc w:val="center"/>
              <w:rPr>
                <w:rFonts w:ascii="Times New Roman" w:hAnsi="Times New Roman"/>
                <w:color w:val="000000"/>
                <w:sz w:val="24"/>
                <w:szCs w:val="24"/>
              </w:rPr>
            </w:pPr>
            <w:r w:rsidRPr="00DF0178">
              <w:rPr>
                <w:rFonts w:ascii="Times New Roman" w:hAnsi="Times New Roman"/>
                <w:color w:val="000000"/>
                <w:sz w:val="24"/>
                <w:szCs w:val="24"/>
              </w:rPr>
              <w:t>0,170</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DF0178" w:rsidRDefault="00776004" w:rsidP="0099433F">
            <w:pPr>
              <w:jc w:val="center"/>
              <w:rPr>
                <w:rFonts w:ascii="Times New Roman" w:hAnsi="Times New Roman"/>
                <w:color w:val="000000"/>
                <w:sz w:val="24"/>
                <w:szCs w:val="24"/>
              </w:rPr>
            </w:pPr>
            <w:r w:rsidRPr="00DF0178">
              <w:rPr>
                <w:rFonts w:ascii="Times New Roman" w:hAnsi="Times New Roman"/>
                <w:color w:val="000000"/>
                <w:sz w:val="24"/>
                <w:szCs w:val="24"/>
              </w:rPr>
              <w:t>0,059</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DF0178" w:rsidRDefault="00776004" w:rsidP="0099433F">
            <w:pPr>
              <w:jc w:val="center"/>
              <w:rPr>
                <w:rFonts w:ascii="Times New Roman" w:hAnsi="Times New Roman"/>
                <w:color w:val="000000"/>
                <w:sz w:val="24"/>
                <w:szCs w:val="24"/>
              </w:rPr>
            </w:pPr>
            <w:r w:rsidRPr="00DF0178">
              <w:rPr>
                <w:rFonts w:ascii="Times New Roman" w:hAnsi="Times New Roman"/>
                <w:color w:val="000000"/>
                <w:sz w:val="24"/>
                <w:szCs w:val="24"/>
              </w:rPr>
              <w:t>-0,11</w:t>
            </w:r>
          </w:p>
        </w:tc>
      </w:tr>
    </w:tbl>
    <w:p w:rsidR="00776004" w:rsidRDefault="00776004" w:rsidP="00776004">
      <w:pPr>
        <w:pStyle w:val="31"/>
        <w:spacing w:after="0" w:line="360" w:lineRule="auto"/>
        <w:ind w:left="0" w:firstLine="709"/>
        <w:jc w:val="both"/>
        <w:rPr>
          <w:rFonts w:ascii="Times New Roman" w:hAnsi="Times New Roman"/>
          <w:bCs/>
          <w:color w:val="000000"/>
          <w:sz w:val="28"/>
          <w:szCs w:val="28"/>
        </w:rPr>
      </w:pP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Рассчитаем зависимость собственного капитала от частных факторов методом абсолютных разниц:</w:t>
      </w:r>
    </w:p>
    <w:p w:rsidR="00776004" w:rsidRDefault="00776004" w:rsidP="00776004">
      <w:pPr>
        <w:pStyle w:val="31"/>
        <w:numPr>
          <w:ilvl w:val="0"/>
          <w:numId w:val="25"/>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от </w:t>
      </w:r>
      <w:r w:rsidRPr="00F10ACD">
        <w:rPr>
          <w:rFonts w:ascii="Times New Roman" w:hAnsi="Times New Roman"/>
          <w:bCs/>
          <w:color w:val="000000"/>
          <w:sz w:val="28"/>
          <w:szCs w:val="28"/>
          <w:lang w:val="en-US"/>
        </w:rPr>
        <w:t xml:space="preserve">k </w:t>
      </w:r>
      <w:proofErr w:type="spellStart"/>
      <w:r w:rsidRPr="00F10ACD">
        <w:rPr>
          <w:rFonts w:ascii="Times New Roman" w:hAnsi="Times New Roman"/>
          <w:bCs/>
          <w:color w:val="000000"/>
          <w:sz w:val="28"/>
          <w:szCs w:val="28"/>
          <w:lang w:val="en-US"/>
        </w:rPr>
        <w:t>фин</w:t>
      </w:r>
      <w:proofErr w:type="spellEnd"/>
      <w:r w:rsidRPr="00F10ACD">
        <w:rPr>
          <w:rFonts w:ascii="Times New Roman" w:hAnsi="Times New Roman"/>
          <w:bCs/>
          <w:color w:val="000000"/>
          <w:sz w:val="28"/>
          <w:szCs w:val="28"/>
          <w:lang w:val="en-US"/>
        </w:rPr>
        <w:t xml:space="preserve">. </w:t>
      </w:r>
      <w:proofErr w:type="spellStart"/>
      <w:r w:rsidRPr="00F10ACD">
        <w:rPr>
          <w:rFonts w:ascii="Times New Roman" w:hAnsi="Times New Roman"/>
          <w:bCs/>
          <w:color w:val="000000"/>
          <w:sz w:val="28"/>
          <w:szCs w:val="28"/>
          <w:lang w:val="en-US"/>
        </w:rPr>
        <w:t>маневренности</w:t>
      </w:r>
      <w:proofErr w:type="spellEnd"/>
      <w:r>
        <w:rPr>
          <w:rFonts w:ascii="Times New Roman" w:hAnsi="Times New Roman"/>
          <w:bCs/>
          <w:color w:val="000000"/>
          <w:sz w:val="28"/>
          <w:szCs w:val="28"/>
        </w:rPr>
        <w:t>= (-0,085)*0,087*1,152=-0,009</w:t>
      </w:r>
    </w:p>
    <w:p w:rsidR="00776004" w:rsidRDefault="00776004" w:rsidP="00776004">
      <w:pPr>
        <w:pStyle w:val="31"/>
        <w:numPr>
          <w:ilvl w:val="0"/>
          <w:numId w:val="25"/>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от </w:t>
      </w:r>
      <w:r>
        <w:rPr>
          <w:rFonts w:ascii="Times New Roman" w:hAnsi="Times New Roman"/>
          <w:bCs/>
          <w:color w:val="000000"/>
          <w:sz w:val="28"/>
          <w:szCs w:val="28"/>
          <w:lang w:val="en-US"/>
        </w:rPr>
        <w:t>k</w:t>
      </w:r>
      <w:r>
        <w:rPr>
          <w:rFonts w:ascii="Times New Roman" w:hAnsi="Times New Roman"/>
          <w:bCs/>
          <w:color w:val="000000"/>
          <w:sz w:val="28"/>
          <w:szCs w:val="28"/>
        </w:rPr>
        <w:t xml:space="preserve"> оборачиваемости активов = 1,602*0,045*1,152=0,084</w:t>
      </w:r>
    </w:p>
    <w:p w:rsidR="00776004" w:rsidRDefault="00776004" w:rsidP="00776004">
      <w:pPr>
        <w:pStyle w:val="31"/>
        <w:numPr>
          <w:ilvl w:val="0"/>
          <w:numId w:val="25"/>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от </w:t>
      </w:r>
      <w:r>
        <w:rPr>
          <w:rFonts w:ascii="Times New Roman" w:hAnsi="Times New Roman"/>
          <w:bCs/>
          <w:color w:val="000000"/>
          <w:sz w:val="28"/>
          <w:szCs w:val="28"/>
          <w:lang w:val="en-US"/>
        </w:rPr>
        <w:t>r</w:t>
      </w:r>
      <w:r>
        <w:rPr>
          <w:rFonts w:ascii="Times New Roman" w:hAnsi="Times New Roman"/>
          <w:bCs/>
          <w:color w:val="000000"/>
          <w:sz w:val="28"/>
          <w:szCs w:val="28"/>
        </w:rPr>
        <w:t xml:space="preserve"> продаж = 1,602*0,132*(-0,872)=-0,185</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Отклонение: -0,009+0,084+(-0,185)=-0,11</w:t>
      </w:r>
    </w:p>
    <w:p w:rsidR="00776004" w:rsidRDefault="00243C4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По данным таблицы 20</w:t>
      </w:r>
      <w:r w:rsidR="00776004">
        <w:rPr>
          <w:rFonts w:ascii="Times New Roman" w:hAnsi="Times New Roman"/>
          <w:bCs/>
          <w:color w:val="000000"/>
          <w:sz w:val="28"/>
          <w:szCs w:val="28"/>
        </w:rPr>
        <w:t xml:space="preserve"> можно сказать, что рентабельность на конец 2016 года уменьшилась по сравнению с началом на 0,11 процентных пунктов. Снижение рентабельности собственного капитала произошло на 0,009 процентных пунктов за счет отрицательного влияния коэффициента финансовой маневренности, который снизился на 0,085 процентных пункта. Аналогичная ситуация произошла в следствии влияния рентабельности продаж: снижение показателя на 0,872 процентных пункта повлекло снижение рентабельности на 0,185 процентных пункта. И лишь в следствии повышения коэффициента оборачиваемости активов на 0,045 процентных пункта повысилась рентабельность капитала, но данной увеличение незначительно по сравнению с другими факторами, которые оказывают отрицательное влияние.</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sidRPr="00DF0178">
        <w:rPr>
          <w:rFonts w:ascii="Times New Roman" w:hAnsi="Times New Roman"/>
          <w:bCs/>
          <w:color w:val="000000"/>
          <w:sz w:val="28"/>
          <w:szCs w:val="28"/>
        </w:rPr>
        <w:t>Можно сд</w:t>
      </w:r>
      <w:r>
        <w:rPr>
          <w:rFonts w:ascii="Times New Roman" w:hAnsi="Times New Roman"/>
          <w:bCs/>
          <w:color w:val="000000"/>
          <w:sz w:val="28"/>
          <w:szCs w:val="28"/>
        </w:rPr>
        <w:t>елать вывод, что снижение рентабельности собственного капитала</w:t>
      </w:r>
      <w:r w:rsidR="005A1D09">
        <w:rPr>
          <w:rFonts w:ascii="Times New Roman" w:hAnsi="Times New Roman"/>
          <w:bCs/>
          <w:color w:val="000000"/>
          <w:sz w:val="28"/>
          <w:szCs w:val="28"/>
        </w:rPr>
        <w:t xml:space="preserve"> произошло из-за сокращения величины</w:t>
      </w:r>
      <w:r>
        <w:rPr>
          <w:rFonts w:ascii="Times New Roman" w:hAnsi="Times New Roman"/>
          <w:bCs/>
          <w:color w:val="000000"/>
          <w:sz w:val="28"/>
          <w:szCs w:val="28"/>
        </w:rPr>
        <w:t xml:space="preserve"> деловой активности предприятия, а также низкого показателя чистой прибыли.</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Аналогично проведем факторный анализ для заемного капитал.</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Для заемного капитала факторная модель выглядит следующим образом:</w:t>
      </w:r>
    </w:p>
    <w:p w:rsidR="00776004" w:rsidRDefault="00776004" w:rsidP="00776004">
      <w:pPr>
        <w:pStyle w:val="31"/>
        <w:spacing w:after="0" w:line="360" w:lineRule="auto"/>
        <w:ind w:left="0" w:firstLine="709"/>
        <w:jc w:val="both"/>
        <w:rPr>
          <w:rFonts w:ascii="Times New Roman" w:hAnsi="Times New Roman"/>
          <w:bCs/>
          <w:color w:val="000000"/>
          <w:sz w:val="28"/>
          <w:szCs w:val="28"/>
        </w:rPr>
      </w:pPr>
      <w:proofErr w:type="spellStart"/>
      <w:r>
        <w:rPr>
          <w:rFonts w:ascii="Times New Roman" w:hAnsi="Times New Roman"/>
          <w:bCs/>
          <w:color w:val="000000"/>
          <w:sz w:val="28"/>
          <w:szCs w:val="28"/>
        </w:rPr>
        <w:t>Rзк</w:t>
      </w:r>
      <w:proofErr w:type="spellEnd"/>
      <w:r>
        <w:rPr>
          <w:rFonts w:ascii="Times New Roman" w:hAnsi="Times New Roman"/>
          <w:bCs/>
          <w:color w:val="000000"/>
          <w:sz w:val="28"/>
          <w:szCs w:val="28"/>
        </w:rPr>
        <w:t xml:space="preserve"> = </w:t>
      </w:r>
      <w:proofErr w:type="spellStart"/>
      <w:r>
        <w:rPr>
          <w:rFonts w:ascii="Times New Roman" w:hAnsi="Times New Roman"/>
          <w:bCs/>
          <w:color w:val="000000"/>
          <w:sz w:val="28"/>
          <w:szCs w:val="28"/>
        </w:rPr>
        <w:t>Rпродаж</w:t>
      </w:r>
      <w:proofErr w:type="spellEnd"/>
      <w:r>
        <w:rPr>
          <w:rFonts w:ascii="Times New Roman" w:hAnsi="Times New Roman"/>
          <w:bCs/>
          <w:color w:val="000000"/>
          <w:sz w:val="28"/>
          <w:szCs w:val="28"/>
        </w:rPr>
        <w:t xml:space="preserve"> * К </w:t>
      </w:r>
      <w:proofErr w:type="spellStart"/>
      <w:r>
        <w:rPr>
          <w:rFonts w:ascii="Times New Roman" w:hAnsi="Times New Roman"/>
          <w:bCs/>
          <w:color w:val="000000"/>
          <w:sz w:val="28"/>
          <w:szCs w:val="28"/>
        </w:rPr>
        <w:t>оборач</w:t>
      </w:r>
      <w:proofErr w:type="spellEnd"/>
      <w:r>
        <w:rPr>
          <w:rFonts w:ascii="Times New Roman" w:hAnsi="Times New Roman"/>
          <w:bCs/>
          <w:color w:val="000000"/>
          <w:sz w:val="28"/>
          <w:szCs w:val="28"/>
        </w:rPr>
        <w:t>. активов / К фин.</w:t>
      </w:r>
      <w:r w:rsidRPr="00884E3C">
        <w:rPr>
          <w:rFonts w:ascii="Times New Roman" w:hAnsi="Times New Roman"/>
          <w:bCs/>
          <w:color w:val="000000"/>
          <w:sz w:val="28"/>
          <w:szCs w:val="28"/>
        </w:rPr>
        <w:t xml:space="preserve"> зависимости</w:t>
      </w:r>
      <w:r>
        <w:rPr>
          <w:rFonts w:ascii="Times New Roman" w:hAnsi="Times New Roman"/>
          <w:bCs/>
          <w:color w:val="000000"/>
          <w:sz w:val="28"/>
          <w:szCs w:val="28"/>
        </w:rPr>
        <w:tab/>
      </w:r>
      <w:r>
        <w:rPr>
          <w:rFonts w:ascii="Times New Roman" w:hAnsi="Times New Roman"/>
          <w:bCs/>
          <w:color w:val="000000"/>
          <w:sz w:val="28"/>
          <w:szCs w:val="28"/>
        </w:rPr>
        <w:tab/>
        <w:t>(3)</w:t>
      </w:r>
    </w:p>
    <w:p w:rsidR="00776004" w:rsidRDefault="00243C4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Таблица 21</w:t>
      </w:r>
      <w:r w:rsidR="00776004">
        <w:rPr>
          <w:rFonts w:ascii="Times New Roman" w:hAnsi="Times New Roman"/>
          <w:bCs/>
          <w:color w:val="000000"/>
          <w:sz w:val="28"/>
          <w:szCs w:val="28"/>
        </w:rPr>
        <w:t xml:space="preserve"> – Факторный анализ заемного капитала</w:t>
      </w:r>
      <w:r>
        <w:rPr>
          <w:rFonts w:ascii="Times New Roman" w:hAnsi="Times New Roman"/>
          <w:bCs/>
          <w:color w:val="000000"/>
          <w:sz w:val="28"/>
          <w:szCs w:val="28"/>
        </w:rPr>
        <w:t xml:space="preserve">за 2016 год в </w:t>
      </w:r>
      <w:r w:rsidR="009F3F29">
        <w:rPr>
          <w:rFonts w:ascii="Times New Roman" w:hAnsi="Times New Roman"/>
          <w:sz w:val="28"/>
        </w:rPr>
        <w:t>АО «ВМП «АВИТЕК»</w:t>
      </w:r>
    </w:p>
    <w:tbl>
      <w:tblPr>
        <w:tblW w:w="9249" w:type="dxa"/>
        <w:tblCellMar>
          <w:top w:w="15" w:type="dxa"/>
          <w:bottom w:w="15" w:type="dxa"/>
        </w:tblCellMar>
        <w:tblLook w:val="04A0" w:firstRow="1" w:lastRow="0" w:firstColumn="1" w:lastColumn="0" w:noHBand="0" w:noVBand="1"/>
      </w:tblPr>
      <w:tblGrid>
        <w:gridCol w:w="4331"/>
        <w:gridCol w:w="1504"/>
        <w:gridCol w:w="1504"/>
        <w:gridCol w:w="1910"/>
      </w:tblGrid>
      <w:tr w:rsidR="00776004" w:rsidRPr="00FF7AD7" w:rsidTr="005A1D09">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FF7AD7" w:rsidRDefault="00776004" w:rsidP="005A1D09">
            <w:pPr>
              <w:spacing w:after="0" w:line="240" w:lineRule="auto"/>
              <w:jc w:val="center"/>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Показатели</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FF7AD7" w:rsidRDefault="00776004" w:rsidP="005A1D09">
            <w:pPr>
              <w:spacing w:after="0" w:line="240" w:lineRule="auto"/>
              <w:jc w:val="center"/>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На начало года</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FF7AD7" w:rsidRDefault="00776004" w:rsidP="005A1D09">
            <w:pPr>
              <w:spacing w:after="0" w:line="240" w:lineRule="auto"/>
              <w:jc w:val="center"/>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На конец года</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FF7AD7" w:rsidRDefault="00776004" w:rsidP="005A1D09">
            <w:pPr>
              <w:spacing w:after="0" w:line="240" w:lineRule="auto"/>
              <w:jc w:val="center"/>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Изменение</w:t>
            </w:r>
            <w:proofErr w:type="gramStart"/>
            <w:r w:rsidRPr="00FF7AD7">
              <w:rPr>
                <w:rFonts w:ascii="Times New Roman" w:eastAsia="Times New Roman" w:hAnsi="Times New Roman"/>
                <w:color w:val="000000"/>
                <w:sz w:val="24"/>
                <w:lang w:eastAsia="ru-RU"/>
              </w:rPr>
              <w:t xml:space="preserve"> (+,-)</w:t>
            </w:r>
            <w:proofErr w:type="gramEnd"/>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Чистая прибыль</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759445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266665</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-492780</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6004" w:rsidRPr="00283DD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Валовая прибыль, </w:t>
            </w:r>
            <w:r w:rsidR="00A81DE4">
              <w:rPr>
                <w:rFonts w:ascii="Times New Roman" w:eastAsia="Times New Roman" w:hAnsi="Times New Roman"/>
                <w:color w:val="000000"/>
                <w:sz w:val="24"/>
                <w:lang w:eastAsia="ru-RU"/>
              </w:rPr>
              <w:t>тыс. руб.</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659116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951358</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292242</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Величина заемного капитала</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5013690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4658178</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-355512</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283DD4">
              <w:rPr>
                <w:rFonts w:ascii="Times New Roman" w:eastAsia="Times New Roman" w:hAnsi="Times New Roman"/>
                <w:color w:val="000000"/>
                <w:sz w:val="24"/>
                <w:lang w:eastAsia="ru-RU"/>
              </w:rPr>
              <w:t>Активы</w:t>
            </w:r>
            <w:r>
              <w:rPr>
                <w:rFonts w:ascii="Times New Roman" w:eastAsia="Times New Roman" w:hAnsi="Times New Roman"/>
                <w:color w:val="000000"/>
                <w:sz w:val="24"/>
                <w:lang w:eastAsia="ru-RU"/>
              </w:rPr>
              <w:t xml:space="preserve">, </w:t>
            </w:r>
            <w:r w:rsidR="00A81DE4">
              <w:rPr>
                <w:rFonts w:ascii="Times New Roman" w:eastAsia="Times New Roman" w:hAnsi="Times New Roman"/>
                <w:color w:val="000000"/>
                <w:sz w:val="24"/>
                <w:lang w:eastAsia="ru-RU"/>
              </w:rPr>
              <w:t>тыс. руб.</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7556881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7196876</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-360005</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R продаж</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1,152</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0,280</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-0,872</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К оборачиваемости активов</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0,087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0,132</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0,045</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К финансовой зависимости</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1,507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1,545</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0,038</w:t>
            </w:r>
          </w:p>
        </w:tc>
      </w:tr>
      <w:tr w:rsidR="00776004" w:rsidRPr="00FF7AD7" w:rsidTr="0099433F">
        <w:trPr>
          <w:trHeight w:val="253"/>
        </w:trPr>
        <w:tc>
          <w:tcPr>
            <w:tcW w:w="433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R заемного капитала</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0,151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0,057</w:t>
            </w:r>
          </w:p>
        </w:tc>
        <w:tc>
          <w:tcPr>
            <w:tcW w:w="19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76004" w:rsidRPr="00FF7AD7" w:rsidRDefault="00776004" w:rsidP="0099433F">
            <w:pPr>
              <w:spacing w:after="0" w:line="240" w:lineRule="auto"/>
              <w:jc w:val="right"/>
              <w:rPr>
                <w:rFonts w:ascii="Times New Roman" w:eastAsia="Times New Roman" w:hAnsi="Times New Roman"/>
                <w:color w:val="000000"/>
                <w:sz w:val="24"/>
                <w:lang w:eastAsia="ru-RU"/>
              </w:rPr>
            </w:pPr>
            <w:r w:rsidRPr="00FF7AD7">
              <w:rPr>
                <w:rFonts w:ascii="Times New Roman" w:eastAsia="Times New Roman" w:hAnsi="Times New Roman"/>
                <w:color w:val="000000"/>
                <w:sz w:val="24"/>
                <w:lang w:eastAsia="ru-RU"/>
              </w:rPr>
              <w:t>-0,094</w:t>
            </w:r>
          </w:p>
        </w:tc>
      </w:tr>
    </w:tbl>
    <w:p w:rsidR="00776004" w:rsidRDefault="00776004" w:rsidP="00776004">
      <w:pPr>
        <w:pStyle w:val="31"/>
        <w:spacing w:after="0" w:line="360" w:lineRule="auto"/>
        <w:ind w:left="0" w:firstLine="709"/>
        <w:jc w:val="both"/>
        <w:rPr>
          <w:rFonts w:ascii="Times New Roman" w:hAnsi="Times New Roman"/>
          <w:bCs/>
          <w:color w:val="000000"/>
          <w:sz w:val="28"/>
          <w:szCs w:val="28"/>
        </w:rPr>
      </w:pP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Зависимость привлеченных средств от частных факторов рассчитаем с помощью метода цепных подстановок:</w:t>
      </w:r>
    </w:p>
    <w:p w:rsidR="00776004" w:rsidRDefault="00776004" w:rsidP="00776004">
      <w:pPr>
        <w:pStyle w:val="31"/>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lang w:val="en-US"/>
        </w:rPr>
        <w:t>R</w:t>
      </w:r>
      <w:r w:rsidRPr="00314C9E">
        <w:rPr>
          <w:rFonts w:ascii="Times New Roman" w:hAnsi="Times New Roman"/>
          <w:bCs/>
          <w:color w:val="000000"/>
          <w:sz w:val="28"/>
          <w:szCs w:val="28"/>
          <w:vertAlign w:val="subscript"/>
        </w:rPr>
        <w:t>0</w:t>
      </w:r>
      <w:r w:rsidRPr="00314C9E">
        <w:rPr>
          <w:rFonts w:ascii="Times New Roman" w:hAnsi="Times New Roman"/>
          <w:bCs/>
          <w:color w:val="000000"/>
          <w:sz w:val="28"/>
          <w:szCs w:val="28"/>
        </w:rPr>
        <w:t xml:space="preserve"> = 0</w:t>
      </w:r>
      <w:r>
        <w:rPr>
          <w:rFonts w:ascii="Times New Roman" w:hAnsi="Times New Roman"/>
          <w:bCs/>
          <w:color w:val="000000"/>
          <w:sz w:val="28"/>
          <w:szCs w:val="28"/>
        </w:rPr>
        <w:t xml:space="preserve">,151, </w:t>
      </w:r>
      <w:r>
        <w:rPr>
          <w:rFonts w:ascii="Times New Roman" w:hAnsi="Times New Roman"/>
          <w:bCs/>
          <w:color w:val="000000"/>
          <w:sz w:val="28"/>
          <w:szCs w:val="28"/>
          <w:lang w:val="en-US"/>
        </w:rPr>
        <w:t>R</w:t>
      </w:r>
      <w:r w:rsidRPr="00314C9E">
        <w:rPr>
          <w:rFonts w:ascii="Times New Roman" w:hAnsi="Times New Roman"/>
          <w:bCs/>
          <w:color w:val="000000"/>
          <w:sz w:val="28"/>
          <w:szCs w:val="28"/>
          <w:vertAlign w:val="subscript"/>
        </w:rPr>
        <w:t>1</w:t>
      </w:r>
      <w:r>
        <w:rPr>
          <w:rFonts w:ascii="Times New Roman" w:hAnsi="Times New Roman"/>
          <w:bCs/>
          <w:color w:val="000000"/>
          <w:sz w:val="28"/>
          <w:szCs w:val="28"/>
        </w:rPr>
        <w:t xml:space="preserve"> = 0,057, </w:t>
      </w:r>
      <w:r>
        <w:rPr>
          <w:rFonts w:ascii="Times New Roman" w:hAnsi="Times New Roman"/>
          <w:bCs/>
          <w:color w:val="000000"/>
          <w:sz w:val="28"/>
          <w:szCs w:val="28"/>
          <w:lang w:val="en-US"/>
        </w:rPr>
        <w:t>R</w:t>
      </w:r>
      <w:r w:rsidRPr="00314C9E">
        <w:rPr>
          <w:rFonts w:ascii="Times New Roman" w:hAnsi="Times New Roman"/>
          <w:bCs/>
          <w:color w:val="000000"/>
          <w:sz w:val="28"/>
          <w:szCs w:val="28"/>
          <w:vertAlign w:val="subscript"/>
        </w:rPr>
        <w:t>усл1</w:t>
      </w:r>
      <w:r w:rsidRPr="00314C9E">
        <w:rPr>
          <w:rFonts w:ascii="Times New Roman" w:hAnsi="Times New Roman"/>
          <w:bCs/>
          <w:color w:val="000000"/>
          <w:sz w:val="28"/>
          <w:szCs w:val="28"/>
        </w:rPr>
        <w:t xml:space="preserve"> =</w:t>
      </w:r>
      <w:r>
        <w:rPr>
          <w:rFonts w:ascii="Times New Roman" w:hAnsi="Times New Roman"/>
          <w:bCs/>
          <w:color w:val="000000"/>
          <w:sz w:val="28"/>
          <w:szCs w:val="28"/>
        </w:rPr>
        <w:t xml:space="preserve"> 0,016, </w:t>
      </w:r>
      <w:r>
        <w:rPr>
          <w:rFonts w:ascii="Times New Roman" w:hAnsi="Times New Roman"/>
          <w:bCs/>
          <w:color w:val="000000"/>
          <w:sz w:val="28"/>
          <w:szCs w:val="28"/>
          <w:lang w:val="en-US"/>
        </w:rPr>
        <w:t>R</w:t>
      </w:r>
      <w:r w:rsidRPr="00314C9E">
        <w:rPr>
          <w:rFonts w:ascii="Times New Roman" w:hAnsi="Times New Roman"/>
          <w:bCs/>
          <w:color w:val="000000"/>
          <w:sz w:val="28"/>
          <w:szCs w:val="28"/>
          <w:vertAlign w:val="subscript"/>
        </w:rPr>
        <w:t>усл2</w:t>
      </w:r>
      <w:r w:rsidRPr="00314C9E">
        <w:rPr>
          <w:rFonts w:ascii="Times New Roman" w:hAnsi="Times New Roman"/>
          <w:bCs/>
          <w:color w:val="000000"/>
          <w:sz w:val="28"/>
          <w:szCs w:val="28"/>
        </w:rPr>
        <w:t xml:space="preserve"> =</w:t>
      </w:r>
      <w:r>
        <w:rPr>
          <w:rFonts w:ascii="Times New Roman" w:hAnsi="Times New Roman"/>
          <w:bCs/>
          <w:color w:val="000000"/>
          <w:sz w:val="28"/>
          <w:szCs w:val="28"/>
        </w:rPr>
        <w:t xml:space="preserve"> 0,025</w:t>
      </w:r>
    </w:p>
    <w:p w:rsidR="00776004" w:rsidRDefault="00776004" w:rsidP="00776004">
      <w:pPr>
        <w:pStyle w:val="31"/>
        <w:numPr>
          <w:ilvl w:val="0"/>
          <w:numId w:val="27"/>
        </w:numPr>
        <w:spacing w:after="0" w:line="360" w:lineRule="auto"/>
        <w:ind w:left="0" w:firstLine="1069"/>
        <w:jc w:val="both"/>
        <w:rPr>
          <w:rFonts w:ascii="Times New Roman" w:hAnsi="Times New Roman"/>
          <w:bCs/>
          <w:color w:val="000000"/>
          <w:sz w:val="28"/>
          <w:szCs w:val="28"/>
        </w:rPr>
      </w:pPr>
      <w:r>
        <w:rPr>
          <w:rFonts w:ascii="Times New Roman" w:hAnsi="Times New Roman"/>
          <w:bCs/>
          <w:color w:val="000000"/>
          <w:sz w:val="28"/>
          <w:szCs w:val="28"/>
        </w:rPr>
        <w:t xml:space="preserve">от </w:t>
      </w:r>
      <w:r>
        <w:rPr>
          <w:rFonts w:ascii="Times New Roman" w:hAnsi="Times New Roman"/>
          <w:bCs/>
          <w:color w:val="000000"/>
          <w:sz w:val="28"/>
          <w:szCs w:val="28"/>
          <w:lang w:val="en-US"/>
        </w:rPr>
        <w:t>R</w:t>
      </w:r>
      <w:r>
        <w:rPr>
          <w:rFonts w:ascii="Times New Roman" w:hAnsi="Times New Roman"/>
          <w:bCs/>
          <w:color w:val="000000"/>
          <w:sz w:val="28"/>
          <w:szCs w:val="28"/>
        </w:rPr>
        <w:t xml:space="preserve"> продаж = 0,016-0,151=-0,135</w:t>
      </w:r>
    </w:p>
    <w:p w:rsidR="00776004" w:rsidRDefault="00776004" w:rsidP="00776004">
      <w:pPr>
        <w:pStyle w:val="31"/>
        <w:numPr>
          <w:ilvl w:val="0"/>
          <w:numId w:val="27"/>
        </w:numPr>
        <w:spacing w:after="0" w:line="360" w:lineRule="auto"/>
        <w:ind w:left="0" w:firstLine="1069"/>
        <w:jc w:val="both"/>
        <w:rPr>
          <w:rFonts w:ascii="Times New Roman" w:hAnsi="Times New Roman"/>
          <w:bCs/>
          <w:color w:val="000000"/>
          <w:sz w:val="28"/>
          <w:szCs w:val="28"/>
        </w:rPr>
      </w:pPr>
      <w:r>
        <w:rPr>
          <w:rFonts w:ascii="Times New Roman" w:hAnsi="Times New Roman"/>
          <w:bCs/>
          <w:color w:val="000000"/>
          <w:sz w:val="28"/>
          <w:szCs w:val="28"/>
        </w:rPr>
        <w:t xml:space="preserve">от </w:t>
      </w:r>
      <w:r>
        <w:rPr>
          <w:rFonts w:ascii="Times New Roman" w:hAnsi="Times New Roman"/>
          <w:bCs/>
          <w:color w:val="000000"/>
          <w:sz w:val="28"/>
          <w:szCs w:val="28"/>
          <w:lang w:val="en-US"/>
        </w:rPr>
        <w:t>k</w:t>
      </w:r>
      <w:r>
        <w:rPr>
          <w:rFonts w:ascii="Times New Roman" w:hAnsi="Times New Roman"/>
          <w:bCs/>
          <w:color w:val="000000"/>
          <w:sz w:val="28"/>
          <w:szCs w:val="28"/>
        </w:rPr>
        <w:t xml:space="preserve"> оборачиваемости активов = 0,025-0,016=0,008</w:t>
      </w:r>
    </w:p>
    <w:p w:rsidR="00776004" w:rsidRDefault="00776004" w:rsidP="00776004">
      <w:pPr>
        <w:pStyle w:val="31"/>
        <w:numPr>
          <w:ilvl w:val="0"/>
          <w:numId w:val="27"/>
        </w:numPr>
        <w:spacing w:after="0" w:line="360" w:lineRule="auto"/>
        <w:ind w:left="0" w:firstLine="1069"/>
        <w:jc w:val="both"/>
        <w:rPr>
          <w:rFonts w:ascii="Times New Roman" w:hAnsi="Times New Roman"/>
          <w:bCs/>
          <w:color w:val="000000"/>
          <w:sz w:val="28"/>
          <w:szCs w:val="28"/>
        </w:rPr>
      </w:pPr>
      <w:r>
        <w:rPr>
          <w:rFonts w:ascii="Times New Roman" w:hAnsi="Times New Roman"/>
          <w:bCs/>
          <w:color w:val="000000"/>
          <w:sz w:val="28"/>
          <w:szCs w:val="28"/>
        </w:rPr>
        <w:t xml:space="preserve">от </w:t>
      </w:r>
      <w:r>
        <w:rPr>
          <w:rFonts w:ascii="Times New Roman" w:hAnsi="Times New Roman"/>
          <w:bCs/>
          <w:color w:val="000000"/>
          <w:sz w:val="28"/>
          <w:szCs w:val="28"/>
          <w:lang w:val="en-US"/>
        </w:rPr>
        <w:t xml:space="preserve">k </w:t>
      </w:r>
      <w:r>
        <w:rPr>
          <w:rFonts w:ascii="Times New Roman" w:hAnsi="Times New Roman"/>
          <w:bCs/>
          <w:color w:val="000000"/>
          <w:sz w:val="28"/>
          <w:szCs w:val="28"/>
        </w:rPr>
        <w:t>финансовой зависимости = 0,057-0,025=0,033</w:t>
      </w:r>
    </w:p>
    <w:p w:rsidR="00776004" w:rsidRDefault="0077600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Отклонение: -0,135+0,008+0,033=-0,094.</w:t>
      </w:r>
    </w:p>
    <w:p w:rsidR="00776004" w:rsidRDefault="00243C4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По данным таблицы 21</w:t>
      </w:r>
      <w:r w:rsidR="00776004">
        <w:rPr>
          <w:rFonts w:ascii="Times New Roman" w:hAnsi="Times New Roman"/>
          <w:bCs/>
          <w:color w:val="000000"/>
          <w:sz w:val="28"/>
          <w:szCs w:val="28"/>
        </w:rPr>
        <w:t xml:space="preserve"> можно сделать следующие выводы – к концу 2016 года рентабельность заемного капитала снизилась на 0,094 процентных пункта. Основной причиной стало снижение рентабельности продаж на 0,872 процентных пункта, в следствии чего рентабельность привлеченных средств снизилась на 0,135 процентных пункта. </w:t>
      </w:r>
    </w:p>
    <w:p w:rsidR="00776004" w:rsidRDefault="0077600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Повышение коэффициента оборачиваемости активов и финансовой зависимости практически не повлияли на увеличение рентабельности заемного капитала.</w:t>
      </w:r>
    </w:p>
    <w:p w:rsidR="00776004" w:rsidRDefault="0077600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Также одним из факторов влияния на прибыль, а вследствие и на капитал, является объем производства. Поэтому рассчитаем операционный рычаг,</w:t>
      </w:r>
      <w:r w:rsidRPr="005B49FA">
        <w:rPr>
          <w:rFonts w:ascii="Times New Roman" w:hAnsi="Times New Roman"/>
          <w:bCs/>
          <w:color w:val="000000"/>
          <w:sz w:val="28"/>
          <w:szCs w:val="28"/>
        </w:rPr>
        <w:t>который рассчитывается как отношение постоянных расходов к валовой прибыли.</w:t>
      </w:r>
    </w:p>
    <w:p w:rsidR="00776004" w:rsidRPr="008C1E1C" w:rsidRDefault="00776004" w:rsidP="00776004">
      <w:pPr>
        <w:pStyle w:val="ae"/>
        <w:rPr>
          <w:color w:val="000000"/>
        </w:rPr>
      </w:pPr>
      <w:r w:rsidRPr="008C1E1C">
        <w:rPr>
          <w:i/>
          <w:color w:val="000000"/>
        </w:rPr>
        <w:t>ОР</w:t>
      </w:r>
      <w:r>
        <w:rPr>
          <w:i/>
          <w:color w:val="000000"/>
          <w:vertAlign w:val="subscript"/>
        </w:rPr>
        <w:t>2014</w:t>
      </w:r>
      <w:r w:rsidRPr="008C1E1C">
        <w:rPr>
          <w:color w:val="000000"/>
        </w:rPr>
        <w:t xml:space="preserve">= </w:t>
      </w:r>
      <w:r>
        <w:t>105847</w:t>
      </w:r>
      <w:r w:rsidRPr="008C1E1C">
        <w:rPr>
          <w:color w:val="000000"/>
        </w:rPr>
        <w:t xml:space="preserve"> / </w:t>
      </w:r>
      <w:r>
        <w:t>659116</w:t>
      </w:r>
      <w:r w:rsidRPr="008C1E1C">
        <w:rPr>
          <w:color w:val="000000"/>
        </w:rPr>
        <w:t xml:space="preserve"> = </w:t>
      </w:r>
      <w:r>
        <w:rPr>
          <w:color w:val="000000"/>
        </w:rPr>
        <w:t>0,16</w:t>
      </w:r>
    </w:p>
    <w:p w:rsidR="00776004" w:rsidRPr="008C1E1C" w:rsidRDefault="00776004" w:rsidP="00776004">
      <w:pPr>
        <w:pStyle w:val="ae"/>
        <w:rPr>
          <w:color w:val="000000"/>
        </w:rPr>
      </w:pPr>
      <w:r w:rsidRPr="008C1E1C">
        <w:rPr>
          <w:i/>
          <w:color w:val="000000"/>
        </w:rPr>
        <w:t>ОР</w:t>
      </w:r>
      <w:r w:rsidRPr="008C1E1C">
        <w:rPr>
          <w:i/>
          <w:color w:val="000000"/>
          <w:vertAlign w:val="subscript"/>
        </w:rPr>
        <w:t>201</w:t>
      </w:r>
      <w:r>
        <w:rPr>
          <w:i/>
          <w:color w:val="000000"/>
          <w:vertAlign w:val="subscript"/>
        </w:rPr>
        <w:t>5</w:t>
      </w:r>
      <w:r w:rsidRPr="008C1E1C">
        <w:rPr>
          <w:color w:val="000000"/>
        </w:rPr>
        <w:t xml:space="preserve">= </w:t>
      </w:r>
      <w:r>
        <w:rPr>
          <w:color w:val="000000"/>
        </w:rPr>
        <w:t>255755</w:t>
      </w:r>
      <w:r w:rsidRPr="008C1E1C">
        <w:rPr>
          <w:color w:val="000000"/>
        </w:rPr>
        <w:t xml:space="preserve"> / </w:t>
      </w:r>
      <w:r>
        <w:rPr>
          <w:color w:val="000000"/>
        </w:rPr>
        <w:t>951358</w:t>
      </w:r>
      <w:r w:rsidRPr="008C1E1C">
        <w:rPr>
          <w:color w:val="000000"/>
        </w:rPr>
        <w:t xml:space="preserve"> = </w:t>
      </w:r>
      <w:r>
        <w:rPr>
          <w:color w:val="000000"/>
        </w:rPr>
        <w:t>0,26</w:t>
      </w:r>
    </w:p>
    <w:p w:rsidR="00776004" w:rsidRPr="008C1E1C" w:rsidRDefault="00776004" w:rsidP="00776004">
      <w:pPr>
        <w:pStyle w:val="ae"/>
        <w:rPr>
          <w:color w:val="000000"/>
        </w:rPr>
      </w:pPr>
      <w:r w:rsidRPr="008C1E1C">
        <w:rPr>
          <w:i/>
          <w:color w:val="000000"/>
        </w:rPr>
        <w:t>ОР</w:t>
      </w:r>
      <w:r w:rsidRPr="008C1E1C">
        <w:rPr>
          <w:i/>
          <w:color w:val="000000"/>
          <w:vertAlign w:val="subscript"/>
        </w:rPr>
        <w:t>201</w:t>
      </w:r>
      <w:r>
        <w:rPr>
          <w:i/>
          <w:color w:val="000000"/>
          <w:vertAlign w:val="subscript"/>
        </w:rPr>
        <w:t>6</w:t>
      </w:r>
      <w:r w:rsidRPr="008C1E1C">
        <w:rPr>
          <w:color w:val="000000"/>
        </w:rPr>
        <w:t xml:space="preserve">= </w:t>
      </w:r>
      <w:r>
        <w:rPr>
          <w:color w:val="000000"/>
        </w:rPr>
        <w:t>292434</w:t>
      </w:r>
      <w:r w:rsidRPr="008C1E1C">
        <w:rPr>
          <w:color w:val="000000"/>
        </w:rPr>
        <w:t xml:space="preserve"> / </w:t>
      </w:r>
      <w:r>
        <w:rPr>
          <w:color w:val="000000"/>
        </w:rPr>
        <w:t>910819</w:t>
      </w:r>
      <w:r w:rsidRPr="008C1E1C">
        <w:rPr>
          <w:color w:val="000000"/>
        </w:rPr>
        <w:t xml:space="preserve"> = </w:t>
      </w:r>
      <w:r>
        <w:rPr>
          <w:color w:val="000000"/>
        </w:rPr>
        <w:t>0,32</w:t>
      </w:r>
    </w:p>
    <w:p w:rsidR="00776004" w:rsidRDefault="0077600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В течение анализируемого периода операционный рычаг повышается, что говорит о достаточном объеме производства, при котором постоянные расходы имеют оптимальный размер.</w:t>
      </w:r>
    </w:p>
    <w:p w:rsidR="00776004" w:rsidRDefault="00776004" w:rsidP="00776004">
      <w:pPr>
        <w:pStyle w:val="31"/>
        <w:spacing w:after="0" w:line="360" w:lineRule="auto"/>
        <w:ind w:left="0" w:firstLine="720"/>
        <w:jc w:val="both"/>
        <w:rPr>
          <w:rFonts w:ascii="Times New Roman" w:hAnsi="Times New Roman"/>
          <w:bCs/>
          <w:color w:val="000000"/>
          <w:sz w:val="28"/>
          <w:szCs w:val="28"/>
        </w:rPr>
      </w:pPr>
      <w:r>
        <w:rPr>
          <w:rFonts w:ascii="Times New Roman" w:hAnsi="Times New Roman"/>
          <w:bCs/>
          <w:color w:val="000000"/>
          <w:sz w:val="28"/>
          <w:szCs w:val="28"/>
        </w:rPr>
        <w:t>Таким образом, АО «ВМП «АВИТЕК» необходимо повысить величину чистой прибыли и показатели деловой активности для обеспечения более эффективной деятельности.</w:t>
      </w:r>
    </w:p>
    <w:p w:rsidR="00913630" w:rsidRDefault="00913630" w:rsidP="00776004">
      <w:pPr>
        <w:rPr>
          <w:rFonts w:ascii="Times New Roman" w:hAnsi="Times New Roman"/>
          <w:color w:val="000000"/>
          <w:sz w:val="28"/>
        </w:rPr>
      </w:pPr>
    </w:p>
    <w:p w:rsidR="00776004" w:rsidRDefault="00776004" w:rsidP="009F3F29">
      <w:pPr>
        <w:pStyle w:val="3"/>
      </w:pPr>
      <w:bookmarkStart w:id="24" w:name="_Toc484780021"/>
      <w:r>
        <w:t xml:space="preserve">3.3 </w:t>
      </w:r>
      <w:r w:rsidRPr="000224ED">
        <w:t>Мероприятия</w:t>
      </w:r>
      <w:r>
        <w:t>,</w:t>
      </w:r>
      <w:r w:rsidRPr="000224ED">
        <w:t xml:space="preserve"> направленные на </w:t>
      </w:r>
      <w:r>
        <w:t>улучшение управления капиталом в АО «ВМП «АВИТЕК»</w:t>
      </w:r>
      <w:bookmarkEnd w:id="24"/>
    </w:p>
    <w:p w:rsidR="00776004" w:rsidRDefault="00776004" w:rsidP="00776004">
      <w:pPr>
        <w:spacing w:after="0" w:line="360" w:lineRule="auto"/>
        <w:ind w:firstLine="709"/>
        <w:jc w:val="both"/>
        <w:rPr>
          <w:rFonts w:ascii="Times New Roman" w:hAnsi="Times New Roman"/>
          <w:color w:val="000000"/>
          <w:sz w:val="28"/>
        </w:rPr>
      </w:pP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В ходе анализа и оценки капитала АО «ВМП «АВИТЕК» были выявлены следующие проблемы:</w:t>
      </w:r>
    </w:p>
    <w:p w:rsidR="00776004" w:rsidRDefault="00776004" w:rsidP="00776004">
      <w:pPr>
        <w:pStyle w:val="a5"/>
        <w:numPr>
          <w:ilvl w:val="0"/>
          <w:numId w:val="29"/>
        </w:numPr>
        <w:tabs>
          <w:tab w:val="left" w:pos="851"/>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наличие некоторой зависимости от кредиторов;</w:t>
      </w:r>
    </w:p>
    <w:p w:rsidR="00776004" w:rsidRDefault="00776004" w:rsidP="00776004">
      <w:pPr>
        <w:pStyle w:val="a5"/>
        <w:numPr>
          <w:ilvl w:val="0"/>
          <w:numId w:val="29"/>
        </w:numPr>
        <w:tabs>
          <w:tab w:val="left" w:pos="851"/>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за анализируемый период уставный капитал не изменился, его величина составляет 2629756 </w:t>
      </w:r>
      <w:r w:rsidR="00A81DE4">
        <w:rPr>
          <w:rFonts w:ascii="Times New Roman" w:hAnsi="Times New Roman"/>
          <w:color w:val="000000"/>
          <w:sz w:val="28"/>
        </w:rPr>
        <w:t>тыс. руб.</w:t>
      </w:r>
    </w:p>
    <w:p w:rsidR="00776004" w:rsidRDefault="00776004" w:rsidP="00776004">
      <w:pPr>
        <w:pStyle w:val="a5"/>
        <w:numPr>
          <w:ilvl w:val="0"/>
          <w:numId w:val="29"/>
        </w:numPr>
        <w:tabs>
          <w:tab w:val="left" w:pos="851"/>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снижение финансовой устойчивости;</w:t>
      </w:r>
    </w:p>
    <w:p w:rsidR="00776004" w:rsidRDefault="00776004" w:rsidP="00776004">
      <w:pPr>
        <w:pStyle w:val="a5"/>
        <w:numPr>
          <w:ilvl w:val="0"/>
          <w:numId w:val="29"/>
        </w:numPr>
        <w:tabs>
          <w:tab w:val="left" w:pos="851"/>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недостаточная величина собственных средств и источников финансирования;</w:t>
      </w:r>
    </w:p>
    <w:p w:rsidR="00776004" w:rsidRPr="001C159D" w:rsidRDefault="00776004" w:rsidP="00776004">
      <w:pPr>
        <w:pStyle w:val="a5"/>
        <w:numPr>
          <w:ilvl w:val="0"/>
          <w:numId w:val="29"/>
        </w:numPr>
        <w:tabs>
          <w:tab w:val="left" w:pos="851"/>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снижение рентабельности капитала и т.д.</w:t>
      </w:r>
    </w:p>
    <w:p w:rsidR="00776004" w:rsidRDefault="00776004" w:rsidP="00776004">
      <w:pPr>
        <w:spacing w:after="0" w:line="360" w:lineRule="auto"/>
        <w:ind w:firstLine="709"/>
        <w:jc w:val="both"/>
        <w:rPr>
          <w:rFonts w:ascii="Times New Roman" w:hAnsi="Times New Roman"/>
          <w:color w:val="000000"/>
          <w:sz w:val="28"/>
        </w:rPr>
      </w:pPr>
      <w:r>
        <w:rPr>
          <w:rFonts w:ascii="Times New Roman" w:hAnsi="Times New Roman"/>
          <w:color w:val="000000"/>
          <w:sz w:val="28"/>
        </w:rPr>
        <w:t>Для решения выявленных проблем можно предложить следующие мероприятия:</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реализовывать тщательный контроль за дебиторской и кредиторской задолженностью: постоянный анализ поставщиков и покупателей, страхование рисков поставок и оплаты, формирование системы штрафов и пени за нарушение условий договора и т.д.</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контроль за наличием и движением запасов: оптимизировать систему закупок, выбор надежных поставщиков, усовершенствование системы снабжения и использования запасов и т.д.</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сдача в аренду неиспользуемого или </w:t>
      </w:r>
      <w:proofErr w:type="spellStart"/>
      <w:r>
        <w:rPr>
          <w:rFonts w:ascii="Times New Roman" w:hAnsi="Times New Roman"/>
          <w:color w:val="000000"/>
          <w:sz w:val="28"/>
        </w:rPr>
        <w:t>малозагруженного</w:t>
      </w:r>
      <w:proofErr w:type="spellEnd"/>
      <w:r>
        <w:rPr>
          <w:rFonts w:ascii="Times New Roman" w:hAnsi="Times New Roman"/>
          <w:color w:val="000000"/>
          <w:sz w:val="28"/>
        </w:rPr>
        <w:t xml:space="preserve"> оборудования, а также незанятых производственных площадей завода;</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снижение себестоимости производства: расширение ассортиментной политики, модернизация процесса производства и т.д.</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осуществлять вложения собственного капитала в более ликвидные средства и участие в инвестиционной деятельности; </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осуществлять поиск все новых потребителей и рынков сбыта, постоянный анализ конкурентов;</w:t>
      </w:r>
    </w:p>
    <w:p w:rsidR="00776004" w:rsidRDefault="00776004" w:rsidP="00776004">
      <w:pPr>
        <w:pStyle w:val="a5"/>
        <w:numPr>
          <w:ilvl w:val="0"/>
          <w:numId w:val="2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продолжать сокращать длительность производственного процесса за счет модернизации и автоматизации производства;</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последние 3 года своей деятельности уставный капитал завода не изменялся, а также существует некоторая зависимость АО «АВИТЕК» от кредиторов, поэтому для обеспечения больших финансовых гарантий завод может увеличить собственный капитал с помощью роста уставного. </w:t>
      </w:r>
      <w:r w:rsidR="0082576D">
        <w:rPr>
          <w:rFonts w:ascii="Times New Roman" w:hAnsi="Times New Roman"/>
          <w:color w:val="000000"/>
          <w:sz w:val="28"/>
        </w:rPr>
        <w:t>Одним из вариантов увеличения уставного капитала является дополнительная эмиссия акций предприятия.</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АО «ВМП «АВИТЕК» уставный капитал составляет 2629756 </w:t>
      </w:r>
      <w:r w:rsidR="00A81DE4">
        <w:rPr>
          <w:rFonts w:ascii="Times New Roman" w:hAnsi="Times New Roman"/>
          <w:color w:val="000000"/>
          <w:sz w:val="28"/>
        </w:rPr>
        <w:t>тыс. руб.</w:t>
      </w:r>
      <w:r>
        <w:rPr>
          <w:rFonts w:ascii="Times New Roman" w:hAnsi="Times New Roman"/>
          <w:color w:val="000000"/>
          <w:sz w:val="28"/>
        </w:rPr>
        <w:t>, который разделен на 2629756 обыкновенные именные бездокументарные акции номиналом 1000 рублей. Основным акционером предприятия является АО «Концерн ВКО «Алмаз-Антей»</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Решение об увеличении уставного капитала принимают акционеры на годовом общем собрании. Увеличение капитала будет происходить путем дополнительного выпуска обыкновенных акций для акционеров и привилегированных акций, необходимых для привлечения новых инвесторов. </w:t>
      </w:r>
    </w:p>
    <w:p w:rsidR="00776004" w:rsidRDefault="00243C4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Таблица 22</w:t>
      </w:r>
      <w:r w:rsidR="00776004">
        <w:rPr>
          <w:rFonts w:ascii="Times New Roman" w:hAnsi="Times New Roman"/>
          <w:color w:val="000000"/>
          <w:sz w:val="28"/>
        </w:rPr>
        <w:t xml:space="preserve"> – Дополнительный выпуск акций</w:t>
      </w:r>
      <w:r w:rsidR="009F3F29">
        <w:rPr>
          <w:rFonts w:ascii="Times New Roman" w:hAnsi="Times New Roman"/>
          <w:sz w:val="28"/>
        </w:rPr>
        <w:t>АО «ВМП «АВИТЕК»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0"/>
        <w:gridCol w:w="1370"/>
        <w:gridCol w:w="1371"/>
        <w:gridCol w:w="1418"/>
      </w:tblGrid>
      <w:tr w:rsidR="00776004" w:rsidRPr="005A1E7A" w:rsidTr="0099433F">
        <w:trPr>
          <w:trHeight w:val="545"/>
        </w:trPr>
        <w:tc>
          <w:tcPr>
            <w:tcW w:w="4111" w:type="dxa"/>
            <w:tcBorders>
              <w:left w:val="single" w:sz="4" w:space="0" w:color="auto"/>
              <w:bottom w:val="single" w:sz="4" w:space="0" w:color="auto"/>
              <w:right w:val="single" w:sz="4" w:space="0" w:color="auto"/>
            </w:tcBorders>
            <w:vAlign w:val="center"/>
          </w:tcPr>
          <w:p w:rsidR="00776004" w:rsidRPr="005A1E7A" w:rsidRDefault="00776004" w:rsidP="0099433F">
            <w:pPr>
              <w:pStyle w:val="32"/>
              <w:spacing w:after="0"/>
              <w:jc w:val="center"/>
              <w:rPr>
                <w:color w:val="000000"/>
                <w:sz w:val="24"/>
                <w:szCs w:val="24"/>
                <w:lang w:eastAsia="ru-RU"/>
              </w:rPr>
            </w:pPr>
            <w:r w:rsidRPr="005A1E7A">
              <w:rPr>
                <w:color w:val="000000"/>
                <w:sz w:val="24"/>
                <w:szCs w:val="24"/>
              </w:rPr>
              <w:t>Показатели</w:t>
            </w:r>
          </w:p>
        </w:tc>
        <w:tc>
          <w:tcPr>
            <w:tcW w:w="1370" w:type="dxa"/>
            <w:tcBorders>
              <w:left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w:t>
            </w:r>
            <w:r w:rsidRPr="005A1E7A">
              <w:rPr>
                <w:rFonts w:ascii="Times New Roman" w:hAnsi="Times New Roman"/>
                <w:color w:val="000000"/>
                <w:sz w:val="24"/>
                <w:szCs w:val="24"/>
              </w:rPr>
              <w:t>г.</w:t>
            </w:r>
          </w:p>
        </w:tc>
        <w:tc>
          <w:tcPr>
            <w:tcW w:w="1370" w:type="dxa"/>
            <w:tcBorders>
              <w:top w:val="single" w:sz="4" w:space="0" w:color="auto"/>
              <w:left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2016</w:t>
            </w:r>
            <w:r w:rsidR="00243C44">
              <w:rPr>
                <w:rFonts w:ascii="Times New Roman" w:hAnsi="Times New Roman"/>
                <w:color w:val="000000"/>
                <w:sz w:val="24"/>
                <w:szCs w:val="24"/>
              </w:rPr>
              <w:t>г.</w:t>
            </w:r>
          </w:p>
        </w:tc>
        <w:tc>
          <w:tcPr>
            <w:tcW w:w="1371" w:type="dxa"/>
            <w:tcBorders>
              <w:top w:val="single" w:sz="4" w:space="0" w:color="auto"/>
              <w:left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2017</w:t>
            </w:r>
            <w:r w:rsidRPr="005A1E7A">
              <w:rPr>
                <w:rFonts w:ascii="Times New Roman" w:hAnsi="Times New Roman"/>
                <w:color w:val="000000"/>
                <w:sz w:val="24"/>
                <w:szCs w:val="24"/>
              </w:rPr>
              <w:t>г. (прогноз)</w:t>
            </w:r>
          </w:p>
        </w:tc>
        <w:tc>
          <w:tcPr>
            <w:tcW w:w="1418" w:type="dxa"/>
            <w:tcBorders>
              <w:left w:val="single" w:sz="4" w:space="0" w:color="auto"/>
              <w:right w:val="single" w:sz="4" w:space="0" w:color="auto"/>
            </w:tcBorders>
            <w:vAlign w:val="center"/>
          </w:tcPr>
          <w:p w:rsidR="00776004" w:rsidRPr="005A1E7A" w:rsidRDefault="00776004" w:rsidP="0099433F">
            <w:pPr>
              <w:spacing w:after="0" w:line="240" w:lineRule="auto"/>
              <w:ind w:left="-107" w:right="-108"/>
              <w:jc w:val="center"/>
              <w:rPr>
                <w:rFonts w:ascii="Times New Roman" w:hAnsi="Times New Roman"/>
                <w:color w:val="000000"/>
                <w:sz w:val="24"/>
                <w:szCs w:val="24"/>
              </w:rPr>
            </w:pPr>
            <w:r w:rsidRPr="005A1E7A">
              <w:rPr>
                <w:rFonts w:ascii="Times New Roman" w:hAnsi="Times New Roman"/>
                <w:color w:val="000000"/>
                <w:sz w:val="24"/>
                <w:szCs w:val="24"/>
              </w:rPr>
              <w:t>Отклонение</w:t>
            </w:r>
          </w:p>
          <w:p w:rsidR="00776004" w:rsidRPr="005A1E7A" w:rsidRDefault="00776004" w:rsidP="0099433F">
            <w:pPr>
              <w:spacing w:after="0" w:line="240" w:lineRule="auto"/>
              <w:ind w:left="-107" w:right="-108"/>
              <w:jc w:val="center"/>
              <w:rPr>
                <w:rFonts w:ascii="Times New Roman" w:hAnsi="Times New Roman"/>
                <w:color w:val="000000"/>
                <w:sz w:val="24"/>
                <w:szCs w:val="24"/>
              </w:rPr>
            </w:pPr>
            <w:r>
              <w:rPr>
                <w:rFonts w:ascii="Times New Roman" w:hAnsi="Times New Roman"/>
                <w:color w:val="000000"/>
                <w:sz w:val="24"/>
                <w:szCs w:val="24"/>
              </w:rPr>
              <w:t>2017г к 2015</w:t>
            </w:r>
            <w:r w:rsidRPr="005A1E7A">
              <w:rPr>
                <w:rFonts w:ascii="Times New Roman" w:hAnsi="Times New Roman"/>
                <w:color w:val="000000"/>
                <w:sz w:val="24"/>
                <w:szCs w:val="24"/>
              </w:rPr>
              <w:t>г</w:t>
            </w:r>
            <w:proofErr w:type="gramStart"/>
            <w:r w:rsidRPr="005A1E7A">
              <w:rPr>
                <w:rFonts w:ascii="Times New Roman" w:hAnsi="Times New Roman"/>
                <w:color w:val="000000"/>
                <w:sz w:val="24"/>
                <w:szCs w:val="24"/>
              </w:rPr>
              <w:t>. (+,-)</w:t>
            </w:r>
            <w:proofErr w:type="gramEnd"/>
          </w:p>
        </w:tc>
      </w:tr>
      <w:tr w:rsidR="00776004"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pStyle w:val="ae"/>
              <w:spacing w:line="240" w:lineRule="auto"/>
              <w:ind w:firstLine="0"/>
              <w:jc w:val="left"/>
              <w:rPr>
                <w:color w:val="000000"/>
                <w:sz w:val="24"/>
              </w:rPr>
            </w:pPr>
            <w:r w:rsidRPr="005A1E7A">
              <w:rPr>
                <w:color w:val="000000"/>
                <w:sz w:val="24"/>
              </w:rPr>
              <w:t>Обыкновенные акции, шт.</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sz w:val="24"/>
                <w:szCs w:val="24"/>
              </w:rPr>
            </w:pPr>
            <w:r w:rsidRPr="005A1E7A">
              <w:rPr>
                <w:rFonts w:ascii="Times New Roman" w:hAnsi="Times New Roman"/>
                <w:color w:val="000000"/>
                <w:sz w:val="24"/>
                <w:szCs w:val="24"/>
              </w:rPr>
              <w:t>2629756</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sz w:val="24"/>
                <w:szCs w:val="24"/>
              </w:rPr>
            </w:pPr>
            <w:r w:rsidRPr="005A1E7A">
              <w:rPr>
                <w:rFonts w:ascii="Times New Roman" w:hAnsi="Times New Roman"/>
                <w:color w:val="000000"/>
                <w:sz w:val="24"/>
                <w:szCs w:val="24"/>
              </w:rPr>
              <w:t>2629756</w:t>
            </w:r>
          </w:p>
        </w:tc>
        <w:tc>
          <w:tcPr>
            <w:tcW w:w="137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2959756</w:t>
            </w:r>
          </w:p>
        </w:tc>
        <w:tc>
          <w:tcPr>
            <w:tcW w:w="1418"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350000</w:t>
            </w:r>
          </w:p>
        </w:tc>
      </w:tr>
      <w:tr w:rsidR="00776004"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pStyle w:val="ae"/>
              <w:spacing w:line="240" w:lineRule="auto"/>
              <w:ind w:firstLine="0"/>
              <w:jc w:val="left"/>
              <w:rPr>
                <w:color w:val="000000"/>
                <w:sz w:val="24"/>
              </w:rPr>
            </w:pPr>
            <w:r w:rsidRPr="005A1E7A">
              <w:rPr>
                <w:color w:val="000000"/>
                <w:sz w:val="24"/>
              </w:rPr>
              <w:t>Привилегированные акции, шт.</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w:t>
            </w:r>
          </w:p>
        </w:tc>
        <w:tc>
          <w:tcPr>
            <w:tcW w:w="137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50000</w:t>
            </w:r>
          </w:p>
        </w:tc>
        <w:tc>
          <w:tcPr>
            <w:tcW w:w="1418"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50000</w:t>
            </w:r>
          </w:p>
        </w:tc>
      </w:tr>
      <w:tr w:rsidR="00776004"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pStyle w:val="ae"/>
              <w:spacing w:line="240" w:lineRule="auto"/>
              <w:ind w:firstLine="0"/>
              <w:jc w:val="left"/>
              <w:rPr>
                <w:color w:val="000000"/>
                <w:sz w:val="24"/>
              </w:rPr>
            </w:pPr>
            <w:r w:rsidRPr="005A1E7A">
              <w:rPr>
                <w:color w:val="000000"/>
                <w:sz w:val="24"/>
              </w:rPr>
              <w:t>Цена обыкновенной акции, руб.</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1000</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1000</w:t>
            </w:r>
          </w:p>
        </w:tc>
        <w:tc>
          <w:tcPr>
            <w:tcW w:w="137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w:t>
            </w:r>
          </w:p>
        </w:tc>
      </w:tr>
      <w:tr w:rsidR="00776004"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pStyle w:val="ae"/>
              <w:spacing w:line="240" w:lineRule="auto"/>
              <w:ind w:firstLine="0"/>
              <w:jc w:val="left"/>
              <w:rPr>
                <w:color w:val="000000"/>
                <w:sz w:val="24"/>
              </w:rPr>
            </w:pPr>
            <w:r w:rsidRPr="005A1E7A">
              <w:rPr>
                <w:color w:val="000000"/>
                <w:sz w:val="24"/>
              </w:rPr>
              <w:t>Цена привилегированной акции, руб.</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w:t>
            </w:r>
          </w:p>
        </w:tc>
        <w:tc>
          <w:tcPr>
            <w:tcW w:w="137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5A1E7A">
              <w:rPr>
                <w:rFonts w:ascii="Times New Roman" w:hAnsi="Times New Roman"/>
                <w:color w:val="000000"/>
                <w:sz w:val="24"/>
                <w:szCs w:val="24"/>
              </w:rPr>
              <w:t>000</w:t>
            </w:r>
          </w:p>
        </w:tc>
      </w:tr>
      <w:tr w:rsidR="00AE2281"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AE2281" w:rsidRPr="005A1E7A" w:rsidRDefault="00AE2281" w:rsidP="0099433F">
            <w:pPr>
              <w:pStyle w:val="ae"/>
              <w:spacing w:line="240" w:lineRule="auto"/>
              <w:ind w:firstLine="0"/>
              <w:jc w:val="left"/>
              <w:rPr>
                <w:color w:val="000000"/>
                <w:sz w:val="24"/>
              </w:rPr>
            </w:pPr>
            <w:r>
              <w:rPr>
                <w:color w:val="000000"/>
                <w:sz w:val="24"/>
              </w:rPr>
              <w:t xml:space="preserve">Затраты на дополнительную эмиссию, </w:t>
            </w:r>
            <w:r w:rsidR="00A81DE4">
              <w:rPr>
                <w:color w:val="000000"/>
                <w:sz w:val="24"/>
              </w:rPr>
              <w:t>тыс. руб.</w:t>
            </w:r>
          </w:p>
        </w:tc>
        <w:tc>
          <w:tcPr>
            <w:tcW w:w="1370" w:type="dxa"/>
            <w:tcBorders>
              <w:top w:val="single" w:sz="4" w:space="0" w:color="auto"/>
              <w:left w:val="single" w:sz="4" w:space="0" w:color="auto"/>
              <w:bottom w:val="single" w:sz="4" w:space="0" w:color="auto"/>
              <w:right w:val="single" w:sz="4" w:space="0" w:color="auto"/>
            </w:tcBorders>
            <w:vAlign w:val="center"/>
          </w:tcPr>
          <w:p w:rsidR="00AE2281" w:rsidRPr="005A1E7A" w:rsidRDefault="00AE2281" w:rsidP="0099433F">
            <w:pPr>
              <w:spacing w:after="0" w:line="240" w:lineRule="auto"/>
              <w:jc w:val="center"/>
              <w:rPr>
                <w:rFonts w:ascii="Times New Roman" w:hAnsi="Times New Roman"/>
                <w:color w:val="000000"/>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AE2281" w:rsidRPr="005A1E7A" w:rsidRDefault="00AE2281" w:rsidP="0099433F">
            <w:pPr>
              <w:spacing w:after="0" w:line="240" w:lineRule="auto"/>
              <w:jc w:val="center"/>
              <w:rPr>
                <w:rFonts w:ascii="Times New Roman" w:hAnsi="Times New Roman"/>
                <w:color w:val="000000"/>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AE2281" w:rsidRPr="005A1E7A" w:rsidRDefault="00AE2281"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62000</w:t>
            </w:r>
          </w:p>
        </w:tc>
        <w:tc>
          <w:tcPr>
            <w:tcW w:w="1418" w:type="dxa"/>
            <w:tcBorders>
              <w:top w:val="single" w:sz="4" w:space="0" w:color="auto"/>
              <w:left w:val="single" w:sz="4" w:space="0" w:color="auto"/>
              <w:bottom w:val="single" w:sz="4" w:space="0" w:color="auto"/>
              <w:right w:val="single" w:sz="4" w:space="0" w:color="auto"/>
            </w:tcBorders>
            <w:vAlign w:val="center"/>
          </w:tcPr>
          <w:p w:rsidR="00AE2281" w:rsidRDefault="00AE2281"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52000</w:t>
            </w:r>
          </w:p>
        </w:tc>
      </w:tr>
      <w:tr w:rsidR="00776004" w:rsidRPr="005A1E7A" w:rsidTr="0099433F">
        <w:trPr>
          <w:trHeight w:val="70"/>
        </w:trPr>
        <w:tc>
          <w:tcPr>
            <w:tcW w:w="4111"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pStyle w:val="ae"/>
              <w:spacing w:line="240" w:lineRule="auto"/>
              <w:ind w:firstLine="0"/>
              <w:jc w:val="left"/>
              <w:rPr>
                <w:color w:val="000000"/>
                <w:sz w:val="24"/>
              </w:rPr>
            </w:pPr>
            <w:r w:rsidRPr="005A1E7A">
              <w:rPr>
                <w:color w:val="000000"/>
                <w:sz w:val="24"/>
              </w:rPr>
              <w:t xml:space="preserve">Величина уставного капитала, </w:t>
            </w:r>
            <w:r w:rsidR="00A81DE4">
              <w:rPr>
                <w:color w:val="000000"/>
                <w:sz w:val="24"/>
              </w:rPr>
              <w:t>тыс. руб.</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2629756</w:t>
            </w:r>
          </w:p>
        </w:tc>
        <w:tc>
          <w:tcPr>
            <w:tcW w:w="1370" w:type="dxa"/>
            <w:tcBorders>
              <w:top w:val="single" w:sz="4" w:space="0" w:color="auto"/>
              <w:left w:val="single" w:sz="4" w:space="0" w:color="auto"/>
              <w:bottom w:val="single" w:sz="4" w:space="0" w:color="auto"/>
              <w:right w:val="single" w:sz="4" w:space="0" w:color="auto"/>
            </w:tcBorders>
            <w:vAlign w:val="center"/>
          </w:tcPr>
          <w:p w:rsidR="00776004" w:rsidRPr="005A1E7A" w:rsidRDefault="00776004" w:rsidP="0099433F">
            <w:pPr>
              <w:spacing w:after="0" w:line="240" w:lineRule="auto"/>
              <w:jc w:val="center"/>
              <w:rPr>
                <w:rFonts w:ascii="Times New Roman" w:hAnsi="Times New Roman"/>
                <w:color w:val="000000"/>
                <w:sz w:val="24"/>
                <w:szCs w:val="24"/>
              </w:rPr>
            </w:pPr>
            <w:r w:rsidRPr="005A1E7A">
              <w:rPr>
                <w:rFonts w:ascii="Times New Roman" w:hAnsi="Times New Roman"/>
                <w:color w:val="000000"/>
                <w:sz w:val="24"/>
                <w:szCs w:val="24"/>
              </w:rPr>
              <w:t>2629756</w:t>
            </w:r>
          </w:p>
        </w:tc>
        <w:tc>
          <w:tcPr>
            <w:tcW w:w="1371" w:type="dxa"/>
            <w:tcBorders>
              <w:top w:val="single" w:sz="4" w:space="0" w:color="auto"/>
              <w:left w:val="single" w:sz="4" w:space="0" w:color="auto"/>
              <w:bottom w:val="single" w:sz="4" w:space="0" w:color="auto"/>
              <w:right w:val="single" w:sz="4" w:space="0" w:color="auto"/>
            </w:tcBorders>
            <w:vAlign w:val="center"/>
          </w:tcPr>
          <w:p w:rsidR="00776004" w:rsidRPr="005A1E7A" w:rsidRDefault="00B314B3"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3157756</w:t>
            </w:r>
          </w:p>
        </w:tc>
        <w:tc>
          <w:tcPr>
            <w:tcW w:w="1418" w:type="dxa"/>
            <w:tcBorders>
              <w:top w:val="single" w:sz="4" w:space="0" w:color="auto"/>
              <w:left w:val="single" w:sz="4" w:space="0" w:color="auto"/>
              <w:bottom w:val="single" w:sz="4" w:space="0" w:color="auto"/>
              <w:right w:val="single" w:sz="4" w:space="0" w:color="auto"/>
            </w:tcBorders>
            <w:vAlign w:val="center"/>
          </w:tcPr>
          <w:p w:rsidR="00776004" w:rsidRPr="005A1E7A" w:rsidRDefault="00AE2281" w:rsidP="009943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528</w:t>
            </w:r>
            <w:r w:rsidR="00776004" w:rsidRPr="005A1E7A">
              <w:rPr>
                <w:rFonts w:ascii="Times New Roman" w:hAnsi="Times New Roman"/>
                <w:color w:val="000000"/>
                <w:sz w:val="24"/>
                <w:szCs w:val="24"/>
              </w:rPr>
              <w:t>000</w:t>
            </w:r>
          </w:p>
        </w:tc>
      </w:tr>
    </w:tbl>
    <w:p w:rsidR="00776004" w:rsidRDefault="00776004" w:rsidP="00776004">
      <w:pPr>
        <w:tabs>
          <w:tab w:val="left" w:pos="993"/>
        </w:tabs>
        <w:spacing w:after="0" w:line="360" w:lineRule="auto"/>
        <w:ind w:firstLine="709"/>
        <w:jc w:val="both"/>
        <w:rPr>
          <w:rFonts w:ascii="Times New Roman" w:hAnsi="Times New Roman"/>
          <w:color w:val="000000"/>
          <w:sz w:val="28"/>
        </w:rPr>
      </w:pP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Предполагается увеличение количества обыкновенных акций на 350000 шт. номинальной стоимостью 1000 </w:t>
      </w:r>
      <w:proofErr w:type="spellStart"/>
      <w:r>
        <w:rPr>
          <w:rFonts w:ascii="Times New Roman" w:hAnsi="Times New Roman"/>
          <w:color w:val="000000"/>
          <w:sz w:val="28"/>
        </w:rPr>
        <w:t>руб</w:t>
      </w:r>
      <w:proofErr w:type="spellEnd"/>
      <w:r>
        <w:rPr>
          <w:rFonts w:ascii="Times New Roman" w:hAnsi="Times New Roman"/>
          <w:color w:val="000000"/>
          <w:sz w:val="28"/>
        </w:rPr>
        <w:t xml:space="preserve">, а привилегированных – на 50000 шт. стоимостью 5000 руб. </w:t>
      </w:r>
      <w:r w:rsidRPr="007E4813">
        <w:rPr>
          <w:rFonts w:ascii="Times New Roman" w:hAnsi="Times New Roman"/>
          <w:color w:val="000000"/>
          <w:sz w:val="28"/>
        </w:rPr>
        <w:t>Владелец при</w:t>
      </w:r>
      <w:r w:rsidR="00663656">
        <w:rPr>
          <w:rFonts w:ascii="Times New Roman" w:hAnsi="Times New Roman"/>
          <w:color w:val="000000"/>
          <w:sz w:val="28"/>
        </w:rPr>
        <w:t>вилегированных акций будет иметь</w:t>
      </w:r>
      <w:r w:rsidRPr="007E4813">
        <w:rPr>
          <w:rFonts w:ascii="Times New Roman" w:hAnsi="Times New Roman"/>
          <w:color w:val="000000"/>
          <w:sz w:val="28"/>
        </w:rPr>
        <w:t xml:space="preserve"> право на приоритетное получение дохода по сравнению с лицами, обладающими обыкновенным</w:t>
      </w:r>
      <w:r>
        <w:rPr>
          <w:rFonts w:ascii="Times New Roman" w:hAnsi="Times New Roman"/>
          <w:color w:val="000000"/>
          <w:sz w:val="28"/>
        </w:rPr>
        <w:t>и акциями. Предприятие</w:t>
      </w:r>
      <w:r w:rsidRPr="007E4813">
        <w:rPr>
          <w:rFonts w:ascii="Times New Roman" w:hAnsi="Times New Roman"/>
          <w:color w:val="000000"/>
          <w:sz w:val="28"/>
        </w:rPr>
        <w:t xml:space="preserve"> прибыльное и исходя из анализа дохода н</w:t>
      </w:r>
      <w:r>
        <w:rPr>
          <w:rFonts w:ascii="Times New Roman" w:hAnsi="Times New Roman"/>
          <w:color w:val="000000"/>
          <w:sz w:val="28"/>
        </w:rPr>
        <w:t>а одну обыкновенную акцию в 2016 г. приходилось 72</w:t>
      </w:r>
      <w:r w:rsidRPr="007E4813">
        <w:rPr>
          <w:rFonts w:ascii="Times New Roman" w:hAnsi="Times New Roman"/>
          <w:color w:val="000000"/>
          <w:sz w:val="28"/>
        </w:rPr>
        <w:t xml:space="preserve"> руб.</w:t>
      </w:r>
    </w:p>
    <w:p w:rsidR="00663656" w:rsidRDefault="00663656"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Традиционно эмиссия ценных бумаг осуществляется по следующим этапам:</w:t>
      </w:r>
    </w:p>
    <w:p w:rsidR="00776004" w:rsidRPr="007E4813" w:rsidRDefault="00776004" w:rsidP="00776004">
      <w:pPr>
        <w:pStyle w:val="a5"/>
        <w:numPr>
          <w:ilvl w:val="0"/>
          <w:numId w:val="30"/>
        </w:numPr>
        <w:tabs>
          <w:tab w:val="left" w:pos="993"/>
        </w:tabs>
        <w:spacing w:after="0" w:line="360" w:lineRule="auto"/>
        <w:ind w:left="0" w:firstLine="709"/>
        <w:jc w:val="both"/>
        <w:rPr>
          <w:rFonts w:ascii="Times New Roman" w:hAnsi="Times New Roman"/>
          <w:color w:val="000000"/>
          <w:sz w:val="28"/>
        </w:rPr>
      </w:pPr>
      <w:r w:rsidRPr="007E4813">
        <w:rPr>
          <w:rFonts w:ascii="Times New Roman" w:hAnsi="Times New Roman"/>
          <w:color w:val="000000"/>
          <w:sz w:val="28"/>
        </w:rPr>
        <w:t>принятие решения о размещении эмиссионных ценных бумаг;</w:t>
      </w:r>
    </w:p>
    <w:p w:rsidR="00776004" w:rsidRPr="007E4813" w:rsidRDefault="00776004" w:rsidP="00776004">
      <w:pPr>
        <w:pStyle w:val="a5"/>
        <w:numPr>
          <w:ilvl w:val="0"/>
          <w:numId w:val="30"/>
        </w:numPr>
        <w:tabs>
          <w:tab w:val="left" w:pos="993"/>
        </w:tabs>
        <w:spacing w:after="0" w:line="360" w:lineRule="auto"/>
        <w:ind w:left="0" w:firstLine="709"/>
        <w:jc w:val="both"/>
        <w:rPr>
          <w:rFonts w:ascii="Times New Roman" w:hAnsi="Times New Roman"/>
          <w:color w:val="000000"/>
          <w:sz w:val="28"/>
        </w:rPr>
      </w:pPr>
      <w:r w:rsidRPr="007E4813">
        <w:rPr>
          <w:rFonts w:ascii="Times New Roman" w:hAnsi="Times New Roman"/>
          <w:color w:val="000000"/>
          <w:sz w:val="28"/>
        </w:rPr>
        <w:t>утверждение решения о выпуске эмиссионных ценных бумаг;</w:t>
      </w:r>
    </w:p>
    <w:p w:rsidR="00776004" w:rsidRPr="007E4813" w:rsidRDefault="00776004" w:rsidP="00776004">
      <w:pPr>
        <w:pStyle w:val="a5"/>
        <w:numPr>
          <w:ilvl w:val="0"/>
          <w:numId w:val="30"/>
        </w:numPr>
        <w:tabs>
          <w:tab w:val="left" w:pos="993"/>
        </w:tabs>
        <w:spacing w:after="0" w:line="360" w:lineRule="auto"/>
        <w:ind w:left="0" w:firstLine="709"/>
        <w:jc w:val="both"/>
        <w:rPr>
          <w:rFonts w:ascii="Times New Roman" w:hAnsi="Times New Roman"/>
          <w:color w:val="000000"/>
          <w:sz w:val="28"/>
        </w:rPr>
      </w:pPr>
      <w:r w:rsidRPr="007E4813">
        <w:rPr>
          <w:rFonts w:ascii="Times New Roman" w:hAnsi="Times New Roman"/>
          <w:color w:val="000000"/>
          <w:sz w:val="28"/>
        </w:rPr>
        <w:t>государственную регистрацию выпуска эмиссионных ценных бумаг;</w:t>
      </w:r>
    </w:p>
    <w:p w:rsidR="00776004" w:rsidRPr="007E4813" w:rsidRDefault="00776004" w:rsidP="00776004">
      <w:pPr>
        <w:pStyle w:val="a5"/>
        <w:numPr>
          <w:ilvl w:val="0"/>
          <w:numId w:val="30"/>
        </w:numPr>
        <w:tabs>
          <w:tab w:val="left" w:pos="993"/>
        </w:tabs>
        <w:spacing w:after="0" w:line="360" w:lineRule="auto"/>
        <w:ind w:left="0" w:firstLine="709"/>
        <w:jc w:val="both"/>
        <w:rPr>
          <w:rFonts w:ascii="Times New Roman" w:hAnsi="Times New Roman"/>
          <w:color w:val="000000"/>
          <w:sz w:val="28"/>
        </w:rPr>
      </w:pPr>
      <w:r w:rsidRPr="007E4813">
        <w:rPr>
          <w:rFonts w:ascii="Times New Roman" w:hAnsi="Times New Roman"/>
          <w:color w:val="000000"/>
          <w:sz w:val="28"/>
        </w:rPr>
        <w:t>размещение эмиссионных ценных бумаг (передачу ценных бумаг первичным владельцам);</w:t>
      </w:r>
    </w:p>
    <w:p w:rsidR="00776004" w:rsidRPr="007E4813" w:rsidRDefault="00776004" w:rsidP="00776004">
      <w:pPr>
        <w:pStyle w:val="a5"/>
        <w:numPr>
          <w:ilvl w:val="0"/>
          <w:numId w:val="30"/>
        </w:numPr>
        <w:tabs>
          <w:tab w:val="left" w:pos="993"/>
        </w:tabs>
        <w:spacing w:after="0" w:line="360" w:lineRule="auto"/>
        <w:ind w:left="0" w:firstLine="709"/>
        <w:jc w:val="both"/>
        <w:rPr>
          <w:rFonts w:ascii="Times New Roman" w:hAnsi="Times New Roman"/>
          <w:color w:val="000000"/>
          <w:sz w:val="28"/>
        </w:rPr>
      </w:pPr>
      <w:r w:rsidRPr="007E4813">
        <w:rPr>
          <w:rFonts w:ascii="Times New Roman" w:hAnsi="Times New Roman"/>
          <w:color w:val="000000"/>
          <w:sz w:val="28"/>
        </w:rPr>
        <w:t>государственную регистрацию отчета об итогах выпуска эмиссионных ценных бумаг или представление в регистрирующий орган уведомления об итогах выпуска эмиссионных ценных бумаг</w:t>
      </w:r>
      <w:r w:rsidRPr="00243C44">
        <w:rPr>
          <w:rFonts w:ascii="Times New Roman" w:hAnsi="Times New Roman"/>
          <w:color w:val="000000"/>
          <w:sz w:val="28"/>
        </w:rPr>
        <w:t>[</w:t>
      </w:r>
      <w:r w:rsidR="00703FB5">
        <w:rPr>
          <w:rFonts w:ascii="Times New Roman" w:hAnsi="Times New Roman"/>
          <w:color w:val="000000"/>
          <w:sz w:val="28"/>
        </w:rPr>
        <w:t>33</w:t>
      </w:r>
      <w:r w:rsidRPr="00243C44">
        <w:rPr>
          <w:rFonts w:ascii="Times New Roman" w:hAnsi="Times New Roman"/>
          <w:color w:val="000000"/>
          <w:sz w:val="28"/>
        </w:rPr>
        <w:t>]</w:t>
      </w:r>
      <w:r w:rsidR="00243C44">
        <w:rPr>
          <w:rFonts w:ascii="Times New Roman" w:hAnsi="Times New Roman"/>
          <w:color w:val="000000"/>
          <w:sz w:val="28"/>
        </w:rPr>
        <w:t>.</w:t>
      </w:r>
    </w:p>
    <w:p w:rsidR="0041713B" w:rsidRPr="0041713B" w:rsidRDefault="0041713B"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Оснований для устано</w:t>
      </w:r>
      <w:r w:rsidR="0068775D">
        <w:rPr>
          <w:rFonts w:ascii="Times New Roman" w:hAnsi="Times New Roman"/>
          <w:color w:val="000000"/>
          <w:sz w:val="28"/>
        </w:rPr>
        <w:t xml:space="preserve">вления доли ценных бумаг, которые не будут реализованы, нет, т.к. есть предположение, что будет достаточно высокий спрос на размещенные акции, потому что завод достаточно эффективно развивается и является прибыльным. </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Дополнительная эмиссия акций необходима для повышения эффективности деятельности организации с помощью осуществления инвестиционного проекта, например, внедрение нового вида продукции, осуществление инновационной деятельности и т.д.</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Также </w:t>
      </w:r>
      <w:r w:rsidR="0082576D">
        <w:rPr>
          <w:rFonts w:ascii="Times New Roman" w:hAnsi="Times New Roman"/>
          <w:color w:val="000000"/>
          <w:sz w:val="28"/>
        </w:rPr>
        <w:t xml:space="preserve">для </w:t>
      </w:r>
      <w:r>
        <w:rPr>
          <w:rFonts w:ascii="Times New Roman" w:hAnsi="Times New Roman"/>
          <w:color w:val="000000"/>
          <w:sz w:val="28"/>
        </w:rPr>
        <w:t>увеличения финансовых гарантий можно увеличить резервный капитал.</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За рассматриваемый период в АО «АВИТЕК» ни разу не была произведена переоценка имущества. </w:t>
      </w:r>
      <w:r w:rsidRPr="009152EC">
        <w:rPr>
          <w:rFonts w:ascii="Times New Roman" w:hAnsi="Times New Roman"/>
          <w:color w:val="000000"/>
          <w:sz w:val="28"/>
        </w:rPr>
        <w:t>Сумма дооценки объекта основных средств в результате переоценки зачисляется в</w:t>
      </w:r>
      <w:r>
        <w:rPr>
          <w:rFonts w:ascii="Times New Roman" w:hAnsi="Times New Roman"/>
          <w:color w:val="000000"/>
          <w:sz w:val="28"/>
        </w:rPr>
        <w:t xml:space="preserve"> добавочный капитал организации. Но данный способ повлечет за собой дополнительные издержки на его осуществление (услуги оценщика, увеличение налога на имущество и т.д.).</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Также одним из способов увеличение капитала является рост нераспределенной прибыли, которая зависит от чистой прибыли. Рост чистой прибыли можно обеспечить за счет внедрения новых видов продукции. Но АО «АВИТЕК» в основном выполняет государственные военные заказы, от которых завод получает большую часть выручки, поэтому предложить новый вид военной продукции, а также оценить результат от его внедрения нецелесообразно. Введение новой продукции народного потребления или производственно-технического назначения практически не внесут изменения в величину капитала предприятия.</w:t>
      </w:r>
    </w:p>
    <w:p w:rsidR="00776004"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Все представленные мероприятия приведут к росту капитала в АО «ВМП «АВИТЕК». </w:t>
      </w:r>
    </w:p>
    <w:p w:rsidR="00074C8A" w:rsidRDefault="00074C8A" w:rsidP="00776004">
      <w:pPr>
        <w:tabs>
          <w:tab w:val="left" w:pos="993"/>
        </w:tabs>
        <w:spacing w:after="0" w:line="360" w:lineRule="auto"/>
        <w:ind w:firstLine="709"/>
        <w:jc w:val="both"/>
        <w:rPr>
          <w:rFonts w:ascii="Times New Roman" w:hAnsi="Times New Roman"/>
          <w:color w:val="000000"/>
          <w:sz w:val="28"/>
        </w:rPr>
      </w:pPr>
    </w:p>
    <w:p w:rsidR="00776004" w:rsidRDefault="009F3F29" w:rsidP="009F3F29">
      <w:pPr>
        <w:pStyle w:val="3"/>
      </w:pPr>
      <w:bookmarkStart w:id="25" w:name="_Toc484780022"/>
      <w:r>
        <w:t>3.4 Прогнозирование деятельности АО «ВМП «АВИТЕК»</w:t>
      </w:r>
      <w:bookmarkEnd w:id="25"/>
    </w:p>
    <w:p w:rsidR="002F5D03" w:rsidRDefault="002F5D03" w:rsidP="002F5D03">
      <w:pPr>
        <w:spacing w:after="0" w:line="360" w:lineRule="auto"/>
        <w:ind w:firstLine="709"/>
        <w:rPr>
          <w:rFonts w:ascii="Times New Roman" w:hAnsi="Times New Roman"/>
          <w:sz w:val="28"/>
        </w:rPr>
      </w:pPr>
    </w:p>
    <w:p w:rsidR="00776004" w:rsidRDefault="002F5D03" w:rsidP="00B8073C">
      <w:pPr>
        <w:spacing w:after="0" w:line="360" w:lineRule="auto"/>
        <w:ind w:firstLine="709"/>
        <w:jc w:val="both"/>
        <w:rPr>
          <w:rFonts w:ascii="Times New Roman" w:hAnsi="Times New Roman"/>
          <w:sz w:val="28"/>
        </w:rPr>
      </w:pPr>
      <w:r>
        <w:rPr>
          <w:rFonts w:ascii="Times New Roman" w:hAnsi="Times New Roman"/>
          <w:sz w:val="28"/>
        </w:rPr>
        <w:t xml:space="preserve">В ходе проведенного анализа финансово-экономического состояния </w:t>
      </w:r>
      <w:r w:rsidR="00776004" w:rsidRPr="002F5D03">
        <w:rPr>
          <w:rFonts w:ascii="Times New Roman" w:hAnsi="Times New Roman"/>
          <w:sz w:val="28"/>
        </w:rPr>
        <w:t>АО «ВМП «АВИТЕК</w:t>
      </w:r>
      <w:r w:rsidR="009C2739">
        <w:rPr>
          <w:rFonts w:ascii="Times New Roman" w:hAnsi="Times New Roman"/>
          <w:sz w:val="28"/>
        </w:rPr>
        <w:t>» было выявлено, что организация</w:t>
      </w:r>
      <w:r w:rsidR="00776004" w:rsidRPr="002F5D03">
        <w:rPr>
          <w:rFonts w:ascii="Times New Roman" w:hAnsi="Times New Roman"/>
          <w:sz w:val="28"/>
        </w:rPr>
        <w:t xml:space="preserve"> находится в криз</w:t>
      </w:r>
      <w:r w:rsidR="009C2739">
        <w:rPr>
          <w:rFonts w:ascii="Times New Roman" w:hAnsi="Times New Roman"/>
          <w:sz w:val="28"/>
        </w:rPr>
        <w:t>исном состоянии, т.е. недостаточно</w:t>
      </w:r>
      <w:r w:rsidR="00776004" w:rsidRPr="002F5D03">
        <w:rPr>
          <w:rFonts w:ascii="Times New Roman" w:hAnsi="Times New Roman"/>
          <w:sz w:val="28"/>
        </w:rPr>
        <w:t xml:space="preserve"> собственных оборотных средств для обеспечения величины запасов.</w:t>
      </w:r>
      <w:r w:rsidR="0082576D">
        <w:rPr>
          <w:rFonts w:ascii="Times New Roman" w:hAnsi="Times New Roman"/>
          <w:sz w:val="28"/>
        </w:rPr>
        <w:t>Поэтому</w:t>
      </w:r>
      <w:r w:rsidR="00776004" w:rsidRPr="0054115E">
        <w:rPr>
          <w:rFonts w:ascii="Times New Roman" w:hAnsi="Times New Roman"/>
          <w:sz w:val="28"/>
        </w:rPr>
        <w:t xml:space="preserve"> необходимо составить прогноз</w:t>
      </w:r>
      <w:r w:rsidR="00776004">
        <w:rPr>
          <w:rFonts w:ascii="Times New Roman" w:hAnsi="Times New Roman"/>
          <w:sz w:val="28"/>
        </w:rPr>
        <w:t>ный баланс.</w:t>
      </w:r>
    </w:p>
    <w:p w:rsidR="00776004" w:rsidRDefault="00776004" w:rsidP="00776004">
      <w:pPr>
        <w:spacing w:after="0" w:line="360" w:lineRule="auto"/>
        <w:ind w:firstLine="709"/>
        <w:rPr>
          <w:rFonts w:ascii="Times New Roman" w:hAnsi="Times New Roman"/>
          <w:sz w:val="28"/>
        </w:rPr>
      </w:pPr>
      <w:r>
        <w:rPr>
          <w:rFonts w:ascii="Times New Roman" w:hAnsi="Times New Roman"/>
          <w:sz w:val="28"/>
        </w:rPr>
        <w:t xml:space="preserve">1. </w:t>
      </w:r>
      <w:r w:rsidRPr="003839F9">
        <w:rPr>
          <w:rFonts w:ascii="Times New Roman" w:hAnsi="Times New Roman"/>
          <w:sz w:val="28"/>
        </w:rPr>
        <w:t>Определили</w:t>
      </w:r>
      <w:r w:rsidR="000B3167">
        <w:rPr>
          <w:rFonts w:ascii="Times New Roman" w:hAnsi="Times New Roman"/>
          <w:sz w:val="28"/>
        </w:rPr>
        <w:t xml:space="preserve"> средний темп роста выручки за 5 лет</w:t>
      </w:r>
      <w:r w:rsidRPr="003839F9">
        <w:rPr>
          <w:rFonts w:ascii="Times New Roman" w:hAnsi="Times New Roman"/>
          <w:sz w:val="28"/>
        </w:rPr>
        <w:t>:</w:t>
      </w:r>
    </w:p>
    <w:p w:rsidR="00776004" w:rsidRDefault="00BE72E5" w:rsidP="00776004">
      <w:pPr>
        <w:spacing w:after="0" w:line="360" w:lineRule="auto"/>
        <w:ind w:firstLine="709"/>
        <w:rPr>
          <w:rFonts w:ascii="Times New Roman" w:eastAsiaTheme="minorEastAsia" w:hAnsi="Times New Roman"/>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в</m:t>
                  </m:r>
                </m:e>
              </m:acc>
            </m:e>
            <m:sub>
              <m:r>
                <w:rPr>
                  <w:rFonts w:ascii="Cambria Math" w:hAnsi="Cambria Math"/>
                  <w:sz w:val="28"/>
                </w:rPr>
                <m:t>тр</m:t>
              </m:r>
            </m:sub>
          </m:sSub>
          <m:r>
            <w:rPr>
              <w:rFonts w:ascii="Cambria Math" w:hAnsi="Cambria Math"/>
              <w:sz w:val="28"/>
            </w:rPr>
            <m:t>=</m:t>
          </m:r>
          <m:rad>
            <m:radPr>
              <m:ctrlPr>
                <w:rPr>
                  <w:rFonts w:ascii="Cambria Math" w:hAnsi="Cambria Math"/>
                  <w:i/>
                  <w:sz w:val="28"/>
                </w:rPr>
              </m:ctrlPr>
            </m:radPr>
            <m:deg>
              <m:r>
                <w:rPr>
                  <w:rFonts w:ascii="Cambria Math" w:hAnsi="Cambria Math"/>
                  <w:sz w:val="28"/>
                  <w:lang w:val="en-US"/>
                </w:rPr>
                <m:t>n</m:t>
              </m:r>
            </m:deg>
            <m:e>
              <m:rad>
                <m:radPr>
                  <m:degHide m:val="1"/>
                  <m:ctrlPr>
                    <w:rPr>
                      <w:rFonts w:ascii="Cambria Math" w:hAnsi="Cambria Math"/>
                      <w:i/>
                      <w:sz w:val="28"/>
                    </w:rPr>
                  </m:ctrlPr>
                </m:radPr>
                <m:deg/>
                <m:e>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В</m:t>
                          </m:r>
                        </m:e>
                        <m:sub>
                          <m:r>
                            <w:rPr>
                              <w:rFonts w:ascii="Cambria Math" w:hAnsi="Cambria Math"/>
                              <w:sz w:val="28"/>
                            </w:rPr>
                            <m:t>тр</m:t>
                          </m:r>
                        </m:sub>
                      </m:sSub>
                    </m:e>
                  </m:nary>
                </m:e>
              </m:rad>
            </m:e>
          </m:rad>
          <m:r>
            <w:rPr>
              <w:rFonts w:ascii="Cambria Math" w:hAnsi="Cambria Math"/>
              <w:sz w:val="28"/>
            </w:rPr>
            <m:t>=</m:t>
          </m:r>
          <m:rad>
            <m:radPr>
              <m:ctrlPr>
                <w:rPr>
                  <w:rFonts w:ascii="Cambria Math" w:hAnsi="Cambria Math"/>
                  <w:i/>
                  <w:sz w:val="28"/>
                </w:rPr>
              </m:ctrlPr>
            </m:radPr>
            <m:deg>
              <m:r>
                <w:rPr>
                  <w:rFonts w:ascii="Cambria Math" w:hAnsi="Cambria Math"/>
                  <w:sz w:val="28"/>
                </w:rPr>
                <m:t>5</m:t>
              </m:r>
            </m:deg>
            <m:e>
              <m:rad>
                <m:radPr>
                  <m:degHide m:val="1"/>
                  <m:ctrlPr>
                    <w:rPr>
                      <w:rFonts w:ascii="Cambria Math" w:hAnsi="Cambria Math"/>
                      <w:i/>
                      <w:sz w:val="28"/>
                    </w:rPr>
                  </m:ctrlPr>
                </m:radPr>
                <m:deg/>
                <m:e>
                  <m:r>
                    <w:rPr>
                      <w:rFonts w:ascii="Cambria Math" w:hAnsi="Cambria Math"/>
                      <w:sz w:val="28"/>
                    </w:rPr>
                    <m:t>1,33*1,03*1,09*1,46</m:t>
                  </m:r>
                </m:e>
              </m:rad>
            </m:e>
          </m:rad>
          <m:r>
            <w:rPr>
              <w:rFonts w:ascii="Cambria Math" w:hAnsi="Cambria Math"/>
              <w:sz w:val="28"/>
            </w:rPr>
            <m:t>=</m:t>
          </m:r>
          <m:rad>
            <m:radPr>
              <m:degHide m:val="1"/>
              <m:ctrlPr>
                <w:rPr>
                  <w:rFonts w:ascii="Cambria Math" w:hAnsi="Cambria Math"/>
                  <w:i/>
                  <w:sz w:val="28"/>
                </w:rPr>
              </m:ctrlPr>
            </m:radPr>
            <m:deg/>
            <m:e>
              <m:r>
                <w:rPr>
                  <w:rFonts w:ascii="Cambria Math" w:hAnsi="Cambria Math"/>
                  <w:sz w:val="28"/>
                </w:rPr>
                <m:t>2,17</m:t>
              </m:r>
            </m:e>
          </m:rad>
          <m:r>
            <w:rPr>
              <w:rFonts w:ascii="Cambria Math" w:hAnsi="Cambria Math"/>
              <w:sz w:val="28"/>
            </w:rPr>
            <m:t>=116,79%</m:t>
          </m:r>
        </m:oMath>
      </m:oMathPara>
    </w:p>
    <w:p w:rsidR="007B2B5B" w:rsidRPr="003839F9" w:rsidRDefault="007B2B5B" w:rsidP="00B8073C">
      <w:pPr>
        <w:spacing w:after="0" w:line="360" w:lineRule="auto"/>
        <w:ind w:firstLine="709"/>
        <w:jc w:val="both"/>
        <w:rPr>
          <w:rFonts w:ascii="Times New Roman" w:hAnsi="Times New Roman"/>
          <w:sz w:val="28"/>
        </w:rPr>
      </w:pPr>
      <w:r>
        <w:rPr>
          <w:rFonts w:ascii="Times New Roman" w:eastAsiaTheme="minorEastAsia" w:hAnsi="Times New Roman"/>
          <w:sz w:val="28"/>
        </w:rPr>
        <w:t>Увеличение выручки вызвано ростом цен и объемов производства.</w:t>
      </w:r>
    </w:p>
    <w:p w:rsidR="00776004" w:rsidRPr="003839F9" w:rsidRDefault="00776004" w:rsidP="00B8073C">
      <w:pPr>
        <w:spacing w:after="0" w:line="360" w:lineRule="auto"/>
        <w:ind w:firstLine="709"/>
        <w:jc w:val="both"/>
        <w:rPr>
          <w:rFonts w:ascii="Times New Roman" w:hAnsi="Times New Roman"/>
          <w:sz w:val="28"/>
        </w:rPr>
      </w:pPr>
      <w:r>
        <w:rPr>
          <w:rFonts w:ascii="Times New Roman" w:hAnsi="Times New Roman"/>
          <w:sz w:val="28"/>
        </w:rPr>
        <w:t xml:space="preserve">2) </w:t>
      </w:r>
      <w:r w:rsidRPr="003839F9">
        <w:rPr>
          <w:rFonts w:ascii="Times New Roman" w:hAnsi="Times New Roman"/>
          <w:sz w:val="28"/>
        </w:rPr>
        <w:t>На основе среднего темпа роста определили про</w:t>
      </w:r>
      <w:r>
        <w:rPr>
          <w:rFonts w:ascii="Times New Roman" w:hAnsi="Times New Roman"/>
          <w:sz w:val="28"/>
        </w:rPr>
        <w:t>гнозное значение выручки на 2017</w:t>
      </w:r>
      <w:r w:rsidRPr="003839F9">
        <w:rPr>
          <w:rFonts w:ascii="Times New Roman" w:hAnsi="Times New Roman"/>
          <w:sz w:val="28"/>
        </w:rPr>
        <w:t xml:space="preserve"> год:</w:t>
      </w:r>
    </w:p>
    <w:p w:rsidR="00776004" w:rsidRDefault="00BE72E5" w:rsidP="00776004">
      <w:pPr>
        <w:spacing w:after="0" w:line="360" w:lineRule="auto"/>
        <w:ind w:firstLine="709"/>
        <w:rPr>
          <w:rFonts w:ascii="Times New Roman" w:hAnsi="Times New Roman"/>
          <w:sz w:val="28"/>
        </w:rPr>
      </w:pPr>
      <m:oMath>
        <m:sSub>
          <m:sSubPr>
            <m:ctrlPr>
              <w:rPr>
                <w:rFonts w:ascii="Cambria Math" w:hAnsi="Cambria Math"/>
                <w:i/>
                <w:sz w:val="28"/>
              </w:rPr>
            </m:ctrlPr>
          </m:sSubPr>
          <m:e>
            <m:r>
              <w:rPr>
                <w:rFonts w:ascii="Cambria Math" w:hAnsi="Cambria Math"/>
                <w:sz w:val="28"/>
              </w:rPr>
              <m:t>В</m:t>
            </m:r>
          </m:e>
          <m:sub>
            <m:r>
              <w:rPr>
                <w:rFonts w:ascii="Cambria Math" w:hAnsi="Cambria Math"/>
                <w:sz w:val="28"/>
              </w:rPr>
              <m:t>пр</m:t>
            </m:r>
          </m:sub>
        </m:sSub>
        <m:r>
          <w:rPr>
            <w:rFonts w:ascii="Cambria Math" w:hAnsi="Cambria Math"/>
            <w:sz w:val="28"/>
          </w:rPr>
          <m:t>=</m:t>
        </m:r>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В</m:t>
                </m:r>
              </m:e>
            </m:acc>
          </m:e>
          <m:sub>
            <m:r>
              <w:rPr>
                <w:rFonts w:ascii="Cambria Math" w:hAnsi="Cambria Math"/>
                <w:sz w:val="28"/>
              </w:rPr>
              <m:t>тр</m:t>
            </m:r>
          </m:sub>
        </m:sSub>
        <m:r>
          <w:rPr>
            <w:rFonts w:ascii="Cambria Math" w:hAnsi="Cambria Math"/>
            <w:sz w:val="28"/>
          </w:rPr>
          <m:t>*</m:t>
        </m:r>
        <m:sSub>
          <m:sSubPr>
            <m:ctrlPr>
              <w:rPr>
                <w:rFonts w:ascii="Cambria Math" w:hAnsi="Cambria Math"/>
                <w:i/>
                <w:sz w:val="28"/>
              </w:rPr>
            </m:ctrlPr>
          </m:sSubPr>
          <m:e>
            <m:r>
              <w:rPr>
                <w:rFonts w:ascii="Cambria Math" w:hAnsi="Cambria Math"/>
                <w:sz w:val="28"/>
              </w:rPr>
              <m:t>В</m:t>
            </m:r>
          </m:e>
          <m:sub>
            <m:r>
              <w:rPr>
                <w:rFonts w:ascii="Cambria Math" w:hAnsi="Cambria Math"/>
                <w:sz w:val="28"/>
              </w:rPr>
              <m:t>ф</m:t>
            </m:r>
          </m:sub>
        </m:sSub>
        <m:r>
          <w:rPr>
            <w:rFonts w:ascii="Cambria Math" w:hAnsi="Cambria Math"/>
            <w:sz w:val="28"/>
          </w:rPr>
          <m:t>=1,1679*11351415=13257318</m:t>
        </m:r>
      </m:oMath>
      <w:r w:rsidR="00A81DE4">
        <w:rPr>
          <w:rFonts w:ascii="Times New Roman" w:eastAsiaTheme="minorEastAsia" w:hAnsi="Times New Roman"/>
          <w:sz w:val="28"/>
        </w:rPr>
        <w:t>тыс. руб.</w:t>
      </w:r>
    </w:p>
    <w:p w:rsidR="00776004" w:rsidRPr="003839F9" w:rsidRDefault="00776004" w:rsidP="00B8073C">
      <w:pPr>
        <w:spacing w:after="0" w:line="360" w:lineRule="auto"/>
        <w:ind w:firstLine="709"/>
        <w:jc w:val="both"/>
        <w:rPr>
          <w:rFonts w:ascii="Times New Roman" w:hAnsi="Times New Roman"/>
          <w:sz w:val="28"/>
        </w:rPr>
      </w:pPr>
      <w:r>
        <w:rPr>
          <w:rFonts w:ascii="Times New Roman" w:hAnsi="Times New Roman"/>
          <w:sz w:val="28"/>
        </w:rPr>
        <w:t>Далее составим</w:t>
      </w:r>
      <w:r w:rsidRPr="003839F9">
        <w:rPr>
          <w:rFonts w:ascii="Times New Roman" w:hAnsi="Times New Roman"/>
          <w:sz w:val="28"/>
        </w:rPr>
        <w:t xml:space="preserve"> прогнозный отчет о фин</w:t>
      </w:r>
      <w:r>
        <w:rPr>
          <w:rFonts w:ascii="Times New Roman" w:hAnsi="Times New Roman"/>
          <w:sz w:val="28"/>
        </w:rPr>
        <w:t>ансовых результатах в таблице 22</w:t>
      </w:r>
      <w:r w:rsidRPr="003839F9">
        <w:rPr>
          <w:rFonts w:ascii="Times New Roman" w:hAnsi="Times New Roman"/>
          <w:sz w:val="28"/>
        </w:rPr>
        <w:t>.</w:t>
      </w:r>
    </w:p>
    <w:p w:rsidR="00776004" w:rsidRDefault="00243C44" w:rsidP="00B8073C">
      <w:pPr>
        <w:spacing w:after="0" w:line="360" w:lineRule="auto"/>
        <w:ind w:firstLine="709"/>
        <w:jc w:val="both"/>
        <w:rPr>
          <w:rFonts w:ascii="Times New Roman" w:hAnsi="Times New Roman"/>
          <w:sz w:val="28"/>
        </w:rPr>
      </w:pPr>
      <w:r>
        <w:rPr>
          <w:rFonts w:ascii="Times New Roman" w:hAnsi="Times New Roman"/>
          <w:sz w:val="28"/>
        </w:rPr>
        <w:t>Таблица 23</w:t>
      </w:r>
      <w:r w:rsidR="00776004" w:rsidRPr="003839F9">
        <w:rPr>
          <w:rFonts w:ascii="Times New Roman" w:hAnsi="Times New Roman"/>
          <w:sz w:val="28"/>
        </w:rPr>
        <w:t xml:space="preserve"> – Прогнозный отчет о финансовых результатах </w:t>
      </w:r>
      <w:r w:rsidR="00776004">
        <w:rPr>
          <w:rFonts w:ascii="Times New Roman" w:hAnsi="Times New Roman"/>
          <w:sz w:val="28"/>
        </w:rPr>
        <w:t>АО «ВМП «АВИТЕК» на 2017 год</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042"/>
        <w:gridCol w:w="1214"/>
        <w:gridCol w:w="1134"/>
        <w:gridCol w:w="1134"/>
        <w:gridCol w:w="708"/>
        <w:gridCol w:w="709"/>
        <w:gridCol w:w="709"/>
        <w:gridCol w:w="671"/>
        <w:gridCol w:w="1493"/>
      </w:tblGrid>
      <w:tr w:rsidR="00776004" w:rsidRPr="00D91B38" w:rsidTr="0099433F">
        <w:tc>
          <w:tcPr>
            <w:tcW w:w="2042" w:type="dxa"/>
            <w:vMerge w:val="restart"/>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Показатель</w:t>
            </w:r>
          </w:p>
        </w:tc>
        <w:tc>
          <w:tcPr>
            <w:tcW w:w="3482" w:type="dxa"/>
            <w:gridSpan w:val="3"/>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 xml:space="preserve">Фактическая величина, </w:t>
            </w:r>
            <w:r w:rsidR="00A81DE4">
              <w:rPr>
                <w:rFonts w:ascii="Times New Roman" w:hAnsi="Times New Roman"/>
                <w:color w:val="000000"/>
                <w:sz w:val="24"/>
              </w:rPr>
              <w:t>тыс. руб.</w:t>
            </w:r>
          </w:p>
        </w:tc>
        <w:tc>
          <w:tcPr>
            <w:tcW w:w="2797" w:type="dxa"/>
            <w:gridSpan w:val="4"/>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Удельный вес в выручке, %</w:t>
            </w:r>
          </w:p>
        </w:tc>
        <w:tc>
          <w:tcPr>
            <w:tcW w:w="1493" w:type="dxa"/>
            <w:vMerge w:val="restart"/>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Прогнозная величина статей отчета на 2017 год</w:t>
            </w:r>
          </w:p>
        </w:tc>
      </w:tr>
      <w:tr w:rsidR="00776004" w:rsidRPr="00D91B38" w:rsidTr="0099433F">
        <w:tc>
          <w:tcPr>
            <w:tcW w:w="2042" w:type="dxa"/>
            <w:vMerge/>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p>
        </w:tc>
        <w:tc>
          <w:tcPr>
            <w:tcW w:w="1214"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2014г.</w:t>
            </w:r>
          </w:p>
        </w:tc>
        <w:tc>
          <w:tcPr>
            <w:tcW w:w="1134"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2015г.</w:t>
            </w:r>
          </w:p>
        </w:tc>
        <w:tc>
          <w:tcPr>
            <w:tcW w:w="1134"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2016г.</w:t>
            </w:r>
          </w:p>
        </w:tc>
        <w:tc>
          <w:tcPr>
            <w:tcW w:w="708"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2014</w:t>
            </w:r>
            <w:r>
              <w:rPr>
                <w:rFonts w:ascii="Times New Roman" w:hAnsi="Times New Roman"/>
                <w:color w:val="000000"/>
                <w:sz w:val="24"/>
              </w:rPr>
              <w:t>г</w:t>
            </w:r>
          </w:p>
        </w:tc>
        <w:tc>
          <w:tcPr>
            <w:tcW w:w="709"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2015</w:t>
            </w:r>
            <w:r>
              <w:rPr>
                <w:rFonts w:ascii="Times New Roman" w:hAnsi="Times New Roman"/>
                <w:color w:val="000000"/>
                <w:sz w:val="24"/>
              </w:rPr>
              <w:t>г</w:t>
            </w:r>
          </w:p>
        </w:tc>
        <w:tc>
          <w:tcPr>
            <w:tcW w:w="709"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2016</w:t>
            </w:r>
            <w:r>
              <w:rPr>
                <w:rFonts w:ascii="Times New Roman" w:hAnsi="Times New Roman"/>
                <w:color w:val="000000"/>
                <w:sz w:val="24"/>
              </w:rPr>
              <w:t>г</w:t>
            </w:r>
          </w:p>
        </w:tc>
        <w:tc>
          <w:tcPr>
            <w:tcW w:w="671" w:type="dxa"/>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r w:rsidRPr="00D91B38">
              <w:rPr>
                <w:rFonts w:ascii="Times New Roman" w:hAnsi="Times New Roman"/>
                <w:color w:val="000000"/>
                <w:sz w:val="24"/>
              </w:rPr>
              <w:t>Ср. знач.</w:t>
            </w:r>
          </w:p>
        </w:tc>
        <w:tc>
          <w:tcPr>
            <w:tcW w:w="1493" w:type="dxa"/>
            <w:vMerge/>
            <w:vAlign w:val="center"/>
          </w:tcPr>
          <w:p w:rsidR="00776004" w:rsidRPr="00D91B38" w:rsidRDefault="00776004" w:rsidP="0099433F">
            <w:pPr>
              <w:tabs>
                <w:tab w:val="left" w:pos="1485"/>
              </w:tabs>
              <w:spacing w:after="0" w:line="240" w:lineRule="auto"/>
              <w:jc w:val="center"/>
              <w:rPr>
                <w:rFonts w:ascii="Times New Roman" w:hAnsi="Times New Roman"/>
                <w:color w:val="000000"/>
                <w:sz w:val="24"/>
              </w:rPr>
            </w:pP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Выручка</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5931609</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6450579</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11351415</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100</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100</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100</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100</w:t>
            </w:r>
          </w:p>
        </w:tc>
        <w:tc>
          <w:tcPr>
            <w:tcW w:w="1493" w:type="dxa"/>
            <w:vAlign w:val="center"/>
          </w:tcPr>
          <w:p w:rsidR="009112FB" w:rsidRPr="009112FB" w:rsidRDefault="009112FB" w:rsidP="009112FB">
            <w:pPr>
              <w:jc w:val="center"/>
              <w:rPr>
                <w:rFonts w:ascii="Times New Roman" w:eastAsia="Times New Roman" w:hAnsi="Times New Roman"/>
                <w:color w:val="000000"/>
                <w:sz w:val="24"/>
              </w:rPr>
            </w:pPr>
            <w:r w:rsidRPr="009112FB">
              <w:rPr>
                <w:rFonts w:ascii="Times New Roman" w:hAnsi="Times New Roman"/>
                <w:color w:val="000000"/>
                <w:sz w:val="24"/>
              </w:rPr>
              <w:t>13257318</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Себестоимость продаж</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5272493</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5499221</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10440596</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88,89</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85,25</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91,98</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88,71</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12038535</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Валовая прибыль</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659116</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951358</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910819</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11,11</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14,75</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8,02</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11,29</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1218783</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Коммерческие расходы</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105847</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255755</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292434</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1,78</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3,96</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2,58</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2,78</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352365</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Прибыль от продаж</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553269</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695603</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618385</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9,33</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10,78</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5,45</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8,52</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866418</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Прочие доходы</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545621</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961414</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507155</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9,20</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14,90</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4,47</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9,52</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612351</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Прочие расходы</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704434</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847022</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711262</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11,88</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13,13</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6,27</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10,42</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763265</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Прибыль до налогообложения</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448213</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838928</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493605</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7,56</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13,01</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4,35</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8,30</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715504</w:t>
            </w:r>
          </w:p>
        </w:tc>
      </w:tr>
      <w:tr w:rsidR="009112FB" w:rsidRPr="00D91B38" w:rsidTr="009112FB">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Текущий налог на прибыль</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77178</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75358</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226561</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1,30</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1,17</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2,00</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1,49</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197324</w:t>
            </w:r>
          </w:p>
        </w:tc>
      </w:tr>
      <w:tr w:rsidR="009112FB" w:rsidRPr="00D91B38" w:rsidTr="009112FB">
        <w:trPr>
          <w:trHeight w:val="68"/>
        </w:trPr>
        <w:tc>
          <w:tcPr>
            <w:tcW w:w="2042" w:type="dxa"/>
            <w:vAlign w:val="center"/>
          </w:tcPr>
          <w:p w:rsidR="009112FB" w:rsidRPr="00D91B38" w:rsidRDefault="009112FB" w:rsidP="009112FB">
            <w:pPr>
              <w:spacing w:after="0" w:line="240" w:lineRule="auto"/>
              <w:rPr>
                <w:rFonts w:ascii="Times New Roman" w:hAnsi="Times New Roman"/>
                <w:color w:val="000000"/>
                <w:sz w:val="24"/>
              </w:rPr>
            </w:pPr>
            <w:r w:rsidRPr="00D91B38">
              <w:rPr>
                <w:rFonts w:ascii="Times New Roman" w:hAnsi="Times New Roman"/>
                <w:color w:val="000000"/>
                <w:sz w:val="24"/>
              </w:rPr>
              <w:t>Чистая прибыль</w:t>
            </w:r>
          </w:p>
        </w:tc>
        <w:tc>
          <w:tcPr>
            <w:tcW w:w="121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370996</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759445</w:t>
            </w:r>
          </w:p>
        </w:tc>
        <w:tc>
          <w:tcPr>
            <w:tcW w:w="1134"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266665</w:t>
            </w:r>
          </w:p>
        </w:tc>
        <w:tc>
          <w:tcPr>
            <w:tcW w:w="708"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6,25</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11,77</w:t>
            </w:r>
          </w:p>
        </w:tc>
        <w:tc>
          <w:tcPr>
            <w:tcW w:w="709"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2,35</w:t>
            </w:r>
          </w:p>
        </w:tc>
        <w:tc>
          <w:tcPr>
            <w:tcW w:w="671" w:type="dxa"/>
            <w:vAlign w:val="center"/>
          </w:tcPr>
          <w:p w:rsidR="009112FB" w:rsidRPr="00D91B38" w:rsidRDefault="009112FB" w:rsidP="009112FB">
            <w:pPr>
              <w:spacing w:after="0" w:line="240" w:lineRule="auto"/>
              <w:jc w:val="center"/>
              <w:rPr>
                <w:rFonts w:ascii="Times New Roman" w:hAnsi="Times New Roman"/>
                <w:color w:val="000000"/>
                <w:sz w:val="24"/>
              </w:rPr>
            </w:pPr>
            <w:r w:rsidRPr="00D91B38">
              <w:rPr>
                <w:rFonts w:ascii="Times New Roman" w:hAnsi="Times New Roman"/>
                <w:color w:val="000000"/>
                <w:sz w:val="24"/>
              </w:rPr>
              <w:t>6,79</w:t>
            </w:r>
          </w:p>
        </w:tc>
        <w:tc>
          <w:tcPr>
            <w:tcW w:w="1493" w:type="dxa"/>
            <w:vAlign w:val="center"/>
          </w:tcPr>
          <w:p w:rsidR="009112FB" w:rsidRPr="009112FB" w:rsidRDefault="009112FB" w:rsidP="009112FB">
            <w:pPr>
              <w:jc w:val="center"/>
              <w:rPr>
                <w:rFonts w:ascii="Times New Roman" w:hAnsi="Times New Roman"/>
                <w:color w:val="000000"/>
                <w:sz w:val="24"/>
              </w:rPr>
            </w:pPr>
            <w:r w:rsidRPr="009112FB">
              <w:rPr>
                <w:rFonts w:ascii="Times New Roman" w:hAnsi="Times New Roman"/>
                <w:color w:val="000000"/>
                <w:sz w:val="24"/>
              </w:rPr>
              <w:t>518180</w:t>
            </w:r>
          </w:p>
        </w:tc>
      </w:tr>
    </w:tbl>
    <w:p w:rsidR="009112FB" w:rsidRDefault="009112FB" w:rsidP="00776004">
      <w:pPr>
        <w:spacing w:after="0" w:line="360" w:lineRule="auto"/>
        <w:ind w:firstLine="709"/>
        <w:rPr>
          <w:rFonts w:ascii="Times New Roman" w:hAnsi="Times New Roman"/>
          <w:sz w:val="28"/>
        </w:rPr>
      </w:pPr>
    </w:p>
    <w:p w:rsidR="00776004" w:rsidRDefault="00243C44" w:rsidP="00B8073C">
      <w:pPr>
        <w:spacing w:after="0" w:line="360" w:lineRule="auto"/>
        <w:ind w:firstLine="709"/>
        <w:jc w:val="both"/>
        <w:rPr>
          <w:rFonts w:ascii="Times New Roman" w:hAnsi="Times New Roman"/>
          <w:sz w:val="28"/>
        </w:rPr>
      </w:pPr>
      <w:r>
        <w:rPr>
          <w:rFonts w:ascii="Times New Roman" w:hAnsi="Times New Roman"/>
          <w:sz w:val="28"/>
        </w:rPr>
        <w:t>По прогнозным данным таблицы 23</w:t>
      </w:r>
      <w:r w:rsidR="00776004">
        <w:rPr>
          <w:rFonts w:ascii="Times New Roman" w:hAnsi="Times New Roman"/>
          <w:sz w:val="28"/>
        </w:rPr>
        <w:t xml:space="preserve"> видно, что чистая прибыль завода увели</w:t>
      </w:r>
      <w:r w:rsidR="00CD7727">
        <w:rPr>
          <w:rFonts w:ascii="Times New Roman" w:hAnsi="Times New Roman"/>
          <w:sz w:val="28"/>
        </w:rPr>
        <w:t>чилась и в 2017 году составит 518180</w:t>
      </w:r>
      <w:r w:rsidR="00776004">
        <w:rPr>
          <w:rFonts w:ascii="Times New Roman" w:hAnsi="Times New Roman"/>
          <w:sz w:val="28"/>
        </w:rPr>
        <w:t xml:space="preserve"> тыс.руб.</w:t>
      </w:r>
    </w:p>
    <w:p w:rsidR="00776004" w:rsidRDefault="00776004" w:rsidP="00B8073C">
      <w:pPr>
        <w:spacing w:after="0" w:line="360" w:lineRule="auto"/>
        <w:ind w:firstLine="709"/>
        <w:jc w:val="both"/>
        <w:rPr>
          <w:rFonts w:ascii="Times New Roman" w:hAnsi="Times New Roman"/>
          <w:sz w:val="28"/>
        </w:rPr>
      </w:pPr>
      <w:r>
        <w:rPr>
          <w:rFonts w:ascii="Times New Roman" w:hAnsi="Times New Roman"/>
          <w:sz w:val="28"/>
        </w:rPr>
        <w:t>Динамика изменения прогнозных финансовых резул</w:t>
      </w:r>
      <w:r w:rsidR="00243C44">
        <w:rPr>
          <w:rFonts w:ascii="Times New Roman" w:hAnsi="Times New Roman"/>
          <w:sz w:val="28"/>
        </w:rPr>
        <w:t>ьтатов представлена в таблице 24</w:t>
      </w:r>
      <w:r>
        <w:rPr>
          <w:rFonts w:ascii="Times New Roman" w:hAnsi="Times New Roman"/>
          <w:sz w:val="28"/>
        </w:rPr>
        <w:t>.</w:t>
      </w:r>
    </w:p>
    <w:p w:rsidR="00776004" w:rsidRDefault="00243C44" w:rsidP="00B8073C">
      <w:pPr>
        <w:spacing w:after="0" w:line="360" w:lineRule="auto"/>
        <w:ind w:firstLine="709"/>
        <w:jc w:val="both"/>
        <w:rPr>
          <w:rFonts w:ascii="Times New Roman" w:hAnsi="Times New Roman"/>
          <w:sz w:val="28"/>
        </w:rPr>
      </w:pPr>
      <w:r>
        <w:rPr>
          <w:rFonts w:ascii="Times New Roman" w:hAnsi="Times New Roman"/>
          <w:sz w:val="28"/>
        </w:rPr>
        <w:t>Таблица 24</w:t>
      </w:r>
      <w:r w:rsidR="00776004">
        <w:rPr>
          <w:rFonts w:ascii="Times New Roman" w:hAnsi="Times New Roman"/>
          <w:sz w:val="28"/>
        </w:rPr>
        <w:t xml:space="preserve"> – Динамика изменения финансовых результатов</w:t>
      </w:r>
      <w:r w:rsidR="009F3F29">
        <w:rPr>
          <w:rFonts w:ascii="Times New Roman" w:hAnsi="Times New Roman"/>
          <w:sz w:val="28"/>
        </w:rPr>
        <w:t xml:space="preserve"> АО «ВМП «АВИТЕК»</w:t>
      </w:r>
      <w:r w:rsidR="00776004">
        <w:rPr>
          <w:rFonts w:ascii="Times New Roman" w:hAnsi="Times New Roman"/>
          <w:sz w:val="28"/>
        </w:rPr>
        <w:t xml:space="preserve">, </w:t>
      </w:r>
      <w:r w:rsidR="00A81DE4">
        <w:rPr>
          <w:rFonts w:ascii="Times New Roman" w:hAnsi="Times New Roman"/>
          <w:sz w:val="28"/>
        </w:rPr>
        <w:t>тыс. руб.</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254"/>
        <w:gridCol w:w="1340"/>
        <w:gridCol w:w="1251"/>
        <w:gridCol w:w="1252"/>
        <w:gridCol w:w="1648"/>
        <w:gridCol w:w="1648"/>
      </w:tblGrid>
      <w:tr w:rsidR="00776004" w:rsidRPr="000F4283" w:rsidTr="0099433F">
        <w:trPr>
          <w:trHeight w:val="290"/>
        </w:trPr>
        <w:tc>
          <w:tcPr>
            <w:tcW w:w="2254" w:type="dxa"/>
            <w:vMerge w:val="restart"/>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Показатель</w:t>
            </w:r>
          </w:p>
        </w:tc>
        <w:tc>
          <w:tcPr>
            <w:tcW w:w="3843" w:type="dxa"/>
            <w:gridSpan w:val="3"/>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 xml:space="preserve">Фактическая величина, </w:t>
            </w:r>
            <w:r w:rsidR="00A81DE4">
              <w:rPr>
                <w:rFonts w:ascii="Times New Roman" w:hAnsi="Times New Roman"/>
                <w:color w:val="000000"/>
                <w:sz w:val="24"/>
                <w:szCs w:val="24"/>
              </w:rPr>
              <w:t>тыс. руб.</w:t>
            </w:r>
          </w:p>
        </w:tc>
        <w:tc>
          <w:tcPr>
            <w:tcW w:w="3296" w:type="dxa"/>
            <w:gridSpan w:val="2"/>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Изменение</w:t>
            </w:r>
          </w:p>
        </w:tc>
      </w:tr>
      <w:tr w:rsidR="00776004" w:rsidRPr="000F4283" w:rsidTr="00CD7727">
        <w:trPr>
          <w:trHeight w:val="290"/>
        </w:trPr>
        <w:tc>
          <w:tcPr>
            <w:tcW w:w="2254" w:type="dxa"/>
            <w:vMerge/>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p>
        </w:tc>
        <w:tc>
          <w:tcPr>
            <w:tcW w:w="1340" w:type="dxa"/>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2015г.</w:t>
            </w:r>
          </w:p>
        </w:tc>
        <w:tc>
          <w:tcPr>
            <w:tcW w:w="1251" w:type="dxa"/>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2016г.</w:t>
            </w:r>
          </w:p>
        </w:tc>
        <w:tc>
          <w:tcPr>
            <w:tcW w:w="1252" w:type="dxa"/>
            <w:vAlign w:val="center"/>
          </w:tcPr>
          <w:p w:rsidR="00243C44"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2017г.</w:t>
            </w:r>
          </w:p>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(пр</w:t>
            </w:r>
            <w:r w:rsidR="00243C44">
              <w:rPr>
                <w:rFonts w:ascii="Times New Roman" w:hAnsi="Times New Roman"/>
                <w:color w:val="000000"/>
                <w:sz w:val="24"/>
                <w:szCs w:val="24"/>
              </w:rPr>
              <w:t>огноз</w:t>
            </w:r>
            <w:r w:rsidRPr="000F4283">
              <w:rPr>
                <w:rFonts w:ascii="Times New Roman" w:hAnsi="Times New Roman"/>
                <w:color w:val="000000"/>
                <w:sz w:val="24"/>
                <w:szCs w:val="24"/>
              </w:rPr>
              <w:t>)</w:t>
            </w:r>
          </w:p>
        </w:tc>
        <w:tc>
          <w:tcPr>
            <w:tcW w:w="1648" w:type="dxa"/>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абсолют.</w:t>
            </w:r>
          </w:p>
        </w:tc>
        <w:tc>
          <w:tcPr>
            <w:tcW w:w="1648" w:type="dxa"/>
            <w:vAlign w:val="center"/>
          </w:tcPr>
          <w:p w:rsidR="00776004" w:rsidRPr="000F4283" w:rsidRDefault="00776004" w:rsidP="0099433F">
            <w:pPr>
              <w:tabs>
                <w:tab w:val="left" w:pos="1485"/>
              </w:tabs>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w:t>
            </w:r>
          </w:p>
        </w:tc>
      </w:tr>
      <w:tr w:rsidR="00CD7727" w:rsidRPr="000F4283" w:rsidTr="00CD7727">
        <w:trPr>
          <w:trHeight w:val="406"/>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Выручка</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6450579</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11351415</w:t>
            </w:r>
          </w:p>
        </w:tc>
        <w:tc>
          <w:tcPr>
            <w:tcW w:w="1252" w:type="dxa"/>
            <w:vAlign w:val="center"/>
          </w:tcPr>
          <w:p w:rsidR="00CD7727" w:rsidRPr="00CD7727" w:rsidRDefault="00CD7727" w:rsidP="00243C44">
            <w:pPr>
              <w:spacing w:after="0" w:line="240" w:lineRule="auto"/>
              <w:jc w:val="center"/>
              <w:rPr>
                <w:rFonts w:ascii="Times New Roman" w:eastAsia="Times New Roman" w:hAnsi="Times New Roman"/>
                <w:color w:val="000000"/>
                <w:sz w:val="24"/>
              </w:rPr>
            </w:pPr>
            <w:r w:rsidRPr="00CD7727">
              <w:rPr>
                <w:rFonts w:ascii="Times New Roman" w:hAnsi="Times New Roman"/>
                <w:color w:val="000000"/>
                <w:sz w:val="24"/>
              </w:rPr>
              <w:t>13257318</w:t>
            </w:r>
          </w:p>
        </w:tc>
        <w:tc>
          <w:tcPr>
            <w:tcW w:w="1648" w:type="dxa"/>
            <w:vAlign w:val="center"/>
          </w:tcPr>
          <w:p w:rsidR="00CD7727" w:rsidRPr="00CD7727" w:rsidRDefault="00CD7727" w:rsidP="00CD7727">
            <w:pPr>
              <w:jc w:val="center"/>
              <w:rPr>
                <w:rFonts w:ascii="Times New Roman" w:eastAsia="Times New Roman" w:hAnsi="Times New Roman"/>
                <w:color w:val="000000"/>
                <w:sz w:val="24"/>
              </w:rPr>
            </w:pPr>
            <w:r w:rsidRPr="00CD7727">
              <w:rPr>
                <w:rFonts w:ascii="Times New Roman" w:hAnsi="Times New Roman"/>
                <w:color w:val="000000"/>
                <w:sz w:val="24"/>
              </w:rPr>
              <w:t>1905903</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116,79</w:t>
            </w:r>
          </w:p>
        </w:tc>
      </w:tr>
      <w:tr w:rsidR="00CD7727" w:rsidRPr="000F4283" w:rsidTr="00CD7727">
        <w:trPr>
          <w:trHeight w:val="522"/>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Себестоимость продаж</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5499221</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10440596</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12038535</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1597939</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115,31</w:t>
            </w:r>
          </w:p>
        </w:tc>
      </w:tr>
      <w:tr w:rsidR="00CD7727" w:rsidRPr="000F4283" w:rsidTr="00CD7727">
        <w:trPr>
          <w:trHeight w:val="435"/>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Валовая прибыль</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951358</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910819</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1218783</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307964</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133,81</w:t>
            </w:r>
          </w:p>
        </w:tc>
      </w:tr>
      <w:tr w:rsidR="00CD7727" w:rsidRPr="000F4283" w:rsidTr="00CD7727">
        <w:trPr>
          <w:trHeight w:val="522"/>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Коммерческие расходы</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255755</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292434</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352365</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59931</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120,49</w:t>
            </w:r>
          </w:p>
        </w:tc>
      </w:tr>
      <w:tr w:rsidR="00CD7727" w:rsidRPr="000F4283" w:rsidTr="00CD7727">
        <w:trPr>
          <w:trHeight w:val="522"/>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Прибыль от продаж</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695603</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618385</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866418</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248033</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140,11</w:t>
            </w:r>
          </w:p>
        </w:tc>
      </w:tr>
      <w:tr w:rsidR="00CD7727" w:rsidRPr="000F4283" w:rsidTr="00CD7727">
        <w:trPr>
          <w:trHeight w:val="435"/>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Прочие доходы</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961414</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507155</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612351</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105196</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120,74</w:t>
            </w:r>
          </w:p>
        </w:tc>
      </w:tr>
      <w:tr w:rsidR="00CD7727" w:rsidRPr="000F4283" w:rsidTr="00CD7727">
        <w:trPr>
          <w:trHeight w:val="435"/>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Прочие расходы</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847022</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711262</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763265</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52003</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107,31</w:t>
            </w:r>
          </w:p>
        </w:tc>
      </w:tr>
      <w:tr w:rsidR="00CD7727" w:rsidRPr="000F4283" w:rsidTr="00CD7727">
        <w:trPr>
          <w:trHeight w:val="522"/>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Прибыль до налогообложения</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838928</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493605</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715504</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221899</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144,95</w:t>
            </w:r>
          </w:p>
        </w:tc>
      </w:tr>
      <w:tr w:rsidR="00CD7727" w:rsidRPr="000F4283" w:rsidTr="00CD7727">
        <w:trPr>
          <w:trHeight w:val="522"/>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Текущий налог на прибыль</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75358</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226561</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197324</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-29237</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87,10</w:t>
            </w:r>
          </w:p>
        </w:tc>
      </w:tr>
      <w:tr w:rsidR="00CD7727" w:rsidRPr="000F4283" w:rsidTr="00CD7727">
        <w:trPr>
          <w:trHeight w:val="65"/>
        </w:trPr>
        <w:tc>
          <w:tcPr>
            <w:tcW w:w="2254" w:type="dxa"/>
            <w:vAlign w:val="center"/>
          </w:tcPr>
          <w:p w:rsidR="00CD7727" w:rsidRPr="000F4283" w:rsidRDefault="00CD7727" w:rsidP="00CD7727">
            <w:pPr>
              <w:spacing w:after="0" w:line="240" w:lineRule="auto"/>
              <w:rPr>
                <w:rFonts w:ascii="Times New Roman" w:hAnsi="Times New Roman"/>
                <w:color w:val="000000"/>
                <w:sz w:val="24"/>
                <w:szCs w:val="24"/>
              </w:rPr>
            </w:pPr>
            <w:r w:rsidRPr="000F4283">
              <w:rPr>
                <w:rFonts w:ascii="Times New Roman" w:hAnsi="Times New Roman"/>
                <w:color w:val="000000"/>
                <w:sz w:val="24"/>
                <w:szCs w:val="24"/>
              </w:rPr>
              <w:t>Чистая прибыль</w:t>
            </w:r>
          </w:p>
        </w:tc>
        <w:tc>
          <w:tcPr>
            <w:tcW w:w="1340"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759445</w:t>
            </w:r>
          </w:p>
        </w:tc>
        <w:tc>
          <w:tcPr>
            <w:tcW w:w="1251" w:type="dxa"/>
            <w:vAlign w:val="center"/>
          </w:tcPr>
          <w:p w:rsidR="00CD7727" w:rsidRPr="000F4283" w:rsidRDefault="00CD7727" w:rsidP="00CD7727">
            <w:pPr>
              <w:spacing w:after="0" w:line="240" w:lineRule="auto"/>
              <w:jc w:val="center"/>
              <w:rPr>
                <w:rFonts w:ascii="Times New Roman" w:hAnsi="Times New Roman"/>
                <w:color w:val="000000"/>
                <w:sz w:val="24"/>
                <w:szCs w:val="24"/>
              </w:rPr>
            </w:pPr>
            <w:r w:rsidRPr="000F4283">
              <w:rPr>
                <w:rFonts w:ascii="Times New Roman" w:hAnsi="Times New Roman"/>
                <w:color w:val="000000"/>
                <w:sz w:val="24"/>
                <w:szCs w:val="24"/>
              </w:rPr>
              <w:t>266665</w:t>
            </w:r>
          </w:p>
        </w:tc>
        <w:tc>
          <w:tcPr>
            <w:tcW w:w="1252" w:type="dxa"/>
            <w:vAlign w:val="center"/>
          </w:tcPr>
          <w:p w:rsidR="00CD7727" w:rsidRPr="00CD7727" w:rsidRDefault="00CD7727" w:rsidP="00243C44">
            <w:pPr>
              <w:spacing w:after="0" w:line="240" w:lineRule="auto"/>
              <w:jc w:val="center"/>
              <w:rPr>
                <w:rFonts w:ascii="Times New Roman" w:hAnsi="Times New Roman"/>
                <w:color w:val="000000"/>
                <w:sz w:val="24"/>
              </w:rPr>
            </w:pPr>
            <w:r w:rsidRPr="00CD7727">
              <w:rPr>
                <w:rFonts w:ascii="Times New Roman" w:hAnsi="Times New Roman"/>
                <w:color w:val="000000"/>
                <w:sz w:val="24"/>
              </w:rPr>
              <w:t>518180</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251515</w:t>
            </w:r>
          </w:p>
        </w:tc>
        <w:tc>
          <w:tcPr>
            <w:tcW w:w="1648" w:type="dxa"/>
            <w:vAlign w:val="center"/>
          </w:tcPr>
          <w:p w:rsidR="00CD7727" w:rsidRPr="00CD7727" w:rsidRDefault="00CD7727" w:rsidP="00CD7727">
            <w:pPr>
              <w:jc w:val="center"/>
              <w:rPr>
                <w:rFonts w:ascii="Times New Roman" w:hAnsi="Times New Roman"/>
                <w:color w:val="000000"/>
                <w:sz w:val="24"/>
              </w:rPr>
            </w:pPr>
            <w:r w:rsidRPr="00CD7727">
              <w:rPr>
                <w:rFonts w:ascii="Times New Roman" w:hAnsi="Times New Roman"/>
                <w:color w:val="000000"/>
                <w:sz w:val="24"/>
              </w:rPr>
              <w:t>194,32</w:t>
            </w:r>
          </w:p>
        </w:tc>
      </w:tr>
    </w:tbl>
    <w:p w:rsidR="00776004" w:rsidRDefault="00776004" w:rsidP="00776004">
      <w:pPr>
        <w:spacing w:after="0" w:line="360" w:lineRule="auto"/>
        <w:ind w:firstLine="709"/>
        <w:rPr>
          <w:rFonts w:ascii="Times New Roman" w:hAnsi="Times New Roman"/>
          <w:sz w:val="28"/>
        </w:rPr>
      </w:pPr>
    </w:p>
    <w:p w:rsidR="00776004" w:rsidRDefault="00243C44" w:rsidP="00B8073C">
      <w:pPr>
        <w:spacing w:after="0" w:line="360" w:lineRule="auto"/>
        <w:ind w:firstLine="709"/>
        <w:jc w:val="both"/>
        <w:rPr>
          <w:rFonts w:ascii="Times New Roman" w:hAnsi="Times New Roman"/>
          <w:sz w:val="28"/>
        </w:rPr>
      </w:pPr>
      <w:r>
        <w:rPr>
          <w:rFonts w:ascii="Times New Roman" w:hAnsi="Times New Roman"/>
          <w:sz w:val="28"/>
        </w:rPr>
        <w:t>По данным таблицы 24</w:t>
      </w:r>
      <w:r w:rsidR="00776004">
        <w:rPr>
          <w:rFonts w:ascii="Times New Roman" w:hAnsi="Times New Roman"/>
          <w:sz w:val="28"/>
        </w:rPr>
        <w:t xml:space="preserve"> можно сделать следующие выводы:</w:t>
      </w:r>
    </w:p>
    <w:p w:rsidR="00776004" w:rsidRDefault="00CD7727" w:rsidP="00B8073C">
      <w:pPr>
        <w:pStyle w:val="a5"/>
        <w:numPr>
          <w:ilvl w:val="0"/>
          <w:numId w:val="31"/>
        </w:numPr>
        <w:tabs>
          <w:tab w:val="left" w:pos="993"/>
        </w:tabs>
        <w:spacing w:after="0" w:line="360" w:lineRule="auto"/>
        <w:ind w:left="0" w:firstLine="1069"/>
        <w:jc w:val="both"/>
        <w:rPr>
          <w:rFonts w:ascii="Times New Roman" w:hAnsi="Times New Roman"/>
          <w:sz w:val="28"/>
        </w:rPr>
      </w:pPr>
      <w:r>
        <w:rPr>
          <w:rFonts w:ascii="Times New Roman" w:hAnsi="Times New Roman"/>
          <w:sz w:val="28"/>
        </w:rPr>
        <w:t>выручка может увеличится на 16,79</w:t>
      </w:r>
      <w:r w:rsidR="00776004">
        <w:rPr>
          <w:rFonts w:ascii="Times New Roman" w:hAnsi="Times New Roman"/>
          <w:sz w:val="28"/>
        </w:rPr>
        <w:t>% по сравнению с 2</w:t>
      </w:r>
      <w:r>
        <w:rPr>
          <w:rFonts w:ascii="Times New Roman" w:hAnsi="Times New Roman"/>
          <w:sz w:val="28"/>
        </w:rPr>
        <w:t>015 годом, а себестоимость на 15,31</w:t>
      </w:r>
      <w:r w:rsidR="00776004">
        <w:rPr>
          <w:rFonts w:ascii="Times New Roman" w:hAnsi="Times New Roman"/>
          <w:sz w:val="28"/>
        </w:rPr>
        <w:t>%. В результате более быстрого роста выручки по сравнению с себестоимостью увеличится величина валовой прибыли;</w:t>
      </w:r>
    </w:p>
    <w:p w:rsidR="00776004" w:rsidRDefault="00776004" w:rsidP="00B8073C">
      <w:pPr>
        <w:pStyle w:val="a5"/>
        <w:numPr>
          <w:ilvl w:val="0"/>
          <w:numId w:val="31"/>
        </w:numPr>
        <w:tabs>
          <w:tab w:val="left" w:pos="993"/>
        </w:tabs>
        <w:spacing w:after="0" w:line="360" w:lineRule="auto"/>
        <w:ind w:left="0" w:firstLine="1069"/>
        <w:jc w:val="both"/>
        <w:rPr>
          <w:rFonts w:ascii="Times New Roman" w:hAnsi="Times New Roman"/>
          <w:sz w:val="28"/>
        </w:rPr>
      </w:pPr>
      <w:r>
        <w:rPr>
          <w:rFonts w:ascii="Times New Roman" w:hAnsi="Times New Roman"/>
          <w:sz w:val="28"/>
        </w:rPr>
        <w:t>в результате более быстрого роста прочих доходов, чем расходов может произойти рост прибы</w:t>
      </w:r>
      <w:r w:rsidR="00CD7727">
        <w:rPr>
          <w:rFonts w:ascii="Times New Roman" w:hAnsi="Times New Roman"/>
          <w:sz w:val="28"/>
        </w:rPr>
        <w:t xml:space="preserve">ли до налогообложения на 221889 </w:t>
      </w:r>
      <w:r w:rsidR="00A81DE4">
        <w:rPr>
          <w:rFonts w:ascii="Times New Roman" w:hAnsi="Times New Roman"/>
          <w:sz w:val="28"/>
        </w:rPr>
        <w:t>тыс. руб.</w:t>
      </w:r>
      <w:r w:rsidR="00CD7727">
        <w:rPr>
          <w:rFonts w:ascii="Times New Roman" w:hAnsi="Times New Roman"/>
          <w:sz w:val="28"/>
        </w:rPr>
        <w:t xml:space="preserve"> или на 44,95</w:t>
      </w:r>
      <w:r>
        <w:rPr>
          <w:rFonts w:ascii="Times New Roman" w:hAnsi="Times New Roman"/>
          <w:sz w:val="28"/>
        </w:rPr>
        <w:t>% от величины 2015 года;</w:t>
      </w:r>
    </w:p>
    <w:p w:rsidR="00776004" w:rsidRDefault="00776004" w:rsidP="00B8073C">
      <w:pPr>
        <w:pStyle w:val="a5"/>
        <w:numPr>
          <w:ilvl w:val="0"/>
          <w:numId w:val="31"/>
        </w:numPr>
        <w:tabs>
          <w:tab w:val="left" w:pos="993"/>
        </w:tabs>
        <w:spacing w:after="0" w:line="360" w:lineRule="auto"/>
        <w:ind w:left="0" w:firstLine="1069"/>
        <w:jc w:val="both"/>
        <w:rPr>
          <w:rFonts w:ascii="Times New Roman" w:hAnsi="Times New Roman"/>
          <w:sz w:val="28"/>
        </w:rPr>
      </w:pPr>
      <w:r>
        <w:rPr>
          <w:rFonts w:ascii="Times New Roman" w:hAnsi="Times New Roman"/>
          <w:sz w:val="28"/>
        </w:rPr>
        <w:t>по результатам составления прогнозного отчета о финансовых результатах видно, что произойдет значительное уве</w:t>
      </w:r>
      <w:r w:rsidR="00CD7727">
        <w:rPr>
          <w:rFonts w:ascii="Times New Roman" w:hAnsi="Times New Roman"/>
          <w:sz w:val="28"/>
        </w:rPr>
        <w:t>личение чистой прибыли на 94,32% и составит 251515</w:t>
      </w:r>
      <w:r w:rsidR="00A81DE4">
        <w:rPr>
          <w:rFonts w:ascii="Times New Roman" w:hAnsi="Times New Roman"/>
          <w:sz w:val="28"/>
        </w:rPr>
        <w:t>тыс. руб.</w:t>
      </w:r>
      <w:r>
        <w:rPr>
          <w:rFonts w:ascii="Times New Roman" w:hAnsi="Times New Roman"/>
          <w:sz w:val="28"/>
        </w:rPr>
        <w:t xml:space="preserve"> Такой рост чистой прибыли положительно отразиться на структуре и величине капитала АО «ВМП «АВИТЕК».</w:t>
      </w:r>
    </w:p>
    <w:p w:rsidR="00776004" w:rsidRDefault="0077600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Далее определим прогнозные значения актив</w:t>
      </w:r>
      <w:r w:rsidR="0099433F">
        <w:rPr>
          <w:rFonts w:ascii="Times New Roman" w:hAnsi="Times New Roman"/>
          <w:sz w:val="28"/>
        </w:rPr>
        <w:t>о</w:t>
      </w:r>
      <w:r w:rsidR="00243C44">
        <w:rPr>
          <w:rFonts w:ascii="Times New Roman" w:hAnsi="Times New Roman"/>
          <w:sz w:val="28"/>
        </w:rPr>
        <w:t>в и пассивов завода (таблица 25</w:t>
      </w:r>
      <w:r>
        <w:rPr>
          <w:rFonts w:ascii="Times New Roman" w:hAnsi="Times New Roman"/>
          <w:sz w:val="28"/>
        </w:rPr>
        <w:t xml:space="preserve">). </w:t>
      </w:r>
    </w:p>
    <w:p w:rsidR="00776004" w:rsidRDefault="00243C4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Таблица 25</w:t>
      </w:r>
      <w:r w:rsidR="00776004">
        <w:rPr>
          <w:rFonts w:ascii="Times New Roman" w:hAnsi="Times New Roman"/>
          <w:sz w:val="28"/>
        </w:rPr>
        <w:t xml:space="preserve"> – Прогнозные значения активов и пассивов</w:t>
      </w:r>
      <w:r w:rsidR="009F3F29">
        <w:rPr>
          <w:rFonts w:ascii="Times New Roman" w:hAnsi="Times New Roman"/>
          <w:sz w:val="28"/>
        </w:rPr>
        <w:t xml:space="preserve"> АО «ВМП «АВИТЕК»</w:t>
      </w:r>
      <w:r w:rsidR="00776004">
        <w:rPr>
          <w:rFonts w:ascii="Times New Roman" w:hAnsi="Times New Roman"/>
          <w:sz w:val="28"/>
        </w:rPr>
        <w:t xml:space="preserve">, </w:t>
      </w:r>
      <w:r w:rsidR="00A81DE4">
        <w:rPr>
          <w:rFonts w:ascii="Times New Roman" w:hAnsi="Times New Roman"/>
          <w:sz w:val="28"/>
        </w:rPr>
        <w:t>тыс. руб.</w:t>
      </w:r>
    </w:p>
    <w:tbl>
      <w:tblPr>
        <w:tblW w:w="100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113"/>
        <w:gridCol w:w="1056"/>
        <w:gridCol w:w="1056"/>
        <w:gridCol w:w="1056"/>
        <w:gridCol w:w="855"/>
        <w:gridCol w:w="855"/>
        <w:gridCol w:w="855"/>
        <w:gridCol w:w="756"/>
        <w:gridCol w:w="1426"/>
      </w:tblGrid>
      <w:tr w:rsidR="00776004" w:rsidRPr="003059C3" w:rsidTr="0099433F">
        <w:trPr>
          <w:trHeight w:val="95"/>
        </w:trPr>
        <w:tc>
          <w:tcPr>
            <w:tcW w:w="2113" w:type="dxa"/>
            <w:vMerge w:val="restart"/>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Показатель</w:t>
            </w:r>
          </w:p>
        </w:tc>
        <w:tc>
          <w:tcPr>
            <w:tcW w:w="3168" w:type="dxa"/>
            <w:gridSpan w:val="3"/>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 xml:space="preserve">Фактическое значение показателя, </w:t>
            </w:r>
            <w:r w:rsidR="00A81DE4">
              <w:rPr>
                <w:rFonts w:ascii="Times New Roman" w:eastAsia="Times New Roman" w:hAnsi="Times New Roman"/>
                <w:color w:val="000000"/>
                <w:sz w:val="24"/>
                <w:szCs w:val="24"/>
                <w:lang w:eastAsia="ru-RU"/>
              </w:rPr>
              <w:t>тыс. руб.</w:t>
            </w:r>
          </w:p>
        </w:tc>
        <w:tc>
          <w:tcPr>
            <w:tcW w:w="3321" w:type="dxa"/>
            <w:gridSpan w:val="4"/>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Удельный вес показателя в выручке организации, %</w:t>
            </w:r>
          </w:p>
        </w:tc>
        <w:tc>
          <w:tcPr>
            <w:tcW w:w="1426" w:type="dxa"/>
            <w:vMerge w:val="restart"/>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Прогнозное значение на 2017</w:t>
            </w:r>
            <w:r w:rsidRPr="003059C3">
              <w:rPr>
                <w:rFonts w:ascii="Times New Roman" w:eastAsia="Times New Roman" w:hAnsi="Times New Roman"/>
                <w:color w:val="000000"/>
                <w:sz w:val="24"/>
                <w:szCs w:val="24"/>
                <w:lang w:eastAsia="ru-RU"/>
              </w:rPr>
              <w:t xml:space="preserve">г., </w:t>
            </w:r>
            <w:r w:rsidR="00A81DE4">
              <w:rPr>
                <w:rFonts w:ascii="Times New Roman" w:eastAsia="Times New Roman" w:hAnsi="Times New Roman"/>
                <w:color w:val="000000"/>
                <w:sz w:val="24"/>
                <w:szCs w:val="24"/>
                <w:lang w:eastAsia="ru-RU"/>
              </w:rPr>
              <w:t>тыс. руб.</w:t>
            </w:r>
          </w:p>
        </w:tc>
      </w:tr>
      <w:tr w:rsidR="00776004" w:rsidRPr="003059C3" w:rsidTr="0099433F">
        <w:trPr>
          <w:trHeight w:val="315"/>
        </w:trPr>
        <w:tc>
          <w:tcPr>
            <w:tcW w:w="2113" w:type="dxa"/>
            <w:vMerge/>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Pr="003059C3">
              <w:rPr>
                <w:rFonts w:ascii="Times New Roman" w:eastAsia="Times New Roman" w:hAnsi="Times New Roman"/>
                <w:color w:val="000000"/>
                <w:sz w:val="24"/>
                <w:szCs w:val="24"/>
                <w:lang w:eastAsia="ru-RU"/>
              </w:rPr>
              <w:t>г.</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Pr="003059C3">
              <w:rPr>
                <w:rFonts w:ascii="Times New Roman" w:eastAsia="Times New Roman" w:hAnsi="Times New Roman"/>
                <w:color w:val="000000"/>
                <w:sz w:val="24"/>
                <w:szCs w:val="24"/>
                <w:lang w:eastAsia="ru-RU"/>
              </w:rPr>
              <w:t>г.</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Pr="003059C3">
              <w:rPr>
                <w:rFonts w:ascii="Times New Roman" w:eastAsia="Times New Roman" w:hAnsi="Times New Roman"/>
                <w:color w:val="000000"/>
                <w:sz w:val="24"/>
                <w:szCs w:val="24"/>
                <w:lang w:eastAsia="ru-RU"/>
              </w:rPr>
              <w:t>г.</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2014</w:t>
            </w:r>
            <w:r w:rsidRPr="003059C3">
              <w:rPr>
                <w:rFonts w:ascii="Times New Roman" w:eastAsia="Times New Roman" w:hAnsi="Times New Roman"/>
                <w:color w:val="000000"/>
                <w:sz w:val="24"/>
                <w:szCs w:val="24"/>
                <w:lang w:eastAsia="ru-RU"/>
              </w:rPr>
              <w:t>г.</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5</w:t>
            </w:r>
            <w:r w:rsidRPr="003059C3">
              <w:rPr>
                <w:rFonts w:ascii="Times New Roman" w:eastAsia="Times New Roman" w:hAnsi="Times New Roman"/>
                <w:color w:val="000000"/>
                <w:sz w:val="24"/>
                <w:szCs w:val="24"/>
                <w:lang w:eastAsia="ru-RU"/>
              </w:rPr>
              <w:t>г.</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6</w:t>
            </w:r>
            <w:r w:rsidRPr="003059C3">
              <w:rPr>
                <w:rFonts w:ascii="Times New Roman" w:eastAsia="Times New Roman" w:hAnsi="Times New Roman"/>
                <w:color w:val="000000"/>
                <w:sz w:val="24"/>
                <w:szCs w:val="24"/>
                <w:lang w:eastAsia="ru-RU"/>
              </w:rPr>
              <w:t>г.</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Ср. знач.</w:t>
            </w:r>
          </w:p>
        </w:tc>
        <w:tc>
          <w:tcPr>
            <w:tcW w:w="1426" w:type="dxa"/>
            <w:vMerge/>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p>
        </w:tc>
      </w:tr>
      <w:tr w:rsidR="00776004" w:rsidRPr="003059C3" w:rsidTr="00243C44">
        <w:trPr>
          <w:trHeight w:val="648"/>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 xml:space="preserve">Оборотные активы, </w:t>
            </w:r>
            <w:r w:rsidR="00A81DE4">
              <w:rPr>
                <w:rFonts w:ascii="Times New Roman" w:eastAsia="Times New Roman" w:hAnsi="Times New Roman"/>
                <w:color w:val="000000"/>
                <w:sz w:val="24"/>
                <w:szCs w:val="24"/>
                <w:lang w:eastAsia="ru-RU"/>
              </w:rPr>
              <w:t>тыс. руб.</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5283354</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7556881</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7196876</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76,56</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79,60</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78,65</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78,27</w:t>
            </w:r>
          </w:p>
        </w:tc>
        <w:tc>
          <w:tcPr>
            <w:tcW w:w="1426" w:type="dxa"/>
            <w:shd w:val="clear" w:color="000000" w:fill="FFFFFF"/>
            <w:vAlign w:val="center"/>
            <w:hideMark/>
          </w:tcPr>
          <w:p w:rsidR="00776004" w:rsidRPr="003059C3" w:rsidRDefault="00527EB7"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700</w:t>
            </w:r>
            <w:r w:rsidR="00776004" w:rsidRPr="003059C3">
              <w:rPr>
                <w:rFonts w:ascii="Times New Roman" w:eastAsia="Times New Roman" w:hAnsi="Times New Roman"/>
                <w:color w:val="000000"/>
                <w:sz w:val="24"/>
                <w:szCs w:val="24"/>
                <w:lang w:eastAsia="ru-RU"/>
              </w:rPr>
              <w:t>2210</w:t>
            </w:r>
          </w:p>
        </w:tc>
      </w:tr>
      <w:tr w:rsidR="00776004" w:rsidRPr="003059C3" w:rsidTr="00243C44">
        <w:trPr>
          <w:trHeight w:val="956"/>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Собственный капитал, в том числе:</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3784098</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4412910</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4413748</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54,83</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46,49</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48,23</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49,85</w:t>
            </w:r>
          </w:p>
        </w:tc>
        <w:tc>
          <w:tcPr>
            <w:tcW w:w="142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4561665</w:t>
            </w:r>
          </w:p>
        </w:tc>
      </w:tr>
      <w:tr w:rsidR="00776004" w:rsidRPr="003059C3" w:rsidTr="00243C44">
        <w:trPr>
          <w:trHeight w:val="672"/>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Нераспределенная прибыль</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835665</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1224114</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883223</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12,11</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12,89</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9,65</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11,55</w:t>
            </w:r>
          </w:p>
        </w:tc>
        <w:tc>
          <w:tcPr>
            <w:tcW w:w="142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1057077</w:t>
            </w:r>
          </w:p>
        </w:tc>
      </w:tr>
      <w:tr w:rsidR="00776004" w:rsidRPr="003059C3" w:rsidTr="00243C44">
        <w:trPr>
          <w:trHeight w:val="668"/>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Краткосрочные кредиты и займы</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980613</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325842</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55000</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14,21</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3,43</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0,60</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6,08</w:t>
            </w:r>
          </w:p>
        </w:tc>
        <w:tc>
          <w:tcPr>
            <w:tcW w:w="1426" w:type="dxa"/>
            <w:shd w:val="clear" w:color="000000" w:fill="FFFFFF"/>
            <w:vAlign w:val="center"/>
            <w:hideMark/>
          </w:tcPr>
          <w:p w:rsidR="00776004" w:rsidRPr="003059C3" w:rsidRDefault="00B314B3"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55000</w:t>
            </w:r>
          </w:p>
        </w:tc>
      </w:tr>
      <w:tr w:rsidR="00776004" w:rsidRPr="003059C3" w:rsidTr="00243C44">
        <w:trPr>
          <w:trHeight w:val="664"/>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Денежные средства</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254563</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53909</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564515</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3,69</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0,57</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6,17</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3,48</w:t>
            </w:r>
          </w:p>
        </w:tc>
        <w:tc>
          <w:tcPr>
            <w:tcW w:w="142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318005</w:t>
            </w:r>
          </w:p>
        </w:tc>
      </w:tr>
      <w:tr w:rsidR="00776004" w:rsidRPr="003059C3" w:rsidTr="00243C44">
        <w:trPr>
          <w:trHeight w:val="674"/>
        </w:trPr>
        <w:tc>
          <w:tcPr>
            <w:tcW w:w="2113" w:type="dxa"/>
            <w:shd w:val="clear" w:color="000000" w:fill="FFFFFF"/>
            <w:vAlign w:val="center"/>
            <w:hideMark/>
          </w:tcPr>
          <w:p w:rsidR="00776004" w:rsidRPr="003059C3" w:rsidRDefault="00776004" w:rsidP="0099433F">
            <w:pPr>
              <w:spacing w:after="0" w:line="240" w:lineRule="auto"/>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Кредиторская задолженность</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2000111</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4606805</w:t>
            </w:r>
          </w:p>
        </w:tc>
        <w:tc>
          <w:tcPr>
            <w:tcW w:w="10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4522135</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28,98</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48,53</w:t>
            </w:r>
          </w:p>
        </w:tc>
        <w:tc>
          <w:tcPr>
            <w:tcW w:w="855"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49,42</w:t>
            </w:r>
          </w:p>
        </w:tc>
        <w:tc>
          <w:tcPr>
            <w:tcW w:w="75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42,31</w:t>
            </w:r>
          </w:p>
        </w:tc>
        <w:tc>
          <w:tcPr>
            <w:tcW w:w="1426" w:type="dxa"/>
            <w:shd w:val="clear" w:color="000000" w:fill="FFFFFF"/>
            <w:vAlign w:val="center"/>
            <w:hideMark/>
          </w:tcPr>
          <w:p w:rsidR="00776004" w:rsidRPr="003059C3" w:rsidRDefault="00776004" w:rsidP="0099433F">
            <w:pPr>
              <w:spacing w:after="0" w:line="240" w:lineRule="auto"/>
              <w:jc w:val="center"/>
              <w:rPr>
                <w:rFonts w:ascii="Times New Roman" w:eastAsia="Times New Roman" w:hAnsi="Times New Roman"/>
                <w:color w:val="000000"/>
                <w:sz w:val="24"/>
                <w:szCs w:val="24"/>
                <w:lang w:eastAsia="ru-RU"/>
              </w:rPr>
            </w:pPr>
            <w:r w:rsidRPr="003059C3">
              <w:rPr>
                <w:rFonts w:ascii="Times New Roman" w:eastAsia="Times New Roman" w:hAnsi="Times New Roman"/>
                <w:color w:val="000000"/>
                <w:sz w:val="24"/>
                <w:szCs w:val="24"/>
                <w:lang w:eastAsia="ru-RU"/>
              </w:rPr>
              <w:t>3871608</w:t>
            </w:r>
          </w:p>
        </w:tc>
      </w:tr>
    </w:tbl>
    <w:p w:rsidR="00776004" w:rsidRPr="0031675E" w:rsidRDefault="00776004" w:rsidP="00B8073C">
      <w:pPr>
        <w:tabs>
          <w:tab w:val="left" w:pos="993"/>
        </w:tabs>
        <w:spacing w:after="0" w:line="360" w:lineRule="auto"/>
        <w:ind w:firstLine="709"/>
        <w:jc w:val="both"/>
        <w:rPr>
          <w:rFonts w:ascii="Times New Roman" w:hAnsi="Times New Roman"/>
          <w:sz w:val="28"/>
        </w:rPr>
      </w:pPr>
    </w:p>
    <w:p w:rsidR="00776004" w:rsidRDefault="00243C4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По данным таблицы 25</w:t>
      </w:r>
      <w:r w:rsidR="00776004">
        <w:rPr>
          <w:rFonts w:ascii="Times New Roman" w:hAnsi="Times New Roman"/>
          <w:sz w:val="28"/>
        </w:rPr>
        <w:t xml:space="preserve"> видно, что прогнозируется снижение оборотных ак</w:t>
      </w:r>
      <w:r w:rsidR="009C2739">
        <w:rPr>
          <w:rFonts w:ascii="Times New Roman" w:hAnsi="Times New Roman"/>
          <w:sz w:val="28"/>
        </w:rPr>
        <w:t>тивов, но при этом происходит увеличение</w:t>
      </w:r>
      <w:r w:rsidR="00776004">
        <w:rPr>
          <w:rFonts w:ascii="Times New Roman" w:hAnsi="Times New Roman"/>
          <w:sz w:val="28"/>
        </w:rPr>
        <w:t xml:space="preserve"> собственного капитала, н</w:t>
      </w:r>
      <w:r w:rsidR="00B314B3">
        <w:rPr>
          <w:rFonts w:ascii="Times New Roman" w:hAnsi="Times New Roman"/>
          <w:sz w:val="28"/>
        </w:rPr>
        <w:t>ераспределенной прибыли</w:t>
      </w:r>
      <w:r w:rsidR="00776004">
        <w:rPr>
          <w:rFonts w:ascii="Times New Roman" w:hAnsi="Times New Roman"/>
          <w:sz w:val="28"/>
        </w:rPr>
        <w:t>, что является положительным фактором.</w:t>
      </w:r>
      <w:r w:rsidR="00B314B3">
        <w:rPr>
          <w:rFonts w:ascii="Times New Roman" w:hAnsi="Times New Roman"/>
          <w:sz w:val="28"/>
        </w:rPr>
        <w:t xml:space="preserve"> Величина краткосрочных кредитов и займов не будет увеличиваться, т.к. заводу необходимо сокращать зависимость от кредиторов.</w:t>
      </w:r>
    </w:p>
    <w:p w:rsidR="00AE2281" w:rsidRDefault="00AE2281"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В предыдущем пункте работы были предложены способы увеличения капитала, одним из них является проведение дополнительной эмиссии акций. Поэтому составим прогноз изменения капитала после проведения данного мероприятия.</w:t>
      </w:r>
    </w:p>
    <w:p w:rsidR="00AE2281" w:rsidRDefault="00243C4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Таблица 26</w:t>
      </w:r>
      <w:r w:rsidR="00AE2281">
        <w:rPr>
          <w:rFonts w:ascii="Times New Roman" w:eastAsiaTheme="minorEastAsia" w:hAnsi="Times New Roman"/>
          <w:sz w:val="28"/>
        </w:rPr>
        <w:t xml:space="preserve"> – Прогноз изменения капитал</w:t>
      </w:r>
      <w:r>
        <w:rPr>
          <w:rFonts w:ascii="Times New Roman" w:eastAsiaTheme="minorEastAsia" w:hAnsi="Times New Roman"/>
          <w:sz w:val="28"/>
        </w:rPr>
        <w:t>а после проведения мероприятий</w:t>
      </w:r>
      <w:r w:rsidR="00AE2281">
        <w:rPr>
          <w:rFonts w:ascii="Times New Roman" w:hAnsi="Times New Roman"/>
          <w:sz w:val="28"/>
        </w:rPr>
        <w:t xml:space="preserve">АО «ВМП «АВИТЕК», </w:t>
      </w:r>
      <w:r w:rsidR="00A81DE4">
        <w:rPr>
          <w:rFonts w:ascii="Times New Roman" w:hAnsi="Times New Roman"/>
          <w:sz w:val="28"/>
        </w:rPr>
        <w:t>тыс. руб.</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52"/>
        <w:gridCol w:w="1276"/>
        <w:gridCol w:w="1313"/>
        <w:gridCol w:w="1455"/>
        <w:gridCol w:w="1223"/>
        <w:gridCol w:w="1179"/>
        <w:gridCol w:w="13"/>
      </w:tblGrid>
      <w:tr w:rsidR="00AE2281" w:rsidRPr="00F51BC4" w:rsidTr="00AE2281">
        <w:trPr>
          <w:trHeight w:val="315"/>
        </w:trPr>
        <w:tc>
          <w:tcPr>
            <w:tcW w:w="2552" w:type="dxa"/>
            <w:vMerge w:val="restart"/>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Наименование показателя</w:t>
            </w:r>
          </w:p>
        </w:tc>
        <w:tc>
          <w:tcPr>
            <w:tcW w:w="1276" w:type="dxa"/>
            <w:vMerge w:val="restart"/>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Pr="00F51BC4">
              <w:rPr>
                <w:rFonts w:ascii="Times New Roman" w:eastAsia="Times New Roman" w:hAnsi="Times New Roman"/>
                <w:color w:val="000000"/>
                <w:sz w:val="24"/>
                <w:szCs w:val="24"/>
                <w:lang w:eastAsia="ru-RU"/>
              </w:rPr>
              <w:t>г.</w:t>
            </w:r>
          </w:p>
        </w:tc>
        <w:tc>
          <w:tcPr>
            <w:tcW w:w="1313" w:type="dxa"/>
            <w:vMerge w:val="restart"/>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243C44">
              <w:rPr>
                <w:rFonts w:ascii="Times New Roman" w:eastAsia="Times New Roman" w:hAnsi="Times New Roman"/>
                <w:color w:val="000000"/>
                <w:sz w:val="24"/>
                <w:szCs w:val="24"/>
                <w:lang w:eastAsia="ru-RU"/>
              </w:rPr>
              <w:t>г.</w:t>
            </w:r>
          </w:p>
        </w:tc>
        <w:tc>
          <w:tcPr>
            <w:tcW w:w="1455" w:type="dxa"/>
            <w:vMerge w:val="restart"/>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243C44">
              <w:rPr>
                <w:rFonts w:ascii="Times New Roman" w:eastAsia="Times New Roman" w:hAnsi="Times New Roman"/>
                <w:color w:val="000000"/>
                <w:sz w:val="24"/>
                <w:szCs w:val="24"/>
                <w:lang w:eastAsia="ru-RU"/>
              </w:rPr>
              <w:t xml:space="preserve"> г.</w:t>
            </w:r>
          </w:p>
        </w:tc>
        <w:tc>
          <w:tcPr>
            <w:tcW w:w="2415" w:type="dxa"/>
            <w:gridSpan w:val="3"/>
            <w:vMerge w:val="restart"/>
            <w:shd w:val="clear" w:color="000000" w:fill="FFFFFF"/>
            <w:vAlign w:val="center"/>
            <w:hideMark/>
          </w:tcPr>
          <w:p w:rsidR="00AE2281" w:rsidRPr="00F51BC4" w:rsidRDefault="00243C44" w:rsidP="00AE22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Изменения 2017г. к 2016</w:t>
            </w:r>
            <w:r w:rsidR="00AE2281">
              <w:rPr>
                <w:rFonts w:ascii="Times New Roman" w:eastAsia="Times New Roman" w:hAnsi="Times New Roman"/>
                <w:color w:val="000000"/>
                <w:sz w:val="24"/>
                <w:szCs w:val="24"/>
                <w:lang w:eastAsia="ru-RU"/>
              </w:rPr>
              <w:t>г.</w:t>
            </w:r>
          </w:p>
        </w:tc>
      </w:tr>
      <w:tr w:rsidR="00AE2281" w:rsidRPr="00F51BC4" w:rsidTr="00AE2281">
        <w:trPr>
          <w:trHeight w:val="458"/>
        </w:trPr>
        <w:tc>
          <w:tcPr>
            <w:tcW w:w="2552"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276"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313"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455"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2415" w:type="dxa"/>
            <w:gridSpan w:val="3"/>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r>
      <w:tr w:rsidR="00AE2281" w:rsidRPr="00F51BC4" w:rsidTr="00AE2281">
        <w:trPr>
          <w:gridAfter w:val="1"/>
          <w:wAfter w:w="13" w:type="dxa"/>
          <w:trHeight w:val="55"/>
        </w:trPr>
        <w:tc>
          <w:tcPr>
            <w:tcW w:w="2552"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276"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313"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455" w:type="dxa"/>
            <w:vMerge/>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
        </w:tc>
        <w:tc>
          <w:tcPr>
            <w:tcW w:w="1223" w:type="dxa"/>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roofErr w:type="spellStart"/>
            <w:r w:rsidRPr="00F51BC4">
              <w:rPr>
                <w:rFonts w:ascii="Times New Roman" w:eastAsia="Times New Roman" w:hAnsi="Times New Roman"/>
                <w:color w:val="000000"/>
                <w:sz w:val="24"/>
                <w:szCs w:val="24"/>
                <w:lang w:eastAsia="ru-RU"/>
              </w:rPr>
              <w:t>абс</w:t>
            </w:r>
            <w:proofErr w:type="spellEnd"/>
            <w:r w:rsidRPr="00F51BC4">
              <w:rPr>
                <w:rFonts w:ascii="Times New Roman" w:eastAsia="Times New Roman" w:hAnsi="Times New Roman"/>
                <w:color w:val="000000"/>
                <w:sz w:val="24"/>
                <w:szCs w:val="24"/>
                <w:lang w:eastAsia="ru-RU"/>
              </w:rPr>
              <w:t>.</w:t>
            </w:r>
          </w:p>
        </w:tc>
        <w:tc>
          <w:tcPr>
            <w:tcW w:w="1179" w:type="dxa"/>
            <w:shd w:val="clear" w:color="000000" w:fill="FFFFFF"/>
            <w:vAlign w:val="center"/>
            <w:hideMark/>
          </w:tcPr>
          <w:p w:rsidR="00AE2281" w:rsidRPr="00F51BC4" w:rsidRDefault="00AE2281" w:rsidP="00AE2281">
            <w:pPr>
              <w:spacing w:after="0" w:line="240" w:lineRule="auto"/>
              <w:jc w:val="center"/>
              <w:rPr>
                <w:rFonts w:ascii="Times New Roman" w:eastAsia="Times New Roman" w:hAnsi="Times New Roman"/>
                <w:color w:val="000000"/>
                <w:sz w:val="24"/>
                <w:szCs w:val="24"/>
                <w:lang w:eastAsia="ru-RU"/>
              </w:rPr>
            </w:pPr>
            <w:proofErr w:type="spellStart"/>
            <w:r w:rsidRPr="00F51BC4">
              <w:rPr>
                <w:rFonts w:ascii="Times New Roman" w:eastAsia="Times New Roman" w:hAnsi="Times New Roman"/>
                <w:color w:val="000000"/>
                <w:sz w:val="24"/>
                <w:szCs w:val="24"/>
                <w:lang w:eastAsia="ru-RU"/>
              </w:rPr>
              <w:t>отн</w:t>
            </w:r>
            <w:proofErr w:type="spellEnd"/>
            <w:r w:rsidRPr="00F51BC4">
              <w:rPr>
                <w:rFonts w:ascii="Times New Roman" w:eastAsia="Times New Roman" w:hAnsi="Times New Roman"/>
                <w:color w:val="000000"/>
                <w:sz w:val="24"/>
                <w:szCs w:val="24"/>
                <w:lang w:eastAsia="ru-RU"/>
              </w:rPr>
              <w:t>., %</w:t>
            </w:r>
          </w:p>
        </w:tc>
      </w:tr>
      <w:tr w:rsidR="007F477B" w:rsidRPr="00F51BC4" w:rsidTr="007F477B">
        <w:trPr>
          <w:gridAfter w:val="1"/>
          <w:wAfter w:w="13" w:type="dxa"/>
          <w:trHeight w:val="315"/>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Чистая прибыль</w:t>
            </w:r>
          </w:p>
        </w:tc>
        <w:tc>
          <w:tcPr>
            <w:tcW w:w="1276" w:type="dxa"/>
            <w:shd w:val="clear" w:color="000000" w:fill="FFFFFF"/>
            <w:vAlign w:val="center"/>
            <w:hideMark/>
          </w:tcPr>
          <w:p w:rsidR="007F477B" w:rsidRPr="007F477B" w:rsidRDefault="007F477B" w:rsidP="007F477B">
            <w:pPr>
              <w:jc w:val="center"/>
              <w:rPr>
                <w:rFonts w:ascii="Times New Roman" w:eastAsia="Times New Roman" w:hAnsi="Times New Roman"/>
                <w:color w:val="000000"/>
                <w:sz w:val="24"/>
              </w:rPr>
            </w:pPr>
            <w:r w:rsidRPr="007F477B">
              <w:rPr>
                <w:rFonts w:ascii="Times New Roman" w:hAnsi="Times New Roman"/>
                <w:color w:val="000000"/>
                <w:sz w:val="24"/>
              </w:rPr>
              <w:t>759445</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266665</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518180</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251515</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194,32</w:t>
            </w:r>
          </w:p>
        </w:tc>
      </w:tr>
      <w:tr w:rsidR="007F477B" w:rsidRPr="00F51BC4" w:rsidTr="00AF3C76">
        <w:trPr>
          <w:gridAfter w:val="1"/>
          <w:wAfter w:w="13" w:type="dxa"/>
          <w:trHeight w:val="748"/>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Собственный капитал, в т.ч.</w:t>
            </w:r>
          </w:p>
        </w:tc>
        <w:tc>
          <w:tcPr>
            <w:tcW w:w="1276"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4412910</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4413748</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5503456</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1089708</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124,69</w:t>
            </w:r>
          </w:p>
        </w:tc>
      </w:tr>
      <w:tr w:rsidR="007F477B" w:rsidRPr="00F51BC4" w:rsidTr="007F477B">
        <w:trPr>
          <w:gridAfter w:val="1"/>
          <w:wAfter w:w="13" w:type="dxa"/>
          <w:trHeight w:val="315"/>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Уставный капитал</w:t>
            </w:r>
          </w:p>
        </w:tc>
        <w:tc>
          <w:tcPr>
            <w:tcW w:w="1276"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2629756</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2629756</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3157756</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528000</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120,08</w:t>
            </w:r>
          </w:p>
        </w:tc>
      </w:tr>
      <w:tr w:rsidR="007F477B" w:rsidRPr="00F51BC4" w:rsidTr="007F477B">
        <w:trPr>
          <w:gridAfter w:val="1"/>
          <w:wAfter w:w="13" w:type="dxa"/>
          <w:trHeight w:val="315"/>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Резервный капитал</w:t>
            </w:r>
          </w:p>
        </w:tc>
        <w:tc>
          <w:tcPr>
            <w:tcW w:w="1276"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79214</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117186</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294832</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177646</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251,59</w:t>
            </w:r>
          </w:p>
        </w:tc>
      </w:tr>
      <w:tr w:rsidR="007F477B" w:rsidRPr="00F51BC4" w:rsidTr="007F477B">
        <w:trPr>
          <w:gridAfter w:val="1"/>
          <w:wAfter w:w="13" w:type="dxa"/>
          <w:trHeight w:val="630"/>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Переоценка внеоборотных активов</w:t>
            </w:r>
          </w:p>
        </w:tc>
        <w:tc>
          <w:tcPr>
            <w:tcW w:w="1276"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0</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0</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430565</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szCs w:val="24"/>
              </w:rPr>
            </w:pPr>
            <w:r w:rsidRPr="007F477B">
              <w:rPr>
                <w:rFonts w:ascii="Times New Roman" w:hAnsi="Times New Roman"/>
                <w:color w:val="000000"/>
                <w:sz w:val="24"/>
              </w:rPr>
              <w:t>430565</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100,00</w:t>
            </w:r>
          </w:p>
        </w:tc>
      </w:tr>
      <w:tr w:rsidR="007F477B" w:rsidRPr="00F51BC4" w:rsidTr="007F477B">
        <w:trPr>
          <w:gridAfter w:val="1"/>
          <w:wAfter w:w="13" w:type="dxa"/>
          <w:trHeight w:val="315"/>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Добавочный капитал</w:t>
            </w:r>
          </w:p>
        </w:tc>
        <w:tc>
          <w:tcPr>
            <w:tcW w:w="1276"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1224114</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883223</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1057077</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173854</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119,68</w:t>
            </w:r>
          </w:p>
        </w:tc>
      </w:tr>
      <w:tr w:rsidR="007F477B" w:rsidRPr="00F51BC4" w:rsidTr="00AF3C76">
        <w:trPr>
          <w:gridAfter w:val="1"/>
          <w:wAfter w:w="13" w:type="dxa"/>
          <w:trHeight w:val="674"/>
        </w:trPr>
        <w:tc>
          <w:tcPr>
            <w:tcW w:w="2552" w:type="dxa"/>
            <w:shd w:val="clear" w:color="000000" w:fill="FFFFFF"/>
            <w:vAlign w:val="center"/>
            <w:hideMark/>
          </w:tcPr>
          <w:p w:rsidR="007F477B" w:rsidRPr="00F51BC4" w:rsidRDefault="007F477B" w:rsidP="007F477B">
            <w:pPr>
              <w:spacing w:after="0" w:line="240" w:lineRule="auto"/>
              <w:rPr>
                <w:rFonts w:ascii="Times New Roman" w:eastAsia="Times New Roman" w:hAnsi="Times New Roman"/>
                <w:color w:val="000000"/>
                <w:sz w:val="24"/>
                <w:szCs w:val="24"/>
                <w:lang w:eastAsia="ru-RU"/>
              </w:rPr>
            </w:pPr>
            <w:r w:rsidRPr="00F51BC4">
              <w:rPr>
                <w:rFonts w:ascii="Times New Roman" w:eastAsia="Times New Roman" w:hAnsi="Times New Roman"/>
                <w:color w:val="000000"/>
                <w:sz w:val="24"/>
                <w:szCs w:val="24"/>
                <w:lang w:eastAsia="ru-RU"/>
              </w:rPr>
              <w:t>Нераспределенная прибыль</w:t>
            </w:r>
          </w:p>
        </w:tc>
        <w:tc>
          <w:tcPr>
            <w:tcW w:w="1276" w:type="dxa"/>
            <w:shd w:val="clear" w:color="000000" w:fill="FFFFFF"/>
            <w:vAlign w:val="center"/>
            <w:hideMark/>
          </w:tcPr>
          <w:p w:rsidR="007F477B" w:rsidRPr="007F477B" w:rsidRDefault="007F477B" w:rsidP="007F477B">
            <w:pPr>
              <w:jc w:val="center"/>
              <w:rPr>
                <w:rFonts w:ascii="Times New Roman" w:eastAsia="Times New Roman" w:hAnsi="Times New Roman"/>
                <w:color w:val="000000"/>
                <w:sz w:val="24"/>
              </w:rPr>
            </w:pPr>
            <w:r w:rsidRPr="007F477B">
              <w:rPr>
                <w:rFonts w:ascii="Times New Roman" w:hAnsi="Times New Roman"/>
                <w:color w:val="000000"/>
                <w:sz w:val="24"/>
              </w:rPr>
              <w:t>759445</w:t>
            </w:r>
          </w:p>
        </w:tc>
        <w:tc>
          <w:tcPr>
            <w:tcW w:w="131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266665</w:t>
            </w:r>
          </w:p>
        </w:tc>
        <w:tc>
          <w:tcPr>
            <w:tcW w:w="1455"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518180</w:t>
            </w:r>
          </w:p>
        </w:tc>
        <w:tc>
          <w:tcPr>
            <w:tcW w:w="1223"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251515</w:t>
            </w:r>
          </w:p>
        </w:tc>
        <w:tc>
          <w:tcPr>
            <w:tcW w:w="1179" w:type="dxa"/>
            <w:shd w:val="clear" w:color="000000" w:fill="FFFFFF"/>
            <w:vAlign w:val="center"/>
            <w:hideMark/>
          </w:tcPr>
          <w:p w:rsidR="007F477B" w:rsidRPr="007F477B" w:rsidRDefault="007F477B" w:rsidP="007F477B">
            <w:pPr>
              <w:jc w:val="center"/>
              <w:rPr>
                <w:rFonts w:ascii="Times New Roman" w:hAnsi="Times New Roman"/>
                <w:color w:val="000000"/>
                <w:sz w:val="24"/>
              </w:rPr>
            </w:pPr>
            <w:r w:rsidRPr="007F477B">
              <w:rPr>
                <w:rFonts w:ascii="Times New Roman" w:hAnsi="Times New Roman"/>
                <w:color w:val="000000"/>
                <w:sz w:val="24"/>
              </w:rPr>
              <w:t>194,32</w:t>
            </w:r>
          </w:p>
        </w:tc>
      </w:tr>
    </w:tbl>
    <w:p w:rsidR="00AE2281" w:rsidRDefault="00AE2281" w:rsidP="00B8073C">
      <w:pPr>
        <w:tabs>
          <w:tab w:val="left" w:pos="993"/>
        </w:tabs>
        <w:spacing w:after="0" w:line="360" w:lineRule="auto"/>
        <w:ind w:firstLine="709"/>
        <w:jc w:val="both"/>
        <w:rPr>
          <w:rFonts w:ascii="Times New Roman" w:eastAsiaTheme="minorEastAsia" w:hAnsi="Times New Roman"/>
          <w:sz w:val="28"/>
        </w:rPr>
      </w:pPr>
    </w:p>
    <w:p w:rsidR="00AE2281" w:rsidRDefault="00AE2281"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Таким образ</w:t>
      </w:r>
      <w:r w:rsidR="00AF3C76">
        <w:rPr>
          <w:rFonts w:ascii="Times New Roman" w:eastAsiaTheme="minorEastAsia" w:hAnsi="Times New Roman"/>
          <w:sz w:val="28"/>
        </w:rPr>
        <w:t xml:space="preserve">ом, после проведения дополнительной эмиссии, </w:t>
      </w:r>
      <w:r>
        <w:rPr>
          <w:rFonts w:ascii="Times New Roman" w:eastAsiaTheme="minorEastAsia" w:hAnsi="Times New Roman"/>
          <w:sz w:val="28"/>
        </w:rPr>
        <w:t>переоценки внеоборотных активов</w:t>
      </w:r>
      <w:r w:rsidR="00AF3C76">
        <w:rPr>
          <w:rFonts w:ascii="Times New Roman" w:eastAsiaTheme="minorEastAsia" w:hAnsi="Times New Roman"/>
          <w:sz w:val="28"/>
        </w:rPr>
        <w:t xml:space="preserve"> и увеличения резервного капитала</w:t>
      </w:r>
      <w:r>
        <w:rPr>
          <w:rFonts w:ascii="Times New Roman" w:eastAsiaTheme="minorEastAsia" w:hAnsi="Times New Roman"/>
          <w:sz w:val="28"/>
        </w:rPr>
        <w:t xml:space="preserve"> произойдет увелич</w:t>
      </w:r>
      <w:r w:rsidR="00AF3C76">
        <w:rPr>
          <w:rFonts w:ascii="Times New Roman" w:eastAsiaTheme="minorEastAsia" w:hAnsi="Times New Roman"/>
          <w:sz w:val="28"/>
        </w:rPr>
        <w:t>ение собственного капитала на 24,69</w:t>
      </w:r>
      <w:r>
        <w:rPr>
          <w:rFonts w:ascii="Times New Roman" w:eastAsiaTheme="minorEastAsia" w:hAnsi="Times New Roman"/>
          <w:sz w:val="28"/>
        </w:rPr>
        <w:t>% по сравнению с 2016 годом.</w:t>
      </w:r>
    </w:p>
    <w:p w:rsidR="007F477B" w:rsidRDefault="007F477B"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 xml:space="preserve">За счет увеличения собственного капитала можно сократить кредиторскую задолженность, </w:t>
      </w:r>
      <w:r w:rsidR="009A22D3">
        <w:rPr>
          <w:rFonts w:ascii="Times New Roman" w:eastAsiaTheme="minorEastAsia" w:hAnsi="Times New Roman"/>
          <w:sz w:val="28"/>
        </w:rPr>
        <w:t xml:space="preserve">а также осуществить покупку нового оборудования или </w:t>
      </w:r>
      <w:r w:rsidR="00243C44">
        <w:rPr>
          <w:rFonts w:ascii="Times New Roman" w:eastAsiaTheme="minorEastAsia" w:hAnsi="Times New Roman"/>
          <w:sz w:val="28"/>
        </w:rPr>
        <w:t xml:space="preserve">выполнить </w:t>
      </w:r>
      <w:r w:rsidR="009A22D3">
        <w:rPr>
          <w:rFonts w:ascii="Times New Roman" w:eastAsiaTheme="minorEastAsia" w:hAnsi="Times New Roman"/>
          <w:sz w:val="28"/>
        </w:rPr>
        <w:t>модернизацию старого и т.д.</w:t>
      </w:r>
    </w:p>
    <w:p w:rsidR="00776004" w:rsidRDefault="009C2739"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Далее составим</w:t>
      </w:r>
      <w:r w:rsidR="00776004">
        <w:rPr>
          <w:rFonts w:ascii="Times New Roman" w:hAnsi="Times New Roman"/>
          <w:sz w:val="28"/>
        </w:rPr>
        <w:t xml:space="preserve"> прогнозный баланс предприятия.</w:t>
      </w:r>
    </w:p>
    <w:p w:rsidR="00776004" w:rsidRDefault="0077600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Для определения прогнозной величины внеоборотных активов используем следующую формулу:</w:t>
      </w:r>
    </w:p>
    <w:p w:rsidR="00776004" w:rsidRPr="00992A5F" w:rsidRDefault="00BE72E5" w:rsidP="00B8073C">
      <w:pPr>
        <w:tabs>
          <w:tab w:val="left" w:pos="993"/>
        </w:tabs>
        <w:spacing w:after="0" w:line="360" w:lineRule="auto"/>
        <w:ind w:left="2552"/>
        <w:jc w:val="both"/>
        <w:rPr>
          <w:rFonts w:ascii="Times New Roman" w:eastAsiaTheme="minorEastAsia" w:hAnsi="Times New Roman"/>
          <w:sz w:val="28"/>
        </w:rPr>
      </w:pPr>
      <m:oMath>
        <m:sSub>
          <m:sSubPr>
            <m:ctrlPr>
              <w:rPr>
                <w:rFonts w:ascii="Cambria Math" w:hAnsi="Cambria Math"/>
                <w:i/>
                <w:sz w:val="28"/>
              </w:rPr>
            </m:ctrlPr>
          </m:sSubPr>
          <m:e>
            <m:r>
              <w:rPr>
                <w:rFonts w:ascii="Cambria Math" w:hAnsi="Cambria Math"/>
                <w:sz w:val="28"/>
              </w:rPr>
              <m:t>ВА</m:t>
            </m:r>
          </m:e>
          <m:sub>
            <m:r>
              <w:rPr>
                <w:rFonts w:ascii="Cambria Math" w:hAnsi="Cambria Math"/>
                <w:sz w:val="28"/>
              </w:rPr>
              <m:t>пр</m:t>
            </m:r>
          </m:sub>
        </m:sSub>
        <m:r>
          <w:rPr>
            <w:rFonts w:ascii="Cambria Math" w:hAnsi="Cambria Math"/>
            <w:sz w:val="28"/>
          </w:rPr>
          <m:t>=</m:t>
        </m:r>
        <m:sSub>
          <m:sSubPr>
            <m:ctrlPr>
              <w:rPr>
                <w:rFonts w:ascii="Cambria Math" w:hAnsi="Cambria Math"/>
                <w:i/>
                <w:sz w:val="28"/>
              </w:rPr>
            </m:ctrlPr>
          </m:sSubPr>
          <m:e>
            <m:r>
              <w:rPr>
                <w:rFonts w:ascii="Cambria Math" w:hAnsi="Cambria Math"/>
                <w:sz w:val="28"/>
              </w:rPr>
              <m:t>ВА</m:t>
            </m:r>
          </m:e>
          <m:sub>
            <m:r>
              <w:rPr>
                <w:rFonts w:ascii="Cambria Math" w:hAnsi="Cambria Math"/>
                <w:sz w:val="28"/>
              </w:rPr>
              <m:t>ф</m:t>
            </m:r>
          </m:sub>
        </m:sSub>
        <m:r>
          <w:rPr>
            <w:rFonts w:ascii="Cambria Math" w:hAnsi="Cambria Math"/>
            <w:sz w:val="28"/>
          </w:rPr>
          <m:t>*</m:t>
        </m:r>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В</m:t>
                </m:r>
              </m:e>
            </m:acc>
          </m:e>
          <m:sub>
            <m:r>
              <w:rPr>
                <w:rFonts w:ascii="Cambria Math" w:hAnsi="Cambria Math"/>
                <w:sz w:val="28"/>
              </w:rPr>
              <m:t>тр</m:t>
            </m:r>
          </m:sub>
        </m:sSub>
        <m:r>
          <w:rPr>
            <w:rFonts w:ascii="Cambria Math" w:hAnsi="Cambria Math"/>
            <w:sz w:val="28"/>
          </w:rPr>
          <m:t>-Амортизация</m:t>
        </m:r>
      </m:oMath>
      <w:r w:rsidR="00776004">
        <w:rPr>
          <w:rFonts w:ascii="Times New Roman" w:eastAsiaTheme="minorEastAsia" w:hAnsi="Times New Roman"/>
          <w:sz w:val="28"/>
        </w:rPr>
        <w:tab/>
      </w:r>
      <w:r w:rsidR="00776004">
        <w:rPr>
          <w:rFonts w:ascii="Times New Roman" w:eastAsiaTheme="minorEastAsia" w:hAnsi="Times New Roman"/>
          <w:sz w:val="28"/>
        </w:rPr>
        <w:tab/>
      </w:r>
      <w:r w:rsidR="00776004">
        <w:rPr>
          <w:rFonts w:ascii="Times New Roman" w:eastAsiaTheme="minorEastAsia" w:hAnsi="Times New Roman"/>
          <w:sz w:val="28"/>
        </w:rPr>
        <w:tab/>
        <w:t>(3)</w:t>
      </w: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w:t>
      </w:r>
      <w:r w:rsidR="009C2739">
        <w:rPr>
          <w:rFonts w:ascii="Times New Roman" w:eastAsiaTheme="minorEastAsia" w:hAnsi="Times New Roman"/>
          <w:sz w:val="28"/>
        </w:rPr>
        <w:t>ким образом, внеоборотные активы на 2017 год составя</w:t>
      </w:r>
      <w:r>
        <w:rPr>
          <w:rFonts w:ascii="Times New Roman" w:eastAsiaTheme="minorEastAsia" w:hAnsi="Times New Roman"/>
          <w:sz w:val="28"/>
        </w:rPr>
        <w:t>т:</w:t>
      </w: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ВА</w:t>
      </w:r>
      <w:r w:rsidRPr="00992A5F">
        <w:rPr>
          <w:rFonts w:ascii="Times New Roman" w:eastAsiaTheme="minorEastAsia" w:hAnsi="Times New Roman"/>
          <w:sz w:val="28"/>
          <w:vertAlign w:val="subscript"/>
        </w:rPr>
        <w:t>пр</w:t>
      </w:r>
      <w:r w:rsidR="00CD7727">
        <w:rPr>
          <w:rFonts w:ascii="Times New Roman" w:eastAsiaTheme="minorEastAsia" w:hAnsi="Times New Roman"/>
          <w:sz w:val="28"/>
        </w:rPr>
        <w:t>=1953885*1,1679-295108=1986834</w:t>
      </w:r>
      <w:r w:rsidR="00A81DE4">
        <w:rPr>
          <w:rFonts w:ascii="Times New Roman" w:eastAsiaTheme="minorEastAsia" w:hAnsi="Times New Roman"/>
          <w:sz w:val="28"/>
        </w:rPr>
        <w:t>тыс. руб.</w:t>
      </w:r>
    </w:p>
    <w:p w:rsidR="00243C44" w:rsidRDefault="00243C44" w:rsidP="00776004">
      <w:pPr>
        <w:tabs>
          <w:tab w:val="left" w:pos="993"/>
        </w:tabs>
        <w:spacing w:after="0" w:line="360" w:lineRule="auto"/>
        <w:ind w:firstLine="709"/>
        <w:rPr>
          <w:rFonts w:ascii="Times New Roman" w:eastAsiaTheme="minorEastAsia" w:hAnsi="Times New Roman"/>
          <w:sz w:val="28"/>
        </w:rPr>
      </w:pPr>
    </w:p>
    <w:p w:rsidR="00243C44" w:rsidRDefault="00243C44" w:rsidP="00776004">
      <w:pPr>
        <w:tabs>
          <w:tab w:val="left" w:pos="993"/>
        </w:tabs>
        <w:spacing w:after="0" w:line="360" w:lineRule="auto"/>
        <w:ind w:firstLine="709"/>
        <w:rPr>
          <w:rFonts w:ascii="Times New Roman" w:eastAsiaTheme="minorEastAsia" w:hAnsi="Times New Roman"/>
          <w:sz w:val="28"/>
        </w:rPr>
      </w:pPr>
    </w:p>
    <w:p w:rsidR="00243C44" w:rsidRDefault="00243C44" w:rsidP="00776004">
      <w:pPr>
        <w:tabs>
          <w:tab w:val="left" w:pos="993"/>
        </w:tabs>
        <w:spacing w:after="0" w:line="360" w:lineRule="auto"/>
        <w:ind w:firstLine="709"/>
        <w:rPr>
          <w:rFonts w:ascii="Times New Roman" w:eastAsiaTheme="minorEastAsia" w:hAnsi="Times New Roman"/>
          <w:sz w:val="28"/>
        </w:rPr>
      </w:pPr>
    </w:p>
    <w:p w:rsidR="00776004" w:rsidRDefault="0099433F"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Таблица 27</w:t>
      </w:r>
      <w:r w:rsidR="00776004">
        <w:rPr>
          <w:rFonts w:ascii="Times New Roman" w:eastAsiaTheme="minorEastAsia" w:hAnsi="Times New Roman"/>
          <w:sz w:val="28"/>
        </w:rPr>
        <w:t xml:space="preserve"> – Агрегированный прогнозный баланс АО «АВИТЕК», </w:t>
      </w:r>
      <w:r w:rsidR="00A81DE4">
        <w:rPr>
          <w:rFonts w:ascii="Times New Roman" w:eastAsiaTheme="minorEastAsia" w:hAnsi="Times New Roman"/>
          <w:sz w:val="28"/>
        </w:rPr>
        <w:t>тыс. руб.</w:t>
      </w:r>
    </w:p>
    <w:tbl>
      <w:tblPr>
        <w:tblW w:w="10211" w:type="dxa"/>
        <w:tblInd w:w="-431" w:type="dxa"/>
        <w:tblCellMar>
          <w:top w:w="15" w:type="dxa"/>
          <w:bottom w:w="15" w:type="dxa"/>
        </w:tblCellMar>
        <w:tblLook w:val="04A0" w:firstRow="1" w:lastRow="0" w:firstColumn="1" w:lastColumn="0" w:noHBand="0" w:noVBand="1"/>
      </w:tblPr>
      <w:tblGrid>
        <w:gridCol w:w="1765"/>
        <w:gridCol w:w="1231"/>
        <w:gridCol w:w="1056"/>
        <w:gridCol w:w="1056"/>
        <w:gridCol w:w="1935"/>
        <w:gridCol w:w="1056"/>
        <w:gridCol w:w="1056"/>
        <w:gridCol w:w="1056"/>
      </w:tblGrid>
      <w:tr w:rsidR="00776004" w:rsidRPr="00EA488A" w:rsidTr="007161C6">
        <w:trPr>
          <w:trHeight w:val="315"/>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76004" w:rsidP="00527EB7">
            <w:pPr>
              <w:spacing w:after="0" w:line="240" w:lineRule="auto"/>
              <w:jc w:val="center"/>
              <w:rPr>
                <w:rFonts w:ascii="Times New Roman" w:eastAsia="Times New Roman" w:hAnsi="Times New Roman"/>
                <w:color w:val="000000"/>
                <w:sz w:val="24"/>
                <w:szCs w:val="24"/>
                <w:lang w:eastAsia="ru-RU"/>
              </w:rPr>
            </w:pPr>
            <w:r w:rsidRPr="00684FE5">
              <w:rPr>
                <w:rFonts w:ascii="Times New Roman" w:eastAsia="Times New Roman" w:hAnsi="Times New Roman"/>
                <w:color w:val="000000"/>
                <w:sz w:val="24"/>
                <w:szCs w:val="24"/>
                <w:lang w:eastAsia="ru-RU"/>
              </w:rPr>
              <w:t>Актив</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243C44">
              <w:rPr>
                <w:rFonts w:ascii="Times New Roman" w:eastAsia="Times New Roman" w:hAnsi="Times New Roman"/>
                <w:color w:val="000000"/>
                <w:sz w:val="24"/>
                <w:szCs w:val="24"/>
                <w:lang w:eastAsia="ru-RU"/>
              </w:rPr>
              <w:t>г.</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243C44">
              <w:rPr>
                <w:rFonts w:ascii="Times New Roman" w:eastAsia="Times New Roman" w:hAnsi="Times New Roman"/>
                <w:color w:val="000000"/>
                <w:sz w:val="24"/>
                <w:szCs w:val="24"/>
                <w:lang w:eastAsia="ru-RU"/>
              </w:rPr>
              <w:t>г.</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243C44">
              <w:rPr>
                <w:rFonts w:ascii="Times New Roman" w:eastAsia="Times New Roman" w:hAnsi="Times New Roman"/>
                <w:color w:val="000000"/>
                <w:sz w:val="24"/>
                <w:szCs w:val="24"/>
                <w:lang w:eastAsia="ru-RU"/>
              </w:rPr>
              <w:t>г.</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76004" w:rsidP="00527EB7">
            <w:pPr>
              <w:spacing w:after="0" w:line="240" w:lineRule="auto"/>
              <w:jc w:val="center"/>
              <w:rPr>
                <w:rFonts w:ascii="Times New Roman" w:eastAsia="Times New Roman" w:hAnsi="Times New Roman"/>
                <w:color w:val="000000"/>
                <w:sz w:val="24"/>
                <w:szCs w:val="24"/>
                <w:lang w:eastAsia="ru-RU"/>
              </w:rPr>
            </w:pPr>
            <w:r w:rsidRPr="00684FE5">
              <w:rPr>
                <w:rFonts w:ascii="Times New Roman" w:eastAsia="Times New Roman" w:hAnsi="Times New Roman"/>
                <w:color w:val="000000"/>
                <w:sz w:val="24"/>
                <w:szCs w:val="24"/>
                <w:lang w:eastAsia="ru-RU"/>
              </w:rPr>
              <w:t>Пассив</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243C44">
              <w:rPr>
                <w:rFonts w:ascii="Times New Roman" w:eastAsia="Times New Roman" w:hAnsi="Times New Roman"/>
                <w:color w:val="000000"/>
                <w:sz w:val="24"/>
                <w:szCs w:val="24"/>
                <w:lang w:eastAsia="ru-RU"/>
              </w:rPr>
              <w:t>г.</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243C44">
              <w:rPr>
                <w:rFonts w:ascii="Times New Roman" w:eastAsia="Times New Roman" w:hAnsi="Times New Roman"/>
                <w:color w:val="000000"/>
                <w:sz w:val="24"/>
                <w:szCs w:val="24"/>
                <w:lang w:eastAsia="ru-RU"/>
              </w:rPr>
              <w:t>г.</w:t>
            </w:r>
          </w:p>
        </w:tc>
        <w:tc>
          <w:tcPr>
            <w:tcW w:w="1056" w:type="dxa"/>
            <w:tcBorders>
              <w:top w:val="single" w:sz="8" w:space="0" w:color="auto"/>
              <w:left w:val="nil"/>
              <w:bottom w:val="single" w:sz="8" w:space="0" w:color="auto"/>
              <w:right w:val="single" w:sz="8" w:space="0" w:color="auto"/>
            </w:tcBorders>
            <w:shd w:val="clear" w:color="000000" w:fill="FFFFFF"/>
            <w:vAlign w:val="center"/>
            <w:hideMark/>
          </w:tcPr>
          <w:p w:rsidR="00776004" w:rsidRPr="00684FE5" w:rsidRDefault="007161C6" w:rsidP="00527E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243C44">
              <w:rPr>
                <w:rFonts w:ascii="Times New Roman" w:eastAsia="Times New Roman" w:hAnsi="Times New Roman"/>
                <w:color w:val="000000"/>
                <w:sz w:val="24"/>
                <w:szCs w:val="24"/>
                <w:lang w:eastAsia="ru-RU"/>
              </w:rPr>
              <w:t>г.</w:t>
            </w:r>
          </w:p>
        </w:tc>
      </w:tr>
      <w:tr w:rsidR="00527EB7" w:rsidRPr="00EA488A" w:rsidTr="00AF3C76">
        <w:trPr>
          <w:trHeight w:val="1481"/>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eastAsia="Times New Roman" w:hAnsi="Times New Roman"/>
                <w:color w:val="000000"/>
              </w:rPr>
            </w:pPr>
            <w:r w:rsidRPr="00527EB7">
              <w:rPr>
                <w:rFonts w:ascii="Times New Roman" w:hAnsi="Times New Roman"/>
                <w:color w:val="000000"/>
              </w:rPr>
              <w:t>Денежные средства и краткосрочные финансовые вложения</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210509</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1292709</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564515</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Кредиторская задолженность и прочие краткосрочные пассивы</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4687848</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4603178</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3861153</w:t>
            </w:r>
          </w:p>
        </w:tc>
      </w:tr>
      <w:tr w:rsidR="00527EB7" w:rsidRPr="00EA488A" w:rsidTr="00AF3C76">
        <w:trPr>
          <w:trHeight w:val="1517"/>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Дебиторская задолженность и прочие оборотные активы</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2060904</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1292444</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1175457</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Краткосрочные кредиты и займы</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325842</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55000</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55000</w:t>
            </w:r>
          </w:p>
        </w:tc>
      </w:tr>
      <w:tr w:rsidR="00527EB7" w:rsidRPr="00EA488A" w:rsidTr="00527EB7">
        <w:trPr>
          <w:trHeight w:val="300"/>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Запасы и затраты</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5285468</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4611723</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4753964</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Всего краткосрочных обязательств</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5013690</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4658178</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3916153</w:t>
            </w:r>
          </w:p>
        </w:tc>
      </w:tr>
      <w:tr w:rsidR="00527EB7" w:rsidRPr="00EA488A" w:rsidTr="00AF3C76">
        <w:trPr>
          <w:trHeight w:val="714"/>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Всего текущих активов</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7556881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7196876</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7002210</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Долгосрочные обязательства</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0</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0</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0</w:t>
            </w:r>
          </w:p>
        </w:tc>
      </w:tr>
      <w:tr w:rsidR="00527EB7" w:rsidRPr="00EA488A" w:rsidTr="00527EB7">
        <w:trPr>
          <w:trHeight w:val="600"/>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Внеоборотные активы</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1936253</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1953885</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2417399</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 xml:space="preserve">Собственный капитал, в т.ч. </w:t>
            </w:r>
            <w:proofErr w:type="gramStart"/>
            <w:r w:rsidRPr="00527EB7">
              <w:rPr>
                <w:rFonts w:ascii="Times New Roman" w:hAnsi="Times New Roman"/>
                <w:color w:val="000000"/>
              </w:rPr>
              <w:t>прибыль</w:t>
            </w:r>
            <w:proofErr w:type="gramEnd"/>
            <w:r w:rsidRPr="00527EB7">
              <w:rPr>
                <w:rFonts w:ascii="Times New Roman" w:hAnsi="Times New Roman"/>
                <w:color w:val="000000"/>
              </w:rPr>
              <w:t xml:space="preserve"> распределенная на инвестиционные цели</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4479444</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4492583</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5503456</w:t>
            </w:r>
          </w:p>
        </w:tc>
      </w:tr>
      <w:tr w:rsidR="00527EB7" w:rsidRPr="00EA488A" w:rsidTr="00527EB7">
        <w:trPr>
          <w:trHeight w:val="300"/>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Итого имущества</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9493134</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9150761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9419609</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EB7" w:rsidRPr="00527EB7" w:rsidRDefault="00527EB7" w:rsidP="00527EB7">
            <w:pPr>
              <w:spacing w:after="0" w:line="240" w:lineRule="auto"/>
              <w:rPr>
                <w:rFonts w:ascii="Times New Roman" w:hAnsi="Times New Roman"/>
                <w:color w:val="000000"/>
              </w:rPr>
            </w:pPr>
            <w:r w:rsidRPr="00527EB7">
              <w:rPr>
                <w:rFonts w:ascii="Times New Roman" w:hAnsi="Times New Roman"/>
                <w:color w:val="000000"/>
              </w:rPr>
              <w:t>Итого капитал</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9493134</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9150761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27EB7" w:rsidRPr="00527EB7" w:rsidRDefault="00527EB7" w:rsidP="00527EB7">
            <w:pPr>
              <w:spacing w:after="0" w:line="240" w:lineRule="auto"/>
              <w:jc w:val="center"/>
              <w:rPr>
                <w:rFonts w:ascii="Times New Roman" w:hAnsi="Times New Roman"/>
                <w:color w:val="000000"/>
              </w:rPr>
            </w:pPr>
            <w:r w:rsidRPr="00527EB7">
              <w:rPr>
                <w:rFonts w:ascii="Times New Roman" w:hAnsi="Times New Roman"/>
                <w:color w:val="000000"/>
              </w:rPr>
              <w:t>9419609</w:t>
            </w:r>
          </w:p>
        </w:tc>
      </w:tr>
    </w:tbl>
    <w:p w:rsidR="00776004" w:rsidRDefault="00776004" w:rsidP="00776004">
      <w:pPr>
        <w:tabs>
          <w:tab w:val="left" w:pos="993"/>
        </w:tabs>
        <w:spacing w:after="0" w:line="360" w:lineRule="auto"/>
        <w:ind w:firstLine="709"/>
        <w:rPr>
          <w:rFonts w:ascii="Times New Roman" w:eastAsiaTheme="minorEastAsia" w:hAnsi="Times New Roman"/>
          <w:sz w:val="28"/>
        </w:rPr>
      </w:pP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В результате составления прог</w:t>
      </w:r>
      <w:r w:rsidR="00681015">
        <w:rPr>
          <w:rFonts w:ascii="Times New Roman" w:eastAsiaTheme="minorEastAsia" w:hAnsi="Times New Roman"/>
          <w:sz w:val="28"/>
        </w:rPr>
        <w:t>нозн</w:t>
      </w:r>
      <w:r w:rsidR="00527EB7">
        <w:rPr>
          <w:rFonts w:ascii="Times New Roman" w:eastAsiaTheme="minorEastAsia" w:hAnsi="Times New Roman"/>
          <w:sz w:val="28"/>
        </w:rPr>
        <w:t>ого баланса наблюдается увеличение</w:t>
      </w:r>
      <w:r>
        <w:rPr>
          <w:rFonts w:ascii="Times New Roman" w:eastAsiaTheme="minorEastAsia" w:hAnsi="Times New Roman"/>
          <w:sz w:val="28"/>
        </w:rPr>
        <w:t xml:space="preserve"> имущ</w:t>
      </w:r>
      <w:r w:rsidR="00527EB7">
        <w:rPr>
          <w:rFonts w:ascii="Times New Roman" w:eastAsiaTheme="minorEastAsia" w:hAnsi="Times New Roman"/>
          <w:sz w:val="28"/>
        </w:rPr>
        <w:t xml:space="preserve">ества АО «ВМП «АВИТЕК» на 268848 </w:t>
      </w:r>
      <w:r w:rsidR="00A81DE4">
        <w:rPr>
          <w:rFonts w:ascii="Times New Roman" w:eastAsiaTheme="minorEastAsia" w:hAnsi="Times New Roman"/>
          <w:sz w:val="28"/>
        </w:rPr>
        <w:t>тыс. руб.</w:t>
      </w:r>
      <w:r w:rsidR="00527EB7">
        <w:rPr>
          <w:rFonts w:ascii="Times New Roman" w:eastAsiaTheme="minorEastAsia" w:hAnsi="Times New Roman"/>
          <w:sz w:val="28"/>
        </w:rPr>
        <w:t xml:space="preserve"> или на 2,94</w:t>
      </w:r>
      <w:r>
        <w:rPr>
          <w:rFonts w:ascii="Times New Roman" w:eastAsiaTheme="minorEastAsia" w:hAnsi="Times New Roman"/>
          <w:sz w:val="28"/>
        </w:rPr>
        <w:t>% по сра</w:t>
      </w:r>
      <w:r w:rsidR="00681015">
        <w:rPr>
          <w:rFonts w:ascii="Times New Roman" w:eastAsiaTheme="minorEastAsia" w:hAnsi="Times New Roman"/>
          <w:sz w:val="28"/>
        </w:rPr>
        <w:t>внен</w:t>
      </w:r>
      <w:r w:rsidR="00527EB7">
        <w:rPr>
          <w:rFonts w:ascii="Times New Roman" w:eastAsiaTheme="minorEastAsia" w:hAnsi="Times New Roman"/>
          <w:sz w:val="28"/>
        </w:rPr>
        <w:t>ию с 2016 годом. Данный рост</w:t>
      </w:r>
      <w:r>
        <w:rPr>
          <w:rFonts w:ascii="Times New Roman" w:eastAsiaTheme="minorEastAsia" w:hAnsi="Times New Roman"/>
          <w:sz w:val="28"/>
        </w:rPr>
        <w:t xml:space="preserve"> обусловлен</w:t>
      </w:r>
      <w:r w:rsidR="00805A8B">
        <w:rPr>
          <w:rFonts w:ascii="Times New Roman" w:eastAsiaTheme="minorEastAsia" w:hAnsi="Times New Roman"/>
          <w:sz w:val="28"/>
        </w:rPr>
        <w:t xml:space="preserve"> увеличением внеоборотных активов</w:t>
      </w:r>
      <w:r>
        <w:rPr>
          <w:rFonts w:ascii="Times New Roman" w:eastAsiaTheme="minorEastAsia" w:hAnsi="Times New Roman"/>
          <w:sz w:val="28"/>
        </w:rPr>
        <w:t>. Рост капитала завода произошел в основном за счет увеличения собственного капитала.</w:t>
      </w:r>
      <w:r w:rsidR="00B8073C">
        <w:rPr>
          <w:rFonts w:ascii="Times New Roman" w:eastAsiaTheme="minorEastAsia" w:hAnsi="Times New Roman"/>
          <w:sz w:val="28"/>
        </w:rPr>
        <w:t xml:space="preserve"> Дебиторская задолженность сократилась за счет выполнения покупателями АО «ВМП «АВИТЕК» своих обязательств.</w:t>
      </w:r>
    </w:p>
    <w:p w:rsidR="00776004" w:rsidRDefault="009C2739"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О</w:t>
      </w:r>
      <w:r w:rsidR="00776004">
        <w:rPr>
          <w:rFonts w:ascii="Times New Roman" w:eastAsiaTheme="minorEastAsia" w:hAnsi="Times New Roman"/>
          <w:sz w:val="28"/>
        </w:rPr>
        <w:t>ценим тип финансовой устойчивости организации на основе прогнозного баланса.</w:t>
      </w:r>
    </w:p>
    <w:p w:rsidR="00243C44" w:rsidRDefault="00243C4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Данные таблицы 28 говорят о том, что у завода увеличились собственные оборотные активы, а также краткосрочные кредиты заемные средства. Тип финансовой устойчивости не изменился, но значительно сократился недостаток общей величины источников формирования запасов, поэтому в дальнейшем предприятие, развиваясь в таком же темпе, может достичь лучших результатов.</w:t>
      </w:r>
    </w:p>
    <w:p w:rsidR="00776004" w:rsidRDefault="0099433F"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Таблица 28</w:t>
      </w:r>
      <w:r w:rsidR="00776004">
        <w:rPr>
          <w:rFonts w:ascii="Times New Roman" w:eastAsiaTheme="minorEastAsia" w:hAnsi="Times New Roman"/>
          <w:sz w:val="28"/>
        </w:rPr>
        <w:t xml:space="preserve"> – Тип финансовой устойчивости</w:t>
      </w:r>
      <w:r w:rsidR="009F3F29">
        <w:rPr>
          <w:rFonts w:ascii="Times New Roman" w:hAnsi="Times New Roman"/>
          <w:sz w:val="28"/>
        </w:rPr>
        <w:t xml:space="preserve">АО «ВМП «АВИТЕК», </w:t>
      </w:r>
      <w:r w:rsidR="00A81DE4">
        <w:rPr>
          <w:rFonts w:ascii="Times New Roman" w:hAnsi="Times New Roman"/>
          <w:sz w:val="28"/>
        </w:rPr>
        <w:t>тыс. руб.</w:t>
      </w:r>
    </w:p>
    <w:tbl>
      <w:tblPr>
        <w:tblW w:w="10827" w:type="dxa"/>
        <w:tblCellMar>
          <w:top w:w="15" w:type="dxa"/>
          <w:bottom w:w="15" w:type="dxa"/>
        </w:tblCellMar>
        <w:tblLook w:val="04A0" w:firstRow="1" w:lastRow="0" w:firstColumn="1" w:lastColumn="0" w:noHBand="0" w:noVBand="1"/>
      </w:tblPr>
      <w:tblGrid>
        <w:gridCol w:w="3261"/>
        <w:gridCol w:w="1266"/>
        <w:gridCol w:w="1611"/>
        <w:gridCol w:w="1620"/>
        <w:gridCol w:w="1449"/>
        <w:gridCol w:w="1620"/>
      </w:tblGrid>
      <w:tr w:rsidR="00776004" w:rsidRPr="00C6711C" w:rsidTr="00AF3C76">
        <w:trPr>
          <w:gridAfter w:val="1"/>
          <w:wAfter w:w="1620" w:type="dxa"/>
          <w:trHeight w:val="330"/>
        </w:trPr>
        <w:tc>
          <w:tcPr>
            <w:tcW w:w="326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76004" w:rsidRPr="00C6711C" w:rsidRDefault="00776004" w:rsidP="00AF3C76">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Показатели</w:t>
            </w:r>
          </w:p>
        </w:tc>
        <w:tc>
          <w:tcPr>
            <w:tcW w:w="1266" w:type="dxa"/>
            <w:tcBorders>
              <w:top w:val="single" w:sz="8" w:space="0" w:color="000000"/>
              <w:left w:val="nil"/>
              <w:bottom w:val="single" w:sz="8" w:space="0" w:color="000000"/>
              <w:right w:val="single" w:sz="8" w:space="0" w:color="000000"/>
            </w:tcBorders>
            <w:shd w:val="clear" w:color="000000" w:fill="FFFFFF"/>
            <w:vAlign w:val="center"/>
            <w:hideMark/>
          </w:tcPr>
          <w:p w:rsidR="00776004" w:rsidRPr="00C6711C" w:rsidRDefault="00776004" w:rsidP="00AF3C7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F3C76">
              <w:rPr>
                <w:rFonts w:ascii="Times New Roman" w:eastAsia="Times New Roman" w:hAnsi="Times New Roman"/>
                <w:color w:val="000000"/>
                <w:sz w:val="24"/>
                <w:szCs w:val="24"/>
                <w:lang w:eastAsia="ru-RU"/>
              </w:rPr>
              <w:t>г.</w:t>
            </w:r>
          </w:p>
        </w:tc>
        <w:tc>
          <w:tcPr>
            <w:tcW w:w="1611" w:type="dxa"/>
            <w:tcBorders>
              <w:top w:val="single" w:sz="8" w:space="0" w:color="000000"/>
              <w:left w:val="nil"/>
              <w:bottom w:val="single" w:sz="8" w:space="0" w:color="000000"/>
              <w:right w:val="single" w:sz="8" w:space="0" w:color="000000"/>
            </w:tcBorders>
            <w:shd w:val="clear" w:color="000000" w:fill="FFFFFF"/>
            <w:vAlign w:val="center"/>
            <w:hideMark/>
          </w:tcPr>
          <w:p w:rsidR="00776004" w:rsidRPr="00C6711C" w:rsidRDefault="00776004" w:rsidP="00AF3C7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F3C76">
              <w:rPr>
                <w:rFonts w:ascii="Times New Roman" w:eastAsia="Times New Roman" w:hAnsi="Times New Roman"/>
                <w:color w:val="000000"/>
                <w:sz w:val="24"/>
                <w:szCs w:val="24"/>
                <w:lang w:eastAsia="ru-RU"/>
              </w:rPr>
              <w:t>г.</w:t>
            </w:r>
          </w:p>
        </w:tc>
        <w:tc>
          <w:tcPr>
            <w:tcW w:w="1620" w:type="dxa"/>
            <w:tcBorders>
              <w:top w:val="single" w:sz="8" w:space="0" w:color="000000"/>
              <w:left w:val="nil"/>
              <w:bottom w:val="single" w:sz="8" w:space="0" w:color="000000"/>
              <w:right w:val="single" w:sz="8" w:space="0" w:color="000000"/>
            </w:tcBorders>
            <w:shd w:val="clear" w:color="000000" w:fill="FFFFFF"/>
            <w:vAlign w:val="center"/>
            <w:hideMark/>
          </w:tcPr>
          <w:p w:rsidR="00776004" w:rsidRPr="00C6711C" w:rsidRDefault="00776004" w:rsidP="00AF3C7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AF3C76">
              <w:rPr>
                <w:rFonts w:ascii="Times New Roman" w:eastAsia="Times New Roman" w:hAnsi="Times New Roman"/>
                <w:color w:val="000000"/>
                <w:sz w:val="24"/>
                <w:szCs w:val="24"/>
                <w:lang w:eastAsia="ru-RU"/>
              </w:rPr>
              <w:t>г.</w:t>
            </w:r>
          </w:p>
        </w:tc>
        <w:tc>
          <w:tcPr>
            <w:tcW w:w="1449" w:type="dxa"/>
            <w:tcBorders>
              <w:top w:val="single" w:sz="8" w:space="0" w:color="000000"/>
              <w:left w:val="nil"/>
              <w:bottom w:val="single" w:sz="8" w:space="0" w:color="000000"/>
              <w:right w:val="single" w:sz="8" w:space="0" w:color="000000"/>
            </w:tcBorders>
            <w:shd w:val="clear" w:color="000000" w:fill="FFFFFF"/>
            <w:vAlign w:val="center"/>
          </w:tcPr>
          <w:p w:rsidR="00776004" w:rsidRDefault="00AF3C76"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Отклонение от 2016</w:t>
            </w:r>
            <w:r w:rsidR="00776004">
              <w:rPr>
                <w:rFonts w:ascii="Times New Roman" w:eastAsia="Times New Roman" w:hAnsi="Times New Roman"/>
                <w:color w:val="000000"/>
                <w:sz w:val="24"/>
                <w:szCs w:val="24"/>
                <w:lang w:eastAsia="ru-RU"/>
              </w:rPr>
              <w:t>г.</w:t>
            </w:r>
          </w:p>
          <w:p w:rsidR="00AF3C76" w:rsidRPr="00C6711C" w:rsidRDefault="00AF3C76"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805A8B" w:rsidRPr="00C6711C" w:rsidTr="00243C44">
        <w:trPr>
          <w:gridAfter w:val="1"/>
          <w:wAfter w:w="1620" w:type="dxa"/>
          <w:trHeight w:val="330"/>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Собственный капитал</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4479444</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4492583</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5503456</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805A8B" w:rsidRDefault="00805A8B" w:rsidP="00805A8B">
            <w:pPr>
              <w:jc w:val="center"/>
              <w:rPr>
                <w:rFonts w:ascii="Times New Roman" w:eastAsia="Times New Roman" w:hAnsi="Times New Roman"/>
                <w:color w:val="000000"/>
                <w:sz w:val="24"/>
              </w:rPr>
            </w:pPr>
            <w:r w:rsidRPr="00805A8B">
              <w:rPr>
                <w:rFonts w:ascii="Times New Roman" w:hAnsi="Times New Roman"/>
                <w:color w:val="000000"/>
                <w:sz w:val="24"/>
              </w:rPr>
              <w:t>1010873</w:t>
            </w:r>
          </w:p>
        </w:tc>
      </w:tr>
      <w:tr w:rsidR="00805A8B" w:rsidRPr="00C6711C" w:rsidTr="00243C44">
        <w:trPr>
          <w:gridAfter w:val="1"/>
          <w:wAfter w:w="1620" w:type="dxa"/>
          <w:trHeight w:val="330"/>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Внеоборотные активы</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1936253</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1953885</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2417399</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463514</w:t>
            </w:r>
          </w:p>
        </w:tc>
      </w:tr>
      <w:tr w:rsidR="00805A8B" w:rsidRPr="00C6711C" w:rsidTr="00243C44">
        <w:trPr>
          <w:gridAfter w:val="1"/>
          <w:wAfter w:w="1620" w:type="dxa"/>
          <w:trHeight w:val="645"/>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Наличие собственного оборотного капитала</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sz w:val="24"/>
              </w:rPr>
            </w:pPr>
            <w:r w:rsidRPr="00805A8B">
              <w:rPr>
                <w:rFonts w:ascii="Times New Roman" w:hAnsi="Times New Roman"/>
                <w:sz w:val="24"/>
              </w:rPr>
              <w:t>2543191</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sz w:val="24"/>
              </w:rPr>
            </w:pPr>
            <w:r w:rsidRPr="00805A8B">
              <w:rPr>
                <w:rFonts w:ascii="Times New Roman" w:hAnsi="Times New Roman"/>
                <w:sz w:val="24"/>
              </w:rPr>
              <w:t>2538698</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sz w:val="24"/>
              </w:rPr>
            </w:pPr>
            <w:r w:rsidRPr="00805A8B">
              <w:rPr>
                <w:rFonts w:ascii="Times New Roman" w:hAnsi="Times New Roman"/>
                <w:sz w:val="24"/>
              </w:rPr>
              <w:t>3086057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547359</w:t>
            </w:r>
          </w:p>
        </w:tc>
      </w:tr>
      <w:tr w:rsidR="00805A8B" w:rsidRPr="00C6711C" w:rsidTr="00243C44">
        <w:trPr>
          <w:gridAfter w:val="1"/>
          <w:wAfter w:w="1620" w:type="dxa"/>
          <w:trHeight w:val="645"/>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Долгосрочные кредиты и заемные средства</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0</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9D4435" w:rsidRDefault="00805A8B" w:rsidP="00805A8B">
            <w:pPr>
              <w:jc w:val="center"/>
              <w:rPr>
                <w:rFonts w:ascii="Times New Roman" w:hAnsi="Times New Roman"/>
                <w:color w:val="000000"/>
                <w:sz w:val="24"/>
              </w:rPr>
            </w:pPr>
            <w:r w:rsidRPr="009D4435">
              <w:rPr>
                <w:rFonts w:ascii="Times New Roman" w:hAnsi="Times New Roman"/>
                <w:color w:val="000000"/>
                <w:sz w:val="24"/>
              </w:rPr>
              <w:t>0</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0</w:t>
            </w:r>
          </w:p>
        </w:tc>
      </w:tr>
      <w:tr w:rsidR="00805A8B" w:rsidRPr="00C6711C" w:rsidTr="00AF3C76">
        <w:trPr>
          <w:trHeight w:val="1012"/>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Наличие собственного оборотного и долгосрочного заемного капитала</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2543191</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2538698</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sz w:val="24"/>
              </w:rPr>
            </w:pPr>
            <w:r>
              <w:rPr>
                <w:rFonts w:ascii="Times New Roman" w:hAnsi="Times New Roman"/>
                <w:sz w:val="24"/>
              </w:rPr>
              <w:t>3086057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547359</w:t>
            </w:r>
          </w:p>
        </w:tc>
        <w:tc>
          <w:tcPr>
            <w:tcW w:w="1620" w:type="dxa"/>
            <w:vAlign w:val="center"/>
          </w:tcPr>
          <w:p w:rsidR="00805A8B" w:rsidRPr="00805A8B" w:rsidRDefault="00805A8B" w:rsidP="00805A8B">
            <w:pPr>
              <w:rPr>
                <w:rFonts w:ascii="Times New Roman" w:hAnsi="Times New Roman"/>
                <w:sz w:val="24"/>
              </w:rPr>
            </w:pPr>
          </w:p>
        </w:tc>
      </w:tr>
      <w:tr w:rsidR="00805A8B" w:rsidRPr="00C6711C" w:rsidTr="00243C44">
        <w:trPr>
          <w:gridAfter w:val="1"/>
          <w:wAfter w:w="1620" w:type="dxa"/>
          <w:trHeight w:val="645"/>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Краткосрочные кредиты и заемные средства</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325842</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55000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9D4435" w:rsidRDefault="00805A8B" w:rsidP="00805A8B">
            <w:pPr>
              <w:jc w:val="center"/>
              <w:rPr>
                <w:rFonts w:ascii="Times New Roman" w:hAnsi="Times New Roman"/>
                <w:color w:val="000000"/>
                <w:sz w:val="24"/>
              </w:rPr>
            </w:pPr>
            <w:r>
              <w:rPr>
                <w:rFonts w:ascii="Times New Roman" w:hAnsi="Times New Roman"/>
                <w:color w:val="000000"/>
                <w:sz w:val="24"/>
              </w:rPr>
              <w:t>55000</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0</w:t>
            </w:r>
          </w:p>
        </w:tc>
      </w:tr>
      <w:tr w:rsidR="00805A8B" w:rsidRPr="00C6711C" w:rsidTr="00AF3C76">
        <w:trPr>
          <w:gridAfter w:val="1"/>
          <w:wAfter w:w="1620" w:type="dxa"/>
          <w:trHeight w:val="980"/>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Общая величина собственного оборотного и заемного капитала</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eastAsia="Times New Roman" w:hAnsi="Times New Roman"/>
                <w:color w:val="000000"/>
                <w:sz w:val="24"/>
              </w:rPr>
            </w:pPr>
            <w:r w:rsidRPr="00805A8B">
              <w:rPr>
                <w:rFonts w:ascii="Times New Roman" w:hAnsi="Times New Roman"/>
                <w:color w:val="000000"/>
                <w:sz w:val="24"/>
              </w:rPr>
              <w:t>2869033</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2593698</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3141057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547359</w:t>
            </w:r>
          </w:p>
        </w:tc>
      </w:tr>
      <w:tr w:rsidR="00805A8B" w:rsidRPr="00C6711C" w:rsidTr="00AF3C76">
        <w:trPr>
          <w:gridAfter w:val="1"/>
          <w:wAfter w:w="1620" w:type="dxa"/>
          <w:trHeight w:val="805"/>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Общая величина запасов и затрат</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5285468</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4611723</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527EB7" w:rsidRDefault="00805A8B" w:rsidP="00805A8B">
            <w:pPr>
              <w:spacing w:after="0" w:line="240" w:lineRule="auto"/>
              <w:jc w:val="center"/>
              <w:rPr>
                <w:rFonts w:ascii="Times New Roman" w:hAnsi="Times New Roman"/>
                <w:color w:val="000000"/>
              </w:rPr>
            </w:pPr>
            <w:r w:rsidRPr="00527EB7">
              <w:rPr>
                <w:rFonts w:ascii="Times New Roman" w:hAnsi="Times New Roman"/>
                <w:color w:val="000000"/>
              </w:rPr>
              <w:t>4753964</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142241</w:t>
            </w:r>
          </w:p>
        </w:tc>
      </w:tr>
      <w:tr w:rsidR="00805A8B" w:rsidRPr="00C6711C" w:rsidTr="00AF3C76">
        <w:trPr>
          <w:gridAfter w:val="1"/>
          <w:wAfter w:w="1620" w:type="dxa"/>
          <w:trHeight w:val="1248"/>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Излишек (+), недостаток (-) собственного оборотного капитала для формирования запасов</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eastAsia="Times New Roman" w:hAnsi="Times New Roman"/>
                <w:color w:val="000000"/>
                <w:sz w:val="24"/>
              </w:rPr>
            </w:pPr>
            <w:r w:rsidRPr="00805A8B">
              <w:rPr>
                <w:rFonts w:ascii="Times New Roman" w:hAnsi="Times New Roman"/>
                <w:color w:val="000000"/>
                <w:sz w:val="24"/>
              </w:rPr>
              <w:t>-2742277</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-2073025</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-1667907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405118</w:t>
            </w:r>
          </w:p>
        </w:tc>
      </w:tr>
      <w:tr w:rsidR="00805A8B" w:rsidRPr="00C6711C" w:rsidTr="00AF3C76">
        <w:trPr>
          <w:gridAfter w:val="1"/>
          <w:wAfter w:w="1620" w:type="dxa"/>
          <w:trHeight w:val="1521"/>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Излишек (+), недостаток (-) собственного оборотного и долгосрочного заемного капитала для формирования запасов</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-2742277</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-2073025</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-1667907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405118</w:t>
            </w:r>
          </w:p>
        </w:tc>
      </w:tr>
      <w:tr w:rsidR="00805A8B" w:rsidRPr="00C6711C" w:rsidTr="00AF3C76">
        <w:trPr>
          <w:gridAfter w:val="1"/>
          <w:wAfter w:w="1620" w:type="dxa"/>
          <w:trHeight w:val="1539"/>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Излишек (+), недостаток (-) общей величины собственного оборотного и заемного капитала для формирования запасов</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-2416435</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-2018025</w:t>
            </w:r>
          </w:p>
        </w:tc>
        <w:tc>
          <w:tcPr>
            <w:tcW w:w="1620" w:type="dxa"/>
            <w:tcBorders>
              <w:top w:val="nil"/>
              <w:left w:val="nil"/>
              <w:bottom w:val="single" w:sz="8" w:space="0" w:color="000000"/>
              <w:right w:val="single" w:sz="8" w:space="0" w:color="000000"/>
            </w:tcBorders>
            <w:shd w:val="clear" w:color="000000" w:fill="FFFFFF"/>
            <w:vAlign w:val="center"/>
            <w:hideMark/>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-1612907</w:t>
            </w:r>
          </w:p>
        </w:tc>
        <w:tc>
          <w:tcPr>
            <w:tcW w:w="1449" w:type="dxa"/>
            <w:tcBorders>
              <w:top w:val="nil"/>
              <w:left w:val="nil"/>
              <w:bottom w:val="single" w:sz="8" w:space="0" w:color="000000"/>
              <w:right w:val="single" w:sz="8" w:space="0" w:color="000000"/>
            </w:tcBorders>
            <w:shd w:val="clear" w:color="000000" w:fill="FFFFFF"/>
            <w:vAlign w:val="center"/>
          </w:tcPr>
          <w:p w:rsidR="00805A8B" w:rsidRPr="00805A8B" w:rsidRDefault="00805A8B" w:rsidP="00805A8B">
            <w:pPr>
              <w:jc w:val="center"/>
              <w:rPr>
                <w:rFonts w:ascii="Times New Roman" w:hAnsi="Times New Roman"/>
                <w:color w:val="000000"/>
                <w:sz w:val="24"/>
              </w:rPr>
            </w:pPr>
            <w:r w:rsidRPr="00805A8B">
              <w:rPr>
                <w:rFonts w:ascii="Times New Roman" w:hAnsi="Times New Roman"/>
                <w:color w:val="000000"/>
                <w:sz w:val="24"/>
              </w:rPr>
              <w:t>405118</w:t>
            </w:r>
          </w:p>
        </w:tc>
      </w:tr>
      <w:tr w:rsidR="00805A8B" w:rsidRPr="00C6711C" w:rsidTr="00243C44">
        <w:trPr>
          <w:gridAfter w:val="1"/>
          <w:wAfter w:w="1620" w:type="dxa"/>
          <w:trHeight w:val="696"/>
        </w:trPr>
        <w:tc>
          <w:tcPr>
            <w:tcW w:w="3261" w:type="dxa"/>
            <w:tcBorders>
              <w:top w:val="nil"/>
              <w:left w:val="single" w:sz="8" w:space="0" w:color="000000"/>
              <w:bottom w:val="single" w:sz="8" w:space="0" w:color="000000"/>
              <w:right w:val="single" w:sz="8" w:space="0" w:color="000000"/>
            </w:tcBorders>
            <w:shd w:val="clear" w:color="000000" w:fill="FFFFFF"/>
            <w:vAlign w:val="center"/>
            <w:hideMark/>
          </w:tcPr>
          <w:p w:rsidR="00805A8B" w:rsidRPr="00C6711C" w:rsidRDefault="00805A8B" w:rsidP="00243C44">
            <w:pPr>
              <w:spacing w:after="0" w:line="240" w:lineRule="auto"/>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Тип финансовой устойчивости</w:t>
            </w:r>
          </w:p>
        </w:tc>
        <w:tc>
          <w:tcPr>
            <w:tcW w:w="1266"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кризисное</w:t>
            </w:r>
          </w:p>
        </w:tc>
        <w:tc>
          <w:tcPr>
            <w:tcW w:w="1611" w:type="dxa"/>
            <w:tcBorders>
              <w:top w:val="nil"/>
              <w:left w:val="nil"/>
              <w:bottom w:val="single" w:sz="8" w:space="0" w:color="000000"/>
              <w:right w:val="single" w:sz="8" w:space="0" w:color="000000"/>
            </w:tcBorders>
            <w:shd w:val="clear" w:color="000000" w:fill="FFFFFF"/>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sidRPr="00C6711C">
              <w:rPr>
                <w:rFonts w:ascii="Times New Roman" w:eastAsia="Times New Roman" w:hAnsi="Times New Roman"/>
                <w:color w:val="000000"/>
                <w:sz w:val="24"/>
                <w:szCs w:val="24"/>
                <w:lang w:eastAsia="ru-RU"/>
              </w:rPr>
              <w:t>кризисное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кризисное</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A8B" w:rsidRPr="00C6711C" w:rsidRDefault="00805A8B" w:rsidP="00805A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bl>
    <w:p w:rsidR="00776004" w:rsidRDefault="00776004" w:rsidP="00776004">
      <w:pPr>
        <w:tabs>
          <w:tab w:val="left" w:pos="993"/>
        </w:tabs>
        <w:spacing w:after="0" w:line="360" w:lineRule="auto"/>
        <w:ind w:firstLine="709"/>
        <w:rPr>
          <w:rFonts w:ascii="Times New Roman" w:eastAsiaTheme="minorEastAsia" w:hAnsi="Times New Roman"/>
          <w:sz w:val="28"/>
        </w:rPr>
      </w:pPr>
    </w:p>
    <w:p w:rsidR="00776004" w:rsidRDefault="0077600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Для того, чтобы более объективно оценить финансовую устойчивость АО «ВМП «АВИТЕК» необходимо рассчитать коэффициенты по данному показателю.</w:t>
      </w:r>
    </w:p>
    <w:p w:rsidR="00776004" w:rsidRDefault="0099433F"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Таблица 29</w:t>
      </w:r>
      <w:r w:rsidR="009F3F29">
        <w:rPr>
          <w:rFonts w:ascii="Times New Roman" w:eastAsiaTheme="minorEastAsia" w:hAnsi="Times New Roman"/>
          <w:sz w:val="28"/>
        </w:rPr>
        <w:t xml:space="preserve"> – Прогнозные к</w:t>
      </w:r>
      <w:r w:rsidR="00776004">
        <w:rPr>
          <w:rFonts w:ascii="Times New Roman" w:eastAsiaTheme="minorEastAsia" w:hAnsi="Times New Roman"/>
          <w:sz w:val="28"/>
        </w:rPr>
        <w:t>оэффициенты финансовой устойчивости</w:t>
      </w:r>
      <w:r w:rsidR="009F3F29">
        <w:rPr>
          <w:rFonts w:ascii="Times New Roman" w:hAnsi="Times New Roman"/>
          <w:sz w:val="28"/>
        </w:rPr>
        <w:t>АО «ВМП «АВИТЕК»</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1590"/>
        <w:gridCol w:w="1418"/>
        <w:gridCol w:w="1417"/>
        <w:gridCol w:w="1276"/>
      </w:tblGrid>
      <w:tr w:rsidR="00776004" w:rsidTr="0099433F">
        <w:trPr>
          <w:trHeight w:val="216"/>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Показатель</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Норматив</w:t>
            </w:r>
            <w:r w:rsidR="00AF3C76">
              <w:rPr>
                <w:rFonts w:ascii="Times New Roman" w:eastAsia="Times New Roman" w:hAnsi="Times New Roman"/>
                <w:color w:val="000000"/>
                <w:sz w:val="24"/>
                <w:lang w:eastAsia="ru-RU"/>
              </w:rPr>
              <w:t>ное значение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76004" w:rsidRDefault="0085265E"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2015</w:t>
            </w:r>
            <w:r w:rsidR="00AF3C76">
              <w:rPr>
                <w:rFonts w:ascii="Times New Roman" w:eastAsia="Times New Roman" w:hAnsi="Times New Roman"/>
                <w:color w:val="000000"/>
                <w:sz w:val="24"/>
                <w:lang w:eastAsia="ru-RU"/>
              </w:rPr>
              <w:t>г.</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776004" w:rsidRDefault="0085265E"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2016</w:t>
            </w:r>
            <w:r w:rsidR="00AF3C76">
              <w:rPr>
                <w:rFonts w:ascii="Times New Roman" w:eastAsia="Times New Roman" w:hAnsi="Times New Roman"/>
                <w:color w:val="000000"/>
                <w:sz w:val="24"/>
                <w:lang w:eastAsia="ru-RU"/>
              </w:rPr>
              <w:t>г.</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776004" w:rsidRDefault="0085265E"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2017</w:t>
            </w:r>
            <w:r w:rsidR="00AF3C76">
              <w:rPr>
                <w:rFonts w:ascii="Times New Roman" w:eastAsia="Times New Roman" w:hAnsi="Times New Roman"/>
                <w:color w:val="000000"/>
                <w:sz w:val="24"/>
                <w:lang w:eastAsia="ru-RU"/>
              </w:rPr>
              <w:t>г.</w:t>
            </w:r>
          </w:p>
        </w:tc>
      </w:tr>
      <w:tr w:rsidR="00E84859" w:rsidTr="00243C44">
        <w:trPr>
          <w:trHeight w:val="587"/>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автономии</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0,7-0,8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0,46</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0,48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eastAsia="Times New Roman" w:hAnsi="Times New Roman"/>
                <w:color w:val="000000"/>
                <w:sz w:val="24"/>
              </w:rPr>
            </w:pPr>
            <w:r w:rsidRPr="00E84859">
              <w:rPr>
                <w:rFonts w:ascii="Times New Roman" w:hAnsi="Times New Roman"/>
                <w:color w:val="000000"/>
                <w:sz w:val="24"/>
              </w:rPr>
              <w:t>0,58</w:t>
            </w:r>
          </w:p>
        </w:tc>
      </w:tr>
      <w:tr w:rsidR="00E84859" w:rsidTr="00243C44">
        <w:trPr>
          <w:trHeight w:val="695"/>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финансовой зависимости</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0,2-0,3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0,53</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0,51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0,42</w:t>
            </w:r>
          </w:p>
        </w:tc>
      </w:tr>
      <w:tr w:rsidR="00E84859" w:rsidTr="00243C44">
        <w:trPr>
          <w:trHeight w:val="691"/>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Коэффициент финансового </w:t>
            </w:r>
            <w:proofErr w:type="spellStart"/>
            <w:r>
              <w:rPr>
                <w:rFonts w:ascii="Times New Roman" w:eastAsia="Times New Roman" w:hAnsi="Times New Roman"/>
                <w:color w:val="000000"/>
                <w:sz w:val="24"/>
                <w:lang w:eastAsia="ru-RU"/>
              </w:rPr>
              <w:t>левириджа</w:t>
            </w:r>
            <w:proofErr w:type="spellEnd"/>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&lt;1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1,12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1,04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0,71</w:t>
            </w:r>
          </w:p>
        </w:tc>
      </w:tr>
      <w:tr w:rsidR="00E84859" w:rsidTr="00243C44">
        <w:trPr>
          <w:trHeight w:val="559"/>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финансирования</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&gt;1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0,89</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1,41</w:t>
            </w:r>
          </w:p>
        </w:tc>
      </w:tr>
      <w:tr w:rsidR="00E84859" w:rsidTr="00243C44">
        <w:trPr>
          <w:trHeight w:val="695"/>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маневренности капитала</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0,3-0,5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0,57</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0,57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0,56</w:t>
            </w:r>
          </w:p>
        </w:tc>
      </w:tr>
      <w:tr w:rsidR="00E84859" w:rsidTr="00AF3C76">
        <w:trPr>
          <w:trHeight w:val="992"/>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обеспеченности собственными оборотными средствами</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0,1-0,3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0,33</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0,34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0,44</w:t>
            </w:r>
          </w:p>
        </w:tc>
      </w:tr>
      <w:tr w:rsidR="00E84859" w:rsidTr="00243C44">
        <w:trPr>
          <w:trHeight w:val="689"/>
        </w:trPr>
        <w:tc>
          <w:tcPr>
            <w:tcW w:w="3868"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финансовой устойчивости</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84859" w:rsidRDefault="00E84859" w:rsidP="00E84859">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0,8-0,85</w:t>
            </w:r>
          </w:p>
        </w:tc>
        <w:tc>
          <w:tcPr>
            <w:tcW w:w="1418" w:type="dxa"/>
            <w:tcBorders>
              <w:top w:val="single" w:sz="4" w:space="0" w:color="000000"/>
              <w:left w:val="single" w:sz="4" w:space="0" w:color="000000"/>
              <w:bottom w:val="single" w:sz="4" w:space="0" w:color="000000"/>
              <w:right w:val="single" w:sz="4" w:space="0" w:color="000000"/>
            </w:tcBorders>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0,47</w:t>
            </w:r>
          </w:p>
        </w:tc>
        <w:tc>
          <w:tcPr>
            <w:tcW w:w="1417" w:type="dxa"/>
            <w:tcBorders>
              <w:top w:val="single" w:sz="4" w:space="0" w:color="000000"/>
              <w:left w:val="single" w:sz="4" w:space="0" w:color="000000"/>
              <w:bottom w:val="single" w:sz="4" w:space="0" w:color="000000"/>
              <w:right w:val="single" w:sz="4" w:space="0" w:color="000000"/>
            </w:tcBorders>
            <w:vAlign w:val="center"/>
          </w:tcPr>
          <w:p w:rsidR="00E84859" w:rsidRDefault="00E84859" w:rsidP="00E84859">
            <w:pPr>
              <w:jc w:val="center"/>
              <w:rPr>
                <w:rFonts w:ascii="Times New Roman" w:hAnsi="Times New Roman"/>
                <w:color w:val="000000"/>
                <w:sz w:val="24"/>
              </w:rPr>
            </w:pPr>
            <w:r>
              <w:rPr>
                <w:rFonts w:ascii="Times New Roman" w:hAnsi="Times New Roman"/>
                <w:color w:val="000000"/>
                <w:sz w:val="24"/>
              </w:rPr>
              <w:t>0,49</w:t>
            </w:r>
          </w:p>
        </w:tc>
        <w:tc>
          <w:tcPr>
            <w:tcW w:w="1276" w:type="dxa"/>
            <w:tcBorders>
              <w:top w:val="single" w:sz="4" w:space="0" w:color="000000"/>
              <w:left w:val="single" w:sz="4" w:space="0" w:color="000000"/>
              <w:bottom w:val="single" w:sz="4" w:space="0" w:color="000000"/>
              <w:right w:val="single" w:sz="4" w:space="0" w:color="000000"/>
            </w:tcBorders>
            <w:vAlign w:val="center"/>
          </w:tcPr>
          <w:p w:rsidR="00E84859" w:rsidRPr="00E84859" w:rsidRDefault="00E84859" w:rsidP="00E84859">
            <w:pPr>
              <w:jc w:val="center"/>
              <w:rPr>
                <w:rFonts w:ascii="Times New Roman" w:hAnsi="Times New Roman"/>
                <w:color w:val="000000"/>
                <w:sz w:val="24"/>
              </w:rPr>
            </w:pPr>
            <w:r w:rsidRPr="00E84859">
              <w:rPr>
                <w:rFonts w:ascii="Times New Roman" w:hAnsi="Times New Roman"/>
                <w:color w:val="000000"/>
                <w:sz w:val="24"/>
              </w:rPr>
              <w:t>0,58</w:t>
            </w:r>
          </w:p>
        </w:tc>
      </w:tr>
    </w:tbl>
    <w:p w:rsidR="0099433F" w:rsidRDefault="0099433F" w:rsidP="00776004">
      <w:pPr>
        <w:tabs>
          <w:tab w:val="left" w:pos="993"/>
        </w:tabs>
        <w:spacing w:after="0" w:line="360" w:lineRule="auto"/>
        <w:ind w:firstLine="709"/>
        <w:rPr>
          <w:rFonts w:ascii="Times New Roman" w:eastAsiaTheme="minorEastAsia" w:hAnsi="Times New Roman"/>
          <w:sz w:val="28"/>
        </w:rPr>
      </w:pP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Все рассчитанные по прогнозному балансу коэффициенты финансовой устойчивости изменились в положительную сторону, например, увеличилась доля собственного капитала, что говорит об уменьшении зависимости от кредиторов; снизился коэффициент финансового левериджа и достиг нормативного значения, что свидетельствует об укреплении финансовой устойчивости и т.д.</w:t>
      </w: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Далее по прогнозным данным рассчитаем эффект финансового рычага.</w:t>
      </w:r>
    </w:p>
    <w:p w:rsidR="00243C44" w:rsidRDefault="00243C4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В результате прогнозных изменений ЭФР вырос по сравнению с 2016 годом, что говорит о росте эффективности использования заемных средств, которое повлияет на прибыльность организации. В результате увеличилась прибыль до налогообложения на 44,95%, повысилась рентабельность собственного капитала на 4,1%, что является положительным фактором.</w:t>
      </w:r>
    </w:p>
    <w:p w:rsidR="00243C44" w:rsidRDefault="00243C44" w:rsidP="00776004">
      <w:pPr>
        <w:tabs>
          <w:tab w:val="left" w:pos="993"/>
        </w:tabs>
        <w:spacing w:after="0" w:line="360" w:lineRule="auto"/>
        <w:ind w:firstLine="709"/>
        <w:rPr>
          <w:rFonts w:ascii="Times New Roman" w:eastAsiaTheme="minorEastAsia" w:hAnsi="Times New Roman"/>
          <w:sz w:val="28"/>
        </w:rPr>
      </w:pPr>
    </w:p>
    <w:p w:rsidR="00776004" w:rsidRDefault="0099433F"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Таблица 31</w:t>
      </w:r>
      <w:r w:rsidR="00776004">
        <w:rPr>
          <w:rFonts w:ascii="Times New Roman" w:eastAsiaTheme="minorEastAsia" w:hAnsi="Times New Roman"/>
          <w:sz w:val="28"/>
        </w:rPr>
        <w:t xml:space="preserve"> – Оценка </w:t>
      </w:r>
      <w:r w:rsidR="009F3F29">
        <w:rPr>
          <w:rFonts w:ascii="Times New Roman" w:eastAsiaTheme="minorEastAsia" w:hAnsi="Times New Roman"/>
          <w:sz w:val="28"/>
        </w:rPr>
        <w:t xml:space="preserve">прогнозного </w:t>
      </w:r>
      <w:r w:rsidR="00776004">
        <w:rPr>
          <w:rFonts w:ascii="Times New Roman" w:eastAsiaTheme="minorEastAsia" w:hAnsi="Times New Roman"/>
          <w:sz w:val="28"/>
        </w:rPr>
        <w:t>эффекта финансового рычага</w:t>
      </w:r>
      <w:r w:rsidR="009F3F29">
        <w:rPr>
          <w:rFonts w:ascii="Times New Roman" w:hAnsi="Times New Roman"/>
          <w:sz w:val="28"/>
        </w:rPr>
        <w:t>АО «ВМП «АВИТЕК»</w:t>
      </w:r>
    </w:p>
    <w:tbl>
      <w:tblPr>
        <w:tblW w:w="9249" w:type="dxa"/>
        <w:tblInd w:w="-5" w:type="dxa"/>
        <w:tblCellMar>
          <w:top w:w="15" w:type="dxa"/>
          <w:bottom w:w="15" w:type="dxa"/>
        </w:tblCellMar>
        <w:tblLook w:val="04A0" w:firstRow="1" w:lastRow="0" w:firstColumn="1" w:lastColumn="0" w:noHBand="0" w:noVBand="1"/>
      </w:tblPr>
      <w:tblGrid>
        <w:gridCol w:w="4536"/>
        <w:gridCol w:w="1056"/>
        <w:gridCol w:w="1056"/>
        <w:gridCol w:w="1056"/>
        <w:gridCol w:w="1545"/>
      </w:tblGrid>
      <w:tr w:rsidR="00776004" w:rsidRPr="00A0150E" w:rsidTr="0099433F">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A0150E" w:rsidRDefault="00776004" w:rsidP="0099433F">
            <w:pPr>
              <w:spacing w:after="0" w:line="240" w:lineRule="auto"/>
              <w:jc w:val="center"/>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Наименование показателя</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A0150E" w:rsidRDefault="00776004" w:rsidP="0099433F">
            <w:pPr>
              <w:spacing w:after="0" w:line="240" w:lineRule="auto"/>
              <w:jc w:val="center"/>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2015</w:t>
            </w:r>
            <w:r w:rsidR="00AF3C76">
              <w:rPr>
                <w:rFonts w:ascii="Times New Roman" w:eastAsia="Times New Roman" w:hAnsi="Times New Roman"/>
                <w:color w:val="000000"/>
                <w:sz w:val="24"/>
                <w:szCs w:val="24"/>
                <w:lang w:eastAsia="ru-RU"/>
              </w:rPr>
              <w:t>г.</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A0150E" w:rsidRDefault="00776004" w:rsidP="0099433F">
            <w:pPr>
              <w:spacing w:after="0" w:line="240" w:lineRule="auto"/>
              <w:jc w:val="center"/>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2016</w:t>
            </w:r>
            <w:r w:rsidR="00AF3C76">
              <w:rPr>
                <w:rFonts w:ascii="Times New Roman" w:eastAsia="Times New Roman" w:hAnsi="Times New Roman"/>
                <w:color w:val="000000"/>
                <w:sz w:val="24"/>
                <w:szCs w:val="24"/>
                <w:lang w:eastAsia="ru-RU"/>
              </w:rPr>
              <w:t>г.</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A0150E" w:rsidRDefault="00776004" w:rsidP="0099433F">
            <w:pPr>
              <w:spacing w:after="0" w:line="240" w:lineRule="auto"/>
              <w:jc w:val="center"/>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2017</w:t>
            </w:r>
            <w:r w:rsidR="00AF3C76">
              <w:rPr>
                <w:rFonts w:ascii="Times New Roman" w:eastAsia="Times New Roman" w:hAnsi="Times New Roman"/>
                <w:color w:val="000000"/>
                <w:sz w:val="24"/>
                <w:szCs w:val="24"/>
                <w:lang w:eastAsia="ru-RU"/>
              </w:rPr>
              <w:t>г.</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6004" w:rsidRPr="00A0150E" w:rsidRDefault="00EB042E"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Отклонение (+;-) 2017 г. от 2016</w:t>
            </w:r>
            <w:r w:rsidR="00776004" w:rsidRPr="00A0150E">
              <w:rPr>
                <w:rFonts w:ascii="Times New Roman" w:eastAsia="Times New Roman" w:hAnsi="Times New Roman"/>
                <w:color w:val="000000"/>
                <w:sz w:val="24"/>
                <w:szCs w:val="24"/>
                <w:lang w:eastAsia="ru-RU"/>
              </w:rPr>
              <w:t xml:space="preserve"> г.</w:t>
            </w:r>
          </w:p>
        </w:tc>
      </w:tr>
      <w:tr w:rsidR="00C17496" w:rsidRPr="00A0150E" w:rsidTr="00AD6B48">
        <w:trPr>
          <w:trHeight w:val="319"/>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Прибыль до налогообложения, тыс. руб.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eastAsia="Times New Roman" w:hAnsi="Times New Roman"/>
                <w:color w:val="000000"/>
                <w:sz w:val="24"/>
              </w:rPr>
            </w:pPr>
            <w:r w:rsidRPr="00C17496">
              <w:rPr>
                <w:rFonts w:ascii="Times New Roman" w:hAnsi="Times New Roman"/>
                <w:color w:val="000000"/>
                <w:sz w:val="24"/>
              </w:rPr>
              <w:t>838928</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493605</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715504</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-123424</w:t>
            </w:r>
          </w:p>
        </w:tc>
      </w:tr>
      <w:tr w:rsidR="00C17496" w:rsidRPr="00A0150E"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Заемный капитал, тыс. руб.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5013690</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4658178</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3916153</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-1097537</w:t>
            </w:r>
          </w:p>
        </w:tc>
      </w:tr>
      <w:tr w:rsidR="00C17496" w:rsidRPr="00A0150E"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Собственный капитал, тыс. руб.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4479444</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4492583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5503456</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1024012</w:t>
            </w:r>
          </w:p>
        </w:tc>
      </w:tr>
      <w:tr w:rsidR="00C17496" w:rsidRPr="00A0150E" w:rsidTr="00AD6B48">
        <w:trPr>
          <w:trHeight w:val="6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Нетто-результат эксплуатации инвестиций, тыс. руб.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1400461</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1010663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1154113</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-246348</w:t>
            </w:r>
          </w:p>
        </w:tc>
      </w:tr>
      <w:tr w:rsidR="00C17496" w:rsidRPr="00A0150E"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Активы предприятия, тыс. руб.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9493134</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9150761</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9419609</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C17496" w:rsidP="00AD6B48">
            <w:pPr>
              <w:jc w:val="center"/>
              <w:rPr>
                <w:rFonts w:ascii="Times New Roman" w:hAnsi="Times New Roman"/>
                <w:color w:val="000000"/>
                <w:sz w:val="24"/>
              </w:rPr>
            </w:pPr>
            <w:r w:rsidRPr="00C17496">
              <w:rPr>
                <w:rFonts w:ascii="Times New Roman" w:hAnsi="Times New Roman"/>
                <w:color w:val="000000"/>
                <w:sz w:val="24"/>
              </w:rPr>
              <w:t>-73525</w:t>
            </w:r>
          </w:p>
        </w:tc>
      </w:tr>
      <w:tr w:rsidR="00C17496" w:rsidRPr="00FC5ADD"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Экономическая рентабельность</w:t>
            </w:r>
            <w:r>
              <w:rPr>
                <w:rFonts w:ascii="Times New Roman" w:eastAsia="Times New Roman" w:hAnsi="Times New Roman"/>
                <w:color w:val="000000"/>
                <w:sz w:val="24"/>
                <w:szCs w:val="24"/>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14,80</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11,00</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12,25</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-2,55</w:t>
            </w:r>
          </w:p>
        </w:tc>
      </w:tr>
      <w:tr w:rsidR="00C17496" w:rsidRPr="00FC5ADD" w:rsidTr="00AD6B48">
        <w:trPr>
          <w:trHeight w:val="6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proofErr w:type="spellStart"/>
            <w:r w:rsidRPr="00A0150E">
              <w:rPr>
                <w:rFonts w:ascii="Times New Roman" w:eastAsia="Times New Roman" w:hAnsi="Times New Roman"/>
                <w:color w:val="000000"/>
                <w:sz w:val="24"/>
                <w:szCs w:val="24"/>
                <w:lang w:eastAsia="ru-RU"/>
              </w:rPr>
              <w:t>Среднерасчетная</w:t>
            </w:r>
            <w:proofErr w:type="spellEnd"/>
            <w:r w:rsidRPr="00A0150E">
              <w:rPr>
                <w:rFonts w:ascii="Times New Roman" w:eastAsia="Times New Roman" w:hAnsi="Times New Roman"/>
                <w:color w:val="000000"/>
                <w:sz w:val="24"/>
                <w:szCs w:val="24"/>
                <w:lang w:eastAsia="ru-RU"/>
              </w:rPr>
              <w:t xml:space="preserve"> ставка по заемному капиталу</w:t>
            </w:r>
            <w:r>
              <w:rPr>
                <w:rFonts w:ascii="Times New Roman" w:eastAsia="Times New Roman" w:hAnsi="Times New Roman"/>
                <w:color w:val="000000"/>
                <w:sz w:val="24"/>
                <w:szCs w:val="24"/>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12,00</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11,20</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11,20</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-0,80</w:t>
            </w:r>
          </w:p>
        </w:tc>
      </w:tr>
      <w:tr w:rsidR="00C17496" w:rsidRPr="00FC5ADD"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A0150E" w:rsidRDefault="00C17496" w:rsidP="00C17496">
            <w:pPr>
              <w:spacing w:after="0" w:line="240" w:lineRule="auto"/>
              <w:rPr>
                <w:rFonts w:ascii="Times New Roman" w:eastAsia="Times New Roman" w:hAnsi="Times New Roman"/>
                <w:color w:val="000000"/>
                <w:sz w:val="24"/>
                <w:szCs w:val="24"/>
                <w:lang w:eastAsia="ru-RU"/>
              </w:rPr>
            </w:pPr>
            <w:r w:rsidRPr="00A0150E">
              <w:rPr>
                <w:rFonts w:ascii="Times New Roman" w:eastAsia="Times New Roman" w:hAnsi="Times New Roman"/>
                <w:color w:val="000000"/>
                <w:sz w:val="24"/>
                <w:szCs w:val="24"/>
                <w:lang w:eastAsia="ru-RU"/>
              </w:rPr>
              <w:t>Эффект финансового рычага</w:t>
            </w:r>
            <w:r>
              <w:rPr>
                <w:rFonts w:ascii="Times New Roman" w:eastAsia="Times New Roman" w:hAnsi="Times New Roman"/>
                <w:color w:val="000000"/>
                <w:sz w:val="24"/>
                <w:szCs w:val="24"/>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2,51</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-0,17</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0,60</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0,77</w:t>
            </w:r>
          </w:p>
        </w:tc>
      </w:tr>
      <w:tr w:rsidR="00C17496" w:rsidRPr="003A7C9B" w:rsidTr="00AD6B48">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C17496" w:rsidRPr="003A7C9B" w:rsidRDefault="00C17496" w:rsidP="00C17496">
            <w:pPr>
              <w:pStyle w:val="af0"/>
              <w:spacing w:line="240" w:lineRule="auto"/>
              <w:ind w:firstLine="0"/>
              <w:jc w:val="left"/>
              <w:rPr>
                <w:rFonts w:ascii="Times New Roman" w:hAnsi="Times New Roman" w:cs="Times New Roman"/>
                <w:color w:val="000000"/>
                <w:sz w:val="24"/>
                <w:szCs w:val="24"/>
              </w:rPr>
            </w:pPr>
            <w:r w:rsidRPr="003A7C9B">
              <w:rPr>
                <w:rFonts w:ascii="Times New Roman" w:hAnsi="Times New Roman" w:cs="Times New Roman"/>
                <w:color w:val="000000"/>
                <w:sz w:val="24"/>
                <w:szCs w:val="24"/>
              </w:rPr>
              <w:t>Рентабельность собственного капитала</w:t>
            </w:r>
            <w:r>
              <w:rPr>
                <w:rFonts w:ascii="Times New Roman" w:hAnsi="Times New Roman" w:cs="Times New Roman"/>
                <w:color w:val="000000"/>
                <w:sz w:val="24"/>
                <w:szCs w:val="24"/>
              </w:rPr>
              <w:t xml:space="preserve"> по чистой прибыли</w:t>
            </w:r>
            <w:r w:rsidRPr="003A7C9B">
              <w:rPr>
                <w:rFonts w:ascii="Times New Roman" w:hAnsi="Times New Roman" w:cs="Times New Roman"/>
                <w:color w:val="000000"/>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C17496" w:rsidRPr="00C17496" w:rsidRDefault="00AD6B48" w:rsidP="00AD6B48">
            <w:pPr>
              <w:jc w:val="center"/>
              <w:rPr>
                <w:rFonts w:ascii="Times New Roman" w:eastAsia="Times New Roman" w:hAnsi="Times New Roman"/>
                <w:color w:val="000000"/>
                <w:sz w:val="24"/>
              </w:rPr>
            </w:pPr>
            <w:r>
              <w:rPr>
                <w:rFonts w:ascii="Times New Roman" w:eastAsia="Times New Roman" w:hAnsi="Times New Roman"/>
                <w:color w:val="000000"/>
                <w:sz w:val="24"/>
              </w:rPr>
              <w:t>17</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5,3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9,4</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tcPr>
          <w:p w:rsidR="00C17496" w:rsidRPr="00C17496" w:rsidRDefault="00AD6B48" w:rsidP="00AD6B48">
            <w:pPr>
              <w:jc w:val="center"/>
              <w:rPr>
                <w:rFonts w:ascii="Times New Roman" w:hAnsi="Times New Roman"/>
                <w:color w:val="000000"/>
                <w:sz w:val="24"/>
              </w:rPr>
            </w:pPr>
            <w:r>
              <w:rPr>
                <w:rFonts w:ascii="Times New Roman" w:hAnsi="Times New Roman"/>
                <w:color w:val="000000"/>
                <w:sz w:val="24"/>
              </w:rPr>
              <w:t>4,1</w:t>
            </w:r>
          </w:p>
        </w:tc>
      </w:tr>
    </w:tbl>
    <w:p w:rsidR="005A708C" w:rsidRDefault="005A708C" w:rsidP="00776004">
      <w:pPr>
        <w:tabs>
          <w:tab w:val="left" w:pos="993"/>
        </w:tabs>
        <w:spacing w:after="0" w:line="360" w:lineRule="auto"/>
        <w:ind w:firstLine="709"/>
        <w:rPr>
          <w:rFonts w:ascii="Times New Roman" w:eastAsiaTheme="minorEastAsia" w:hAnsi="Times New Roman"/>
          <w:sz w:val="28"/>
        </w:rPr>
      </w:pPr>
    </w:p>
    <w:p w:rsidR="00776004" w:rsidRDefault="00776004"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 xml:space="preserve">Для </w:t>
      </w:r>
      <w:r w:rsidR="009C2739">
        <w:rPr>
          <w:rFonts w:ascii="Times New Roman" w:eastAsiaTheme="minorEastAsia" w:hAnsi="Times New Roman"/>
          <w:sz w:val="28"/>
        </w:rPr>
        <w:t>окончательной оценки финансово-экономического</w:t>
      </w:r>
      <w:r>
        <w:rPr>
          <w:rFonts w:ascii="Times New Roman" w:eastAsiaTheme="minorEastAsia" w:hAnsi="Times New Roman"/>
          <w:sz w:val="28"/>
        </w:rPr>
        <w:t xml:space="preserve"> состояния АО «АВИТЕК» после проведенных мероприятий необходимо провести оценку вероятности банкротства.</w:t>
      </w:r>
    </w:p>
    <w:p w:rsidR="0099340B" w:rsidRDefault="0099340B" w:rsidP="00B8073C">
      <w:pPr>
        <w:tabs>
          <w:tab w:val="left" w:pos="993"/>
        </w:tabs>
        <w:spacing w:after="0" w:line="360" w:lineRule="auto"/>
        <w:ind w:firstLine="709"/>
        <w:jc w:val="both"/>
        <w:rPr>
          <w:rFonts w:ascii="Times New Roman" w:eastAsiaTheme="minorEastAsia" w:hAnsi="Times New Roman"/>
          <w:sz w:val="28"/>
        </w:rPr>
      </w:pPr>
      <w:r>
        <w:rPr>
          <w:rFonts w:ascii="Times New Roman" w:eastAsiaTheme="minorEastAsia" w:hAnsi="Times New Roman"/>
          <w:sz w:val="28"/>
        </w:rPr>
        <w:t>Существует несколько подходов к оценке финансовых рисков. Их можно поделить на 3 группы:</w:t>
      </w:r>
    </w:p>
    <w:p w:rsidR="00776004" w:rsidRDefault="00776004" w:rsidP="00B8073C">
      <w:pPr>
        <w:pStyle w:val="a5"/>
        <w:numPr>
          <w:ilvl w:val="0"/>
          <w:numId w:val="32"/>
        </w:numPr>
        <w:tabs>
          <w:tab w:val="left" w:pos="993"/>
        </w:tabs>
        <w:spacing w:after="0" w:line="360" w:lineRule="auto"/>
        <w:ind w:left="0" w:firstLine="709"/>
        <w:jc w:val="both"/>
        <w:rPr>
          <w:rFonts w:ascii="Times New Roman" w:hAnsi="Times New Roman"/>
          <w:sz w:val="28"/>
        </w:rPr>
      </w:pPr>
      <w:r>
        <w:rPr>
          <w:rFonts w:ascii="Times New Roman" w:hAnsi="Times New Roman"/>
          <w:sz w:val="28"/>
        </w:rPr>
        <w:t>Оц</w:t>
      </w:r>
      <w:r w:rsidR="002F5D03">
        <w:rPr>
          <w:rFonts w:ascii="Times New Roman" w:hAnsi="Times New Roman"/>
          <w:sz w:val="28"/>
        </w:rPr>
        <w:t>енка вероятности возникновения: возможность</w:t>
      </w:r>
      <w:r>
        <w:rPr>
          <w:rFonts w:ascii="Times New Roman" w:hAnsi="Times New Roman"/>
          <w:sz w:val="28"/>
        </w:rPr>
        <w:t xml:space="preserve"> возникновения неблагоприятного исхода, потери или ущерба. </w:t>
      </w:r>
    </w:p>
    <w:p w:rsidR="00776004" w:rsidRDefault="00776004" w:rsidP="00B8073C">
      <w:pPr>
        <w:pStyle w:val="a5"/>
        <w:numPr>
          <w:ilvl w:val="0"/>
          <w:numId w:val="32"/>
        </w:numPr>
        <w:tabs>
          <w:tab w:val="left" w:pos="993"/>
        </w:tabs>
        <w:spacing w:after="0" w:line="360" w:lineRule="auto"/>
        <w:ind w:left="0" w:firstLine="709"/>
        <w:jc w:val="both"/>
        <w:rPr>
          <w:rFonts w:ascii="Times New Roman" w:hAnsi="Times New Roman"/>
          <w:sz w:val="28"/>
        </w:rPr>
      </w:pPr>
      <w:r>
        <w:rPr>
          <w:rFonts w:ascii="Times New Roman" w:hAnsi="Times New Roman"/>
          <w:sz w:val="28"/>
        </w:rPr>
        <w:t>Оценка возможных убытков при том или и</w:t>
      </w:r>
      <w:r w:rsidR="002F5D03">
        <w:rPr>
          <w:rFonts w:ascii="Times New Roman" w:hAnsi="Times New Roman"/>
          <w:sz w:val="28"/>
        </w:rPr>
        <w:t xml:space="preserve">ном сценарии развития ситуации: </w:t>
      </w:r>
      <w:r>
        <w:rPr>
          <w:rFonts w:ascii="Times New Roman" w:hAnsi="Times New Roman"/>
          <w:sz w:val="28"/>
        </w:rPr>
        <w:t>абсолютный размер потерь от воз</w:t>
      </w:r>
      <w:r w:rsidR="002F5D03">
        <w:rPr>
          <w:rFonts w:ascii="Times New Roman" w:hAnsi="Times New Roman"/>
          <w:sz w:val="28"/>
        </w:rPr>
        <w:t>можного причиненного ущерба</w:t>
      </w:r>
      <w:r>
        <w:rPr>
          <w:rFonts w:ascii="Times New Roman" w:hAnsi="Times New Roman"/>
          <w:sz w:val="28"/>
        </w:rPr>
        <w:t xml:space="preserve">. </w:t>
      </w:r>
    </w:p>
    <w:p w:rsidR="00776004" w:rsidRDefault="00776004" w:rsidP="00B8073C">
      <w:pPr>
        <w:pStyle w:val="a5"/>
        <w:numPr>
          <w:ilvl w:val="0"/>
          <w:numId w:val="32"/>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Комбинированный подход. </w:t>
      </w:r>
      <w:r>
        <w:rPr>
          <w:rFonts w:ascii="Times New Roman" w:hAnsi="Times New Roman"/>
          <w:sz w:val="28"/>
          <w:lang w:val="en-US"/>
        </w:rPr>
        <w:t>[</w:t>
      </w:r>
      <w:r>
        <w:rPr>
          <w:rFonts w:ascii="Times New Roman" w:hAnsi="Times New Roman"/>
          <w:sz w:val="28"/>
        </w:rPr>
        <w:t>10</w:t>
      </w:r>
      <w:r>
        <w:rPr>
          <w:rFonts w:ascii="Times New Roman" w:hAnsi="Times New Roman"/>
          <w:sz w:val="28"/>
          <w:lang w:val="en-US"/>
        </w:rPr>
        <w:t>]</w:t>
      </w:r>
    </w:p>
    <w:p w:rsidR="00776004" w:rsidRDefault="00776004" w:rsidP="00B8073C">
      <w:pPr>
        <w:tabs>
          <w:tab w:val="left" w:pos="993"/>
        </w:tabs>
        <w:spacing w:after="0" w:line="360" w:lineRule="auto"/>
        <w:ind w:firstLine="709"/>
        <w:jc w:val="both"/>
        <w:rPr>
          <w:rFonts w:ascii="Times New Roman" w:hAnsi="Times New Roman"/>
          <w:sz w:val="28"/>
        </w:rPr>
      </w:pPr>
      <w:r>
        <w:rPr>
          <w:rFonts w:ascii="Times New Roman" w:hAnsi="Times New Roman"/>
          <w:sz w:val="28"/>
        </w:rPr>
        <w:t>Разберем количественные методы оценки финансовых рисков предприятия.</w:t>
      </w:r>
    </w:p>
    <w:p w:rsidR="00AF3C76" w:rsidRDefault="00AF3C76" w:rsidP="00776004">
      <w:pPr>
        <w:tabs>
          <w:tab w:val="left" w:pos="993"/>
        </w:tabs>
        <w:spacing w:after="0" w:line="360" w:lineRule="auto"/>
        <w:ind w:firstLine="709"/>
        <w:jc w:val="both"/>
        <w:rPr>
          <w:rFonts w:ascii="Times New Roman" w:hAnsi="Times New Roman"/>
          <w:sz w:val="28"/>
        </w:rPr>
      </w:pPr>
    </w:p>
    <w:p w:rsidR="00AF3C76" w:rsidRDefault="00AF3C76" w:rsidP="00776004">
      <w:pPr>
        <w:tabs>
          <w:tab w:val="left" w:pos="993"/>
        </w:tabs>
        <w:spacing w:after="0" w:line="360" w:lineRule="auto"/>
        <w:ind w:firstLine="709"/>
        <w:jc w:val="both"/>
        <w:rPr>
          <w:rFonts w:ascii="Times New Roman" w:hAnsi="Times New Roman"/>
          <w:sz w:val="28"/>
        </w:rPr>
      </w:pPr>
    </w:p>
    <w:p w:rsidR="00AF3C76" w:rsidRDefault="00AF3C76" w:rsidP="00776004">
      <w:pPr>
        <w:tabs>
          <w:tab w:val="left" w:pos="993"/>
        </w:tabs>
        <w:spacing w:after="0" w:line="360" w:lineRule="auto"/>
        <w:ind w:firstLine="709"/>
        <w:jc w:val="both"/>
        <w:rPr>
          <w:rFonts w:ascii="Times New Roman" w:hAnsi="Times New Roman"/>
          <w:sz w:val="28"/>
        </w:rPr>
      </w:pPr>
    </w:p>
    <w:p w:rsidR="00776004" w:rsidRDefault="0099433F"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Таблица 32</w:t>
      </w:r>
      <w:r w:rsidR="00776004">
        <w:rPr>
          <w:rFonts w:ascii="Times New Roman" w:hAnsi="Times New Roman"/>
          <w:sz w:val="28"/>
        </w:rPr>
        <w:t xml:space="preserve"> – Оценка утраты платежеспособности</w:t>
      </w:r>
      <w:r w:rsidR="009F3F29">
        <w:rPr>
          <w:rFonts w:ascii="Times New Roman" w:hAnsi="Times New Roman"/>
          <w:sz w:val="28"/>
        </w:rPr>
        <w:t xml:space="preserve"> АО «ВМП «АВИТЕК»</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2"/>
        <w:gridCol w:w="1133"/>
        <w:gridCol w:w="1275"/>
      </w:tblGrid>
      <w:tr w:rsidR="00776004" w:rsidTr="005A7859">
        <w:trPr>
          <w:trHeight w:val="669"/>
        </w:trPr>
        <w:tc>
          <w:tcPr>
            <w:tcW w:w="481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Показатель</w:t>
            </w:r>
          </w:p>
        </w:tc>
        <w:tc>
          <w:tcPr>
            <w:tcW w:w="2122"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Нормативное значение</w:t>
            </w:r>
          </w:p>
        </w:tc>
        <w:tc>
          <w:tcPr>
            <w:tcW w:w="1133" w:type="dxa"/>
            <w:tcBorders>
              <w:top w:val="single" w:sz="4" w:space="0" w:color="auto"/>
              <w:left w:val="single" w:sz="4" w:space="0" w:color="auto"/>
              <w:bottom w:val="single" w:sz="4" w:space="0" w:color="auto"/>
              <w:right w:val="single" w:sz="4" w:space="0" w:color="auto"/>
            </w:tcBorders>
            <w:vAlign w:val="center"/>
          </w:tcPr>
          <w:p w:rsidR="00776004" w:rsidRDefault="00AF3C76"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2016</w:t>
            </w:r>
            <w:r w:rsidR="00776004">
              <w:rPr>
                <w:rFonts w:ascii="Times New Roman" w:eastAsia="Times New Roman" w:hAnsi="Times New Roman"/>
                <w:color w:val="000000"/>
                <w:sz w:val="24"/>
                <w:lang w:eastAsia="ru-RU"/>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2017г.</w:t>
            </w:r>
          </w:p>
        </w:tc>
      </w:tr>
      <w:tr w:rsidR="00776004" w:rsidTr="005A7859">
        <w:trPr>
          <w:trHeight w:val="280"/>
        </w:trPr>
        <w:tc>
          <w:tcPr>
            <w:tcW w:w="481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текущей ликвидности</w:t>
            </w:r>
          </w:p>
        </w:tc>
        <w:tc>
          <w:tcPr>
            <w:tcW w:w="2122" w:type="dxa"/>
            <w:tcBorders>
              <w:top w:val="single" w:sz="4" w:space="0" w:color="auto"/>
              <w:left w:val="single" w:sz="4" w:space="0" w:color="auto"/>
              <w:bottom w:val="single" w:sz="4" w:space="0" w:color="auto"/>
              <w:right w:val="single" w:sz="4" w:space="0" w:color="auto"/>
            </w:tcBorders>
            <w:noWrap/>
            <w:vAlign w:val="center"/>
            <w:hideMark/>
          </w:tcPr>
          <w:p w:rsidR="00776004" w:rsidRDefault="0071402E"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1,5-</w:t>
            </w:r>
            <w:r w:rsidR="00776004">
              <w:rPr>
                <w:rFonts w:ascii="Times New Roman" w:eastAsia="Times New Roman" w:hAnsi="Times New Roman"/>
                <w:color w:val="000000"/>
                <w:sz w:val="24"/>
                <w:lang w:eastAsia="ru-RU"/>
              </w:rPr>
              <w:t>2,0</w:t>
            </w:r>
          </w:p>
        </w:tc>
        <w:tc>
          <w:tcPr>
            <w:tcW w:w="1133" w:type="dxa"/>
            <w:tcBorders>
              <w:top w:val="single" w:sz="4" w:space="0" w:color="auto"/>
              <w:left w:val="single" w:sz="4" w:space="0" w:color="auto"/>
              <w:bottom w:val="single" w:sz="4" w:space="0" w:color="auto"/>
              <w:right w:val="single" w:sz="4" w:space="0" w:color="auto"/>
            </w:tcBorders>
            <w:vAlign w:val="center"/>
          </w:tcPr>
          <w:p w:rsidR="00776004" w:rsidRDefault="00AD6B48"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6004" w:rsidRDefault="0045798D"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1,79</w:t>
            </w:r>
          </w:p>
        </w:tc>
      </w:tr>
      <w:tr w:rsidR="00776004" w:rsidTr="005A7859">
        <w:trPr>
          <w:trHeight w:val="397"/>
        </w:trPr>
        <w:tc>
          <w:tcPr>
            <w:tcW w:w="481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обеспеченности собственными средствами</w:t>
            </w:r>
          </w:p>
        </w:tc>
        <w:tc>
          <w:tcPr>
            <w:tcW w:w="2122"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0,1</w:t>
            </w:r>
          </w:p>
        </w:tc>
        <w:tc>
          <w:tcPr>
            <w:tcW w:w="1133" w:type="dxa"/>
            <w:tcBorders>
              <w:top w:val="single" w:sz="4" w:space="0" w:color="auto"/>
              <w:left w:val="single" w:sz="4" w:space="0" w:color="auto"/>
              <w:bottom w:val="single" w:sz="4" w:space="0" w:color="auto"/>
              <w:right w:val="single" w:sz="4" w:space="0" w:color="auto"/>
            </w:tcBorders>
            <w:vAlign w:val="center"/>
          </w:tcPr>
          <w:p w:rsidR="00776004" w:rsidRDefault="00074C8A"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6004" w:rsidRDefault="0045798D"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0,44</w:t>
            </w:r>
          </w:p>
        </w:tc>
      </w:tr>
      <w:tr w:rsidR="00776004" w:rsidTr="005A7859">
        <w:trPr>
          <w:trHeight w:val="263"/>
        </w:trPr>
        <w:tc>
          <w:tcPr>
            <w:tcW w:w="481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Коэффициент утраты платежеспособности</w:t>
            </w:r>
          </w:p>
        </w:tc>
        <w:tc>
          <w:tcPr>
            <w:tcW w:w="2122"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&gt;1</w:t>
            </w:r>
          </w:p>
        </w:tc>
        <w:tc>
          <w:tcPr>
            <w:tcW w:w="1133" w:type="dxa"/>
            <w:tcBorders>
              <w:top w:val="single" w:sz="4" w:space="0" w:color="auto"/>
              <w:left w:val="single" w:sz="4" w:space="0" w:color="auto"/>
              <w:bottom w:val="single" w:sz="4" w:space="0" w:color="auto"/>
              <w:right w:val="single" w:sz="4" w:space="0" w:color="auto"/>
            </w:tcBorders>
            <w:vAlign w:val="center"/>
          </w:tcPr>
          <w:p w:rsidR="00776004" w:rsidRDefault="0071402E"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6004" w:rsidRDefault="00776004" w:rsidP="0099433F">
            <w:pPr>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w:t>
            </w:r>
            <w:r w:rsidR="0071402E">
              <w:rPr>
                <w:rFonts w:ascii="Times New Roman" w:eastAsia="Times New Roman" w:hAnsi="Times New Roman"/>
                <w:color w:val="000000"/>
                <w:sz w:val="24"/>
                <w:lang w:eastAsia="ru-RU"/>
              </w:rPr>
              <w:t>92</w:t>
            </w:r>
          </w:p>
        </w:tc>
      </w:tr>
    </w:tbl>
    <w:p w:rsidR="00776004" w:rsidRDefault="00776004" w:rsidP="00776004">
      <w:pPr>
        <w:tabs>
          <w:tab w:val="left" w:pos="993"/>
        </w:tabs>
        <w:spacing w:after="0" w:line="360" w:lineRule="auto"/>
        <w:ind w:firstLine="709"/>
        <w:rPr>
          <w:rFonts w:ascii="Times New Roman" w:hAnsi="Times New Roman"/>
          <w:sz w:val="28"/>
        </w:rPr>
      </w:pPr>
    </w:p>
    <w:p w:rsidR="00776004" w:rsidRDefault="0071402E"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Коэффициент текущей ликвидности и обеспеченности собственными средствами соответствуют нормативным значениям, поэтому рассчитывают коэффициент утраты платежеспособности. </w:t>
      </w:r>
      <w:r w:rsidR="00776004">
        <w:rPr>
          <w:rFonts w:ascii="Times New Roman" w:hAnsi="Times New Roman"/>
          <w:sz w:val="28"/>
        </w:rPr>
        <w:t>В ближайшие 3 месяца АО «ВМП «АВИТЕК» может утратить свою платежеспособность, но показатель растет в течение времени, поэтому вероятность банкротства сокращается.</w:t>
      </w:r>
    </w:p>
    <w:p w:rsidR="0099340B" w:rsidRDefault="0099340B"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Кредитный риск является неотъемлемой и одной из главных частей финансового риска. Он связан с отсутствием возможности предприятия своевременно и в полном объеме расплатиться по своим обязательствам, т.е. иметь достаточную кредитоспособность. Самой опасной стадией потери кредитоспособности является банкротство – неспособность предприятия полностью погасить свои долги. Для определения кредитного риска используют пятифакторную модель Альтмана.</w:t>
      </w:r>
    </w:p>
    <w:p w:rsidR="00776004" w:rsidRPr="00900514" w:rsidRDefault="00776004" w:rsidP="00776004">
      <w:pPr>
        <w:tabs>
          <w:tab w:val="left" w:pos="993"/>
        </w:tabs>
        <w:spacing w:after="0" w:line="360" w:lineRule="auto"/>
        <w:ind w:left="1276"/>
        <w:rPr>
          <w:rFonts w:ascii="Times New Roman" w:hAnsi="Times New Roman"/>
          <w:sz w:val="28"/>
        </w:rPr>
      </w:pPr>
      <w:r>
        <w:rPr>
          <w:rFonts w:ascii="Times New Roman" w:hAnsi="Times New Roman"/>
          <w:sz w:val="28"/>
          <w:lang w:val="en-US"/>
        </w:rPr>
        <w:t>Z</w:t>
      </w:r>
      <w:r>
        <w:rPr>
          <w:rFonts w:ascii="Times New Roman" w:hAnsi="Times New Roman"/>
          <w:sz w:val="28"/>
        </w:rPr>
        <w:t xml:space="preserve"> = 0,717*К1+0,847*К2+3,107*К3+0,42*К4+0,995*К5</w:t>
      </w:r>
      <w:r>
        <w:rPr>
          <w:rFonts w:ascii="Times New Roman" w:hAnsi="Times New Roman"/>
          <w:sz w:val="28"/>
        </w:rPr>
        <w:tab/>
      </w:r>
      <w:r>
        <w:rPr>
          <w:rFonts w:ascii="Times New Roman" w:hAnsi="Times New Roman"/>
          <w:sz w:val="28"/>
        </w:rPr>
        <w:tab/>
        <w:t>(5)</w:t>
      </w:r>
    </w:p>
    <w:p w:rsidR="00776004" w:rsidRDefault="0099433F"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Таблица 33</w:t>
      </w:r>
      <w:r w:rsidR="00776004">
        <w:rPr>
          <w:rFonts w:ascii="Times New Roman" w:hAnsi="Times New Roman"/>
          <w:sz w:val="28"/>
        </w:rPr>
        <w:t xml:space="preserve"> – Диагностика риска банкротства по модели Э.Альтмана.</w:t>
      </w:r>
    </w:p>
    <w:tbl>
      <w:tblPr>
        <w:tblW w:w="9238" w:type="dxa"/>
        <w:jc w:val="center"/>
        <w:tblLook w:val="04A0" w:firstRow="1" w:lastRow="0" w:firstColumn="1" w:lastColumn="0" w:noHBand="0" w:noVBand="1"/>
      </w:tblPr>
      <w:tblGrid>
        <w:gridCol w:w="2685"/>
        <w:gridCol w:w="1992"/>
        <w:gridCol w:w="2425"/>
        <w:gridCol w:w="2136"/>
      </w:tblGrid>
      <w:tr w:rsidR="00776004" w:rsidTr="0071402E">
        <w:trPr>
          <w:trHeight w:val="137"/>
          <w:jc w:val="center"/>
        </w:trPr>
        <w:tc>
          <w:tcPr>
            <w:tcW w:w="2685" w:type="dxa"/>
            <w:vMerge w:val="restart"/>
            <w:tcBorders>
              <w:top w:val="single" w:sz="8" w:space="0" w:color="000000"/>
              <w:left w:val="single" w:sz="8" w:space="0" w:color="000000"/>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Данные</w:t>
            </w:r>
          </w:p>
        </w:tc>
        <w:tc>
          <w:tcPr>
            <w:tcW w:w="6553" w:type="dxa"/>
            <w:gridSpan w:val="3"/>
            <w:tcBorders>
              <w:top w:val="single" w:sz="8" w:space="0" w:color="000000"/>
              <w:left w:val="nil"/>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Расчет по годам</w:t>
            </w:r>
          </w:p>
        </w:tc>
      </w:tr>
      <w:tr w:rsidR="00776004" w:rsidTr="0071402E">
        <w:trPr>
          <w:trHeight w:val="13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p>
        </w:tc>
        <w:tc>
          <w:tcPr>
            <w:tcW w:w="1992" w:type="dxa"/>
            <w:tcBorders>
              <w:top w:val="nil"/>
              <w:left w:val="nil"/>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F3C76">
              <w:rPr>
                <w:rFonts w:ascii="Times New Roman" w:eastAsia="Times New Roman" w:hAnsi="Times New Roman"/>
                <w:color w:val="000000"/>
                <w:sz w:val="24"/>
                <w:szCs w:val="24"/>
                <w:lang w:eastAsia="ru-RU"/>
              </w:rPr>
              <w:t>г.</w:t>
            </w:r>
          </w:p>
        </w:tc>
        <w:tc>
          <w:tcPr>
            <w:tcW w:w="2425" w:type="dxa"/>
            <w:tcBorders>
              <w:top w:val="nil"/>
              <w:left w:val="nil"/>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F3C76">
              <w:rPr>
                <w:rFonts w:ascii="Times New Roman" w:eastAsia="Times New Roman" w:hAnsi="Times New Roman"/>
                <w:color w:val="000000"/>
                <w:sz w:val="24"/>
                <w:szCs w:val="24"/>
                <w:lang w:eastAsia="ru-RU"/>
              </w:rPr>
              <w:t>г.</w:t>
            </w:r>
          </w:p>
        </w:tc>
        <w:tc>
          <w:tcPr>
            <w:tcW w:w="2136" w:type="dxa"/>
            <w:tcBorders>
              <w:top w:val="nil"/>
              <w:left w:val="nil"/>
              <w:bottom w:val="single" w:sz="8" w:space="0" w:color="000000"/>
              <w:right w:val="single" w:sz="8" w:space="0" w:color="000000"/>
            </w:tcBorders>
            <w:vAlign w:val="center"/>
            <w:hideMark/>
          </w:tcPr>
          <w:p w:rsidR="00776004" w:rsidRDefault="00776004"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AF3C76">
              <w:rPr>
                <w:rFonts w:ascii="Times New Roman" w:eastAsia="Times New Roman" w:hAnsi="Times New Roman"/>
                <w:color w:val="000000"/>
                <w:sz w:val="24"/>
                <w:szCs w:val="24"/>
                <w:lang w:eastAsia="ru-RU"/>
              </w:rPr>
              <w:t>г.</w:t>
            </w:r>
          </w:p>
        </w:tc>
      </w:tr>
      <w:tr w:rsidR="0071402E" w:rsidTr="00CA7671">
        <w:trPr>
          <w:trHeight w:val="119"/>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K1</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0,47</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0,49</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eastAsia="Times New Roman" w:hAnsi="Times New Roman"/>
                <w:color w:val="000000"/>
                <w:sz w:val="24"/>
              </w:rPr>
            </w:pPr>
            <w:r w:rsidRPr="0071402E">
              <w:rPr>
                <w:rFonts w:ascii="Times New Roman" w:hAnsi="Times New Roman"/>
                <w:color w:val="000000"/>
                <w:sz w:val="24"/>
              </w:rPr>
              <w:t>0,58</w:t>
            </w:r>
          </w:p>
        </w:tc>
      </w:tr>
      <w:tr w:rsidR="0071402E" w:rsidTr="0071402E">
        <w:trPr>
          <w:trHeight w:val="260"/>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K2</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0,08</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0,03</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hAnsi="Times New Roman"/>
                <w:color w:val="000000"/>
                <w:sz w:val="24"/>
              </w:rPr>
            </w:pPr>
            <w:r w:rsidRPr="0071402E">
              <w:rPr>
                <w:rFonts w:ascii="Times New Roman" w:hAnsi="Times New Roman"/>
                <w:color w:val="000000"/>
                <w:sz w:val="24"/>
              </w:rPr>
              <w:t>0,06</w:t>
            </w:r>
          </w:p>
        </w:tc>
      </w:tr>
      <w:tr w:rsidR="0071402E" w:rsidTr="0071402E">
        <w:trPr>
          <w:trHeight w:val="260"/>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K3</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0,09</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0,05</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hAnsi="Times New Roman"/>
                <w:color w:val="000000"/>
                <w:sz w:val="24"/>
              </w:rPr>
            </w:pPr>
            <w:r w:rsidRPr="0071402E">
              <w:rPr>
                <w:rFonts w:ascii="Times New Roman" w:hAnsi="Times New Roman"/>
                <w:color w:val="000000"/>
                <w:sz w:val="24"/>
              </w:rPr>
              <w:t>0,09</w:t>
            </w:r>
          </w:p>
        </w:tc>
      </w:tr>
      <w:tr w:rsidR="0071402E" w:rsidTr="0071402E">
        <w:trPr>
          <w:trHeight w:val="229"/>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K4</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0,89</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0,96</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hAnsi="Times New Roman"/>
                <w:color w:val="000000"/>
                <w:sz w:val="24"/>
              </w:rPr>
            </w:pPr>
            <w:r w:rsidRPr="0071402E">
              <w:rPr>
                <w:rFonts w:ascii="Times New Roman" w:hAnsi="Times New Roman"/>
                <w:color w:val="000000"/>
                <w:sz w:val="24"/>
              </w:rPr>
              <w:t>1,41</w:t>
            </w:r>
          </w:p>
        </w:tc>
      </w:tr>
      <w:tr w:rsidR="0071402E" w:rsidTr="0071402E">
        <w:trPr>
          <w:trHeight w:val="260"/>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K5</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0,68</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1,19</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hAnsi="Times New Roman"/>
                <w:color w:val="000000"/>
                <w:sz w:val="24"/>
              </w:rPr>
            </w:pPr>
            <w:r w:rsidRPr="0071402E">
              <w:rPr>
                <w:rFonts w:ascii="Times New Roman" w:hAnsi="Times New Roman"/>
                <w:color w:val="000000"/>
                <w:sz w:val="24"/>
              </w:rPr>
              <w:t>1,41</w:t>
            </w:r>
          </w:p>
        </w:tc>
      </w:tr>
      <w:tr w:rsidR="0071402E" w:rsidTr="0071402E">
        <w:trPr>
          <w:trHeight w:val="60"/>
          <w:jc w:val="center"/>
        </w:trPr>
        <w:tc>
          <w:tcPr>
            <w:tcW w:w="2685" w:type="dxa"/>
            <w:tcBorders>
              <w:top w:val="nil"/>
              <w:left w:val="single" w:sz="8" w:space="0" w:color="000000"/>
              <w:bottom w:val="single" w:sz="8" w:space="0" w:color="000000"/>
              <w:right w:val="single" w:sz="8" w:space="0" w:color="000000"/>
            </w:tcBorders>
            <w:vAlign w:val="center"/>
            <w:hideMark/>
          </w:tcPr>
          <w:p w:rsidR="0071402E" w:rsidRDefault="0071402E" w:rsidP="00CA76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Z (</w:t>
            </w:r>
            <w:r>
              <w:rPr>
                <w:rFonts w:ascii="Times New Roman" w:eastAsia="Times New Roman" w:hAnsi="Times New Roman"/>
                <w:color w:val="000000"/>
                <w:sz w:val="24"/>
                <w:szCs w:val="24"/>
                <w:lang w:val="en-US" w:eastAsia="ru-RU"/>
              </w:rPr>
              <w:t>&gt;</w:t>
            </w:r>
            <w:r>
              <w:rPr>
                <w:rFonts w:ascii="Times New Roman" w:eastAsia="Times New Roman" w:hAnsi="Times New Roman"/>
                <w:color w:val="000000"/>
                <w:sz w:val="24"/>
                <w:szCs w:val="24"/>
                <w:lang w:eastAsia="ru-RU"/>
              </w:rPr>
              <w:t>1,23)</w:t>
            </w:r>
          </w:p>
        </w:tc>
        <w:tc>
          <w:tcPr>
            <w:tcW w:w="1992"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1,73</w:t>
            </w:r>
          </w:p>
        </w:tc>
        <w:tc>
          <w:tcPr>
            <w:tcW w:w="2425" w:type="dxa"/>
            <w:tcBorders>
              <w:top w:val="nil"/>
              <w:left w:val="nil"/>
              <w:bottom w:val="single" w:sz="8" w:space="0" w:color="000000"/>
              <w:right w:val="single" w:sz="8" w:space="0" w:color="000000"/>
            </w:tcBorders>
            <w:vAlign w:val="center"/>
            <w:hideMark/>
          </w:tcPr>
          <w:p w:rsidR="0071402E" w:rsidRPr="00D0079F" w:rsidRDefault="0071402E" w:rsidP="00CA7671">
            <w:pPr>
              <w:spacing w:after="0" w:line="240" w:lineRule="auto"/>
              <w:jc w:val="center"/>
              <w:rPr>
                <w:rFonts w:ascii="Times New Roman" w:hAnsi="Times New Roman"/>
                <w:color w:val="000000"/>
                <w:sz w:val="24"/>
              </w:rPr>
            </w:pPr>
            <w:r w:rsidRPr="00D0079F">
              <w:rPr>
                <w:rFonts w:ascii="Times New Roman" w:hAnsi="Times New Roman"/>
                <w:color w:val="000000"/>
                <w:sz w:val="24"/>
              </w:rPr>
              <w:t>2,12</w:t>
            </w:r>
          </w:p>
        </w:tc>
        <w:tc>
          <w:tcPr>
            <w:tcW w:w="2136" w:type="dxa"/>
            <w:tcBorders>
              <w:top w:val="nil"/>
              <w:left w:val="nil"/>
              <w:bottom w:val="single" w:sz="8" w:space="0" w:color="000000"/>
              <w:right w:val="single" w:sz="8" w:space="0" w:color="000000"/>
            </w:tcBorders>
            <w:vAlign w:val="center"/>
            <w:hideMark/>
          </w:tcPr>
          <w:p w:rsidR="0071402E" w:rsidRPr="0071402E" w:rsidRDefault="0071402E" w:rsidP="00CA7671">
            <w:pPr>
              <w:spacing w:after="0" w:line="240" w:lineRule="auto"/>
              <w:jc w:val="center"/>
              <w:rPr>
                <w:rFonts w:ascii="Times New Roman" w:hAnsi="Times New Roman"/>
                <w:color w:val="000000"/>
                <w:sz w:val="24"/>
              </w:rPr>
            </w:pPr>
            <w:r w:rsidRPr="0071402E">
              <w:rPr>
                <w:rFonts w:ascii="Times New Roman" w:hAnsi="Times New Roman"/>
                <w:color w:val="000000"/>
                <w:sz w:val="24"/>
              </w:rPr>
              <w:t>2,74</w:t>
            </w:r>
          </w:p>
        </w:tc>
      </w:tr>
    </w:tbl>
    <w:p w:rsidR="00776004" w:rsidRDefault="00776004" w:rsidP="00776004">
      <w:pPr>
        <w:tabs>
          <w:tab w:val="left" w:pos="993"/>
        </w:tabs>
        <w:spacing w:after="0" w:line="360" w:lineRule="auto"/>
        <w:ind w:firstLine="709"/>
        <w:jc w:val="both"/>
        <w:rPr>
          <w:rFonts w:ascii="Times New Roman" w:hAnsi="Times New Roman"/>
          <w:sz w:val="28"/>
        </w:rPr>
      </w:pPr>
    </w:p>
    <w:p w:rsidR="00776004" w:rsidRDefault="0099433F"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Поданным таблицы 33</w:t>
      </w:r>
      <w:r w:rsidR="00776004">
        <w:rPr>
          <w:rFonts w:ascii="Times New Roman" w:hAnsi="Times New Roman"/>
          <w:sz w:val="28"/>
        </w:rPr>
        <w:t xml:space="preserve"> видно, что АО «ВМП «АВИТЕК» имеет малую вероятность банкротства, и эта вероятность с каждым годом уменьшается.</w:t>
      </w:r>
    </w:p>
    <w:p w:rsidR="00776004" w:rsidRDefault="00776004"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Также существуют и другие модели оценки вероятности банкротства. Одной из них является методика, разработанная российскими учеными Р.С. </w:t>
      </w:r>
      <w:proofErr w:type="spellStart"/>
      <w:r>
        <w:rPr>
          <w:rFonts w:ascii="Times New Roman" w:hAnsi="Times New Roman"/>
          <w:sz w:val="28"/>
        </w:rPr>
        <w:t>Сайфулина</w:t>
      </w:r>
      <w:proofErr w:type="spellEnd"/>
      <w:r>
        <w:rPr>
          <w:rFonts w:ascii="Times New Roman" w:hAnsi="Times New Roman"/>
          <w:sz w:val="28"/>
        </w:rPr>
        <w:t xml:space="preserve"> и </w:t>
      </w:r>
      <w:proofErr w:type="spellStart"/>
      <w:r>
        <w:rPr>
          <w:rFonts w:ascii="Times New Roman" w:hAnsi="Times New Roman"/>
          <w:sz w:val="28"/>
        </w:rPr>
        <w:t>Г.Г.Кадыкова</w:t>
      </w:r>
      <w:proofErr w:type="spellEnd"/>
      <w:r>
        <w:rPr>
          <w:rFonts w:ascii="Times New Roman" w:hAnsi="Times New Roman"/>
          <w:sz w:val="28"/>
        </w:rPr>
        <w:t>.</w:t>
      </w:r>
    </w:p>
    <w:p w:rsidR="00776004" w:rsidRPr="00E033C5" w:rsidRDefault="00776004" w:rsidP="00776004">
      <w:pPr>
        <w:tabs>
          <w:tab w:val="left" w:pos="993"/>
        </w:tabs>
        <w:spacing w:after="0" w:line="360" w:lineRule="auto"/>
        <w:ind w:left="2268"/>
        <w:jc w:val="both"/>
        <w:rPr>
          <w:rFonts w:ascii="Times New Roman" w:hAnsi="Times New Roman"/>
          <w:sz w:val="28"/>
        </w:rPr>
      </w:pPr>
      <w:r>
        <w:rPr>
          <w:rFonts w:ascii="Times New Roman" w:hAnsi="Times New Roman"/>
          <w:sz w:val="28"/>
          <w:lang w:val="en-US"/>
        </w:rPr>
        <w:t>S</w:t>
      </w:r>
      <w:r>
        <w:rPr>
          <w:rFonts w:ascii="Times New Roman" w:hAnsi="Times New Roman"/>
          <w:sz w:val="28"/>
        </w:rPr>
        <w:t xml:space="preserve"> = 2*х</w:t>
      </w:r>
      <w:r w:rsidRPr="00E033C5">
        <w:rPr>
          <w:rFonts w:ascii="Times New Roman" w:hAnsi="Times New Roman"/>
          <w:sz w:val="28"/>
          <w:vertAlign w:val="subscript"/>
        </w:rPr>
        <w:t>1</w:t>
      </w:r>
      <w:r>
        <w:rPr>
          <w:rFonts w:ascii="Times New Roman" w:hAnsi="Times New Roman"/>
          <w:sz w:val="28"/>
        </w:rPr>
        <w:t>+0,1*х</w:t>
      </w:r>
      <w:r w:rsidRPr="00E033C5">
        <w:rPr>
          <w:rFonts w:ascii="Times New Roman" w:hAnsi="Times New Roman"/>
          <w:sz w:val="28"/>
          <w:vertAlign w:val="subscript"/>
        </w:rPr>
        <w:t>2</w:t>
      </w:r>
      <w:r>
        <w:rPr>
          <w:rFonts w:ascii="Times New Roman" w:hAnsi="Times New Roman"/>
          <w:sz w:val="28"/>
        </w:rPr>
        <w:t>+0,08*х</w:t>
      </w:r>
      <w:r w:rsidRPr="00E033C5">
        <w:rPr>
          <w:rFonts w:ascii="Times New Roman" w:hAnsi="Times New Roman"/>
          <w:sz w:val="28"/>
          <w:vertAlign w:val="subscript"/>
        </w:rPr>
        <w:t>3</w:t>
      </w:r>
      <w:r>
        <w:rPr>
          <w:rFonts w:ascii="Times New Roman" w:hAnsi="Times New Roman"/>
          <w:sz w:val="28"/>
        </w:rPr>
        <w:t>+0,45*х</w:t>
      </w:r>
      <w:r w:rsidRPr="00E033C5">
        <w:rPr>
          <w:rFonts w:ascii="Times New Roman" w:hAnsi="Times New Roman"/>
          <w:sz w:val="28"/>
          <w:vertAlign w:val="subscript"/>
        </w:rPr>
        <w:t>4</w:t>
      </w:r>
      <w:r>
        <w:rPr>
          <w:rFonts w:ascii="Times New Roman" w:hAnsi="Times New Roman"/>
          <w:sz w:val="28"/>
        </w:rPr>
        <w:t>+х</w:t>
      </w:r>
      <w:r w:rsidRPr="00E033C5">
        <w:rPr>
          <w:rFonts w:ascii="Times New Roman" w:hAnsi="Times New Roman"/>
          <w:sz w:val="28"/>
          <w:vertAlign w:val="subscript"/>
        </w:rPr>
        <w:t>5</w:t>
      </w:r>
      <w:r>
        <w:rPr>
          <w:rFonts w:ascii="Times New Roman" w:hAnsi="Times New Roman"/>
          <w:sz w:val="28"/>
        </w:rPr>
        <w:tab/>
      </w:r>
      <w:r>
        <w:rPr>
          <w:rFonts w:ascii="Times New Roman" w:hAnsi="Times New Roman"/>
          <w:sz w:val="28"/>
        </w:rPr>
        <w:tab/>
      </w:r>
      <w:r>
        <w:rPr>
          <w:rFonts w:ascii="Times New Roman" w:hAnsi="Times New Roman"/>
          <w:sz w:val="28"/>
        </w:rPr>
        <w:tab/>
        <w:t>(6)</w:t>
      </w:r>
    </w:p>
    <w:p w:rsidR="00776004" w:rsidRDefault="0099433F"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Таблица 34</w:t>
      </w:r>
      <w:r w:rsidR="00776004">
        <w:rPr>
          <w:rFonts w:ascii="Times New Roman" w:hAnsi="Times New Roman"/>
          <w:sz w:val="28"/>
        </w:rPr>
        <w:t xml:space="preserve"> – Диагностика вероятности банкротства по модели Р.С. </w:t>
      </w:r>
      <w:proofErr w:type="spellStart"/>
      <w:r w:rsidR="00776004">
        <w:rPr>
          <w:rFonts w:ascii="Times New Roman" w:hAnsi="Times New Roman"/>
          <w:sz w:val="28"/>
        </w:rPr>
        <w:t>Сайфулина</w:t>
      </w:r>
      <w:proofErr w:type="spellEnd"/>
      <w:r w:rsidR="00776004">
        <w:rPr>
          <w:rFonts w:ascii="Times New Roman" w:hAnsi="Times New Roman"/>
          <w:sz w:val="28"/>
        </w:rPr>
        <w:t>–Кадырова.</w:t>
      </w:r>
    </w:p>
    <w:tbl>
      <w:tblPr>
        <w:tblW w:w="9032" w:type="dxa"/>
        <w:jc w:val="center"/>
        <w:tblLook w:val="04A0" w:firstRow="1" w:lastRow="0" w:firstColumn="1" w:lastColumn="0" w:noHBand="0" w:noVBand="1"/>
      </w:tblPr>
      <w:tblGrid>
        <w:gridCol w:w="5665"/>
        <w:gridCol w:w="1134"/>
        <w:gridCol w:w="1134"/>
        <w:gridCol w:w="1099"/>
      </w:tblGrid>
      <w:tr w:rsidR="00776004" w:rsidRPr="00900514" w:rsidTr="0099433F">
        <w:trPr>
          <w:trHeight w:val="315"/>
          <w:jc w:val="center"/>
        </w:trPr>
        <w:tc>
          <w:tcPr>
            <w:tcW w:w="5665" w:type="dxa"/>
            <w:vMerge w:val="restart"/>
            <w:tcBorders>
              <w:top w:val="single" w:sz="4" w:space="0" w:color="auto"/>
              <w:left w:val="single" w:sz="4" w:space="0" w:color="auto"/>
              <w:bottom w:val="single" w:sz="4" w:space="0" w:color="auto"/>
              <w:right w:val="single" w:sz="4" w:space="0" w:color="auto"/>
            </w:tcBorders>
            <w:noWrap/>
            <w:vAlign w:val="center"/>
            <w:hideMark/>
          </w:tcPr>
          <w:p w:rsidR="00776004" w:rsidRPr="00900514" w:rsidRDefault="00776004" w:rsidP="0099433F">
            <w:pPr>
              <w:spacing w:after="0" w:line="240" w:lineRule="auto"/>
              <w:jc w:val="center"/>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Показатель</w:t>
            </w:r>
          </w:p>
        </w:tc>
        <w:tc>
          <w:tcPr>
            <w:tcW w:w="3367" w:type="dxa"/>
            <w:gridSpan w:val="3"/>
            <w:tcBorders>
              <w:top w:val="single" w:sz="4" w:space="0" w:color="auto"/>
              <w:left w:val="nil"/>
              <w:bottom w:val="single" w:sz="4" w:space="0" w:color="auto"/>
              <w:right w:val="single" w:sz="4" w:space="0" w:color="auto"/>
            </w:tcBorders>
            <w:noWrap/>
            <w:vAlign w:val="center"/>
            <w:hideMark/>
          </w:tcPr>
          <w:p w:rsidR="00776004" w:rsidRPr="00900514" w:rsidRDefault="00776004" w:rsidP="0099433F">
            <w:pPr>
              <w:spacing w:after="0" w:line="240" w:lineRule="auto"/>
              <w:jc w:val="center"/>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Расчет по годам</w:t>
            </w:r>
          </w:p>
        </w:tc>
      </w:tr>
      <w:tr w:rsidR="00776004" w:rsidRPr="00900514" w:rsidTr="0099433F">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6004" w:rsidRPr="00900514" w:rsidRDefault="00776004" w:rsidP="0099433F">
            <w:pPr>
              <w:spacing w:after="0"/>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776004" w:rsidRPr="00900514" w:rsidRDefault="00BC2B6B"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2015</w:t>
            </w:r>
            <w:r w:rsidR="00AF3C76">
              <w:rPr>
                <w:rFonts w:ascii="Times New Roman" w:eastAsia="Times New Roman" w:hAnsi="Times New Roman"/>
                <w:color w:val="000000"/>
                <w:sz w:val="24"/>
                <w:szCs w:val="24"/>
                <w:lang w:eastAsia="ru-RU"/>
              </w:rPr>
              <w:t>г.</w:t>
            </w:r>
          </w:p>
        </w:tc>
        <w:tc>
          <w:tcPr>
            <w:tcW w:w="1134" w:type="dxa"/>
            <w:tcBorders>
              <w:top w:val="nil"/>
              <w:left w:val="nil"/>
              <w:bottom w:val="single" w:sz="4" w:space="0" w:color="auto"/>
              <w:right w:val="single" w:sz="4" w:space="0" w:color="auto"/>
            </w:tcBorders>
            <w:noWrap/>
            <w:vAlign w:val="center"/>
            <w:hideMark/>
          </w:tcPr>
          <w:p w:rsidR="00776004" w:rsidRPr="00900514" w:rsidRDefault="00BC2B6B"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w:t>
            </w:r>
            <w:r w:rsidR="00AF3C76">
              <w:rPr>
                <w:rFonts w:ascii="Times New Roman" w:eastAsia="Times New Roman" w:hAnsi="Times New Roman"/>
                <w:color w:val="000000"/>
                <w:sz w:val="24"/>
                <w:szCs w:val="24"/>
                <w:lang w:eastAsia="ru-RU"/>
              </w:rPr>
              <w:t>г.</w:t>
            </w:r>
          </w:p>
        </w:tc>
        <w:tc>
          <w:tcPr>
            <w:tcW w:w="1099" w:type="dxa"/>
            <w:tcBorders>
              <w:top w:val="nil"/>
              <w:left w:val="nil"/>
              <w:bottom w:val="single" w:sz="4" w:space="0" w:color="auto"/>
              <w:right w:val="single" w:sz="4" w:space="0" w:color="auto"/>
            </w:tcBorders>
            <w:noWrap/>
            <w:vAlign w:val="center"/>
            <w:hideMark/>
          </w:tcPr>
          <w:p w:rsidR="00776004" w:rsidRPr="00900514" w:rsidRDefault="00BC2B6B" w:rsidP="009943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00AF3C76">
              <w:rPr>
                <w:rFonts w:ascii="Times New Roman" w:eastAsia="Times New Roman" w:hAnsi="Times New Roman"/>
                <w:color w:val="000000"/>
                <w:sz w:val="24"/>
                <w:szCs w:val="24"/>
                <w:lang w:eastAsia="ru-RU"/>
              </w:rPr>
              <w:t>г.</w:t>
            </w:r>
          </w:p>
        </w:tc>
      </w:tr>
      <w:tr w:rsidR="006455F6" w:rsidRPr="00900514" w:rsidTr="006455F6">
        <w:trPr>
          <w:trHeight w:val="433"/>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Коэффициент обеспеченности собственными оборотными средствами</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Pr>
                <w:rFonts w:ascii="Times New Roman" w:hAnsi="Times New Roman"/>
                <w:color w:val="000000"/>
                <w:sz w:val="24"/>
                <w:szCs w:val="24"/>
              </w:rPr>
              <w:t>0,33</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Pr>
                <w:rFonts w:ascii="Times New Roman" w:hAnsi="Times New Roman"/>
                <w:color w:val="000000"/>
                <w:sz w:val="24"/>
                <w:szCs w:val="24"/>
              </w:rPr>
              <w:t>0,34</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eastAsia="Times New Roman" w:hAnsi="Times New Roman"/>
                <w:color w:val="000000"/>
                <w:sz w:val="24"/>
              </w:rPr>
            </w:pPr>
            <w:r w:rsidRPr="006455F6">
              <w:rPr>
                <w:rFonts w:ascii="Times New Roman" w:hAnsi="Times New Roman"/>
                <w:color w:val="000000"/>
                <w:sz w:val="24"/>
              </w:rPr>
              <w:t>0,44</w:t>
            </w:r>
          </w:p>
        </w:tc>
      </w:tr>
      <w:tr w:rsidR="006455F6" w:rsidRPr="00900514" w:rsidTr="006455F6">
        <w:trPr>
          <w:trHeight w:val="285"/>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Коэффициент текущей ликвидности</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1,54</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hAnsi="Times New Roman"/>
                <w:color w:val="000000"/>
                <w:sz w:val="24"/>
              </w:rPr>
            </w:pPr>
            <w:r w:rsidRPr="006455F6">
              <w:rPr>
                <w:rFonts w:ascii="Times New Roman" w:hAnsi="Times New Roman"/>
                <w:color w:val="000000"/>
                <w:sz w:val="24"/>
              </w:rPr>
              <w:t>1,79</w:t>
            </w:r>
          </w:p>
        </w:tc>
      </w:tr>
      <w:tr w:rsidR="006455F6" w:rsidRPr="00900514" w:rsidTr="006455F6">
        <w:trPr>
          <w:trHeight w:val="315"/>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Оборачиваемость активов</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spacing w:after="0" w:line="240" w:lineRule="auto"/>
              <w:jc w:val="center"/>
              <w:rPr>
                <w:rFonts w:ascii="Times New Roman" w:eastAsia="Times New Roman" w:hAnsi="Times New Roman"/>
                <w:color w:val="000000"/>
                <w:sz w:val="24"/>
                <w:szCs w:val="24"/>
              </w:rPr>
            </w:pPr>
            <w:r w:rsidRPr="00900514">
              <w:rPr>
                <w:rFonts w:ascii="Times New Roman" w:hAnsi="Times New Roman"/>
                <w:color w:val="000000"/>
                <w:sz w:val="24"/>
                <w:szCs w:val="24"/>
              </w:rPr>
              <w:t>0,86</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spacing w:after="0" w:line="240" w:lineRule="auto"/>
              <w:jc w:val="center"/>
              <w:rPr>
                <w:rFonts w:ascii="Times New Roman" w:hAnsi="Times New Roman"/>
                <w:color w:val="000000"/>
                <w:sz w:val="24"/>
                <w:szCs w:val="24"/>
              </w:rPr>
            </w:pPr>
            <w:r w:rsidRPr="00900514">
              <w:rPr>
                <w:rFonts w:ascii="Times New Roman" w:hAnsi="Times New Roman"/>
                <w:color w:val="000000"/>
                <w:sz w:val="24"/>
                <w:szCs w:val="24"/>
              </w:rPr>
              <w:t>0,68</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hAnsi="Times New Roman"/>
                <w:color w:val="000000"/>
                <w:sz w:val="24"/>
              </w:rPr>
            </w:pPr>
            <w:r w:rsidRPr="006455F6">
              <w:rPr>
                <w:rFonts w:ascii="Times New Roman" w:hAnsi="Times New Roman"/>
                <w:color w:val="000000"/>
                <w:sz w:val="24"/>
              </w:rPr>
              <w:t>1,41</w:t>
            </w:r>
          </w:p>
        </w:tc>
      </w:tr>
      <w:tr w:rsidR="006455F6" w:rsidRPr="00900514" w:rsidTr="006455F6">
        <w:trPr>
          <w:trHeight w:val="315"/>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Рентабельность продаж</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sidRPr="00900514">
              <w:rPr>
                <w:rFonts w:ascii="Times New Roman" w:hAnsi="Times New Roman"/>
                <w:color w:val="000000"/>
                <w:sz w:val="24"/>
                <w:szCs w:val="24"/>
              </w:rPr>
              <w:t>0,11</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sidRPr="00900514">
              <w:rPr>
                <w:rFonts w:ascii="Times New Roman" w:hAnsi="Times New Roman"/>
                <w:color w:val="000000"/>
                <w:sz w:val="24"/>
                <w:szCs w:val="24"/>
              </w:rPr>
              <w:t>0,05</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hAnsi="Times New Roman"/>
                <w:color w:val="000000"/>
                <w:sz w:val="24"/>
              </w:rPr>
            </w:pPr>
            <w:r w:rsidRPr="006455F6">
              <w:rPr>
                <w:rFonts w:ascii="Times New Roman" w:hAnsi="Times New Roman"/>
                <w:color w:val="000000"/>
                <w:sz w:val="24"/>
              </w:rPr>
              <w:t>0,07</w:t>
            </w:r>
          </w:p>
        </w:tc>
      </w:tr>
      <w:tr w:rsidR="006455F6" w:rsidRPr="00900514" w:rsidTr="006455F6">
        <w:trPr>
          <w:trHeight w:val="70"/>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eastAsia="ru-RU"/>
              </w:rPr>
            </w:pPr>
            <w:r w:rsidRPr="00900514">
              <w:rPr>
                <w:rFonts w:ascii="Times New Roman" w:eastAsia="Times New Roman" w:hAnsi="Times New Roman"/>
                <w:color w:val="000000"/>
                <w:sz w:val="24"/>
                <w:szCs w:val="24"/>
                <w:lang w:eastAsia="ru-RU"/>
              </w:rPr>
              <w:t>Рентабельность собственного капитала по чистой прибыли</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Pr>
                <w:rFonts w:ascii="Times New Roman" w:hAnsi="Times New Roman"/>
                <w:color w:val="000000"/>
                <w:sz w:val="24"/>
                <w:szCs w:val="24"/>
              </w:rPr>
              <w:t>0,17</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szCs w:val="24"/>
              </w:rPr>
            </w:pPr>
            <w:r>
              <w:rPr>
                <w:rFonts w:ascii="Times New Roman" w:hAnsi="Times New Roman"/>
                <w:color w:val="000000"/>
                <w:sz w:val="24"/>
                <w:szCs w:val="24"/>
              </w:rPr>
              <w:t>0,05</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hAnsi="Times New Roman"/>
                <w:color w:val="000000"/>
                <w:sz w:val="24"/>
              </w:rPr>
            </w:pPr>
            <w:r w:rsidRPr="006455F6">
              <w:rPr>
                <w:rFonts w:ascii="Times New Roman" w:hAnsi="Times New Roman"/>
                <w:color w:val="000000"/>
                <w:sz w:val="24"/>
              </w:rPr>
              <w:t>0,09</w:t>
            </w:r>
          </w:p>
        </w:tc>
      </w:tr>
      <w:tr w:rsidR="006455F6" w:rsidRPr="00900514" w:rsidTr="006455F6">
        <w:trPr>
          <w:trHeight w:val="300"/>
          <w:jc w:val="center"/>
        </w:trPr>
        <w:tc>
          <w:tcPr>
            <w:tcW w:w="5665" w:type="dxa"/>
            <w:tcBorders>
              <w:top w:val="nil"/>
              <w:left w:val="single" w:sz="4" w:space="0" w:color="auto"/>
              <w:bottom w:val="single" w:sz="4" w:space="0" w:color="auto"/>
              <w:right w:val="single" w:sz="4" w:space="0" w:color="auto"/>
            </w:tcBorders>
            <w:vAlign w:val="center"/>
            <w:hideMark/>
          </w:tcPr>
          <w:p w:rsidR="006455F6" w:rsidRPr="00900514" w:rsidRDefault="006455F6" w:rsidP="006455F6">
            <w:pPr>
              <w:spacing w:after="0" w:line="240" w:lineRule="auto"/>
              <w:rPr>
                <w:rFonts w:ascii="Times New Roman" w:eastAsia="Times New Roman" w:hAnsi="Times New Roman"/>
                <w:color w:val="000000"/>
                <w:sz w:val="24"/>
                <w:szCs w:val="24"/>
                <w:lang w:val="en-US" w:eastAsia="ru-RU"/>
              </w:rPr>
            </w:pPr>
            <w:r w:rsidRPr="00900514">
              <w:rPr>
                <w:rFonts w:ascii="Times New Roman" w:eastAsia="Times New Roman" w:hAnsi="Times New Roman"/>
                <w:color w:val="000000"/>
                <w:sz w:val="24"/>
                <w:szCs w:val="24"/>
                <w:lang w:eastAsia="ru-RU"/>
              </w:rPr>
              <w:t>S (</w:t>
            </w:r>
            <w:r w:rsidRPr="00900514">
              <w:rPr>
                <w:rFonts w:ascii="Times New Roman" w:eastAsia="Times New Roman" w:hAnsi="Times New Roman"/>
                <w:color w:val="000000"/>
                <w:sz w:val="24"/>
                <w:szCs w:val="24"/>
                <w:lang w:val="en-US" w:eastAsia="ru-RU"/>
              </w:rPr>
              <w:t>&gt;1)</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spacing w:line="240" w:lineRule="auto"/>
              <w:jc w:val="center"/>
              <w:rPr>
                <w:rFonts w:ascii="Times New Roman" w:hAnsi="Times New Roman"/>
                <w:color w:val="000000"/>
                <w:sz w:val="24"/>
              </w:rPr>
            </w:pPr>
            <w:r>
              <w:rPr>
                <w:rFonts w:ascii="Times New Roman" w:hAnsi="Times New Roman"/>
                <w:color w:val="000000"/>
                <w:sz w:val="24"/>
              </w:rPr>
              <w:t>1,1</w:t>
            </w:r>
          </w:p>
        </w:tc>
        <w:tc>
          <w:tcPr>
            <w:tcW w:w="1134" w:type="dxa"/>
            <w:tcBorders>
              <w:top w:val="nil"/>
              <w:left w:val="nil"/>
              <w:bottom w:val="single" w:sz="4" w:space="0" w:color="auto"/>
              <w:right w:val="single" w:sz="4" w:space="0" w:color="auto"/>
            </w:tcBorders>
            <w:noWrap/>
            <w:vAlign w:val="center"/>
          </w:tcPr>
          <w:p w:rsidR="006455F6" w:rsidRPr="00900514" w:rsidRDefault="006455F6" w:rsidP="006455F6">
            <w:pPr>
              <w:jc w:val="center"/>
              <w:rPr>
                <w:rFonts w:ascii="Times New Roman" w:hAnsi="Times New Roman"/>
                <w:color w:val="000000"/>
                <w:sz w:val="24"/>
              </w:rPr>
            </w:pPr>
            <w:r>
              <w:rPr>
                <w:rFonts w:ascii="Times New Roman" w:hAnsi="Times New Roman"/>
                <w:color w:val="000000"/>
                <w:sz w:val="24"/>
              </w:rPr>
              <w:t>0,98</w:t>
            </w:r>
          </w:p>
        </w:tc>
        <w:tc>
          <w:tcPr>
            <w:tcW w:w="1099" w:type="dxa"/>
            <w:tcBorders>
              <w:top w:val="nil"/>
              <w:left w:val="nil"/>
              <w:bottom w:val="single" w:sz="4" w:space="0" w:color="auto"/>
              <w:right w:val="single" w:sz="4" w:space="0" w:color="auto"/>
            </w:tcBorders>
            <w:noWrap/>
            <w:vAlign w:val="center"/>
          </w:tcPr>
          <w:p w:rsidR="006455F6" w:rsidRPr="006455F6" w:rsidRDefault="006455F6" w:rsidP="006455F6">
            <w:pPr>
              <w:jc w:val="center"/>
              <w:rPr>
                <w:rFonts w:ascii="Times New Roman" w:hAnsi="Times New Roman"/>
                <w:color w:val="000000"/>
                <w:sz w:val="24"/>
              </w:rPr>
            </w:pPr>
            <w:r w:rsidRPr="006455F6">
              <w:rPr>
                <w:rFonts w:ascii="Times New Roman" w:hAnsi="Times New Roman"/>
                <w:color w:val="000000"/>
                <w:sz w:val="24"/>
              </w:rPr>
              <w:t>1,30</w:t>
            </w:r>
          </w:p>
        </w:tc>
      </w:tr>
    </w:tbl>
    <w:p w:rsidR="00CA7671" w:rsidRDefault="00CA7671" w:rsidP="00776004">
      <w:pPr>
        <w:tabs>
          <w:tab w:val="left" w:pos="993"/>
        </w:tabs>
        <w:spacing w:after="0" w:line="360" w:lineRule="auto"/>
        <w:ind w:firstLine="709"/>
        <w:jc w:val="both"/>
        <w:rPr>
          <w:rFonts w:ascii="Times New Roman" w:hAnsi="Times New Roman"/>
          <w:sz w:val="28"/>
        </w:rPr>
      </w:pPr>
    </w:p>
    <w:p w:rsidR="00776004" w:rsidRDefault="00776004" w:rsidP="00776004">
      <w:pPr>
        <w:tabs>
          <w:tab w:val="left" w:pos="993"/>
        </w:tabs>
        <w:spacing w:after="0" w:line="360" w:lineRule="auto"/>
        <w:ind w:firstLine="709"/>
        <w:jc w:val="both"/>
        <w:rPr>
          <w:rFonts w:ascii="Times New Roman" w:hAnsi="Times New Roman"/>
          <w:sz w:val="28"/>
        </w:rPr>
      </w:pPr>
      <w:r>
        <w:rPr>
          <w:rFonts w:ascii="Times New Roman" w:hAnsi="Times New Roman"/>
          <w:sz w:val="28"/>
        </w:rPr>
        <w:t>По результатам расчетов можно сказать, что финансовое состояние АО «ВМП «АВИТЕК» является удовлетворительным.</w:t>
      </w:r>
    </w:p>
    <w:p w:rsidR="00776004" w:rsidRDefault="00776004" w:rsidP="00776004">
      <w:pPr>
        <w:tabs>
          <w:tab w:val="left" w:pos="993"/>
        </w:tabs>
        <w:spacing w:after="0" w:line="360" w:lineRule="auto"/>
        <w:ind w:firstLine="709"/>
        <w:rPr>
          <w:rFonts w:ascii="Times New Roman" w:eastAsiaTheme="minorEastAsia" w:hAnsi="Times New Roman"/>
          <w:sz w:val="28"/>
        </w:rPr>
      </w:pPr>
      <w:r w:rsidRPr="00E033C5">
        <w:rPr>
          <w:rFonts w:ascii="Times New Roman" w:eastAsiaTheme="minorEastAsia" w:hAnsi="Times New Roman"/>
          <w:sz w:val="28"/>
        </w:rPr>
        <w:t>Таким о</w:t>
      </w:r>
      <w:r w:rsidR="009C2739">
        <w:rPr>
          <w:rFonts w:ascii="Times New Roman" w:eastAsiaTheme="minorEastAsia" w:hAnsi="Times New Roman"/>
          <w:sz w:val="28"/>
        </w:rPr>
        <w:t>бразом,</w:t>
      </w:r>
      <w:r w:rsidRPr="00E033C5">
        <w:rPr>
          <w:rFonts w:ascii="Times New Roman" w:eastAsiaTheme="minorEastAsia" w:hAnsi="Times New Roman"/>
          <w:sz w:val="28"/>
        </w:rPr>
        <w:t xml:space="preserve"> все методики говорят, о малой вероятности банкротства, а это з</w:t>
      </w:r>
      <w:r>
        <w:rPr>
          <w:rFonts w:ascii="Times New Roman" w:eastAsiaTheme="minorEastAsia" w:hAnsi="Times New Roman"/>
          <w:sz w:val="28"/>
        </w:rPr>
        <w:t>начит, что предприятие АО «ВМП «АВИТЕК»</w:t>
      </w:r>
      <w:r w:rsidRPr="00E033C5">
        <w:rPr>
          <w:rFonts w:ascii="Times New Roman" w:eastAsiaTheme="minorEastAsia" w:hAnsi="Times New Roman"/>
          <w:sz w:val="28"/>
        </w:rPr>
        <w:t xml:space="preserve"> положительно функционирует на рынке.</w:t>
      </w:r>
    </w:p>
    <w:p w:rsidR="00776004" w:rsidRDefault="00776004" w:rsidP="00776004">
      <w:pPr>
        <w:rPr>
          <w:rFonts w:ascii="Times New Roman" w:eastAsiaTheme="minorEastAsia" w:hAnsi="Times New Roman"/>
          <w:sz w:val="28"/>
        </w:rPr>
      </w:pPr>
      <w:r>
        <w:rPr>
          <w:rFonts w:ascii="Times New Roman" w:eastAsiaTheme="minorEastAsia" w:hAnsi="Times New Roman"/>
          <w:sz w:val="28"/>
        </w:rPr>
        <w:br w:type="page"/>
      </w:r>
    </w:p>
    <w:p w:rsidR="00776004" w:rsidRDefault="00776004" w:rsidP="009F3F29">
      <w:pPr>
        <w:pStyle w:val="2"/>
        <w:rPr>
          <w:rFonts w:eastAsiaTheme="minorEastAsia"/>
        </w:rPr>
      </w:pPr>
      <w:bookmarkStart w:id="26" w:name="_Toc484780023"/>
      <w:r>
        <w:rPr>
          <w:rFonts w:eastAsiaTheme="minorEastAsia"/>
        </w:rPr>
        <w:t>Заключение</w:t>
      </w:r>
      <w:bookmarkEnd w:id="26"/>
    </w:p>
    <w:p w:rsidR="00776004" w:rsidRDefault="00776004" w:rsidP="00776004">
      <w:pPr>
        <w:tabs>
          <w:tab w:val="left" w:pos="993"/>
        </w:tabs>
        <w:spacing w:after="0" w:line="360" w:lineRule="auto"/>
        <w:ind w:firstLine="709"/>
        <w:rPr>
          <w:rFonts w:ascii="Times New Roman" w:eastAsiaTheme="minorEastAsia" w:hAnsi="Times New Roman"/>
          <w:sz w:val="28"/>
        </w:rPr>
      </w:pPr>
    </w:p>
    <w:p w:rsidR="00CE66F5"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условиях рыночной экономики для любого предприятия большую роль играет капитал. </w:t>
      </w:r>
      <w:r w:rsidR="00CE66F5">
        <w:rPr>
          <w:rFonts w:ascii="Times New Roman" w:hAnsi="Times New Roman"/>
          <w:color w:val="000000"/>
          <w:sz w:val="28"/>
        </w:rPr>
        <w:t>Он составляет основу для создания и эффективной деятельности организации. Для успешного ведения бизнеса руководству предприятия необходимо также осуществлять и реализовывать эффективную политику управления собственным и заемным капиталом.</w:t>
      </w:r>
    </w:p>
    <w:p w:rsidR="00CE66F5" w:rsidRDefault="00CE66F5" w:rsidP="00CE66F5">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Капитал организации состоит из 2 элементов: собственный и заемный капитал.</w:t>
      </w:r>
    </w:p>
    <w:p w:rsidR="00CE66F5" w:rsidRPr="00CE66F5" w:rsidRDefault="00CE66F5" w:rsidP="00CE66F5">
      <w:pPr>
        <w:tabs>
          <w:tab w:val="left" w:pos="993"/>
        </w:tabs>
        <w:spacing w:after="0" w:line="360" w:lineRule="auto"/>
        <w:ind w:firstLine="709"/>
        <w:jc w:val="both"/>
        <w:rPr>
          <w:rFonts w:ascii="Times New Roman" w:hAnsi="Times New Roman"/>
          <w:color w:val="000000"/>
          <w:sz w:val="28"/>
        </w:rPr>
      </w:pPr>
      <w:r w:rsidRPr="00CE66F5">
        <w:rPr>
          <w:rFonts w:ascii="Times New Roman" w:hAnsi="Times New Roman"/>
          <w:iCs/>
          <w:color w:val="000000"/>
          <w:sz w:val="28"/>
        </w:rPr>
        <w:t>Собственный капитал</w:t>
      </w:r>
      <w:r w:rsidRPr="00CE66F5">
        <w:rPr>
          <w:rFonts w:ascii="Times New Roman" w:hAnsi="Times New Roman"/>
          <w:color w:val="000000"/>
          <w:sz w:val="28"/>
        </w:rPr>
        <w:t xml:space="preserve">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w:t>
      </w:r>
      <w:r>
        <w:rPr>
          <w:rFonts w:ascii="Times New Roman" w:hAnsi="Times New Roman"/>
          <w:color w:val="000000"/>
          <w:sz w:val="28"/>
        </w:rPr>
        <w:t xml:space="preserve"> В состав собственного капитала входят: уставный, резервный, добавочный капиталы, нераспределенная прибыль и т.д.</w:t>
      </w:r>
    </w:p>
    <w:p w:rsidR="00CE66F5" w:rsidRPr="00CE66F5" w:rsidRDefault="00CE66F5" w:rsidP="00CE66F5">
      <w:pPr>
        <w:tabs>
          <w:tab w:val="left" w:pos="993"/>
        </w:tabs>
        <w:spacing w:after="0" w:line="360" w:lineRule="auto"/>
        <w:ind w:firstLine="709"/>
        <w:jc w:val="both"/>
        <w:rPr>
          <w:rFonts w:ascii="Times New Roman" w:hAnsi="Times New Roman"/>
          <w:color w:val="000000"/>
          <w:sz w:val="28"/>
        </w:rPr>
      </w:pPr>
      <w:r w:rsidRPr="00CE66F5">
        <w:rPr>
          <w:rFonts w:ascii="Times New Roman" w:hAnsi="Times New Roman"/>
          <w:iCs/>
          <w:color w:val="000000"/>
          <w:sz w:val="28"/>
        </w:rPr>
        <w:t>Заемный капитал</w:t>
      </w:r>
      <w:r w:rsidRPr="00CE66F5">
        <w:rPr>
          <w:rFonts w:ascii="Times New Roman" w:hAnsi="Times New Roman"/>
          <w:color w:val="000000"/>
          <w:sz w:val="28"/>
        </w:rPr>
        <w:t xml:space="preserve"> общества характеризует привлекаемые для финансирования развития предприятия на возвратной основе денежные средства или другие имущественные </w:t>
      </w:r>
      <w:r>
        <w:rPr>
          <w:rFonts w:ascii="Times New Roman" w:hAnsi="Times New Roman"/>
          <w:color w:val="000000"/>
          <w:sz w:val="28"/>
        </w:rPr>
        <w:t>ценности. Он включает в себе: долгосрочные и краткосрочные обязательства, кредиторскую задолженность.</w:t>
      </w:r>
    </w:p>
    <w:p w:rsidR="00CE66F5" w:rsidRPr="00CE66F5" w:rsidRDefault="00CE66F5" w:rsidP="00CE66F5">
      <w:pPr>
        <w:tabs>
          <w:tab w:val="left" w:pos="993"/>
        </w:tabs>
        <w:spacing w:after="0" w:line="360" w:lineRule="auto"/>
        <w:ind w:firstLine="709"/>
        <w:jc w:val="both"/>
        <w:rPr>
          <w:rFonts w:ascii="Times New Roman" w:hAnsi="Times New Roman"/>
          <w:color w:val="000000"/>
          <w:sz w:val="28"/>
        </w:rPr>
      </w:pPr>
      <w:r w:rsidRPr="00CE66F5">
        <w:rPr>
          <w:rFonts w:ascii="Times New Roman" w:hAnsi="Times New Roman"/>
          <w:color w:val="000000"/>
          <w:sz w:val="28"/>
        </w:rPr>
        <w:t xml:space="preserve">Управление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его эффективного использования в различных видах хозяйственной деятельности предприятия. </w:t>
      </w:r>
    </w:p>
    <w:p w:rsidR="00CE66F5" w:rsidRDefault="00CE66F5" w:rsidP="00CE66F5">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Объектом исследования было выбрано АО «ВМП «АВИТЕК».</w:t>
      </w:r>
    </w:p>
    <w:p w:rsidR="00CE66F5" w:rsidRPr="00CE66F5" w:rsidRDefault="00CE66F5" w:rsidP="00CE66F5">
      <w:pPr>
        <w:tabs>
          <w:tab w:val="left" w:pos="993"/>
        </w:tabs>
        <w:spacing w:after="0" w:line="360" w:lineRule="auto"/>
        <w:ind w:firstLine="709"/>
        <w:jc w:val="both"/>
        <w:rPr>
          <w:rFonts w:ascii="Times New Roman" w:hAnsi="Times New Roman"/>
          <w:color w:val="000000"/>
          <w:sz w:val="28"/>
        </w:rPr>
      </w:pPr>
      <w:r w:rsidRPr="00CE66F5">
        <w:rPr>
          <w:rFonts w:ascii="Times New Roman" w:hAnsi="Times New Roman"/>
          <w:color w:val="000000"/>
          <w:sz w:val="28"/>
        </w:rPr>
        <w:t>Преобладающую долю в общем объеме производства и р</w:t>
      </w:r>
      <w:r>
        <w:rPr>
          <w:rFonts w:ascii="Times New Roman" w:hAnsi="Times New Roman"/>
          <w:color w:val="000000"/>
          <w:sz w:val="28"/>
        </w:rPr>
        <w:t>еализации АО «ВМП «АВИТЕК»</w:t>
      </w:r>
      <w:r w:rsidRPr="00CE66F5">
        <w:rPr>
          <w:rFonts w:ascii="Times New Roman" w:hAnsi="Times New Roman"/>
          <w:color w:val="000000"/>
          <w:sz w:val="28"/>
        </w:rPr>
        <w:t xml:space="preserve"> занимают изделия оборонной тематики, к которым относятся, прежде всего, средства ПВО и авиационная техника.</w:t>
      </w:r>
    </w:p>
    <w:p w:rsidR="00CE66F5" w:rsidRPr="00CE66F5" w:rsidRDefault="00CE66F5" w:rsidP="00CE66F5">
      <w:pPr>
        <w:tabs>
          <w:tab w:val="left" w:pos="993"/>
        </w:tabs>
        <w:spacing w:after="0" w:line="360" w:lineRule="auto"/>
        <w:ind w:firstLine="709"/>
        <w:jc w:val="both"/>
        <w:rPr>
          <w:rFonts w:ascii="Times New Roman" w:hAnsi="Times New Roman"/>
          <w:color w:val="000000"/>
          <w:sz w:val="28"/>
        </w:rPr>
      </w:pPr>
      <w:r w:rsidRPr="00CE66F5">
        <w:rPr>
          <w:rFonts w:ascii="Times New Roman" w:hAnsi="Times New Roman"/>
          <w:color w:val="000000"/>
          <w:sz w:val="28"/>
        </w:rPr>
        <w:t>Одним из основных и традиционных направлений в работе предприятия является производство авиационной техники. Это средства спасения пилотов, авиационные грузоподъемные системы, балочные и крыльевые держатели. На базе авиационных разработаны и выпускаются ручные лебедки.</w:t>
      </w:r>
    </w:p>
    <w:p w:rsidR="00776004" w:rsidRPr="0040135E"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ходе анализа деятельности </w:t>
      </w:r>
      <w:r w:rsidRPr="0040135E">
        <w:rPr>
          <w:rFonts w:ascii="Times New Roman" w:hAnsi="Times New Roman"/>
          <w:color w:val="000000"/>
          <w:sz w:val="28"/>
        </w:rPr>
        <w:t>АО «ВМП «АВИТЕК»</w:t>
      </w:r>
      <w:r>
        <w:rPr>
          <w:rFonts w:ascii="Times New Roman" w:hAnsi="Times New Roman"/>
          <w:color w:val="000000"/>
          <w:sz w:val="28"/>
        </w:rPr>
        <w:t xml:space="preserve"> были сделаны следующие выводы: в</w:t>
      </w:r>
      <w:r w:rsidRPr="0040135E">
        <w:rPr>
          <w:rFonts w:ascii="Times New Roman" w:hAnsi="Times New Roman"/>
          <w:color w:val="000000"/>
          <w:sz w:val="28"/>
        </w:rPr>
        <w:t xml:space="preserve"> целом деятельность предприятия развивается, постоянный рост заказов на продукцию предприятия, что приводит к росту объемов производства и, следовательно, к необходимости наращивания производственных мощностей и созданию новых рабочих мест, </w:t>
      </w:r>
      <w:r w:rsidR="00D80FB0">
        <w:rPr>
          <w:rFonts w:ascii="Times New Roman" w:hAnsi="Times New Roman"/>
          <w:color w:val="000000"/>
          <w:sz w:val="28"/>
        </w:rPr>
        <w:t xml:space="preserve">рост выручки, </w:t>
      </w:r>
      <w:r w:rsidRPr="0040135E">
        <w:rPr>
          <w:rFonts w:ascii="Times New Roman" w:hAnsi="Times New Roman"/>
          <w:color w:val="000000"/>
          <w:sz w:val="28"/>
        </w:rPr>
        <w:t xml:space="preserve">но существуют следующие проблемы: </w:t>
      </w:r>
    </w:p>
    <w:p w:rsidR="00776004" w:rsidRPr="0040135E" w:rsidRDefault="00776004" w:rsidP="00776004">
      <w:pPr>
        <w:tabs>
          <w:tab w:val="left" w:pos="993"/>
        </w:tabs>
        <w:spacing w:after="0" w:line="360" w:lineRule="auto"/>
        <w:ind w:firstLine="709"/>
        <w:jc w:val="both"/>
        <w:rPr>
          <w:rFonts w:ascii="Times New Roman" w:hAnsi="Times New Roman"/>
          <w:color w:val="000000"/>
          <w:sz w:val="28"/>
        </w:rPr>
      </w:pPr>
      <w:r w:rsidRPr="0040135E">
        <w:rPr>
          <w:rFonts w:ascii="Times New Roman" w:hAnsi="Times New Roman"/>
          <w:color w:val="000000"/>
          <w:sz w:val="28"/>
        </w:rPr>
        <w:t>1.</w:t>
      </w:r>
      <w:r w:rsidRPr="0040135E">
        <w:rPr>
          <w:rFonts w:ascii="Times New Roman" w:hAnsi="Times New Roman"/>
          <w:color w:val="000000"/>
          <w:sz w:val="28"/>
        </w:rPr>
        <w:tab/>
        <w:t>снижение эффективности использования основных средств, снижение фондоотдачи;</w:t>
      </w:r>
    </w:p>
    <w:p w:rsidR="00776004" w:rsidRPr="0040135E" w:rsidRDefault="00776004" w:rsidP="00776004">
      <w:pPr>
        <w:tabs>
          <w:tab w:val="left" w:pos="993"/>
        </w:tabs>
        <w:spacing w:after="0" w:line="360" w:lineRule="auto"/>
        <w:ind w:firstLine="709"/>
        <w:jc w:val="both"/>
        <w:rPr>
          <w:rFonts w:ascii="Times New Roman" w:hAnsi="Times New Roman"/>
          <w:color w:val="000000"/>
          <w:sz w:val="28"/>
        </w:rPr>
      </w:pPr>
      <w:r w:rsidRPr="0040135E">
        <w:rPr>
          <w:rFonts w:ascii="Times New Roman" w:hAnsi="Times New Roman"/>
          <w:color w:val="000000"/>
          <w:sz w:val="28"/>
        </w:rPr>
        <w:t>2.</w:t>
      </w:r>
      <w:r w:rsidRPr="0040135E">
        <w:rPr>
          <w:rFonts w:ascii="Times New Roman" w:hAnsi="Times New Roman"/>
          <w:color w:val="000000"/>
          <w:sz w:val="28"/>
        </w:rPr>
        <w:tab/>
        <w:t>уменьшение количества финансовых вложений, отсутствие инновационной деятельности;</w:t>
      </w:r>
    </w:p>
    <w:p w:rsidR="00776004" w:rsidRPr="0040135E" w:rsidRDefault="00776004" w:rsidP="00776004">
      <w:pPr>
        <w:tabs>
          <w:tab w:val="left" w:pos="993"/>
        </w:tabs>
        <w:spacing w:after="0" w:line="360" w:lineRule="auto"/>
        <w:ind w:firstLine="709"/>
        <w:jc w:val="both"/>
        <w:rPr>
          <w:rFonts w:ascii="Times New Roman" w:hAnsi="Times New Roman"/>
          <w:color w:val="000000"/>
          <w:sz w:val="28"/>
        </w:rPr>
      </w:pPr>
      <w:r w:rsidRPr="0040135E">
        <w:rPr>
          <w:rFonts w:ascii="Times New Roman" w:hAnsi="Times New Roman"/>
          <w:color w:val="000000"/>
          <w:sz w:val="28"/>
        </w:rPr>
        <w:t>3.</w:t>
      </w:r>
      <w:r w:rsidRPr="0040135E">
        <w:rPr>
          <w:rFonts w:ascii="Times New Roman" w:hAnsi="Times New Roman"/>
          <w:color w:val="000000"/>
          <w:sz w:val="28"/>
        </w:rPr>
        <w:tab/>
        <w:t>высокий уровень дебиторской задолженности и запасов, снижение их оборачиваемости;</w:t>
      </w:r>
    </w:p>
    <w:p w:rsidR="00776004" w:rsidRDefault="00776004" w:rsidP="00776004">
      <w:pPr>
        <w:tabs>
          <w:tab w:val="left" w:pos="993"/>
        </w:tabs>
        <w:spacing w:after="0" w:line="360" w:lineRule="auto"/>
        <w:ind w:firstLine="709"/>
        <w:jc w:val="both"/>
        <w:rPr>
          <w:rFonts w:ascii="Times New Roman" w:hAnsi="Times New Roman"/>
          <w:color w:val="000000"/>
          <w:sz w:val="28"/>
        </w:rPr>
      </w:pPr>
      <w:r w:rsidRPr="0040135E">
        <w:rPr>
          <w:rFonts w:ascii="Times New Roman" w:hAnsi="Times New Roman"/>
          <w:color w:val="000000"/>
          <w:sz w:val="28"/>
        </w:rPr>
        <w:t>4.</w:t>
      </w:r>
      <w:r w:rsidRPr="0040135E">
        <w:rPr>
          <w:rFonts w:ascii="Times New Roman" w:hAnsi="Times New Roman"/>
          <w:color w:val="000000"/>
          <w:sz w:val="28"/>
        </w:rPr>
        <w:tab/>
        <w:t>возможность нарушения платежеспособности, недостаточность платежных средств и т.д.</w:t>
      </w:r>
    </w:p>
    <w:p w:rsidR="00D80FB0" w:rsidRDefault="00776004"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Заводу необходимо развивать политику управления собственным и заемным капиталом, для того чтоб</w:t>
      </w:r>
      <w:r w:rsidR="00D80FB0">
        <w:rPr>
          <w:rFonts w:ascii="Times New Roman" w:hAnsi="Times New Roman"/>
          <w:color w:val="000000"/>
          <w:sz w:val="28"/>
        </w:rPr>
        <w:t>ы увеличить свой капитал</w:t>
      </w:r>
      <w:r>
        <w:rPr>
          <w:rFonts w:ascii="Times New Roman" w:hAnsi="Times New Roman"/>
          <w:color w:val="000000"/>
          <w:sz w:val="28"/>
        </w:rPr>
        <w:t>, нео</w:t>
      </w:r>
      <w:r w:rsidR="00D80FB0">
        <w:rPr>
          <w:rFonts w:ascii="Times New Roman" w:hAnsi="Times New Roman"/>
          <w:color w:val="000000"/>
          <w:sz w:val="28"/>
        </w:rPr>
        <w:t>бходимый</w:t>
      </w:r>
      <w:r>
        <w:rPr>
          <w:rFonts w:ascii="Times New Roman" w:hAnsi="Times New Roman"/>
          <w:color w:val="000000"/>
          <w:sz w:val="28"/>
        </w:rPr>
        <w:t xml:space="preserve"> для обеспечения финансовой устойчивости, а также продолжать снижать зависимость и повышать рентабельность от заемных средств. </w:t>
      </w:r>
    </w:p>
    <w:p w:rsidR="00D80FB0" w:rsidRDefault="00D80FB0"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ходе оценки капитала завода были выявлены следующие проблемы: </w:t>
      </w:r>
    </w:p>
    <w:p w:rsidR="00D80FB0" w:rsidRDefault="00D80FB0" w:rsidP="00D80FB0">
      <w:pPr>
        <w:pStyle w:val="a5"/>
        <w:numPr>
          <w:ilvl w:val="0"/>
          <w:numId w:val="3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существует некоторая зависимость от кредиторов;</w:t>
      </w:r>
    </w:p>
    <w:p w:rsidR="00D80FB0" w:rsidRDefault="00D80FB0" w:rsidP="00D80FB0">
      <w:pPr>
        <w:pStyle w:val="a5"/>
        <w:numPr>
          <w:ilvl w:val="0"/>
          <w:numId w:val="3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снижается рентабельность капитала;</w:t>
      </w:r>
    </w:p>
    <w:p w:rsidR="00D80FB0" w:rsidRDefault="00D80FB0" w:rsidP="00D80FB0">
      <w:pPr>
        <w:pStyle w:val="a5"/>
        <w:numPr>
          <w:ilvl w:val="0"/>
          <w:numId w:val="3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недостаточно собственных оборотных и заемных средств для обеспечения запасов;</w:t>
      </w:r>
    </w:p>
    <w:p w:rsidR="00D80FB0" w:rsidRDefault="00D80FB0" w:rsidP="00D80FB0">
      <w:pPr>
        <w:pStyle w:val="a5"/>
        <w:numPr>
          <w:ilvl w:val="0"/>
          <w:numId w:val="33"/>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снижение финансовой устойчивости и т.д.</w:t>
      </w:r>
    </w:p>
    <w:p w:rsidR="00D80FB0" w:rsidRDefault="00D80FB0"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Большинство проблем АО «АВИТЕК» обусловлено спецификой его деятельности, т.е. выполнением государственных заказов, выполнение трудоемких, материалоемких и дорогостоящих проектов.</w:t>
      </w:r>
    </w:p>
    <w:p w:rsidR="00D80FB0" w:rsidRDefault="00D80FB0"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В работе были предложены мероприятия по улучшению финансово-экономического состояния завода и оптимизации и увеличения капитала:</w:t>
      </w:r>
    </w:p>
    <w:p w:rsidR="00D80FB0" w:rsidRDefault="00D80FB0"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проведение дополнительной эмиссии акций;</w:t>
      </w:r>
    </w:p>
    <w:p w:rsidR="00D80FB0" w:rsidRDefault="00D80FB0"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увеличение резервного капитала;</w:t>
      </w:r>
    </w:p>
    <w:p w:rsidR="00D80FB0" w:rsidRDefault="002D55F2"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осуществление переоценки имущества;</w:t>
      </w:r>
    </w:p>
    <w:p w:rsidR="002D55F2" w:rsidRDefault="002D55F2"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расширение ассортиментной политики;</w:t>
      </w:r>
    </w:p>
    <w:p w:rsidR="002D55F2" w:rsidRDefault="002D55F2"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сдача в аренду неиспользуемого и </w:t>
      </w:r>
      <w:proofErr w:type="spellStart"/>
      <w:r>
        <w:rPr>
          <w:rFonts w:ascii="Times New Roman" w:hAnsi="Times New Roman"/>
          <w:color w:val="000000"/>
          <w:sz w:val="28"/>
        </w:rPr>
        <w:t>малозагруженного</w:t>
      </w:r>
      <w:proofErr w:type="spellEnd"/>
      <w:r>
        <w:rPr>
          <w:rFonts w:ascii="Times New Roman" w:hAnsi="Times New Roman"/>
          <w:color w:val="000000"/>
          <w:sz w:val="28"/>
        </w:rPr>
        <w:t xml:space="preserve"> оборудования и незанятых площадей завода;</w:t>
      </w:r>
    </w:p>
    <w:p w:rsidR="002D55F2" w:rsidRPr="00D80FB0" w:rsidRDefault="002D55F2" w:rsidP="00D80FB0">
      <w:pPr>
        <w:pStyle w:val="a5"/>
        <w:numPr>
          <w:ilvl w:val="0"/>
          <w:numId w:val="34"/>
        </w:numPr>
        <w:tabs>
          <w:tab w:val="left" w:pos="993"/>
        </w:tabs>
        <w:spacing w:after="0" w:line="360" w:lineRule="auto"/>
        <w:ind w:left="0" w:firstLine="709"/>
        <w:jc w:val="both"/>
        <w:rPr>
          <w:rFonts w:ascii="Times New Roman" w:hAnsi="Times New Roman"/>
          <w:color w:val="000000"/>
          <w:sz w:val="28"/>
        </w:rPr>
      </w:pPr>
      <w:r>
        <w:rPr>
          <w:rFonts w:ascii="Times New Roman" w:hAnsi="Times New Roman"/>
          <w:color w:val="000000"/>
          <w:sz w:val="28"/>
        </w:rPr>
        <w:t>осуществление контроль по всем основным направлениям экономической деятельности и т.д.</w:t>
      </w:r>
    </w:p>
    <w:p w:rsidR="00776004" w:rsidRDefault="00776004" w:rsidP="00776004">
      <w:pPr>
        <w:tabs>
          <w:tab w:val="left" w:pos="993"/>
        </w:tabs>
        <w:spacing w:after="0" w:line="360" w:lineRule="auto"/>
        <w:ind w:firstLine="709"/>
        <w:jc w:val="both"/>
        <w:rPr>
          <w:rFonts w:ascii="Times New Roman" w:hAnsi="Times New Roman"/>
          <w:color w:val="000000"/>
          <w:sz w:val="28"/>
        </w:rPr>
      </w:pPr>
      <w:r w:rsidRPr="00950916">
        <w:rPr>
          <w:rFonts w:ascii="Times New Roman" w:hAnsi="Times New Roman"/>
          <w:color w:val="000000"/>
          <w:sz w:val="28"/>
        </w:rPr>
        <w:t>Для эффективной деятельности АО «ВМП «АВИТЕК» необходимо обратить внимание и исправить свои ошибки</w:t>
      </w:r>
      <w:r w:rsidR="002D55F2">
        <w:rPr>
          <w:rFonts w:ascii="Times New Roman" w:hAnsi="Times New Roman"/>
          <w:color w:val="000000"/>
          <w:sz w:val="28"/>
        </w:rPr>
        <w:t xml:space="preserve">. </w:t>
      </w:r>
    </w:p>
    <w:p w:rsidR="009F3F29" w:rsidRDefault="002D55F2" w:rsidP="00776004">
      <w:pPr>
        <w:tabs>
          <w:tab w:val="left" w:pos="993"/>
        </w:tabs>
        <w:spacing w:after="0" w:line="360" w:lineRule="auto"/>
        <w:ind w:firstLine="709"/>
        <w:jc w:val="both"/>
        <w:rPr>
          <w:rFonts w:ascii="Times New Roman" w:hAnsi="Times New Roman"/>
          <w:color w:val="000000"/>
          <w:sz w:val="28"/>
        </w:rPr>
      </w:pPr>
      <w:r>
        <w:rPr>
          <w:rFonts w:ascii="Times New Roman" w:hAnsi="Times New Roman"/>
          <w:color w:val="000000"/>
          <w:sz w:val="28"/>
        </w:rPr>
        <w:t>Также было проведено прогнозирование деятельности предприятия на 2017 год, исходя из среднего темпа роста выручки, а также предложенных мероприятий по оптимизации и увеличению капитала предприятия. В результате экономическое положение АО «ВМП «АВИТЕК» улучшилось.</w:t>
      </w:r>
    </w:p>
    <w:p w:rsidR="009F3F29" w:rsidRDefault="009F3F29">
      <w:pPr>
        <w:rPr>
          <w:rFonts w:ascii="Times New Roman" w:hAnsi="Times New Roman"/>
          <w:color w:val="000000"/>
          <w:sz w:val="28"/>
        </w:rPr>
      </w:pPr>
      <w:r>
        <w:rPr>
          <w:rFonts w:ascii="Times New Roman" w:hAnsi="Times New Roman"/>
          <w:color w:val="000000"/>
          <w:sz w:val="28"/>
        </w:rPr>
        <w:br w:type="page"/>
      </w:r>
    </w:p>
    <w:p w:rsidR="002D55F2" w:rsidRDefault="009F3F29" w:rsidP="009F3F29">
      <w:pPr>
        <w:pStyle w:val="2"/>
      </w:pPr>
      <w:bookmarkStart w:id="27" w:name="_Toc484780024"/>
      <w:r>
        <w:t>Список литературы</w:t>
      </w:r>
      <w:bookmarkEnd w:id="27"/>
    </w:p>
    <w:p w:rsidR="009F3F29" w:rsidRDefault="009F3F29" w:rsidP="00776004">
      <w:pPr>
        <w:tabs>
          <w:tab w:val="left" w:pos="993"/>
        </w:tabs>
        <w:spacing w:after="0" w:line="360" w:lineRule="auto"/>
        <w:ind w:firstLine="709"/>
        <w:jc w:val="both"/>
        <w:rPr>
          <w:rFonts w:ascii="Times New Roman" w:hAnsi="Times New Roman"/>
          <w:color w:val="000000"/>
          <w:sz w:val="28"/>
        </w:rPr>
      </w:pPr>
    </w:p>
    <w:p w:rsidR="00356B03" w:rsidRPr="008C1E1C" w:rsidRDefault="00356B03" w:rsidP="00356B03">
      <w:pPr>
        <w:pStyle w:val="a"/>
        <w:numPr>
          <w:ilvl w:val="0"/>
          <w:numId w:val="35"/>
        </w:numPr>
        <w:tabs>
          <w:tab w:val="clear" w:pos="402"/>
          <w:tab w:val="left" w:pos="1134"/>
        </w:tabs>
        <w:ind w:left="0" w:firstLine="709"/>
        <w:rPr>
          <w:color w:val="000000"/>
        </w:rPr>
      </w:pPr>
      <w:r w:rsidRPr="008C1E1C">
        <w:rPr>
          <w:color w:val="000000"/>
        </w:rPr>
        <w:t>Гражданский кодекс Российской Федерации (части вторая) [Электронный ресурс]</w:t>
      </w:r>
      <w:proofErr w:type="gramStart"/>
      <w:r w:rsidRPr="008C1E1C">
        <w:rPr>
          <w:color w:val="000000"/>
        </w:rPr>
        <w:t xml:space="preserve"> :</w:t>
      </w:r>
      <w:proofErr w:type="gramEnd"/>
      <w:r w:rsidRPr="008C1E1C">
        <w:rPr>
          <w:color w:val="000000"/>
        </w:rPr>
        <w:t xml:space="preserve"> [</w:t>
      </w:r>
      <w:proofErr w:type="spellStart"/>
      <w:r w:rsidRPr="008C1E1C">
        <w:rPr>
          <w:color w:val="000000"/>
        </w:rPr>
        <w:t>федер</w:t>
      </w:r>
      <w:proofErr w:type="spellEnd"/>
      <w:r w:rsidRPr="008C1E1C">
        <w:rPr>
          <w:color w:val="000000"/>
        </w:rPr>
        <w:t xml:space="preserve">. закон РФ от 26.01.1996 №14-ФЗ : ред. от 29.06.2015 №210-ФЗ] // Российская газета. – 1996. – 6 февраля. - №23. – Режим доступа [Консультант Плюс]. – </w:t>
      </w:r>
      <w:proofErr w:type="spellStart"/>
      <w:r w:rsidRPr="008C1E1C">
        <w:rPr>
          <w:color w:val="000000"/>
        </w:rPr>
        <w:t>Загл</w:t>
      </w:r>
      <w:proofErr w:type="spellEnd"/>
      <w:r w:rsidRPr="008C1E1C">
        <w:rPr>
          <w:color w:val="000000"/>
        </w:rPr>
        <w:t>. с экрана.</w:t>
      </w:r>
    </w:p>
    <w:p w:rsidR="00356B03" w:rsidRPr="008C1E1C" w:rsidRDefault="00356B03" w:rsidP="00356B03">
      <w:pPr>
        <w:pStyle w:val="a"/>
        <w:numPr>
          <w:ilvl w:val="0"/>
          <w:numId w:val="35"/>
        </w:numPr>
        <w:tabs>
          <w:tab w:val="clear" w:pos="402"/>
          <w:tab w:val="left" w:pos="1134"/>
        </w:tabs>
        <w:ind w:left="0" w:firstLine="709"/>
        <w:rPr>
          <w:color w:val="000000"/>
        </w:rPr>
      </w:pPr>
      <w:r w:rsidRPr="008C1E1C">
        <w:rPr>
          <w:color w:val="000000"/>
        </w:rPr>
        <w:t>О бухгалтерском учете [Электронный ресурс]</w:t>
      </w:r>
      <w:proofErr w:type="gramStart"/>
      <w:r w:rsidRPr="008C1E1C">
        <w:rPr>
          <w:color w:val="000000"/>
        </w:rPr>
        <w:t xml:space="preserve"> :</w:t>
      </w:r>
      <w:proofErr w:type="gramEnd"/>
      <w:r w:rsidRPr="008C1E1C">
        <w:rPr>
          <w:color w:val="000000"/>
        </w:rPr>
        <w:t xml:space="preserve"> [</w:t>
      </w:r>
      <w:proofErr w:type="spellStart"/>
      <w:r w:rsidRPr="008C1E1C">
        <w:rPr>
          <w:color w:val="000000"/>
        </w:rPr>
        <w:t>федер</w:t>
      </w:r>
      <w:proofErr w:type="spellEnd"/>
      <w:r w:rsidRPr="008C1E1C">
        <w:rPr>
          <w:color w:val="000000"/>
        </w:rPr>
        <w:t xml:space="preserve">. закон РФ от 06.12.2011 №402-ФЗ : ред. от 04.11.2014 N 344-ФЗ] // Российская газета. – 2001. – 9 августа. - №151-152 – Режим доступа [Консультант Плюс]. – </w:t>
      </w:r>
      <w:proofErr w:type="spellStart"/>
      <w:r w:rsidRPr="008C1E1C">
        <w:rPr>
          <w:color w:val="000000"/>
        </w:rPr>
        <w:t>Загл</w:t>
      </w:r>
      <w:proofErr w:type="spellEnd"/>
      <w:r w:rsidRPr="008C1E1C">
        <w:rPr>
          <w:color w:val="000000"/>
        </w:rPr>
        <w:t>. с экрана</w:t>
      </w:r>
    </w:p>
    <w:p w:rsidR="00356B03" w:rsidRPr="008C1E1C" w:rsidRDefault="00356B03" w:rsidP="00356B03">
      <w:pPr>
        <w:pStyle w:val="a"/>
        <w:numPr>
          <w:ilvl w:val="0"/>
          <w:numId w:val="35"/>
        </w:numPr>
        <w:tabs>
          <w:tab w:val="clear" w:pos="402"/>
          <w:tab w:val="left" w:pos="1134"/>
        </w:tabs>
        <w:ind w:left="0" w:firstLine="709"/>
        <w:rPr>
          <w:color w:val="000000"/>
        </w:rPr>
      </w:pPr>
      <w:r w:rsidRPr="008C1E1C">
        <w:rPr>
          <w:color w:val="000000"/>
        </w:rPr>
        <w:t>Об акционерных обществах [Электронный ресурс]</w:t>
      </w:r>
      <w:proofErr w:type="gramStart"/>
      <w:r w:rsidRPr="008C1E1C">
        <w:rPr>
          <w:color w:val="000000"/>
        </w:rPr>
        <w:t xml:space="preserve"> :</w:t>
      </w:r>
      <w:proofErr w:type="gramEnd"/>
      <w:r w:rsidRPr="008C1E1C">
        <w:rPr>
          <w:color w:val="000000"/>
        </w:rPr>
        <w:t xml:space="preserve"> [</w:t>
      </w:r>
      <w:proofErr w:type="spellStart"/>
      <w:r w:rsidRPr="008C1E1C">
        <w:rPr>
          <w:color w:val="000000"/>
        </w:rPr>
        <w:t>федер</w:t>
      </w:r>
      <w:proofErr w:type="spellEnd"/>
      <w:r w:rsidRPr="008C1E1C">
        <w:rPr>
          <w:color w:val="000000"/>
        </w:rPr>
        <w:t xml:space="preserve">. закон РФ от 07.08.01 г. №120-ФЗ : ред. от 21.12.2013 </w:t>
      </w:r>
      <w:hyperlink r:id="rId16" w:anchor="dst100712" w:history="1">
        <w:r w:rsidRPr="008C1E1C">
          <w:rPr>
            <w:rStyle w:val="a4"/>
            <w:color w:val="000000"/>
          </w:rPr>
          <w:t>N 379-ФЗ</w:t>
        </w:r>
      </w:hyperlink>
      <w:r w:rsidRPr="008C1E1C">
        <w:rPr>
          <w:color w:val="000000"/>
        </w:rPr>
        <w:t xml:space="preserve">] // Российская газета. – 2011. – 9 декабря. - №278 – Режим доступа [Консультант Плюс]. – </w:t>
      </w:r>
      <w:proofErr w:type="spellStart"/>
      <w:r w:rsidRPr="008C1E1C">
        <w:rPr>
          <w:color w:val="000000"/>
        </w:rPr>
        <w:t>Загл</w:t>
      </w:r>
      <w:proofErr w:type="spellEnd"/>
      <w:r w:rsidRPr="008C1E1C">
        <w:rPr>
          <w:color w:val="000000"/>
        </w:rPr>
        <w:t xml:space="preserve">. с экрана </w:t>
      </w:r>
    </w:p>
    <w:p w:rsidR="00356B03" w:rsidRPr="008C1E1C" w:rsidRDefault="00356B03" w:rsidP="00356B03">
      <w:pPr>
        <w:pStyle w:val="a"/>
        <w:numPr>
          <w:ilvl w:val="0"/>
          <w:numId w:val="35"/>
        </w:numPr>
        <w:tabs>
          <w:tab w:val="clear" w:pos="402"/>
          <w:tab w:val="left" w:pos="1134"/>
        </w:tabs>
        <w:ind w:left="0" w:firstLine="709"/>
        <w:rPr>
          <w:color w:val="000000"/>
        </w:rPr>
      </w:pPr>
      <w:r w:rsidRPr="008C1E1C">
        <w:rPr>
          <w:color w:val="000000"/>
        </w:rPr>
        <w:t>Положение по бухгалтерскому учету «Доходы организации» ПБУ 9/99 [Электронный ресурс]: [Приказ Минфина РФ от 06.05.1999г. №32Н</w:t>
      </w:r>
      <w:proofErr w:type="gramStart"/>
      <w:r w:rsidRPr="008C1E1C">
        <w:rPr>
          <w:color w:val="000000"/>
        </w:rPr>
        <w:t xml:space="preserve"> :</w:t>
      </w:r>
      <w:proofErr w:type="gramEnd"/>
      <w:r w:rsidRPr="008C1E1C">
        <w:rPr>
          <w:color w:val="000000"/>
        </w:rPr>
        <w:t xml:space="preserve"> в ред. от 06.04.2015 №57н]  //</w:t>
      </w:r>
      <w:r w:rsidRPr="008C1E1C">
        <w:rPr>
          <w:rStyle w:val="blk"/>
          <w:color w:val="000000"/>
        </w:rPr>
        <w:t xml:space="preserve"> Российская газета. – 1999. – 22 июня. - N116. </w:t>
      </w:r>
      <w:r w:rsidRPr="008C1E1C">
        <w:rPr>
          <w:color w:val="000000"/>
        </w:rPr>
        <w:t xml:space="preserve">– Режим доступа [Консультант Плюс]. – </w:t>
      </w:r>
      <w:proofErr w:type="spellStart"/>
      <w:r w:rsidRPr="008C1E1C">
        <w:rPr>
          <w:color w:val="000000"/>
        </w:rPr>
        <w:t>Загл</w:t>
      </w:r>
      <w:proofErr w:type="spellEnd"/>
      <w:r w:rsidRPr="008C1E1C">
        <w:rPr>
          <w:color w:val="000000"/>
        </w:rPr>
        <w:t>. с экрана.</w:t>
      </w:r>
    </w:p>
    <w:p w:rsidR="00356B03" w:rsidRDefault="00356B03" w:rsidP="00356B03">
      <w:pPr>
        <w:pStyle w:val="a"/>
        <w:numPr>
          <w:ilvl w:val="0"/>
          <w:numId w:val="35"/>
        </w:numPr>
        <w:tabs>
          <w:tab w:val="clear" w:pos="402"/>
          <w:tab w:val="left" w:pos="1134"/>
        </w:tabs>
        <w:ind w:left="0" w:firstLine="709"/>
        <w:rPr>
          <w:color w:val="000000"/>
        </w:rPr>
      </w:pPr>
      <w:r w:rsidRPr="008C1E1C">
        <w:rPr>
          <w:color w:val="000000"/>
        </w:rPr>
        <w:t>Положение по ведению бухгалтерского учета и бухгалтерской отчетности в Российской Федерации [Электронный ресурс]</w:t>
      </w:r>
      <w:proofErr w:type="gramStart"/>
      <w:r w:rsidRPr="008C1E1C">
        <w:rPr>
          <w:color w:val="000000"/>
        </w:rPr>
        <w:t xml:space="preserve"> :</w:t>
      </w:r>
      <w:proofErr w:type="gramEnd"/>
      <w:r w:rsidRPr="008C1E1C">
        <w:rPr>
          <w:color w:val="000000"/>
        </w:rPr>
        <w:t xml:space="preserve"> [приказ Минфина РФ от 27.08.1998 №1598 : ред. от 24.12.2010 N 186н] // Российская газета. – 1998. – 31 октября. - №208 – Режим доступа [Консультант Плюс]. – </w:t>
      </w:r>
      <w:proofErr w:type="spellStart"/>
      <w:r w:rsidRPr="008C1E1C">
        <w:rPr>
          <w:color w:val="000000"/>
        </w:rPr>
        <w:t>Загл</w:t>
      </w:r>
      <w:proofErr w:type="spellEnd"/>
      <w:r w:rsidRPr="008C1E1C">
        <w:rPr>
          <w:color w:val="000000"/>
        </w:rPr>
        <w:t xml:space="preserve">. с экрана </w:t>
      </w:r>
    </w:p>
    <w:p w:rsidR="002B1AC1" w:rsidRPr="00983CBD" w:rsidRDefault="002B1AC1" w:rsidP="002B1AC1">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Устав Акционерного Общества «Вятское машиностроительное предприятия «АВИТЕК» – Протокол №1-2015 ОС от 23 июня 2015 г.</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F1684A">
        <w:rPr>
          <w:rFonts w:ascii="Times New Roman" w:hAnsi="Times New Roman"/>
          <w:color w:val="000000"/>
          <w:sz w:val="28"/>
          <w:szCs w:val="28"/>
        </w:rPr>
        <w:t xml:space="preserve">Барышникова, Н.С. Финансы организаций (предприятий): Учебное пособие </w:t>
      </w:r>
      <w:r w:rsidRPr="002B1AC1">
        <w:rPr>
          <w:rFonts w:ascii="Times New Roman" w:hAnsi="Times New Roman"/>
          <w:color w:val="000000"/>
          <w:sz w:val="28"/>
          <w:szCs w:val="28"/>
        </w:rPr>
        <w:t>[</w:t>
      </w:r>
      <w:r>
        <w:rPr>
          <w:rFonts w:ascii="Times New Roman" w:hAnsi="Times New Roman"/>
          <w:color w:val="000000"/>
          <w:sz w:val="28"/>
          <w:szCs w:val="28"/>
        </w:rPr>
        <w:t>Текст</w:t>
      </w:r>
      <w:r w:rsidRPr="002B1AC1">
        <w:rPr>
          <w:rFonts w:ascii="Times New Roman" w:hAnsi="Times New Roman"/>
          <w:color w:val="000000"/>
          <w:sz w:val="28"/>
          <w:szCs w:val="28"/>
        </w:rPr>
        <w:t>]</w:t>
      </w:r>
      <w:r w:rsidRPr="00F1684A">
        <w:rPr>
          <w:rFonts w:ascii="Times New Roman" w:hAnsi="Times New Roman"/>
          <w:color w:val="000000"/>
          <w:sz w:val="28"/>
          <w:szCs w:val="28"/>
        </w:rPr>
        <w:t>/ Н.С. Барышникова. - СПб.: Просп. Науки, 2012. - 320 c.</w:t>
      </w:r>
    </w:p>
    <w:p w:rsidR="009B3AE6" w:rsidRPr="00983CBD" w:rsidRDefault="009B3AE6" w:rsidP="009B3AE6">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bCs/>
          <w:color w:val="000000"/>
          <w:sz w:val="28"/>
          <w:szCs w:val="28"/>
        </w:rPr>
        <w:t>Бланк И.А. Финансовый менеджмент. Учебный курс.</w:t>
      </w:r>
      <w:r w:rsidRPr="009B3AE6">
        <w:rPr>
          <w:rFonts w:ascii="Times New Roman" w:hAnsi="Times New Roman"/>
          <w:bCs/>
          <w:color w:val="000000"/>
          <w:sz w:val="28"/>
          <w:szCs w:val="28"/>
        </w:rPr>
        <w:t xml:space="preserve"> [</w:t>
      </w:r>
      <w:r>
        <w:rPr>
          <w:rFonts w:ascii="Times New Roman" w:hAnsi="Times New Roman"/>
          <w:bCs/>
          <w:color w:val="000000"/>
          <w:sz w:val="28"/>
          <w:szCs w:val="28"/>
        </w:rPr>
        <w:t>Текст</w:t>
      </w:r>
      <w:r w:rsidRPr="009B3AE6">
        <w:rPr>
          <w:rFonts w:ascii="Times New Roman" w:hAnsi="Times New Roman"/>
          <w:bCs/>
          <w:color w:val="000000"/>
          <w:sz w:val="28"/>
          <w:szCs w:val="28"/>
        </w:rPr>
        <w:t>]</w:t>
      </w:r>
      <w:r w:rsidRPr="00983CBD">
        <w:rPr>
          <w:rFonts w:ascii="Times New Roman" w:hAnsi="Times New Roman"/>
          <w:bCs/>
          <w:color w:val="000000"/>
          <w:sz w:val="28"/>
          <w:szCs w:val="28"/>
        </w:rPr>
        <w:t xml:space="preserve"> 2-е изд., перераб. и доп. — К.: </w:t>
      </w:r>
      <w:proofErr w:type="spellStart"/>
      <w:r w:rsidRPr="00983CBD">
        <w:rPr>
          <w:rFonts w:ascii="Times New Roman" w:hAnsi="Times New Roman"/>
          <w:bCs/>
          <w:color w:val="000000"/>
          <w:sz w:val="28"/>
          <w:szCs w:val="28"/>
        </w:rPr>
        <w:t>Эльга</w:t>
      </w:r>
      <w:proofErr w:type="spellEnd"/>
      <w:r w:rsidRPr="00983CBD">
        <w:rPr>
          <w:rFonts w:ascii="Times New Roman" w:hAnsi="Times New Roman"/>
          <w:bCs/>
          <w:color w:val="000000"/>
          <w:sz w:val="28"/>
          <w:szCs w:val="28"/>
        </w:rPr>
        <w:t>, Ника-Центр, 2007. — 656 с.</w:t>
      </w:r>
    </w:p>
    <w:p w:rsidR="002B1AC1" w:rsidRPr="00F1684A" w:rsidRDefault="002B1AC1" w:rsidP="00356B03">
      <w:pPr>
        <w:pStyle w:val="a5"/>
        <w:numPr>
          <w:ilvl w:val="0"/>
          <w:numId w:val="35"/>
        </w:numPr>
        <w:tabs>
          <w:tab w:val="left" w:pos="1134"/>
        </w:tabs>
        <w:spacing w:after="0" w:line="360" w:lineRule="auto"/>
        <w:ind w:left="0" w:firstLine="709"/>
        <w:rPr>
          <w:rFonts w:ascii="Times New Roman" w:hAnsi="Times New Roman"/>
          <w:color w:val="000000"/>
          <w:sz w:val="28"/>
          <w:szCs w:val="28"/>
        </w:rPr>
      </w:pPr>
      <w:proofErr w:type="spellStart"/>
      <w:r w:rsidRPr="00F1684A">
        <w:rPr>
          <w:rFonts w:ascii="Times New Roman" w:hAnsi="Times New Roman"/>
          <w:color w:val="000000"/>
          <w:sz w:val="28"/>
          <w:szCs w:val="28"/>
        </w:rPr>
        <w:t>Гапаева</w:t>
      </w:r>
      <w:proofErr w:type="spellEnd"/>
      <w:r w:rsidRPr="00F1684A">
        <w:rPr>
          <w:rFonts w:ascii="Times New Roman" w:hAnsi="Times New Roman"/>
          <w:color w:val="000000"/>
          <w:sz w:val="28"/>
          <w:szCs w:val="28"/>
        </w:rPr>
        <w:t xml:space="preserve"> С. У. Оценка ликвидности и платежеспособности предприятия [</w:t>
      </w:r>
      <w:r w:rsidRPr="002B1AC1">
        <w:rPr>
          <w:rFonts w:ascii="Times New Roman" w:hAnsi="Times New Roman"/>
          <w:color w:val="000000"/>
          <w:sz w:val="28"/>
          <w:szCs w:val="28"/>
        </w:rPr>
        <w:t>Электронный ресурс</w:t>
      </w:r>
      <w:r w:rsidRPr="00F1684A">
        <w:rPr>
          <w:rFonts w:ascii="Times New Roman" w:hAnsi="Times New Roman"/>
          <w:color w:val="000000"/>
          <w:sz w:val="28"/>
          <w:szCs w:val="28"/>
        </w:rPr>
        <w:t>] // Молодой ученый. – 2013. – №12. – С. 279-282.</w:t>
      </w:r>
    </w:p>
    <w:p w:rsidR="002B1AC1" w:rsidRPr="00356B03" w:rsidRDefault="002B1AC1" w:rsidP="00356B03">
      <w:pPr>
        <w:pStyle w:val="a5"/>
        <w:numPr>
          <w:ilvl w:val="0"/>
          <w:numId w:val="35"/>
        </w:numPr>
        <w:tabs>
          <w:tab w:val="left" w:pos="1134"/>
        </w:tabs>
        <w:spacing w:after="0" w:line="360" w:lineRule="auto"/>
        <w:ind w:left="0" w:firstLine="709"/>
        <w:rPr>
          <w:rFonts w:ascii="Times New Roman" w:hAnsi="Times New Roman"/>
          <w:color w:val="000000"/>
          <w:sz w:val="28"/>
          <w:szCs w:val="28"/>
        </w:rPr>
      </w:pPr>
      <w:r w:rsidRPr="00356B03">
        <w:rPr>
          <w:rFonts w:ascii="Times New Roman" w:hAnsi="Times New Roman"/>
          <w:color w:val="000000"/>
          <w:sz w:val="28"/>
          <w:szCs w:val="28"/>
        </w:rPr>
        <w:t>Донцова, Л. В. Анализ бухгалтерской (финансовой) отчетности : практикум [Текст]: учеб</w:t>
      </w:r>
      <w:proofErr w:type="gramStart"/>
      <w:r w:rsidRPr="00356B03">
        <w:rPr>
          <w:rFonts w:ascii="Times New Roman" w:hAnsi="Times New Roman"/>
          <w:color w:val="000000"/>
          <w:sz w:val="28"/>
          <w:szCs w:val="28"/>
        </w:rPr>
        <w:t>.п</w:t>
      </w:r>
      <w:proofErr w:type="gramEnd"/>
      <w:r w:rsidRPr="00356B03">
        <w:rPr>
          <w:rFonts w:ascii="Times New Roman" w:hAnsi="Times New Roman"/>
          <w:color w:val="000000"/>
          <w:sz w:val="28"/>
          <w:szCs w:val="28"/>
        </w:rPr>
        <w:t>особие : [гриф УМО] / Л. В. Донцова, Н. А. Никифорова. – 5-е изд., перераб. и доп. – М. : Дело и Сервис, 2015. – 159 с.</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Евстигнеева И. О. Методика анализа деловой активности организации [</w:t>
      </w:r>
      <w:r>
        <w:rPr>
          <w:rFonts w:ascii="Times New Roman" w:hAnsi="Times New Roman"/>
          <w:color w:val="000000"/>
          <w:sz w:val="28"/>
          <w:szCs w:val="28"/>
        </w:rPr>
        <w:t>Электронный ресурс</w:t>
      </w:r>
      <w:r w:rsidRPr="00983CBD">
        <w:rPr>
          <w:rFonts w:ascii="Times New Roman" w:hAnsi="Times New Roman"/>
          <w:color w:val="000000"/>
          <w:sz w:val="28"/>
          <w:szCs w:val="28"/>
        </w:rPr>
        <w:t>] // Молодой ученый. – 2015. – №10.2. – С. 114-117.</w:t>
      </w:r>
    </w:p>
    <w:p w:rsidR="002B1AC1" w:rsidRPr="00356B03"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356B03">
        <w:rPr>
          <w:rFonts w:ascii="Times New Roman" w:hAnsi="Times New Roman"/>
          <w:color w:val="000000"/>
          <w:sz w:val="28"/>
          <w:szCs w:val="28"/>
        </w:rPr>
        <w:t>Игнатьева Е. В. Методика анализа финансового состояния предприятия [</w:t>
      </w:r>
      <w:r>
        <w:rPr>
          <w:rFonts w:ascii="Times New Roman" w:hAnsi="Times New Roman"/>
          <w:color w:val="000000"/>
          <w:sz w:val="28"/>
          <w:szCs w:val="28"/>
        </w:rPr>
        <w:t>Электронный ресурс</w:t>
      </w:r>
      <w:r w:rsidRPr="00356B03">
        <w:rPr>
          <w:rFonts w:ascii="Times New Roman" w:hAnsi="Times New Roman"/>
          <w:color w:val="000000"/>
          <w:sz w:val="28"/>
          <w:szCs w:val="28"/>
        </w:rPr>
        <w:t>] // Молодой ученый. – 2015. – №5. – С. 272-275.</w:t>
      </w:r>
    </w:p>
    <w:p w:rsidR="002B1AC1" w:rsidRPr="00356B03"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356B03">
        <w:rPr>
          <w:rFonts w:ascii="Times New Roman" w:hAnsi="Times New Roman"/>
          <w:color w:val="000000"/>
          <w:sz w:val="28"/>
          <w:szCs w:val="28"/>
        </w:rPr>
        <w:t>Казакова, Н. А. Финансовый анализ: учебник и практикум [Текст] / Н. А. Казакова. – М.</w:t>
      </w:r>
      <w:proofErr w:type="gramStart"/>
      <w:r w:rsidRPr="00356B03">
        <w:rPr>
          <w:rFonts w:ascii="Times New Roman" w:hAnsi="Times New Roman"/>
          <w:color w:val="000000"/>
          <w:sz w:val="28"/>
          <w:szCs w:val="28"/>
        </w:rPr>
        <w:t xml:space="preserve"> :</w:t>
      </w:r>
      <w:proofErr w:type="gramEnd"/>
      <w:r w:rsidRPr="00356B03">
        <w:rPr>
          <w:rFonts w:ascii="Times New Roman" w:hAnsi="Times New Roman"/>
          <w:color w:val="000000"/>
          <w:sz w:val="28"/>
          <w:szCs w:val="28"/>
        </w:rPr>
        <w:t xml:space="preserve"> Издательство </w:t>
      </w:r>
      <w:proofErr w:type="spellStart"/>
      <w:r w:rsidRPr="00356B03">
        <w:rPr>
          <w:rFonts w:ascii="Times New Roman" w:hAnsi="Times New Roman"/>
          <w:color w:val="000000"/>
          <w:sz w:val="28"/>
          <w:szCs w:val="28"/>
        </w:rPr>
        <w:t>Юрайт</w:t>
      </w:r>
      <w:proofErr w:type="spellEnd"/>
      <w:r w:rsidRPr="00356B03">
        <w:rPr>
          <w:rFonts w:ascii="Times New Roman" w:hAnsi="Times New Roman"/>
          <w:color w:val="000000"/>
          <w:sz w:val="28"/>
          <w:szCs w:val="28"/>
        </w:rPr>
        <w:t>, 2015. – 539 с.</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F1684A">
        <w:rPr>
          <w:rFonts w:ascii="Times New Roman" w:hAnsi="Times New Roman"/>
          <w:color w:val="000000"/>
          <w:sz w:val="28"/>
          <w:szCs w:val="28"/>
        </w:rPr>
        <w:t>Ковалев, В.В. Финансы организаций (предприятий): Учебни</w:t>
      </w:r>
      <w:proofErr w:type="gramStart"/>
      <w:r w:rsidRPr="00F1684A">
        <w:rPr>
          <w:rFonts w:ascii="Times New Roman" w:hAnsi="Times New Roman"/>
          <w:color w:val="000000"/>
          <w:sz w:val="28"/>
          <w:szCs w:val="28"/>
        </w:rPr>
        <w:t>к</w:t>
      </w:r>
      <w:r w:rsidRPr="002B1AC1">
        <w:rPr>
          <w:rFonts w:ascii="Times New Roman" w:hAnsi="Times New Roman"/>
          <w:color w:val="000000"/>
          <w:sz w:val="28"/>
          <w:szCs w:val="28"/>
        </w:rPr>
        <w:t>[</w:t>
      </w:r>
      <w:proofErr w:type="gramEnd"/>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F1684A">
        <w:rPr>
          <w:rFonts w:ascii="Times New Roman" w:hAnsi="Times New Roman"/>
          <w:color w:val="000000"/>
          <w:sz w:val="28"/>
          <w:szCs w:val="28"/>
        </w:rPr>
        <w:t xml:space="preserve"> / В.В. Ковалев, В.В. Ковалев.. - М.: Проспект, 2013. - 352 c.</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Коптева Е. П. Политика управления заемным капиталом предприятия: методологический аспект // Соврем. </w:t>
      </w:r>
      <w:proofErr w:type="spellStart"/>
      <w:r w:rsidRPr="00983CBD">
        <w:rPr>
          <w:rFonts w:ascii="Times New Roman" w:hAnsi="Times New Roman"/>
          <w:color w:val="000000"/>
          <w:sz w:val="28"/>
          <w:szCs w:val="28"/>
        </w:rPr>
        <w:t>исслед</w:t>
      </w:r>
      <w:proofErr w:type="spellEnd"/>
      <w:r w:rsidRPr="00983CBD">
        <w:rPr>
          <w:rFonts w:ascii="Times New Roman" w:hAnsi="Times New Roman"/>
          <w:color w:val="000000"/>
          <w:sz w:val="28"/>
          <w:szCs w:val="28"/>
        </w:rPr>
        <w:t xml:space="preserve">. </w:t>
      </w:r>
      <w:proofErr w:type="spellStart"/>
      <w:r w:rsidRPr="00983CBD">
        <w:rPr>
          <w:rFonts w:ascii="Times New Roman" w:hAnsi="Times New Roman"/>
          <w:color w:val="000000"/>
          <w:sz w:val="28"/>
          <w:szCs w:val="28"/>
        </w:rPr>
        <w:t>социал</w:t>
      </w:r>
      <w:proofErr w:type="spellEnd"/>
      <w:r w:rsidRPr="00983CBD">
        <w:rPr>
          <w:rFonts w:ascii="Times New Roman" w:hAnsi="Times New Roman"/>
          <w:color w:val="000000"/>
          <w:sz w:val="28"/>
          <w:szCs w:val="28"/>
        </w:rPr>
        <w:t xml:space="preserve">. проблем. [Электронный ресурс] – 2011. – Т. 8, № 4. – С. 2-10 </w:t>
      </w:r>
    </w:p>
    <w:p w:rsidR="002B1AC1" w:rsidRPr="00356B03"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proofErr w:type="spellStart"/>
      <w:r w:rsidRPr="00356B03">
        <w:rPr>
          <w:rFonts w:ascii="Times New Roman" w:hAnsi="Times New Roman"/>
          <w:color w:val="000000"/>
          <w:sz w:val="28"/>
          <w:szCs w:val="28"/>
        </w:rPr>
        <w:t>Крыжановский</w:t>
      </w:r>
      <w:proofErr w:type="spellEnd"/>
      <w:r w:rsidRPr="00356B03">
        <w:rPr>
          <w:rFonts w:ascii="Times New Roman" w:hAnsi="Times New Roman"/>
          <w:color w:val="000000"/>
          <w:sz w:val="28"/>
          <w:szCs w:val="28"/>
        </w:rPr>
        <w:t xml:space="preserve"> О. А., Попова Л. К. Методические подходы и способы оценки финансовых рисков на предприятии [Текст] // Вопросы экономики и управления. – 2016. – №5. – С. 162-165.</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Леонтьев, В. Е. Инвестиции: учебник и практикум для </w:t>
      </w:r>
      <w:proofErr w:type="gramStart"/>
      <w:r w:rsidRPr="00983CBD">
        <w:rPr>
          <w:rFonts w:ascii="Times New Roman" w:hAnsi="Times New Roman"/>
          <w:color w:val="000000"/>
          <w:sz w:val="28"/>
          <w:szCs w:val="28"/>
        </w:rPr>
        <w:t>академического</w:t>
      </w:r>
      <w:proofErr w:type="gramEnd"/>
      <w:r w:rsidRPr="00983CBD">
        <w:rPr>
          <w:rFonts w:ascii="Times New Roman" w:hAnsi="Times New Roman"/>
          <w:color w:val="000000"/>
          <w:sz w:val="28"/>
          <w:szCs w:val="28"/>
        </w:rPr>
        <w:t xml:space="preserve"> бакалавриата</w:t>
      </w:r>
      <w:r w:rsidRPr="002B1AC1">
        <w:rPr>
          <w:rFonts w:ascii="Times New Roman" w:hAnsi="Times New Roman"/>
          <w:color w:val="000000"/>
          <w:sz w:val="28"/>
          <w:szCs w:val="28"/>
        </w:rPr>
        <w:t xml:space="preserve"> [</w:t>
      </w:r>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983CBD">
        <w:rPr>
          <w:rFonts w:ascii="Times New Roman" w:hAnsi="Times New Roman"/>
          <w:color w:val="000000"/>
          <w:sz w:val="28"/>
          <w:szCs w:val="28"/>
        </w:rPr>
        <w:t xml:space="preserve"> / В. Е. Леонтьев, В. В. Бочаров, Н. П. </w:t>
      </w:r>
      <w:proofErr w:type="spellStart"/>
      <w:r w:rsidRPr="00983CBD">
        <w:rPr>
          <w:rFonts w:ascii="Times New Roman" w:hAnsi="Times New Roman"/>
          <w:color w:val="000000"/>
          <w:sz w:val="28"/>
          <w:szCs w:val="28"/>
        </w:rPr>
        <w:t>Радковская</w:t>
      </w:r>
      <w:proofErr w:type="spellEnd"/>
      <w:r w:rsidRPr="00983CBD">
        <w:rPr>
          <w:rFonts w:ascii="Times New Roman" w:hAnsi="Times New Roman"/>
          <w:color w:val="000000"/>
          <w:sz w:val="28"/>
          <w:szCs w:val="28"/>
        </w:rPr>
        <w:t>. — М.</w:t>
      </w:r>
      <w:proofErr w:type="gramStart"/>
      <w:r w:rsidRPr="00983CBD">
        <w:rPr>
          <w:rFonts w:ascii="Times New Roman" w:hAnsi="Times New Roman"/>
          <w:color w:val="000000"/>
          <w:sz w:val="28"/>
          <w:szCs w:val="28"/>
        </w:rPr>
        <w:t xml:space="preserve"> :</w:t>
      </w:r>
      <w:proofErr w:type="gramEnd"/>
      <w:r w:rsidRPr="00983CBD">
        <w:rPr>
          <w:rFonts w:ascii="Times New Roman" w:hAnsi="Times New Roman"/>
          <w:color w:val="000000"/>
          <w:sz w:val="28"/>
          <w:szCs w:val="28"/>
        </w:rPr>
        <w:t xml:space="preserve"> Издательство </w:t>
      </w:r>
      <w:proofErr w:type="spellStart"/>
      <w:r w:rsidRPr="00983CBD">
        <w:rPr>
          <w:rFonts w:ascii="Times New Roman" w:hAnsi="Times New Roman"/>
          <w:color w:val="000000"/>
          <w:sz w:val="28"/>
          <w:szCs w:val="28"/>
        </w:rPr>
        <w:t>Юрайт</w:t>
      </w:r>
      <w:proofErr w:type="spellEnd"/>
      <w:r w:rsidRPr="00983CBD">
        <w:rPr>
          <w:rFonts w:ascii="Times New Roman" w:hAnsi="Times New Roman"/>
          <w:color w:val="000000"/>
          <w:sz w:val="28"/>
          <w:szCs w:val="28"/>
        </w:rPr>
        <w:t>, 2016. — 455 с.</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Леонтьев, В. Е. Корпоративные финансы: учебник для бакалавров </w:t>
      </w:r>
      <w:r w:rsidRPr="002B1AC1">
        <w:rPr>
          <w:rFonts w:ascii="Times New Roman" w:hAnsi="Times New Roman"/>
          <w:color w:val="000000"/>
          <w:sz w:val="28"/>
          <w:szCs w:val="28"/>
        </w:rPr>
        <w:t>[</w:t>
      </w:r>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983CBD">
        <w:rPr>
          <w:rFonts w:ascii="Times New Roman" w:hAnsi="Times New Roman"/>
          <w:color w:val="000000"/>
          <w:sz w:val="28"/>
          <w:szCs w:val="28"/>
        </w:rPr>
        <w:t xml:space="preserve">/ В. Е. Леонтьев, В. В. Бочаров, Н. П. </w:t>
      </w:r>
      <w:proofErr w:type="spellStart"/>
      <w:r w:rsidRPr="00983CBD">
        <w:rPr>
          <w:rFonts w:ascii="Times New Roman" w:hAnsi="Times New Roman"/>
          <w:color w:val="000000"/>
          <w:sz w:val="28"/>
          <w:szCs w:val="28"/>
        </w:rPr>
        <w:t>Радковская</w:t>
      </w:r>
      <w:proofErr w:type="spellEnd"/>
      <w:r w:rsidRPr="00983CBD">
        <w:rPr>
          <w:rFonts w:ascii="Times New Roman" w:hAnsi="Times New Roman"/>
          <w:color w:val="000000"/>
          <w:sz w:val="28"/>
          <w:szCs w:val="28"/>
        </w:rPr>
        <w:t>. — М.</w:t>
      </w:r>
      <w:proofErr w:type="gramStart"/>
      <w:r w:rsidRPr="00983CBD">
        <w:rPr>
          <w:rFonts w:ascii="Times New Roman" w:hAnsi="Times New Roman"/>
          <w:color w:val="000000"/>
          <w:sz w:val="28"/>
          <w:szCs w:val="28"/>
        </w:rPr>
        <w:t xml:space="preserve"> :</w:t>
      </w:r>
      <w:proofErr w:type="gramEnd"/>
      <w:r w:rsidRPr="00983CBD">
        <w:rPr>
          <w:rFonts w:ascii="Times New Roman" w:hAnsi="Times New Roman"/>
          <w:color w:val="000000"/>
          <w:sz w:val="28"/>
          <w:szCs w:val="28"/>
        </w:rPr>
        <w:t xml:space="preserve"> Издательство </w:t>
      </w:r>
      <w:proofErr w:type="spellStart"/>
      <w:r w:rsidRPr="00983CBD">
        <w:rPr>
          <w:rFonts w:ascii="Times New Roman" w:hAnsi="Times New Roman"/>
          <w:color w:val="000000"/>
          <w:sz w:val="28"/>
          <w:szCs w:val="28"/>
        </w:rPr>
        <w:t>Юрайт</w:t>
      </w:r>
      <w:proofErr w:type="spellEnd"/>
      <w:r w:rsidRPr="00983CBD">
        <w:rPr>
          <w:rFonts w:ascii="Times New Roman" w:hAnsi="Times New Roman"/>
          <w:color w:val="000000"/>
          <w:sz w:val="28"/>
          <w:szCs w:val="28"/>
        </w:rPr>
        <w:t>, 2014. — 349 с.</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proofErr w:type="spellStart"/>
      <w:r w:rsidRPr="00983CBD">
        <w:rPr>
          <w:rFonts w:ascii="Times New Roman" w:hAnsi="Times New Roman"/>
          <w:color w:val="000000"/>
          <w:sz w:val="28"/>
          <w:szCs w:val="28"/>
        </w:rPr>
        <w:t>Лукасевич</w:t>
      </w:r>
      <w:proofErr w:type="spellEnd"/>
      <w:r w:rsidRPr="00983CBD">
        <w:rPr>
          <w:rFonts w:ascii="Times New Roman" w:hAnsi="Times New Roman"/>
          <w:color w:val="000000"/>
          <w:sz w:val="28"/>
          <w:szCs w:val="28"/>
        </w:rPr>
        <w:t xml:space="preserve"> И.Я. Финансовый менеджмент: Учебник </w:t>
      </w:r>
      <w:r w:rsidRPr="002B1AC1">
        <w:rPr>
          <w:rFonts w:ascii="Times New Roman" w:hAnsi="Times New Roman"/>
          <w:color w:val="000000"/>
          <w:sz w:val="28"/>
          <w:szCs w:val="28"/>
        </w:rPr>
        <w:t>[</w:t>
      </w:r>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983CBD">
        <w:rPr>
          <w:rFonts w:ascii="Times New Roman" w:hAnsi="Times New Roman"/>
          <w:color w:val="000000"/>
          <w:sz w:val="28"/>
          <w:szCs w:val="28"/>
        </w:rPr>
        <w:t xml:space="preserve">/ ВЗФЭИ; </w:t>
      </w:r>
      <w:proofErr w:type="spellStart"/>
      <w:r w:rsidRPr="00983CBD">
        <w:rPr>
          <w:rFonts w:ascii="Times New Roman" w:hAnsi="Times New Roman"/>
          <w:color w:val="000000"/>
          <w:sz w:val="28"/>
          <w:szCs w:val="28"/>
        </w:rPr>
        <w:t>Лукасевич</w:t>
      </w:r>
      <w:proofErr w:type="spellEnd"/>
      <w:r w:rsidRPr="00983CBD">
        <w:rPr>
          <w:rFonts w:ascii="Times New Roman" w:hAnsi="Times New Roman"/>
          <w:color w:val="000000"/>
          <w:sz w:val="28"/>
          <w:szCs w:val="28"/>
        </w:rPr>
        <w:t xml:space="preserve"> И.Я. - М.: </w:t>
      </w:r>
      <w:proofErr w:type="spellStart"/>
      <w:r w:rsidRPr="00983CBD">
        <w:rPr>
          <w:rFonts w:ascii="Times New Roman" w:hAnsi="Times New Roman"/>
          <w:color w:val="000000"/>
          <w:sz w:val="28"/>
          <w:szCs w:val="28"/>
        </w:rPr>
        <w:t>Эксмо</w:t>
      </w:r>
      <w:proofErr w:type="spellEnd"/>
      <w:r w:rsidRPr="00983CBD">
        <w:rPr>
          <w:rFonts w:ascii="Times New Roman" w:hAnsi="Times New Roman"/>
          <w:color w:val="000000"/>
          <w:sz w:val="28"/>
          <w:szCs w:val="28"/>
        </w:rPr>
        <w:t>, 2010 - 768с.</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proofErr w:type="spellStart"/>
      <w:r w:rsidRPr="00983CBD">
        <w:rPr>
          <w:rFonts w:ascii="Times New Roman" w:hAnsi="Times New Roman"/>
          <w:color w:val="000000"/>
          <w:sz w:val="28"/>
          <w:szCs w:val="28"/>
        </w:rPr>
        <w:t>Лукьянчук</w:t>
      </w:r>
      <w:proofErr w:type="spellEnd"/>
      <w:r w:rsidRPr="00983CBD">
        <w:rPr>
          <w:rFonts w:ascii="Times New Roman" w:hAnsi="Times New Roman"/>
          <w:color w:val="000000"/>
          <w:sz w:val="28"/>
          <w:szCs w:val="28"/>
        </w:rPr>
        <w:t xml:space="preserve"> У.Р. Финансовый менеджмент. [Электронный ресурс] - М.: Аллель-2000, 2012</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356B03">
        <w:rPr>
          <w:rFonts w:ascii="Times New Roman" w:hAnsi="Times New Roman"/>
          <w:color w:val="000000"/>
          <w:sz w:val="28"/>
          <w:szCs w:val="28"/>
        </w:rPr>
        <w:t>Любушин Н.П., Лещева В.Б., Дьякова В.Г. Анализ финансово-экономической деятельности предприятия. [Текст] Учеб, пособие для вузов /Под ред. проф. Н.П. Любушина. - М.: ЮНИТИ-ДАНА, 2011. - 471 с.</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F1684A">
        <w:rPr>
          <w:rFonts w:ascii="Times New Roman" w:hAnsi="Times New Roman"/>
          <w:color w:val="000000"/>
          <w:sz w:val="28"/>
          <w:szCs w:val="28"/>
        </w:rPr>
        <w:t>Мазурина, Т.Ю. Финансы организаций (предприятий): Учебник</w:t>
      </w:r>
      <w:r w:rsidRPr="002B1AC1">
        <w:rPr>
          <w:rFonts w:ascii="Times New Roman" w:hAnsi="Times New Roman"/>
          <w:color w:val="000000"/>
          <w:sz w:val="28"/>
          <w:szCs w:val="28"/>
        </w:rPr>
        <w:t xml:space="preserve"> [</w:t>
      </w:r>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F1684A">
        <w:rPr>
          <w:rFonts w:ascii="Times New Roman" w:hAnsi="Times New Roman"/>
          <w:color w:val="000000"/>
          <w:sz w:val="28"/>
          <w:szCs w:val="28"/>
        </w:rPr>
        <w:t xml:space="preserve"> / Т.Ю. Мазурина. - М.: НИЦ ИНФРА-М, 2013. - 462 c.</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Низамова А. И. Анализ платежеспособности организации </w:t>
      </w:r>
      <w:r w:rsidRPr="002B1AC1">
        <w:rPr>
          <w:rFonts w:ascii="Times New Roman" w:hAnsi="Times New Roman"/>
          <w:color w:val="000000"/>
          <w:sz w:val="28"/>
          <w:szCs w:val="28"/>
        </w:rPr>
        <w:t>[</w:t>
      </w:r>
      <w:proofErr w:type="spellStart"/>
      <w:r>
        <w:rPr>
          <w:rFonts w:ascii="Times New Roman" w:hAnsi="Times New Roman"/>
          <w:color w:val="000000"/>
          <w:sz w:val="28"/>
          <w:szCs w:val="28"/>
        </w:rPr>
        <w:t>Элетронный</w:t>
      </w:r>
      <w:proofErr w:type="spellEnd"/>
      <w:r>
        <w:rPr>
          <w:rFonts w:ascii="Times New Roman" w:hAnsi="Times New Roman"/>
          <w:color w:val="000000"/>
          <w:sz w:val="28"/>
          <w:szCs w:val="28"/>
        </w:rPr>
        <w:t xml:space="preserve"> ресурс</w:t>
      </w:r>
      <w:r w:rsidRPr="002B1AC1">
        <w:rPr>
          <w:rFonts w:ascii="Times New Roman" w:hAnsi="Times New Roman"/>
          <w:color w:val="000000"/>
          <w:sz w:val="28"/>
          <w:szCs w:val="28"/>
        </w:rPr>
        <w:t>]</w:t>
      </w:r>
      <w:r w:rsidRPr="00983CBD">
        <w:rPr>
          <w:rFonts w:ascii="Times New Roman" w:hAnsi="Times New Roman"/>
          <w:color w:val="000000"/>
          <w:sz w:val="28"/>
          <w:szCs w:val="28"/>
        </w:rPr>
        <w:t>// Молодой ученый. – 2012. – №6. – С. 198-200.</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Практика оценки финансового состояния хозяйствующего субъекта с учетом мирового опыта [Текст]</w:t>
      </w:r>
      <w:proofErr w:type="gramStart"/>
      <w:r w:rsidRPr="00983CBD">
        <w:rPr>
          <w:rFonts w:ascii="Times New Roman" w:hAnsi="Times New Roman"/>
          <w:color w:val="000000"/>
          <w:sz w:val="28"/>
          <w:szCs w:val="28"/>
        </w:rPr>
        <w:t xml:space="preserve"> :</w:t>
      </w:r>
      <w:proofErr w:type="gramEnd"/>
      <w:r w:rsidRPr="00983CBD">
        <w:rPr>
          <w:rFonts w:ascii="Times New Roman" w:hAnsi="Times New Roman"/>
          <w:color w:val="000000"/>
          <w:sz w:val="28"/>
          <w:szCs w:val="28"/>
        </w:rPr>
        <w:t xml:space="preserve"> учебное пособие / </w:t>
      </w:r>
      <w:proofErr w:type="spellStart"/>
      <w:r w:rsidRPr="00983CBD">
        <w:rPr>
          <w:rFonts w:ascii="Times New Roman" w:hAnsi="Times New Roman"/>
          <w:color w:val="000000"/>
          <w:sz w:val="28"/>
          <w:szCs w:val="28"/>
        </w:rPr>
        <w:t>Новопашина</w:t>
      </w:r>
      <w:proofErr w:type="spellEnd"/>
      <w:r w:rsidRPr="00983CBD">
        <w:rPr>
          <w:rFonts w:ascii="Times New Roman" w:hAnsi="Times New Roman"/>
          <w:color w:val="000000"/>
          <w:sz w:val="28"/>
          <w:szCs w:val="28"/>
        </w:rPr>
        <w:t xml:space="preserve"> Е.А. - М.: </w:t>
      </w:r>
      <w:proofErr w:type="spellStart"/>
      <w:r w:rsidRPr="00983CBD">
        <w:rPr>
          <w:rFonts w:ascii="Times New Roman" w:hAnsi="Times New Roman"/>
          <w:color w:val="000000"/>
          <w:sz w:val="28"/>
          <w:szCs w:val="28"/>
        </w:rPr>
        <w:t>Финанс</w:t>
      </w:r>
      <w:proofErr w:type="spellEnd"/>
      <w:r w:rsidRPr="00983CBD">
        <w:rPr>
          <w:rFonts w:ascii="Times New Roman" w:hAnsi="Times New Roman"/>
          <w:color w:val="000000"/>
          <w:sz w:val="28"/>
          <w:szCs w:val="28"/>
        </w:rPr>
        <w:t>-ресурс, 2008г. - 364 с.</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Рябова М. А. Пути повышения платежеспособности хозяйствующего субъекта [</w:t>
      </w:r>
      <w:r>
        <w:rPr>
          <w:rFonts w:ascii="Times New Roman" w:hAnsi="Times New Roman"/>
          <w:color w:val="000000"/>
          <w:sz w:val="28"/>
          <w:szCs w:val="28"/>
        </w:rPr>
        <w:t>Электронный ресурс</w:t>
      </w:r>
      <w:r w:rsidRPr="00983CBD">
        <w:rPr>
          <w:rFonts w:ascii="Times New Roman" w:hAnsi="Times New Roman"/>
          <w:color w:val="000000"/>
          <w:sz w:val="28"/>
          <w:szCs w:val="28"/>
        </w:rPr>
        <w:t>] // Молодой ученый. – 2014. – №8. – С. 575-578.</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F1684A">
        <w:rPr>
          <w:rFonts w:ascii="Times New Roman" w:hAnsi="Times New Roman"/>
          <w:color w:val="000000"/>
          <w:sz w:val="28"/>
          <w:szCs w:val="28"/>
        </w:rPr>
        <w:t xml:space="preserve">Самсонов, Н.Ф. Управление финансами. Финансы предприятий: Учебник </w:t>
      </w:r>
      <w:r w:rsidRPr="002B1AC1">
        <w:rPr>
          <w:rFonts w:ascii="Times New Roman" w:hAnsi="Times New Roman"/>
          <w:color w:val="000000"/>
          <w:sz w:val="28"/>
          <w:szCs w:val="28"/>
        </w:rPr>
        <w:t>[</w:t>
      </w:r>
      <w:r w:rsidRPr="00356B03">
        <w:rPr>
          <w:rFonts w:ascii="Times New Roman" w:hAnsi="Times New Roman"/>
          <w:color w:val="000000"/>
          <w:sz w:val="28"/>
          <w:szCs w:val="28"/>
        </w:rPr>
        <w:t>Текст</w:t>
      </w:r>
      <w:r w:rsidRPr="002B1AC1">
        <w:rPr>
          <w:rFonts w:ascii="Times New Roman" w:hAnsi="Times New Roman"/>
          <w:color w:val="000000"/>
          <w:sz w:val="28"/>
          <w:szCs w:val="28"/>
        </w:rPr>
        <w:t xml:space="preserve">] </w:t>
      </w:r>
      <w:r w:rsidRPr="00F1684A">
        <w:rPr>
          <w:rFonts w:ascii="Times New Roman" w:hAnsi="Times New Roman"/>
          <w:color w:val="000000"/>
          <w:sz w:val="28"/>
          <w:szCs w:val="28"/>
        </w:rPr>
        <w:t xml:space="preserve">/ А.А. Володин, Н.Ф. Самсонов, Л.А. </w:t>
      </w:r>
      <w:proofErr w:type="spellStart"/>
      <w:r w:rsidRPr="00F1684A">
        <w:rPr>
          <w:rFonts w:ascii="Times New Roman" w:hAnsi="Times New Roman"/>
          <w:color w:val="000000"/>
          <w:sz w:val="28"/>
          <w:szCs w:val="28"/>
        </w:rPr>
        <w:t>Бурмистрова</w:t>
      </w:r>
      <w:proofErr w:type="spellEnd"/>
      <w:r w:rsidRPr="00F1684A">
        <w:rPr>
          <w:rFonts w:ascii="Times New Roman" w:hAnsi="Times New Roman"/>
          <w:color w:val="000000"/>
          <w:sz w:val="28"/>
          <w:szCs w:val="28"/>
        </w:rPr>
        <w:t>; Под ред. А.А. Володин. - М.: ИНФРА-М, 2012. - 510 c.</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Сафронов Н. А. Экон</w:t>
      </w:r>
      <w:r>
        <w:rPr>
          <w:rFonts w:ascii="Times New Roman" w:hAnsi="Times New Roman"/>
          <w:color w:val="000000"/>
          <w:sz w:val="28"/>
          <w:szCs w:val="28"/>
        </w:rPr>
        <w:t xml:space="preserve">омика организации (предприятия) </w:t>
      </w:r>
      <w:r w:rsidRPr="002B1AC1">
        <w:rPr>
          <w:rFonts w:ascii="Times New Roman" w:hAnsi="Times New Roman"/>
          <w:color w:val="000000"/>
          <w:sz w:val="28"/>
          <w:szCs w:val="28"/>
        </w:rPr>
        <w:t>[</w:t>
      </w:r>
      <w:r w:rsidRPr="00356B03">
        <w:rPr>
          <w:rFonts w:ascii="Times New Roman" w:hAnsi="Times New Roman"/>
          <w:color w:val="000000"/>
          <w:sz w:val="28"/>
          <w:szCs w:val="28"/>
        </w:rPr>
        <w:t>Текст</w:t>
      </w:r>
      <w:r w:rsidRPr="002B1AC1">
        <w:rPr>
          <w:rFonts w:ascii="Times New Roman" w:hAnsi="Times New Roman"/>
          <w:color w:val="000000"/>
          <w:sz w:val="28"/>
          <w:szCs w:val="28"/>
        </w:rPr>
        <w:t>]</w:t>
      </w:r>
      <w:r w:rsidRPr="00983CBD">
        <w:rPr>
          <w:rFonts w:ascii="Times New Roman" w:hAnsi="Times New Roman"/>
          <w:color w:val="000000"/>
          <w:sz w:val="28"/>
          <w:szCs w:val="28"/>
        </w:rPr>
        <w:t>: учебник для ср. спец. учеб</w:t>
      </w:r>
      <w:proofErr w:type="gramStart"/>
      <w:r w:rsidRPr="00983CBD">
        <w:rPr>
          <w:rFonts w:ascii="Times New Roman" w:hAnsi="Times New Roman"/>
          <w:color w:val="000000"/>
          <w:sz w:val="28"/>
          <w:szCs w:val="28"/>
        </w:rPr>
        <w:t>.з</w:t>
      </w:r>
      <w:proofErr w:type="gramEnd"/>
      <w:r w:rsidRPr="00983CBD">
        <w:rPr>
          <w:rFonts w:ascii="Times New Roman" w:hAnsi="Times New Roman"/>
          <w:color w:val="000000"/>
          <w:sz w:val="28"/>
          <w:szCs w:val="28"/>
        </w:rPr>
        <w:t>аведений.—2–е изд., с изм. / Н. А. Сафронов.—М. : Магистр : ИНФРА–М, 2016. — 256 с.</w:t>
      </w:r>
    </w:p>
    <w:p w:rsidR="009B3AE6" w:rsidRPr="0047702F" w:rsidRDefault="009B3AE6" w:rsidP="009B3AE6">
      <w:pPr>
        <w:pStyle w:val="a5"/>
        <w:numPr>
          <w:ilvl w:val="0"/>
          <w:numId w:val="35"/>
        </w:numPr>
        <w:tabs>
          <w:tab w:val="left" w:pos="1134"/>
        </w:tabs>
        <w:spacing w:after="0" w:line="360" w:lineRule="auto"/>
        <w:ind w:left="0" w:firstLine="709"/>
        <w:rPr>
          <w:rFonts w:ascii="Times New Roman" w:hAnsi="Times New Roman"/>
          <w:color w:val="000000"/>
          <w:sz w:val="28"/>
        </w:rPr>
      </w:pPr>
      <w:proofErr w:type="spellStart"/>
      <w:r>
        <w:rPr>
          <w:rFonts w:ascii="Times New Roman" w:hAnsi="Times New Roman"/>
          <w:color w:val="000000"/>
          <w:sz w:val="28"/>
        </w:rPr>
        <w:t>Сковородкина</w:t>
      </w:r>
      <w:proofErr w:type="spellEnd"/>
      <w:r>
        <w:rPr>
          <w:rFonts w:ascii="Times New Roman" w:hAnsi="Times New Roman"/>
          <w:color w:val="000000"/>
          <w:sz w:val="28"/>
        </w:rPr>
        <w:t xml:space="preserve"> Л.В.</w:t>
      </w:r>
      <w:r w:rsidRPr="0047702F">
        <w:rPr>
          <w:rFonts w:ascii="Times New Roman" w:hAnsi="Times New Roman"/>
          <w:color w:val="000000"/>
          <w:sz w:val="28"/>
        </w:rPr>
        <w:t xml:space="preserve"> Финансовый менеджмент. Учебно-методическое пособие. Ч.</w:t>
      </w:r>
      <w:r>
        <w:rPr>
          <w:rFonts w:ascii="Times New Roman" w:hAnsi="Times New Roman"/>
          <w:color w:val="000000"/>
          <w:sz w:val="28"/>
        </w:rPr>
        <w:t xml:space="preserve">1. – Симферополь,2011. - 106 с. </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Томашевская В. А., </w:t>
      </w:r>
      <w:proofErr w:type="spellStart"/>
      <w:r w:rsidRPr="00983CBD">
        <w:rPr>
          <w:rFonts w:ascii="Times New Roman" w:hAnsi="Times New Roman"/>
          <w:color w:val="000000"/>
          <w:sz w:val="28"/>
          <w:szCs w:val="28"/>
        </w:rPr>
        <w:t>Адушев</w:t>
      </w:r>
      <w:proofErr w:type="spellEnd"/>
      <w:r w:rsidRPr="00983CBD">
        <w:rPr>
          <w:rFonts w:ascii="Times New Roman" w:hAnsi="Times New Roman"/>
          <w:color w:val="000000"/>
          <w:sz w:val="28"/>
          <w:szCs w:val="28"/>
        </w:rPr>
        <w:t xml:space="preserve"> М. Н. Анализ деловой активности организации</w:t>
      </w:r>
      <w:r>
        <w:rPr>
          <w:rFonts w:ascii="Times New Roman" w:hAnsi="Times New Roman"/>
          <w:color w:val="000000"/>
          <w:sz w:val="28"/>
          <w:szCs w:val="28"/>
        </w:rPr>
        <w:t xml:space="preserve"> на примере ООО «</w:t>
      </w:r>
      <w:proofErr w:type="spellStart"/>
      <w:r>
        <w:rPr>
          <w:rFonts w:ascii="Times New Roman" w:hAnsi="Times New Roman"/>
          <w:color w:val="000000"/>
          <w:sz w:val="28"/>
          <w:szCs w:val="28"/>
        </w:rPr>
        <w:t>Кашелка</w:t>
      </w:r>
      <w:proofErr w:type="spellEnd"/>
      <w:r>
        <w:rPr>
          <w:rFonts w:ascii="Times New Roman" w:hAnsi="Times New Roman"/>
          <w:color w:val="000000"/>
          <w:sz w:val="28"/>
          <w:szCs w:val="28"/>
        </w:rPr>
        <w:t>» [Электронный ресурс</w:t>
      </w:r>
      <w:r w:rsidRPr="00983CBD">
        <w:rPr>
          <w:rFonts w:ascii="Times New Roman" w:hAnsi="Times New Roman"/>
          <w:color w:val="000000"/>
          <w:sz w:val="28"/>
          <w:szCs w:val="28"/>
        </w:rPr>
        <w:t>] // Молодой ученый. – 2016. – №12. – С. 1473-1476.</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proofErr w:type="spellStart"/>
      <w:r w:rsidRPr="00F1684A">
        <w:rPr>
          <w:rFonts w:ascii="Times New Roman" w:hAnsi="Times New Roman"/>
          <w:color w:val="000000"/>
          <w:sz w:val="28"/>
          <w:szCs w:val="28"/>
        </w:rPr>
        <w:t>Тютюкина</w:t>
      </w:r>
      <w:proofErr w:type="spellEnd"/>
      <w:r w:rsidRPr="00F1684A">
        <w:rPr>
          <w:rFonts w:ascii="Times New Roman" w:hAnsi="Times New Roman"/>
          <w:color w:val="000000"/>
          <w:sz w:val="28"/>
          <w:szCs w:val="28"/>
        </w:rPr>
        <w:t xml:space="preserve">, Е.Б. Финансы организаций (предприятий): Учебник </w:t>
      </w:r>
      <w:r w:rsidRPr="002B1AC1">
        <w:rPr>
          <w:rFonts w:ascii="Times New Roman" w:hAnsi="Times New Roman"/>
          <w:color w:val="000000"/>
          <w:sz w:val="28"/>
          <w:szCs w:val="28"/>
        </w:rPr>
        <w:t>[</w:t>
      </w:r>
      <w:r w:rsidRPr="00356B03">
        <w:rPr>
          <w:rFonts w:ascii="Times New Roman" w:hAnsi="Times New Roman"/>
          <w:color w:val="000000"/>
          <w:sz w:val="28"/>
          <w:szCs w:val="28"/>
        </w:rPr>
        <w:t>Текст</w:t>
      </w:r>
      <w:r w:rsidRPr="002B1AC1">
        <w:rPr>
          <w:rFonts w:ascii="Times New Roman" w:hAnsi="Times New Roman"/>
          <w:color w:val="000000"/>
          <w:sz w:val="28"/>
          <w:szCs w:val="28"/>
        </w:rPr>
        <w:t xml:space="preserve">] </w:t>
      </w:r>
      <w:r w:rsidRPr="00F1684A">
        <w:rPr>
          <w:rFonts w:ascii="Times New Roman" w:hAnsi="Times New Roman"/>
          <w:color w:val="000000"/>
          <w:sz w:val="28"/>
          <w:szCs w:val="28"/>
        </w:rPr>
        <w:t xml:space="preserve">/ Е.Б. </w:t>
      </w:r>
      <w:proofErr w:type="spellStart"/>
      <w:r w:rsidRPr="00F1684A">
        <w:rPr>
          <w:rFonts w:ascii="Times New Roman" w:hAnsi="Times New Roman"/>
          <w:color w:val="000000"/>
          <w:sz w:val="28"/>
          <w:szCs w:val="28"/>
        </w:rPr>
        <w:t>Тютюкина</w:t>
      </w:r>
      <w:proofErr w:type="spellEnd"/>
      <w:r w:rsidRPr="00F1684A">
        <w:rPr>
          <w:rFonts w:ascii="Times New Roman" w:hAnsi="Times New Roman"/>
          <w:color w:val="000000"/>
          <w:sz w:val="28"/>
          <w:szCs w:val="28"/>
        </w:rPr>
        <w:t>. - М.: Дашков и К, 2016. - 544 c.</w:t>
      </w:r>
    </w:p>
    <w:p w:rsidR="002B1AC1" w:rsidRPr="00983CBD"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bCs/>
          <w:color w:val="000000"/>
          <w:sz w:val="28"/>
          <w:szCs w:val="28"/>
        </w:rPr>
        <w:t xml:space="preserve">Финансовый менеджмент. Учебный курс. Бланк И.А. 2-е изд., перераб. и доп. — К.: </w:t>
      </w:r>
      <w:proofErr w:type="spellStart"/>
      <w:r w:rsidRPr="00983CBD">
        <w:rPr>
          <w:rFonts w:ascii="Times New Roman" w:hAnsi="Times New Roman"/>
          <w:bCs/>
          <w:color w:val="000000"/>
          <w:sz w:val="28"/>
          <w:szCs w:val="28"/>
        </w:rPr>
        <w:t>Эльга</w:t>
      </w:r>
      <w:proofErr w:type="spellEnd"/>
      <w:r w:rsidRPr="00983CBD">
        <w:rPr>
          <w:rFonts w:ascii="Times New Roman" w:hAnsi="Times New Roman"/>
          <w:bCs/>
          <w:color w:val="000000"/>
          <w:sz w:val="28"/>
          <w:szCs w:val="28"/>
        </w:rPr>
        <w:t>, Ника-Центр, 2007. — 656 с.</w:t>
      </w:r>
    </w:p>
    <w:p w:rsidR="002B1AC1" w:rsidRDefault="002B1AC1" w:rsidP="00356B03">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 xml:space="preserve">Экономика и финансы предприятия: Учебник / </w:t>
      </w:r>
      <w:proofErr w:type="spellStart"/>
      <w:r w:rsidRPr="00983CBD">
        <w:rPr>
          <w:rFonts w:ascii="Times New Roman" w:hAnsi="Times New Roman"/>
          <w:color w:val="000000"/>
          <w:sz w:val="28"/>
          <w:szCs w:val="28"/>
        </w:rPr>
        <w:t>Новашина</w:t>
      </w:r>
      <w:proofErr w:type="spellEnd"/>
      <w:r w:rsidRPr="00983CBD">
        <w:rPr>
          <w:rFonts w:ascii="Times New Roman" w:hAnsi="Times New Roman"/>
          <w:color w:val="000000"/>
          <w:sz w:val="28"/>
          <w:szCs w:val="28"/>
        </w:rPr>
        <w:t xml:space="preserve"> Т.С., </w:t>
      </w:r>
      <w:proofErr w:type="spellStart"/>
      <w:r w:rsidRPr="00983CBD">
        <w:rPr>
          <w:rFonts w:ascii="Times New Roman" w:hAnsi="Times New Roman"/>
          <w:color w:val="000000"/>
          <w:sz w:val="28"/>
          <w:szCs w:val="28"/>
        </w:rPr>
        <w:t>Карпунин</w:t>
      </w:r>
      <w:proofErr w:type="spellEnd"/>
      <w:r w:rsidRPr="00983CBD">
        <w:rPr>
          <w:rFonts w:ascii="Times New Roman" w:hAnsi="Times New Roman"/>
          <w:color w:val="000000"/>
          <w:sz w:val="28"/>
          <w:szCs w:val="28"/>
        </w:rPr>
        <w:t xml:space="preserve"> В.И., Леднев В.А. – 2-е изд., перераб. и доп. – М.: Московский финансово-промышленный университет "Синергия", 2014. </w:t>
      </w:r>
    </w:p>
    <w:p w:rsidR="002B1AC1" w:rsidRPr="00983CBD" w:rsidRDefault="002B1AC1" w:rsidP="002B1AC1">
      <w:pPr>
        <w:pStyle w:val="a5"/>
        <w:numPr>
          <w:ilvl w:val="0"/>
          <w:numId w:val="35"/>
        </w:numPr>
        <w:tabs>
          <w:tab w:val="left" w:pos="1134"/>
        </w:tabs>
        <w:spacing w:after="0" w:line="360" w:lineRule="auto"/>
        <w:ind w:left="0" w:firstLine="709"/>
        <w:jc w:val="both"/>
        <w:rPr>
          <w:rStyle w:val="a4"/>
          <w:rFonts w:ascii="Times New Roman" w:hAnsi="Times New Roman"/>
          <w:color w:val="000000"/>
          <w:sz w:val="28"/>
          <w:szCs w:val="28"/>
        </w:rPr>
      </w:pPr>
      <w:r w:rsidRPr="00983CBD">
        <w:rPr>
          <w:rFonts w:ascii="Times New Roman" w:hAnsi="Times New Roman"/>
          <w:color w:val="000000"/>
          <w:sz w:val="28"/>
          <w:szCs w:val="28"/>
        </w:rPr>
        <w:t xml:space="preserve">Википедия [Электронный ресурс] – Режим доступа: </w:t>
      </w:r>
      <w:hyperlink r:id="rId17" w:history="1">
        <w:r w:rsidRPr="00983CBD">
          <w:rPr>
            <w:rStyle w:val="a4"/>
            <w:rFonts w:ascii="Times New Roman" w:hAnsi="Times New Roman"/>
            <w:color w:val="000000"/>
            <w:sz w:val="28"/>
            <w:szCs w:val="28"/>
          </w:rPr>
          <w:t>https://ru.wikipedia.org</w:t>
        </w:r>
      </w:hyperlink>
    </w:p>
    <w:p w:rsidR="002B1AC1" w:rsidRDefault="002B1AC1" w:rsidP="002B1AC1">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Консультант Плюс [Электронный ресурс] – Режим доступа: </w:t>
      </w:r>
      <w:hyperlink r:id="rId18" w:history="1">
        <w:r w:rsidRPr="00C44BE7">
          <w:rPr>
            <w:rStyle w:val="a4"/>
            <w:rFonts w:ascii="Times New Roman" w:hAnsi="Times New Roman"/>
            <w:sz w:val="28"/>
            <w:szCs w:val="28"/>
          </w:rPr>
          <w:t>http://www.consultant.ru</w:t>
        </w:r>
      </w:hyperlink>
    </w:p>
    <w:p w:rsidR="009F3F29" w:rsidRPr="002B1AC1" w:rsidRDefault="002B1AC1" w:rsidP="002B1AC1">
      <w:pPr>
        <w:pStyle w:val="a5"/>
        <w:numPr>
          <w:ilvl w:val="0"/>
          <w:numId w:val="35"/>
        </w:numPr>
        <w:tabs>
          <w:tab w:val="left" w:pos="1134"/>
        </w:tabs>
        <w:spacing w:after="0" w:line="360" w:lineRule="auto"/>
        <w:ind w:left="0" w:firstLine="709"/>
        <w:jc w:val="both"/>
        <w:rPr>
          <w:rFonts w:ascii="Times New Roman" w:hAnsi="Times New Roman"/>
          <w:color w:val="000000"/>
          <w:sz w:val="28"/>
          <w:szCs w:val="28"/>
        </w:rPr>
      </w:pPr>
      <w:r w:rsidRPr="00983CBD">
        <w:rPr>
          <w:rFonts w:ascii="Times New Roman" w:hAnsi="Times New Roman"/>
          <w:color w:val="000000"/>
          <w:sz w:val="28"/>
          <w:szCs w:val="28"/>
        </w:rPr>
        <w:t>Официальный сайт АО «ВМП «АВИТЕК» [Электронный ресурс] – Режим доступа: vmpavitec.ru</w:t>
      </w:r>
      <w:r w:rsidR="009F3F29" w:rsidRPr="002B1AC1">
        <w:rPr>
          <w:rFonts w:ascii="Times New Roman" w:hAnsi="Times New Roman"/>
          <w:color w:val="000000"/>
          <w:sz w:val="28"/>
        </w:rPr>
        <w:br w:type="page"/>
      </w: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Default="00913630" w:rsidP="009F3F29">
      <w:pPr>
        <w:pStyle w:val="2"/>
      </w:pPr>
    </w:p>
    <w:p w:rsidR="00913630" w:rsidRPr="003E5810" w:rsidRDefault="009F3F29" w:rsidP="00E03EA2">
      <w:pPr>
        <w:pStyle w:val="2"/>
        <w:rPr>
          <w:sz w:val="96"/>
        </w:rPr>
        <w:sectPr w:rsidR="00913630" w:rsidRPr="003E5810" w:rsidSect="00913630">
          <w:footerReference w:type="default" r:id="rId19"/>
          <w:pgSz w:w="11906" w:h="16838"/>
          <w:pgMar w:top="1134" w:right="567" w:bottom="1134" w:left="1701" w:header="709" w:footer="709" w:gutter="0"/>
          <w:cols w:space="708"/>
          <w:titlePg/>
          <w:docGrid w:linePitch="360"/>
        </w:sectPr>
      </w:pPr>
      <w:bookmarkStart w:id="28" w:name="_Toc484780025"/>
      <w:r w:rsidRPr="00913630">
        <w:rPr>
          <w:sz w:val="96"/>
        </w:rPr>
        <w:t>ПРИЛОЖЕНИ</w:t>
      </w:r>
      <w:bookmarkEnd w:id="28"/>
      <w:r w:rsidR="00BE7FAB">
        <w:rPr>
          <w:sz w:val="96"/>
        </w:rPr>
        <w:t>Я</w:t>
      </w:r>
    </w:p>
    <w:p w:rsidR="00913630" w:rsidRDefault="00913630" w:rsidP="00BE7FAB">
      <w:pPr>
        <w:rPr>
          <w:rFonts w:ascii="Times New Roman" w:hAnsi="Times New Roman"/>
          <w:color w:val="000000"/>
          <w:sz w:val="28"/>
          <w:szCs w:val="28"/>
        </w:rPr>
      </w:pPr>
    </w:p>
    <w:sectPr w:rsidR="00913630" w:rsidSect="003279D9">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89" w:rsidRDefault="00C70B89" w:rsidP="003065CF">
      <w:pPr>
        <w:spacing w:after="0" w:line="240" w:lineRule="auto"/>
      </w:pPr>
      <w:r>
        <w:separator/>
      </w:r>
    </w:p>
  </w:endnote>
  <w:endnote w:type="continuationSeparator" w:id="0">
    <w:p w:rsidR="00C70B89" w:rsidRDefault="00C70B89" w:rsidP="003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448698395"/>
      <w:docPartObj>
        <w:docPartGallery w:val="Page Numbers (Bottom of Page)"/>
        <w:docPartUnique/>
      </w:docPartObj>
    </w:sdtPr>
    <w:sdtEndPr/>
    <w:sdtContent>
      <w:p w:rsidR="00564EC8" w:rsidRPr="003065CF" w:rsidRDefault="00DA5C90">
        <w:pPr>
          <w:pStyle w:val="aa"/>
          <w:jc w:val="center"/>
          <w:rPr>
            <w:rFonts w:ascii="Times New Roman" w:hAnsi="Times New Roman"/>
            <w:sz w:val="24"/>
          </w:rPr>
        </w:pPr>
        <w:r w:rsidRPr="003065CF">
          <w:rPr>
            <w:rFonts w:ascii="Times New Roman" w:hAnsi="Times New Roman"/>
            <w:sz w:val="24"/>
          </w:rPr>
          <w:fldChar w:fldCharType="begin"/>
        </w:r>
        <w:r w:rsidR="00564EC8" w:rsidRPr="003065CF">
          <w:rPr>
            <w:rFonts w:ascii="Times New Roman" w:hAnsi="Times New Roman"/>
            <w:sz w:val="24"/>
          </w:rPr>
          <w:instrText>PAGE   \* MERGEFORMAT</w:instrText>
        </w:r>
        <w:r w:rsidRPr="003065CF">
          <w:rPr>
            <w:rFonts w:ascii="Times New Roman" w:hAnsi="Times New Roman"/>
            <w:sz w:val="24"/>
          </w:rPr>
          <w:fldChar w:fldCharType="separate"/>
        </w:r>
        <w:r w:rsidR="00BE72E5">
          <w:rPr>
            <w:rFonts w:ascii="Times New Roman" w:hAnsi="Times New Roman"/>
            <w:noProof/>
            <w:sz w:val="24"/>
          </w:rPr>
          <w:t>2</w:t>
        </w:r>
        <w:r w:rsidRPr="003065CF">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89" w:rsidRDefault="00C70B89" w:rsidP="003065CF">
      <w:pPr>
        <w:spacing w:after="0" w:line="240" w:lineRule="auto"/>
      </w:pPr>
      <w:r>
        <w:separator/>
      </w:r>
    </w:p>
  </w:footnote>
  <w:footnote w:type="continuationSeparator" w:id="0">
    <w:p w:rsidR="00C70B89" w:rsidRDefault="00C70B89" w:rsidP="00306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830"/>
    <w:multiLevelType w:val="hybridMultilevel"/>
    <w:tmpl w:val="EE749B8E"/>
    <w:lvl w:ilvl="0" w:tplc="9918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06928"/>
    <w:multiLevelType w:val="hybridMultilevel"/>
    <w:tmpl w:val="F72CE372"/>
    <w:lvl w:ilvl="0" w:tplc="6EF4E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60071"/>
    <w:multiLevelType w:val="hybridMultilevel"/>
    <w:tmpl w:val="3C5041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BFF6C5F"/>
    <w:multiLevelType w:val="hybridMultilevel"/>
    <w:tmpl w:val="31DAE4BA"/>
    <w:lvl w:ilvl="0" w:tplc="8E9C8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7A41BD"/>
    <w:multiLevelType w:val="hybridMultilevel"/>
    <w:tmpl w:val="50E6F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12061C"/>
    <w:multiLevelType w:val="hybridMultilevel"/>
    <w:tmpl w:val="0EA8B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C546D9"/>
    <w:multiLevelType w:val="hybridMultilevel"/>
    <w:tmpl w:val="8FC057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69198F"/>
    <w:multiLevelType w:val="hybridMultilevel"/>
    <w:tmpl w:val="E3BC422E"/>
    <w:lvl w:ilvl="0" w:tplc="A7F4CE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96B5499"/>
    <w:multiLevelType w:val="hybridMultilevel"/>
    <w:tmpl w:val="25849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D323402"/>
    <w:multiLevelType w:val="hybridMultilevel"/>
    <w:tmpl w:val="5C1CF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4B2B5D"/>
    <w:multiLevelType w:val="hybridMultilevel"/>
    <w:tmpl w:val="9912DECE"/>
    <w:lvl w:ilvl="0" w:tplc="75A231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10577AF"/>
    <w:multiLevelType w:val="hybridMultilevel"/>
    <w:tmpl w:val="055AA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A72B66"/>
    <w:multiLevelType w:val="hybridMultilevel"/>
    <w:tmpl w:val="678E0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5B7D17"/>
    <w:multiLevelType w:val="hybridMultilevel"/>
    <w:tmpl w:val="055AA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BA6004"/>
    <w:multiLevelType w:val="hybridMultilevel"/>
    <w:tmpl w:val="795A1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6D63C7"/>
    <w:multiLevelType w:val="multilevel"/>
    <w:tmpl w:val="18E21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5CB7656"/>
    <w:multiLevelType w:val="hybridMultilevel"/>
    <w:tmpl w:val="A3EACF36"/>
    <w:lvl w:ilvl="0" w:tplc="04190001">
      <w:start w:val="1"/>
      <w:numFmt w:val="bullet"/>
      <w:lvlText w:val=""/>
      <w:lvlJc w:val="left"/>
      <w:pPr>
        <w:ind w:left="1069" w:hanging="360"/>
      </w:pPr>
      <w:rPr>
        <w:rFonts w:ascii="Symbol" w:hAnsi="Symbol" w:hint="default"/>
      </w:rPr>
    </w:lvl>
    <w:lvl w:ilvl="1" w:tplc="0402250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F2D6151"/>
    <w:multiLevelType w:val="hybridMultilevel"/>
    <w:tmpl w:val="DA86EE58"/>
    <w:lvl w:ilvl="0" w:tplc="3F6C6E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2A450EE"/>
    <w:multiLevelType w:val="hybridMultilevel"/>
    <w:tmpl w:val="AF280206"/>
    <w:lvl w:ilvl="0" w:tplc="FFFFFFFF">
      <w:start w:val="1"/>
      <w:numFmt w:val="decimal"/>
      <w:pStyle w:val="a"/>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nsid w:val="443B414F"/>
    <w:multiLevelType w:val="hybridMultilevel"/>
    <w:tmpl w:val="4648842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B2A44C9"/>
    <w:multiLevelType w:val="multilevel"/>
    <w:tmpl w:val="2BC0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90E66"/>
    <w:multiLevelType w:val="hybridMultilevel"/>
    <w:tmpl w:val="5C1CF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935D73"/>
    <w:multiLevelType w:val="hybridMultilevel"/>
    <w:tmpl w:val="C06EC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16697D"/>
    <w:multiLevelType w:val="hybridMultilevel"/>
    <w:tmpl w:val="D8CA4B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9607F2"/>
    <w:multiLevelType w:val="hybridMultilevel"/>
    <w:tmpl w:val="0C36C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2D06D4"/>
    <w:multiLevelType w:val="hybridMultilevel"/>
    <w:tmpl w:val="3DCC4496"/>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6">
    <w:nsid w:val="63FA3E6A"/>
    <w:multiLevelType w:val="hybridMultilevel"/>
    <w:tmpl w:val="E2E4FD1C"/>
    <w:lvl w:ilvl="0" w:tplc="252A13C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E843FB"/>
    <w:multiLevelType w:val="hybridMultilevel"/>
    <w:tmpl w:val="04E4188C"/>
    <w:lvl w:ilvl="0" w:tplc="A09AE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44590F"/>
    <w:multiLevelType w:val="multilevel"/>
    <w:tmpl w:val="AFD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717F6C"/>
    <w:multiLevelType w:val="hybridMultilevel"/>
    <w:tmpl w:val="DF80D388"/>
    <w:lvl w:ilvl="0" w:tplc="FED4C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C927D31"/>
    <w:multiLevelType w:val="multilevel"/>
    <w:tmpl w:val="0A6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F267D"/>
    <w:multiLevelType w:val="hybridMultilevel"/>
    <w:tmpl w:val="856AD864"/>
    <w:lvl w:ilvl="0" w:tplc="B4D601E8">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2421C18"/>
    <w:multiLevelType w:val="hybridMultilevel"/>
    <w:tmpl w:val="B05AE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0D1249"/>
    <w:multiLevelType w:val="hybridMultilevel"/>
    <w:tmpl w:val="0316A0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250CF7"/>
    <w:multiLevelType w:val="hybridMultilevel"/>
    <w:tmpl w:val="379E0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0137B0"/>
    <w:multiLevelType w:val="hybridMultilevel"/>
    <w:tmpl w:val="4364B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25"/>
  </w:num>
  <w:num w:numId="3">
    <w:abstractNumId w:val="15"/>
  </w:num>
  <w:num w:numId="4">
    <w:abstractNumId w:val="28"/>
  </w:num>
  <w:num w:numId="5">
    <w:abstractNumId w:val="16"/>
  </w:num>
  <w:num w:numId="6">
    <w:abstractNumId w:val="19"/>
  </w:num>
  <w:num w:numId="7">
    <w:abstractNumId w:val="5"/>
  </w:num>
  <w:num w:numId="8">
    <w:abstractNumId w:val="20"/>
  </w:num>
  <w:num w:numId="9">
    <w:abstractNumId w:val="7"/>
  </w:num>
  <w:num w:numId="10">
    <w:abstractNumId w:val="14"/>
  </w:num>
  <w:num w:numId="11">
    <w:abstractNumId w:val="4"/>
  </w:num>
  <w:num w:numId="12">
    <w:abstractNumId w:val="32"/>
  </w:num>
  <w:num w:numId="13">
    <w:abstractNumId w:val="34"/>
  </w:num>
  <w:num w:numId="14">
    <w:abstractNumId w:val="22"/>
  </w:num>
  <w:num w:numId="15">
    <w:abstractNumId w:val="8"/>
  </w:num>
  <w:num w:numId="16">
    <w:abstractNumId w:val="29"/>
  </w:num>
  <w:num w:numId="17">
    <w:abstractNumId w:val="26"/>
  </w:num>
  <w:num w:numId="18">
    <w:abstractNumId w:val="27"/>
  </w:num>
  <w:num w:numId="19">
    <w:abstractNumId w:val="1"/>
  </w:num>
  <w:num w:numId="20">
    <w:abstractNumId w:val="23"/>
  </w:num>
  <w:num w:numId="21">
    <w:abstractNumId w:val="30"/>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6"/>
  </w:num>
  <w:num w:numId="27">
    <w:abstractNumId w:val="13"/>
  </w:num>
  <w:num w:numId="28">
    <w:abstractNumId w:val="33"/>
  </w:num>
  <w:num w:numId="29">
    <w:abstractNumId w:val="11"/>
  </w:num>
  <w:num w:numId="30">
    <w:abstractNumId w:val="21"/>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num>
  <w:num w:numId="35">
    <w:abstractNumId w:val="17"/>
  </w:num>
  <w:num w:numId="36">
    <w:abstractNumId w:val="18"/>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4AAC"/>
    <w:rsid w:val="00002A5B"/>
    <w:rsid w:val="00023F3D"/>
    <w:rsid w:val="000422B4"/>
    <w:rsid w:val="00070208"/>
    <w:rsid w:val="00074C8A"/>
    <w:rsid w:val="00080C6A"/>
    <w:rsid w:val="00090F4B"/>
    <w:rsid w:val="00096DBF"/>
    <w:rsid w:val="000A3D99"/>
    <w:rsid w:val="000A729E"/>
    <w:rsid w:val="000B306C"/>
    <w:rsid w:val="000B3167"/>
    <w:rsid w:val="000C0310"/>
    <w:rsid w:val="000C0FC8"/>
    <w:rsid w:val="000C1C1D"/>
    <w:rsid w:val="000E0AC7"/>
    <w:rsid w:val="0012047C"/>
    <w:rsid w:val="00123BAA"/>
    <w:rsid w:val="001379CB"/>
    <w:rsid w:val="00142A2A"/>
    <w:rsid w:val="001A2559"/>
    <w:rsid w:val="001E625B"/>
    <w:rsid w:val="00215069"/>
    <w:rsid w:val="00215122"/>
    <w:rsid w:val="00224D7D"/>
    <w:rsid w:val="00226042"/>
    <w:rsid w:val="00241F6F"/>
    <w:rsid w:val="00243C44"/>
    <w:rsid w:val="00256FC9"/>
    <w:rsid w:val="002A3752"/>
    <w:rsid w:val="002B1AC1"/>
    <w:rsid w:val="002D1114"/>
    <w:rsid w:val="002D55F2"/>
    <w:rsid w:val="002E33E6"/>
    <w:rsid w:val="002F5D03"/>
    <w:rsid w:val="003065CF"/>
    <w:rsid w:val="003200F9"/>
    <w:rsid w:val="00323FCE"/>
    <w:rsid w:val="003279D9"/>
    <w:rsid w:val="00355CC0"/>
    <w:rsid w:val="00356B03"/>
    <w:rsid w:val="003661A3"/>
    <w:rsid w:val="003A35DC"/>
    <w:rsid w:val="003C7D03"/>
    <w:rsid w:val="003E5810"/>
    <w:rsid w:val="003E7718"/>
    <w:rsid w:val="0040708B"/>
    <w:rsid w:val="0041713B"/>
    <w:rsid w:val="00430F9A"/>
    <w:rsid w:val="00452F5E"/>
    <w:rsid w:val="0045798D"/>
    <w:rsid w:val="004724A6"/>
    <w:rsid w:val="00485458"/>
    <w:rsid w:val="00486966"/>
    <w:rsid w:val="004F2BF0"/>
    <w:rsid w:val="00527EB7"/>
    <w:rsid w:val="005520D4"/>
    <w:rsid w:val="00564EC8"/>
    <w:rsid w:val="005914C8"/>
    <w:rsid w:val="005A1D09"/>
    <w:rsid w:val="005A708C"/>
    <w:rsid w:val="005A7859"/>
    <w:rsid w:val="005E041E"/>
    <w:rsid w:val="005F7021"/>
    <w:rsid w:val="006107AA"/>
    <w:rsid w:val="0062331C"/>
    <w:rsid w:val="006455F6"/>
    <w:rsid w:val="00657FAE"/>
    <w:rsid w:val="00663656"/>
    <w:rsid w:val="00676F27"/>
    <w:rsid w:val="00681015"/>
    <w:rsid w:val="0068775D"/>
    <w:rsid w:val="006B0E6B"/>
    <w:rsid w:val="006C5245"/>
    <w:rsid w:val="00703FB5"/>
    <w:rsid w:val="00704530"/>
    <w:rsid w:val="007125D7"/>
    <w:rsid w:val="0071402E"/>
    <w:rsid w:val="007161C6"/>
    <w:rsid w:val="0075235A"/>
    <w:rsid w:val="00776004"/>
    <w:rsid w:val="00783331"/>
    <w:rsid w:val="00785B07"/>
    <w:rsid w:val="0078766E"/>
    <w:rsid w:val="007B2B5B"/>
    <w:rsid w:val="007F477B"/>
    <w:rsid w:val="00803E11"/>
    <w:rsid w:val="00805A8B"/>
    <w:rsid w:val="0082576D"/>
    <w:rsid w:val="008434D6"/>
    <w:rsid w:val="0085265E"/>
    <w:rsid w:val="00852CDF"/>
    <w:rsid w:val="00855E72"/>
    <w:rsid w:val="008C5A5D"/>
    <w:rsid w:val="008E5786"/>
    <w:rsid w:val="008E719C"/>
    <w:rsid w:val="009112FB"/>
    <w:rsid w:val="00913630"/>
    <w:rsid w:val="0092442F"/>
    <w:rsid w:val="0099340B"/>
    <w:rsid w:val="0099433F"/>
    <w:rsid w:val="009A22D3"/>
    <w:rsid w:val="009B3AE6"/>
    <w:rsid w:val="009C2739"/>
    <w:rsid w:val="009D4104"/>
    <w:rsid w:val="009D4351"/>
    <w:rsid w:val="009D4435"/>
    <w:rsid w:val="009F3F29"/>
    <w:rsid w:val="00A24001"/>
    <w:rsid w:val="00A66590"/>
    <w:rsid w:val="00A81DE4"/>
    <w:rsid w:val="00AA775F"/>
    <w:rsid w:val="00AD6B48"/>
    <w:rsid w:val="00AE2281"/>
    <w:rsid w:val="00AE48A3"/>
    <w:rsid w:val="00AF36BF"/>
    <w:rsid w:val="00AF3C76"/>
    <w:rsid w:val="00B02EA5"/>
    <w:rsid w:val="00B314B3"/>
    <w:rsid w:val="00B36874"/>
    <w:rsid w:val="00B379B5"/>
    <w:rsid w:val="00B54DCA"/>
    <w:rsid w:val="00B8073C"/>
    <w:rsid w:val="00B8348C"/>
    <w:rsid w:val="00BC2B6B"/>
    <w:rsid w:val="00BE400A"/>
    <w:rsid w:val="00BE72E5"/>
    <w:rsid w:val="00BE7FAB"/>
    <w:rsid w:val="00BF2AE0"/>
    <w:rsid w:val="00C14822"/>
    <w:rsid w:val="00C16F37"/>
    <w:rsid w:val="00C17496"/>
    <w:rsid w:val="00C22885"/>
    <w:rsid w:val="00C43265"/>
    <w:rsid w:val="00C50C42"/>
    <w:rsid w:val="00C626B4"/>
    <w:rsid w:val="00C6710E"/>
    <w:rsid w:val="00C70B89"/>
    <w:rsid w:val="00C769EF"/>
    <w:rsid w:val="00C82ACA"/>
    <w:rsid w:val="00C94AAC"/>
    <w:rsid w:val="00CA7671"/>
    <w:rsid w:val="00CB2128"/>
    <w:rsid w:val="00CD7727"/>
    <w:rsid w:val="00CE66F5"/>
    <w:rsid w:val="00D22958"/>
    <w:rsid w:val="00D30E41"/>
    <w:rsid w:val="00D652D8"/>
    <w:rsid w:val="00D72969"/>
    <w:rsid w:val="00D75508"/>
    <w:rsid w:val="00D80FB0"/>
    <w:rsid w:val="00DA5C90"/>
    <w:rsid w:val="00DC7B2B"/>
    <w:rsid w:val="00E03EA2"/>
    <w:rsid w:val="00E2431A"/>
    <w:rsid w:val="00E30A32"/>
    <w:rsid w:val="00E340DB"/>
    <w:rsid w:val="00E84859"/>
    <w:rsid w:val="00EB042E"/>
    <w:rsid w:val="00EC2A22"/>
    <w:rsid w:val="00ED6AC3"/>
    <w:rsid w:val="00EE436E"/>
    <w:rsid w:val="00EE6E41"/>
    <w:rsid w:val="00F1684A"/>
    <w:rsid w:val="00F27FF6"/>
    <w:rsid w:val="00F44795"/>
    <w:rsid w:val="00F62966"/>
    <w:rsid w:val="00F97661"/>
    <w:rsid w:val="00FA4EE2"/>
    <w:rsid w:val="00FA5CC1"/>
    <w:rsid w:val="00FB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F4B"/>
    <w:rPr>
      <w:rFonts w:ascii="Calibri" w:eastAsia="Calibri" w:hAnsi="Calibri" w:cs="Times New Roman"/>
    </w:rPr>
  </w:style>
  <w:style w:type="paragraph" w:styleId="1">
    <w:name w:val="heading 1"/>
    <w:basedOn w:val="a0"/>
    <w:next w:val="a0"/>
    <w:link w:val="10"/>
    <w:uiPriority w:val="99"/>
    <w:qFormat/>
    <w:rsid w:val="00090F4B"/>
    <w:pPr>
      <w:keepNext/>
      <w:keepLines/>
      <w:spacing w:after="0" w:line="360" w:lineRule="auto"/>
      <w:jc w:val="center"/>
      <w:outlineLvl w:val="0"/>
    </w:pPr>
    <w:rPr>
      <w:rFonts w:ascii="Times New Roman" w:eastAsia="Times New Roman" w:hAnsi="Times New Roman"/>
      <w:color w:val="000000"/>
      <w:sz w:val="28"/>
      <w:szCs w:val="32"/>
    </w:rPr>
  </w:style>
  <w:style w:type="paragraph" w:styleId="2">
    <w:name w:val="heading 2"/>
    <w:basedOn w:val="a0"/>
    <w:next w:val="a0"/>
    <w:link w:val="20"/>
    <w:uiPriority w:val="9"/>
    <w:qFormat/>
    <w:rsid w:val="009F3F29"/>
    <w:pPr>
      <w:keepNext/>
      <w:keepLines/>
      <w:spacing w:after="0" w:line="360" w:lineRule="auto"/>
      <w:jc w:val="center"/>
      <w:outlineLvl w:val="1"/>
    </w:pPr>
    <w:rPr>
      <w:rFonts w:ascii="Times New Roman" w:eastAsia="Times New Roman" w:hAnsi="Times New Roman"/>
      <w:color w:val="000000"/>
      <w:sz w:val="28"/>
      <w:szCs w:val="26"/>
    </w:rPr>
  </w:style>
  <w:style w:type="paragraph" w:styleId="3">
    <w:name w:val="heading 3"/>
    <w:basedOn w:val="a0"/>
    <w:next w:val="a0"/>
    <w:link w:val="30"/>
    <w:uiPriority w:val="9"/>
    <w:unhideWhenUsed/>
    <w:qFormat/>
    <w:rsid w:val="009F3F29"/>
    <w:pPr>
      <w:keepNext/>
      <w:keepLines/>
      <w:spacing w:after="0" w:line="360" w:lineRule="auto"/>
      <w:jc w:val="center"/>
      <w:outlineLvl w:val="2"/>
    </w:pPr>
    <w:rPr>
      <w:rFonts w:ascii="Times New Roman" w:eastAsiaTheme="majorEastAsia" w:hAnsi="Times New Roman" w:cstheme="majorBidi"/>
      <w:color w:val="000000" w:themeColor="text1"/>
      <w:sz w:val="28"/>
      <w:szCs w:val="24"/>
    </w:rPr>
  </w:style>
  <w:style w:type="paragraph" w:styleId="5">
    <w:name w:val="heading 5"/>
    <w:basedOn w:val="a0"/>
    <w:next w:val="a0"/>
    <w:link w:val="50"/>
    <w:uiPriority w:val="9"/>
    <w:semiHidden/>
    <w:unhideWhenUsed/>
    <w:qFormat/>
    <w:rsid w:val="00B8348C"/>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B834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B834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B834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90F4B"/>
    <w:rPr>
      <w:rFonts w:ascii="Times New Roman" w:eastAsia="Times New Roman" w:hAnsi="Times New Roman" w:cs="Times New Roman"/>
      <w:color w:val="000000"/>
      <w:sz w:val="28"/>
      <w:szCs w:val="32"/>
    </w:rPr>
  </w:style>
  <w:style w:type="character" w:customStyle="1" w:styleId="20">
    <w:name w:val="Заголовок 2 Знак"/>
    <w:basedOn w:val="a1"/>
    <w:link w:val="2"/>
    <w:uiPriority w:val="9"/>
    <w:rsid w:val="009F3F29"/>
    <w:rPr>
      <w:rFonts w:ascii="Times New Roman" w:eastAsia="Times New Roman" w:hAnsi="Times New Roman" w:cs="Times New Roman"/>
      <w:color w:val="000000"/>
      <w:sz w:val="28"/>
      <w:szCs w:val="26"/>
    </w:rPr>
  </w:style>
  <w:style w:type="character" w:styleId="a4">
    <w:name w:val="Hyperlink"/>
    <w:basedOn w:val="a1"/>
    <w:uiPriority w:val="99"/>
    <w:rsid w:val="00090F4B"/>
    <w:rPr>
      <w:rFonts w:cs="Times New Roman"/>
      <w:color w:val="0563C1"/>
      <w:u w:val="single"/>
    </w:rPr>
  </w:style>
  <w:style w:type="paragraph" w:styleId="a5">
    <w:name w:val="List Paragraph"/>
    <w:basedOn w:val="a0"/>
    <w:uiPriority w:val="99"/>
    <w:qFormat/>
    <w:rsid w:val="00090F4B"/>
    <w:pPr>
      <w:ind w:left="720"/>
      <w:contextualSpacing/>
    </w:pPr>
  </w:style>
  <w:style w:type="table" w:styleId="a6">
    <w:name w:val="Table Grid"/>
    <w:basedOn w:val="a2"/>
    <w:uiPriority w:val="39"/>
    <w:rsid w:val="00090F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0"/>
    <w:uiPriority w:val="39"/>
    <w:qFormat/>
    <w:rsid w:val="00090F4B"/>
    <w:pPr>
      <w:spacing w:before="240" w:line="259" w:lineRule="auto"/>
      <w:jc w:val="left"/>
      <w:outlineLvl w:val="9"/>
    </w:pPr>
    <w:rPr>
      <w:rFonts w:ascii="Calibri Light" w:hAnsi="Calibri Light"/>
      <w:color w:val="2E74B5"/>
      <w:sz w:val="32"/>
      <w:lang w:eastAsia="ru-RU"/>
    </w:rPr>
  </w:style>
  <w:style w:type="paragraph" w:styleId="11">
    <w:name w:val="toc 1"/>
    <w:basedOn w:val="a0"/>
    <w:next w:val="a0"/>
    <w:autoRedefine/>
    <w:uiPriority w:val="39"/>
    <w:rsid w:val="00090F4B"/>
    <w:pPr>
      <w:spacing w:after="100"/>
    </w:pPr>
  </w:style>
  <w:style w:type="paragraph" w:styleId="21">
    <w:name w:val="toc 2"/>
    <w:basedOn w:val="a0"/>
    <w:next w:val="a0"/>
    <w:autoRedefine/>
    <w:uiPriority w:val="39"/>
    <w:rsid w:val="00090F4B"/>
    <w:pPr>
      <w:spacing w:after="100"/>
      <w:ind w:left="220"/>
    </w:pPr>
  </w:style>
  <w:style w:type="paragraph" w:styleId="a8">
    <w:name w:val="header"/>
    <w:basedOn w:val="a0"/>
    <w:link w:val="a9"/>
    <w:uiPriority w:val="99"/>
    <w:rsid w:val="00090F4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90F4B"/>
    <w:rPr>
      <w:rFonts w:ascii="Calibri" w:eastAsia="Calibri" w:hAnsi="Calibri" w:cs="Times New Roman"/>
    </w:rPr>
  </w:style>
  <w:style w:type="paragraph" w:styleId="aa">
    <w:name w:val="footer"/>
    <w:basedOn w:val="a0"/>
    <w:link w:val="ab"/>
    <w:uiPriority w:val="99"/>
    <w:rsid w:val="00090F4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90F4B"/>
    <w:rPr>
      <w:rFonts w:ascii="Calibri" w:eastAsia="Calibri" w:hAnsi="Calibri" w:cs="Times New Roman"/>
    </w:rPr>
  </w:style>
  <w:style w:type="paragraph" w:customStyle="1" w:styleId="12">
    <w:name w:val="Абзац списка1"/>
    <w:basedOn w:val="a0"/>
    <w:rsid w:val="00776004"/>
    <w:pPr>
      <w:spacing w:after="200" w:line="276" w:lineRule="auto"/>
      <w:ind w:left="720"/>
      <w:contextualSpacing/>
    </w:pPr>
    <w:rPr>
      <w:rFonts w:eastAsia="Times New Roman"/>
      <w:lang w:eastAsia="ru-RU"/>
    </w:rPr>
  </w:style>
  <w:style w:type="paragraph" w:customStyle="1" w:styleId="22">
    <w:name w:val="Абзац списка2"/>
    <w:basedOn w:val="a0"/>
    <w:rsid w:val="00776004"/>
    <w:pPr>
      <w:spacing w:after="200" w:line="276" w:lineRule="auto"/>
      <w:ind w:left="720"/>
      <w:contextualSpacing/>
    </w:pPr>
    <w:rPr>
      <w:rFonts w:eastAsia="Times New Roman"/>
      <w:lang w:eastAsia="ru-RU"/>
    </w:rPr>
  </w:style>
  <w:style w:type="paragraph" w:styleId="ac">
    <w:name w:val="Balloon Text"/>
    <w:basedOn w:val="a0"/>
    <w:link w:val="ad"/>
    <w:uiPriority w:val="99"/>
    <w:semiHidden/>
    <w:unhideWhenUsed/>
    <w:rsid w:val="00776004"/>
    <w:pPr>
      <w:spacing w:after="0" w:line="240" w:lineRule="auto"/>
    </w:pPr>
    <w:rPr>
      <w:rFonts w:ascii="Segoe UI" w:eastAsiaTheme="minorHAnsi" w:hAnsi="Segoe UI" w:cs="Segoe UI"/>
      <w:sz w:val="18"/>
      <w:szCs w:val="18"/>
    </w:rPr>
  </w:style>
  <w:style w:type="character" w:customStyle="1" w:styleId="ad">
    <w:name w:val="Текст выноски Знак"/>
    <w:basedOn w:val="a1"/>
    <w:link w:val="ac"/>
    <w:uiPriority w:val="99"/>
    <w:semiHidden/>
    <w:rsid w:val="00776004"/>
    <w:rPr>
      <w:rFonts w:ascii="Segoe UI" w:hAnsi="Segoe UI" w:cs="Segoe UI"/>
      <w:sz w:val="18"/>
      <w:szCs w:val="18"/>
    </w:rPr>
  </w:style>
  <w:style w:type="paragraph" w:customStyle="1" w:styleId="31">
    <w:name w:val="Абзац списка3"/>
    <w:basedOn w:val="a0"/>
    <w:rsid w:val="00776004"/>
    <w:pPr>
      <w:spacing w:after="200" w:line="276" w:lineRule="auto"/>
      <w:ind w:left="720"/>
      <w:contextualSpacing/>
    </w:pPr>
    <w:rPr>
      <w:rFonts w:eastAsia="Times New Roman"/>
      <w:lang w:eastAsia="ru-RU"/>
    </w:rPr>
  </w:style>
  <w:style w:type="paragraph" w:customStyle="1" w:styleId="ae">
    <w:name w:val="Стандарт"/>
    <w:basedOn w:val="a0"/>
    <w:link w:val="Char"/>
    <w:rsid w:val="00776004"/>
    <w:pPr>
      <w:widowControl w:val="0"/>
      <w:spacing w:after="0" w:line="360" w:lineRule="auto"/>
      <w:ind w:firstLine="709"/>
      <w:jc w:val="both"/>
    </w:pPr>
    <w:rPr>
      <w:rFonts w:ascii="Times New Roman" w:hAnsi="Times New Roman"/>
      <w:sz w:val="28"/>
      <w:szCs w:val="24"/>
    </w:rPr>
  </w:style>
  <w:style w:type="character" w:customStyle="1" w:styleId="Char">
    <w:name w:val="Стандарт Char"/>
    <w:link w:val="ae"/>
    <w:locked/>
    <w:rsid w:val="00776004"/>
    <w:rPr>
      <w:rFonts w:ascii="Times New Roman" w:eastAsia="Calibri" w:hAnsi="Times New Roman" w:cs="Times New Roman"/>
      <w:sz w:val="28"/>
      <w:szCs w:val="24"/>
    </w:rPr>
  </w:style>
  <w:style w:type="paragraph" w:styleId="32">
    <w:name w:val="Body Text 3"/>
    <w:basedOn w:val="a0"/>
    <w:link w:val="33"/>
    <w:rsid w:val="00776004"/>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1"/>
    <w:link w:val="32"/>
    <w:rsid w:val="00776004"/>
    <w:rPr>
      <w:rFonts w:ascii="Times New Roman" w:eastAsia="Times New Roman" w:hAnsi="Times New Roman" w:cs="Times New Roman"/>
      <w:sz w:val="16"/>
      <w:szCs w:val="16"/>
    </w:rPr>
  </w:style>
  <w:style w:type="character" w:styleId="af">
    <w:name w:val="Placeholder Text"/>
    <w:basedOn w:val="a1"/>
    <w:uiPriority w:val="99"/>
    <w:semiHidden/>
    <w:rsid w:val="00776004"/>
    <w:rPr>
      <w:color w:val="808080"/>
    </w:rPr>
  </w:style>
  <w:style w:type="paragraph" w:customStyle="1" w:styleId="af0">
    <w:name w:val="Базовый"/>
    <w:rsid w:val="00776004"/>
    <w:pPr>
      <w:suppressAutoHyphens/>
      <w:spacing w:after="0" w:line="360" w:lineRule="auto"/>
      <w:ind w:firstLine="709"/>
      <w:jc w:val="both"/>
    </w:pPr>
    <w:rPr>
      <w:rFonts w:ascii="Calibri" w:eastAsia="Times New Roman" w:hAnsi="Calibri" w:cs="Calibri"/>
      <w:color w:val="00000A"/>
    </w:rPr>
  </w:style>
  <w:style w:type="character" w:customStyle="1" w:styleId="30">
    <w:name w:val="Заголовок 3 Знак"/>
    <w:basedOn w:val="a1"/>
    <w:link w:val="3"/>
    <w:uiPriority w:val="9"/>
    <w:rsid w:val="009F3F29"/>
    <w:rPr>
      <w:rFonts w:ascii="Times New Roman" w:eastAsiaTheme="majorEastAsia" w:hAnsi="Times New Roman" w:cstheme="majorBidi"/>
      <w:color w:val="000000" w:themeColor="text1"/>
      <w:sz w:val="28"/>
      <w:szCs w:val="24"/>
    </w:rPr>
  </w:style>
  <w:style w:type="paragraph" w:styleId="34">
    <w:name w:val="toc 3"/>
    <w:basedOn w:val="a0"/>
    <w:next w:val="a0"/>
    <w:autoRedefine/>
    <w:uiPriority w:val="39"/>
    <w:unhideWhenUsed/>
    <w:rsid w:val="00096DBF"/>
    <w:pPr>
      <w:spacing w:after="100"/>
      <w:ind w:left="440"/>
    </w:pPr>
  </w:style>
  <w:style w:type="paragraph" w:styleId="af1">
    <w:name w:val="Normal (Web)"/>
    <w:basedOn w:val="a0"/>
    <w:uiPriority w:val="99"/>
    <w:semiHidden/>
    <w:unhideWhenUsed/>
    <w:rsid w:val="00096D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1"/>
    <w:link w:val="5"/>
    <w:uiPriority w:val="9"/>
    <w:semiHidden/>
    <w:rsid w:val="00B8348C"/>
    <w:rPr>
      <w:rFonts w:asciiTheme="majorHAnsi" w:eastAsiaTheme="majorEastAsia" w:hAnsiTheme="majorHAnsi" w:cstheme="majorBidi"/>
      <w:color w:val="2F5496" w:themeColor="accent1" w:themeShade="BF"/>
    </w:rPr>
  </w:style>
  <w:style w:type="character" w:customStyle="1" w:styleId="70">
    <w:name w:val="Заголовок 7 Знак"/>
    <w:basedOn w:val="a1"/>
    <w:link w:val="7"/>
    <w:uiPriority w:val="9"/>
    <w:semiHidden/>
    <w:rsid w:val="00B8348C"/>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semiHidden/>
    <w:rsid w:val="00B8348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B8348C"/>
    <w:rPr>
      <w:rFonts w:asciiTheme="majorHAnsi" w:eastAsiaTheme="majorEastAsia" w:hAnsiTheme="majorHAnsi" w:cstheme="majorBidi"/>
      <w:i/>
      <w:iCs/>
      <w:color w:val="272727" w:themeColor="text1" w:themeTint="D8"/>
      <w:sz w:val="21"/>
      <w:szCs w:val="21"/>
    </w:rPr>
  </w:style>
  <w:style w:type="paragraph" w:styleId="23">
    <w:name w:val="Body Text 2"/>
    <w:basedOn w:val="a0"/>
    <w:link w:val="24"/>
    <w:uiPriority w:val="99"/>
    <w:semiHidden/>
    <w:unhideWhenUsed/>
    <w:rsid w:val="00B8348C"/>
    <w:pPr>
      <w:spacing w:after="120" w:line="480" w:lineRule="auto"/>
    </w:pPr>
  </w:style>
  <w:style w:type="character" w:customStyle="1" w:styleId="24">
    <w:name w:val="Основной текст 2 Знак"/>
    <w:basedOn w:val="a1"/>
    <w:link w:val="23"/>
    <w:uiPriority w:val="99"/>
    <w:semiHidden/>
    <w:rsid w:val="00B8348C"/>
    <w:rPr>
      <w:rFonts w:ascii="Calibri" w:eastAsia="Calibri" w:hAnsi="Calibri" w:cs="Times New Roman"/>
    </w:rPr>
  </w:style>
  <w:style w:type="paragraph" w:customStyle="1" w:styleId="a">
    <w:name w:val="лит"/>
    <w:autoRedefine/>
    <w:uiPriority w:val="99"/>
    <w:rsid w:val="00356B03"/>
    <w:pPr>
      <w:numPr>
        <w:numId w:val="36"/>
      </w:numPr>
      <w:tabs>
        <w:tab w:val="left" w:pos="402"/>
      </w:tabs>
      <w:spacing w:after="0" w:line="360" w:lineRule="auto"/>
      <w:ind w:left="709"/>
      <w:jc w:val="both"/>
    </w:pPr>
    <w:rPr>
      <w:rFonts w:ascii="Times New Roman" w:eastAsia="Times New Roman" w:hAnsi="Times New Roman" w:cs="Times New Roman"/>
      <w:iCs/>
      <w:sz w:val="28"/>
      <w:szCs w:val="28"/>
      <w:lang w:eastAsia="ru-RU"/>
    </w:rPr>
  </w:style>
  <w:style w:type="character" w:customStyle="1" w:styleId="blk">
    <w:name w:val="blk"/>
    <w:basedOn w:val="a1"/>
    <w:rsid w:val="00356B03"/>
  </w:style>
  <w:style w:type="character" w:customStyle="1" w:styleId="UnresolvedMention">
    <w:name w:val="Unresolved Mention"/>
    <w:basedOn w:val="a1"/>
    <w:uiPriority w:val="99"/>
    <w:semiHidden/>
    <w:unhideWhenUsed/>
    <w:rsid w:val="002B1AC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F4B"/>
    <w:rPr>
      <w:rFonts w:ascii="Calibri" w:eastAsia="Calibri" w:hAnsi="Calibri" w:cs="Times New Roman"/>
    </w:rPr>
  </w:style>
  <w:style w:type="paragraph" w:styleId="1">
    <w:name w:val="heading 1"/>
    <w:basedOn w:val="a0"/>
    <w:next w:val="a0"/>
    <w:link w:val="10"/>
    <w:uiPriority w:val="99"/>
    <w:qFormat/>
    <w:rsid w:val="00090F4B"/>
    <w:pPr>
      <w:keepNext/>
      <w:keepLines/>
      <w:spacing w:after="0" w:line="360" w:lineRule="auto"/>
      <w:jc w:val="center"/>
      <w:outlineLvl w:val="0"/>
    </w:pPr>
    <w:rPr>
      <w:rFonts w:ascii="Times New Roman" w:eastAsia="Times New Roman" w:hAnsi="Times New Roman"/>
      <w:color w:val="000000"/>
      <w:sz w:val="28"/>
      <w:szCs w:val="32"/>
    </w:rPr>
  </w:style>
  <w:style w:type="paragraph" w:styleId="2">
    <w:name w:val="heading 2"/>
    <w:basedOn w:val="a0"/>
    <w:next w:val="a0"/>
    <w:link w:val="20"/>
    <w:uiPriority w:val="9"/>
    <w:qFormat/>
    <w:rsid w:val="009F3F29"/>
    <w:pPr>
      <w:keepNext/>
      <w:keepLines/>
      <w:spacing w:after="0" w:line="360" w:lineRule="auto"/>
      <w:jc w:val="center"/>
      <w:outlineLvl w:val="1"/>
    </w:pPr>
    <w:rPr>
      <w:rFonts w:ascii="Times New Roman" w:eastAsia="Times New Roman" w:hAnsi="Times New Roman"/>
      <w:color w:val="000000"/>
      <w:sz w:val="28"/>
      <w:szCs w:val="26"/>
    </w:rPr>
  </w:style>
  <w:style w:type="paragraph" w:styleId="3">
    <w:name w:val="heading 3"/>
    <w:basedOn w:val="a0"/>
    <w:next w:val="a0"/>
    <w:link w:val="30"/>
    <w:uiPriority w:val="9"/>
    <w:unhideWhenUsed/>
    <w:qFormat/>
    <w:rsid w:val="009F3F29"/>
    <w:pPr>
      <w:keepNext/>
      <w:keepLines/>
      <w:spacing w:after="0" w:line="360" w:lineRule="auto"/>
      <w:jc w:val="center"/>
      <w:outlineLvl w:val="2"/>
    </w:pPr>
    <w:rPr>
      <w:rFonts w:ascii="Times New Roman" w:eastAsiaTheme="majorEastAsia" w:hAnsi="Times New Roman" w:cstheme="majorBidi"/>
      <w:color w:val="000000" w:themeColor="text1"/>
      <w:sz w:val="28"/>
      <w:szCs w:val="24"/>
    </w:rPr>
  </w:style>
  <w:style w:type="paragraph" w:styleId="5">
    <w:name w:val="heading 5"/>
    <w:basedOn w:val="a0"/>
    <w:next w:val="a0"/>
    <w:link w:val="50"/>
    <w:uiPriority w:val="9"/>
    <w:semiHidden/>
    <w:unhideWhenUsed/>
    <w:qFormat/>
    <w:rsid w:val="00B8348C"/>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B834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B834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B834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90F4B"/>
    <w:rPr>
      <w:rFonts w:ascii="Times New Roman" w:eastAsia="Times New Roman" w:hAnsi="Times New Roman" w:cs="Times New Roman"/>
      <w:color w:val="000000"/>
      <w:sz w:val="28"/>
      <w:szCs w:val="32"/>
    </w:rPr>
  </w:style>
  <w:style w:type="character" w:customStyle="1" w:styleId="20">
    <w:name w:val="Заголовок 2 Знак"/>
    <w:basedOn w:val="a1"/>
    <w:link w:val="2"/>
    <w:uiPriority w:val="9"/>
    <w:rsid w:val="009F3F29"/>
    <w:rPr>
      <w:rFonts w:ascii="Times New Roman" w:eastAsia="Times New Roman" w:hAnsi="Times New Roman" w:cs="Times New Roman"/>
      <w:color w:val="000000"/>
      <w:sz w:val="28"/>
      <w:szCs w:val="26"/>
    </w:rPr>
  </w:style>
  <w:style w:type="character" w:styleId="a4">
    <w:name w:val="Hyperlink"/>
    <w:basedOn w:val="a1"/>
    <w:uiPriority w:val="99"/>
    <w:rsid w:val="00090F4B"/>
    <w:rPr>
      <w:rFonts w:cs="Times New Roman"/>
      <w:color w:val="0563C1"/>
      <w:u w:val="single"/>
    </w:rPr>
  </w:style>
  <w:style w:type="paragraph" w:styleId="a5">
    <w:name w:val="List Paragraph"/>
    <w:basedOn w:val="a0"/>
    <w:uiPriority w:val="99"/>
    <w:qFormat/>
    <w:rsid w:val="00090F4B"/>
    <w:pPr>
      <w:ind w:left="720"/>
      <w:contextualSpacing/>
    </w:pPr>
  </w:style>
  <w:style w:type="table" w:styleId="a6">
    <w:name w:val="Table Grid"/>
    <w:basedOn w:val="a2"/>
    <w:uiPriority w:val="39"/>
    <w:rsid w:val="00090F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0"/>
    <w:uiPriority w:val="39"/>
    <w:qFormat/>
    <w:rsid w:val="00090F4B"/>
    <w:pPr>
      <w:spacing w:before="240" w:line="259" w:lineRule="auto"/>
      <w:jc w:val="left"/>
      <w:outlineLvl w:val="9"/>
    </w:pPr>
    <w:rPr>
      <w:rFonts w:ascii="Calibri Light" w:hAnsi="Calibri Light"/>
      <w:color w:val="2E74B5"/>
      <w:sz w:val="32"/>
      <w:lang w:eastAsia="ru-RU"/>
    </w:rPr>
  </w:style>
  <w:style w:type="paragraph" w:styleId="11">
    <w:name w:val="toc 1"/>
    <w:basedOn w:val="a0"/>
    <w:next w:val="a0"/>
    <w:autoRedefine/>
    <w:uiPriority w:val="39"/>
    <w:rsid w:val="00090F4B"/>
    <w:pPr>
      <w:spacing w:after="100"/>
    </w:pPr>
  </w:style>
  <w:style w:type="paragraph" w:styleId="21">
    <w:name w:val="toc 2"/>
    <w:basedOn w:val="a0"/>
    <w:next w:val="a0"/>
    <w:autoRedefine/>
    <w:uiPriority w:val="39"/>
    <w:rsid w:val="00090F4B"/>
    <w:pPr>
      <w:spacing w:after="100"/>
      <w:ind w:left="220"/>
    </w:pPr>
  </w:style>
  <w:style w:type="paragraph" w:styleId="a8">
    <w:name w:val="header"/>
    <w:basedOn w:val="a0"/>
    <w:link w:val="a9"/>
    <w:uiPriority w:val="99"/>
    <w:rsid w:val="00090F4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90F4B"/>
    <w:rPr>
      <w:rFonts w:ascii="Calibri" w:eastAsia="Calibri" w:hAnsi="Calibri" w:cs="Times New Roman"/>
    </w:rPr>
  </w:style>
  <w:style w:type="paragraph" w:styleId="aa">
    <w:name w:val="footer"/>
    <w:basedOn w:val="a0"/>
    <w:link w:val="ab"/>
    <w:uiPriority w:val="99"/>
    <w:rsid w:val="00090F4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90F4B"/>
    <w:rPr>
      <w:rFonts w:ascii="Calibri" w:eastAsia="Calibri" w:hAnsi="Calibri" w:cs="Times New Roman"/>
    </w:rPr>
  </w:style>
  <w:style w:type="paragraph" w:customStyle="1" w:styleId="12">
    <w:name w:val="Абзац списка1"/>
    <w:basedOn w:val="a0"/>
    <w:rsid w:val="00776004"/>
    <w:pPr>
      <w:spacing w:after="200" w:line="276" w:lineRule="auto"/>
      <w:ind w:left="720"/>
      <w:contextualSpacing/>
    </w:pPr>
    <w:rPr>
      <w:rFonts w:eastAsia="Times New Roman"/>
      <w:lang w:eastAsia="ru-RU"/>
    </w:rPr>
  </w:style>
  <w:style w:type="paragraph" w:customStyle="1" w:styleId="22">
    <w:name w:val="Абзац списка2"/>
    <w:basedOn w:val="a0"/>
    <w:rsid w:val="00776004"/>
    <w:pPr>
      <w:spacing w:after="200" w:line="276" w:lineRule="auto"/>
      <w:ind w:left="720"/>
      <w:contextualSpacing/>
    </w:pPr>
    <w:rPr>
      <w:rFonts w:eastAsia="Times New Roman"/>
      <w:lang w:eastAsia="ru-RU"/>
    </w:rPr>
  </w:style>
  <w:style w:type="paragraph" w:styleId="ac">
    <w:name w:val="Balloon Text"/>
    <w:basedOn w:val="a0"/>
    <w:link w:val="ad"/>
    <w:uiPriority w:val="99"/>
    <w:semiHidden/>
    <w:unhideWhenUsed/>
    <w:rsid w:val="00776004"/>
    <w:pPr>
      <w:spacing w:after="0" w:line="240" w:lineRule="auto"/>
    </w:pPr>
    <w:rPr>
      <w:rFonts w:ascii="Segoe UI" w:eastAsiaTheme="minorHAnsi" w:hAnsi="Segoe UI" w:cs="Segoe UI"/>
      <w:sz w:val="18"/>
      <w:szCs w:val="18"/>
    </w:rPr>
  </w:style>
  <w:style w:type="character" w:customStyle="1" w:styleId="ad">
    <w:name w:val="Текст выноски Знак"/>
    <w:basedOn w:val="a1"/>
    <w:link w:val="ac"/>
    <w:uiPriority w:val="99"/>
    <w:semiHidden/>
    <w:rsid w:val="00776004"/>
    <w:rPr>
      <w:rFonts w:ascii="Segoe UI" w:hAnsi="Segoe UI" w:cs="Segoe UI"/>
      <w:sz w:val="18"/>
      <w:szCs w:val="18"/>
    </w:rPr>
  </w:style>
  <w:style w:type="paragraph" w:customStyle="1" w:styleId="31">
    <w:name w:val="Абзац списка3"/>
    <w:basedOn w:val="a0"/>
    <w:rsid w:val="00776004"/>
    <w:pPr>
      <w:spacing w:after="200" w:line="276" w:lineRule="auto"/>
      <w:ind w:left="720"/>
      <w:contextualSpacing/>
    </w:pPr>
    <w:rPr>
      <w:rFonts w:eastAsia="Times New Roman"/>
      <w:lang w:eastAsia="ru-RU"/>
    </w:rPr>
  </w:style>
  <w:style w:type="paragraph" w:customStyle="1" w:styleId="ae">
    <w:name w:val="Стандарт"/>
    <w:basedOn w:val="a0"/>
    <w:link w:val="Char"/>
    <w:rsid w:val="00776004"/>
    <w:pPr>
      <w:widowControl w:val="0"/>
      <w:spacing w:after="0" w:line="360" w:lineRule="auto"/>
      <w:ind w:firstLine="709"/>
      <w:jc w:val="both"/>
    </w:pPr>
    <w:rPr>
      <w:rFonts w:ascii="Times New Roman" w:hAnsi="Times New Roman"/>
      <w:sz w:val="28"/>
      <w:szCs w:val="24"/>
      <w:lang w:val="x-none" w:eastAsia="x-none"/>
    </w:rPr>
  </w:style>
  <w:style w:type="character" w:customStyle="1" w:styleId="Char">
    <w:name w:val="Стандарт Char"/>
    <w:link w:val="ae"/>
    <w:locked/>
    <w:rsid w:val="00776004"/>
    <w:rPr>
      <w:rFonts w:ascii="Times New Roman" w:eastAsia="Calibri" w:hAnsi="Times New Roman" w:cs="Times New Roman"/>
      <w:sz w:val="28"/>
      <w:szCs w:val="24"/>
      <w:lang w:val="x-none" w:eastAsia="x-none"/>
    </w:rPr>
  </w:style>
  <w:style w:type="paragraph" w:styleId="32">
    <w:name w:val="Body Text 3"/>
    <w:basedOn w:val="a0"/>
    <w:link w:val="33"/>
    <w:rsid w:val="00776004"/>
    <w:pPr>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1"/>
    <w:link w:val="32"/>
    <w:rsid w:val="00776004"/>
    <w:rPr>
      <w:rFonts w:ascii="Times New Roman" w:eastAsia="Times New Roman" w:hAnsi="Times New Roman" w:cs="Times New Roman"/>
      <w:sz w:val="16"/>
      <w:szCs w:val="16"/>
      <w:lang w:val="x-none" w:eastAsia="x-none"/>
    </w:rPr>
  </w:style>
  <w:style w:type="character" w:styleId="af">
    <w:name w:val="Placeholder Text"/>
    <w:basedOn w:val="a1"/>
    <w:uiPriority w:val="99"/>
    <w:semiHidden/>
    <w:rsid w:val="00776004"/>
    <w:rPr>
      <w:color w:val="808080"/>
    </w:rPr>
  </w:style>
  <w:style w:type="paragraph" w:customStyle="1" w:styleId="af0">
    <w:name w:val="Базовый"/>
    <w:rsid w:val="00776004"/>
    <w:pPr>
      <w:suppressAutoHyphens/>
      <w:spacing w:after="0" w:line="360" w:lineRule="auto"/>
      <w:ind w:firstLine="709"/>
      <w:jc w:val="both"/>
    </w:pPr>
    <w:rPr>
      <w:rFonts w:ascii="Calibri" w:eastAsia="Times New Roman" w:hAnsi="Calibri" w:cs="Calibri"/>
      <w:color w:val="00000A"/>
    </w:rPr>
  </w:style>
  <w:style w:type="character" w:customStyle="1" w:styleId="30">
    <w:name w:val="Заголовок 3 Знак"/>
    <w:basedOn w:val="a1"/>
    <w:link w:val="3"/>
    <w:uiPriority w:val="9"/>
    <w:rsid w:val="009F3F29"/>
    <w:rPr>
      <w:rFonts w:ascii="Times New Roman" w:eastAsiaTheme="majorEastAsia" w:hAnsi="Times New Roman" w:cstheme="majorBidi"/>
      <w:color w:val="000000" w:themeColor="text1"/>
      <w:sz w:val="28"/>
      <w:szCs w:val="24"/>
    </w:rPr>
  </w:style>
  <w:style w:type="paragraph" w:styleId="34">
    <w:name w:val="toc 3"/>
    <w:basedOn w:val="a0"/>
    <w:next w:val="a0"/>
    <w:autoRedefine/>
    <w:uiPriority w:val="39"/>
    <w:unhideWhenUsed/>
    <w:rsid w:val="00096DBF"/>
    <w:pPr>
      <w:spacing w:after="100"/>
      <w:ind w:left="440"/>
    </w:pPr>
  </w:style>
  <w:style w:type="paragraph" w:styleId="af1">
    <w:name w:val="Normal (Web)"/>
    <w:basedOn w:val="a0"/>
    <w:uiPriority w:val="99"/>
    <w:semiHidden/>
    <w:unhideWhenUsed/>
    <w:rsid w:val="00096D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1"/>
    <w:link w:val="5"/>
    <w:uiPriority w:val="9"/>
    <w:semiHidden/>
    <w:rsid w:val="00B8348C"/>
    <w:rPr>
      <w:rFonts w:asciiTheme="majorHAnsi" w:eastAsiaTheme="majorEastAsia" w:hAnsiTheme="majorHAnsi" w:cstheme="majorBidi"/>
      <w:color w:val="2F5496" w:themeColor="accent1" w:themeShade="BF"/>
    </w:rPr>
  </w:style>
  <w:style w:type="character" w:customStyle="1" w:styleId="70">
    <w:name w:val="Заголовок 7 Знак"/>
    <w:basedOn w:val="a1"/>
    <w:link w:val="7"/>
    <w:uiPriority w:val="9"/>
    <w:semiHidden/>
    <w:rsid w:val="00B8348C"/>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semiHidden/>
    <w:rsid w:val="00B8348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B8348C"/>
    <w:rPr>
      <w:rFonts w:asciiTheme="majorHAnsi" w:eastAsiaTheme="majorEastAsia" w:hAnsiTheme="majorHAnsi" w:cstheme="majorBidi"/>
      <w:i/>
      <w:iCs/>
      <w:color w:val="272727" w:themeColor="text1" w:themeTint="D8"/>
      <w:sz w:val="21"/>
      <w:szCs w:val="21"/>
    </w:rPr>
  </w:style>
  <w:style w:type="paragraph" w:styleId="23">
    <w:name w:val="Body Text 2"/>
    <w:basedOn w:val="a0"/>
    <w:link w:val="24"/>
    <w:uiPriority w:val="99"/>
    <w:semiHidden/>
    <w:unhideWhenUsed/>
    <w:rsid w:val="00B8348C"/>
    <w:pPr>
      <w:spacing w:after="120" w:line="480" w:lineRule="auto"/>
    </w:pPr>
  </w:style>
  <w:style w:type="character" w:customStyle="1" w:styleId="24">
    <w:name w:val="Основной текст 2 Знак"/>
    <w:basedOn w:val="a1"/>
    <w:link w:val="23"/>
    <w:uiPriority w:val="99"/>
    <w:semiHidden/>
    <w:rsid w:val="00B8348C"/>
    <w:rPr>
      <w:rFonts w:ascii="Calibri" w:eastAsia="Calibri" w:hAnsi="Calibri" w:cs="Times New Roman"/>
    </w:rPr>
  </w:style>
  <w:style w:type="paragraph" w:customStyle="1" w:styleId="a">
    <w:name w:val="лит"/>
    <w:autoRedefine/>
    <w:uiPriority w:val="99"/>
    <w:rsid w:val="00356B03"/>
    <w:pPr>
      <w:numPr>
        <w:numId w:val="36"/>
      </w:numPr>
      <w:tabs>
        <w:tab w:val="left" w:pos="402"/>
      </w:tabs>
      <w:spacing w:after="0" w:line="360" w:lineRule="auto"/>
      <w:ind w:left="709"/>
      <w:jc w:val="both"/>
    </w:pPr>
    <w:rPr>
      <w:rFonts w:ascii="Times New Roman" w:eastAsia="Times New Roman" w:hAnsi="Times New Roman" w:cs="Times New Roman"/>
      <w:iCs/>
      <w:sz w:val="28"/>
      <w:szCs w:val="28"/>
      <w:lang w:eastAsia="ru-RU"/>
    </w:rPr>
  </w:style>
  <w:style w:type="character" w:customStyle="1" w:styleId="blk">
    <w:name w:val="blk"/>
    <w:basedOn w:val="a1"/>
    <w:rsid w:val="00356B03"/>
  </w:style>
  <w:style w:type="character" w:customStyle="1" w:styleId="UnresolvedMention">
    <w:name w:val="Unresolved Mention"/>
    <w:basedOn w:val="a1"/>
    <w:uiPriority w:val="99"/>
    <w:semiHidden/>
    <w:unhideWhenUsed/>
    <w:rsid w:val="002B1A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2869">
      <w:bodyDiv w:val="1"/>
      <w:marLeft w:val="0"/>
      <w:marRight w:val="0"/>
      <w:marTop w:val="0"/>
      <w:marBottom w:val="0"/>
      <w:divBdr>
        <w:top w:val="none" w:sz="0" w:space="0" w:color="auto"/>
        <w:left w:val="none" w:sz="0" w:space="0" w:color="auto"/>
        <w:bottom w:val="none" w:sz="0" w:space="0" w:color="auto"/>
        <w:right w:val="none" w:sz="0" w:space="0" w:color="auto"/>
      </w:divBdr>
    </w:div>
    <w:div w:id="211775746">
      <w:bodyDiv w:val="1"/>
      <w:marLeft w:val="0"/>
      <w:marRight w:val="0"/>
      <w:marTop w:val="0"/>
      <w:marBottom w:val="0"/>
      <w:divBdr>
        <w:top w:val="none" w:sz="0" w:space="0" w:color="auto"/>
        <w:left w:val="none" w:sz="0" w:space="0" w:color="auto"/>
        <w:bottom w:val="none" w:sz="0" w:space="0" w:color="auto"/>
        <w:right w:val="none" w:sz="0" w:space="0" w:color="auto"/>
      </w:divBdr>
    </w:div>
    <w:div w:id="325482255">
      <w:bodyDiv w:val="1"/>
      <w:marLeft w:val="0"/>
      <w:marRight w:val="0"/>
      <w:marTop w:val="0"/>
      <w:marBottom w:val="0"/>
      <w:divBdr>
        <w:top w:val="none" w:sz="0" w:space="0" w:color="auto"/>
        <w:left w:val="none" w:sz="0" w:space="0" w:color="auto"/>
        <w:bottom w:val="none" w:sz="0" w:space="0" w:color="auto"/>
        <w:right w:val="none" w:sz="0" w:space="0" w:color="auto"/>
      </w:divBdr>
    </w:div>
    <w:div w:id="380636888">
      <w:bodyDiv w:val="1"/>
      <w:marLeft w:val="0"/>
      <w:marRight w:val="0"/>
      <w:marTop w:val="0"/>
      <w:marBottom w:val="0"/>
      <w:divBdr>
        <w:top w:val="none" w:sz="0" w:space="0" w:color="auto"/>
        <w:left w:val="none" w:sz="0" w:space="0" w:color="auto"/>
        <w:bottom w:val="none" w:sz="0" w:space="0" w:color="auto"/>
        <w:right w:val="none" w:sz="0" w:space="0" w:color="auto"/>
      </w:divBdr>
    </w:div>
    <w:div w:id="392121166">
      <w:bodyDiv w:val="1"/>
      <w:marLeft w:val="0"/>
      <w:marRight w:val="0"/>
      <w:marTop w:val="0"/>
      <w:marBottom w:val="0"/>
      <w:divBdr>
        <w:top w:val="none" w:sz="0" w:space="0" w:color="auto"/>
        <w:left w:val="none" w:sz="0" w:space="0" w:color="auto"/>
        <w:bottom w:val="none" w:sz="0" w:space="0" w:color="auto"/>
        <w:right w:val="none" w:sz="0" w:space="0" w:color="auto"/>
      </w:divBdr>
    </w:div>
    <w:div w:id="437070885">
      <w:bodyDiv w:val="1"/>
      <w:marLeft w:val="0"/>
      <w:marRight w:val="0"/>
      <w:marTop w:val="0"/>
      <w:marBottom w:val="0"/>
      <w:divBdr>
        <w:top w:val="none" w:sz="0" w:space="0" w:color="auto"/>
        <w:left w:val="none" w:sz="0" w:space="0" w:color="auto"/>
        <w:bottom w:val="none" w:sz="0" w:space="0" w:color="auto"/>
        <w:right w:val="none" w:sz="0" w:space="0" w:color="auto"/>
      </w:divBdr>
    </w:div>
    <w:div w:id="728112067">
      <w:bodyDiv w:val="1"/>
      <w:marLeft w:val="0"/>
      <w:marRight w:val="0"/>
      <w:marTop w:val="0"/>
      <w:marBottom w:val="0"/>
      <w:divBdr>
        <w:top w:val="none" w:sz="0" w:space="0" w:color="auto"/>
        <w:left w:val="none" w:sz="0" w:space="0" w:color="auto"/>
        <w:bottom w:val="none" w:sz="0" w:space="0" w:color="auto"/>
        <w:right w:val="none" w:sz="0" w:space="0" w:color="auto"/>
      </w:divBdr>
    </w:div>
    <w:div w:id="979305438">
      <w:bodyDiv w:val="1"/>
      <w:marLeft w:val="0"/>
      <w:marRight w:val="0"/>
      <w:marTop w:val="0"/>
      <w:marBottom w:val="0"/>
      <w:divBdr>
        <w:top w:val="none" w:sz="0" w:space="0" w:color="auto"/>
        <w:left w:val="none" w:sz="0" w:space="0" w:color="auto"/>
        <w:bottom w:val="none" w:sz="0" w:space="0" w:color="auto"/>
        <w:right w:val="none" w:sz="0" w:space="0" w:color="auto"/>
      </w:divBdr>
    </w:div>
    <w:div w:id="2039239759">
      <w:bodyDiv w:val="1"/>
      <w:marLeft w:val="0"/>
      <w:marRight w:val="0"/>
      <w:marTop w:val="0"/>
      <w:marBottom w:val="0"/>
      <w:divBdr>
        <w:top w:val="none" w:sz="0" w:space="0" w:color="auto"/>
        <w:left w:val="none" w:sz="0" w:space="0" w:color="auto"/>
        <w:bottom w:val="none" w:sz="0" w:space="0" w:color="auto"/>
        <w:right w:val="none" w:sz="0" w:space="0" w:color="auto"/>
      </w:divBdr>
    </w:div>
    <w:div w:id="2104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ru.wikipedia.org" TargetMode="External"/><Relationship Id="rId2" Type="http://schemas.openxmlformats.org/officeDocument/2006/relationships/numbering" Target="numbering.xml"/><Relationship Id="rId16" Type="http://schemas.openxmlformats.org/officeDocument/2006/relationships/hyperlink" Target="http://www.consultant.ru/document/cons_doc_LAW_156007/3f30b673efce96c7eae8e3d78c44ad34994ffa3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1091;&#1095;&#1077;&#1073;&#1072;\&#1076;&#1080;&#1087;&#1083;&#1086;&#1084;\&#1088;&#1072;&#1089;&#1095;&#1077;&#1090;&#109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91;&#1095;&#1077;&#1073;&#1072;\&#1076;&#1080;&#1087;&#1083;&#1086;&#1084;\&#1088;&#1072;&#1089;&#1095;&#1077;&#1090;&#10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Структура</a:t>
            </a:r>
            <a:r>
              <a:rPr lang="ru-RU" baseline="0">
                <a:solidFill>
                  <a:sysClr val="windowText" lastClr="000000"/>
                </a:solidFill>
              </a:rPr>
              <a:t> собственного капитала за 2016 год</a:t>
            </a:r>
            <a:endParaRPr lang="ru-RU">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D94-40BB-B7F8-E3FD3A75984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D94-40BB-B7F8-E3FD3A75984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D94-40BB-B7F8-E3FD3A75984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D94-40BB-B7F8-E3FD3A75984C}"/>
              </c:ext>
            </c:extLst>
          </c:dPt>
          <c:dLbls>
            <c:dLbl>
              <c:idx val="0"/>
              <c:layout>
                <c:manualLayout>
                  <c:x val="4.1743875765529299E-2"/>
                  <c:y val="-8.8885608048993897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94-40BB-B7F8-E3FD3A75984C}"/>
                </c:ext>
              </c:extLst>
            </c:dLbl>
            <c:dLbl>
              <c:idx val="1"/>
              <c:layout>
                <c:manualLayout>
                  <c:x val="-7.5721784776902894E-4"/>
                  <c:y val="4.4753937007874035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94-40BB-B7F8-E3FD3A75984C}"/>
                </c:ext>
              </c:extLst>
            </c:dLbl>
            <c:dLbl>
              <c:idx val="2"/>
              <c:layout>
                <c:manualLayout>
                  <c:x val="-1.8457567804024497E-2"/>
                  <c:y val="3.970071449402158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94-40BB-B7F8-E3FD3A75984C}"/>
                </c:ext>
              </c:extLst>
            </c:dLbl>
            <c:dLbl>
              <c:idx val="3"/>
              <c:layout>
                <c:manualLayout>
                  <c:x val="-1.7340988626421715E-2"/>
                  <c:y val="5.0452026829979606E-3"/>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1811023622047244"/>
                      <c:h val="0.11811023622047244"/>
                    </c:manualLayout>
                  </c15:layout>
                  <c15:dlblFieldTable/>
                  <c15:showDataLabelsRange val="0"/>
                </c:ext>
                <c:ext xmlns:c16="http://schemas.microsoft.com/office/drawing/2014/chart" uri="{C3380CC4-5D6E-409C-BE32-E72D297353CC}">
                  <c16:uniqueId val="{00000007-6D94-40BB-B7F8-E3FD3A75984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имущест!$A$5:$A$8</c:f>
              <c:strCache>
                <c:ptCount val="4"/>
                <c:pt idx="0">
                  <c:v>Уставный капитал</c:v>
                </c:pt>
                <c:pt idx="1">
                  <c:v>Резервный капитал</c:v>
                </c:pt>
                <c:pt idx="2">
                  <c:v>Прибыль, распределенная на инвестиционные цели</c:v>
                </c:pt>
                <c:pt idx="3">
                  <c:v>Нераспределенная прибыль</c:v>
                </c:pt>
              </c:strCache>
            </c:strRef>
          </c:cat>
          <c:val>
            <c:numRef>
              <c:f>имущест!$F$5:$F$8</c:f>
              <c:numCache>
                <c:formatCode>General</c:formatCode>
                <c:ptCount val="4"/>
                <c:pt idx="0">
                  <c:v>2629756</c:v>
                </c:pt>
                <c:pt idx="1">
                  <c:v>117186</c:v>
                </c:pt>
                <c:pt idx="2" formatCode="0">
                  <c:v>783583</c:v>
                </c:pt>
                <c:pt idx="3">
                  <c:v>883223</c:v>
                </c:pt>
              </c:numCache>
            </c:numRef>
          </c:val>
          <c:extLst xmlns:c16r2="http://schemas.microsoft.com/office/drawing/2015/06/chart">
            <c:ext xmlns:c16="http://schemas.microsoft.com/office/drawing/2014/chart" uri="{C3380CC4-5D6E-409C-BE32-E72D297353CC}">
              <c16:uniqueId val="{00000008-6D94-40BB-B7F8-E3FD3A75984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 Структура привлеченных средств за 2016 год</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22-45FE-A01D-440AB934CC4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22-45FE-A01D-440AB934CC4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22-45FE-A01D-440AB934CC4E}"/>
              </c:ext>
            </c:extLst>
          </c:dPt>
          <c:dLbls>
            <c:dLbl>
              <c:idx val="0"/>
              <c:layout>
                <c:manualLayout>
                  <c:x val="-0.10104265091863519"/>
                  <c:y val="8.705890930300381E-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22-45FE-A01D-440AB934CC4E}"/>
                </c:ext>
              </c:extLst>
            </c:dLbl>
            <c:dLbl>
              <c:idx val="1"/>
              <c:layout>
                <c:manualLayout>
                  <c:x val="0.10471544181977253"/>
                  <c:y val="2.240485564304462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722-45FE-A01D-440AB934CC4E}"/>
                </c:ext>
              </c:extLst>
            </c:dLbl>
            <c:dLbl>
              <c:idx val="2"/>
              <c:layout>
                <c:manualLayout>
                  <c:x val="-0.23870756780402458"/>
                  <c:y val="-0.1293704432779236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722-45FE-A01D-440AB934CC4E}"/>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имущест!$A$10:$A$12</c:f>
              <c:strCache>
                <c:ptCount val="3"/>
                <c:pt idx="0">
                  <c:v>Долгосрочные обязательства</c:v>
                </c:pt>
                <c:pt idx="1">
                  <c:v>Краткосрочные кредиты и займы</c:v>
                </c:pt>
                <c:pt idx="2">
                  <c:v>Кредиторская задолженность</c:v>
                </c:pt>
              </c:strCache>
            </c:strRef>
          </c:cat>
          <c:val>
            <c:numRef>
              <c:f>имущест!$F$10:$F$12</c:f>
              <c:numCache>
                <c:formatCode>General</c:formatCode>
                <c:ptCount val="3"/>
                <c:pt idx="0">
                  <c:v>0</c:v>
                </c:pt>
                <c:pt idx="1">
                  <c:v>55000</c:v>
                </c:pt>
                <c:pt idx="2">
                  <c:v>4522135</c:v>
                </c:pt>
              </c:numCache>
            </c:numRef>
          </c:val>
          <c:extLst xmlns:c16r2="http://schemas.microsoft.com/office/drawing/2015/06/chart">
            <c:ext xmlns:c16="http://schemas.microsoft.com/office/drawing/2014/chart" uri="{C3380CC4-5D6E-409C-BE32-E72D297353CC}">
              <c16:uniqueId val="{00000006-5722-45FE-A01D-440AB934CC4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71E6-EBDD-4E30-B9F1-84116B7E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33</Pages>
  <Words>15494</Words>
  <Characters>88322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Ольчик</dc:creator>
  <cp:keywords/>
  <dc:description/>
  <cp:lastModifiedBy>5</cp:lastModifiedBy>
  <cp:revision>34</cp:revision>
  <dcterms:created xsi:type="dcterms:W3CDTF">2017-05-19T12:21:00Z</dcterms:created>
  <dcterms:modified xsi:type="dcterms:W3CDTF">2018-03-29T07:23:00Z</dcterms:modified>
</cp:coreProperties>
</file>