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5B" w:rsidRDefault="005F125B" w:rsidP="005F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F125B" w:rsidRDefault="005F125B" w:rsidP="005F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5F125B" w:rsidRDefault="005F125B" w:rsidP="005F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5F125B" w:rsidRDefault="005F125B" w:rsidP="005F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ИЖЕВСКАЯ ГОСУДАРСТВЕННАЯ СЕЛЬСКОХОЗЯЙСТВЕННАЯ АКАДЕМИЯ</w:t>
      </w:r>
    </w:p>
    <w:p w:rsidR="005F125B" w:rsidRDefault="005F125B" w:rsidP="005F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Кафедра  Экономического анализа и статистики</w:t>
      </w:r>
    </w:p>
    <w:p w:rsidR="005F125B" w:rsidRDefault="005F125B" w:rsidP="005F12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Допускается к защите:</w:t>
      </w:r>
    </w:p>
    <w:p w:rsidR="005F125B" w:rsidRDefault="005F125B" w:rsidP="005F12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зав. кафедрой экономического</w:t>
      </w:r>
    </w:p>
    <w:p w:rsidR="005F125B" w:rsidRDefault="005F125B" w:rsidP="005F12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анализа и статистики, </w:t>
      </w:r>
    </w:p>
    <w:p w:rsidR="005F125B" w:rsidRDefault="005F125B" w:rsidP="005F12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д.э.н., профессор Н.А. Алексеева</w:t>
      </w:r>
    </w:p>
    <w:p w:rsidR="005F125B" w:rsidRDefault="005F125B" w:rsidP="005F125B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5F125B" w:rsidRDefault="005F125B" w:rsidP="005F125B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____________ «___» ____ 2017 г.</w:t>
      </w:r>
    </w:p>
    <w:p w:rsidR="005F125B" w:rsidRDefault="005F125B" w:rsidP="005F1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(подпись)</w:t>
      </w:r>
    </w:p>
    <w:p w:rsidR="005F125B" w:rsidRDefault="005F125B" w:rsidP="005F12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125B" w:rsidRDefault="005F125B" w:rsidP="005F125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125B" w:rsidRDefault="005F125B" w:rsidP="005F125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125B" w:rsidRDefault="005F125B" w:rsidP="005F12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5F125B" w:rsidRDefault="005F125B" w:rsidP="005F12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тему: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Учёт и анализ финансовых результатов деятельности организации  (на примере АО «Путь Ильича» Завьяловского района </w:t>
      </w:r>
    </w:p>
    <w:p w:rsidR="005F125B" w:rsidRDefault="005F125B" w:rsidP="005F12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Удмуртской Республики)</w:t>
      </w:r>
    </w:p>
    <w:p w:rsidR="005F125B" w:rsidRDefault="005F125B" w:rsidP="005F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подготовки 38.03.01 «Экономика»</w:t>
      </w:r>
    </w:p>
    <w:p w:rsidR="005F125B" w:rsidRDefault="005F125B" w:rsidP="005F125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Профиль подготовки  Бухгалтерский учет, анализ и аудит</w:t>
      </w:r>
    </w:p>
    <w:p w:rsidR="005F125B" w:rsidRDefault="005F125B" w:rsidP="005F1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25B" w:rsidRDefault="005F125B" w:rsidP="005F125B">
      <w:pPr>
        <w:shd w:val="clear" w:color="auto" w:fill="FFFFFF"/>
        <w:tabs>
          <w:tab w:val="left" w:pos="709"/>
          <w:tab w:val="left" w:pos="4962"/>
          <w:tab w:val="left" w:pos="6663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С.П. Перевозчикова </w:t>
      </w:r>
    </w:p>
    <w:p w:rsidR="005F125B" w:rsidRDefault="005F125B" w:rsidP="005F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руководитель,</w:t>
      </w:r>
    </w:p>
    <w:p w:rsidR="005F125B" w:rsidRDefault="005F125B" w:rsidP="005F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к.э.н., доцент                                                                                          З.А. Миронова</w:t>
      </w:r>
    </w:p>
    <w:p w:rsidR="005F125B" w:rsidRDefault="005F125B" w:rsidP="005F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Рецензент,</w:t>
      </w:r>
    </w:p>
    <w:p w:rsidR="005F125B" w:rsidRDefault="005F125B" w:rsidP="005F125B">
      <w:pPr>
        <w:shd w:val="clear" w:color="auto" w:fill="FFFFFF"/>
        <w:tabs>
          <w:tab w:val="left" w:pos="4962"/>
          <w:tab w:val="left" w:pos="6237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к.э.н., доцент                                                                                          П.В. Антонов</w:t>
      </w:r>
    </w:p>
    <w:p w:rsidR="005F125B" w:rsidRDefault="005F125B" w:rsidP="005F125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5F125B" w:rsidRDefault="005F125B" w:rsidP="005F125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F125B" w:rsidRDefault="005F125B" w:rsidP="005F125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F125B" w:rsidRDefault="005F125B" w:rsidP="005F125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Ижевск 2017</w:t>
      </w:r>
    </w:p>
    <w:p w:rsidR="00615B2F" w:rsidRPr="00615B2F" w:rsidRDefault="00615B2F" w:rsidP="00901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B2F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615B2F" w:rsidRPr="00615B2F" w:rsidRDefault="00615B2F" w:rsidP="00615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B2F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615B2F" w:rsidRPr="00615B2F" w:rsidRDefault="00615B2F" w:rsidP="00615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B2F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615B2F" w:rsidRPr="00615B2F" w:rsidRDefault="002F4BF2" w:rsidP="00615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5B2F" w:rsidRPr="00615B2F">
        <w:rPr>
          <w:rFonts w:ascii="Times New Roman" w:eastAsia="Times New Roman" w:hAnsi="Times New Roman" w:cs="Times New Roman"/>
          <w:sz w:val="24"/>
          <w:szCs w:val="24"/>
        </w:rPr>
        <w:t>ИЖЕВСКАЯ ГОСУДАРСТВЕННАЯ СЕЛЬСКОХОЗЯЙСТВЕННАЯ АКАДЕМИЯ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15B2F" w:rsidRPr="00615B2F" w:rsidRDefault="00615B2F" w:rsidP="00615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B2F" w:rsidRPr="00615B2F" w:rsidRDefault="00615B2F" w:rsidP="00615B2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2F" w:rsidRPr="00615B2F" w:rsidRDefault="00615B2F" w:rsidP="002F4BF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экономического анализа и статистики</w:t>
      </w:r>
    </w:p>
    <w:p w:rsidR="00615B2F" w:rsidRPr="00615B2F" w:rsidRDefault="002F4BF2" w:rsidP="00615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615B2F" w:rsidRPr="00615B2F" w:rsidRDefault="00615B2F" w:rsidP="00615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BF2" w:rsidRDefault="002F4BF2" w:rsidP="00615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15B2F"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Н.А. Алексеева</w:t>
      </w:r>
    </w:p>
    <w:p w:rsidR="002F4BF2" w:rsidRDefault="002F4BF2" w:rsidP="00615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15B2F" w:rsidRPr="00615B2F" w:rsidRDefault="00615B2F" w:rsidP="002F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F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615B2F" w:rsidRPr="00615B2F" w:rsidRDefault="00615B2F" w:rsidP="00615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______________20</w:t>
      </w:r>
      <w:r w:rsidR="00DB706D">
        <w:rPr>
          <w:rFonts w:ascii="Times New Roman" w:eastAsia="Times New Roman" w:hAnsi="Times New Roman" w:cs="Times New Roman"/>
          <w:sz w:val="24"/>
          <w:szCs w:val="24"/>
          <w:lang w:eastAsia="ru-RU"/>
        </w:rPr>
        <w:t>16 г.</w:t>
      </w:r>
    </w:p>
    <w:p w:rsidR="00615B2F" w:rsidRPr="00615B2F" w:rsidRDefault="00615B2F" w:rsidP="00615B2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B2F" w:rsidRPr="00615B2F" w:rsidRDefault="00615B2F" w:rsidP="00615B2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615B2F" w:rsidRPr="00615B2F" w:rsidRDefault="00615B2F" w:rsidP="00862E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подготовку выпускной квалификационной  работы</w:t>
      </w:r>
    </w:p>
    <w:p w:rsidR="00615B2F" w:rsidRPr="00615B2F" w:rsidRDefault="00615B2F" w:rsidP="00862E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уденту  Перевозчиковой Светлане Петровне</w:t>
      </w: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 работы Учёт и анализ финансовых результатов деятельности органи</w:t>
      </w:r>
      <w:r w:rsidR="00862E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</w:p>
    <w:p w:rsidR="00615B2F" w:rsidRPr="00615B2F" w:rsidRDefault="006B208E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примере АО «Путь Ильича» Завьяловского района </w:t>
      </w:r>
      <w:r w:rsidR="00615B2F"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Республики)</w:t>
      </w:r>
    </w:p>
    <w:p w:rsid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приказом по ака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демии от</w:t>
      </w:r>
      <w:r w:rsidR="0086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«16» декабря 2016 г.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E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2285-с</w:t>
      </w:r>
    </w:p>
    <w:p w:rsidR="00862E0B" w:rsidRPr="006B208E" w:rsidRDefault="00862E0B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сдачи студент</w:t>
      </w:r>
      <w:r w:rsidR="0086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законченной работы 07 февраля 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Исходные данные к работе годовая бухгалтерская отчетность организации, регистры синтетического и аналитического учета, устав организации</w:t>
      </w: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2F" w:rsidRPr="00615B2F" w:rsidRDefault="00615B2F" w:rsidP="00615B2F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выпускн</w:t>
      </w:r>
      <w:r w:rsidR="0086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квалификационной </w:t>
      </w: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(перечень подлежащих разработке вопросов)</w:t>
      </w:r>
    </w:p>
    <w:p w:rsidR="00615B2F" w:rsidRPr="00615B2F" w:rsidRDefault="00615B2F" w:rsidP="00615B2F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615B2F" w:rsidRPr="00615B2F" w:rsidRDefault="00615B2F" w:rsidP="00615B2F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и анализа финансовых результатов</w:t>
      </w:r>
    </w:p>
    <w:p w:rsidR="00615B2F" w:rsidRPr="00615B2F" w:rsidRDefault="00615B2F" w:rsidP="00615B2F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Организационно-экономическая и правовая харак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теристика АО «Путь Ильича»</w:t>
      </w:r>
    </w:p>
    <w:p w:rsidR="00615B2F" w:rsidRPr="00615B2F" w:rsidRDefault="00862E0B" w:rsidP="00615B2F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</w:t>
      </w:r>
      <w:r w:rsidR="00615B2F"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результатов дея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АО «Путь Ильича»</w:t>
      </w:r>
    </w:p>
    <w:p w:rsidR="00615B2F" w:rsidRPr="00615B2F" w:rsidRDefault="00615B2F" w:rsidP="00615B2F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финансовых ре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 деятельности АО «Путь Ильича»</w:t>
      </w:r>
    </w:p>
    <w:p w:rsidR="00615B2F" w:rsidRPr="00615B2F" w:rsidRDefault="00615B2F" w:rsidP="00615B2F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предложения</w:t>
      </w:r>
    </w:p>
    <w:p w:rsidR="00615B2F" w:rsidRPr="00615B2F" w:rsidRDefault="00615B2F" w:rsidP="00615B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</w:p>
    <w:p w:rsidR="00615B2F" w:rsidRPr="00615B2F" w:rsidRDefault="00615B2F" w:rsidP="00615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5B2F" w:rsidRDefault="00615B2F" w:rsidP="00615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208E" w:rsidRPr="00615B2F" w:rsidRDefault="006B208E" w:rsidP="00615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5B2F" w:rsidRPr="00615B2F" w:rsidRDefault="00615B2F" w:rsidP="00615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5B2F" w:rsidRPr="00615B2F" w:rsidRDefault="00615B2F" w:rsidP="0061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Перечень иллюстрированного материала (с указанием таблиц, схем, моделей)  </w:t>
      </w:r>
    </w:p>
    <w:p w:rsidR="00615B2F" w:rsidRPr="00615B2F" w:rsidRDefault="00615B2F" w:rsidP="0061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 – Рисунок А. 1 – Схем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организационной структуры</w:t>
      </w:r>
      <w:r w:rsidR="0086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«Путь Ильича»</w:t>
      </w: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Приложение Б – Рисунок Б.2 – Схе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структуры управления</w:t>
      </w:r>
      <w:r w:rsidR="0086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«Путь Ильича»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В</w:t>
      </w: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.3 – Схема организа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документооборота</w:t>
      </w:r>
      <w:r w:rsidR="0086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«Путь Ильича»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Консультанты по работе (с указанием относящихся к ним разделов работы)</w:t>
      </w: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Дата</w:t>
      </w:r>
      <w:r w:rsidR="00DF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задания 10</w:t>
      </w:r>
      <w:r w:rsidR="006B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2016</w:t>
      </w: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615B2F" w:rsidRPr="00615B2F" w:rsidRDefault="00615B2F" w:rsidP="00615B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Календарный график выполнения выпускной квалификационной  работы на весь пер</w:t>
      </w: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проектирования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9"/>
        <w:gridCol w:w="3096"/>
        <w:gridCol w:w="1870"/>
        <w:gridCol w:w="1829"/>
        <w:gridCol w:w="2137"/>
      </w:tblGrid>
      <w:tr w:rsidR="00615B2F" w:rsidRPr="00615B2F" w:rsidTr="00173BBA">
        <w:trPr>
          <w:trHeight w:val="1375"/>
        </w:trPr>
        <w:tc>
          <w:tcPr>
            <w:tcW w:w="639" w:type="dxa"/>
            <w:vMerge w:val="restart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096" w:type="dxa"/>
            <w:vMerge w:val="restart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</w:t>
            </w:r>
          </w:p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главы, раздела</w:t>
            </w:r>
          </w:p>
        </w:tc>
        <w:tc>
          <w:tcPr>
            <w:tcW w:w="3699" w:type="dxa"/>
            <w:gridSpan w:val="2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37" w:type="dxa"/>
            <w:vMerge w:val="restart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руков</w:t>
            </w: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дителя, консул</w:t>
            </w: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танта о выполн</w:t>
            </w: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задания</w:t>
            </w:r>
          </w:p>
        </w:tc>
      </w:tr>
      <w:tr w:rsidR="00615B2F" w:rsidRPr="00615B2F" w:rsidTr="00173BBA">
        <w:tc>
          <w:tcPr>
            <w:tcW w:w="0" w:type="auto"/>
            <w:vMerge/>
            <w:vAlign w:val="center"/>
          </w:tcPr>
          <w:p w:rsidR="00615B2F" w:rsidRPr="00615B2F" w:rsidRDefault="00615B2F" w:rsidP="0061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15B2F" w:rsidRPr="00615B2F" w:rsidRDefault="00615B2F" w:rsidP="0061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29" w:type="dxa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615B2F" w:rsidRPr="00615B2F" w:rsidRDefault="00615B2F" w:rsidP="0061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B2F" w:rsidRPr="00615B2F" w:rsidTr="00173BBA">
        <w:tc>
          <w:tcPr>
            <w:tcW w:w="0" w:type="auto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15B2F" w:rsidRPr="00615B2F" w:rsidRDefault="00615B2F" w:rsidP="0061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</w:t>
            </w: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870" w:type="dxa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02.10.16</w:t>
            </w:r>
          </w:p>
        </w:tc>
        <w:tc>
          <w:tcPr>
            <w:tcW w:w="1829" w:type="dxa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02.10.16</w:t>
            </w:r>
          </w:p>
        </w:tc>
        <w:tc>
          <w:tcPr>
            <w:tcW w:w="0" w:type="auto"/>
            <w:vAlign w:val="center"/>
          </w:tcPr>
          <w:p w:rsidR="00615B2F" w:rsidRPr="00615B2F" w:rsidRDefault="00615B2F" w:rsidP="0061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B2F" w:rsidRPr="00615B2F" w:rsidTr="00173BBA">
        <w:tc>
          <w:tcPr>
            <w:tcW w:w="639" w:type="dxa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6" w:type="dxa"/>
          </w:tcPr>
          <w:p w:rsidR="00615B2F" w:rsidRPr="00615B2F" w:rsidRDefault="006B208E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аспекты учета и анализа финанс</w:t>
            </w:r>
            <w:r w:rsidRPr="006B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результатов</w:t>
            </w:r>
          </w:p>
        </w:tc>
        <w:tc>
          <w:tcPr>
            <w:tcW w:w="1870" w:type="dxa"/>
            <w:vAlign w:val="center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30.10.16</w:t>
            </w:r>
          </w:p>
        </w:tc>
        <w:tc>
          <w:tcPr>
            <w:tcW w:w="1829" w:type="dxa"/>
            <w:vAlign w:val="center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30.10.16</w:t>
            </w:r>
          </w:p>
        </w:tc>
        <w:tc>
          <w:tcPr>
            <w:tcW w:w="2137" w:type="dxa"/>
          </w:tcPr>
          <w:p w:rsidR="00615B2F" w:rsidRPr="00615B2F" w:rsidRDefault="00615B2F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B2F" w:rsidRPr="00615B2F" w:rsidTr="00173BBA">
        <w:tc>
          <w:tcPr>
            <w:tcW w:w="639" w:type="dxa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6" w:type="dxa"/>
          </w:tcPr>
          <w:p w:rsidR="00615B2F" w:rsidRPr="00615B2F" w:rsidRDefault="006B208E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Организационно-экономическая и правовая характеристика АО «Путь Ильича»</w:t>
            </w:r>
          </w:p>
        </w:tc>
        <w:tc>
          <w:tcPr>
            <w:tcW w:w="1870" w:type="dxa"/>
            <w:vAlign w:val="center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06.11.16</w:t>
            </w:r>
          </w:p>
        </w:tc>
        <w:tc>
          <w:tcPr>
            <w:tcW w:w="1829" w:type="dxa"/>
            <w:vAlign w:val="center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06.11.16</w:t>
            </w:r>
          </w:p>
        </w:tc>
        <w:tc>
          <w:tcPr>
            <w:tcW w:w="2137" w:type="dxa"/>
          </w:tcPr>
          <w:p w:rsidR="00615B2F" w:rsidRPr="00615B2F" w:rsidRDefault="00615B2F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B2F" w:rsidRPr="00615B2F" w:rsidTr="00173BBA">
        <w:tc>
          <w:tcPr>
            <w:tcW w:w="639" w:type="dxa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96" w:type="dxa"/>
          </w:tcPr>
          <w:p w:rsidR="00615B2F" w:rsidRPr="00615B2F" w:rsidRDefault="00944BB2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финансовых результ</w:t>
            </w:r>
            <w:r w:rsidRPr="0094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деятельности АО «Путь Ильича»</w:t>
            </w:r>
          </w:p>
        </w:tc>
        <w:tc>
          <w:tcPr>
            <w:tcW w:w="1870" w:type="dxa"/>
            <w:vAlign w:val="center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27.11.16</w:t>
            </w:r>
          </w:p>
        </w:tc>
        <w:tc>
          <w:tcPr>
            <w:tcW w:w="1829" w:type="dxa"/>
            <w:vAlign w:val="center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27.11.16</w:t>
            </w:r>
          </w:p>
        </w:tc>
        <w:tc>
          <w:tcPr>
            <w:tcW w:w="2137" w:type="dxa"/>
          </w:tcPr>
          <w:p w:rsidR="00615B2F" w:rsidRPr="00615B2F" w:rsidRDefault="00615B2F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B2F" w:rsidRPr="00615B2F" w:rsidTr="00173BBA">
        <w:tc>
          <w:tcPr>
            <w:tcW w:w="639" w:type="dxa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096" w:type="dxa"/>
          </w:tcPr>
          <w:p w:rsidR="00615B2F" w:rsidRPr="00615B2F" w:rsidRDefault="00944BB2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финансовых р</w:t>
            </w:r>
            <w:r w:rsidRPr="0094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деятельности АО «Путь Ильича»</w:t>
            </w:r>
          </w:p>
        </w:tc>
        <w:tc>
          <w:tcPr>
            <w:tcW w:w="1870" w:type="dxa"/>
            <w:vAlign w:val="center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11.01.17</w:t>
            </w:r>
          </w:p>
        </w:tc>
        <w:tc>
          <w:tcPr>
            <w:tcW w:w="1829" w:type="dxa"/>
            <w:vAlign w:val="center"/>
          </w:tcPr>
          <w:p w:rsidR="00615B2F" w:rsidRPr="00615B2F" w:rsidRDefault="00944BB2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11.01.17</w:t>
            </w:r>
          </w:p>
        </w:tc>
        <w:tc>
          <w:tcPr>
            <w:tcW w:w="2137" w:type="dxa"/>
          </w:tcPr>
          <w:p w:rsidR="00615B2F" w:rsidRPr="00615B2F" w:rsidRDefault="00615B2F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B2F" w:rsidRPr="00615B2F" w:rsidTr="00173BBA">
        <w:tc>
          <w:tcPr>
            <w:tcW w:w="639" w:type="dxa"/>
            <w:vAlign w:val="center"/>
          </w:tcPr>
          <w:p w:rsidR="00615B2F" w:rsidRPr="00615B2F" w:rsidRDefault="00615B2F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6" w:type="dxa"/>
          </w:tcPr>
          <w:p w:rsidR="00615B2F" w:rsidRPr="00615B2F" w:rsidRDefault="00615B2F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предложения</w:t>
            </w:r>
          </w:p>
        </w:tc>
        <w:tc>
          <w:tcPr>
            <w:tcW w:w="1870" w:type="dxa"/>
            <w:vAlign w:val="center"/>
          </w:tcPr>
          <w:p w:rsidR="00615B2F" w:rsidRPr="00615B2F" w:rsidRDefault="00DF14A8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  <w:r w:rsidR="0094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829" w:type="dxa"/>
            <w:vAlign w:val="center"/>
          </w:tcPr>
          <w:p w:rsidR="00615B2F" w:rsidRPr="00615B2F" w:rsidRDefault="00DF14A8" w:rsidP="0061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  <w:r w:rsidR="00944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2137" w:type="dxa"/>
          </w:tcPr>
          <w:p w:rsidR="00615B2F" w:rsidRPr="00615B2F" w:rsidRDefault="00615B2F" w:rsidP="0061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B2F" w:rsidRPr="00615B2F" w:rsidRDefault="00615B2F" w:rsidP="00615B2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2F" w:rsidRPr="00615B2F" w:rsidRDefault="00615B2F" w:rsidP="00DF14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</w:t>
      </w:r>
      <w:r w:rsidR="00DF14A8">
        <w:rPr>
          <w:rFonts w:ascii="Times New Roman" w:eastAsia="Times New Roman" w:hAnsi="Times New Roman" w:cs="Times New Roman"/>
          <w:sz w:val="24"/>
          <w:szCs w:val="24"/>
          <w:lang w:eastAsia="ru-RU"/>
        </w:rPr>
        <w:t>ль_____________________</w:t>
      </w:r>
    </w:p>
    <w:p w:rsidR="00615B2F" w:rsidRPr="00615B2F" w:rsidRDefault="00DF14A8" w:rsidP="00DF14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З.А. Миронова</w:t>
      </w:r>
      <w:r w:rsidR="00615B2F"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Подпись</w:t>
      </w:r>
    </w:p>
    <w:p w:rsidR="00615B2F" w:rsidRPr="00615B2F" w:rsidRDefault="00615B2F" w:rsidP="00615B2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к исполнению (дата)</w:t>
      </w:r>
      <w:r w:rsidR="00DF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сентября 2016 г.</w:t>
      </w:r>
    </w:p>
    <w:p w:rsidR="00615B2F" w:rsidRPr="00615B2F" w:rsidRDefault="00615B2F" w:rsidP="00615B2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_________________________</w:t>
      </w:r>
      <w:r w:rsidR="00DF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 Перевозчикова</w:t>
      </w:r>
    </w:p>
    <w:p w:rsidR="00615B2F" w:rsidRPr="00615B2F" w:rsidRDefault="00615B2F" w:rsidP="00615B2F">
      <w:pPr>
        <w:widowControl w:val="0"/>
        <w:tabs>
          <w:tab w:val="left" w:pos="708"/>
          <w:tab w:val="left" w:pos="1416"/>
          <w:tab w:val="left" w:pos="2124"/>
          <w:tab w:val="left" w:pos="22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5B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15B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15B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15B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615B2F" w:rsidRPr="00615B2F" w:rsidRDefault="00615B2F" w:rsidP="00615B2F">
      <w:pPr>
        <w:widowControl w:val="0"/>
        <w:tabs>
          <w:tab w:val="left" w:pos="708"/>
          <w:tab w:val="left" w:pos="1416"/>
          <w:tab w:val="left" w:pos="2124"/>
          <w:tab w:val="left" w:pos="22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5B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15B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15B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2637A3" w:rsidRPr="00615B2F" w:rsidRDefault="002637A3" w:rsidP="00882A1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7A0" w:rsidRPr="005F6713" w:rsidRDefault="00C502CF" w:rsidP="0051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827A0" w:rsidRDefault="00D03305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2B7FD3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2B7FD3" w:rsidRDefault="002B7FD3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B7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 АСПЕКТЫ УЧЁ</w:t>
      </w:r>
      <w:r w:rsidR="00C827A0" w:rsidRPr="00C827A0">
        <w:rPr>
          <w:rFonts w:ascii="Times New Roman" w:hAnsi="Times New Roman" w:cs="Times New Roman"/>
          <w:sz w:val="28"/>
          <w:szCs w:val="28"/>
        </w:rPr>
        <w:t>ТА И АНАЛИЗА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</w:p>
    <w:p w:rsidR="00C827A0" w:rsidRPr="00C827A0" w:rsidRDefault="00C827A0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7A0">
        <w:rPr>
          <w:rFonts w:ascii="Times New Roman" w:hAnsi="Times New Roman" w:cs="Times New Roman"/>
          <w:sz w:val="28"/>
          <w:szCs w:val="28"/>
        </w:rPr>
        <w:t>РЕ</w:t>
      </w:r>
      <w:r w:rsidR="002B7FD3">
        <w:rPr>
          <w:rFonts w:ascii="Times New Roman" w:hAnsi="Times New Roman" w:cs="Times New Roman"/>
          <w:sz w:val="28"/>
          <w:szCs w:val="28"/>
        </w:rPr>
        <w:t>ЗУЛЬТ</w:t>
      </w:r>
      <w:r w:rsidR="00901DB7">
        <w:rPr>
          <w:rFonts w:ascii="Times New Roman" w:hAnsi="Times New Roman" w:cs="Times New Roman"/>
          <w:sz w:val="28"/>
          <w:szCs w:val="28"/>
        </w:rPr>
        <w:t>АТОВ ………………………………………………………………</w:t>
      </w:r>
    </w:p>
    <w:p w:rsidR="00C827A0" w:rsidRDefault="00C827A0" w:rsidP="0051737C">
      <w:pPr>
        <w:pStyle w:val="a4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FD3">
        <w:rPr>
          <w:rFonts w:ascii="Times New Roman" w:hAnsi="Times New Roman" w:cs="Times New Roman"/>
          <w:sz w:val="28"/>
          <w:szCs w:val="28"/>
        </w:rPr>
        <w:t>Теоретические аспекты учё</w:t>
      </w:r>
      <w:r w:rsidRPr="00C827A0">
        <w:rPr>
          <w:rFonts w:ascii="Times New Roman" w:hAnsi="Times New Roman" w:cs="Times New Roman"/>
          <w:sz w:val="28"/>
          <w:szCs w:val="28"/>
        </w:rPr>
        <w:t>та финансов</w:t>
      </w:r>
      <w:r w:rsidR="002B7FD3">
        <w:rPr>
          <w:rFonts w:ascii="Times New Roman" w:hAnsi="Times New Roman" w:cs="Times New Roman"/>
          <w:sz w:val="28"/>
          <w:szCs w:val="28"/>
        </w:rPr>
        <w:t xml:space="preserve">ых </w:t>
      </w:r>
      <w:r w:rsidRPr="00C827A0">
        <w:rPr>
          <w:rFonts w:ascii="Times New Roman" w:hAnsi="Times New Roman" w:cs="Times New Roman"/>
          <w:sz w:val="28"/>
          <w:szCs w:val="28"/>
        </w:rPr>
        <w:t>результат</w:t>
      </w:r>
      <w:r w:rsidR="002B7FD3">
        <w:rPr>
          <w:rFonts w:ascii="Times New Roman" w:hAnsi="Times New Roman" w:cs="Times New Roman"/>
          <w:sz w:val="28"/>
          <w:szCs w:val="28"/>
        </w:rPr>
        <w:t>ов ……………….</w:t>
      </w:r>
    </w:p>
    <w:p w:rsidR="00C827A0" w:rsidRDefault="00C827A0" w:rsidP="0051737C">
      <w:pPr>
        <w:pStyle w:val="a4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Теоретические аспекты анализа финансов</w:t>
      </w:r>
      <w:r w:rsidR="002B7FD3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2B7FD3">
        <w:rPr>
          <w:rFonts w:ascii="Times New Roman" w:hAnsi="Times New Roman" w:cs="Times New Roman"/>
          <w:sz w:val="28"/>
          <w:szCs w:val="28"/>
        </w:rPr>
        <w:t>ов……</w:t>
      </w:r>
      <w:r w:rsidR="00901DB7">
        <w:rPr>
          <w:rFonts w:ascii="Times New Roman" w:hAnsi="Times New Roman" w:cs="Times New Roman"/>
          <w:sz w:val="28"/>
          <w:szCs w:val="28"/>
        </w:rPr>
        <w:t>……</w:t>
      </w:r>
    </w:p>
    <w:p w:rsidR="002B7FD3" w:rsidRDefault="00C827A0" w:rsidP="0051737C">
      <w:pPr>
        <w:pStyle w:val="a4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FD3">
        <w:rPr>
          <w:rFonts w:ascii="Times New Roman" w:hAnsi="Times New Roman" w:cs="Times New Roman"/>
          <w:sz w:val="28"/>
          <w:szCs w:val="28"/>
        </w:rPr>
        <w:t xml:space="preserve"> </w:t>
      </w:r>
      <w:r w:rsidR="006162F3" w:rsidRPr="002B7FD3">
        <w:rPr>
          <w:rFonts w:ascii="Times New Roman" w:hAnsi="Times New Roman" w:cs="Times New Roman"/>
          <w:sz w:val="28"/>
          <w:szCs w:val="28"/>
        </w:rPr>
        <w:t>Нормативно – правовая база учета финансовых результатов</w:t>
      </w:r>
      <w:r w:rsidR="00901DB7">
        <w:rPr>
          <w:rFonts w:ascii="Times New Roman" w:hAnsi="Times New Roman" w:cs="Times New Roman"/>
          <w:sz w:val="28"/>
          <w:szCs w:val="28"/>
        </w:rPr>
        <w:t>……..</w:t>
      </w:r>
      <w:r w:rsidR="006162F3" w:rsidRPr="002B7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2F3" w:rsidRPr="002B7FD3" w:rsidRDefault="002B7FD3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FD3">
        <w:rPr>
          <w:rFonts w:ascii="Times New Roman" w:hAnsi="Times New Roman" w:cs="Times New Roman"/>
          <w:sz w:val="28"/>
          <w:szCs w:val="28"/>
        </w:rPr>
        <w:t xml:space="preserve">2 </w:t>
      </w:r>
      <w:r w:rsidR="006162F3" w:rsidRPr="002B7FD3">
        <w:rPr>
          <w:rFonts w:ascii="Times New Roman" w:hAnsi="Times New Roman" w:cs="Times New Roman"/>
          <w:sz w:val="28"/>
          <w:szCs w:val="28"/>
        </w:rPr>
        <w:t>ОРГАНИЗАЦИОННО – ЭКОНОМИЧЕСКАЯ И ПРАВОВАЯ ХАРАКТ</w:t>
      </w:r>
      <w:r w:rsidR="006162F3" w:rsidRPr="002B7FD3">
        <w:rPr>
          <w:rFonts w:ascii="Times New Roman" w:hAnsi="Times New Roman" w:cs="Times New Roman"/>
          <w:sz w:val="28"/>
          <w:szCs w:val="28"/>
        </w:rPr>
        <w:t>Е</w:t>
      </w:r>
      <w:r w:rsidR="006162F3" w:rsidRPr="002B7FD3">
        <w:rPr>
          <w:rFonts w:ascii="Times New Roman" w:hAnsi="Times New Roman" w:cs="Times New Roman"/>
          <w:sz w:val="28"/>
          <w:szCs w:val="28"/>
        </w:rPr>
        <w:t>РИСТИКА АО «ПУТ</w:t>
      </w:r>
      <w:r w:rsidRPr="002B7FD3">
        <w:rPr>
          <w:rFonts w:ascii="Times New Roman" w:hAnsi="Times New Roman" w:cs="Times New Roman"/>
          <w:sz w:val="28"/>
          <w:szCs w:val="28"/>
        </w:rPr>
        <w:t>Ь ИЛЬИЧА»</w:t>
      </w:r>
    </w:p>
    <w:p w:rsidR="006162F3" w:rsidRDefault="006162F3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Местоположение, правовой статус и основные виды деятельности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</w:p>
    <w:p w:rsidR="008B7267" w:rsidRDefault="006162F3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Организационное устройство</w:t>
      </w:r>
      <w:r w:rsidR="0003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структура управления организаци</w:t>
      </w:r>
      <w:r w:rsidR="00032708">
        <w:rPr>
          <w:rFonts w:ascii="Times New Roman" w:hAnsi="Times New Roman" w:cs="Times New Roman"/>
          <w:sz w:val="28"/>
          <w:szCs w:val="28"/>
        </w:rPr>
        <w:t>и</w:t>
      </w:r>
    </w:p>
    <w:p w:rsidR="006162F3" w:rsidRDefault="006162F3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Основные экономические показат</w:t>
      </w:r>
      <w:r w:rsidR="00032708">
        <w:rPr>
          <w:rFonts w:ascii="Times New Roman" w:hAnsi="Times New Roman" w:cs="Times New Roman"/>
          <w:sz w:val="28"/>
          <w:szCs w:val="28"/>
        </w:rPr>
        <w:t>ели деятельности организации, её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состояние и платежеспособность</w:t>
      </w:r>
    </w:p>
    <w:p w:rsidR="006162F3" w:rsidRDefault="006162F3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Оценка системы бухгалтерского </w:t>
      </w:r>
      <w:r w:rsidRPr="00C45590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 w:rsidR="00DC527B" w:rsidRPr="00C4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внутрихозяйственного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36C" w:rsidRPr="002B7FD3" w:rsidRDefault="002B7FD3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7FD3">
        <w:rPr>
          <w:rFonts w:ascii="Times New Roman" w:hAnsi="Times New Roman" w:cs="Times New Roman"/>
          <w:sz w:val="28"/>
          <w:szCs w:val="28"/>
        </w:rPr>
        <w:t xml:space="preserve"> </w:t>
      </w:r>
      <w:r w:rsidR="00DC527B">
        <w:rPr>
          <w:rFonts w:ascii="Times New Roman" w:hAnsi="Times New Roman" w:cs="Times New Roman"/>
          <w:sz w:val="28"/>
          <w:szCs w:val="28"/>
        </w:rPr>
        <w:t xml:space="preserve">УЧЁТ ФИНАНСОВЫХ </w:t>
      </w:r>
      <w:r w:rsidR="006162F3">
        <w:rPr>
          <w:rFonts w:ascii="Times New Roman" w:hAnsi="Times New Roman" w:cs="Times New Roman"/>
          <w:sz w:val="28"/>
          <w:szCs w:val="28"/>
        </w:rPr>
        <w:t>РЕЗУЛЬТАТ</w:t>
      </w:r>
      <w:r w:rsidR="00DC527B">
        <w:rPr>
          <w:rFonts w:ascii="Times New Roman" w:hAnsi="Times New Roman" w:cs="Times New Roman"/>
          <w:sz w:val="28"/>
          <w:szCs w:val="28"/>
        </w:rPr>
        <w:t>ОВ</w:t>
      </w:r>
      <w:r w:rsidR="006162F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6636C">
        <w:rPr>
          <w:rFonts w:ascii="Times New Roman" w:hAnsi="Times New Roman" w:cs="Times New Roman"/>
          <w:sz w:val="28"/>
          <w:szCs w:val="28"/>
        </w:rPr>
        <w:t>АО «ПУТЬ</w:t>
      </w:r>
      <w:r>
        <w:rPr>
          <w:rFonts w:ascii="Times New Roman" w:hAnsi="Times New Roman" w:cs="Times New Roman"/>
          <w:sz w:val="28"/>
          <w:szCs w:val="28"/>
        </w:rPr>
        <w:t xml:space="preserve"> ИЛЬИЧА» </w:t>
      </w:r>
    </w:p>
    <w:p w:rsidR="0056636C" w:rsidRDefault="0056636C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Первичный учет финансовых результатов деятельности организации</w:t>
      </w:r>
    </w:p>
    <w:p w:rsidR="0056636C" w:rsidRDefault="0056636C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Синтетический и аналитический учет финансовых результатов</w:t>
      </w:r>
    </w:p>
    <w:p w:rsidR="0056636C" w:rsidRDefault="0056636C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Пути рационализации учета финансовых результатов деятельности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</w:t>
      </w:r>
    </w:p>
    <w:p w:rsidR="0056636C" w:rsidRPr="002B7FD3" w:rsidRDefault="002B7FD3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36C">
        <w:rPr>
          <w:rFonts w:ascii="Times New Roman" w:hAnsi="Times New Roman" w:cs="Times New Roman"/>
          <w:sz w:val="28"/>
          <w:szCs w:val="28"/>
        </w:rPr>
        <w:t xml:space="preserve"> АНАЛИЗ ФИНАНСОВ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56636C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6636C">
        <w:rPr>
          <w:rFonts w:ascii="Times New Roman" w:hAnsi="Times New Roman" w:cs="Times New Roman"/>
          <w:sz w:val="28"/>
          <w:szCs w:val="28"/>
        </w:rPr>
        <w:t xml:space="preserve"> ДЕЯТЕЛЬНОСТИ АО «ПУТЬ</w:t>
      </w:r>
      <w:r>
        <w:rPr>
          <w:rFonts w:ascii="Times New Roman" w:hAnsi="Times New Roman" w:cs="Times New Roman"/>
          <w:sz w:val="28"/>
          <w:szCs w:val="28"/>
        </w:rPr>
        <w:t xml:space="preserve"> ИЛЬИЧА» </w:t>
      </w:r>
    </w:p>
    <w:p w:rsidR="0056636C" w:rsidRDefault="0056636C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Анализ состава, динамики и структуры финансов</w:t>
      </w:r>
      <w:r w:rsidR="002B7FD3">
        <w:rPr>
          <w:rFonts w:ascii="Times New Roman" w:hAnsi="Times New Roman" w:cs="Times New Roman"/>
          <w:sz w:val="28"/>
          <w:szCs w:val="28"/>
        </w:rPr>
        <w:t>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организации</w:t>
      </w:r>
    </w:p>
    <w:p w:rsidR="0056636C" w:rsidRDefault="00B3557E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Факторный анализ прибыли от реализации всей продукции и по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видам продукции</w:t>
      </w:r>
    </w:p>
    <w:p w:rsidR="0056636C" w:rsidRDefault="00B3557E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Анализ показателей рентабельности</w:t>
      </w:r>
    </w:p>
    <w:p w:rsidR="0056636C" w:rsidRDefault="00B3557E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  Факторный анализ рентабельности продаж и реализации продукции</w:t>
      </w:r>
    </w:p>
    <w:p w:rsidR="00B3557E" w:rsidRDefault="00B3557E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Разработка мероприятий по увеличению прибыли и рентабельности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организации</w:t>
      </w:r>
    </w:p>
    <w:p w:rsidR="0056636C" w:rsidRDefault="0056636C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:rsidR="0056636C" w:rsidRDefault="0056636C" w:rsidP="00517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6162F3" w:rsidRDefault="0056636C" w:rsidP="00517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  </w:t>
      </w:r>
      <w:r w:rsidR="0061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67" w:rsidRDefault="008B7267" w:rsidP="0051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5C" w:rsidRDefault="00B83B5C" w:rsidP="0051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5C" w:rsidRDefault="00B83B5C" w:rsidP="0051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5C" w:rsidRDefault="00B83B5C" w:rsidP="0051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5C" w:rsidRDefault="00B83B5C" w:rsidP="0051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5C" w:rsidRDefault="00B83B5C" w:rsidP="00517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5C" w:rsidRDefault="00B83B5C" w:rsidP="00C45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5C" w:rsidRDefault="00B83B5C" w:rsidP="00C45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5C" w:rsidRDefault="00B83B5C" w:rsidP="00C45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5C" w:rsidRDefault="00B83B5C" w:rsidP="00C45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9B" w:rsidRPr="00882A1F" w:rsidRDefault="00814567" w:rsidP="0051737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2A1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869B0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5C1C11" w:rsidRDefault="003B3F64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F64">
        <w:rPr>
          <w:rFonts w:ascii="Times New Roman" w:hAnsi="Times New Roman" w:cs="Times New Roman"/>
          <w:b/>
          <w:bCs/>
          <w:sz w:val="28"/>
          <w:szCs w:val="28"/>
        </w:rPr>
        <w:t>Актуальность темы исследования</w:t>
      </w:r>
      <w:r w:rsidRPr="003B3F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CD6" w:rsidRPr="00050CD6">
        <w:rPr>
          <w:rFonts w:ascii="Times New Roman" w:hAnsi="Times New Roman" w:cs="Times New Roman"/>
          <w:sz w:val="28"/>
          <w:szCs w:val="28"/>
        </w:rPr>
        <w:t>В современных условиях перех</w:t>
      </w:r>
      <w:r w:rsidR="00050CD6" w:rsidRPr="00050CD6">
        <w:rPr>
          <w:rFonts w:ascii="Times New Roman" w:hAnsi="Times New Roman" w:cs="Times New Roman"/>
          <w:sz w:val="28"/>
          <w:szCs w:val="28"/>
        </w:rPr>
        <w:t>о</w:t>
      </w:r>
      <w:r w:rsidR="00050CD6" w:rsidRPr="00050CD6">
        <w:rPr>
          <w:rFonts w:ascii="Times New Roman" w:hAnsi="Times New Roman" w:cs="Times New Roman"/>
          <w:sz w:val="28"/>
          <w:szCs w:val="28"/>
        </w:rPr>
        <w:t>да к рыночным отношениям в нашей стране в деятельности предприятия ф</w:t>
      </w:r>
      <w:r w:rsidR="00050CD6" w:rsidRPr="00050CD6">
        <w:rPr>
          <w:rFonts w:ascii="Times New Roman" w:hAnsi="Times New Roman" w:cs="Times New Roman"/>
          <w:sz w:val="28"/>
          <w:szCs w:val="28"/>
        </w:rPr>
        <w:t>и</w:t>
      </w:r>
      <w:r w:rsidR="00050CD6" w:rsidRPr="00050CD6">
        <w:rPr>
          <w:rFonts w:ascii="Times New Roman" w:hAnsi="Times New Roman" w:cs="Times New Roman"/>
          <w:sz w:val="28"/>
          <w:szCs w:val="28"/>
        </w:rPr>
        <w:t>нансовые результаты стали занимать одно из ведущих напр</w:t>
      </w:r>
      <w:r w:rsidR="005C1C11">
        <w:rPr>
          <w:rFonts w:ascii="Times New Roman" w:hAnsi="Times New Roman" w:cs="Times New Roman"/>
          <w:sz w:val="28"/>
          <w:szCs w:val="28"/>
        </w:rPr>
        <w:t>авлений</w:t>
      </w:r>
      <w:r w:rsidR="00C869B0">
        <w:rPr>
          <w:rFonts w:ascii="Times New Roman" w:hAnsi="Times New Roman" w:cs="Times New Roman"/>
          <w:sz w:val="28"/>
          <w:szCs w:val="28"/>
        </w:rPr>
        <w:t xml:space="preserve">, </w:t>
      </w:r>
      <w:r w:rsidR="005C1C11">
        <w:rPr>
          <w:rFonts w:ascii="Times New Roman" w:hAnsi="Times New Roman" w:cs="Times New Roman"/>
          <w:sz w:val="28"/>
          <w:szCs w:val="28"/>
        </w:rPr>
        <w:t>как в о</w:t>
      </w:r>
      <w:r w:rsidR="005C1C11">
        <w:rPr>
          <w:rFonts w:ascii="Times New Roman" w:hAnsi="Times New Roman" w:cs="Times New Roman"/>
          <w:sz w:val="28"/>
          <w:szCs w:val="28"/>
        </w:rPr>
        <w:t>б</w:t>
      </w:r>
      <w:r w:rsidR="005C1C11">
        <w:rPr>
          <w:rFonts w:ascii="Times New Roman" w:hAnsi="Times New Roman" w:cs="Times New Roman"/>
          <w:sz w:val="28"/>
          <w:szCs w:val="28"/>
        </w:rPr>
        <w:t>ласти учета</w:t>
      </w:r>
      <w:r w:rsidR="00E0764E">
        <w:rPr>
          <w:rFonts w:ascii="Times New Roman" w:hAnsi="Times New Roman" w:cs="Times New Roman"/>
          <w:sz w:val="28"/>
          <w:szCs w:val="28"/>
        </w:rPr>
        <w:t>,</w:t>
      </w:r>
      <w:r w:rsidR="00050CD6" w:rsidRPr="00050CD6">
        <w:rPr>
          <w:rFonts w:ascii="Times New Roman" w:hAnsi="Times New Roman" w:cs="Times New Roman"/>
          <w:sz w:val="28"/>
          <w:szCs w:val="28"/>
        </w:rPr>
        <w:t xml:space="preserve"> так и при анализе и а</w:t>
      </w:r>
      <w:r w:rsidR="00050CD6">
        <w:rPr>
          <w:rFonts w:ascii="Times New Roman" w:hAnsi="Times New Roman" w:cs="Times New Roman"/>
          <w:sz w:val="28"/>
          <w:szCs w:val="28"/>
        </w:rPr>
        <w:t xml:space="preserve">удите деятельности предприятия. </w:t>
      </w:r>
      <w:r w:rsidR="00050CD6" w:rsidRPr="00050CD6">
        <w:rPr>
          <w:rFonts w:ascii="Times New Roman" w:hAnsi="Times New Roman" w:cs="Times New Roman"/>
          <w:sz w:val="28"/>
          <w:szCs w:val="28"/>
        </w:rPr>
        <w:t>Финанс</w:t>
      </w:r>
      <w:r w:rsidR="00050CD6" w:rsidRPr="00050CD6">
        <w:rPr>
          <w:rFonts w:ascii="Times New Roman" w:hAnsi="Times New Roman" w:cs="Times New Roman"/>
          <w:sz w:val="28"/>
          <w:szCs w:val="28"/>
        </w:rPr>
        <w:t>о</w:t>
      </w:r>
      <w:r w:rsidR="00050CD6" w:rsidRPr="00050CD6">
        <w:rPr>
          <w:rFonts w:ascii="Times New Roman" w:hAnsi="Times New Roman" w:cs="Times New Roman"/>
          <w:sz w:val="28"/>
          <w:szCs w:val="28"/>
        </w:rPr>
        <w:t xml:space="preserve">вый результат деятельности предприятия служит своего рода показателем значимости данного предприятия. </w:t>
      </w:r>
      <w:r w:rsidR="005C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11" w:rsidRDefault="00050CD6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CD6">
        <w:rPr>
          <w:rFonts w:ascii="Times New Roman" w:hAnsi="Times New Roman" w:cs="Times New Roman"/>
          <w:sz w:val="28"/>
          <w:szCs w:val="28"/>
        </w:rPr>
        <w:t>В рыночных условиях хозяйствования любое предприятие заинтерес</w:t>
      </w:r>
      <w:r w:rsidRPr="00050CD6">
        <w:rPr>
          <w:rFonts w:ascii="Times New Roman" w:hAnsi="Times New Roman" w:cs="Times New Roman"/>
          <w:sz w:val="28"/>
          <w:szCs w:val="28"/>
        </w:rPr>
        <w:t>о</w:t>
      </w:r>
      <w:r w:rsidRPr="00050CD6">
        <w:rPr>
          <w:rFonts w:ascii="Times New Roman" w:hAnsi="Times New Roman" w:cs="Times New Roman"/>
          <w:sz w:val="28"/>
          <w:szCs w:val="28"/>
        </w:rPr>
        <w:t>вано в получении положительного результата от своей деятельности, п</w:t>
      </w:r>
      <w:r w:rsidRPr="00050CD6">
        <w:rPr>
          <w:rFonts w:ascii="Times New Roman" w:hAnsi="Times New Roman" w:cs="Times New Roman"/>
          <w:sz w:val="28"/>
          <w:szCs w:val="28"/>
        </w:rPr>
        <w:t>о</w:t>
      </w:r>
      <w:r w:rsidRPr="00050CD6">
        <w:rPr>
          <w:rFonts w:ascii="Times New Roman" w:hAnsi="Times New Roman" w:cs="Times New Roman"/>
          <w:sz w:val="28"/>
          <w:szCs w:val="28"/>
        </w:rPr>
        <w:t>скольку благодаря величине этого показателя предприятие способно расш</w:t>
      </w:r>
      <w:r w:rsidRPr="00050CD6">
        <w:rPr>
          <w:rFonts w:ascii="Times New Roman" w:hAnsi="Times New Roman" w:cs="Times New Roman"/>
          <w:sz w:val="28"/>
          <w:szCs w:val="28"/>
        </w:rPr>
        <w:t>и</w:t>
      </w:r>
      <w:r w:rsidRPr="00050CD6">
        <w:rPr>
          <w:rFonts w:ascii="Times New Roman" w:hAnsi="Times New Roman" w:cs="Times New Roman"/>
          <w:sz w:val="28"/>
          <w:szCs w:val="28"/>
        </w:rPr>
        <w:t>рять свою мощность, материально заинтересовать персонал, работающий на данном предприятии, выплачив</w:t>
      </w:r>
      <w:r>
        <w:rPr>
          <w:rFonts w:ascii="Times New Roman" w:hAnsi="Times New Roman" w:cs="Times New Roman"/>
          <w:sz w:val="28"/>
          <w:szCs w:val="28"/>
        </w:rPr>
        <w:t xml:space="preserve">ать дивиденды акционерам и т.д. </w:t>
      </w:r>
      <w:r w:rsidRPr="00050CD6">
        <w:rPr>
          <w:rFonts w:ascii="Times New Roman" w:hAnsi="Times New Roman" w:cs="Times New Roman"/>
          <w:sz w:val="28"/>
          <w:szCs w:val="28"/>
        </w:rPr>
        <w:t>В условиях становления рыночных отношений учет и анализ финансовых результатов деятельности предприятия имеет целью обеспечить устойчивое развитие д</w:t>
      </w:r>
      <w:r w:rsidRPr="00050CD6">
        <w:rPr>
          <w:rFonts w:ascii="Times New Roman" w:hAnsi="Times New Roman" w:cs="Times New Roman"/>
          <w:sz w:val="28"/>
          <w:szCs w:val="28"/>
        </w:rPr>
        <w:t>о</w:t>
      </w:r>
      <w:r w:rsidRPr="00050CD6">
        <w:rPr>
          <w:rFonts w:ascii="Times New Roman" w:hAnsi="Times New Roman" w:cs="Times New Roman"/>
          <w:sz w:val="28"/>
          <w:szCs w:val="28"/>
        </w:rPr>
        <w:t>ходной конкурентоспособной деятельности и включает различные направл</w:t>
      </w:r>
      <w:r w:rsidRPr="00050CD6">
        <w:rPr>
          <w:rFonts w:ascii="Times New Roman" w:hAnsi="Times New Roman" w:cs="Times New Roman"/>
          <w:sz w:val="28"/>
          <w:szCs w:val="28"/>
        </w:rPr>
        <w:t>е</w:t>
      </w:r>
      <w:r w:rsidRPr="00050CD6">
        <w:rPr>
          <w:rFonts w:ascii="Times New Roman" w:hAnsi="Times New Roman" w:cs="Times New Roman"/>
          <w:sz w:val="28"/>
          <w:szCs w:val="28"/>
        </w:rPr>
        <w:t>ния – правовое, экономическое, финансовое и т.д. Они основаны на систе</w:t>
      </w:r>
      <w:r w:rsidRPr="00050CD6">
        <w:rPr>
          <w:rFonts w:ascii="Times New Roman" w:hAnsi="Times New Roman" w:cs="Times New Roman"/>
          <w:sz w:val="28"/>
          <w:szCs w:val="28"/>
        </w:rPr>
        <w:t>м</w:t>
      </w:r>
      <w:r w:rsidRPr="00050CD6">
        <w:rPr>
          <w:rFonts w:ascii="Times New Roman" w:hAnsi="Times New Roman" w:cs="Times New Roman"/>
          <w:sz w:val="28"/>
          <w:szCs w:val="28"/>
        </w:rPr>
        <w:t>ном подходе, комплексном учете разнообразных факторов, качественном подборе достоверной информации и являю</w:t>
      </w:r>
      <w:r>
        <w:rPr>
          <w:rFonts w:ascii="Times New Roman" w:hAnsi="Times New Roman" w:cs="Times New Roman"/>
          <w:sz w:val="28"/>
          <w:szCs w:val="28"/>
        </w:rPr>
        <w:t xml:space="preserve">тся важной функцией управления. </w:t>
      </w:r>
    </w:p>
    <w:p w:rsidR="00614E30" w:rsidRDefault="00050CD6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CD6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предприятия, в частн</w:t>
      </w:r>
      <w:r w:rsidRPr="00050CD6">
        <w:rPr>
          <w:rFonts w:ascii="Times New Roman" w:hAnsi="Times New Roman" w:cs="Times New Roman"/>
          <w:sz w:val="28"/>
          <w:szCs w:val="28"/>
        </w:rPr>
        <w:t>о</w:t>
      </w:r>
      <w:r w:rsidRPr="00050CD6">
        <w:rPr>
          <w:rFonts w:ascii="Times New Roman" w:hAnsi="Times New Roman" w:cs="Times New Roman"/>
          <w:sz w:val="28"/>
          <w:szCs w:val="28"/>
        </w:rPr>
        <w:t>сти анализ финансовых результатов деятельности предприятия, является о</w:t>
      </w:r>
      <w:r w:rsidRPr="00050CD6">
        <w:rPr>
          <w:rFonts w:ascii="Times New Roman" w:hAnsi="Times New Roman" w:cs="Times New Roman"/>
          <w:sz w:val="28"/>
          <w:szCs w:val="28"/>
        </w:rPr>
        <w:t>д</w:t>
      </w:r>
      <w:r w:rsidRPr="00050CD6">
        <w:rPr>
          <w:rFonts w:ascii="Times New Roman" w:hAnsi="Times New Roman" w:cs="Times New Roman"/>
          <w:sz w:val="28"/>
          <w:szCs w:val="28"/>
        </w:rPr>
        <w:t>ним из наиболее действенных методов управления, основным элементом обоснования руководящих решений.</w:t>
      </w:r>
      <w:r w:rsidR="005C1C11">
        <w:rPr>
          <w:rFonts w:ascii="Times New Roman" w:hAnsi="Times New Roman" w:cs="Times New Roman"/>
          <w:sz w:val="28"/>
          <w:szCs w:val="28"/>
        </w:rPr>
        <w:t xml:space="preserve"> </w:t>
      </w:r>
      <w:r w:rsidRPr="00050CD6">
        <w:rPr>
          <w:rFonts w:ascii="Times New Roman" w:hAnsi="Times New Roman" w:cs="Times New Roman"/>
          <w:sz w:val="28"/>
          <w:szCs w:val="28"/>
        </w:rPr>
        <w:t>Одним из главных принципов рыночной экономики является рентабельность работы предприятия. Прибыль характ</w:t>
      </w:r>
      <w:r w:rsidRPr="00050CD6">
        <w:rPr>
          <w:rFonts w:ascii="Times New Roman" w:hAnsi="Times New Roman" w:cs="Times New Roman"/>
          <w:sz w:val="28"/>
          <w:szCs w:val="28"/>
        </w:rPr>
        <w:t>е</w:t>
      </w:r>
      <w:r w:rsidRPr="00050CD6">
        <w:rPr>
          <w:rFonts w:ascii="Times New Roman" w:hAnsi="Times New Roman" w:cs="Times New Roman"/>
          <w:sz w:val="28"/>
          <w:szCs w:val="28"/>
        </w:rPr>
        <w:t>ризует эффективность хозяйственной деятельности предприятия и является источником финансирования его дальнейшего развития. Установленную часть прибыли предприятие отчисляет в бюджет на государственные и мун</w:t>
      </w:r>
      <w:r w:rsidRPr="00050CD6">
        <w:rPr>
          <w:rFonts w:ascii="Times New Roman" w:hAnsi="Times New Roman" w:cs="Times New Roman"/>
          <w:sz w:val="28"/>
          <w:szCs w:val="28"/>
        </w:rPr>
        <w:t>и</w:t>
      </w:r>
      <w:r w:rsidRPr="00050CD6">
        <w:rPr>
          <w:rFonts w:ascii="Times New Roman" w:hAnsi="Times New Roman" w:cs="Times New Roman"/>
          <w:sz w:val="28"/>
          <w:szCs w:val="28"/>
        </w:rPr>
        <w:t>ципальные нужды, что во многом определяет возможности развития экон</w:t>
      </w:r>
      <w:r w:rsidRPr="00050CD6">
        <w:rPr>
          <w:rFonts w:ascii="Times New Roman" w:hAnsi="Times New Roman" w:cs="Times New Roman"/>
          <w:sz w:val="28"/>
          <w:szCs w:val="28"/>
        </w:rPr>
        <w:t>о</w:t>
      </w:r>
      <w:r w:rsidRPr="00050CD6">
        <w:rPr>
          <w:rFonts w:ascii="Times New Roman" w:hAnsi="Times New Roman" w:cs="Times New Roman"/>
          <w:sz w:val="28"/>
          <w:szCs w:val="28"/>
        </w:rPr>
        <w:t xml:space="preserve">мики государства и регионов. </w:t>
      </w:r>
    </w:p>
    <w:p w:rsidR="00614E30" w:rsidRDefault="00614E30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E30">
        <w:rPr>
          <w:rFonts w:ascii="Times New Roman" w:hAnsi="Times New Roman" w:cs="Times New Roman"/>
          <w:sz w:val="28"/>
          <w:szCs w:val="28"/>
          <w:lang w:eastAsia="ru-RU"/>
        </w:rPr>
        <w:t>Таким образом, актуальность данной темы выпускной квалификацио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="00A54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заключается в необходимости изучения организации ведения 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бухгалтерского и проведения всестороннего анализа финансового результата деятельности конкретного хозяйствующего субъекта.</w:t>
      </w:r>
    </w:p>
    <w:p w:rsidR="002B7FD3" w:rsidRDefault="00614E30" w:rsidP="00882A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E30">
        <w:rPr>
          <w:rFonts w:ascii="Times New Roman" w:hAnsi="Times New Roman" w:cs="Times New Roman"/>
          <w:b/>
          <w:sz w:val="28"/>
          <w:szCs w:val="28"/>
          <w:lang w:eastAsia="ru-RU"/>
        </w:rPr>
        <w:t>Цель и задачи исследования.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 xml:space="preserve">  Цель данной выпускной квалификац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869B0">
        <w:rPr>
          <w:rFonts w:ascii="Times New Roman" w:hAnsi="Times New Roman" w:cs="Times New Roman"/>
          <w:sz w:val="28"/>
          <w:szCs w:val="28"/>
          <w:lang w:eastAsia="ru-RU"/>
        </w:rPr>
        <w:t xml:space="preserve">онной 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работы заключается в исследовании состояния учета и анализа фина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сов</w:t>
      </w:r>
      <w:r w:rsidR="002B7FD3">
        <w:rPr>
          <w:rFonts w:ascii="Times New Roman" w:hAnsi="Times New Roman" w:cs="Times New Roman"/>
          <w:sz w:val="28"/>
          <w:szCs w:val="28"/>
          <w:lang w:eastAsia="ru-RU"/>
        </w:rPr>
        <w:t xml:space="preserve">ых результатов 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 xml:space="preserve">на примере </w:t>
      </w:r>
      <w:r w:rsidR="00944312">
        <w:rPr>
          <w:rFonts w:ascii="Times New Roman" w:hAnsi="Times New Roman" w:cs="Times New Roman"/>
          <w:sz w:val="28"/>
          <w:szCs w:val="28"/>
          <w:lang w:eastAsia="ru-RU"/>
        </w:rPr>
        <w:t>АО «Путь Ильича»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="00C869B0">
        <w:rPr>
          <w:rFonts w:ascii="Times New Roman" w:hAnsi="Times New Roman" w:cs="Times New Roman"/>
          <w:sz w:val="28"/>
          <w:szCs w:val="28"/>
          <w:lang w:eastAsia="ru-RU"/>
        </w:rPr>
        <w:t xml:space="preserve"> в выработке пре</w:t>
      </w:r>
      <w:r w:rsidR="00C869B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869B0">
        <w:rPr>
          <w:rFonts w:ascii="Times New Roman" w:hAnsi="Times New Roman" w:cs="Times New Roman"/>
          <w:sz w:val="28"/>
          <w:szCs w:val="28"/>
          <w:lang w:eastAsia="ru-RU"/>
        </w:rPr>
        <w:t xml:space="preserve">ложений по 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совершенствованию</w:t>
      </w:r>
      <w:r w:rsidR="00C869B0">
        <w:rPr>
          <w:rFonts w:ascii="Times New Roman" w:hAnsi="Times New Roman" w:cs="Times New Roman"/>
          <w:sz w:val="28"/>
          <w:szCs w:val="28"/>
          <w:lang w:eastAsia="ru-RU"/>
        </w:rPr>
        <w:t xml:space="preserve"> учёта 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и выявлению основных резервов роста прибыли и рентабельности</w:t>
      </w:r>
      <w:r w:rsidR="002B7F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4E30" w:rsidRPr="00614E30" w:rsidRDefault="00614E30" w:rsidP="00882A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E30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поставленной целью в выпускной квалификационной</w:t>
      </w:r>
      <w:r w:rsidR="00C869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 xml:space="preserve">работе необходимо решить следующие задачи: </w:t>
      </w:r>
    </w:p>
    <w:p w:rsidR="00614E30" w:rsidRPr="00614E30" w:rsidRDefault="00614E30" w:rsidP="00882A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E30">
        <w:rPr>
          <w:rFonts w:ascii="Times New Roman" w:hAnsi="Times New Roman" w:cs="Times New Roman"/>
          <w:sz w:val="28"/>
          <w:szCs w:val="28"/>
          <w:lang w:eastAsia="ru-RU"/>
        </w:rPr>
        <w:t>провести обзор литературных источников по подходам к изучению и трактовке вопросов  бухгалтерского учета и анализа финансового результата деятельности современных организаций;</w:t>
      </w:r>
    </w:p>
    <w:p w:rsidR="00614E30" w:rsidRPr="00614E30" w:rsidRDefault="00614E30" w:rsidP="00882A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E30">
        <w:rPr>
          <w:rFonts w:ascii="Times New Roman" w:hAnsi="Times New Roman" w:cs="Times New Roman"/>
          <w:sz w:val="28"/>
          <w:szCs w:val="28"/>
          <w:lang w:eastAsia="ru-RU"/>
        </w:rPr>
        <w:t>ознакомиться с экономико-организационной характеристикой  иссл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дуемой организации, рассмотреть основные показатели ее финансово-хозяйственной деятельности;</w:t>
      </w:r>
    </w:p>
    <w:p w:rsidR="00614E30" w:rsidRPr="00614E30" w:rsidRDefault="00614E30" w:rsidP="00882A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E30">
        <w:rPr>
          <w:rFonts w:ascii="Times New Roman" w:hAnsi="Times New Roman" w:cs="Times New Roman"/>
          <w:sz w:val="28"/>
          <w:szCs w:val="28"/>
          <w:lang w:eastAsia="ru-RU"/>
        </w:rPr>
        <w:t>изучить практику учета финансового результата деятельности иссл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дуемой организации и выявить основные направления его совершенствов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14E30">
        <w:rPr>
          <w:rFonts w:ascii="Times New Roman" w:hAnsi="Times New Roman" w:cs="Times New Roman"/>
          <w:sz w:val="28"/>
          <w:szCs w:val="28"/>
          <w:lang w:eastAsia="ru-RU"/>
        </w:rPr>
        <w:t>ния;</w:t>
      </w:r>
    </w:p>
    <w:p w:rsidR="00943F88" w:rsidRDefault="00614E30" w:rsidP="00882A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E30">
        <w:rPr>
          <w:rFonts w:ascii="Times New Roman" w:hAnsi="Times New Roman" w:cs="Times New Roman"/>
          <w:sz w:val="28"/>
          <w:szCs w:val="28"/>
          <w:lang w:eastAsia="ru-RU"/>
        </w:rPr>
        <w:t>провести качественный анализ финансовых результатов деятельности организации;</w:t>
      </w:r>
    </w:p>
    <w:p w:rsidR="00614E30" w:rsidRPr="00943F88" w:rsidRDefault="00614E30" w:rsidP="00882A1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3F88">
        <w:rPr>
          <w:rFonts w:ascii="Times New Roman" w:hAnsi="Times New Roman" w:cs="Times New Roman"/>
          <w:sz w:val="28"/>
          <w:szCs w:val="28"/>
          <w:lang w:eastAsia="ru-RU"/>
        </w:rPr>
        <w:t>на основании проведенного анализа, определить основные меропри</w:t>
      </w:r>
      <w:r w:rsidRPr="00943F8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43F88">
        <w:rPr>
          <w:rFonts w:ascii="Times New Roman" w:hAnsi="Times New Roman" w:cs="Times New Roman"/>
          <w:sz w:val="28"/>
          <w:szCs w:val="28"/>
          <w:lang w:eastAsia="ru-RU"/>
        </w:rPr>
        <w:t>тия, направленные на увеличение прибыли и рентабельности продаж в орг</w:t>
      </w:r>
      <w:r w:rsidRPr="00943F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44312" w:rsidRPr="00943F88">
        <w:rPr>
          <w:rFonts w:ascii="Times New Roman" w:hAnsi="Times New Roman" w:cs="Times New Roman"/>
          <w:sz w:val="28"/>
          <w:szCs w:val="28"/>
          <w:lang w:eastAsia="ru-RU"/>
        </w:rPr>
        <w:t>низации.</w:t>
      </w:r>
    </w:p>
    <w:p w:rsidR="00A025FC" w:rsidRPr="00A025FC" w:rsidRDefault="00A025FC" w:rsidP="00882A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25FC">
        <w:rPr>
          <w:rFonts w:ascii="Times New Roman" w:eastAsia="Times New Roman" w:hAnsi="Times New Roman" w:cs="Times New Roman"/>
          <w:b/>
          <w:sz w:val="28"/>
          <w:szCs w:val="28"/>
        </w:rPr>
        <w:t>Объект</w:t>
      </w:r>
      <w:r w:rsidR="002B7FD3">
        <w:rPr>
          <w:rFonts w:ascii="Times New Roman" w:eastAsia="Times New Roman" w:hAnsi="Times New Roman" w:cs="Times New Roman"/>
          <w:b/>
          <w:sz w:val="28"/>
          <w:szCs w:val="28"/>
        </w:rPr>
        <w:t xml:space="preserve">ом </w:t>
      </w:r>
      <w:r w:rsidRPr="00A025FC">
        <w:rPr>
          <w:rFonts w:ascii="Times New Roman" w:eastAsia="Times New Roman" w:hAnsi="Times New Roman" w:cs="Times New Roman"/>
          <w:b/>
          <w:sz w:val="28"/>
          <w:szCs w:val="28"/>
        </w:rPr>
        <w:t>исследования</w:t>
      </w:r>
      <w:r w:rsidR="002B7FD3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выпускной квалификационной </w:t>
      </w:r>
      <w:r w:rsidR="00B7402F">
        <w:rPr>
          <w:rFonts w:ascii="Times New Roman" w:eastAsia="Times New Roman" w:hAnsi="Times New Roman" w:cs="Times New Roman"/>
          <w:sz w:val="28"/>
          <w:szCs w:val="24"/>
        </w:rPr>
        <w:t xml:space="preserve">работы </w:t>
      </w:r>
      <w:r w:rsidR="002B7FD3">
        <w:rPr>
          <w:rFonts w:ascii="Times New Roman" w:eastAsia="Times New Roman" w:hAnsi="Times New Roman" w:cs="Times New Roman"/>
          <w:sz w:val="28"/>
          <w:szCs w:val="24"/>
        </w:rPr>
        <w:t>я</w:t>
      </w:r>
      <w:r w:rsidR="002B7FD3">
        <w:rPr>
          <w:rFonts w:ascii="Times New Roman" w:eastAsia="Times New Roman" w:hAnsi="Times New Roman" w:cs="Times New Roman"/>
          <w:sz w:val="28"/>
          <w:szCs w:val="24"/>
        </w:rPr>
        <w:t>в</w:t>
      </w:r>
      <w:r w:rsidR="002B7FD3">
        <w:rPr>
          <w:rFonts w:ascii="Times New Roman" w:eastAsia="Times New Roman" w:hAnsi="Times New Roman" w:cs="Times New Roman"/>
          <w:sz w:val="28"/>
          <w:szCs w:val="24"/>
        </w:rPr>
        <w:t xml:space="preserve">ляется </w:t>
      </w:r>
      <w:r w:rsidR="00C869B0">
        <w:rPr>
          <w:rFonts w:ascii="Times New Roman" w:eastAsia="Times New Roman" w:hAnsi="Times New Roman" w:cs="Times New Roman"/>
          <w:sz w:val="28"/>
          <w:szCs w:val="24"/>
        </w:rPr>
        <w:t>АО «Путь Ильича» З</w:t>
      </w:r>
      <w:r w:rsidRPr="00A025FC">
        <w:rPr>
          <w:rFonts w:ascii="Times New Roman" w:eastAsia="Times New Roman" w:hAnsi="Times New Roman" w:cs="Times New Roman"/>
          <w:sz w:val="28"/>
          <w:szCs w:val="24"/>
        </w:rPr>
        <w:t>авьяловского района Удмуртской Республики.</w:t>
      </w:r>
    </w:p>
    <w:p w:rsidR="00A025FC" w:rsidRDefault="00944312" w:rsidP="00263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312">
        <w:rPr>
          <w:rFonts w:ascii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 xml:space="preserve"> – состояние учета и анализа финансового р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зультата деятельности объекта исследования, а также предъявляемые к ним требования и их документальное оформление.</w:t>
      </w:r>
    </w:p>
    <w:p w:rsidR="00C45590" w:rsidRDefault="00C45590" w:rsidP="00263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590" w:rsidRDefault="00C45590" w:rsidP="002637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14E" w:rsidRDefault="0094431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31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Основные результаты исследования, выносимые на защиту:</w:t>
      </w:r>
    </w:p>
    <w:p w:rsidR="00944312" w:rsidRPr="002B7D35" w:rsidRDefault="00FC314E" w:rsidP="00C86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4312" w:rsidRPr="002B7D35">
        <w:rPr>
          <w:rFonts w:ascii="Times New Roman" w:hAnsi="Times New Roman" w:cs="Times New Roman"/>
          <w:sz w:val="28"/>
          <w:szCs w:val="28"/>
          <w:lang w:eastAsia="ru-RU"/>
        </w:rPr>
        <w:t>теоретические положения, определяющие сущность и значение бу</w:t>
      </w:r>
      <w:r w:rsidR="00944312" w:rsidRPr="002B7D35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2B7FD3">
        <w:rPr>
          <w:rFonts w:ascii="Times New Roman" w:hAnsi="Times New Roman" w:cs="Times New Roman"/>
          <w:sz w:val="28"/>
          <w:szCs w:val="28"/>
          <w:lang w:eastAsia="ru-RU"/>
        </w:rPr>
        <w:t>галтерского учё</w:t>
      </w:r>
      <w:r w:rsidR="00944312" w:rsidRPr="002B7D35">
        <w:rPr>
          <w:rFonts w:ascii="Times New Roman" w:hAnsi="Times New Roman" w:cs="Times New Roman"/>
          <w:sz w:val="28"/>
          <w:szCs w:val="28"/>
          <w:lang w:eastAsia="ru-RU"/>
        </w:rPr>
        <w:t>та финансового результата деятельности, а также методич</w:t>
      </w:r>
      <w:r w:rsidR="00944312" w:rsidRPr="002B7D3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44312" w:rsidRPr="002B7D35">
        <w:rPr>
          <w:rFonts w:ascii="Times New Roman" w:hAnsi="Times New Roman" w:cs="Times New Roman"/>
          <w:sz w:val="28"/>
          <w:szCs w:val="28"/>
          <w:lang w:eastAsia="ru-RU"/>
        </w:rPr>
        <w:t>ские положения по вопросам проведения всестороннего анализа финансового результата деятельности  хозяйствующих субъектов;</w:t>
      </w:r>
    </w:p>
    <w:p w:rsidR="00944312" w:rsidRPr="002B7D35" w:rsidRDefault="002B7D35" w:rsidP="00C86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4312" w:rsidRPr="002B7D35">
        <w:rPr>
          <w:rFonts w:ascii="Times New Roman" w:hAnsi="Times New Roman" w:cs="Times New Roman"/>
          <w:sz w:val="28"/>
          <w:szCs w:val="28"/>
          <w:lang w:eastAsia="ru-RU"/>
        </w:rPr>
        <w:t>экономическая и правовая характеристика изучаемой организации, характеристика ее системы бухгалтерского учета и внутреннего контроля;</w:t>
      </w:r>
    </w:p>
    <w:p w:rsidR="00944312" w:rsidRPr="002B7D35" w:rsidRDefault="002B7D35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4312" w:rsidRPr="002B7D35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совершенствования системы бухгалтерского учета  финансового результата деятельности в рассматриваемой организации;</w:t>
      </w:r>
    </w:p>
    <w:p w:rsidR="00944312" w:rsidRPr="002B7D35" w:rsidRDefault="002B7D35" w:rsidP="00C86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4312" w:rsidRPr="002B7D35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проведенного анализа финансового результата деятельности  и основные резервы повышения прибыли и рентабельности продаж  в исследуемой организации.</w:t>
      </w:r>
    </w:p>
    <w:p w:rsidR="00944312" w:rsidRPr="00944312" w:rsidRDefault="0094431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312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Теоретической и методической основой выпускной квалификац</w:t>
      </w:r>
      <w:r w:rsidRPr="0094431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9443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онной работы 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послужили  труды и учебные пособия российских и зарубе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ных авторов по проблемам учета и анализа финансового результата деятел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ности организаций в условиях современной рыночной экономики, а также законодательные и нормативные документы.</w:t>
      </w:r>
    </w:p>
    <w:p w:rsidR="00944312" w:rsidRPr="00944312" w:rsidRDefault="00944312" w:rsidP="00882A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312">
        <w:rPr>
          <w:rFonts w:ascii="Times New Roman" w:hAnsi="Times New Roman" w:cs="Times New Roman"/>
          <w:sz w:val="28"/>
          <w:szCs w:val="28"/>
          <w:lang w:eastAsia="ru-RU"/>
        </w:rPr>
        <w:t>Для реализации методической основы в исследовании порядка учета и анализа  финансового результата деятельности были применены общенау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ные методы: статистический, монографический, ба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softHyphen/>
        <w:t>лансовый, экономико-математический.</w:t>
      </w:r>
    </w:p>
    <w:p w:rsidR="00944312" w:rsidRPr="00B605E4" w:rsidRDefault="00944312" w:rsidP="00882A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4312">
        <w:rPr>
          <w:rFonts w:ascii="Times New Roman" w:hAnsi="Times New Roman" w:cs="Times New Roman"/>
          <w:sz w:val="28"/>
          <w:szCs w:val="28"/>
          <w:lang w:eastAsia="ru-RU"/>
        </w:rPr>
        <w:t>В качестве информационной базы использованы первичные и сводные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, регистры бухгалтерского учета, годовая бухгалтерская (финанс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 xml:space="preserve">вая) и статистическая отчетность </w:t>
      </w:r>
      <w:r w:rsidR="002B7D35">
        <w:rPr>
          <w:rFonts w:ascii="Times New Roman" w:hAnsi="Times New Roman" w:cs="Times New Roman"/>
          <w:sz w:val="28"/>
          <w:szCs w:val="28"/>
          <w:lang w:eastAsia="ru-RU"/>
        </w:rPr>
        <w:t>АО «Путь Ильича» в динамике  201</w:t>
      </w:r>
      <w:r w:rsidR="00130E3F">
        <w:rPr>
          <w:rFonts w:ascii="Times New Roman" w:hAnsi="Times New Roman" w:cs="Times New Roman"/>
          <w:sz w:val="28"/>
          <w:szCs w:val="28"/>
          <w:lang w:eastAsia="ru-RU"/>
        </w:rPr>
        <w:t>3-2015</w:t>
      </w:r>
      <w:r w:rsidRPr="00944312">
        <w:rPr>
          <w:rFonts w:ascii="Times New Roman" w:hAnsi="Times New Roman" w:cs="Times New Roman"/>
          <w:sz w:val="28"/>
          <w:szCs w:val="28"/>
          <w:lang w:eastAsia="ru-RU"/>
        </w:rPr>
        <w:t xml:space="preserve">гг. </w:t>
      </w:r>
      <w:r w:rsidRPr="0094431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работы докладывались на научно - производственных студенческих конференциях и получили положительную оценку. Отдельные разработки и рекомендации были приняты к внедрению в</w:t>
      </w:r>
      <w:r w:rsidR="00130E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АО «Путь Иль</w:t>
      </w:r>
      <w:r w:rsidR="00130E3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30E3F">
        <w:rPr>
          <w:rFonts w:ascii="Times New Roman" w:eastAsia="Calibri" w:hAnsi="Times New Roman" w:cs="Times New Roman"/>
          <w:sz w:val="28"/>
          <w:szCs w:val="28"/>
          <w:lang w:eastAsia="ru-RU"/>
        </w:rPr>
        <w:t>ча».</w:t>
      </w:r>
    </w:p>
    <w:p w:rsidR="00CF2525" w:rsidRDefault="00CF2525" w:rsidP="00CF25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525" w:rsidRDefault="00CF2525" w:rsidP="00CF25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E89" w:rsidRDefault="001D34CA" w:rsidP="00C276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B0C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ТЕОРЕТИЧЕСКИЕ  АСПЕКТЫ УЧЁ</w:t>
      </w:r>
      <w:r w:rsidR="00130E3F" w:rsidRPr="00130E3F">
        <w:rPr>
          <w:rFonts w:ascii="Times New Roman" w:hAnsi="Times New Roman" w:cs="Times New Roman"/>
          <w:b/>
          <w:sz w:val="28"/>
          <w:szCs w:val="28"/>
        </w:rPr>
        <w:t>ТА И АНАЛИЗА</w:t>
      </w:r>
    </w:p>
    <w:p w:rsidR="00130E3F" w:rsidRPr="00130E3F" w:rsidRDefault="00130E3F" w:rsidP="00CF25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3F">
        <w:rPr>
          <w:rFonts w:ascii="Times New Roman" w:hAnsi="Times New Roman" w:cs="Times New Roman"/>
          <w:b/>
          <w:sz w:val="28"/>
          <w:szCs w:val="28"/>
        </w:rPr>
        <w:t>ФИНАНСОВ</w:t>
      </w:r>
      <w:r w:rsidR="001D34CA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130E3F">
        <w:rPr>
          <w:rFonts w:ascii="Times New Roman" w:hAnsi="Times New Roman" w:cs="Times New Roman"/>
          <w:b/>
          <w:sz w:val="28"/>
          <w:szCs w:val="28"/>
        </w:rPr>
        <w:t>РЕЗУЛЬТ</w:t>
      </w:r>
      <w:r w:rsidR="001D34CA">
        <w:rPr>
          <w:rFonts w:ascii="Times New Roman" w:hAnsi="Times New Roman" w:cs="Times New Roman"/>
          <w:b/>
          <w:sz w:val="28"/>
          <w:szCs w:val="28"/>
        </w:rPr>
        <w:t>ОВ</w:t>
      </w:r>
    </w:p>
    <w:p w:rsidR="00130E3F" w:rsidRPr="00130E3F" w:rsidRDefault="00130E3F" w:rsidP="00CF252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E3F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="00FB0C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E3F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Теоретические  аспекты учета финансов</w:t>
      </w:r>
      <w:r w:rsidR="00FB0C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</w:t>
      </w:r>
      <w:r w:rsidRPr="00130E3F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</w:t>
      </w:r>
      <w:r w:rsidR="00FB0C81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</w:p>
    <w:p w:rsidR="00CF2525" w:rsidRDefault="00CF2525" w:rsidP="00CF252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14E" w:rsidRDefault="0016114B" w:rsidP="00035A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114B">
        <w:rPr>
          <w:rFonts w:ascii="Times New Roman" w:hAnsi="Times New Roman" w:cs="Times New Roman"/>
          <w:sz w:val="28"/>
          <w:szCs w:val="28"/>
        </w:rPr>
        <w:t>В данное время действует обширный перечень нормативных актов, ок</w:t>
      </w:r>
      <w:r w:rsidRPr="0016114B">
        <w:rPr>
          <w:rFonts w:ascii="Times New Roman" w:hAnsi="Times New Roman" w:cs="Times New Roman"/>
          <w:sz w:val="28"/>
          <w:szCs w:val="28"/>
        </w:rPr>
        <w:t>а</w:t>
      </w:r>
      <w:r w:rsidR="0051737C">
        <w:rPr>
          <w:rFonts w:ascii="Times New Roman" w:hAnsi="Times New Roman" w:cs="Times New Roman"/>
          <w:sz w:val="28"/>
          <w:szCs w:val="28"/>
        </w:rPr>
        <w:t>зывающих влияние на учё</w:t>
      </w:r>
      <w:r w:rsidRPr="0016114B">
        <w:rPr>
          <w:rFonts w:ascii="Times New Roman" w:hAnsi="Times New Roman" w:cs="Times New Roman"/>
          <w:sz w:val="28"/>
          <w:szCs w:val="28"/>
        </w:rPr>
        <w:t>т и состав финансовых результатов. Степень их значимости по влиянию на организацию учета финансовых результатов о</w:t>
      </w:r>
      <w:r w:rsidRPr="0016114B">
        <w:rPr>
          <w:rFonts w:ascii="Times New Roman" w:hAnsi="Times New Roman" w:cs="Times New Roman"/>
          <w:sz w:val="28"/>
          <w:szCs w:val="28"/>
        </w:rPr>
        <w:t>п</w:t>
      </w:r>
      <w:r w:rsidRPr="0016114B">
        <w:rPr>
          <w:rFonts w:ascii="Times New Roman" w:hAnsi="Times New Roman" w:cs="Times New Roman"/>
          <w:sz w:val="28"/>
          <w:szCs w:val="28"/>
        </w:rPr>
        <w:t>ределяется уровнем соответствующего документа. Законодательство Росси</w:t>
      </w:r>
      <w:r w:rsidRPr="0016114B">
        <w:rPr>
          <w:rFonts w:ascii="Times New Roman" w:hAnsi="Times New Roman" w:cs="Times New Roman"/>
          <w:sz w:val="28"/>
          <w:szCs w:val="28"/>
        </w:rPr>
        <w:t>й</w:t>
      </w:r>
      <w:r w:rsidRPr="0016114B">
        <w:rPr>
          <w:rFonts w:ascii="Times New Roman" w:hAnsi="Times New Roman" w:cs="Times New Roman"/>
          <w:sz w:val="28"/>
          <w:szCs w:val="28"/>
        </w:rPr>
        <w:t>ской Федерации бухгалтерского учета в целом состоит из федеральных зак</w:t>
      </w:r>
      <w:r w:rsidRPr="0016114B">
        <w:rPr>
          <w:rFonts w:ascii="Times New Roman" w:hAnsi="Times New Roman" w:cs="Times New Roman"/>
          <w:sz w:val="28"/>
          <w:szCs w:val="28"/>
        </w:rPr>
        <w:t>о</w:t>
      </w:r>
      <w:r w:rsidRPr="0016114B">
        <w:rPr>
          <w:rFonts w:ascii="Times New Roman" w:hAnsi="Times New Roman" w:cs="Times New Roman"/>
          <w:sz w:val="28"/>
          <w:szCs w:val="28"/>
        </w:rPr>
        <w:t>нов, указов Президента Российской Федерации, постановлений Правительс</w:t>
      </w:r>
      <w:r w:rsidRPr="0016114B">
        <w:rPr>
          <w:rFonts w:ascii="Times New Roman" w:hAnsi="Times New Roman" w:cs="Times New Roman"/>
          <w:sz w:val="28"/>
          <w:szCs w:val="28"/>
        </w:rPr>
        <w:t>т</w:t>
      </w:r>
      <w:r w:rsidRPr="0016114B">
        <w:rPr>
          <w:rFonts w:ascii="Times New Roman" w:hAnsi="Times New Roman" w:cs="Times New Roman"/>
          <w:sz w:val="28"/>
          <w:szCs w:val="28"/>
        </w:rPr>
        <w:t>ва Российской Федерации, ПБУ, утверждаемых Министерством Финансов. Важнейшим элементом системы нормативного регулирования бухгалтерск</w:t>
      </w:r>
      <w:r w:rsidRPr="0016114B">
        <w:rPr>
          <w:rFonts w:ascii="Times New Roman" w:hAnsi="Times New Roman" w:cs="Times New Roman"/>
          <w:sz w:val="28"/>
          <w:szCs w:val="28"/>
        </w:rPr>
        <w:t>о</w:t>
      </w:r>
      <w:r w:rsidRPr="0016114B">
        <w:rPr>
          <w:rFonts w:ascii="Times New Roman" w:hAnsi="Times New Roman" w:cs="Times New Roman"/>
          <w:sz w:val="28"/>
          <w:szCs w:val="28"/>
        </w:rPr>
        <w:t>го учета является Положение по Бухгалтерскому Учету (ПБУ).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4B" w:rsidRPr="0016114B" w:rsidRDefault="0016114B" w:rsidP="00035A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114B">
        <w:rPr>
          <w:rFonts w:ascii="Times New Roman" w:hAnsi="Times New Roman" w:cs="Times New Roman"/>
          <w:sz w:val="28"/>
          <w:szCs w:val="28"/>
        </w:rPr>
        <w:t>По мнению экспертов портала «Клерк.ру» [62],учет финансовых резул</w:t>
      </w:r>
      <w:r w:rsidRPr="0016114B">
        <w:rPr>
          <w:rFonts w:ascii="Times New Roman" w:hAnsi="Times New Roman" w:cs="Times New Roman"/>
          <w:sz w:val="28"/>
          <w:szCs w:val="28"/>
        </w:rPr>
        <w:t>ь</w:t>
      </w:r>
      <w:r w:rsidRPr="0016114B">
        <w:rPr>
          <w:rFonts w:ascii="Times New Roman" w:hAnsi="Times New Roman" w:cs="Times New Roman"/>
          <w:sz w:val="28"/>
          <w:szCs w:val="28"/>
        </w:rPr>
        <w:t>татов является центральным и одни</w:t>
      </w:r>
      <w:r w:rsidR="00E0764E">
        <w:rPr>
          <w:rFonts w:ascii="Times New Roman" w:hAnsi="Times New Roman" w:cs="Times New Roman"/>
          <w:sz w:val="28"/>
          <w:szCs w:val="28"/>
        </w:rPr>
        <w:t xml:space="preserve">м из наиболее важных вопросов в </w:t>
      </w:r>
      <w:r w:rsidR="0051737C">
        <w:rPr>
          <w:rFonts w:ascii="Times New Roman" w:hAnsi="Times New Roman" w:cs="Times New Roman"/>
          <w:sz w:val="28"/>
          <w:szCs w:val="28"/>
        </w:rPr>
        <w:t>системе бухгалтерского учёта. Важность учё</w:t>
      </w:r>
      <w:r w:rsidRPr="0016114B">
        <w:rPr>
          <w:rFonts w:ascii="Times New Roman" w:hAnsi="Times New Roman" w:cs="Times New Roman"/>
          <w:sz w:val="28"/>
          <w:szCs w:val="28"/>
        </w:rPr>
        <w:t>та финансовых результатов предопред</w:t>
      </w:r>
      <w:r w:rsidRPr="0016114B">
        <w:rPr>
          <w:rFonts w:ascii="Times New Roman" w:hAnsi="Times New Roman" w:cs="Times New Roman"/>
          <w:sz w:val="28"/>
          <w:szCs w:val="28"/>
        </w:rPr>
        <w:t>е</w:t>
      </w:r>
      <w:r w:rsidRPr="0016114B">
        <w:rPr>
          <w:rFonts w:ascii="Times New Roman" w:hAnsi="Times New Roman" w:cs="Times New Roman"/>
          <w:sz w:val="28"/>
          <w:szCs w:val="28"/>
        </w:rPr>
        <w:t>ляется тем обстоятельством, что по его данным формируется информация о прибыли предприятия. В свою очередь, прибыль выступает в качестве одного из важнейших показателей, характеризующих хозяйственную деятельность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30" w:rsidRPr="00014B30" w:rsidRDefault="0051737C" w:rsidP="00035A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</w:t>
      </w:r>
      <w:r w:rsidR="00931611">
        <w:rPr>
          <w:rFonts w:ascii="Times New Roman" w:hAnsi="Times New Roman" w:cs="Times New Roman"/>
          <w:sz w:val="28"/>
          <w:szCs w:val="28"/>
        </w:rPr>
        <w:t>т финансовых результатов и распределения прибыли является це</w:t>
      </w:r>
      <w:r w:rsidR="00931611">
        <w:rPr>
          <w:rFonts w:ascii="Times New Roman" w:hAnsi="Times New Roman" w:cs="Times New Roman"/>
          <w:sz w:val="28"/>
          <w:szCs w:val="28"/>
        </w:rPr>
        <w:t>н</w:t>
      </w:r>
      <w:r w:rsidR="00931611">
        <w:rPr>
          <w:rFonts w:ascii="Times New Roman" w:hAnsi="Times New Roman" w:cs="Times New Roman"/>
          <w:sz w:val="28"/>
          <w:szCs w:val="28"/>
        </w:rPr>
        <w:t>тральным и одним из наиболее важных вопросов во все</w:t>
      </w:r>
      <w:r w:rsidR="00014B30">
        <w:rPr>
          <w:rFonts w:ascii="Times New Roman" w:hAnsi="Times New Roman" w:cs="Times New Roman"/>
          <w:sz w:val="28"/>
          <w:szCs w:val="28"/>
        </w:rPr>
        <w:t>й сис</w:t>
      </w:r>
      <w:r w:rsidR="00931611">
        <w:rPr>
          <w:rFonts w:ascii="Times New Roman" w:hAnsi="Times New Roman" w:cs="Times New Roman"/>
          <w:sz w:val="28"/>
          <w:szCs w:val="28"/>
        </w:rPr>
        <w:t>теме бухгалте</w:t>
      </w:r>
      <w:r w:rsidR="00931611">
        <w:rPr>
          <w:rFonts w:ascii="Times New Roman" w:hAnsi="Times New Roman" w:cs="Times New Roman"/>
          <w:sz w:val="28"/>
          <w:szCs w:val="28"/>
        </w:rPr>
        <w:t>р</w:t>
      </w:r>
      <w:r w:rsidR="00931611">
        <w:rPr>
          <w:rFonts w:ascii="Times New Roman" w:hAnsi="Times New Roman" w:cs="Times New Roman"/>
          <w:sz w:val="28"/>
          <w:szCs w:val="28"/>
        </w:rPr>
        <w:t>ского учета. В настоящее время действует целый п</w:t>
      </w:r>
      <w:r w:rsidR="00014B30">
        <w:rPr>
          <w:rFonts w:ascii="Times New Roman" w:hAnsi="Times New Roman" w:cs="Times New Roman"/>
          <w:sz w:val="28"/>
          <w:szCs w:val="28"/>
        </w:rPr>
        <w:t>е</w:t>
      </w:r>
      <w:r w:rsidR="00931611">
        <w:rPr>
          <w:rFonts w:ascii="Times New Roman" w:hAnsi="Times New Roman" w:cs="Times New Roman"/>
          <w:sz w:val="28"/>
          <w:szCs w:val="28"/>
        </w:rPr>
        <w:t>речень нормативных а</w:t>
      </w:r>
      <w:r w:rsidR="00931611">
        <w:rPr>
          <w:rFonts w:ascii="Times New Roman" w:hAnsi="Times New Roman" w:cs="Times New Roman"/>
          <w:sz w:val="28"/>
          <w:szCs w:val="28"/>
        </w:rPr>
        <w:t>к</w:t>
      </w:r>
      <w:r w:rsidR="00931611">
        <w:rPr>
          <w:rFonts w:ascii="Times New Roman" w:hAnsi="Times New Roman" w:cs="Times New Roman"/>
          <w:sz w:val="28"/>
          <w:szCs w:val="28"/>
        </w:rPr>
        <w:t xml:space="preserve">тов, оказывающих </w:t>
      </w:r>
      <w:r w:rsidR="00FC314E">
        <w:rPr>
          <w:rFonts w:ascii="Times New Roman" w:hAnsi="Times New Roman" w:cs="Times New Roman"/>
          <w:sz w:val="28"/>
          <w:szCs w:val="28"/>
        </w:rPr>
        <w:t>влияние на  учет и состав финансовых результатов. К чи</w:t>
      </w:r>
      <w:r w:rsidR="00FC314E">
        <w:rPr>
          <w:rFonts w:ascii="Times New Roman" w:hAnsi="Times New Roman" w:cs="Times New Roman"/>
          <w:sz w:val="28"/>
          <w:szCs w:val="28"/>
        </w:rPr>
        <w:t>с</w:t>
      </w:r>
      <w:r w:rsidR="00FC314E">
        <w:rPr>
          <w:rFonts w:ascii="Times New Roman" w:hAnsi="Times New Roman" w:cs="Times New Roman"/>
          <w:sz w:val="28"/>
          <w:szCs w:val="28"/>
        </w:rPr>
        <w:t>лу наиболее важных из них относятся ПБУ 4/99 «Бухгалтерская отчетность организации», ПБУ 9/99 «Доходы организации», ПБУ 10/99 «Расходы орг</w:t>
      </w:r>
      <w:r w:rsidR="00FC314E">
        <w:rPr>
          <w:rFonts w:ascii="Times New Roman" w:hAnsi="Times New Roman" w:cs="Times New Roman"/>
          <w:sz w:val="28"/>
          <w:szCs w:val="28"/>
        </w:rPr>
        <w:t>а</w:t>
      </w:r>
      <w:r w:rsidR="00FC314E">
        <w:rPr>
          <w:rFonts w:ascii="Times New Roman" w:hAnsi="Times New Roman" w:cs="Times New Roman"/>
          <w:sz w:val="28"/>
          <w:szCs w:val="28"/>
        </w:rPr>
        <w:t>низации»</w:t>
      </w:r>
      <w:r w:rsidR="00014B30" w:rsidRPr="00014B30">
        <w:t xml:space="preserve"> </w:t>
      </w:r>
      <w:r w:rsidR="00014B30" w:rsidRPr="00014B30">
        <w:rPr>
          <w:rFonts w:ascii="Times New Roman" w:hAnsi="Times New Roman" w:cs="Times New Roman"/>
          <w:sz w:val="28"/>
          <w:szCs w:val="28"/>
        </w:rPr>
        <w:t>(в ред. Приказа МФ РФ от</w:t>
      </w:r>
      <w:r w:rsidR="00014B30">
        <w:rPr>
          <w:rFonts w:ascii="Times New Roman" w:hAnsi="Times New Roman" w:cs="Times New Roman"/>
          <w:sz w:val="28"/>
          <w:szCs w:val="28"/>
        </w:rPr>
        <w:t xml:space="preserve"> 06.04.2015)</w:t>
      </w:r>
      <w:r w:rsidR="00FC314E" w:rsidRPr="00014B30">
        <w:rPr>
          <w:rFonts w:ascii="Times New Roman" w:hAnsi="Times New Roman" w:cs="Times New Roman"/>
          <w:sz w:val="28"/>
          <w:szCs w:val="28"/>
        </w:rPr>
        <w:t>,</w:t>
      </w:r>
      <w:r w:rsidR="00FC314E">
        <w:rPr>
          <w:rFonts w:ascii="Times New Roman" w:hAnsi="Times New Roman" w:cs="Times New Roman"/>
          <w:sz w:val="28"/>
          <w:szCs w:val="28"/>
        </w:rPr>
        <w:t xml:space="preserve"> ПБУ 18/02 «Учет расчетов по налогу на прибыль»</w:t>
      </w:r>
      <w:r w:rsidR="00014B30" w:rsidRPr="00014B30">
        <w:t xml:space="preserve"> </w:t>
      </w:r>
      <w:r w:rsidR="00014B30" w:rsidRPr="00014B30">
        <w:rPr>
          <w:rFonts w:ascii="Times New Roman" w:hAnsi="Times New Roman" w:cs="Times New Roman"/>
          <w:sz w:val="28"/>
          <w:szCs w:val="28"/>
        </w:rPr>
        <w:t>(в ред. Приказа МФ РФ от</w:t>
      </w:r>
      <w:r w:rsidR="00014B30">
        <w:t xml:space="preserve"> </w:t>
      </w:r>
      <w:r w:rsidR="00014B30" w:rsidRPr="00014B30">
        <w:rPr>
          <w:rFonts w:ascii="Times New Roman" w:hAnsi="Times New Roman" w:cs="Times New Roman"/>
          <w:sz w:val="28"/>
          <w:szCs w:val="28"/>
        </w:rPr>
        <w:t>06.04.2015 г).</w:t>
      </w:r>
      <w:r w:rsidR="00FC314E" w:rsidRPr="00014B30">
        <w:rPr>
          <w:rFonts w:ascii="Times New Roman" w:hAnsi="Times New Roman" w:cs="Times New Roman"/>
          <w:sz w:val="28"/>
          <w:szCs w:val="28"/>
        </w:rPr>
        <w:t>,</w:t>
      </w:r>
      <w:r w:rsidR="00FC314E">
        <w:rPr>
          <w:rFonts w:ascii="Times New Roman" w:hAnsi="Times New Roman" w:cs="Times New Roman"/>
          <w:sz w:val="28"/>
          <w:szCs w:val="28"/>
        </w:rPr>
        <w:t xml:space="preserve"> а также План счетов бухгалтерского учета финансово-хозяйственной деятельности орган</w:t>
      </w:r>
      <w:r w:rsidR="00FC314E">
        <w:rPr>
          <w:rFonts w:ascii="Times New Roman" w:hAnsi="Times New Roman" w:cs="Times New Roman"/>
          <w:sz w:val="28"/>
          <w:szCs w:val="28"/>
        </w:rPr>
        <w:t>и</w:t>
      </w:r>
      <w:r w:rsidR="00FC314E">
        <w:rPr>
          <w:rFonts w:ascii="Times New Roman" w:hAnsi="Times New Roman" w:cs="Times New Roman"/>
          <w:sz w:val="28"/>
          <w:szCs w:val="28"/>
        </w:rPr>
        <w:lastRenderedPageBreak/>
        <w:t>зации и Инструкция по его применению</w:t>
      </w:r>
      <w:r w:rsidR="00014B30" w:rsidRPr="00014B30">
        <w:rPr>
          <w:rFonts w:ascii="Times New Roman" w:hAnsi="Times New Roman" w:cs="Times New Roman"/>
          <w:sz w:val="28"/>
          <w:szCs w:val="28"/>
        </w:rPr>
        <w:t xml:space="preserve"> утвержденных Приказом МФ РФ № 94н от 31.10 2000 (в ред. от 18.08.2015г.).</w:t>
      </w:r>
      <w:r w:rsidR="00C2766A">
        <w:rPr>
          <w:rFonts w:ascii="Times New Roman" w:hAnsi="Times New Roman" w:cs="Times New Roman"/>
          <w:sz w:val="28"/>
          <w:szCs w:val="28"/>
        </w:rPr>
        <w:t xml:space="preserve"> [</w:t>
      </w:r>
      <w:r w:rsidR="00651AB5">
        <w:rPr>
          <w:rFonts w:ascii="Times New Roman" w:hAnsi="Times New Roman" w:cs="Times New Roman"/>
          <w:sz w:val="28"/>
          <w:szCs w:val="28"/>
        </w:rPr>
        <w:t xml:space="preserve">27, </w:t>
      </w:r>
      <w:r w:rsidR="009406F6">
        <w:rPr>
          <w:rFonts w:ascii="Times New Roman" w:hAnsi="Times New Roman" w:cs="Times New Roman"/>
          <w:sz w:val="28"/>
          <w:szCs w:val="28"/>
        </w:rPr>
        <w:t xml:space="preserve"> с.</w:t>
      </w:r>
      <w:r w:rsidR="00651AB5">
        <w:rPr>
          <w:rFonts w:ascii="Times New Roman" w:hAnsi="Times New Roman" w:cs="Times New Roman"/>
          <w:sz w:val="28"/>
          <w:szCs w:val="28"/>
        </w:rPr>
        <w:t>504</w:t>
      </w:r>
      <w:r w:rsidR="00C2766A">
        <w:rPr>
          <w:rFonts w:ascii="Times New Roman" w:hAnsi="Times New Roman" w:cs="Times New Roman"/>
          <w:sz w:val="28"/>
          <w:szCs w:val="28"/>
        </w:rPr>
        <w:t>]</w:t>
      </w:r>
    </w:p>
    <w:p w:rsidR="00014B30" w:rsidRPr="006C33D9" w:rsidRDefault="00014B30" w:rsidP="00882A1F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B30">
        <w:rPr>
          <w:rFonts w:ascii="Times New Roman" w:hAnsi="Times New Roman" w:cs="Times New Roman"/>
          <w:sz w:val="28"/>
          <w:szCs w:val="28"/>
        </w:rPr>
        <w:t>Однако введенные в действие Положения по бухгалтерскому учету «Доходы организации» и «Расходы организации» не разрешили многих пр</w:t>
      </w:r>
      <w:r w:rsidRPr="00014B30">
        <w:rPr>
          <w:rFonts w:ascii="Times New Roman" w:hAnsi="Times New Roman" w:cs="Times New Roman"/>
          <w:sz w:val="28"/>
          <w:szCs w:val="28"/>
        </w:rPr>
        <w:t>о</w:t>
      </w:r>
      <w:r w:rsidRPr="00014B30">
        <w:rPr>
          <w:rFonts w:ascii="Times New Roman" w:hAnsi="Times New Roman" w:cs="Times New Roman"/>
          <w:sz w:val="28"/>
          <w:szCs w:val="28"/>
        </w:rPr>
        <w:t>блем методики формирования финансовых результатов предприятий, а по некоторым позициям создали и новые сложности [</w:t>
      </w:r>
      <w:r w:rsidR="00C2766A">
        <w:rPr>
          <w:rFonts w:ascii="Times New Roman" w:eastAsia="Calibri" w:hAnsi="Times New Roman" w:cs="Times New Roman"/>
          <w:sz w:val="28"/>
          <w:szCs w:val="28"/>
        </w:rPr>
        <w:t>62</w:t>
      </w:r>
      <w:r w:rsidRPr="006C33D9">
        <w:rPr>
          <w:rFonts w:ascii="Times New Roman" w:hAnsi="Times New Roman" w:cs="Times New Roman"/>
          <w:sz w:val="28"/>
          <w:szCs w:val="28"/>
        </w:rPr>
        <w:t>].</w:t>
      </w:r>
    </w:p>
    <w:p w:rsidR="00207685" w:rsidRDefault="00014B30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30">
        <w:rPr>
          <w:rFonts w:ascii="Times New Roman" w:hAnsi="Times New Roman" w:cs="Times New Roman"/>
          <w:sz w:val="28"/>
          <w:szCs w:val="28"/>
        </w:rPr>
        <w:t>Через эти Положения определяется финансовый результа</w:t>
      </w:r>
      <w:r w:rsidR="0051737C">
        <w:rPr>
          <w:rFonts w:ascii="Times New Roman" w:hAnsi="Times New Roman" w:cs="Times New Roman"/>
          <w:sz w:val="28"/>
          <w:szCs w:val="28"/>
        </w:rPr>
        <w:t>т, а также способы и аспекты учё</w:t>
      </w:r>
      <w:r w:rsidRPr="00014B30">
        <w:rPr>
          <w:rFonts w:ascii="Times New Roman" w:hAnsi="Times New Roman" w:cs="Times New Roman"/>
          <w:sz w:val="28"/>
          <w:szCs w:val="28"/>
        </w:rPr>
        <w:t>та финансовых результатов, являющиеся предметом других Положений. Также развитие принципов, правил и способов ведения учета финансовых результатов, закрепленных вышеуказанными документ</w:t>
      </w:r>
      <w:r w:rsidRPr="00014B30">
        <w:rPr>
          <w:rFonts w:ascii="Times New Roman" w:hAnsi="Times New Roman" w:cs="Times New Roman"/>
          <w:sz w:val="28"/>
          <w:szCs w:val="28"/>
        </w:rPr>
        <w:t>а</w:t>
      </w:r>
      <w:r w:rsidRPr="00014B30">
        <w:rPr>
          <w:rFonts w:ascii="Times New Roman" w:hAnsi="Times New Roman" w:cs="Times New Roman"/>
          <w:sz w:val="28"/>
          <w:szCs w:val="28"/>
        </w:rPr>
        <w:t>ми, нашло свое отражение в</w:t>
      </w:r>
      <w:r w:rsidR="0051737C">
        <w:rPr>
          <w:rFonts w:ascii="Times New Roman" w:hAnsi="Times New Roman" w:cs="Times New Roman"/>
          <w:sz w:val="28"/>
          <w:szCs w:val="28"/>
        </w:rPr>
        <w:t xml:space="preserve"> Плане счетов бухгалтерского учё</w:t>
      </w:r>
      <w:r w:rsidRPr="00014B30">
        <w:rPr>
          <w:rFonts w:ascii="Times New Roman" w:hAnsi="Times New Roman" w:cs="Times New Roman"/>
          <w:sz w:val="28"/>
          <w:szCs w:val="28"/>
        </w:rPr>
        <w:t>та финансово-хозяйственной деятельности организаций и инструкции по его применению, утвержденных Приказом МФ РФ № 94н от 31.10 2000 (в ред. от 18.08.2015г.).</w:t>
      </w:r>
      <w:r w:rsidR="002076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7685" w:rsidRPr="006D1E89" w:rsidRDefault="00207685" w:rsidP="00882A1F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07685">
        <w:rPr>
          <w:rFonts w:ascii="Times New Roman" w:hAnsi="Times New Roman" w:cs="Times New Roman"/>
          <w:sz w:val="28"/>
          <w:szCs w:val="28"/>
        </w:rPr>
        <w:t>Таким образом в нормативных документах устанавливаются принц</w:t>
      </w:r>
      <w:r w:rsidRPr="00207685">
        <w:rPr>
          <w:rFonts w:ascii="Times New Roman" w:hAnsi="Times New Roman" w:cs="Times New Roman"/>
          <w:sz w:val="28"/>
          <w:szCs w:val="28"/>
        </w:rPr>
        <w:t>и</w:t>
      </w:r>
      <w:r w:rsidRPr="00207685">
        <w:rPr>
          <w:rFonts w:ascii="Times New Roman" w:hAnsi="Times New Roman" w:cs="Times New Roman"/>
          <w:sz w:val="28"/>
          <w:szCs w:val="28"/>
        </w:rPr>
        <w:t>пы, правила и сп</w:t>
      </w:r>
      <w:r w:rsidR="0051737C">
        <w:rPr>
          <w:rFonts w:ascii="Times New Roman" w:hAnsi="Times New Roman" w:cs="Times New Roman"/>
          <w:sz w:val="28"/>
          <w:szCs w:val="28"/>
        </w:rPr>
        <w:t>особы ведения бухгалтерского учё</w:t>
      </w:r>
      <w:r w:rsidRPr="00207685">
        <w:rPr>
          <w:rFonts w:ascii="Times New Roman" w:hAnsi="Times New Roman" w:cs="Times New Roman"/>
          <w:sz w:val="28"/>
          <w:szCs w:val="28"/>
        </w:rPr>
        <w:t>та. При этом практически во всех Положениях, регламентирующих принципы, правила, способы вед</w:t>
      </w:r>
      <w:r w:rsidRPr="00207685">
        <w:rPr>
          <w:rFonts w:ascii="Times New Roman" w:hAnsi="Times New Roman" w:cs="Times New Roman"/>
          <w:sz w:val="28"/>
          <w:szCs w:val="28"/>
        </w:rPr>
        <w:t>е</w:t>
      </w:r>
      <w:r w:rsidR="0051737C">
        <w:rPr>
          <w:rFonts w:ascii="Times New Roman" w:hAnsi="Times New Roman" w:cs="Times New Roman"/>
          <w:sz w:val="28"/>
          <w:szCs w:val="28"/>
        </w:rPr>
        <w:t>ния бухгалтерского учё</w:t>
      </w:r>
      <w:r w:rsidRPr="00207685">
        <w:rPr>
          <w:rFonts w:ascii="Times New Roman" w:hAnsi="Times New Roman" w:cs="Times New Roman"/>
          <w:sz w:val="28"/>
          <w:szCs w:val="28"/>
        </w:rPr>
        <w:t>та активов и обязательств имеется пункт или их ряд, определяющий взаимосвязь рассматрива</w:t>
      </w:r>
      <w:r w:rsidR="0051737C">
        <w:rPr>
          <w:rFonts w:ascii="Times New Roman" w:hAnsi="Times New Roman" w:cs="Times New Roman"/>
          <w:sz w:val="28"/>
          <w:szCs w:val="28"/>
        </w:rPr>
        <w:t>емого объекта с организацией учё</w:t>
      </w:r>
      <w:r w:rsidRPr="00207685">
        <w:rPr>
          <w:rFonts w:ascii="Times New Roman" w:hAnsi="Times New Roman" w:cs="Times New Roman"/>
          <w:sz w:val="28"/>
          <w:szCs w:val="28"/>
        </w:rPr>
        <w:t>та финансовых результатов [</w:t>
      </w:r>
      <w:r w:rsidR="006C33D9">
        <w:rPr>
          <w:rFonts w:ascii="Times New Roman" w:hAnsi="Times New Roman" w:cs="Times New Roman"/>
          <w:sz w:val="28"/>
          <w:szCs w:val="28"/>
        </w:rPr>
        <w:t>62</w:t>
      </w:r>
      <w:r w:rsidR="006C33D9" w:rsidRPr="006C33D9">
        <w:rPr>
          <w:rFonts w:ascii="Times New Roman" w:hAnsi="Times New Roman" w:cs="Times New Roman"/>
          <w:sz w:val="28"/>
          <w:szCs w:val="28"/>
        </w:rPr>
        <w:t>].</w:t>
      </w:r>
      <w:r w:rsidR="006D1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0D" w:rsidRPr="006C33D9" w:rsidRDefault="00174EA3" w:rsidP="00882A1F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contextualSpacing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190D" w:rsidRPr="00B5190D">
        <w:rPr>
          <w:rFonts w:ascii="Times New Roman" w:hAnsi="Times New Roman" w:cs="Times New Roman"/>
          <w:sz w:val="28"/>
          <w:szCs w:val="28"/>
        </w:rPr>
        <w:t>одробный перечень нормативно-правового о</w:t>
      </w:r>
      <w:r w:rsidR="0051737C">
        <w:rPr>
          <w:rFonts w:ascii="Times New Roman" w:hAnsi="Times New Roman" w:cs="Times New Roman"/>
          <w:sz w:val="28"/>
          <w:szCs w:val="28"/>
        </w:rPr>
        <w:t>беспечения учё</w:t>
      </w:r>
      <w:r w:rsidR="00B5190D" w:rsidRPr="00B5190D">
        <w:rPr>
          <w:rFonts w:ascii="Times New Roman" w:hAnsi="Times New Roman" w:cs="Times New Roman"/>
          <w:sz w:val="28"/>
          <w:szCs w:val="28"/>
        </w:rPr>
        <w:t>та ф</w:t>
      </w:r>
      <w:r w:rsidR="00B5190D" w:rsidRPr="00B5190D">
        <w:rPr>
          <w:rFonts w:ascii="Times New Roman" w:hAnsi="Times New Roman" w:cs="Times New Roman"/>
          <w:sz w:val="28"/>
          <w:szCs w:val="28"/>
        </w:rPr>
        <w:t>и</w:t>
      </w:r>
      <w:r w:rsidR="00B5190D" w:rsidRPr="00B5190D">
        <w:rPr>
          <w:rFonts w:ascii="Times New Roman" w:hAnsi="Times New Roman" w:cs="Times New Roman"/>
          <w:sz w:val="28"/>
          <w:szCs w:val="28"/>
        </w:rPr>
        <w:t>нансовых результатов, представленный экспертами правового сайта «Ко</w:t>
      </w:r>
      <w:r w:rsidR="00B5190D" w:rsidRPr="00B5190D">
        <w:rPr>
          <w:rFonts w:ascii="Times New Roman" w:hAnsi="Times New Roman" w:cs="Times New Roman"/>
          <w:sz w:val="28"/>
          <w:szCs w:val="28"/>
        </w:rPr>
        <w:t>н</w:t>
      </w:r>
      <w:r w:rsidR="00B5190D" w:rsidRPr="00B5190D">
        <w:rPr>
          <w:rFonts w:ascii="Times New Roman" w:hAnsi="Times New Roman" w:cs="Times New Roman"/>
          <w:sz w:val="28"/>
          <w:szCs w:val="28"/>
        </w:rPr>
        <w:t>сультантПлюс» [60</w:t>
      </w:r>
      <w:r w:rsidR="00B5190D" w:rsidRPr="006C33D9">
        <w:rPr>
          <w:rFonts w:ascii="Times New Roman" w:hAnsi="Times New Roman" w:cs="Times New Roman"/>
          <w:sz w:val="28"/>
          <w:szCs w:val="28"/>
        </w:rPr>
        <w:t xml:space="preserve">] приведен в таблице 1.1.  </w:t>
      </w:r>
    </w:p>
    <w:p w:rsidR="00B5190D" w:rsidRDefault="00354E82" w:rsidP="006B3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этого,</w:t>
      </w:r>
      <w:r w:rsidR="00B5190D" w:rsidRPr="001B1FB0">
        <w:rPr>
          <w:rFonts w:ascii="Times New Roman" w:hAnsi="Times New Roman" w:cs="Times New Roman"/>
          <w:sz w:val="28"/>
          <w:szCs w:val="28"/>
        </w:rPr>
        <w:t xml:space="preserve"> формирование состава финансовых результатов м</w:t>
      </w:r>
      <w:r w:rsidR="00B5190D" w:rsidRPr="001B1FB0">
        <w:rPr>
          <w:rFonts w:ascii="Times New Roman" w:hAnsi="Times New Roman" w:cs="Times New Roman"/>
          <w:sz w:val="28"/>
          <w:szCs w:val="28"/>
        </w:rPr>
        <w:t>о</w:t>
      </w:r>
      <w:r w:rsidR="00B5190D" w:rsidRPr="001B1FB0">
        <w:rPr>
          <w:rFonts w:ascii="Times New Roman" w:hAnsi="Times New Roman" w:cs="Times New Roman"/>
          <w:sz w:val="28"/>
          <w:szCs w:val="28"/>
        </w:rPr>
        <w:t xml:space="preserve">жет осуществляться по самым </w:t>
      </w:r>
      <w:r>
        <w:rPr>
          <w:rFonts w:ascii="Times New Roman" w:hAnsi="Times New Roman" w:cs="Times New Roman"/>
          <w:sz w:val="28"/>
          <w:szCs w:val="28"/>
        </w:rPr>
        <w:t xml:space="preserve">различным направлениям, также </w:t>
      </w:r>
      <w:r w:rsidR="00B5190D" w:rsidRPr="001B1FB0">
        <w:rPr>
          <w:rFonts w:ascii="Times New Roman" w:hAnsi="Times New Roman" w:cs="Times New Roman"/>
          <w:sz w:val="28"/>
          <w:szCs w:val="28"/>
        </w:rPr>
        <w:t>требуется выработка базовых правил формирования финансовых результатов и п</w:t>
      </w:r>
      <w:r w:rsidR="00B5190D" w:rsidRPr="001B1FB0">
        <w:rPr>
          <w:rFonts w:ascii="Times New Roman" w:hAnsi="Times New Roman" w:cs="Times New Roman"/>
          <w:sz w:val="28"/>
          <w:szCs w:val="28"/>
        </w:rPr>
        <w:t>о</w:t>
      </w:r>
      <w:r w:rsidR="00B5190D" w:rsidRPr="001B1FB0">
        <w:rPr>
          <w:rFonts w:ascii="Times New Roman" w:hAnsi="Times New Roman" w:cs="Times New Roman"/>
          <w:sz w:val="28"/>
          <w:szCs w:val="28"/>
        </w:rPr>
        <w:t>строения на их основе соответствующих учетных моделей.</w:t>
      </w:r>
    </w:p>
    <w:p w:rsidR="006B3A4D" w:rsidRDefault="006B3A4D" w:rsidP="006B3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4D" w:rsidRDefault="006B3A4D" w:rsidP="006B3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4D" w:rsidRPr="001B1FB0" w:rsidRDefault="006B3A4D" w:rsidP="006B3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4D" w:rsidRDefault="006B3A4D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A4D" w:rsidRDefault="006B3A4D" w:rsidP="006B3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90D">
        <w:rPr>
          <w:rFonts w:ascii="Times New Roman" w:hAnsi="Times New Roman" w:cs="Times New Roman"/>
          <w:sz w:val="28"/>
          <w:szCs w:val="28"/>
        </w:rPr>
        <w:lastRenderedPageBreak/>
        <w:t>Таблица 1.1 - Норма</w:t>
      </w:r>
      <w:r w:rsidR="0051737C">
        <w:rPr>
          <w:rFonts w:ascii="Times New Roman" w:hAnsi="Times New Roman" w:cs="Times New Roman"/>
          <w:sz w:val="28"/>
          <w:szCs w:val="28"/>
        </w:rPr>
        <w:t>тивно – правовое обеспечение учё</w:t>
      </w:r>
      <w:r w:rsidRPr="00B5190D">
        <w:rPr>
          <w:rFonts w:ascii="Times New Roman" w:hAnsi="Times New Roman" w:cs="Times New Roman"/>
          <w:sz w:val="28"/>
          <w:szCs w:val="28"/>
        </w:rPr>
        <w:t>та финансовых резул</w:t>
      </w:r>
      <w:r w:rsidRPr="00B5190D">
        <w:rPr>
          <w:rFonts w:ascii="Times New Roman" w:hAnsi="Times New Roman" w:cs="Times New Roman"/>
          <w:sz w:val="28"/>
          <w:szCs w:val="28"/>
        </w:rPr>
        <w:t>ь</w:t>
      </w:r>
      <w:r w:rsidRPr="00B5190D">
        <w:rPr>
          <w:rFonts w:ascii="Times New Roman" w:hAnsi="Times New Roman" w:cs="Times New Roman"/>
          <w:sz w:val="28"/>
          <w:szCs w:val="28"/>
        </w:rPr>
        <w:t>татов</w:t>
      </w:r>
    </w:p>
    <w:p w:rsidR="006B3A4D" w:rsidRDefault="006B3A4D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6"/>
        <w:gridCol w:w="7715"/>
      </w:tblGrid>
      <w:tr w:rsidR="006B3A4D" w:rsidRPr="00B5190D" w:rsidTr="00173BBA">
        <w:tc>
          <w:tcPr>
            <w:tcW w:w="1856" w:type="dxa"/>
          </w:tcPr>
          <w:p w:rsidR="006B3A4D" w:rsidRPr="006D1E89" w:rsidRDefault="006B3A4D" w:rsidP="0017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№ группы</w:t>
            </w:r>
          </w:p>
        </w:tc>
        <w:tc>
          <w:tcPr>
            <w:tcW w:w="7715" w:type="dxa"/>
          </w:tcPr>
          <w:p w:rsidR="006B3A4D" w:rsidRPr="006D1E89" w:rsidRDefault="006B3A4D" w:rsidP="0017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Нормативный документ</w:t>
            </w:r>
          </w:p>
        </w:tc>
      </w:tr>
      <w:tr w:rsidR="006B3A4D" w:rsidRPr="00B5190D" w:rsidTr="00173BBA">
        <w:tc>
          <w:tcPr>
            <w:tcW w:w="1856" w:type="dxa"/>
          </w:tcPr>
          <w:p w:rsidR="006B3A4D" w:rsidRPr="006D1E89" w:rsidRDefault="006B3A4D" w:rsidP="00173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5" w:type="dxa"/>
          </w:tcPr>
          <w:p w:rsidR="006B3A4D" w:rsidRPr="006D1E89" w:rsidRDefault="006B3A4D" w:rsidP="00173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B3A4D" w:rsidRPr="00B5190D" w:rsidTr="00173BBA">
        <w:tc>
          <w:tcPr>
            <w:tcW w:w="1856" w:type="dxa"/>
            <w:vAlign w:val="center"/>
          </w:tcPr>
          <w:p w:rsidR="006B3A4D" w:rsidRPr="006D1E89" w:rsidRDefault="006B3A4D" w:rsidP="0017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I- активы и обязательства организации</w:t>
            </w:r>
          </w:p>
        </w:tc>
        <w:tc>
          <w:tcPr>
            <w:tcW w:w="7715" w:type="dxa"/>
            <w:vAlign w:val="center"/>
          </w:tcPr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договоров строительного подряда ПБУ 2/08 (в ред. Приказа МФ РФ от 06.04.2015 № 57н)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активов и обязательств, стоимость которых выражена в ин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странной валюте ПБУ 3/2006 (в ред. Приказа МФ РФ от 24.12.10 №186н)</w:t>
            </w:r>
          </w:p>
          <w:p w:rsidR="006B3A4D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материально - производственных запасов ПБУ 5/01 (в ред. Пр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 МФ РФ от 16.05.16 № 64н)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основных средств ПБУ 6/01 (в ред. Приказа МФ РФ от 16.05.16 № 64н)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государственной помощи ПБУ 13/2000 (в ред. Приказа МФ РФ от 18.09.06 № 115н 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Учёт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нематериальных активов ПБУ 14/07 (в ред. Приказа МФ РФ от 16.05.16 №64н)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расходов по займам и кредитам ПБУ 15/08 (в ред. Приказа МФ РФ от 06.04.2015 № 57н)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по прекращаемой деятельности ПБУ 16/02 (в ред. Прик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МФ РФ от 06.04.15 №57н)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расходов на научно - исследовательские, опытно - конструкто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и технологические работы ПБУ 17/02 (в ред. Приказа МФ РФ от 16.05.16 № 64н)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финансовых вложений ПБУ 19/02 (в ред. Приказа МФ РФ от 06.04.2015 № 57н)</w:t>
            </w:r>
          </w:p>
        </w:tc>
      </w:tr>
      <w:tr w:rsidR="006B3A4D" w:rsidRPr="00B5190D" w:rsidTr="00173BBA">
        <w:tc>
          <w:tcPr>
            <w:tcW w:w="1856" w:type="dxa"/>
            <w:vAlign w:val="center"/>
          </w:tcPr>
          <w:p w:rsidR="006B3A4D" w:rsidRPr="006D1E89" w:rsidRDefault="006B3A4D" w:rsidP="0017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II -общие принципы ра</w:t>
            </w: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крытия инфо</w:t>
            </w: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7715" w:type="dxa"/>
            <w:vAlign w:val="center"/>
          </w:tcPr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по ведению бухгалтерского 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и бухгалтерской отче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в Российской Федерации (в ред. Приказа МФ РФ от 24.12.2012 N 186н)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 после отчетной даты ПБУ 7/98 (в ред. Приказа МФ РФ №57н от 06.04.15)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Оценочные обязательства, условные обязательства и условные активы ПБУ 8/2012 (в ред. Приказа МФ РФ от 06.04.2015 № 57н)</w:t>
            </w:r>
          </w:p>
        </w:tc>
      </w:tr>
      <w:tr w:rsidR="006B3A4D" w:rsidRPr="00B5190D" w:rsidTr="00173BBA">
        <w:tc>
          <w:tcPr>
            <w:tcW w:w="1856" w:type="dxa"/>
            <w:vAlign w:val="center"/>
          </w:tcPr>
          <w:p w:rsidR="006B3A4D" w:rsidRPr="006D1E89" w:rsidRDefault="006B3A4D" w:rsidP="0017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III - финанс</w:t>
            </w: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вые результаты деятельности организации</w:t>
            </w:r>
          </w:p>
        </w:tc>
        <w:tc>
          <w:tcPr>
            <w:tcW w:w="7715" w:type="dxa"/>
            <w:vAlign w:val="center"/>
          </w:tcPr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17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тная политика организации ПБУ 1/08 (в ред. Приказа МФ РФ от 06.04.2015 № 57н)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Бухгалтерская отчетность организации ПБУ 4/99 (в ред. Приказа МФ РФ от 08.11.10 №). Документ применяется в части, не противоречащей ФЗ N 402-ФЗ  (т.е. продолжают действовать п.6 и п.37, раздел VIII П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ложения)</w:t>
            </w:r>
          </w:p>
          <w:p w:rsidR="006B3A4D" w:rsidRPr="006D1E89" w:rsidRDefault="006B3A4D" w:rsidP="00173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по сегментам ПБУ 12/10 (утверждено Приказом МФ РФ от 08.11.10 № 143н)</w:t>
            </w:r>
          </w:p>
        </w:tc>
      </w:tr>
    </w:tbl>
    <w:p w:rsidR="006B3A4D" w:rsidRDefault="006B3A4D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90D" w:rsidRDefault="00354E82" w:rsidP="006B3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</w:t>
      </w:r>
      <w:r w:rsidR="00B5190D" w:rsidRPr="001B1FB0">
        <w:rPr>
          <w:rFonts w:ascii="Times New Roman" w:hAnsi="Times New Roman" w:cs="Times New Roman"/>
          <w:sz w:val="28"/>
          <w:szCs w:val="28"/>
        </w:rPr>
        <w:t xml:space="preserve"> отметить, что над рассматриваемыми Положениями п</w:t>
      </w:r>
      <w:r w:rsidR="00B5190D" w:rsidRPr="001B1FB0">
        <w:rPr>
          <w:rFonts w:ascii="Times New Roman" w:hAnsi="Times New Roman" w:cs="Times New Roman"/>
          <w:sz w:val="28"/>
          <w:szCs w:val="28"/>
        </w:rPr>
        <w:t>о</w:t>
      </w:r>
      <w:r w:rsidR="00B5190D" w:rsidRPr="001B1FB0">
        <w:rPr>
          <w:rFonts w:ascii="Times New Roman" w:hAnsi="Times New Roman" w:cs="Times New Roman"/>
          <w:sz w:val="28"/>
          <w:szCs w:val="28"/>
        </w:rPr>
        <w:t xml:space="preserve">стоянно ведется работа по их совершенствованию. В настоящее время ПБУ </w:t>
      </w:r>
      <w:r w:rsidR="00B5190D" w:rsidRPr="001B1FB0">
        <w:rPr>
          <w:rFonts w:ascii="Times New Roman" w:hAnsi="Times New Roman" w:cs="Times New Roman"/>
          <w:sz w:val="28"/>
          <w:szCs w:val="28"/>
        </w:rPr>
        <w:lastRenderedPageBreak/>
        <w:t>9/99 и ПБУ 10/99 применяются в их восьмой редакции, где уточнена и ра</w:t>
      </w:r>
      <w:r w:rsidR="00B5190D" w:rsidRPr="001B1FB0">
        <w:rPr>
          <w:rFonts w:ascii="Times New Roman" w:hAnsi="Times New Roman" w:cs="Times New Roman"/>
          <w:sz w:val="28"/>
          <w:szCs w:val="28"/>
        </w:rPr>
        <w:t>с</w:t>
      </w:r>
      <w:r w:rsidR="00B5190D" w:rsidRPr="001B1FB0">
        <w:rPr>
          <w:rFonts w:ascii="Times New Roman" w:hAnsi="Times New Roman" w:cs="Times New Roman"/>
          <w:sz w:val="28"/>
          <w:szCs w:val="28"/>
        </w:rPr>
        <w:t>ширена номенклатура расходов и доходов [62].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4E" w:rsidRPr="00E0764E" w:rsidRDefault="00E0764E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737C">
        <w:rPr>
          <w:rFonts w:ascii="Times New Roman" w:hAnsi="Times New Roman" w:cs="Times New Roman"/>
          <w:sz w:val="28"/>
          <w:szCs w:val="28"/>
        </w:rPr>
        <w:t>Изучая методические аспекты учё</w:t>
      </w:r>
      <w:r w:rsidRPr="00E0764E">
        <w:rPr>
          <w:rFonts w:ascii="Times New Roman" w:hAnsi="Times New Roman" w:cs="Times New Roman"/>
          <w:sz w:val="28"/>
          <w:szCs w:val="28"/>
        </w:rPr>
        <w:t>та финансовых результатов, то стоит обратиться трактовке данного понятия по мнению современных авторов:</w:t>
      </w:r>
    </w:p>
    <w:p w:rsidR="00BF6282" w:rsidRDefault="00E0764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отмечает Алексеева Г.И</w:t>
      </w:r>
      <w:r w:rsidRPr="0065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1AB5" w:rsidRPr="00651AB5">
        <w:rPr>
          <w:rFonts w:ascii="Times New Roman" w:hAnsi="Times New Roman" w:cs="Times New Roman"/>
          <w:color w:val="000000" w:themeColor="text1"/>
          <w:sz w:val="28"/>
          <w:szCs w:val="28"/>
        </w:rPr>
        <w:t>[25,</w:t>
      </w:r>
      <w:r w:rsidR="0065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AB5" w:rsidRPr="00651A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406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1AB5" w:rsidRPr="00651AB5">
        <w:rPr>
          <w:rFonts w:ascii="Times New Roman" w:hAnsi="Times New Roman" w:cs="Times New Roman"/>
          <w:color w:val="000000" w:themeColor="text1"/>
          <w:sz w:val="28"/>
          <w:szCs w:val="28"/>
        </w:rPr>
        <w:t>564]</w:t>
      </w:r>
      <w:r w:rsidR="00651AB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D1E89" w:rsidRPr="006D1E8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инансовый результат это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новной показатель финансово-хозяйственной деятельности организации,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представляет собой прирост (уменьшение) стоимости ее собственного капитала за отчетный период.</w:t>
      </w:r>
    </w:p>
    <w:p w:rsidR="00207685" w:rsidRDefault="00BF628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С.М.</w:t>
      </w:r>
      <w:r w:rsidR="00651AB5">
        <w:rPr>
          <w:rFonts w:ascii="Times New Roman" w:hAnsi="Times New Roman" w:cs="Times New Roman"/>
          <w:sz w:val="28"/>
          <w:szCs w:val="28"/>
        </w:rPr>
        <w:t>[</w:t>
      </w:r>
      <w:r w:rsidR="000D7414">
        <w:rPr>
          <w:rFonts w:ascii="Times New Roman" w:hAnsi="Times New Roman" w:cs="Times New Roman"/>
          <w:sz w:val="28"/>
          <w:szCs w:val="28"/>
        </w:rPr>
        <w:t>18</w:t>
      </w:r>
      <w:r w:rsidR="009406F6">
        <w:rPr>
          <w:rFonts w:ascii="Times New Roman" w:hAnsi="Times New Roman" w:cs="Times New Roman"/>
          <w:sz w:val="28"/>
          <w:szCs w:val="28"/>
        </w:rPr>
        <w:t>, с.</w:t>
      </w:r>
      <w:r w:rsidR="000D7414">
        <w:rPr>
          <w:rFonts w:ascii="Times New Roman" w:hAnsi="Times New Roman" w:cs="Times New Roman"/>
          <w:sz w:val="28"/>
          <w:szCs w:val="28"/>
        </w:rPr>
        <w:t xml:space="preserve">356] </w:t>
      </w:r>
      <w:r>
        <w:rPr>
          <w:rFonts w:ascii="Times New Roman" w:hAnsi="Times New Roman" w:cs="Times New Roman"/>
          <w:sz w:val="28"/>
          <w:szCs w:val="28"/>
        </w:rPr>
        <w:t>считает, что финансовый результат является оценочным показателем и выражает экономическую эффективность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предприятия. Этот показатель определяется показателем прибыли или убытка, формируемым в течение календарного года. Финансовые результаты деятельности организации определяет на счетах бухгалтерского учета путем сопоставления доходов и расходов. Величина, получаемая вычитанием их доходов, или выручки, себестоимости реализованной продукции, прочих расходов и убытков, и представляет собой прибыль предприятия.</w:t>
      </w:r>
      <w:r w:rsidR="00E07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B03" w:rsidRDefault="009C1A7F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А.И. Нечитайло [27</w:t>
      </w:r>
      <w:r w:rsidR="005D2B03">
        <w:rPr>
          <w:rFonts w:ascii="Times New Roman" w:hAnsi="Times New Roman" w:cs="Times New Roman"/>
          <w:sz w:val="28"/>
          <w:szCs w:val="28"/>
          <w:lang w:eastAsia="ru-RU"/>
        </w:rPr>
        <w:t>, с.362</w:t>
      </w:r>
      <w:r w:rsidR="005D2B03" w:rsidRPr="005D2B03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5D2B03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говорит, что</w:t>
      </w:r>
      <w:r w:rsidR="005D2B03" w:rsidRPr="005D2B03">
        <w:rPr>
          <w:rFonts w:ascii="Times New Roman" w:hAnsi="Times New Roman" w:cs="Times New Roman"/>
          <w:sz w:val="28"/>
          <w:szCs w:val="28"/>
          <w:lang w:eastAsia="ru-RU"/>
        </w:rPr>
        <w:t xml:space="preserve"> в реальной жизни финансовый результат </w:t>
      </w:r>
      <w:r w:rsidR="006D1E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D2B03" w:rsidRPr="005D2B03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конечная цель и движущая сила производства и рыночной экон</w:t>
      </w:r>
      <w:r w:rsidR="005D2B03" w:rsidRPr="005D2B0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D2B03" w:rsidRPr="005D2B03">
        <w:rPr>
          <w:rFonts w:ascii="Times New Roman" w:hAnsi="Times New Roman" w:cs="Times New Roman"/>
          <w:sz w:val="28"/>
          <w:szCs w:val="28"/>
          <w:lang w:eastAsia="ru-RU"/>
        </w:rPr>
        <w:t>мики. Это</w:t>
      </w:r>
      <w:r w:rsidR="006D1E89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5D2B03" w:rsidRPr="005D2B03">
        <w:rPr>
          <w:rFonts w:ascii="Times New Roman" w:hAnsi="Times New Roman" w:cs="Times New Roman"/>
          <w:sz w:val="28"/>
          <w:szCs w:val="28"/>
          <w:lang w:eastAsia="ru-RU"/>
        </w:rPr>
        <w:t xml:space="preserve"> надежда и основной показатель эффективности любой организ</w:t>
      </w:r>
      <w:r w:rsidR="005D2B03" w:rsidRPr="005D2B0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D2B03" w:rsidRPr="005D2B03">
        <w:rPr>
          <w:rFonts w:ascii="Times New Roman" w:hAnsi="Times New Roman" w:cs="Times New Roman"/>
          <w:sz w:val="28"/>
          <w:szCs w:val="28"/>
          <w:lang w:eastAsia="ru-RU"/>
        </w:rPr>
        <w:t>ции, следовательно, модель построения данного объекта учета должна быть четкой.</w:t>
      </w:r>
    </w:p>
    <w:p w:rsidR="00BF607C" w:rsidRDefault="00B6617D" w:rsidP="000A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форм</w:t>
      </w:r>
      <w:r w:rsidR="0051737C">
        <w:rPr>
          <w:rFonts w:ascii="Times New Roman" w:hAnsi="Times New Roman" w:cs="Times New Roman"/>
          <w:sz w:val="28"/>
          <w:szCs w:val="28"/>
          <w:lang w:eastAsia="ru-RU"/>
        </w:rPr>
        <w:t>е бухгалтерской отчетности «Отчё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о </w:t>
      </w:r>
      <w:r w:rsidR="007205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финансовых результатах</w:t>
      </w:r>
      <w:r>
        <w:rPr>
          <w:rFonts w:ascii="Times New Roman" w:hAnsi="Times New Roman" w:cs="Times New Roman"/>
          <w:sz w:val="28"/>
          <w:szCs w:val="28"/>
          <w:lang w:eastAsia="ru-RU"/>
        </w:rPr>
        <w:t>», утвержденной приказом Минфина России от 2 июля 2010 г. № 66н,</w:t>
      </w:r>
      <w:r w:rsidR="00720574" w:rsidRPr="00720574">
        <w:t xml:space="preserve"> </w:t>
      </w:r>
      <w:r w:rsidR="0072057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20574" w:rsidRPr="00720574">
        <w:rPr>
          <w:rFonts w:ascii="Times New Roman" w:hAnsi="Times New Roman" w:cs="Times New Roman"/>
          <w:sz w:val="28"/>
          <w:szCs w:val="28"/>
          <w:lang w:eastAsia="ru-RU"/>
        </w:rPr>
        <w:t>огласно ч. 1 ст. 14 Закона N 402-ФЗ, вступившего в силу с 01.01.2013, отчет о приб</w:t>
      </w:r>
      <w:r w:rsidR="00720574" w:rsidRPr="0072057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20574" w:rsidRPr="00720574">
        <w:rPr>
          <w:rFonts w:ascii="Times New Roman" w:hAnsi="Times New Roman" w:cs="Times New Roman"/>
          <w:sz w:val="28"/>
          <w:szCs w:val="28"/>
          <w:lang w:eastAsia="ru-RU"/>
        </w:rPr>
        <w:t>лях и убытках именуется отчетом о финансовых ре</w:t>
      </w:r>
      <w:r w:rsidR="00720574">
        <w:rPr>
          <w:rFonts w:ascii="Times New Roman" w:hAnsi="Times New Roman" w:cs="Times New Roman"/>
          <w:sz w:val="28"/>
          <w:szCs w:val="28"/>
          <w:lang w:eastAsia="ru-RU"/>
        </w:rPr>
        <w:t xml:space="preserve">зультатах,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появился новый показатель «Совокупный финансовый результат периода». Чтобы его найти, нужно сложить чистую прибыль (убыток), результат от переоценки внеоб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ротных </w:t>
      </w:r>
      <w:r w:rsidR="00BF607C">
        <w:rPr>
          <w:rFonts w:ascii="Times New Roman" w:hAnsi="Times New Roman" w:cs="Times New Roman"/>
          <w:sz w:val="28"/>
          <w:szCs w:val="28"/>
          <w:lang w:eastAsia="ru-RU"/>
        </w:rPr>
        <w:t>активов и результат от прочих операции, не включаемых в чистую прибыль (убыток) отчетного периода.</w:t>
      </w:r>
    </w:p>
    <w:p w:rsidR="00BF607C" w:rsidRDefault="00BF607C" w:rsidP="000A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Положением по ведению бухгалтерского учета и бухгалтерской отче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ности в Российской Федерации введено понятие бухгалтерской прибыли (убытка) (п. 79). Данным приказом уточнена терминология применяемой 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тегории, что является вполне обоснованным, поскольку действующий пор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 формирования бухгалтерского баланса не предусматривает отражение в нем прибыли до налогообложения.</w:t>
      </w:r>
    </w:p>
    <w:p w:rsidR="00BF607C" w:rsidRDefault="00BF607C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</w:t>
      </w:r>
      <w:r w:rsidR="0051737C">
        <w:rPr>
          <w:rFonts w:ascii="Times New Roman" w:hAnsi="Times New Roman" w:cs="Times New Roman"/>
          <w:sz w:val="28"/>
          <w:szCs w:val="28"/>
          <w:lang w:eastAsia="ru-RU"/>
        </w:rPr>
        <w:t>х бухгалтерского финансового учё</w:t>
      </w:r>
      <w:r>
        <w:rPr>
          <w:rFonts w:ascii="Times New Roman" w:hAnsi="Times New Roman" w:cs="Times New Roman"/>
          <w:sz w:val="28"/>
          <w:szCs w:val="28"/>
          <w:lang w:eastAsia="ru-RU"/>
        </w:rPr>
        <w:t>та конечным финансовым результатом является чистая прибыль (убыток) – бухгалтерская прибыль (убыток) за вычетом обязательных платежей из нее.</w:t>
      </w:r>
    </w:p>
    <w:p w:rsidR="00DC527B" w:rsidRPr="00CF2525" w:rsidRDefault="00DC527B" w:rsidP="00DC527B">
      <w:pPr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25">
        <w:rPr>
          <w:rFonts w:ascii="Times New Roman" w:eastAsia="Times New Roman" w:hAnsi="Times New Roman" w:cs="Times New Roman"/>
          <w:sz w:val="28"/>
          <w:szCs w:val="28"/>
        </w:rPr>
        <w:t>По классификации р</w:t>
      </w:r>
      <w:r w:rsidR="009C1A7F">
        <w:rPr>
          <w:rFonts w:ascii="Times New Roman" w:eastAsia="Times New Roman" w:hAnsi="Times New Roman" w:cs="Times New Roman"/>
          <w:sz w:val="28"/>
          <w:szCs w:val="28"/>
        </w:rPr>
        <w:t>аздела «Финансовые результаты» п</w:t>
      </w:r>
      <w:r w:rsidRPr="00CF2525">
        <w:rPr>
          <w:rFonts w:ascii="Times New Roman" w:eastAsia="Times New Roman" w:hAnsi="Times New Roman" w:cs="Times New Roman"/>
          <w:sz w:val="28"/>
          <w:szCs w:val="28"/>
        </w:rPr>
        <w:t>лана счетов выделены два счета для обобщения информации о доходах и расходах орг</w:t>
      </w:r>
      <w:r w:rsidRPr="00CF25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2525">
        <w:rPr>
          <w:rFonts w:ascii="Times New Roman" w:eastAsia="Times New Roman" w:hAnsi="Times New Roman" w:cs="Times New Roman"/>
          <w:sz w:val="28"/>
          <w:szCs w:val="28"/>
        </w:rPr>
        <w:t>низации:</w:t>
      </w:r>
    </w:p>
    <w:p w:rsidR="00DC527B" w:rsidRPr="00CF2525" w:rsidRDefault="00DC527B" w:rsidP="00DC527B">
      <w:pPr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25">
        <w:rPr>
          <w:rFonts w:ascii="Times New Roman" w:eastAsia="Times New Roman" w:hAnsi="Times New Roman" w:cs="Times New Roman"/>
          <w:sz w:val="28"/>
          <w:szCs w:val="28"/>
        </w:rPr>
        <w:t>90 «Продажи» - для отражения финансового результата от обычных видов деятельности</w:t>
      </w:r>
    </w:p>
    <w:p w:rsidR="00DC527B" w:rsidRPr="00CF2525" w:rsidRDefault="00DC527B" w:rsidP="00DC527B">
      <w:pPr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25">
        <w:rPr>
          <w:rFonts w:ascii="Times New Roman" w:eastAsia="Times New Roman" w:hAnsi="Times New Roman" w:cs="Times New Roman"/>
          <w:sz w:val="28"/>
          <w:szCs w:val="28"/>
        </w:rPr>
        <w:t>91 «Прочие доходы и расходы» - для определения финансового резул</w:t>
      </w:r>
      <w:r w:rsidRPr="00CF252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F2525">
        <w:rPr>
          <w:rFonts w:ascii="Times New Roman" w:eastAsia="Times New Roman" w:hAnsi="Times New Roman" w:cs="Times New Roman"/>
          <w:sz w:val="28"/>
          <w:szCs w:val="28"/>
        </w:rPr>
        <w:t>тата от прочих видов деятельности.</w:t>
      </w:r>
    </w:p>
    <w:p w:rsidR="006D1E89" w:rsidRDefault="00BF607C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обобщения информации о формировании конечного финансового результата деятельности организации в отчетном году используют счет 99. Счет является сопоставляющим. Он предназначен для выявления конечного финансового результата за </w:t>
      </w:r>
      <w:r w:rsidR="00EF0BEF">
        <w:rPr>
          <w:rFonts w:ascii="Times New Roman" w:hAnsi="Times New Roman" w:cs="Times New Roman"/>
          <w:sz w:val="28"/>
          <w:szCs w:val="28"/>
          <w:lang w:eastAsia="ru-RU"/>
        </w:rPr>
        <w:t>отчетный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од. По дебету счета отражаются убы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ки (потери, расходы), а по кредиту – прибыли (доходы) организации. Сопо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тавление дебетового и кредитового оборотов за отчетный период показывает</w:t>
      </w:r>
      <w:r w:rsidR="0042573F">
        <w:rPr>
          <w:rFonts w:ascii="Times New Roman" w:hAnsi="Times New Roman" w:cs="Times New Roman"/>
          <w:sz w:val="28"/>
          <w:szCs w:val="28"/>
          <w:lang w:eastAsia="ru-RU"/>
        </w:rPr>
        <w:t xml:space="preserve"> конечный финансовый результат отчетного периода.</w:t>
      </w:r>
      <w:r w:rsidR="009C1A7F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F67DA7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9406F6">
        <w:rPr>
          <w:rFonts w:ascii="Times New Roman" w:hAnsi="Times New Roman" w:cs="Times New Roman"/>
          <w:sz w:val="28"/>
          <w:szCs w:val="28"/>
          <w:lang w:eastAsia="ru-RU"/>
        </w:rPr>
        <w:t>, с.</w:t>
      </w:r>
      <w:r w:rsidR="009C1A7F">
        <w:rPr>
          <w:rFonts w:ascii="Times New Roman" w:hAnsi="Times New Roman" w:cs="Times New Roman"/>
          <w:sz w:val="28"/>
          <w:szCs w:val="28"/>
          <w:lang w:eastAsia="ru-RU"/>
        </w:rPr>
        <w:t>503]</w:t>
      </w:r>
    </w:p>
    <w:p w:rsidR="00DC527B" w:rsidRPr="003522F3" w:rsidRDefault="00DC527B" w:rsidP="00DC52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В организациях, занятых производством сельскохозяйственной пр</w:t>
      </w:r>
      <w:r w:rsidRPr="003522F3">
        <w:rPr>
          <w:rFonts w:ascii="Times New Roman" w:eastAsia="Calibri" w:hAnsi="Times New Roman" w:cs="Times New Roman"/>
          <w:sz w:val="28"/>
          <w:szCs w:val="28"/>
        </w:rPr>
        <w:t>о</w:t>
      </w:r>
      <w:r w:rsidRPr="003522F3">
        <w:rPr>
          <w:rFonts w:ascii="Times New Roman" w:eastAsia="Calibri" w:hAnsi="Times New Roman" w:cs="Times New Roman"/>
          <w:sz w:val="28"/>
          <w:szCs w:val="28"/>
        </w:rPr>
        <w:t>дукции, по кредиту счета 90 «Продажи»  отражается выручка от продажи продукции в корреспонденции со счетом 62 «Расчеты с покупателями и з</w:t>
      </w:r>
      <w:r w:rsidRPr="003522F3">
        <w:rPr>
          <w:rFonts w:ascii="Times New Roman" w:eastAsia="Calibri" w:hAnsi="Times New Roman" w:cs="Times New Roman"/>
          <w:sz w:val="28"/>
          <w:szCs w:val="28"/>
        </w:rPr>
        <w:t>а</w:t>
      </w:r>
      <w:r w:rsidRPr="003522F3">
        <w:rPr>
          <w:rFonts w:ascii="Times New Roman" w:eastAsia="Calibri" w:hAnsi="Times New Roman" w:cs="Times New Roman"/>
          <w:sz w:val="28"/>
          <w:szCs w:val="28"/>
        </w:rPr>
        <w:t>казчиками». В дебет счета 90 списывают фактическую себестоимость пр</w:t>
      </w:r>
      <w:r w:rsidRPr="003522F3">
        <w:rPr>
          <w:rFonts w:ascii="Times New Roman" w:eastAsia="Calibri" w:hAnsi="Times New Roman" w:cs="Times New Roman"/>
          <w:sz w:val="28"/>
          <w:szCs w:val="28"/>
        </w:rPr>
        <w:t>о</w:t>
      </w:r>
      <w:r w:rsidRPr="003522F3">
        <w:rPr>
          <w:rFonts w:ascii="Times New Roman" w:eastAsia="Calibri" w:hAnsi="Times New Roman" w:cs="Times New Roman"/>
          <w:sz w:val="28"/>
          <w:szCs w:val="28"/>
        </w:rPr>
        <w:t xml:space="preserve">дукции с кредита счетов учета продукции. В тех отраслях, где фактическую себестоимость продукции определяют в конце года (растениеводство и т.п.), в течение года на счет 90 списывают плановую себестоимость продукции. По </w:t>
      </w:r>
      <w:r w:rsidRPr="003522F3">
        <w:rPr>
          <w:rFonts w:ascii="Times New Roman" w:eastAsia="Calibri" w:hAnsi="Times New Roman" w:cs="Times New Roman"/>
          <w:sz w:val="28"/>
          <w:szCs w:val="28"/>
        </w:rPr>
        <w:lastRenderedPageBreak/>
        <w:t>окончание года определяют отклонение фактической себестоимости проду</w:t>
      </w:r>
      <w:r w:rsidRPr="003522F3">
        <w:rPr>
          <w:rFonts w:ascii="Times New Roman" w:eastAsia="Calibri" w:hAnsi="Times New Roman" w:cs="Times New Roman"/>
          <w:sz w:val="28"/>
          <w:szCs w:val="28"/>
        </w:rPr>
        <w:t>к</w:t>
      </w:r>
      <w:r w:rsidRPr="003522F3">
        <w:rPr>
          <w:rFonts w:ascii="Times New Roman" w:eastAsia="Calibri" w:hAnsi="Times New Roman" w:cs="Times New Roman"/>
          <w:sz w:val="28"/>
          <w:szCs w:val="28"/>
        </w:rPr>
        <w:t>ции от плановой и выявленное отклонение списывают в дебет счета 90 с кр</w:t>
      </w:r>
      <w:r w:rsidRPr="003522F3">
        <w:rPr>
          <w:rFonts w:ascii="Times New Roman" w:eastAsia="Calibri" w:hAnsi="Times New Roman" w:cs="Times New Roman"/>
          <w:sz w:val="28"/>
          <w:szCs w:val="28"/>
        </w:rPr>
        <w:t>е</w:t>
      </w:r>
      <w:r w:rsidRPr="003522F3">
        <w:rPr>
          <w:rFonts w:ascii="Times New Roman" w:eastAsia="Calibri" w:hAnsi="Times New Roman" w:cs="Times New Roman"/>
          <w:sz w:val="28"/>
          <w:szCs w:val="28"/>
        </w:rPr>
        <w:t>дита счетов учета продукции (дополнительной проводкой</w:t>
      </w:r>
      <w:r w:rsidR="00B13419" w:rsidRPr="003522F3">
        <w:rPr>
          <w:rFonts w:ascii="Times New Roman" w:eastAsia="Calibri" w:hAnsi="Times New Roman" w:cs="Times New Roman"/>
          <w:sz w:val="28"/>
          <w:szCs w:val="28"/>
        </w:rPr>
        <w:t xml:space="preserve"> или способом «красное сторно»)</w:t>
      </w:r>
      <w:r w:rsidR="009C1A7F">
        <w:rPr>
          <w:rFonts w:ascii="Times New Roman" w:eastAsia="Calibri" w:hAnsi="Times New Roman" w:cs="Times New Roman"/>
          <w:sz w:val="28"/>
          <w:szCs w:val="28"/>
        </w:rPr>
        <w:t xml:space="preserve"> [45, </w:t>
      </w:r>
      <w:r w:rsidR="009406F6">
        <w:rPr>
          <w:rFonts w:ascii="Times New Roman" w:eastAsia="Calibri" w:hAnsi="Times New Roman" w:cs="Times New Roman"/>
          <w:sz w:val="28"/>
          <w:szCs w:val="28"/>
        </w:rPr>
        <w:t>с.</w:t>
      </w:r>
      <w:r w:rsidR="00C348A3">
        <w:rPr>
          <w:rFonts w:ascii="Times New Roman" w:eastAsia="Calibri" w:hAnsi="Times New Roman" w:cs="Times New Roman"/>
          <w:sz w:val="28"/>
          <w:szCs w:val="28"/>
        </w:rPr>
        <w:t>394</w:t>
      </w:r>
      <w:r w:rsidRPr="003522F3">
        <w:rPr>
          <w:rFonts w:ascii="Times New Roman" w:eastAsia="Calibri" w:hAnsi="Times New Roman" w:cs="Times New Roman"/>
          <w:sz w:val="28"/>
          <w:szCs w:val="28"/>
        </w:rPr>
        <w:t>]</w:t>
      </w:r>
      <w:r w:rsidR="00B13419" w:rsidRPr="003522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В соответствии с Планом счетов и Инструкцией по его применению к счету 90 «Продажи» могут быть открыты следующие субсчета: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90-1 «Выручка»;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90-2 «Себестоимость продаж»;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90-3 «Налог на добавленную стоимость»;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90-4 «Акцизы»;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90-5 «Экспортные пошлины»;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90-9 «Прибыль/убыток от продаж».</w:t>
      </w:r>
    </w:p>
    <w:p w:rsidR="00DC527B" w:rsidRPr="003522F3" w:rsidRDefault="00DC527B" w:rsidP="000A5666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На субсчете 90-1 «Выручка» учитываются поступления активов, пр</w:t>
      </w:r>
      <w:r w:rsidRPr="003522F3">
        <w:rPr>
          <w:rFonts w:ascii="Times New Roman" w:eastAsia="Calibri" w:hAnsi="Times New Roman" w:cs="Times New Roman"/>
          <w:sz w:val="28"/>
          <w:szCs w:val="28"/>
        </w:rPr>
        <w:t>и</w:t>
      </w:r>
      <w:r w:rsidRPr="003522F3">
        <w:rPr>
          <w:rFonts w:ascii="Times New Roman" w:eastAsia="Calibri" w:hAnsi="Times New Roman" w:cs="Times New Roman"/>
          <w:sz w:val="28"/>
          <w:szCs w:val="28"/>
        </w:rPr>
        <w:t>знаваемый выручкой (доходы по предметам деятельности, определенные о</w:t>
      </w:r>
      <w:r w:rsidRPr="003522F3">
        <w:rPr>
          <w:rFonts w:ascii="Times New Roman" w:eastAsia="Calibri" w:hAnsi="Times New Roman" w:cs="Times New Roman"/>
          <w:sz w:val="28"/>
          <w:szCs w:val="28"/>
        </w:rPr>
        <w:t>р</w:t>
      </w:r>
      <w:r w:rsidRPr="003522F3">
        <w:rPr>
          <w:rFonts w:ascii="Times New Roman" w:eastAsia="Calibri" w:hAnsi="Times New Roman" w:cs="Times New Roman"/>
          <w:sz w:val="28"/>
          <w:szCs w:val="28"/>
        </w:rPr>
        <w:t xml:space="preserve">ганизацией как обычные). Сумма выручки отражается по кредиту счета 90 «Продажи» и дебету счета 62 «Расчеты с покупателями и заказчиками». 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На субсчете 90-2 «Себестоимость продаж» учитывается себестоимость продаж (расходы по предметам деятельности, определенные организацией как обычные), по которым на субсчете 90-1 «Выручка» признана выручка. В момент признания выручки себестоимость товаров и продукции, определе</w:t>
      </w:r>
      <w:r w:rsidRPr="003522F3">
        <w:rPr>
          <w:rFonts w:ascii="Times New Roman" w:eastAsia="Calibri" w:hAnsi="Times New Roman" w:cs="Times New Roman"/>
          <w:sz w:val="28"/>
          <w:szCs w:val="28"/>
        </w:rPr>
        <w:t>н</w:t>
      </w:r>
      <w:r w:rsidRPr="003522F3">
        <w:rPr>
          <w:rFonts w:ascii="Times New Roman" w:eastAsia="Calibri" w:hAnsi="Times New Roman" w:cs="Times New Roman"/>
          <w:sz w:val="28"/>
          <w:szCs w:val="28"/>
        </w:rPr>
        <w:t>ная по операциям, относящимся к предметам деятельности организации сп</w:t>
      </w:r>
      <w:r w:rsidRPr="003522F3">
        <w:rPr>
          <w:rFonts w:ascii="Times New Roman" w:eastAsia="Calibri" w:hAnsi="Times New Roman" w:cs="Times New Roman"/>
          <w:sz w:val="28"/>
          <w:szCs w:val="28"/>
        </w:rPr>
        <w:t>и</w:t>
      </w:r>
      <w:r w:rsidRPr="003522F3">
        <w:rPr>
          <w:rFonts w:ascii="Times New Roman" w:eastAsia="Calibri" w:hAnsi="Times New Roman" w:cs="Times New Roman"/>
          <w:sz w:val="28"/>
          <w:szCs w:val="28"/>
        </w:rPr>
        <w:t>сывается с кредита счетов 41 «Товары», 43 «Готовая продукция», 45 «Товары отгруженные» в дебет счета 90 «Продажи», субсчет 2 «Себестоимость пр</w:t>
      </w:r>
      <w:r w:rsidRPr="003522F3">
        <w:rPr>
          <w:rFonts w:ascii="Times New Roman" w:eastAsia="Calibri" w:hAnsi="Times New Roman" w:cs="Times New Roman"/>
          <w:sz w:val="28"/>
          <w:szCs w:val="28"/>
        </w:rPr>
        <w:t>о</w:t>
      </w:r>
      <w:r w:rsidRPr="003522F3">
        <w:rPr>
          <w:rFonts w:ascii="Times New Roman" w:eastAsia="Calibri" w:hAnsi="Times New Roman" w:cs="Times New Roman"/>
          <w:sz w:val="28"/>
          <w:szCs w:val="28"/>
        </w:rPr>
        <w:t>даж». Себестоимость выполненных работ и оказанных услуг, т.е. объектов учета, не подлежащих складированию, списывается со счета 20 «Основное производство» в дебет рассматриваемого субсчета. Таким же образом осущ</w:t>
      </w:r>
      <w:r w:rsidRPr="003522F3">
        <w:rPr>
          <w:rFonts w:ascii="Times New Roman" w:eastAsia="Calibri" w:hAnsi="Times New Roman" w:cs="Times New Roman"/>
          <w:sz w:val="28"/>
          <w:szCs w:val="28"/>
        </w:rPr>
        <w:t>е</w:t>
      </w:r>
      <w:r w:rsidRPr="003522F3">
        <w:rPr>
          <w:rFonts w:ascii="Times New Roman" w:eastAsia="Calibri" w:hAnsi="Times New Roman" w:cs="Times New Roman"/>
          <w:sz w:val="28"/>
          <w:szCs w:val="28"/>
        </w:rPr>
        <w:t>ствляется списание со счета 44 «Расходы на продажу» расходов, относящи</w:t>
      </w:r>
      <w:r w:rsidRPr="003522F3">
        <w:rPr>
          <w:rFonts w:ascii="Times New Roman" w:eastAsia="Calibri" w:hAnsi="Times New Roman" w:cs="Times New Roman"/>
          <w:sz w:val="28"/>
          <w:szCs w:val="28"/>
        </w:rPr>
        <w:t>х</w:t>
      </w:r>
      <w:r w:rsidRPr="003522F3">
        <w:rPr>
          <w:rFonts w:ascii="Times New Roman" w:eastAsia="Calibri" w:hAnsi="Times New Roman" w:cs="Times New Roman"/>
          <w:sz w:val="28"/>
          <w:szCs w:val="28"/>
        </w:rPr>
        <w:t>ся к продаже указанных объектов учета и включаемых в полную себесто</w:t>
      </w:r>
      <w:r w:rsidRPr="003522F3">
        <w:rPr>
          <w:rFonts w:ascii="Times New Roman" w:eastAsia="Calibri" w:hAnsi="Times New Roman" w:cs="Times New Roman"/>
          <w:sz w:val="28"/>
          <w:szCs w:val="28"/>
        </w:rPr>
        <w:t>и</w:t>
      </w:r>
      <w:r w:rsidRPr="003522F3">
        <w:rPr>
          <w:rFonts w:ascii="Times New Roman" w:eastAsia="Calibri" w:hAnsi="Times New Roman" w:cs="Times New Roman"/>
          <w:sz w:val="28"/>
          <w:szCs w:val="28"/>
        </w:rPr>
        <w:t>мость продаж.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lastRenderedPageBreak/>
        <w:t>На субсчете 90-3 «Налог на добавленную стоимость» учитываются суммы налога на добавленную стоимость, причитающиеся к получению от покупателя (заказчика). Суммы указанного налога отражаются по дебету ра</w:t>
      </w:r>
      <w:r w:rsidRPr="003522F3">
        <w:rPr>
          <w:rFonts w:ascii="Times New Roman" w:eastAsia="Calibri" w:hAnsi="Times New Roman" w:cs="Times New Roman"/>
          <w:sz w:val="28"/>
          <w:szCs w:val="28"/>
        </w:rPr>
        <w:t>с</w:t>
      </w:r>
      <w:r w:rsidRPr="003522F3">
        <w:rPr>
          <w:rFonts w:ascii="Times New Roman" w:eastAsia="Calibri" w:hAnsi="Times New Roman" w:cs="Times New Roman"/>
          <w:sz w:val="28"/>
          <w:szCs w:val="28"/>
        </w:rPr>
        <w:t>сматриваемого субсчета и кредиту счета 68 «Расчеты по налогам и сборам».</w:t>
      </w:r>
    </w:p>
    <w:p w:rsidR="00DC527B" w:rsidRPr="003522F3" w:rsidRDefault="00DC527B" w:rsidP="00DC527B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На субсчете 90-4 «Акцизы» учитываются суммы акцизов, включенных в цену проданной продукции (товаров). Суммы таких акцизов отражаются по дебету указанного субсчета и кредиту счета 68 «Расчеты по налогам и сб</w:t>
      </w:r>
      <w:r w:rsidRPr="003522F3">
        <w:rPr>
          <w:rFonts w:ascii="Times New Roman" w:eastAsia="Calibri" w:hAnsi="Times New Roman" w:cs="Times New Roman"/>
          <w:sz w:val="28"/>
          <w:szCs w:val="28"/>
        </w:rPr>
        <w:t>о</w:t>
      </w:r>
      <w:r w:rsidRPr="003522F3">
        <w:rPr>
          <w:rFonts w:ascii="Times New Roman" w:eastAsia="Calibri" w:hAnsi="Times New Roman" w:cs="Times New Roman"/>
          <w:sz w:val="28"/>
          <w:szCs w:val="28"/>
        </w:rPr>
        <w:t>рам».</w:t>
      </w:r>
    </w:p>
    <w:p w:rsidR="00DC527B" w:rsidRPr="003522F3" w:rsidRDefault="00DC527B" w:rsidP="00DC527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Записи по субсчетам 90-1 «Выручка», 90-2 «Себестоимость пр</w:t>
      </w:r>
      <w:r w:rsidRPr="003522F3">
        <w:rPr>
          <w:rFonts w:ascii="Times New Roman" w:eastAsia="Calibri" w:hAnsi="Times New Roman" w:cs="Times New Roman"/>
          <w:sz w:val="28"/>
          <w:szCs w:val="28"/>
        </w:rPr>
        <w:t>о</w:t>
      </w:r>
      <w:r w:rsidRPr="003522F3">
        <w:rPr>
          <w:rFonts w:ascii="Times New Roman" w:eastAsia="Calibri" w:hAnsi="Times New Roman" w:cs="Times New Roman"/>
          <w:sz w:val="28"/>
          <w:szCs w:val="28"/>
        </w:rPr>
        <w:t>даж»,90-3 «Налог на добавленную стоимость», 90-4 «Акцизы» производятся кумулятивным способом (накопительно) в течение отчетного года. При этом в течение отчетного года записи по дебету субсчета 90-1 «Выручка» и кред</w:t>
      </w:r>
      <w:r w:rsidRPr="003522F3">
        <w:rPr>
          <w:rFonts w:ascii="Times New Roman" w:eastAsia="Calibri" w:hAnsi="Times New Roman" w:cs="Times New Roman"/>
          <w:sz w:val="28"/>
          <w:szCs w:val="28"/>
        </w:rPr>
        <w:t>и</w:t>
      </w:r>
      <w:r w:rsidRPr="003522F3">
        <w:rPr>
          <w:rFonts w:ascii="Times New Roman" w:eastAsia="Calibri" w:hAnsi="Times New Roman" w:cs="Times New Roman"/>
          <w:sz w:val="28"/>
          <w:szCs w:val="28"/>
        </w:rPr>
        <w:t>ту субсчетов 90-2 «Себестоимость продаж»,90-3 «Налог на добавленную стоимость», 90-4 «Акцизы» не осуществляются. Таким образом, все рассмо</w:t>
      </w:r>
      <w:r w:rsidRPr="003522F3">
        <w:rPr>
          <w:rFonts w:ascii="Times New Roman" w:eastAsia="Calibri" w:hAnsi="Times New Roman" w:cs="Times New Roman"/>
          <w:sz w:val="28"/>
          <w:szCs w:val="28"/>
        </w:rPr>
        <w:t>т</w:t>
      </w:r>
      <w:r w:rsidRPr="003522F3">
        <w:rPr>
          <w:rFonts w:ascii="Times New Roman" w:eastAsia="Calibri" w:hAnsi="Times New Roman" w:cs="Times New Roman"/>
          <w:sz w:val="28"/>
          <w:szCs w:val="28"/>
        </w:rPr>
        <w:t xml:space="preserve">ренные субсчета имеют кредитовое или дебетовое сальдо, суммы которых накапливаются в течение отчетного года. </w:t>
      </w:r>
    </w:p>
    <w:p w:rsidR="00B13419" w:rsidRPr="003522F3" w:rsidRDefault="00DC527B" w:rsidP="00DC527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2F3">
        <w:rPr>
          <w:rFonts w:ascii="Times New Roman" w:eastAsia="Calibri" w:hAnsi="Times New Roman" w:cs="Times New Roman"/>
          <w:sz w:val="28"/>
          <w:szCs w:val="28"/>
        </w:rPr>
        <w:t>По окончании отчетного года все субсчета, открытые к счету 90 «Пр</w:t>
      </w:r>
      <w:r w:rsidRPr="003522F3">
        <w:rPr>
          <w:rFonts w:ascii="Times New Roman" w:eastAsia="Calibri" w:hAnsi="Times New Roman" w:cs="Times New Roman"/>
          <w:sz w:val="28"/>
          <w:szCs w:val="28"/>
        </w:rPr>
        <w:t>о</w:t>
      </w:r>
      <w:r w:rsidRPr="003522F3">
        <w:rPr>
          <w:rFonts w:ascii="Times New Roman" w:eastAsia="Calibri" w:hAnsi="Times New Roman" w:cs="Times New Roman"/>
          <w:sz w:val="28"/>
          <w:szCs w:val="28"/>
        </w:rPr>
        <w:t>дажи» (кроме субсчета 90-9 «Прибыль/убыток от продаж»), закрываются внутренними записями на субсчет 90-9 «Прибыль/убыток от продаж». Этот процесс является составной частью процедуры закрытия основных счетов учета финансовых результатов. Его осуществление сводится к следующему. Сальдо субсчетов 90-2 «Себестоимость продаж», 90-3 «Налог на добавле</w:t>
      </w:r>
      <w:r w:rsidRPr="003522F3">
        <w:rPr>
          <w:rFonts w:ascii="Times New Roman" w:eastAsia="Calibri" w:hAnsi="Times New Roman" w:cs="Times New Roman"/>
          <w:sz w:val="28"/>
          <w:szCs w:val="28"/>
        </w:rPr>
        <w:t>н</w:t>
      </w:r>
      <w:r w:rsidRPr="003522F3">
        <w:rPr>
          <w:rFonts w:ascii="Times New Roman" w:eastAsia="Calibri" w:hAnsi="Times New Roman" w:cs="Times New Roman"/>
          <w:sz w:val="28"/>
          <w:szCs w:val="28"/>
        </w:rPr>
        <w:t>ную стоимость», 90-4 «Акцизы» списывается с их кредита в дебет субсчета 90-9 «Прибыль/убыток от продаж». В свою очередь сальдо по субсчету 90-1 «Выручка» списывается с его дебета в кредит субсчета 90-9 «Пр</w:t>
      </w:r>
      <w:r w:rsidRPr="003522F3">
        <w:rPr>
          <w:rFonts w:ascii="Times New Roman" w:eastAsia="Calibri" w:hAnsi="Times New Roman" w:cs="Times New Roman"/>
          <w:sz w:val="28"/>
          <w:szCs w:val="28"/>
        </w:rPr>
        <w:t>и</w:t>
      </w:r>
      <w:r w:rsidRPr="003522F3">
        <w:rPr>
          <w:rFonts w:ascii="Times New Roman" w:eastAsia="Calibri" w:hAnsi="Times New Roman" w:cs="Times New Roman"/>
          <w:sz w:val="28"/>
          <w:szCs w:val="28"/>
        </w:rPr>
        <w:t>быль/убыток от продаж». В результате осуществления заключительных зап</w:t>
      </w:r>
      <w:r w:rsidRPr="003522F3">
        <w:rPr>
          <w:rFonts w:ascii="Times New Roman" w:eastAsia="Calibri" w:hAnsi="Times New Roman" w:cs="Times New Roman"/>
          <w:sz w:val="28"/>
          <w:szCs w:val="28"/>
        </w:rPr>
        <w:t>и</w:t>
      </w:r>
      <w:r w:rsidRPr="003522F3">
        <w:rPr>
          <w:rFonts w:ascii="Times New Roman" w:eastAsia="Calibri" w:hAnsi="Times New Roman" w:cs="Times New Roman"/>
          <w:sz w:val="28"/>
          <w:szCs w:val="28"/>
        </w:rPr>
        <w:t>сей счет 90 «Продажи» закрывается.</w:t>
      </w:r>
    </w:p>
    <w:p w:rsidR="0042573F" w:rsidRDefault="0042573F" w:rsidP="00DC52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Аналитический учет по счету 99 должен обеспечить формирование данных, необходимых для составления отчета о прибылях и убытках.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Финансовый результат отражает изменение собственного капитала за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определенный период (Раздел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425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«Капитал и резервы» бухгалтерского бала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са) в результате финансово – хозяйственной деятельности организации. 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писи на счете 99 ведутся накопительно в течение года.</w:t>
      </w:r>
    </w:p>
    <w:p w:rsidR="0042573F" w:rsidRDefault="0042573F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окончании  каждого месяца сальдо доходов и расходов со счетов 90 и 91 переносится на счет 99.</w:t>
      </w:r>
    </w:p>
    <w:p w:rsidR="00E2443A" w:rsidRDefault="0042573F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Непосредственно на счете 99 в течение отчетного года находят отраж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налог на прибыль и суммы причитающихся налоговых санкций в корре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406F6">
        <w:rPr>
          <w:rFonts w:ascii="Times New Roman" w:hAnsi="Times New Roman" w:cs="Times New Roman"/>
          <w:sz w:val="28"/>
          <w:szCs w:val="28"/>
          <w:lang w:eastAsia="ru-RU"/>
        </w:rPr>
        <w:t>понденции со счетов 68.[36, с.325]</w:t>
      </w:r>
      <w:r w:rsidR="00BF6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443A" w:rsidRDefault="00E2443A" w:rsidP="000A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Самостоятельную группу показателей, тесно связанных с финансовыми результатами, в деятельности организации представляют начисленные пл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тежи налога на прибыль, а также суммы причитающихся налоговых санкций.</w:t>
      </w:r>
    </w:p>
    <w:p w:rsidR="00D740F9" w:rsidRDefault="00E2443A" w:rsidP="000A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Конечным финансовым результатом деятельности организации выст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пает финансовый результат хозяйствования, уменьшенный на сумму начи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ленных платежей налога на прибыль, а также на суммы причитающихся 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логовых санкций. В результате на счете 99 выявляется чистая прибыль, кот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рая становится основой для объявления дивидендов и иного распределения прибыли.</w:t>
      </w:r>
      <w:r w:rsidR="009406F6">
        <w:rPr>
          <w:rFonts w:ascii="Times New Roman" w:hAnsi="Times New Roman" w:cs="Times New Roman"/>
          <w:sz w:val="28"/>
          <w:szCs w:val="28"/>
          <w:lang w:eastAsia="ru-RU"/>
        </w:rPr>
        <w:t xml:space="preserve"> [27, с.102]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607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2C7B46" w:rsidRDefault="00D740F9" w:rsidP="000A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окончании отчетного года при составлении годовой бухгалтерской отчетности счет 99 закрывается. Списание прибыли (убытка), полученной организацией за финансовый год, называется реформацией баланса. Рефо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мация проводится 31 декабря после того, как в бухгалтерском учете отражена последняя хозяйственная операция организации.</w:t>
      </w:r>
      <w:r w:rsidR="002C7B46">
        <w:rPr>
          <w:rFonts w:ascii="Times New Roman" w:hAnsi="Times New Roman" w:cs="Times New Roman"/>
          <w:sz w:val="28"/>
          <w:szCs w:val="28"/>
          <w:lang w:eastAsia="ru-RU"/>
        </w:rPr>
        <w:t xml:space="preserve"> [18, с.104]</w:t>
      </w:r>
    </w:p>
    <w:p w:rsidR="00D740F9" w:rsidRDefault="00D740F9" w:rsidP="000A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Операция по реформации баланса состоит из двух этапов.</w:t>
      </w:r>
    </w:p>
    <w:p w:rsidR="00D740F9" w:rsidRDefault="00D740F9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этапе 1 закрываются счета, на которых в течение года учитывались доходы, расходы и финансовые результаты организации. Это счета 90 и 91.</w:t>
      </w:r>
    </w:p>
    <w:p w:rsidR="00D740F9" w:rsidRDefault="00D740F9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этапе 2 включаются финансовые результаты, полученные организ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цией, в состав нераспределенной прибыли или непокрытого убытка (счет 84 «Нераспределенная прибыль (непокрытый убыток)»).</w:t>
      </w:r>
    </w:p>
    <w:p w:rsidR="009406F6" w:rsidRDefault="00D740F9" w:rsidP="00940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1 января каждого года остатков по всем счетам финансовых резул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татов быть не должно.</w:t>
      </w:r>
      <w:r w:rsidR="009406F6" w:rsidRPr="00940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06F6">
        <w:rPr>
          <w:rFonts w:ascii="Times New Roman" w:hAnsi="Times New Roman" w:cs="Times New Roman"/>
          <w:sz w:val="28"/>
          <w:szCs w:val="28"/>
          <w:lang w:eastAsia="ru-RU"/>
        </w:rPr>
        <w:t>[18, с.152]</w:t>
      </w:r>
    </w:p>
    <w:p w:rsidR="002C7B46" w:rsidRDefault="009406F6" w:rsidP="00CF2525">
      <w:pPr>
        <w:tabs>
          <w:tab w:val="left" w:pos="36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511BA" w:rsidRPr="00E511BA">
        <w:rPr>
          <w:rFonts w:ascii="Times New Roman" w:hAnsi="Times New Roman" w:cs="Times New Roman"/>
          <w:sz w:val="28"/>
          <w:szCs w:val="28"/>
          <w:lang w:eastAsia="ru-RU"/>
        </w:rPr>
        <w:t>До введения в действие ПБУ 18/02 бухгалтерскую прибыль (прибыль до налогообложе</w:t>
      </w:r>
      <w:r w:rsidR="00E511BA" w:rsidRPr="00E511BA">
        <w:rPr>
          <w:rFonts w:ascii="Times New Roman" w:hAnsi="Times New Roman" w:cs="Times New Roman"/>
          <w:sz w:val="28"/>
          <w:szCs w:val="28"/>
          <w:lang w:eastAsia="ru-RU"/>
        </w:rPr>
        <w:softHyphen/>
        <w:t>ния) в общем можно было определить по следующей фо</w:t>
      </w:r>
      <w:r w:rsidR="00E511BA" w:rsidRPr="00E511B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C7B46">
        <w:rPr>
          <w:rFonts w:ascii="Times New Roman" w:hAnsi="Times New Roman" w:cs="Times New Roman"/>
          <w:sz w:val="28"/>
          <w:szCs w:val="28"/>
          <w:lang w:eastAsia="ru-RU"/>
        </w:rPr>
        <w:t>муле</w:t>
      </w:r>
      <w:r w:rsidR="00E511BA" w:rsidRPr="00E511B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B0C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1BA" w:rsidRPr="00E511B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11BA" w:rsidRPr="00E511BA" w:rsidRDefault="00E511BA" w:rsidP="002C7B46">
      <w:pPr>
        <w:tabs>
          <w:tab w:val="left" w:pos="360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511B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дн</w:t>
      </w:r>
      <w:r w:rsidRPr="00E511BA">
        <w:rPr>
          <w:rFonts w:ascii="Times New Roman" w:hAnsi="Times New Roman" w:cs="Times New Roman"/>
          <w:sz w:val="28"/>
          <w:szCs w:val="28"/>
          <w:lang w:eastAsia="ru-RU"/>
        </w:rPr>
        <w:t xml:space="preserve"> = ФР</w:t>
      </w:r>
      <w:r w:rsidRPr="00E511B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овд</w:t>
      </w:r>
      <w:r w:rsidRPr="00E511BA">
        <w:rPr>
          <w:rFonts w:ascii="Times New Roman" w:hAnsi="Times New Roman" w:cs="Times New Roman"/>
          <w:sz w:val="28"/>
          <w:szCs w:val="28"/>
          <w:lang w:eastAsia="ru-RU"/>
        </w:rPr>
        <w:t xml:space="preserve"> + ФР</w:t>
      </w:r>
      <w:r w:rsidRPr="00E511B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пдр</w:t>
      </w:r>
      <w:r w:rsidR="002C7B46">
        <w:rPr>
          <w:rFonts w:ascii="Times New Roman" w:hAnsi="Times New Roman" w:cs="Times New Roman"/>
          <w:sz w:val="28"/>
          <w:szCs w:val="28"/>
          <w:lang w:eastAsia="ru-RU"/>
        </w:rPr>
        <w:t xml:space="preserve">        (1.1)</w:t>
      </w:r>
    </w:p>
    <w:p w:rsidR="00CF2525" w:rsidRDefault="00B83B5C" w:rsidP="00882A1F">
      <w:pPr>
        <w:tabs>
          <w:tab w:val="left" w:pos="360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B0C81">
        <w:rPr>
          <w:rFonts w:ascii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B0C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1BA" w:rsidRPr="00E511B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511BA" w:rsidRPr="00E511B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дн</w:t>
      </w:r>
      <w:r w:rsidR="00E511BA" w:rsidRPr="00E511BA">
        <w:rPr>
          <w:rFonts w:ascii="Times New Roman" w:hAnsi="Times New Roman" w:cs="Times New Roman"/>
          <w:sz w:val="28"/>
          <w:szCs w:val="28"/>
          <w:lang w:eastAsia="ru-RU"/>
        </w:rPr>
        <w:t xml:space="preserve"> — прибыль организации до налогообложения;</w:t>
      </w:r>
      <w:r w:rsidR="00CF25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11BA" w:rsidRPr="00E511BA" w:rsidRDefault="00E511BA" w:rsidP="00882A1F">
      <w:pPr>
        <w:tabs>
          <w:tab w:val="left" w:pos="360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hAnsi="Times New Roman" w:cs="Times New Roman"/>
          <w:sz w:val="28"/>
          <w:szCs w:val="28"/>
          <w:lang w:eastAsia="ru-RU"/>
        </w:rPr>
        <w:t>ФР</w:t>
      </w:r>
      <w:r w:rsidRPr="00E511B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овд</w:t>
      </w:r>
      <w:r w:rsidRPr="00E511BA">
        <w:rPr>
          <w:rFonts w:ascii="Times New Roman" w:hAnsi="Times New Roman" w:cs="Times New Roman"/>
          <w:sz w:val="28"/>
          <w:szCs w:val="28"/>
          <w:lang w:eastAsia="ru-RU"/>
        </w:rPr>
        <w:t xml:space="preserve"> — финансовый результат от обычных видов деятельности, формиру</w:t>
      </w:r>
      <w:r w:rsidRPr="00E511B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11BA">
        <w:rPr>
          <w:rFonts w:ascii="Times New Roman" w:hAnsi="Times New Roman" w:cs="Times New Roman"/>
          <w:sz w:val="28"/>
          <w:szCs w:val="28"/>
          <w:lang w:eastAsia="ru-RU"/>
        </w:rPr>
        <w:t>мый в виде сальдо на субсчете 90–9 «Прибыль/убыток от продаж»;</w:t>
      </w:r>
    </w:p>
    <w:p w:rsidR="00E511BA" w:rsidRPr="00E511BA" w:rsidRDefault="00E511BA" w:rsidP="00882A1F">
      <w:pPr>
        <w:tabs>
          <w:tab w:val="left" w:pos="360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hAnsi="Times New Roman" w:cs="Times New Roman"/>
          <w:sz w:val="28"/>
          <w:szCs w:val="28"/>
          <w:lang w:eastAsia="ru-RU"/>
        </w:rPr>
        <w:t>ФР</w:t>
      </w:r>
      <w:r w:rsidRPr="00E511B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пдр</w:t>
      </w:r>
      <w:r w:rsidRPr="00E511BA">
        <w:rPr>
          <w:rFonts w:ascii="Times New Roman" w:hAnsi="Times New Roman" w:cs="Times New Roman"/>
          <w:sz w:val="28"/>
          <w:szCs w:val="28"/>
          <w:lang w:eastAsia="ru-RU"/>
        </w:rPr>
        <w:t xml:space="preserve"> — финансовый результат от прочих доходов и расходов, в виде сальдо на субсчете 91–9 «Сальдо прочих доходов и расходов». </w:t>
      </w:r>
      <w:r w:rsidR="00206B56">
        <w:rPr>
          <w:rFonts w:ascii="Times New Roman" w:hAnsi="Times New Roman" w:cs="Times New Roman"/>
          <w:sz w:val="28"/>
          <w:szCs w:val="28"/>
          <w:lang w:eastAsia="ru-RU"/>
        </w:rPr>
        <w:t>[41</w:t>
      </w:r>
      <w:r w:rsidR="00206B56" w:rsidRPr="00E511BA">
        <w:rPr>
          <w:rFonts w:ascii="Times New Roman" w:hAnsi="Times New Roman" w:cs="Times New Roman"/>
          <w:sz w:val="28"/>
          <w:szCs w:val="28"/>
          <w:lang w:eastAsia="ru-RU"/>
        </w:rPr>
        <w:t>, с.107]</w:t>
      </w:r>
    </w:p>
    <w:p w:rsidR="00E511BA" w:rsidRDefault="00E511BA" w:rsidP="000A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Исполнительные органы организации любой организационно – 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вой формы обязаны представить собственникам отчет о результатах работы за каждый прошедший финансовый год. Финансовый отчет утверждается на годовых собраниях АО и ООО, которые проводятся ежегодно.</w:t>
      </w:r>
    </w:p>
    <w:p w:rsidR="00F41ED3" w:rsidRDefault="00E511BA" w:rsidP="000A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собрания принимают решение о распределении полученной за год прибыли или об источниках покрытия убытков, определяют размер дивидендов. Решения, принятые на собрании, являются основанием для того, чтобы бухгалтерия смогла сделать соответствующие начисления и бухга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терские записи.</w:t>
      </w:r>
      <w:r w:rsidR="00AE4E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Корреспонденци</w:t>
      </w:r>
      <w:r w:rsidR="00CF252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E4E28">
        <w:rPr>
          <w:rFonts w:ascii="Times New Roman" w:hAnsi="Times New Roman" w:cs="Times New Roman"/>
          <w:sz w:val="28"/>
          <w:szCs w:val="28"/>
          <w:lang w:eastAsia="ru-RU"/>
        </w:rPr>
        <w:t xml:space="preserve"> по счету 99 представлены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1ED3">
        <w:rPr>
          <w:rFonts w:ascii="Times New Roman" w:hAnsi="Times New Roman" w:cs="Times New Roman"/>
          <w:sz w:val="28"/>
          <w:szCs w:val="28"/>
          <w:lang w:eastAsia="ru-RU"/>
        </w:rPr>
        <w:t>в таблице 1.2.</w:t>
      </w:r>
      <w:r w:rsidR="00206B56">
        <w:rPr>
          <w:rFonts w:ascii="Times New Roman" w:hAnsi="Times New Roman" w:cs="Times New Roman"/>
          <w:sz w:val="28"/>
          <w:szCs w:val="28"/>
          <w:lang w:eastAsia="ru-RU"/>
        </w:rPr>
        <w:t xml:space="preserve"> [27, с.505]</w:t>
      </w:r>
    </w:p>
    <w:p w:rsidR="00FC3974" w:rsidRDefault="00FC3974" w:rsidP="000A5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21C" w:rsidRDefault="00323AB5" w:rsidP="00AE4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1.2 – Т</w:t>
      </w:r>
      <w:r w:rsidR="0080421C">
        <w:rPr>
          <w:rFonts w:ascii="Times New Roman" w:hAnsi="Times New Roman" w:cs="Times New Roman"/>
          <w:sz w:val="28"/>
          <w:szCs w:val="28"/>
          <w:lang w:eastAsia="ru-RU"/>
        </w:rPr>
        <w:t>иповая корреспонденция счетов по учету финансовых резул</w:t>
      </w:r>
      <w:r w:rsidR="0080421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80421C">
        <w:rPr>
          <w:rFonts w:ascii="Times New Roman" w:hAnsi="Times New Roman" w:cs="Times New Roman"/>
          <w:sz w:val="28"/>
          <w:szCs w:val="28"/>
          <w:lang w:eastAsia="ru-RU"/>
        </w:rPr>
        <w:t>татов по счету 99 «Прибыли и убытки»</w:t>
      </w:r>
    </w:p>
    <w:tbl>
      <w:tblPr>
        <w:tblStyle w:val="a6"/>
        <w:tblW w:w="0" w:type="auto"/>
        <w:tblLayout w:type="fixed"/>
        <w:tblLook w:val="04A0"/>
      </w:tblPr>
      <w:tblGrid>
        <w:gridCol w:w="6487"/>
        <w:gridCol w:w="1418"/>
        <w:gridCol w:w="1666"/>
      </w:tblGrid>
      <w:tr w:rsidR="00F41ED3" w:rsidRPr="006D1E89" w:rsidTr="00FB0C81">
        <w:tc>
          <w:tcPr>
            <w:tcW w:w="6487" w:type="dxa"/>
            <w:vMerge w:val="restart"/>
            <w:vAlign w:val="center"/>
          </w:tcPr>
          <w:p w:rsidR="00F41ED3" w:rsidRPr="006D1E89" w:rsidRDefault="00F41ED3" w:rsidP="00FB0C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3084" w:type="dxa"/>
            <w:gridSpan w:val="2"/>
            <w:vAlign w:val="center"/>
          </w:tcPr>
          <w:p w:rsidR="00F41ED3" w:rsidRPr="006D1E89" w:rsidRDefault="00F41ED3" w:rsidP="00882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F41ED3" w:rsidRPr="006D1E89" w:rsidTr="00AE4E28">
        <w:trPr>
          <w:trHeight w:val="287"/>
        </w:trPr>
        <w:tc>
          <w:tcPr>
            <w:tcW w:w="6487" w:type="dxa"/>
            <w:vMerge/>
            <w:vAlign w:val="center"/>
          </w:tcPr>
          <w:p w:rsidR="00F41ED3" w:rsidRPr="006D1E89" w:rsidRDefault="00F41ED3" w:rsidP="00882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1ED3" w:rsidRPr="006D1E89" w:rsidRDefault="00F41ED3" w:rsidP="00FB0C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666" w:type="dxa"/>
          </w:tcPr>
          <w:p w:rsidR="00F41ED3" w:rsidRPr="006D1E89" w:rsidRDefault="00F41ED3" w:rsidP="00FB0C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A2470C" w:rsidRPr="006D1E89" w:rsidTr="008E2A61">
        <w:tc>
          <w:tcPr>
            <w:tcW w:w="6487" w:type="dxa"/>
          </w:tcPr>
          <w:p w:rsidR="00A2470C" w:rsidRDefault="00A2470C" w:rsidP="00A24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2470C" w:rsidRPr="006D1E89" w:rsidRDefault="00A2470C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2470C" w:rsidRPr="006D1E89" w:rsidRDefault="00A2470C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1ED3" w:rsidRPr="006D1E89" w:rsidTr="008E2A61">
        <w:tc>
          <w:tcPr>
            <w:tcW w:w="6487" w:type="dxa"/>
          </w:tcPr>
          <w:p w:rsidR="00F41ED3" w:rsidRPr="006D1E89" w:rsidRDefault="006D1E89" w:rsidP="006D1E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41ED3"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 ежемесячно финансовый</w:t>
            </w:r>
          </w:p>
          <w:p w:rsidR="00F41ED3" w:rsidRPr="006D1E89" w:rsidRDefault="00F41ED3" w:rsidP="008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от обычных видов деятельности:</w:t>
            </w:r>
          </w:p>
          <w:p w:rsidR="00F41ED3" w:rsidRPr="006D1E89" w:rsidRDefault="00F7520C" w:rsidP="008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41ED3"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прибыль </w:t>
            </w:r>
          </w:p>
          <w:p w:rsidR="00F41ED3" w:rsidRPr="006D1E89" w:rsidRDefault="00F7520C" w:rsidP="008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41ED3"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убыток</w:t>
            </w:r>
          </w:p>
        </w:tc>
        <w:tc>
          <w:tcPr>
            <w:tcW w:w="1418" w:type="dxa"/>
          </w:tcPr>
          <w:p w:rsidR="00F41ED3" w:rsidRPr="006D1E89" w:rsidRDefault="00F41ED3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1DE2" w:rsidRPr="006D1E89" w:rsidRDefault="00321DE2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1ED3" w:rsidRPr="006D1E89" w:rsidRDefault="00F41ED3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90-9</w:t>
            </w:r>
          </w:p>
          <w:p w:rsidR="00F41ED3" w:rsidRPr="006D1E89" w:rsidRDefault="00F41ED3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6" w:type="dxa"/>
          </w:tcPr>
          <w:p w:rsidR="00F41ED3" w:rsidRPr="006D1E89" w:rsidRDefault="00F41ED3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1DE2" w:rsidRPr="006D1E89" w:rsidRDefault="00321DE2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1ED3" w:rsidRPr="006D1E89" w:rsidRDefault="00F41ED3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41ED3" w:rsidRPr="006D1E89" w:rsidRDefault="00F41ED3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90-9</w:t>
            </w:r>
          </w:p>
        </w:tc>
      </w:tr>
      <w:tr w:rsidR="00E525CE" w:rsidRPr="006D1E89" w:rsidTr="008E2A61">
        <w:tc>
          <w:tcPr>
            <w:tcW w:w="6487" w:type="dxa"/>
          </w:tcPr>
          <w:p w:rsidR="00E525CE" w:rsidRPr="006D1E89" w:rsidRDefault="006D1E89" w:rsidP="006D1E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525CE"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 ежемесячно финансовый  </w:t>
            </w:r>
          </w:p>
          <w:p w:rsidR="00E525CE" w:rsidRPr="006D1E89" w:rsidRDefault="00E525CE" w:rsidP="008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от прочей деятельности:</w:t>
            </w:r>
          </w:p>
          <w:p w:rsidR="00E525CE" w:rsidRPr="006D1E89" w:rsidRDefault="00E525CE" w:rsidP="008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прибыль</w:t>
            </w:r>
          </w:p>
          <w:p w:rsidR="00E525CE" w:rsidRPr="006D1E89" w:rsidRDefault="00E525CE" w:rsidP="008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убыток</w:t>
            </w:r>
          </w:p>
        </w:tc>
        <w:tc>
          <w:tcPr>
            <w:tcW w:w="1418" w:type="dxa"/>
          </w:tcPr>
          <w:p w:rsidR="00E525CE" w:rsidRPr="006D1E89" w:rsidRDefault="00E525CE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5CE" w:rsidRPr="006D1E89" w:rsidRDefault="00E525CE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5CE" w:rsidRPr="006D1E89" w:rsidRDefault="00E525CE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91-9</w:t>
            </w:r>
          </w:p>
          <w:p w:rsidR="00E525CE" w:rsidRPr="006D1E89" w:rsidRDefault="00E525CE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6" w:type="dxa"/>
          </w:tcPr>
          <w:p w:rsidR="00E525CE" w:rsidRPr="006D1E89" w:rsidRDefault="00E525CE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5CE" w:rsidRPr="006D1E89" w:rsidRDefault="00E525CE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5CE" w:rsidRPr="006D1E89" w:rsidRDefault="00E525CE" w:rsidP="008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E525CE" w:rsidRPr="006D1E89" w:rsidRDefault="00E525CE" w:rsidP="006D1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91-9</w:t>
            </w:r>
          </w:p>
        </w:tc>
      </w:tr>
    </w:tbl>
    <w:p w:rsidR="000A5666" w:rsidRDefault="000A5666" w:rsidP="00F30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E8E" w:rsidRDefault="00F30E8E" w:rsidP="00F30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Продолжение таблицы 1.2 </w:t>
      </w:r>
    </w:p>
    <w:tbl>
      <w:tblPr>
        <w:tblStyle w:val="a6"/>
        <w:tblW w:w="0" w:type="auto"/>
        <w:tblLayout w:type="fixed"/>
        <w:tblLook w:val="04A0"/>
      </w:tblPr>
      <w:tblGrid>
        <w:gridCol w:w="6487"/>
        <w:gridCol w:w="1418"/>
        <w:gridCol w:w="1666"/>
      </w:tblGrid>
      <w:tr w:rsidR="00F30E8E" w:rsidRPr="006D1E89" w:rsidTr="00173BBA">
        <w:tc>
          <w:tcPr>
            <w:tcW w:w="6487" w:type="dxa"/>
          </w:tcPr>
          <w:p w:rsidR="00F30E8E" w:rsidRDefault="00F30E8E" w:rsidP="00F30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6D1E89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Начислен условный расход по налогу на прибыль (налог на прибыль рассчитанный с бухгалтерской прибыли)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8E2A61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Начислен условный доход по налогу на прибыль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8E2A61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Отражено постоянное налоговое обязательство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8E2A61" w:rsidRDefault="00F30E8E" w:rsidP="0017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 постоянный налоговый актив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8E2A61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Списана сумма отложенного налогового актива в связи с выбытием актива, по которому он был создан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8E2A61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Списана сумма отложенного налогового обязательства в связи с выбытием актива, по которому оно было создано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8E2A61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Изменена ставка налога на прибыль:</w:t>
            </w:r>
          </w:p>
          <w:p w:rsidR="00F30E8E" w:rsidRPr="008E2A61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снижена:</w:t>
            </w:r>
          </w:p>
          <w:p w:rsidR="00F30E8E" w:rsidRPr="006D1E89" w:rsidRDefault="00F30E8E" w:rsidP="00173BBA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изменены отложенные налоговые активы</w:t>
            </w:r>
          </w:p>
          <w:p w:rsidR="00F30E8E" w:rsidRPr="006D1E89" w:rsidRDefault="00F30E8E" w:rsidP="00173BBA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изменено отложенное налоговое обязательство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6D1E89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повышена:</w:t>
            </w:r>
          </w:p>
          <w:p w:rsidR="00F30E8E" w:rsidRPr="006D1E89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изменены отложенные налоговые активы</w:t>
            </w:r>
          </w:p>
          <w:p w:rsidR="00F30E8E" w:rsidRPr="006D1E89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изменено отложено налоговое обязательство</w:t>
            </w:r>
          </w:p>
        </w:tc>
        <w:tc>
          <w:tcPr>
            <w:tcW w:w="1418" w:type="dxa"/>
          </w:tcPr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6" w:type="dxa"/>
          </w:tcPr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30E8E" w:rsidRPr="006D1E89" w:rsidRDefault="00F30E8E" w:rsidP="0017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8E2A61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Начислены штрафы, пени, неустойки в бюджет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8E2A61" w:rsidRDefault="00F30E8E" w:rsidP="0017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Списана в конце года чистая прибыль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30E8E" w:rsidRPr="006D1E89" w:rsidTr="00173BBA">
        <w:tc>
          <w:tcPr>
            <w:tcW w:w="6487" w:type="dxa"/>
          </w:tcPr>
          <w:p w:rsidR="00F30E8E" w:rsidRPr="008E2A61" w:rsidRDefault="00F30E8E" w:rsidP="00173B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8E2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Списан в конце года убыток отчетного года </w:t>
            </w:r>
          </w:p>
        </w:tc>
        <w:tc>
          <w:tcPr>
            <w:tcW w:w="1418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66" w:type="dxa"/>
            <w:vAlign w:val="center"/>
          </w:tcPr>
          <w:p w:rsidR="00F30E8E" w:rsidRPr="006D1E89" w:rsidRDefault="00F30E8E" w:rsidP="00173B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F30E8E" w:rsidRDefault="00F30E8E" w:rsidP="00F3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128" w:rsidRDefault="0080421C" w:rsidP="00F30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Бухгалтерская прибыль (убыток) формируется по правилам,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смотренным ПБУ 9/99, ПБУ 10/99 и др.  Показатель « Прибыль (убыток) до налогообложения», отражаемый по строке </w:t>
      </w:r>
      <w:r w:rsidR="00324000">
        <w:rPr>
          <w:rFonts w:ascii="Times New Roman" w:hAnsi="Times New Roman" w:cs="Times New Roman"/>
          <w:sz w:val="28"/>
          <w:szCs w:val="28"/>
          <w:lang w:eastAsia="ru-RU"/>
        </w:rPr>
        <w:t>2300 формы «</w:t>
      </w:r>
      <w:r w:rsidR="007205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 о финансовых результатах</w:t>
      </w:r>
      <w:r w:rsidR="00324000">
        <w:rPr>
          <w:rFonts w:ascii="Times New Roman" w:hAnsi="Times New Roman" w:cs="Times New Roman"/>
          <w:sz w:val="28"/>
          <w:szCs w:val="28"/>
          <w:lang w:eastAsia="ru-RU"/>
        </w:rPr>
        <w:t>», соответствует «бухгалтерской» прибыли (убытку). При этом учитываются все доходы и расходы отчетного периода, отраженные на сч</w:t>
      </w:r>
      <w:r w:rsidR="0032400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24000">
        <w:rPr>
          <w:rFonts w:ascii="Times New Roman" w:hAnsi="Times New Roman" w:cs="Times New Roman"/>
          <w:sz w:val="28"/>
          <w:szCs w:val="28"/>
          <w:lang w:eastAsia="ru-RU"/>
        </w:rPr>
        <w:t>тах 90,91 и 99. Для расчета налога на прибыль в бухгалтерском учете испол</w:t>
      </w:r>
      <w:r w:rsidR="0032400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24000">
        <w:rPr>
          <w:rFonts w:ascii="Times New Roman" w:hAnsi="Times New Roman" w:cs="Times New Roman"/>
          <w:sz w:val="28"/>
          <w:szCs w:val="28"/>
          <w:lang w:eastAsia="ru-RU"/>
        </w:rPr>
        <w:t>зуется ПБУ 18/02.</w:t>
      </w:r>
    </w:p>
    <w:p w:rsidR="00865CF5" w:rsidRPr="00865CF5" w:rsidRDefault="00E1591C" w:rsidP="00865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Планом счетов к счету 90 «Продажи» не предусмотрено открытие 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дельного субсчета для учета расходов, связанных с продажей готовой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дукции (товаров) и отражаемых первоначально на дебете счета 44 «Расходы на продажу», которые с этого счета ежемесячно относятся на себестоимост</w:t>
      </w:r>
      <w:r w:rsidR="004054F6">
        <w:rPr>
          <w:rFonts w:ascii="Times New Roman" w:hAnsi="Times New Roman" w:cs="Times New Roman"/>
          <w:sz w:val="28"/>
          <w:szCs w:val="28"/>
          <w:lang w:eastAsia="ru-RU"/>
        </w:rPr>
        <w:t>ь проданной продукции (товаров)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списывать данные</w:t>
      </w:r>
      <w:r w:rsidR="004054F6">
        <w:rPr>
          <w:rFonts w:ascii="Times New Roman" w:hAnsi="Times New Roman" w:cs="Times New Roman"/>
          <w:sz w:val="28"/>
          <w:szCs w:val="28"/>
          <w:lang w:eastAsia="ru-RU"/>
        </w:rPr>
        <w:t xml:space="preserve"> расходы в принци</w:t>
      </w:r>
      <w:r>
        <w:rPr>
          <w:rFonts w:ascii="Times New Roman" w:hAnsi="Times New Roman" w:cs="Times New Roman"/>
          <w:sz w:val="28"/>
          <w:szCs w:val="28"/>
          <w:lang w:eastAsia="ru-RU"/>
        </w:rPr>
        <w:t>пе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и на дебет субсчета 90-2 «Себестоимость продаж». Однако такой порядок учета повлечет сложности с составлением</w:t>
      </w:r>
      <w:r w:rsidR="00865CF5" w:rsidRPr="00865C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CF5">
        <w:rPr>
          <w:rFonts w:ascii="Times New Roman" w:hAnsi="Times New Roman" w:cs="Times New Roman"/>
          <w:sz w:val="28"/>
          <w:szCs w:val="28"/>
          <w:lang w:eastAsia="ru-RU"/>
        </w:rPr>
        <w:t>отчета о финансовых результатах.</w:t>
      </w:r>
    </w:p>
    <w:p w:rsidR="00E1591C" w:rsidRDefault="00E1591C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1591C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</w:t>
      </w:r>
      <w:r w:rsidR="0051737C">
        <w:rPr>
          <w:rFonts w:ascii="Times New Roman" w:hAnsi="Times New Roman" w:cs="Times New Roman"/>
          <w:sz w:val="28"/>
          <w:szCs w:val="28"/>
          <w:lang w:eastAsia="ru-RU"/>
        </w:rPr>
        <w:t>для учё</w:t>
      </w:r>
      <w:r>
        <w:rPr>
          <w:rFonts w:ascii="Times New Roman" w:hAnsi="Times New Roman" w:cs="Times New Roman"/>
          <w:sz w:val="28"/>
          <w:szCs w:val="28"/>
          <w:lang w:eastAsia="ru-RU"/>
        </w:rPr>
        <w:t>та таких расходов следует выбрать свободный номер субсчетов (с 6 по 8) у счету 90 «Продажи». Точно так же должны поступать те организации, которые списывают управленческие расходы в качестве у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ловно-постоянных</w:t>
      </w:r>
      <w:r w:rsidR="00865C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кредита счета 26 «Общехозяйственные расходы», в 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бет счета «Продажи».</w:t>
      </w:r>
    </w:p>
    <w:p w:rsidR="00E1591C" w:rsidRPr="00865CF5" w:rsidRDefault="00E1591C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Существенной особенностью счета 90 «Продажи» является система 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копительных записей по субсчетам в течение отчетного года. Записи нара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тающим итогом с начала года намного облегчают процесс заполнения отчета </w:t>
      </w:r>
      <w:r w:rsidR="00865CF5">
        <w:rPr>
          <w:rFonts w:ascii="Times New Roman" w:hAnsi="Times New Roman" w:cs="Times New Roman"/>
          <w:sz w:val="28"/>
          <w:szCs w:val="28"/>
          <w:lang w:eastAsia="ru-RU"/>
        </w:rPr>
        <w:t>о финансовых результатах.</w:t>
      </w:r>
    </w:p>
    <w:p w:rsidR="00E1591C" w:rsidRDefault="00E1591C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окончании отчетного года все субсчета, открытые к счету 90 «Пр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дажи» (кроме субсчета 90-9 «Прибыль/убыток от продаж»), закрываются внутренними записями на субсчет 90-9 «Прибыль/убыток продаж».</w:t>
      </w:r>
    </w:p>
    <w:p w:rsidR="00C06E87" w:rsidRDefault="00E1591C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нормативным регулированием бухгалтерского учета закреплено жесткое деление главного счета </w:t>
      </w:r>
      <w:r w:rsidR="00C06E87">
        <w:rPr>
          <w:rFonts w:ascii="Times New Roman" w:hAnsi="Times New Roman" w:cs="Times New Roman"/>
          <w:sz w:val="28"/>
          <w:szCs w:val="28"/>
          <w:lang w:eastAsia="ru-RU"/>
        </w:rPr>
        <w:t>на субсчета. При этом записи на главном счете не делаются. Кроме того, выявленный финансовый результат на данном счете не только списывается ежемесячно по назначению, но и а</w:t>
      </w:r>
      <w:r w:rsidR="00C06E8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06E87">
        <w:rPr>
          <w:rFonts w:ascii="Times New Roman" w:hAnsi="Times New Roman" w:cs="Times New Roman"/>
          <w:sz w:val="28"/>
          <w:szCs w:val="28"/>
          <w:lang w:eastAsia="ru-RU"/>
        </w:rPr>
        <w:t>кумулируется на специальном субсчете 90-9 «Прибыль/убыток от продаж» к главному счету.</w:t>
      </w:r>
    </w:p>
    <w:p w:rsidR="00C06E87" w:rsidRDefault="00C06E87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выявления указанного финансового результата предназначается счет 91 «Прочие доходы и расходы». Указанный счет по своей структуре и порядку записей на нем аналогичен счету 90 «Продажи». По кредиту этого счета в течение отчетного периода находят отражение поступления активов, признаваемые прочими, а по дебету отражаются соответствующие укзанным поступлениям расходы. </w:t>
      </w:r>
    </w:p>
    <w:p w:rsidR="00E1591C" w:rsidRPr="00E1591C" w:rsidRDefault="00C06E87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окончании отчетного года все субсчета, открываемые к счету 91 «Прочие доходы и расходы» (кроме субсчета 91-9 «Сальдо прочих доходов и расходов</w:t>
      </w:r>
      <w:r w:rsidR="0035478F">
        <w:rPr>
          <w:rFonts w:ascii="Times New Roman" w:hAnsi="Times New Roman" w:cs="Times New Roman"/>
          <w:sz w:val="28"/>
          <w:szCs w:val="28"/>
          <w:lang w:eastAsia="ru-RU"/>
        </w:rPr>
        <w:t xml:space="preserve">»), закрываются внутренними записями на субсчет 91-9 «Сальдо прочих доходов </w:t>
      </w:r>
      <w:r w:rsidR="00A0745B">
        <w:rPr>
          <w:rFonts w:ascii="Times New Roman" w:hAnsi="Times New Roman" w:cs="Times New Roman"/>
          <w:sz w:val="28"/>
          <w:szCs w:val="28"/>
          <w:lang w:eastAsia="ru-RU"/>
        </w:rPr>
        <w:t>и расходов». [40, с.366]</w:t>
      </w:r>
      <w:r w:rsidR="003547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1591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1591C" w:rsidRPr="00E1591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755FF" w:rsidRDefault="002755FF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можно сделать вывод, что ф</w:t>
      </w:r>
      <w:r w:rsidRPr="002755FF">
        <w:rPr>
          <w:rFonts w:ascii="Times New Roman" w:hAnsi="Times New Roman" w:cs="Times New Roman"/>
          <w:sz w:val="28"/>
          <w:szCs w:val="28"/>
          <w:lang w:eastAsia="ru-RU"/>
        </w:rPr>
        <w:t>инансовый результат – это показ</w:t>
      </w:r>
      <w:r w:rsidRPr="002755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755FF">
        <w:rPr>
          <w:rFonts w:ascii="Times New Roman" w:hAnsi="Times New Roman" w:cs="Times New Roman"/>
          <w:sz w:val="28"/>
          <w:szCs w:val="28"/>
          <w:lang w:eastAsia="ru-RU"/>
        </w:rPr>
        <w:t xml:space="preserve">тель хозяйственной деятельности предприятия, увеличения или снижение </w:t>
      </w:r>
      <w:r w:rsidRPr="002755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объема прибыли (убытка) за конкретный промежуток времени. Итоговый финансовый результат зависит от объемов реализации товаров (услуг) объ</w:t>
      </w:r>
      <w:r w:rsidRPr="002755F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755FF">
        <w:rPr>
          <w:rFonts w:ascii="Times New Roman" w:hAnsi="Times New Roman" w:cs="Times New Roman"/>
          <w:sz w:val="28"/>
          <w:szCs w:val="28"/>
          <w:lang w:eastAsia="ru-RU"/>
        </w:rPr>
        <w:t>мов основного имущества (средств) компании, доходов от внереализацио</w:t>
      </w:r>
      <w:r w:rsidRPr="002755F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755FF">
        <w:rPr>
          <w:rFonts w:ascii="Times New Roman" w:hAnsi="Times New Roman" w:cs="Times New Roman"/>
          <w:sz w:val="28"/>
          <w:szCs w:val="28"/>
          <w:lang w:eastAsia="ru-RU"/>
        </w:rPr>
        <w:t>ных сделок и так далее.</w:t>
      </w:r>
    </w:p>
    <w:p w:rsidR="00FB0C81" w:rsidRDefault="00FB0C81" w:rsidP="008E2A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55FF" w:rsidRPr="002755FF" w:rsidRDefault="002755FF" w:rsidP="008E2A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5FF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="008E2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Теоретические основы </w:t>
      </w:r>
      <w:r w:rsidRPr="002755FF">
        <w:rPr>
          <w:rFonts w:ascii="Times New Roman" w:hAnsi="Times New Roman" w:cs="Times New Roman"/>
          <w:b/>
          <w:sz w:val="28"/>
          <w:szCs w:val="28"/>
          <w:lang w:eastAsia="ru-RU"/>
        </w:rPr>
        <w:t>анализа финансов</w:t>
      </w:r>
      <w:r w:rsidR="008E2A61">
        <w:rPr>
          <w:rFonts w:ascii="Times New Roman" w:hAnsi="Times New Roman" w:cs="Times New Roman"/>
          <w:b/>
          <w:sz w:val="28"/>
          <w:szCs w:val="28"/>
          <w:lang w:eastAsia="ru-RU"/>
        </w:rPr>
        <w:t>ых</w:t>
      </w:r>
      <w:r w:rsidRPr="002755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8E2A61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</w:p>
    <w:p w:rsidR="002755FF" w:rsidRDefault="00BA5A0F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ажнейшим финансовым показателем, определяющим способность о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ганизации обеспечивать необходимое для ее нормального развития прев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шение доходов над расходами, является прибыль. Именно прибыль, как эк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номическая категория, отражает финансовый результат предпринимател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ской деятельности организации, выражающийся в изменении величины со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ственного капитала организации за отчетный период. Совет по МСФО опр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450F0">
        <w:rPr>
          <w:rFonts w:ascii="Times New Roman" w:hAnsi="Times New Roman" w:cs="Times New Roman"/>
          <w:sz w:val="28"/>
          <w:szCs w:val="28"/>
          <w:lang w:eastAsia="ru-RU"/>
        </w:rPr>
        <w:t>деляет прибыль следующим образом</w:t>
      </w:r>
      <w:r w:rsidR="007071C9">
        <w:rPr>
          <w:rFonts w:ascii="Times New Roman" w:hAnsi="Times New Roman" w:cs="Times New Roman"/>
          <w:sz w:val="28"/>
          <w:szCs w:val="28"/>
          <w:lang w:eastAsia="ru-RU"/>
        </w:rPr>
        <w:t>: «Полная прибыль – это изменение со</w:t>
      </w:r>
      <w:r w:rsidR="007071C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7071C9">
        <w:rPr>
          <w:rFonts w:ascii="Times New Roman" w:hAnsi="Times New Roman" w:cs="Times New Roman"/>
          <w:sz w:val="28"/>
          <w:szCs w:val="28"/>
          <w:lang w:eastAsia="ru-RU"/>
        </w:rPr>
        <w:t>ственного капитала (чистых активов) хозяйствующего операций и событий, не связанных с личным капиталом собственников фирмы. Она включает все изменения собственного капитала, произошедшие за период, за исключением тех, что являются следствием  вкладов собственников и выплат собственн</w:t>
      </w:r>
      <w:r w:rsidR="007071C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071C9">
        <w:rPr>
          <w:rFonts w:ascii="Times New Roman" w:hAnsi="Times New Roman" w:cs="Times New Roman"/>
          <w:sz w:val="28"/>
          <w:szCs w:val="28"/>
          <w:lang w:eastAsia="ru-RU"/>
        </w:rPr>
        <w:t>кам». Прибыль – это особый, систематически воспроизводимый ресурс, к</w:t>
      </w:r>
      <w:r w:rsidR="007071C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071C9">
        <w:rPr>
          <w:rFonts w:ascii="Times New Roman" w:hAnsi="Times New Roman" w:cs="Times New Roman"/>
          <w:sz w:val="28"/>
          <w:szCs w:val="28"/>
          <w:lang w:eastAsia="ru-RU"/>
        </w:rPr>
        <w:t xml:space="preserve">нечная цель  развития бизнеса. </w:t>
      </w:r>
    </w:p>
    <w:p w:rsidR="00D67D5E" w:rsidRDefault="00D67D5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Необходимый уровень прибыли – это: </w:t>
      </w:r>
    </w:p>
    <w:p w:rsidR="00D67D5E" w:rsidRDefault="00D67D5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основной внутренний источник текущего и долгосрочного развития организации;</w:t>
      </w:r>
    </w:p>
    <w:p w:rsidR="00D67D5E" w:rsidRDefault="00D67D5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главный источник возрастания рыночной стоимости организации;</w:t>
      </w:r>
    </w:p>
    <w:p w:rsidR="00D67D5E" w:rsidRDefault="00D67D5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индикатор кредитоспособности;</w:t>
      </w:r>
    </w:p>
    <w:p w:rsidR="00D67D5E" w:rsidRDefault="00D67D5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возрастания капитала и бизнеса;</w:t>
      </w:r>
    </w:p>
    <w:p w:rsidR="00D67D5E" w:rsidRDefault="00D67D5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индикатор конкурентоспособности организации.</w:t>
      </w:r>
      <w:r w:rsidR="00A0745B">
        <w:rPr>
          <w:rFonts w:ascii="Times New Roman" w:hAnsi="Times New Roman" w:cs="Times New Roman"/>
          <w:sz w:val="28"/>
          <w:szCs w:val="28"/>
          <w:lang w:eastAsia="ru-RU"/>
        </w:rPr>
        <w:t xml:space="preserve"> [28,с.</w:t>
      </w:r>
      <w:r w:rsidR="00FB6910">
        <w:rPr>
          <w:rFonts w:ascii="Times New Roman" w:hAnsi="Times New Roman" w:cs="Times New Roman"/>
          <w:sz w:val="28"/>
          <w:szCs w:val="28"/>
          <w:lang w:eastAsia="ru-RU"/>
        </w:rPr>
        <w:t xml:space="preserve"> 502</w:t>
      </w:r>
      <w:r w:rsidR="00A0745B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FB69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780B" w:rsidRDefault="004A044B" w:rsidP="004A0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Прибыль характеризуется следующими</w:t>
      </w:r>
      <w:r w:rsidR="002637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основными показателями: прибыль от продаж, прибыль до налогообложения, чистая прибыль,  нераспределенная прибыль.</w:t>
      </w:r>
    </w:p>
    <w:p w:rsidR="00A0745B" w:rsidRDefault="004A044B" w:rsidP="004A044B">
      <w:pPr>
        <w:pStyle w:val="a4"/>
        <w:numPr>
          <w:ilvl w:val="0"/>
          <w:numId w:val="11"/>
        </w:numPr>
        <w:spacing w:line="360" w:lineRule="auto"/>
        <w:ind w:left="0" w:firstLine="36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Прибыль от продаж представляет собой финансовый результат от ре</w:t>
      </w:r>
      <w:r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лизации продукции (работ, услуг). Рекомендуемые значения данного показ</w:t>
      </w:r>
      <w:r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теля – рост в динамике. </w:t>
      </w:r>
      <w:r w:rsidR="00FF24EC"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формулярном выраже</w:t>
      </w:r>
      <w:r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нии</w:t>
      </w:r>
      <w:r w:rsidR="00FF24EC"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прибыль</w:t>
      </w:r>
      <w:r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продаж </w:t>
      </w:r>
      <w:r w:rsidR="00FF24EC"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FF24EC"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лучается таким образом</w:t>
      </w:r>
      <w:r w:rsidR="00FF24EC" w:rsidRPr="00A0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A0745B" w:rsidRDefault="00A0745B" w:rsidP="00A0745B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74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Прпр = Впр – УР – 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</w:t>
      </w:r>
      <w:r w:rsidR="008870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(1.2)</w:t>
      </w:r>
    </w:p>
    <w:p w:rsidR="00A0745B" w:rsidRDefault="00A0745B" w:rsidP="00A0745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94EE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Где, КР, УР – расходы коммерче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ского/управленческого характера</w:t>
      </w:r>
      <w:r w:rsidRPr="00094EE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A0745B" w:rsidRDefault="00A0745B" w:rsidP="00A0745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94EE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Впр – валовая прибыль;</w:t>
      </w:r>
    </w:p>
    <w:p w:rsidR="00A0745B" w:rsidRPr="00094EEC" w:rsidRDefault="00A0745B" w:rsidP="00A0745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94EE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Прпр – доход от деятельности фирмы.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[21, с.363]</w:t>
      </w:r>
    </w:p>
    <w:p w:rsidR="00CF2AA4" w:rsidRPr="00FF24EC" w:rsidRDefault="00A0745B" w:rsidP="00FF24EC">
      <w:pPr>
        <w:tabs>
          <w:tab w:val="left" w:pos="72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CF2AA4">
        <w:rPr>
          <w:rFonts w:ascii="Times New Roman" w:hAnsi="Times New Roman" w:cs="Times New Roman"/>
          <w:sz w:val="28"/>
          <w:szCs w:val="28"/>
          <w:lang w:eastAsia="ru-RU"/>
        </w:rPr>
        <w:t>По мнению Савицкой, ф</w:t>
      </w:r>
      <w:r w:rsidR="00CF2AA4" w:rsidRPr="00481F9C">
        <w:rPr>
          <w:rFonts w:ascii="Times New Roman" w:hAnsi="Times New Roman" w:cs="Times New Roman"/>
          <w:sz w:val="28"/>
          <w:szCs w:val="28"/>
          <w:lang w:eastAsia="ru-RU"/>
        </w:rPr>
        <w:t>инансовые результаты деятельности предпр</w:t>
      </w:r>
      <w:r w:rsidR="00CF2AA4" w:rsidRPr="00481F9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F2AA4" w:rsidRPr="00481F9C">
        <w:rPr>
          <w:rFonts w:ascii="Times New Roman" w:hAnsi="Times New Roman" w:cs="Times New Roman"/>
          <w:sz w:val="28"/>
          <w:szCs w:val="28"/>
          <w:lang w:eastAsia="ru-RU"/>
        </w:rPr>
        <w:t>ятия характеризуются суммой полученной прибыли и уровнем рентабельн</w:t>
      </w:r>
      <w:r w:rsidR="00CF2AA4" w:rsidRPr="00481F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2AA4" w:rsidRPr="00481F9C">
        <w:rPr>
          <w:rFonts w:ascii="Times New Roman" w:hAnsi="Times New Roman" w:cs="Times New Roman"/>
          <w:sz w:val="28"/>
          <w:szCs w:val="28"/>
          <w:lang w:eastAsia="ru-RU"/>
        </w:rPr>
        <w:t>сти. Прибыль предприятия получают главным образом от реализации пр</w:t>
      </w:r>
      <w:r w:rsidR="00CF2AA4" w:rsidRPr="00481F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2AA4" w:rsidRPr="00481F9C">
        <w:rPr>
          <w:rFonts w:ascii="Times New Roman" w:hAnsi="Times New Roman" w:cs="Times New Roman"/>
          <w:sz w:val="28"/>
          <w:szCs w:val="28"/>
          <w:lang w:eastAsia="ru-RU"/>
        </w:rPr>
        <w:t>дукции, а также от других видов деятельности (сдача в аренду основных фондов, коммерческая деятельность на финансовых и валютных биржах и т.д.).</w:t>
      </w:r>
      <w:r>
        <w:rPr>
          <w:rFonts w:ascii="Times New Roman" w:hAnsi="Times New Roman" w:cs="Times New Roman"/>
          <w:sz w:val="28"/>
          <w:szCs w:val="28"/>
          <w:lang w:eastAsia="ru-RU"/>
        </w:rPr>
        <w:t>[43,с.</w:t>
      </w:r>
      <w:r w:rsidR="00CF2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265]</w:t>
      </w:r>
      <w:r w:rsidR="00CF2A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2AA4" w:rsidRDefault="00CF2AA4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считает Нечитайло А.И., финансовый результат – конечный экон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мический итог хозяйственной деятельности организации, определяемый</w:t>
      </w:r>
      <w:r w:rsidR="00A6189C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формуле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виде разницы между доходами и расходами.</w:t>
      </w:r>
    </w:p>
    <w:p w:rsidR="00CF2AA4" w:rsidRDefault="00A6189C" w:rsidP="00A6189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ФР=Д-Р                                   (1.3)     </w:t>
      </w:r>
    </w:p>
    <w:p w:rsidR="00A6189C" w:rsidRDefault="00A6189C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F2AA4">
        <w:rPr>
          <w:rFonts w:ascii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F2AA4">
        <w:rPr>
          <w:rFonts w:ascii="Times New Roman" w:hAnsi="Times New Roman" w:cs="Times New Roman"/>
          <w:sz w:val="28"/>
          <w:szCs w:val="28"/>
          <w:lang w:eastAsia="ru-RU"/>
        </w:rPr>
        <w:t xml:space="preserve"> ФР – финансовый результат,  </w:t>
      </w:r>
    </w:p>
    <w:p w:rsidR="00CF2AA4" w:rsidRDefault="00CF2AA4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 - доходы, Р – расходы организации.</w:t>
      </w:r>
    </w:p>
    <w:p w:rsidR="00FB6910" w:rsidRDefault="00CF2AA4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 &gt; Р - прибыль; Д</w:t>
      </w:r>
      <w:r w:rsidR="00A6189C">
        <w:rPr>
          <w:rFonts w:ascii="Times New Roman" w:hAnsi="Times New Roman" w:cs="Times New Roman"/>
          <w:sz w:val="28"/>
          <w:szCs w:val="28"/>
          <w:lang w:eastAsia="ru-RU"/>
        </w:rPr>
        <w:t xml:space="preserve"> &lt; Р – убыток организации. [40, с.362]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D24C8B" w:rsidRPr="005103BA" w:rsidRDefault="00D24C8B" w:rsidP="005103BA">
      <w:pPr>
        <w:pStyle w:val="a4"/>
        <w:numPr>
          <w:ilvl w:val="0"/>
          <w:numId w:val="11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3BA">
        <w:rPr>
          <w:rFonts w:ascii="Times New Roman" w:hAnsi="Times New Roman" w:cs="Times New Roman"/>
          <w:sz w:val="28"/>
          <w:szCs w:val="28"/>
          <w:lang w:eastAsia="ru-RU"/>
        </w:rPr>
        <w:t>Чистая прибыль (прибыль до налогообложения) представляет собой конечный финансовый результат деятельности. Рекомендуемые значения данного показателя – рост в динамике. В формулярном выражении чистая прибыль получается таким образом:</w:t>
      </w:r>
    </w:p>
    <w:p w:rsidR="00D24C8B" w:rsidRDefault="00A6189C" w:rsidP="00A6189C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24C8B" w:rsidRPr="00D24C8B">
        <w:rPr>
          <w:rFonts w:ascii="Times New Roman" w:hAnsi="Times New Roman" w:cs="Times New Roman"/>
          <w:sz w:val="28"/>
          <w:szCs w:val="28"/>
          <w:lang w:eastAsia="ru-RU"/>
        </w:rPr>
        <w:t>ЧП = ФП + ВП +ОП – СН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(1.4)</w:t>
      </w:r>
    </w:p>
    <w:p w:rsidR="00D24C8B" w:rsidRDefault="00D24C8B" w:rsidP="00D24C8B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Где, ЧП – чистая прибыль;</w:t>
      </w:r>
    </w:p>
    <w:p w:rsidR="00D24C8B" w:rsidRDefault="00D24C8B" w:rsidP="00D24C8B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ВП </w:t>
      </w:r>
      <w:r w:rsidR="00E61A5D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1A5D">
        <w:rPr>
          <w:rFonts w:ascii="Times New Roman" w:hAnsi="Times New Roman" w:cs="Times New Roman"/>
          <w:sz w:val="28"/>
          <w:szCs w:val="28"/>
          <w:lang w:eastAsia="ru-RU"/>
        </w:rPr>
        <w:t xml:space="preserve">валовая прибыль; </w:t>
      </w:r>
    </w:p>
    <w:p w:rsidR="00E61A5D" w:rsidRDefault="00E61A5D" w:rsidP="00D24C8B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ФП – финансовая прибыль;</w:t>
      </w:r>
    </w:p>
    <w:p w:rsidR="00E61A5D" w:rsidRDefault="00E61A5D" w:rsidP="00D24C8B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 – сумма налог</w:t>
      </w:r>
      <w:r w:rsidR="005103BA">
        <w:rPr>
          <w:rFonts w:ascii="Times New Roman" w:hAnsi="Times New Roman" w:cs="Times New Roman"/>
          <w:sz w:val="28"/>
          <w:szCs w:val="28"/>
          <w:lang w:eastAsia="ru-RU"/>
        </w:rPr>
        <w:t>ов, выплаченных за</w:t>
      </w:r>
    </w:p>
    <w:p w:rsidR="00E61A5D" w:rsidRDefault="005103BA" w:rsidP="00D24C8B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 – операционный период</w:t>
      </w:r>
    </w:p>
    <w:p w:rsidR="005103BA" w:rsidRDefault="005103BA" w:rsidP="005103BA">
      <w:pPr>
        <w:pStyle w:val="a4"/>
        <w:numPr>
          <w:ilvl w:val="0"/>
          <w:numId w:val="11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3BA">
        <w:rPr>
          <w:rFonts w:ascii="Times New Roman" w:hAnsi="Times New Roman" w:cs="Times New Roman"/>
          <w:sz w:val="28"/>
          <w:szCs w:val="28"/>
          <w:lang w:eastAsia="ru-RU"/>
        </w:rPr>
        <w:t>Прибыль до налогообложения (балансовая, или бухгалтерская, пр</w:t>
      </w:r>
      <w:r w:rsidRPr="005103B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103BA">
        <w:rPr>
          <w:rFonts w:ascii="Times New Roman" w:hAnsi="Times New Roman" w:cs="Times New Roman"/>
          <w:sz w:val="28"/>
          <w:szCs w:val="28"/>
          <w:lang w:eastAsia="ru-RU"/>
        </w:rPr>
        <w:t>быль)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финансовый результат от основной и неосновной деятельности. Рекомендуемые значения данного показателя – рост в дин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мике. В формулярном выражении прибыль до налогообложения</w:t>
      </w:r>
      <w:r w:rsidR="00323AB5">
        <w:rPr>
          <w:rFonts w:ascii="Times New Roman" w:hAnsi="Times New Roman" w:cs="Times New Roman"/>
          <w:sz w:val="28"/>
          <w:szCs w:val="28"/>
          <w:lang w:eastAsia="ru-RU"/>
        </w:rPr>
        <w:t xml:space="preserve"> выражается таким образом: </w:t>
      </w:r>
    </w:p>
    <w:p w:rsidR="005103BA" w:rsidRDefault="00A6189C" w:rsidP="005103BA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103BA" w:rsidRPr="005103BA">
        <w:rPr>
          <w:rFonts w:ascii="Times New Roman" w:hAnsi="Times New Roman" w:cs="Times New Roman"/>
          <w:sz w:val="28"/>
          <w:szCs w:val="28"/>
          <w:lang w:eastAsia="ru-RU"/>
        </w:rPr>
        <w:t>ПДН = ПП + ДО – РО + ПД – ПР</w:t>
      </w:r>
      <w:r w:rsidR="005103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(1.5)</w:t>
      </w:r>
      <w:r w:rsidR="005103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74A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23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03BA" w:rsidRDefault="005103BA" w:rsidP="005103BA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Где, </w:t>
      </w:r>
      <w:r w:rsidRPr="005103BA">
        <w:rPr>
          <w:rFonts w:ascii="Times New Roman" w:hAnsi="Times New Roman" w:cs="Times New Roman"/>
          <w:sz w:val="28"/>
          <w:szCs w:val="28"/>
          <w:lang w:eastAsia="ru-RU"/>
        </w:rPr>
        <w:t>ПДН – прибыль до налогообложения;</w:t>
      </w:r>
    </w:p>
    <w:p w:rsidR="005103BA" w:rsidRDefault="005103BA" w:rsidP="005103BA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3BA">
        <w:rPr>
          <w:rFonts w:ascii="Times New Roman" w:hAnsi="Times New Roman" w:cs="Times New Roman"/>
          <w:sz w:val="28"/>
          <w:szCs w:val="28"/>
          <w:lang w:eastAsia="ru-RU"/>
        </w:rPr>
        <w:t>ПП – прибыль от продаж;</w:t>
      </w:r>
    </w:p>
    <w:p w:rsidR="005103BA" w:rsidRDefault="005103BA" w:rsidP="005103BA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3BA">
        <w:rPr>
          <w:rFonts w:ascii="Times New Roman" w:hAnsi="Times New Roman" w:cs="Times New Roman"/>
          <w:sz w:val="28"/>
          <w:szCs w:val="28"/>
          <w:lang w:eastAsia="ru-RU"/>
        </w:rPr>
        <w:t>ДО и РО – доходы и расходы от обычных видов деятельности;</w:t>
      </w:r>
    </w:p>
    <w:p w:rsidR="005103BA" w:rsidRDefault="005103BA" w:rsidP="005103BA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3BA">
        <w:rPr>
          <w:rFonts w:ascii="Times New Roman" w:hAnsi="Times New Roman" w:cs="Times New Roman"/>
          <w:sz w:val="28"/>
          <w:szCs w:val="28"/>
          <w:lang w:eastAsia="ru-RU"/>
        </w:rPr>
        <w:t>ПД и ПР – прочие доходы и расходы.</w:t>
      </w:r>
    </w:p>
    <w:p w:rsidR="00743A29" w:rsidRDefault="00743A29" w:rsidP="00743A29">
      <w:pPr>
        <w:pStyle w:val="a4"/>
        <w:numPr>
          <w:ilvl w:val="0"/>
          <w:numId w:val="11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Нераспределенная прибыль (прибыль после ее распределения)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ставляет собой окончательный финансовый результат деятельности. В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це отчетного года чистая прибыль подлежит распределению (выплата див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дендов, благотворительная помощь, развитие бизнеса). В формулярном 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ражении выражается  так</w:t>
      </w:r>
      <w:r w:rsidR="00323AB5">
        <w:rPr>
          <w:rFonts w:ascii="Times New Roman" w:hAnsi="Times New Roman" w:cs="Times New Roman"/>
          <w:sz w:val="28"/>
          <w:szCs w:val="28"/>
          <w:lang w:eastAsia="ru-RU"/>
        </w:rPr>
        <w:t xml:space="preserve">им образом: </w:t>
      </w:r>
    </w:p>
    <w:p w:rsidR="00743A29" w:rsidRDefault="00A6189C" w:rsidP="00B74A13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НПк = НПн – ЧП – Див                            (1.6)</w:t>
      </w:r>
      <w:r w:rsidR="00743A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74A13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23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3A29" w:rsidRDefault="00B74A13" w:rsidP="00B74A13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6189C">
        <w:rPr>
          <w:rFonts w:ascii="Times New Roman" w:hAnsi="Times New Roman" w:cs="Times New Roman"/>
          <w:sz w:val="28"/>
          <w:szCs w:val="28"/>
          <w:lang w:eastAsia="ru-RU"/>
        </w:rPr>
        <w:t xml:space="preserve">де, </w:t>
      </w:r>
      <w:r w:rsidRPr="00B74A13">
        <w:rPr>
          <w:rFonts w:ascii="Times New Roman" w:hAnsi="Times New Roman" w:cs="Times New Roman"/>
          <w:sz w:val="28"/>
          <w:szCs w:val="28"/>
          <w:lang w:eastAsia="ru-RU"/>
        </w:rPr>
        <w:t>НПк — НП на конец отчетного года;</w:t>
      </w:r>
    </w:p>
    <w:p w:rsidR="00B74A13" w:rsidRDefault="00B74A13" w:rsidP="00B74A13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A13">
        <w:rPr>
          <w:rFonts w:ascii="Times New Roman" w:hAnsi="Times New Roman" w:cs="Times New Roman"/>
          <w:sz w:val="28"/>
          <w:szCs w:val="28"/>
          <w:lang w:eastAsia="ru-RU"/>
        </w:rPr>
        <w:t>НПн — НП на начало отчетного периода;</w:t>
      </w:r>
    </w:p>
    <w:p w:rsidR="00B74A13" w:rsidRDefault="00B74A13" w:rsidP="00B74A13">
      <w:pPr>
        <w:pStyle w:val="a4"/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A13">
        <w:rPr>
          <w:rFonts w:ascii="Times New Roman" w:hAnsi="Times New Roman" w:cs="Times New Roman"/>
          <w:sz w:val="28"/>
          <w:szCs w:val="28"/>
          <w:lang w:eastAsia="ru-RU"/>
        </w:rPr>
        <w:t>ЧП — чистая прибыль, оставшаяся после начисления налога на прибыль;</w:t>
      </w:r>
    </w:p>
    <w:p w:rsidR="00B74A13" w:rsidRDefault="00B74A13" w:rsidP="00B74A13">
      <w:pPr>
        <w:pStyle w:val="a4"/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A13">
        <w:rPr>
          <w:rFonts w:ascii="Times New Roman" w:hAnsi="Times New Roman" w:cs="Times New Roman"/>
          <w:sz w:val="28"/>
          <w:szCs w:val="28"/>
          <w:lang w:eastAsia="ru-RU"/>
        </w:rPr>
        <w:t>Див — выплаченные в отчетном году дивиденды из расчета НП прошлых лет.</w:t>
      </w:r>
      <w:r w:rsidR="00C45590">
        <w:rPr>
          <w:rFonts w:ascii="Times New Roman" w:hAnsi="Times New Roman" w:cs="Times New Roman"/>
          <w:sz w:val="28"/>
          <w:szCs w:val="28"/>
          <w:lang w:eastAsia="ru-RU"/>
        </w:rPr>
        <w:t xml:space="preserve"> [21, с.362]</w:t>
      </w:r>
    </w:p>
    <w:p w:rsidR="00FA7F95" w:rsidRPr="00B74A13" w:rsidRDefault="00FB6910" w:rsidP="00B74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A13">
        <w:rPr>
          <w:rFonts w:ascii="Times New Roman" w:hAnsi="Times New Roman" w:cs="Times New Roman"/>
          <w:sz w:val="28"/>
          <w:szCs w:val="28"/>
          <w:lang w:eastAsia="ru-RU"/>
        </w:rPr>
        <w:t>Согласно мнению Авериной О.И., чистая прибыль – прибыль предпр</w:t>
      </w:r>
      <w:r w:rsidRPr="00B74A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74A13">
        <w:rPr>
          <w:rFonts w:ascii="Times New Roman" w:hAnsi="Times New Roman" w:cs="Times New Roman"/>
          <w:sz w:val="28"/>
          <w:szCs w:val="28"/>
          <w:lang w:eastAsia="ru-RU"/>
        </w:rPr>
        <w:t>ятия, равная сальдо доходов и расходов по обычным видам деятельности плюс сальдо прочих доходов и расходов минус налог на прибыль. Из чистой прибыли выплачиваются дивиденды по акциям и финансируется при</w:t>
      </w:r>
      <w:r w:rsidR="00A6189C">
        <w:rPr>
          <w:rFonts w:ascii="Times New Roman" w:hAnsi="Times New Roman" w:cs="Times New Roman"/>
          <w:sz w:val="28"/>
          <w:szCs w:val="28"/>
          <w:lang w:eastAsia="ru-RU"/>
        </w:rPr>
        <w:t>рост собственного капитала.[11, с.405]</w:t>
      </w:r>
      <w:r w:rsidRPr="00B74A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692" w:rsidRDefault="00A1469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 доходами признается увеличение экономических выгод в резул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тате поступления активов </w:t>
      </w:r>
      <w:r w:rsidR="006348D2">
        <w:rPr>
          <w:rFonts w:ascii="Times New Roman" w:hAnsi="Times New Roman" w:cs="Times New Roman"/>
          <w:sz w:val="28"/>
          <w:szCs w:val="28"/>
          <w:lang w:eastAsia="ru-RU"/>
        </w:rPr>
        <w:t>(денежных средств, иного имущества) и (или) п</w:t>
      </w:r>
      <w:r w:rsidR="006348D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348D2">
        <w:rPr>
          <w:rFonts w:ascii="Times New Roman" w:hAnsi="Times New Roman" w:cs="Times New Roman"/>
          <w:sz w:val="28"/>
          <w:szCs w:val="28"/>
          <w:lang w:eastAsia="ru-RU"/>
        </w:rPr>
        <w:t>гашения обязательств, приводящее к увеличению капитала этой организации, за исключением вклад</w:t>
      </w:r>
      <w:r w:rsidR="00A6189C">
        <w:rPr>
          <w:rFonts w:ascii="Times New Roman" w:hAnsi="Times New Roman" w:cs="Times New Roman"/>
          <w:sz w:val="28"/>
          <w:szCs w:val="28"/>
          <w:lang w:eastAsia="ru-RU"/>
        </w:rPr>
        <w:t>ов участников. [25,с.564]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5590" w:rsidRDefault="006348D2" w:rsidP="00A618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Расходы это уменьшение экономических выгод в результате выбытия активов (денежных средств, иного имущества) и (или) возникновения обяз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тельств, приводящих к уменьшению капитала этой организации, за исключ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нием уменьшения вкладов по решен</w:t>
      </w:r>
      <w:r w:rsidR="00A6189C">
        <w:rPr>
          <w:rFonts w:ascii="Times New Roman" w:hAnsi="Times New Roman" w:cs="Times New Roman"/>
          <w:sz w:val="28"/>
          <w:szCs w:val="28"/>
          <w:lang w:eastAsia="ru-RU"/>
        </w:rPr>
        <w:t>ию участников. [25,с.566]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7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21D1" w:rsidRDefault="00317F0D" w:rsidP="00F30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C21D1" w:rsidRPr="00FC21D1">
        <w:rPr>
          <w:rFonts w:ascii="Times New Roman" w:hAnsi="Times New Roman" w:cs="Times New Roman"/>
          <w:sz w:val="28"/>
          <w:szCs w:val="28"/>
          <w:lang w:eastAsia="ru-RU"/>
        </w:rPr>
        <w:t>хема формирования финансового результата представлена на рисунке</w:t>
      </w:r>
      <w:r w:rsidR="00A61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1D1" w:rsidRPr="00FC21D1">
        <w:rPr>
          <w:rFonts w:ascii="Times New Roman" w:hAnsi="Times New Roman" w:cs="Times New Roman"/>
          <w:sz w:val="28"/>
          <w:szCs w:val="28"/>
          <w:lang w:eastAsia="ru-RU"/>
        </w:rPr>
        <w:t>1.1</w:t>
      </w:r>
    </w:p>
    <w:p w:rsidR="00AE4E28" w:rsidRDefault="00AE4E28" w:rsidP="00882A1F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548DD4"/>
          <w:sz w:val="28"/>
          <w:szCs w:val="28"/>
          <w:lang w:eastAsia="ru-RU"/>
        </w:rPr>
      </w:pPr>
    </w:p>
    <w:p w:rsidR="00A6189C" w:rsidRDefault="008822F2" w:rsidP="00882A1F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548DD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548DD4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2" type="#_x0000_t32" style="position:absolute;margin-left:339.75pt;margin-top:15.3pt;width:0;height:9.9pt;flip:y;z-index:251953152" o:connectortype="straight"/>
        </w:pict>
      </w:r>
      <w:r>
        <w:rPr>
          <w:rFonts w:ascii="Times New Roman" w:hAnsi="Times New Roman" w:cs="Times New Roman"/>
          <w:noProof/>
          <w:color w:val="548DD4"/>
          <w:sz w:val="28"/>
          <w:szCs w:val="28"/>
          <w:lang w:eastAsia="ru-RU"/>
        </w:rPr>
        <w:pict>
          <v:shape id="_x0000_s1054" type="#_x0000_t32" style="position:absolute;margin-left:55.35pt;margin-top:15.3pt;width:0;height:22.8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548DD4"/>
          <w:sz w:val="28"/>
          <w:szCs w:val="28"/>
          <w:lang w:eastAsia="ru-RU"/>
        </w:rPr>
        <w:pict>
          <v:rect id="_x0000_s1053" style="position:absolute;margin-left:282.15pt;margin-top:-18.9pt;width:114.6pt;height:34.2pt;z-index:251659264">
            <v:textbox style="mso-next-textbox:#_x0000_s1053">
              <w:txbxContent>
                <w:p w:rsidR="002F4BF2" w:rsidRPr="0093263F" w:rsidRDefault="002F4BF2" w:rsidP="009326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Себестоимость пр</w:t>
                  </w:r>
                  <w:r w:rsidRPr="00932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932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данной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548DD4"/>
          <w:sz w:val="28"/>
          <w:szCs w:val="28"/>
          <w:lang w:eastAsia="ru-RU"/>
        </w:rPr>
        <w:pict>
          <v:rect id="_x0000_s1052" style="position:absolute;margin-left:-3.45pt;margin-top:-18.9pt;width:132.6pt;height:34.2pt;z-index:251658240">
            <v:textbox style="mso-next-textbox:#_x0000_s1052">
              <w:txbxContent>
                <w:p w:rsidR="002F4BF2" w:rsidRPr="0093263F" w:rsidRDefault="002F4BF2" w:rsidP="0093263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Выручка от продажи пр</w:t>
                  </w:r>
                  <w:r w:rsidRPr="00932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932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дукции, работ, услуг</w:t>
                  </w:r>
                </w:p>
                <w:p w:rsidR="002F4BF2" w:rsidRDefault="002F4BF2"/>
                <w:p w:rsidR="002F4BF2" w:rsidRDefault="002F4BF2"/>
                <w:p w:rsidR="002F4BF2" w:rsidRDefault="002F4BF2">
                  <w:r>
                    <w:t xml:space="preserve">продаж </w:t>
                  </w:r>
                </w:p>
              </w:txbxContent>
            </v:textbox>
          </v:rect>
        </w:pict>
      </w:r>
    </w:p>
    <w:p w:rsidR="00FC21D1" w:rsidRPr="00FC21D1" w:rsidRDefault="008822F2" w:rsidP="00882A1F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548DD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548DD4"/>
          <w:sz w:val="28"/>
          <w:szCs w:val="28"/>
          <w:lang w:eastAsia="ru-RU"/>
        </w:rPr>
        <w:pict>
          <v:shape id="_x0000_s1055" type="#_x0000_t32" style="position:absolute;margin-left:55.35pt;margin-top:1.05pt;width:285pt;height:0;z-index:251661312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margin-left:14.55pt;margin-top:13.95pt;width:82.2pt;height:55.2pt;z-index:251663360">
            <v:textbox style="mso-next-textbox:#_x0000_s1057">
              <w:txbxContent>
                <w:p w:rsidR="002F4BF2" w:rsidRDefault="002F4BF2" w:rsidP="00C321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Валовая</w:t>
                  </w:r>
                </w:p>
                <w:p w:rsidR="002F4BF2" w:rsidRPr="00B63FDC" w:rsidRDefault="002F4BF2" w:rsidP="00C321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прибыль</w:t>
                  </w:r>
                </w:p>
              </w:txbxContent>
            </v:textbox>
          </v:oval>
        </w:pict>
      </w:r>
    </w:p>
    <w:p w:rsidR="00FC21D1" w:rsidRPr="00FC21D1" w:rsidRDefault="008822F2" w:rsidP="00882A1F">
      <w:pPr>
        <w:widowControl w:val="0"/>
        <w:suppressAutoHyphens/>
        <w:spacing w:after="0"/>
        <w:rPr>
          <w:rFonts w:ascii="Times New Roman" w:hAnsi="Times New Roman" w:cs="Times New Roman"/>
          <w:color w:val="548DD4"/>
          <w:sz w:val="28"/>
          <w:szCs w:val="28"/>
          <w:lang w:eastAsia="ru-RU"/>
        </w:rPr>
      </w:pP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348.15pt;margin-top:1.1pt;width:100.8pt;height:33.6pt;z-index:251666432">
            <v:textbox style="mso-next-textbox:#_x0000_s1061">
              <w:txbxContent>
                <w:p w:rsidR="002F4BF2" w:rsidRPr="00E63286" w:rsidRDefault="002F4BF2" w:rsidP="00C321F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2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Управленческие расходы</w:t>
                  </w:r>
                </w:p>
              </w:txbxContent>
            </v:textbox>
          </v:rect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219.75pt;margin-top:1.1pt;width:100.8pt;height:33.6pt;z-index:251665408">
            <v:textbox style="mso-next-textbox:#_x0000_s1060">
              <w:txbxContent>
                <w:p w:rsidR="002F4BF2" w:rsidRPr="00C321F6" w:rsidRDefault="002F4BF2" w:rsidP="00E6328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21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Коммерческие ра</w:t>
                  </w:r>
                  <w:r w:rsidRPr="00C321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C321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548DD4"/>
          <w:sz w:val="28"/>
          <w:szCs w:val="28"/>
          <w:lang w:eastAsia="ru-RU"/>
        </w:rPr>
        <w:pict>
          <v:shape id="_x0000_s1056" type="#_x0000_t32" style="position:absolute;margin-left:348.15pt;margin-top:1.1pt;width:.05pt;height:7.8pt;flip:y;z-index:251662336" o:connectortype="straight"/>
        </w:pict>
      </w:r>
    </w:p>
    <w:p w:rsidR="00FC21D1" w:rsidRPr="00FC21D1" w:rsidRDefault="008822F2" w:rsidP="00882A1F">
      <w:pPr>
        <w:tabs>
          <w:tab w:val="left" w:pos="6468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822F2">
        <w:rPr>
          <w:rFonts w:ascii="Times New Roman" w:hAnsi="Times New Roman" w:cs="Times New Roman"/>
          <w:noProof/>
          <w:color w:val="548DD4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554" type="#_x0000_t88" style="position:absolute;left:0;text-align:left;margin-left:326.7pt;margin-top:-13.35pt;width:16.8pt;height:75.9pt;rotation:90;z-index:251954176" adj=",10478"/>
        </w:pict>
      </w:r>
      <w:r w:rsidR="00B63FD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B6910" w:rsidRDefault="008822F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54.15pt;margin-top:14.5pt;width:282.6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54.15pt;margin-top:8pt;width:.6pt;height:12.5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297.15pt;margin-top:21.25pt;width:133.8pt;height:42.6pt;z-index:251670528">
            <v:textbox style="mso-next-textbox:#_x0000_s1074">
              <w:txbxContent>
                <w:p w:rsidR="002F4BF2" w:rsidRPr="00C321F6" w:rsidRDefault="002F4BF2" w:rsidP="00E6328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21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Сальдо прочих доходов</w:t>
                  </w:r>
                </w:p>
                <w:p w:rsidR="002F4BF2" w:rsidRPr="00C321F6" w:rsidRDefault="002F4BF2" w:rsidP="00E6328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21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расходов</w:t>
                  </w:r>
                </w:p>
                <w:p w:rsidR="002F4BF2" w:rsidRDefault="002F4BF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left:0;text-align:left;margin-left:12.75pt;margin-top:21.25pt;width:84pt;height:55.8pt;z-index:251669504">
            <v:textbox style="mso-next-textbox:#_x0000_s1073">
              <w:txbxContent>
                <w:p w:rsidR="002F4BF2" w:rsidRDefault="002F4BF2" w:rsidP="00E6328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21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Прибыль</w:t>
                  </w:r>
                </w:p>
                <w:p w:rsidR="002F4BF2" w:rsidRPr="00C321F6" w:rsidRDefault="002F4BF2" w:rsidP="00E6328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21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продаж</w:t>
                  </w:r>
                </w:p>
              </w:txbxContent>
            </v:textbox>
          </v:oval>
        </w:pict>
      </w:r>
      <w:r w:rsidR="00FB69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21D1" w:rsidRDefault="00FC21D1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1D1" w:rsidRDefault="008822F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343.35pt;margin-top:15.55pt;width:0;height:20.95pt;flip:y;z-index:251677696" o:connectortype="straight"/>
        </w:pict>
      </w:r>
    </w:p>
    <w:p w:rsidR="00FC21D1" w:rsidRDefault="008822F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54.15pt;margin-top:12.35pt;width:289.2pt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54.15pt;margin-top:5pt;width:0;height:16.8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6" style="position:absolute;left:0;text-align:left;margin-left:-9.45pt;margin-top:21.8pt;width:127.2pt;height:42.6pt;z-index:251672576">
            <v:textbox>
              <w:txbxContent>
                <w:p w:rsidR="002F4BF2" w:rsidRPr="00E63286" w:rsidRDefault="002F4BF2" w:rsidP="00E6328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2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Прибыль до нал</w:t>
                  </w:r>
                  <w:r w:rsidRPr="00E632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632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гообложения</w:t>
                  </w:r>
                </w:p>
              </w:txbxContent>
            </v:textbox>
          </v:oval>
        </w:pict>
      </w:r>
    </w:p>
    <w:p w:rsidR="00FC21D1" w:rsidRDefault="008822F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304.35pt;margin-top:6.2pt;width:136.2pt;height:23.7pt;z-index:251675648">
            <v:textbox>
              <w:txbxContent>
                <w:p w:rsidR="002F4BF2" w:rsidRPr="00E63286" w:rsidRDefault="002F4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2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налог на прибыль</w:t>
                  </w:r>
                </w:p>
              </w:txbxContent>
            </v:textbox>
          </v:rect>
        </w:pict>
      </w:r>
    </w:p>
    <w:p w:rsidR="00FC21D1" w:rsidRDefault="008822F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55.35pt;margin-top:19.85pt;width:292.85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348.2pt;margin-top:5.75pt;width:0;height:14.1pt;flip:y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55.35pt;margin-top:16.1pt;width:0;height:11.55pt;z-index:251674624" o:connectortype="straight">
            <v:stroke endarrow="block"/>
          </v:shape>
        </w:pict>
      </w:r>
    </w:p>
    <w:p w:rsidR="00E525CE" w:rsidRDefault="008822F2" w:rsidP="00882A1F">
      <w:pPr>
        <w:tabs>
          <w:tab w:val="num" w:pos="180"/>
        </w:tabs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5" style="position:absolute;margin-left:-14.85pt;margin-top:3.5pt;width:164.4pt;height:44.1pt;z-index:251680768" arcsize="10923f">
            <v:textbox>
              <w:txbxContent>
                <w:p w:rsidR="002F4BF2" w:rsidRPr="006306C8" w:rsidRDefault="002F4BF2" w:rsidP="006306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6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Чистая (нераспределенная)</w:t>
                  </w:r>
                </w:p>
                <w:p w:rsidR="002F4BF2" w:rsidRPr="006306C8" w:rsidRDefault="002F4BF2" w:rsidP="006306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06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прибыль</w:t>
                  </w:r>
                </w:p>
              </w:txbxContent>
            </v:textbox>
          </v:roundrect>
        </w:pict>
      </w:r>
    </w:p>
    <w:p w:rsidR="008E2A61" w:rsidRDefault="008E2A61" w:rsidP="00882A1F">
      <w:pPr>
        <w:tabs>
          <w:tab w:val="num" w:pos="180"/>
        </w:tabs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E2A61" w:rsidRDefault="008E2A61" w:rsidP="00882A1F">
      <w:pPr>
        <w:tabs>
          <w:tab w:val="num" w:pos="180"/>
        </w:tabs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306C8" w:rsidRPr="006306C8" w:rsidRDefault="006306C8" w:rsidP="00AE4E28">
      <w:pPr>
        <w:tabs>
          <w:tab w:val="num" w:pos="180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6306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Рисунок 1.1- </w:t>
      </w:r>
      <w:r w:rsidRPr="006306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Схема формирования чистой прибыли</w:t>
      </w:r>
    </w:p>
    <w:p w:rsidR="00AE4E28" w:rsidRDefault="00AE4E28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286" w:rsidRPr="00A14692" w:rsidRDefault="00A14692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692">
        <w:rPr>
          <w:rFonts w:ascii="Times New Roman" w:hAnsi="Times New Roman" w:cs="Times New Roman"/>
          <w:sz w:val="28"/>
          <w:szCs w:val="28"/>
          <w:lang w:eastAsia="ru-RU"/>
        </w:rPr>
        <w:t>Приведенная на рисунке 1.1 схема формиро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 чистой прибыли о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ганизации </w:t>
      </w:r>
      <w:r w:rsidRPr="00A14692">
        <w:rPr>
          <w:rFonts w:ascii="Times New Roman" w:hAnsi="Times New Roman" w:cs="Times New Roman"/>
          <w:sz w:val="28"/>
          <w:szCs w:val="28"/>
          <w:lang w:eastAsia="ru-RU"/>
        </w:rPr>
        <w:t>предназначена для объяснения логики формирования чистой пр</w:t>
      </w:r>
      <w:r w:rsidRPr="00A1469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14692">
        <w:rPr>
          <w:rFonts w:ascii="Times New Roman" w:hAnsi="Times New Roman" w:cs="Times New Roman"/>
          <w:sz w:val="28"/>
          <w:szCs w:val="28"/>
          <w:lang w:eastAsia="ru-RU"/>
        </w:rPr>
        <w:t>были и отражения интересов лиц, влияющих на деятельность предприятия.</w:t>
      </w:r>
    </w:p>
    <w:p w:rsidR="00784AB4" w:rsidRDefault="009A7F9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отмечает Протасов В.Ф., ц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анализа – получение небольшого числа ключевых параметров, дающих объективную и точную картину финансового состояния организации, ее прибылей и убытков, изм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нений в структуре активом и пассивом, в расчетах с дебиторами и кредит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t>рами. При этом задачей анализа может явиться как текущее финансовое с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t>стояние организации, так и прогноз на ближайшую или отдаленную перспе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84AB4">
        <w:rPr>
          <w:rFonts w:ascii="Times New Roman" w:hAnsi="Times New Roman" w:cs="Times New Roman"/>
          <w:sz w:val="28"/>
          <w:szCs w:val="28"/>
          <w:lang w:eastAsia="ru-RU"/>
        </w:rPr>
        <w:t>тиву, т. е. ожидаемые параметры финансового состояния.</w:t>
      </w:r>
    </w:p>
    <w:p w:rsidR="00784AB4" w:rsidRDefault="00784AB4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Финансовые результаты деятельности организации применяются при изучении взаимосвязей между производственной и финансовой деятельн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стью организации.</w:t>
      </w:r>
    </w:p>
    <w:p w:rsidR="009A7F9E" w:rsidRDefault="00784AB4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Финансовый анализ является прерогативой высшего звена управленч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ских структур организации, способных влиять на формирование финансовых ресурсов и на потоки денежных средств. </w:t>
      </w:r>
      <w:r w:rsidR="00A6189C">
        <w:rPr>
          <w:rFonts w:ascii="Times New Roman" w:hAnsi="Times New Roman" w:cs="Times New Roman"/>
          <w:sz w:val="28"/>
          <w:szCs w:val="28"/>
          <w:lang w:eastAsia="ru-RU"/>
        </w:rPr>
        <w:t>[42</w:t>
      </w:r>
      <w:r w:rsidR="009A7F9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870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189C">
        <w:rPr>
          <w:rFonts w:ascii="Times New Roman" w:hAnsi="Times New Roman" w:cs="Times New Roman"/>
          <w:sz w:val="28"/>
          <w:szCs w:val="28"/>
          <w:lang w:eastAsia="ru-RU"/>
        </w:rPr>
        <w:t>с.250]</w:t>
      </w:r>
      <w:r w:rsidR="009A7F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7F9E" w:rsidRDefault="009A7F9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Протасов В.Ф., отмечает, что основными функциями финанс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вого состояния являются:</w:t>
      </w:r>
    </w:p>
    <w:p w:rsidR="009A7F9E" w:rsidRDefault="009A7F9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объективная оценка финансового состояния, финансовых результатов, эффективности и деловой активности объекта и анализа;</w:t>
      </w:r>
    </w:p>
    <w:p w:rsidR="009A7F9E" w:rsidRDefault="009A7F9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-выявление факторов и причин достигнутого состояния и полученных результатов;</w:t>
      </w:r>
    </w:p>
    <w:p w:rsidR="009A7F9E" w:rsidRDefault="009A7F9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подготовка и обоснование принимаемых управленческих решений в области финансов;</w:t>
      </w:r>
    </w:p>
    <w:p w:rsidR="00784AB4" w:rsidRDefault="009A7F9E" w:rsidP="00882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-выявление и мобилизация резервов улучшения финансового состояния и финансовых результатов, повышение эффективности всей хозяйственной деятельности.    </w:t>
      </w:r>
    </w:p>
    <w:p w:rsidR="009A7F9E" w:rsidRPr="009A7F9E" w:rsidRDefault="00DB4582" w:rsidP="00882A1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Савицкая Г.В. считает выделить основные задача</w:t>
      </w:r>
      <w:r w:rsidR="009A7F9E" w:rsidRPr="00DB4582">
        <w:rPr>
          <w:rFonts w:ascii="Times New Roman" w:hAnsi="Times New Roman" w:cs="Times New Roman"/>
          <w:sz w:val="28"/>
          <w:szCs w:val="28"/>
        </w:rPr>
        <w:t>и анализа</w:t>
      </w:r>
      <w:r w:rsidR="009A7F9E" w:rsidRPr="009A7F9E">
        <w:rPr>
          <w:rFonts w:ascii="Times New Roman" w:hAnsi="Times New Roman" w:cs="Times New Roman"/>
          <w:sz w:val="28"/>
          <w:szCs w:val="28"/>
        </w:rPr>
        <w:t xml:space="preserve"> финансо</w:t>
      </w:r>
      <w:r>
        <w:rPr>
          <w:rFonts w:ascii="Times New Roman" w:hAnsi="Times New Roman" w:cs="Times New Roman"/>
          <w:sz w:val="28"/>
          <w:szCs w:val="28"/>
        </w:rPr>
        <w:t>вых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деятельности</w:t>
      </w:r>
      <w:r w:rsidR="009A7F9E">
        <w:rPr>
          <w:rFonts w:ascii="Times New Roman" w:hAnsi="Times New Roman" w:cs="Times New Roman"/>
          <w:sz w:val="28"/>
          <w:szCs w:val="28"/>
        </w:rPr>
        <w:t xml:space="preserve">:                        </w:t>
      </w:r>
    </w:p>
    <w:p w:rsidR="009A7F9E" w:rsidRPr="009A7F9E" w:rsidRDefault="009A7F9E" w:rsidP="00882A1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F9E">
        <w:rPr>
          <w:rFonts w:ascii="Times New Roman" w:hAnsi="Times New Roman" w:cs="Times New Roman"/>
          <w:sz w:val="28"/>
          <w:szCs w:val="28"/>
        </w:rPr>
        <w:t>систематический контроль за выполнением планов реализации проду</w:t>
      </w:r>
      <w:r w:rsidRPr="009A7F9E">
        <w:rPr>
          <w:rFonts w:ascii="Times New Roman" w:hAnsi="Times New Roman" w:cs="Times New Roman"/>
          <w:sz w:val="28"/>
          <w:szCs w:val="28"/>
        </w:rPr>
        <w:t>к</w:t>
      </w:r>
      <w:r w:rsidRPr="009A7F9E">
        <w:rPr>
          <w:rFonts w:ascii="Times New Roman" w:hAnsi="Times New Roman" w:cs="Times New Roman"/>
          <w:sz w:val="28"/>
          <w:szCs w:val="28"/>
        </w:rPr>
        <w:t>ции и получением прибыли;</w:t>
      </w:r>
    </w:p>
    <w:p w:rsidR="009A7F9E" w:rsidRPr="009A7F9E" w:rsidRDefault="009A7F9E" w:rsidP="00882A1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F9E">
        <w:rPr>
          <w:rFonts w:ascii="Times New Roman" w:hAnsi="Times New Roman" w:cs="Times New Roman"/>
          <w:sz w:val="28"/>
          <w:szCs w:val="28"/>
        </w:rPr>
        <w:t>определение влияния как объективных, так субъективных факторов на финансовые результаты;</w:t>
      </w:r>
    </w:p>
    <w:p w:rsidR="009A7F9E" w:rsidRPr="009A7F9E" w:rsidRDefault="009A7F9E" w:rsidP="00882A1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F9E">
        <w:rPr>
          <w:rFonts w:ascii="Times New Roman" w:hAnsi="Times New Roman" w:cs="Times New Roman"/>
          <w:sz w:val="28"/>
          <w:szCs w:val="28"/>
        </w:rPr>
        <w:t>выявление резервов увеличения суммы прибыли и рентабельности;</w:t>
      </w:r>
    </w:p>
    <w:p w:rsidR="009A7F9E" w:rsidRPr="009A7F9E" w:rsidRDefault="009A7F9E" w:rsidP="00882A1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F9E">
        <w:rPr>
          <w:rFonts w:ascii="Times New Roman" w:hAnsi="Times New Roman" w:cs="Times New Roman"/>
          <w:sz w:val="28"/>
          <w:szCs w:val="28"/>
        </w:rPr>
        <w:t>оценка работы предприятия по использованию возможностей увеличения прибыли и рентабельности;</w:t>
      </w:r>
    </w:p>
    <w:p w:rsidR="009A7F9E" w:rsidRDefault="009A7F9E" w:rsidP="00882A1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A7F9E">
        <w:rPr>
          <w:rFonts w:ascii="Times New Roman" w:hAnsi="Times New Roman" w:cs="Times New Roman"/>
          <w:sz w:val="28"/>
          <w:szCs w:val="28"/>
        </w:rPr>
        <w:t>разработка мероприятий по использованию выявленных резервов.</w:t>
      </w:r>
    </w:p>
    <w:p w:rsidR="00AE4E28" w:rsidRDefault="00AE4E28" w:rsidP="00882A1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7F0D" w:rsidRPr="00AE4E28" w:rsidRDefault="00404424" w:rsidP="00AE4E28">
      <w:pPr>
        <w:numPr>
          <w:ilvl w:val="1"/>
          <w:numId w:val="8"/>
        </w:num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E4E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7F0D" w:rsidRPr="00AE4E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Нормативно-правовая база учета финансовых результатов</w:t>
      </w:r>
    </w:p>
    <w:p w:rsidR="00317F0D" w:rsidRPr="00404424" w:rsidRDefault="00317F0D" w:rsidP="00AE4E28">
      <w:pPr>
        <w:spacing w:after="0" w:line="360" w:lineRule="auto"/>
        <w:ind w:firstLine="720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рыночных отношений, усложнение задач, стоящих перед бу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галтерским учетом, предъявляют повышенные требования к квалификации и профессионализму учетных работников. Таким образом, бухгалтерский учет финансовых результатов представляет сферу общественных отношений, в которой практическое применение правовых норм является особо актуал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ным</w:t>
      </w:r>
      <w:r w:rsidRPr="0040442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Все нормативные акты, регламентирующие бухгалтерский учет в целом в определенной степени регулируют и учет финансовых результатов, в силу того, что в них определены порядок признания и оценки различных объектов бухгалтерского учета, влияющих на величину финансовых результатов, в ч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стности, доходов и расходов. </w:t>
      </w:r>
    </w:p>
    <w:p w:rsidR="00317F0D" w:rsidRPr="00404424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Совокупность нормативных документов, регулирующих бухгалтерский учет финансовых результатов образует систему, состоящую из четырех уро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ней: </w:t>
      </w:r>
    </w:p>
    <w:p w:rsidR="00317F0D" w:rsidRPr="00404424" w:rsidRDefault="00317F0D" w:rsidP="00AE4E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Законодательный уровень; </w:t>
      </w:r>
    </w:p>
    <w:p w:rsidR="00317F0D" w:rsidRPr="00404424" w:rsidRDefault="00317F0D" w:rsidP="00AE4E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Постановления Правительства РФ; </w:t>
      </w:r>
    </w:p>
    <w:p w:rsidR="00317F0D" w:rsidRPr="00404424" w:rsidRDefault="00317F0D" w:rsidP="00AE4E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Методологический уровень; </w:t>
      </w:r>
    </w:p>
    <w:p w:rsidR="00317F0D" w:rsidRPr="00404424" w:rsidRDefault="00317F0D" w:rsidP="00AE4E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Организационный уровень. </w:t>
      </w:r>
    </w:p>
    <w:p w:rsidR="00317F0D" w:rsidRPr="00404424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Законодательный уровень представлен законами и иными законод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тельными актами, указами Президента РФ и постановлениями Правительства РФ, регулирующие прямо или косвенно бухгалтерский учет. К документам этого уровня относят: </w:t>
      </w:r>
      <w:r w:rsidRPr="00EF2B0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Гражданский кодекс Российской Федерации (части 1 и</w:t>
      </w:r>
      <w:r w:rsidRPr="008870F6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F2B0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2),</w:t>
      </w:r>
      <w:r w:rsidRPr="004044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Налоговый кодекс Российской Федерации (часть 2) , Федеральный закон </w:t>
      </w:r>
      <w:r w:rsidRPr="00D340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 06.12.2011 №402-ФЗ «</w:t>
      </w:r>
      <w:r w:rsidR="00AE4E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бухгалтерс</w:t>
      </w:r>
      <w:r w:rsidR="002B02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 учете» (ред. 23.05.</w:t>
      </w:r>
      <w:r w:rsidR="00D340D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2016 г. № 149-ФЗ</w:t>
      </w:r>
      <w:r w:rsidR="00AE4E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17F0D" w:rsidRPr="00EE79C4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ст. 41 гл.7 Налогового кодекса Российской Федерации,  дох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дом признается экономическая выгода в денежной или натуральной форме, 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учитываемая в случае возможности ее оценки и в той мере, в которой такую выгоду можно оценить.</w:t>
      </w:r>
    </w:p>
    <w:p w:rsidR="00317F0D" w:rsidRPr="00EE79C4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ст. 248 гл.25 НК РФ, доходы классифицируются на следу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щие виды:</w:t>
      </w:r>
    </w:p>
    <w:p w:rsidR="00317F0D" w:rsidRPr="00EE79C4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1) доходы от реализации товаров (работ, услуг) и имущественных прав (далее - доходы от реализации);</w:t>
      </w:r>
    </w:p>
    <w:p w:rsidR="00317F0D" w:rsidRPr="00EE79C4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 прочие доходы.</w:t>
      </w:r>
    </w:p>
    <w:p w:rsidR="00317F0D" w:rsidRPr="00EE79C4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При определении доходов из них исключаются суммы налогов, пред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ъ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явленные в соответствии с настоящим Кодексом налогоплательщиком пок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пателю (приобретателю) товаров (работ, услуг, имущественных прав).</w:t>
      </w:r>
    </w:p>
    <w:p w:rsidR="00317F0D" w:rsidRPr="00EE79C4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Доходы определяются на основании первичных документов и других документов, подтверждающих полученные налогоплательщиком доходы, и документов налогового учета.</w:t>
      </w:r>
      <w:r w:rsidRPr="00EE79C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17F0D" w:rsidRPr="00EE79C4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Согласно ст. 252 НК РФ, расходами признаются обоснованные и док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ментально подтвержденные затраты (а в случаях, предусмотренных статьей 265 настоящего Кодекса, убытки), осуществленные (понесенные) налогопл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тельщиком. Под обоснованными расходами понимаются экономически о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равданные затраты, оценка которых выражена в денежной форме. Под док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ментально подтвержденными расходами понимаются затраты, подтвержде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ные документами, оформленными в соответствии с законодательством Ро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сийской Федерации, либо документами, оформленными в соответствии с обычаями делового оборота, применяемыми в иностранном государстве, на территории которого были произведены соответствующие расходы, и (или) документами, косвенно подтверждающими произведенные расходы (в том числе таможенной декларацией, приказом о командировке, проездными д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кументами, отчетом о выполненной работе в соответствии с договором). Ра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E79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317F0D" w:rsidRPr="00F372A9" w:rsidRDefault="00317F0D" w:rsidP="00AE4E28">
      <w:pPr>
        <w:pStyle w:val="a4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</w:pP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Расходы в зависимости от их характера, а также условий осуществл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ния и направлений деятельности налогоплательщика подразделяются на ра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ходы, связанные с производством и реализацией, и внереализационные ра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ходы.</w:t>
      </w:r>
      <w:r w:rsidRPr="00FF08BC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A7034" w:rsidRPr="004A703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407BE">
        <w:rPr>
          <w:rFonts w:ascii="Times New Roman" w:hAnsi="Times New Roman" w:cs="Times New Roman"/>
          <w:sz w:val="28"/>
          <w:szCs w:val="28"/>
        </w:rPr>
        <w:t>НК</w:t>
      </w:r>
      <w:r w:rsidRPr="004A7034">
        <w:rPr>
          <w:rFonts w:ascii="Times New Roman" w:hAnsi="Times New Roman" w:cs="Times New Roman"/>
          <w:sz w:val="28"/>
          <w:szCs w:val="28"/>
        </w:rPr>
        <w:t xml:space="preserve"> РФ (часть вторая) от 05.08.20</w:t>
      </w:r>
      <w:r w:rsidR="004A7034" w:rsidRPr="004A7034">
        <w:rPr>
          <w:rFonts w:ascii="Times New Roman" w:hAnsi="Times New Roman" w:cs="Times New Roman"/>
          <w:sz w:val="28"/>
          <w:szCs w:val="28"/>
        </w:rPr>
        <w:t>00 №11</w:t>
      </w:r>
      <w:r w:rsidR="004571B6">
        <w:rPr>
          <w:rFonts w:ascii="Times New Roman" w:hAnsi="Times New Roman" w:cs="Times New Roman"/>
          <w:sz w:val="28"/>
          <w:szCs w:val="28"/>
        </w:rPr>
        <w:t xml:space="preserve">7-ФЗ (с изм. и доп. от </w:t>
      </w:r>
      <w:r w:rsidR="00F372A9">
        <w:rPr>
          <w:rFonts w:ascii="Times New Roman" w:hAnsi="Times New Roman" w:cs="Times New Roman"/>
          <w:sz w:val="28"/>
          <w:szCs w:val="28"/>
        </w:rPr>
        <w:t>28 н</w:t>
      </w:r>
      <w:r w:rsidR="00F372A9">
        <w:rPr>
          <w:rFonts w:ascii="Times New Roman" w:hAnsi="Times New Roman" w:cs="Times New Roman"/>
          <w:sz w:val="28"/>
          <w:szCs w:val="28"/>
        </w:rPr>
        <w:t>о</w:t>
      </w:r>
      <w:r w:rsidR="00F372A9">
        <w:rPr>
          <w:rFonts w:ascii="Times New Roman" w:hAnsi="Times New Roman" w:cs="Times New Roman"/>
          <w:sz w:val="28"/>
          <w:szCs w:val="28"/>
        </w:rPr>
        <w:t>ября 2011</w:t>
      </w:r>
      <w:r w:rsidR="004A7034" w:rsidRPr="004A7034">
        <w:rPr>
          <w:rFonts w:ascii="Times New Roman" w:hAnsi="Times New Roman" w:cs="Times New Roman"/>
          <w:sz w:val="28"/>
          <w:szCs w:val="28"/>
        </w:rPr>
        <w:t>г</w:t>
      </w:r>
      <w:r w:rsidR="00F372A9">
        <w:rPr>
          <w:rFonts w:ascii="Times New Roman" w:hAnsi="Times New Roman" w:cs="Times New Roman"/>
          <w:sz w:val="28"/>
          <w:szCs w:val="28"/>
        </w:rPr>
        <w:t xml:space="preserve">. № </w:t>
      </w:r>
      <w:r w:rsidR="00F372A9" w:rsidRPr="00F372A9">
        <w:rPr>
          <w:rFonts w:ascii="Times New Roman" w:hAnsi="Times New Roman" w:cs="Times New Roman"/>
          <w:sz w:val="28"/>
          <w:szCs w:val="28"/>
        </w:rPr>
        <w:t>338-ФЗ)</w:t>
      </w:r>
      <w:r w:rsidR="00F372A9">
        <w:rPr>
          <w:rFonts w:ascii="Times New Roman" w:hAnsi="Times New Roman" w:cs="Times New Roman"/>
          <w:sz w:val="28"/>
          <w:szCs w:val="28"/>
        </w:rPr>
        <w:t>.</w:t>
      </w:r>
    </w:p>
    <w:p w:rsidR="00317F0D" w:rsidRPr="003A098B" w:rsidRDefault="00317F0D" w:rsidP="00AE4E28">
      <w:pPr>
        <w:pStyle w:val="a4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Наиболее важным документом в первом уровне является Федеральный закон «О бухгалтерском учете». С 2013 года вступила в силу обновленная версия данного закона. Было внесено достаточное количество изменений и поправок в него, которые свидетельствуют о стремлении к совершенствов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нию законодательной базы в целом и сближению ее к мировым стандартам. Так, к примеру, в статью 14 «Состав бухгалтерской (финансовой) отчетн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сти» были внесены изменения в части состава бухгалтерской отчетности, где указывается, что теперь она состоит из бухгалтерского баланса, отчета о ф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нансовых результатах и приложений к ним, где содержатся основные показ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тели финансовых результатов деятельности организации</w:t>
      </w:r>
      <w:r w:rsidRPr="003A0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A098B" w:rsidRPr="003A09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A098B" w:rsidRPr="003A098B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Pr="003A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бухгалте</w:t>
      </w:r>
      <w:r w:rsidRPr="003A098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A098B">
        <w:rPr>
          <w:rFonts w:ascii="Times New Roman" w:hAnsi="Times New Roman" w:cs="Times New Roman"/>
          <w:color w:val="000000" w:themeColor="text1"/>
          <w:sz w:val="28"/>
          <w:szCs w:val="28"/>
        </w:rPr>
        <w:t>ском учете» №402-ФЗ от 06.12.2011г.</w:t>
      </w:r>
      <w:r w:rsidR="003A098B" w:rsidRPr="003A09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7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r w:rsidR="003A098B" w:rsidRPr="003A098B">
        <w:rPr>
          <w:rFonts w:ascii="Times New Roman" w:hAnsi="Times New Roman" w:cs="Times New Roman"/>
          <w:color w:val="000000" w:themeColor="text1"/>
          <w:sz w:val="28"/>
          <w:szCs w:val="28"/>
        </w:rPr>
        <w:t>от 23 мая 2016 г.)</w:t>
      </w:r>
    </w:p>
    <w:p w:rsidR="00317F0D" w:rsidRPr="00FF08BC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первом, законодательном, уровне достаточно полно раскрыта и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формация по бухгалтерскому учету. К тому же обновленный закон способс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вует упрощению способов ведения бухгалтерского учета. </w:t>
      </w:r>
    </w:p>
    <w:p w:rsidR="00317F0D" w:rsidRPr="00FF08BC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Второй уровень системы нормативного регулирования бухгалтерского учета составляют положения (стандарты) по бухгалтерскому учету. Они пр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F08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званы конкретизировать соответствующие Федеральные Законы. К данному уровню можно отнести следующие нормативные документы: </w:t>
      </w:r>
    </w:p>
    <w:p w:rsidR="00317F0D" w:rsidRPr="00AE344D" w:rsidRDefault="00317F0D" w:rsidP="00AE4E28">
      <w:pPr>
        <w:numPr>
          <w:ilvl w:val="0"/>
          <w:numId w:val="7"/>
        </w:numPr>
        <w:spacing w:after="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Положение по ведению бухгалтерского учета и бухгалтерской отчетн</w:t>
      </w:r>
      <w:r w:rsidRP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сти в Российской</w:t>
      </w:r>
      <w:r w:rsidR="000925B7" w:rsidRP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(с изм. от 08.07.2016 г.</w:t>
      </w:r>
      <w:r w:rsidRP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Данное Положение о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ределяет порядок организации и ведения бухгалтерского учета, составления и представления бухгалтерской отчетности юридическими лицами по зак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нодательству Российской Федерации, независимо от их организационно-правовой формы (за исключением кредитных организаций и бюджетных у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реждений), а также взаимоотношения организации с внешними потребител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 бухгалтерской информации. В Положении дается следующее определение бухгалтерской прибыли: бухгалтерская прибыль (убыток) представляет с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E34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бой конечный финансовый результат (прибыль или убыток),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правилам, принятым в соответствии с настоящим Положением</w:t>
      </w:r>
      <w:r w:rsidR="006A1B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(Приказ Минфина РФ от 29 июля 1998г. № 34н «Об утверждении Положения по ведению бухга</w:t>
      </w:r>
      <w:r w:rsidR="006A1B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6A1B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терского учета и бухгалтерской отчетности в РФ» (ред. от 24.12.2010г )).</w:t>
      </w:r>
    </w:p>
    <w:p w:rsidR="00317F0D" w:rsidRPr="00722258" w:rsidRDefault="00317F0D" w:rsidP="00AE4E28">
      <w:pPr>
        <w:numPr>
          <w:ilvl w:val="0"/>
          <w:numId w:val="7"/>
        </w:numPr>
        <w:spacing w:after="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Положение по бухгалтерскому учету «Учетная политика организации» (ПБУ</w:t>
      </w:r>
      <w:r w:rsid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1/2008) ( с изм. и доп. </w:t>
      </w:r>
      <w:r w:rsidR="00722258" w:rsidRP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 6.04.2015</w:t>
      </w:r>
      <w:r w:rsid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№57 н</w:t>
      </w:r>
      <w:r w:rsidRPr="00AE34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317F0D" w:rsidRPr="00722258" w:rsidRDefault="00317F0D" w:rsidP="00AE4E28">
      <w:pPr>
        <w:spacing w:after="0" w:line="36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</w:pPr>
      <w:r w:rsidRPr="006B69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ПБУ 1/08 устанавливает правила формирования (выбора или разработки) и раскрытия учетной политики организаций, являющихся юридическими л</w:t>
      </w:r>
      <w:r w:rsidRPr="006B69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B69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цами по законодательству Российской Федерации. В данном Положении о</w:t>
      </w:r>
      <w:r w:rsidRPr="006B69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B69A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ределено понятие учетной политики, а также приведены сведения, которые должны быть отражены в учетной политике. </w:t>
      </w:r>
      <w:r w:rsidR="00EB66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(Приказ Минфина РФ от 6 о</w:t>
      </w:r>
      <w:r w:rsidR="00EB66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B66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тября 2008г. № 106н «Об утверждении положений по бухгалтерскому учету» (ред. 6.04.2015г № 57н)). </w:t>
      </w:r>
    </w:p>
    <w:p w:rsidR="00317F0D" w:rsidRPr="00652924" w:rsidRDefault="00317F0D" w:rsidP="00AE4E28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529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Положение по бухгалтерскому учету «Бухгалтерская отчетность орг</w:t>
      </w:r>
      <w:r w:rsidRPr="006529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29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низации» (ПБУ 4/99) (в ред. от 08.11.2010</w:t>
      </w:r>
      <w:r w:rsidR="006B69A2" w:rsidRPr="006529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2924" w:rsidRPr="006529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№ 142 н</w:t>
      </w:r>
      <w:r w:rsidRPr="006529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317F0D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529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Бухгалтерская отчетность должна давать достоверное и полное пре</w:t>
      </w:r>
      <w:r w:rsidRPr="006529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6529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ставление о финансовом положении организации, финансовых результатах ее деятельности и изменениях в ее финансовом положении. </w:t>
      </w:r>
    </w:p>
    <w:p w:rsidR="00317F0D" w:rsidRPr="00652924" w:rsidRDefault="00615672" w:rsidP="00615672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Отчёт о финансовых результатах — одна из основных форм бухгалте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ской отчётности, которая характеризует финансовые результаты деятельн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сти организации за отчётный период и содержит данные о доходах, расходах и финансовых результатах в сумме нарастающим итогом с начала года до о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чётной даты. В отчете отражается величина балансовой прибыли или убытка и отдельные слагаемые этого показателя: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прибыль/убытки от реализации продукции;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операционные доходы и расходы (положительные и отрицател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ные курсовые разницы);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доходы и расходы от прочей внереализационной деятельности (штрафы, безнадежные долги).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Также представлены: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затраты предприятия на производство реализованной продукции по полной или пр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изводственной стоимости;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коммерческие расходы, управленческие расходы;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выручка нетто от реализации продукции;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сумма налога на прибыль, отл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женные налоговые обязательства, активы и постоянные налоговые обяз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тельства (активы);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чистая прибыль.</w:t>
      </w:r>
      <w:r w:rsidR="009A20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(Приказ Минфина РФ от 6 июля 1999г. № 43н «Об утверждении Положения по бухгалтерскому учету «Бухгалтерская отчетность организации» ПБУ 4/99 (ред. </w:t>
      </w:r>
      <w:r w:rsidR="00EB66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08.11.2010г № 142н)).</w:t>
      </w:r>
    </w:p>
    <w:p w:rsidR="00615672" w:rsidRDefault="00317F0D" w:rsidP="00AE4E28">
      <w:pPr>
        <w:pStyle w:val="a4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Положения по бухгалтерскому учету «Доходы организации» (ПБУ 9/99), «Расходы организации» (ПБУ 10/99), утвержденные приказом Минф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615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РФ от 06.05.99 № 33н, (ред. от 6 апреля 2015г. № 57н). </w:t>
      </w:r>
    </w:p>
    <w:p w:rsidR="00317F0D" w:rsidRPr="00615672" w:rsidRDefault="00317F0D" w:rsidP="0061567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15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данном положении даются определения доходов и расходов, условия для их признания.</w:t>
      </w:r>
    </w:p>
    <w:p w:rsidR="00317F0D" w:rsidRPr="00C022EA" w:rsidRDefault="00317F0D" w:rsidP="00615672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Согласно ПБУ 9/99 «Доходы организации», доходами организации пр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знается увеличение экономических выгод в результате поступления активов (денежных средств, иного имущества) и (или) погашения обязательств, пр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водящее к увеличению капитала этой организации, за исключением вкладов участников (собственников имущества).</w:t>
      </w:r>
    </w:p>
    <w:p w:rsidR="00317F0D" w:rsidRPr="00C022EA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Доходы организации в зависимости от их характера, условия получ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ния и направлений деятельности организации подразделяются на: доходы от обычных видов деятельности и прочие доходы.</w:t>
      </w:r>
    </w:p>
    <w:p w:rsidR="00317F0D" w:rsidRPr="00C022EA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 целей настоящего Положения доходы, отличные от доходов от обычных видов деятельности, считаются прочими поступлениями.</w:t>
      </w:r>
    </w:p>
    <w:p w:rsidR="00317F0D" w:rsidRPr="00C022EA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 целей бухгалтерского учета организация самостоятельно признает поступления доходами от обычных видов деятельности или прочими посту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лениями исходя из требований настоящего Положения, характера своей де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тельности, вида доходов и условий их получения.</w:t>
      </w:r>
    </w:p>
    <w:p w:rsidR="00317F0D" w:rsidRPr="00C022EA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Согласно ПБУ 10/99 «Расходы организации», расходами 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вкладов по решению участников (собственников имущества).</w:t>
      </w:r>
    </w:p>
    <w:p w:rsidR="00317F0D" w:rsidRPr="00C022EA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Расходы организации в зависимости от их характера, условий осущес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вления и направлений деятельности организации подразделяются на: расх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022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ды по обычным видам деятельности и прочие расходы.</w:t>
      </w:r>
    </w:p>
    <w:p w:rsidR="00317F0D" w:rsidRPr="00ED3C26" w:rsidRDefault="00317F0D" w:rsidP="00AE4E28">
      <w:pPr>
        <w:spacing w:after="0" w:line="360" w:lineRule="auto"/>
        <w:jc w:val="both"/>
        <w:rPr>
          <w:szCs w:val="28"/>
        </w:rPr>
      </w:pP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 целей настоящего Положения расходы, отличные от расходов по обы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ным видам деятельности, считаются прочими расходами. </w:t>
      </w:r>
      <w:r w:rsidR="00ED3C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(Приказ Минфина РФ от 6 мая 1999г. № 33н «Об утверждении Положения по бухгалтерскому учету </w:t>
      </w:r>
      <w:r w:rsidR="00875CD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«Расходы организации» ПБУ 10/99» совместно с Положением по бу</w:t>
      </w:r>
      <w:r w:rsidR="00875CD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75CD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галтерскому учету «Доходы организации» ПБУ 9/99№  (ред. от 6.04.2015г. № 57н)).</w:t>
      </w:r>
    </w:p>
    <w:p w:rsidR="00317F0D" w:rsidRPr="00FF5226" w:rsidRDefault="00317F0D" w:rsidP="00AE4E28">
      <w:pPr>
        <w:numPr>
          <w:ilvl w:val="0"/>
          <w:numId w:val="7"/>
        </w:numPr>
        <w:spacing w:after="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F52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Положение по бухгалтерскому учету «Учет расчетов по налогу на пр</w:t>
      </w:r>
      <w:r w:rsidRPr="00FF52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F52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быль организаций» (</w:t>
      </w:r>
      <w:r w:rsidR="00875CD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ПБУ 18/02) (в ред. от 6.04.2015</w:t>
      </w:r>
      <w:r w:rsidR="00FF52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г. № 57 н</w:t>
      </w:r>
      <w:r w:rsidRPr="00FF52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317F0D" w:rsidRPr="00F8237F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Положение устанавливает правила формирования в бухгалтерском уч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 и порядок раскрытия в бухгалтерской отчетности информации о расчетах по налогу на прибыль организаций для организаций, а также определяет взаимосвязь показателя, отражающего прибыль (убыток), исчисленного в п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рядке, установленном нормативными правовыми актами по бухгалтерскому учету Российской Федерации, и налоговой базы по налогу на прибыль за о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четный период, рассчитанной в порядке, установленном законодательством Российской Федерации о налогах и сборах. </w:t>
      </w:r>
    </w:p>
    <w:p w:rsidR="00317F0D" w:rsidRPr="00F8237F" w:rsidRDefault="00317F0D" w:rsidP="00AE4E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</w:pP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Применение положения позволяет отражать в бухгалтерском учете и бухгалтерской отчетности различие налога на бухгалтерскую прибыль (уб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ток), признанного в бухгалтерском учете, от налога на налогооблагаемую прибыль, сформированного в бухгалтерском учете и отраженного в налог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8237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вой декларации по налогу на прибыль. </w:t>
      </w:r>
      <w:r w:rsidR="00ED3C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(Приказ Минфина РФ от 19 ноября 2002г. № 114н «Об утверждении Положения по бухгалтерскому учету «Учет расчетов по налогу на прибыль организаций» ПБУ 18/02»</w:t>
      </w:r>
      <w:r w:rsidR="00875CD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(ред. 6.04.</w:t>
      </w:r>
      <w:r w:rsidR="00ED3C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2015г. № 57н)</w:t>
      </w:r>
      <w:r w:rsidR="00875CD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17F0D" w:rsidRPr="001B73FC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 хотелось бы отметить, что вышеизложенный внушительный пер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чень нормативных документов по бухгалтерскому учету в целом и в частн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сти по бухгалтерскому учету финансовых результатов не имеет отраслевой 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градации. А это значительный недостаток нормативно-правового регулир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вания бухгалтерского учета. Новый Федеральный закон № 402-ФЗ гласит о том, что одним из наиболее важных принципов регулирования бухгалтерск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 учета является «применение международных стандартов как основы ра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работки федеральных и отраслевых стандартов». Однако на данный момент это требование еще не выполняется в полной мере. На сегодняшний день не создано ни одного стандарта, регулирующего бухгалтерский учет финанс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вых результатов деятельности именно в сельскохозяйственных организациях, хотя данная отрасль в части бухгалтерского учета является одной из наиб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B73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лее сложных с огромным количеством нюансов. </w:t>
      </w:r>
    </w:p>
    <w:p w:rsidR="00317F0D" w:rsidRPr="006A55FF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Третий уровень охватывает внутренние стандарты, а также нормати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ные акты министерств и ведомств, устанавливающие правила организации бухгалтерской деятельности применительно к конкретным отраслям, орган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зациям и по отдельным вопросам налогообложения. К данным документам относятся инструкции, рекомендации, методические указания по ведению бухгалтерского учета. Такими документами являются: План счетов бухга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терского учета финансово-хозяйственной деятельности организаций и Инс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рукция по его применению, должностных инструкций работников, приказы и распоряжения о назначении должностных лиц. К данному уровню также о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носятся «Методические рекомендации по бухгалтерскому учету доходов, расходов и финансовых результатов сельскохозяйственных организаций». Данный документ раскрывает основные понятия, классификации и оценки доходов, расходов и финансовых результатов; первичный учет доходов и расходов; синтетический и аналитический учет доходов и расходов; бухга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терский учет финансовых документов. Для третьего уровня этот документ является наиболее важным и информативным. </w:t>
      </w:r>
    </w:p>
    <w:p w:rsidR="00317F0D" w:rsidRPr="006A55FF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Четвертый уровень в системе нормативного регулирования бухгалте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ского учета занимают рабочие документы организации, формирующие ее учетную политику в методическом, техническом и организационных аспе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тах. К таким документам по учету финансовых результатов деятельности о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ганизации можно отнести: Бухгалтерский баланс, Отчет о финансовых р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зультатах, Главная книга или Оборотно-сальдовая ведомость, регистры бу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галтерского учета по счетам 90, 91, 99 и др. </w:t>
      </w:r>
    </w:p>
    <w:p w:rsidR="00317F0D" w:rsidRPr="006A55FF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 1 января 2013 г. формы первичных учетных документов, содерж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щиеся в альбомах унифицированных форм первичной учетной документ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ции, не являются обязательными к применению. Соответственно, каждая о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дельная организация вправе создавать и разрабатывать свои формы, но они должны быть утверждены руководителем этого экономического субъекта. </w:t>
      </w:r>
    </w:p>
    <w:p w:rsidR="00317F0D" w:rsidRPr="006A55FF" w:rsidRDefault="00317F0D" w:rsidP="00AE4E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Исходя из выше сказанного, хотелось отметить один главный недост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ток нормативного регулирования бухгалтерского учета в частности финанс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вых результатов – это отсутствие отраслевой градации нормативно-правовых актов, а также все еще огромная разница между национальными бухгалте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A55F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скими стандартами и международными. </w:t>
      </w:r>
    </w:p>
    <w:p w:rsidR="008909F6" w:rsidRDefault="008909F6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1D" w:rsidRDefault="00FB5D1D" w:rsidP="008318D9">
      <w:pPr>
        <w:pStyle w:val="1"/>
        <w:spacing w:before="0" w:after="0" w:line="360" w:lineRule="auto"/>
        <w:contextualSpacing/>
        <w:jc w:val="center"/>
        <w:rPr>
          <w:rFonts w:ascii="Times New Roman" w:hAnsi="Times New Roman" w:cs="Times New Roman"/>
          <w:bCs w:val="0"/>
          <w:iCs/>
          <w:caps/>
          <w:color w:val="000000"/>
          <w:kern w:val="36"/>
          <w:sz w:val="28"/>
          <w:szCs w:val="28"/>
        </w:rPr>
      </w:pPr>
    </w:p>
    <w:p w:rsidR="00FB5D1D" w:rsidRDefault="00FB5D1D" w:rsidP="008318D9">
      <w:pPr>
        <w:pStyle w:val="1"/>
        <w:spacing w:before="0" w:after="0" w:line="360" w:lineRule="auto"/>
        <w:contextualSpacing/>
        <w:jc w:val="center"/>
        <w:rPr>
          <w:rFonts w:ascii="Times New Roman" w:hAnsi="Times New Roman" w:cs="Times New Roman"/>
          <w:bCs w:val="0"/>
          <w:iCs/>
          <w:caps/>
          <w:color w:val="000000"/>
          <w:kern w:val="36"/>
          <w:sz w:val="28"/>
          <w:szCs w:val="28"/>
        </w:rPr>
      </w:pPr>
    </w:p>
    <w:p w:rsidR="00FB5D1D" w:rsidRDefault="00FB5D1D" w:rsidP="008318D9">
      <w:pPr>
        <w:pStyle w:val="1"/>
        <w:spacing w:before="0" w:after="0" w:line="360" w:lineRule="auto"/>
        <w:contextualSpacing/>
        <w:jc w:val="center"/>
        <w:rPr>
          <w:rFonts w:ascii="Times New Roman" w:hAnsi="Times New Roman" w:cs="Times New Roman"/>
          <w:bCs w:val="0"/>
          <w:iCs/>
          <w:caps/>
          <w:color w:val="000000"/>
          <w:kern w:val="36"/>
          <w:sz w:val="28"/>
          <w:szCs w:val="28"/>
        </w:rPr>
      </w:pPr>
    </w:p>
    <w:p w:rsidR="00FB5D1D" w:rsidRDefault="00FB5D1D" w:rsidP="008318D9">
      <w:pPr>
        <w:pStyle w:val="1"/>
        <w:spacing w:before="0" w:after="0" w:line="360" w:lineRule="auto"/>
        <w:contextualSpacing/>
        <w:jc w:val="center"/>
        <w:rPr>
          <w:rFonts w:ascii="Times New Roman" w:hAnsi="Times New Roman" w:cs="Times New Roman"/>
          <w:bCs w:val="0"/>
          <w:iCs/>
          <w:caps/>
          <w:color w:val="000000"/>
          <w:kern w:val="36"/>
          <w:sz w:val="28"/>
          <w:szCs w:val="28"/>
        </w:rPr>
      </w:pPr>
    </w:p>
    <w:p w:rsidR="00FB5D1D" w:rsidRDefault="00FB5D1D" w:rsidP="008318D9">
      <w:pPr>
        <w:pStyle w:val="1"/>
        <w:spacing w:before="0" w:after="0" w:line="360" w:lineRule="auto"/>
        <w:contextualSpacing/>
        <w:jc w:val="center"/>
        <w:rPr>
          <w:rFonts w:ascii="Times New Roman" w:hAnsi="Times New Roman" w:cs="Times New Roman"/>
          <w:bCs w:val="0"/>
          <w:iCs/>
          <w:caps/>
          <w:color w:val="000000"/>
          <w:kern w:val="36"/>
          <w:sz w:val="28"/>
          <w:szCs w:val="28"/>
        </w:rPr>
      </w:pPr>
    </w:p>
    <w:p w:rsidR="00F30E8E" w:rsidRDefault="00F30E8E" w:rsidP="00F30E8E">
      <w:pPr>
        <w:pStyle w:val="1"/>
        <w:spacing w:before="0" w:after="0" w:line="360" w:lineRule="auto"/>
        <w:contextualSpacing/>
        <w:rPr>
          <w:rFonts w:ascii="Times New Roman" w:hAnsi="Times New Roman" w:cs="Times New Roman"/>
          <w:bCs w:val="0"/>
          <w:iCs/>
          <w:caps/>
          <w:color w:val="000000"/>
          <w:kern w:val="36"/>
          <w:sz w:val="28"/>
          <w:szCs w:val="28"/>
        </w:rPr>
      </w:pPr>
    </w:p>
    <w:p w:rsidR="00F30E8E" w:rsidRDefault="00F30E8E" w:rsidP="00F30E8E">
      <w:pPr>
        <w:pStyle w:val="1"/>
        <w:spacing w:before="0" w:after="0" w:line="360" w:lineRule="auto"/>
        <w:contextualSpacing/>
        <w:rPr>
          <w:rFonts w:ascii="Times New Roman" w:hAnsi="Times New Roman" w:cs="Times New Roman"/>
          <w:bCs w:val="0"/>
          <w:iCs/>
          <w:caps/>
          <w:color w:val="000000"/>
          <w:kern w:val="36"/>
          <w:sz w:val="28"/>
          <w:szCs w:val="28"/>
        </w:rPr>
      </w:pPr>
    </w:p>
    <w:p w:rsidR="009E014D" w:rsidRDefault="009E014D" w:rsidP="009E014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9E014D" w:rsidRPr="009E014D" w:rsidRDefault="009E014D" w:rsidP="009E01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E014D" w:rsidRDefault="009E014D" w:rsidP="009E014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9E014D" w:rsidRDefault="009E014D" w:rsidP="009E014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9E014D" w:rsidRDefault="009E014D" w:rsidP="009E014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9E014D" w:rsidRDefault="009E014D" w:rsidP="009E014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9E014D" w:rsidRDefault="009E014D" w:rsidP="009E014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9E014D" w:rsidRDefault="009E014D" w:rsidP="009E014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9E014D" w:rsidRDefault="009E014D" w:rsidP="009E014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9E014D" w:rsidRDefault="009E014D" w:rsidP="009E014D">
      <w:pPr>
        <w:pStyle w:val="a4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E014D">
        <w:rPr>
          <w:rFonts w:ascii="Times New Roman" w:hAnsi="Times New Roman" w:cs="Times New Roman"/>
          <w:b/>
          <w:sz w:val="28"/>
        </w:rPr>
        <w:lastRenderedPageBreak/>
        <w:t>ОРГАНИЗАЦИОННО-ЭКОНОМИЧЕСКАЯ И ПРАВОВАЯ</w:t>
      </w:r>
    </w:p>
    <w:p w:rsidR="009E014D" w:rsidRDefault="009E014D" w:rsidP="009E014D">
      <w:pPr>
        <w:pStyle w:val="a4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9E014D">
        <w:rPr>
          <w:rFonts w:ascii="Times New Roman" w:hAnsi="Times New Roman" w:cs="Times New Roman"/>
          <w:b/>
          <w:sz w:val="28"/>
        </w:rPr>
        <w:t>ХАРАКТЕРИСТИКА АО «ПУТЬ ИЛЬИЧА»</w:t>
      </w:r>
    </w:p>
    <w:p w:rsidR="009E014D" w:rsidRPr="00D577F6" w:rsidRDefault="009E014D" w:rsidP="00D577F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77F6">
        <w:rPr>
          <w:rFonts w:ascii="Times New Roman" w:hAnsi="Times New Roman" w:cs="Times New Roman"/>
          <w:b/>
          <w:sz w:val="28"/>
        </w:rPr>
        <w:t xml:space="preserve">2.1 Местоположение, правовой статус и виды деятельности организации </w:t>
      </w:r>
    </w:p>
    <w:p w:rsidR="009E014D" w:rsidRDefault="009E014D" w:rsidP="009E0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B5D1D" w:rsidRPr="00D52FB4" w:rsidRDefault="009E014D" w:rsidP="009E0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АО «Путь Ильича» расположено в д. Якшур Завьяловского района У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муртской республики, которая расположена В 12 км от районного центра - села Завьялово и в 13 км от республиканского центра- г. Ижевска. Связь с районным центром Осуществляется по асфальтированной дороге Казань-</w:t>
      </w:r>
      <w:r w:rsidR="00FB5D1D" w:rsidRPr="00D52FB4">
        <w:rPr>
          <w:rFonts w:ascii="Times New Roman" w:hAnsi="Times New Roman" w:cs="Times New Roman"/>
          <w:sz w:val="28"/>
        </w:rPr>
        <w:t>Пермь федерального значения. Связь с городом Ижевском осуществляется по автодороге с асфальтовым покрытием Ижевск-Воткинск. Внутрихозяйстве</w:t>
      </w:r>
      <w:r w:rsidR="00FB5D1D" w:rsidRPr="00D52FB4">
        <w:rPr>
          <w:rFonts w:ascii="Times New Roman" w:hAnsi="Times New Roman" w:cs="Times New Roman"/>
          <w:sz w:val="28"/>
        </w:rPr>
        <w:t>н</w:t>
      </w:r>
      <w:r w:rsidR="00FB5D1D" w:rsidRPr="00D52FB4">
        <w:rPr>
          <w:rFonts w:ascii="Times New Roman" w:hAnsi="Times New Roman" w:cs="Times New Roman"/>
          <w:sz w:val="28"/>
        </w:rPr>
        <w:t>ные дороги асфальтированные, что облегчает связь между структурными подразделениями.</w:t>
      </w:r>
    </w:p>
    <w:p w:rsidR="00FB5D1D" w:rsidRDefault="00FB5D1D" w:rsidP="00FB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2FB4">
        <w:rPr>
          <w:rFonts w:ascii="Times New Roman" w:hAnsi="Times New Roman" w:cs="Times New Roman"/>
          <w:sz w:val="28"/>
        </w:rPr>
        <w:t>Климат умеренно континентальный с продолжительной холодной и многоснежной зимой, теплым летом и хорошо выраженными переходными сезонами: весной и осенью. Средняя температура в январе -14ºС, в июле +18,7ºС. Но зимой морозы могут быть ниже -30ºС, а летом может быть выше +30ºС. Характерной особенностью термического режима весны является во</w:t>
      </w:r>
      <w:r w:rsidRPr="00D52FB4">
        <w:rPr>
          <w:rFonts w:ascii="Times New Roman" w:hAnsi="Times New Roman" w:cs="Times New Roman"/>
          <w:sz w:val="28"/>
        </w:rPr>
        <w:t>з</w:t>
      </w:r>
      <w:r w:rsidRPr="00D52FB4">
        <w:rPr>
          <w:rFonts w:ascii="Times New Roman" w:hAnsi="Times New Roman" w:cs="Times New Roman"/>
          <w:sz w:val="28"/>
        </w:rPr>
        <w:t xml:space="preserve">врат холодов, заморозки даже до 16 мая. В мае-июне возможно выпадение града. Летние дожди часто выпадают в виде интенсивных кратковременных ливней. Почва дерново-подзолистая. Климат благоприятен для выращивания таких культур как картофель, ячмень, пшеница. </w:t>
      </w:r>
    </w:p>
    <w:p w:rsidR="00FB5D1D" w:rsidRPr="00FF16D8" w:rsidRDefault="00FB5D1D" w:rsidP="00FB5D1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АО «Путь Ильича» является племенным хозяйством по разведению крупного рогатого скота холмогорской породы. Также хозяйство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зируется на производстве, переработке и реализации молока и молочной продукции, занимается выращиванием и реализацией картофеля и другой продукции растениеводства для собственных нужд. 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Юридическое лицо также зарегистрировано в таких категориях ОКВЭД как: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Выращивание зерновых и зернобобовых культур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Производство коровьего масла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Производство творога и сырково-творожных изделий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Основная отрасль компании: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ное и молочное скотоводство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FF1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52FB4" w:rsidRPr="00D52FB4" w:rsidRDefault="00D52FB4" w:rsidP="0083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  <w:szCs w:val="28"/>
        </w:rPr>
        <w:lastRenderedPageBreak/>
        <w:t>Открытое акционерное общество - это общество, уставный капитал</w:t>
      </w:r>
      <w:r w:rsidR="00FB5D1D">
        <w:rPr>
          <w:rFonts w:ascii="Times New Roman" w:hAnsi="Times New Roman" w:cs="Times New Roman"/>
          <w:sz w:val="28"/>
          <w:szCs w:val="28"/>
        </w:rPr>
        <w:t>,</w:t>
      </w:r>
      <w:r w:rsidRPr="00D52FB4">
        <w:rPr>
          <w:rFonts w:ascii="Times New Roman" w:hAnsi="Times New Roman" w:cs="Times New Roman"/>
          <w:sz w:val="28"/>
          <w:szCs w:val="28"/>
        </w:rPr>
        <w:t xml:space="preserve"> к</w:t>
      </w:r>
      <w:r w:rsidRPr="00D52FB4">
        <w:rPr>
          <w:rFonts w:ascii="Times New Roman" w:hAnsi="Times New Roman" w:cs="Times New Roman"/>
          <w:sz w:val="28"/>
          <w:szCs w:val="28"/>
        </w:rPr>
        <w:t>о</w:t>
      </w:r>
      <w:r w:rsidRPr="00D52FB4">
        <w:rPr>
          <w:rFonts w:ascii="Times New Roman" w:hAnsi="Times New Roman" w:cs="Times New Roman"/>
          <w:sz w:val="28"/>
          <w:szCs w:val="28"/>
        </w:rPr>
        <w:t>торого разделен на определенное число акций; участники АО не отвечают по его обязательствам и несут риск убытков, связанных с деятельностью общ</w:t>
      </w:r>
      <w:r w:rsidRPr="00D52FB4">
        <w:rPr>
          <w:rFonts w:ascii="Times New Roman" w:hAnsi="Times New Roman" w:cs="Times New Roman"/>
          <w:sz w:val="28"/>
          <w:szCs w:val="28"/>
        </w:rPr>
        <w:t>е</w:t>
      </w:r>
      <w:r w:rsidRPr="00D52FB4">
        <w:rPr>
          <w:rFonts w:ascii="Times New Roman" w:hAnsi="Times New Roman" w:cs="Times New Roman"/>
          <w:sz w:val="28"/>
          <w:szCs w:val="28"/>
        </w:rPr>
        <w:t>ства, в пределах стоимости принадлежащих им акций. Участники АО могут отчуждать принадлежащие им акции без согласия других акционеров. АО в праве проводить открытую подписку на выпускаемые им акции и их свобо</w:t>
      </w:r>
      <w:r w:rsidRPr="00D52FB4">
        <w:rPr>
          <w:rFonts w:ascii="Times New Roman" w:hAnsi="Times New Roman" w:cs="Times New Roman"/>
          <w:sz w:val="28"/>
          <w:szCs w:val="28"/>
        </w:rPr>
        <w:t>д</w:t>
      </w:r>
      <w:r w:rsidRPr="00D52FB4">
        <w:rPr>
          <w:rFonts w:ascii="Times New Roman" w:hAnsi="Times New Roman" w:cs="Times New Roman"/>
          <w:sz w:val="28"/>
          <w:szCs w:val="28"/>
        </w:rPr>
        <w:t>ную продажу на условиях, устанавливаемых законом и иными правовыми а</w:t>
      </w:r>
      <w:r w:rsidRPr="00D52FB4">
        <w:rPr>
          <w:rFonts w:ascii="Times New Roman" w:hAnsi="Times New Roman" w:cs="Times New Roman"/>
          <w:sz w:val="28"/>
          <w:szCs w:val="28"/>
        </w:rPr>
        <w:t>к</w:t>
      </w:r>
      <w:r w:rsidRPr="00D52FB4">
        <w:rPr>
          <w:rFonts w:ascii="Times New Roman" w:hAnsi="Times New Roman" w:cs="Times New Roman"/>
          <w:sz w:val="28"/>
          <w:szCs w:val="28"/>
        </w:rPr>
        <w:t>тами.</w:t>
      </w:r>
    </w:p>
    <w:p w:rsidR="00D52FB4" w:rsidRPr="00D52FB4" w:rsidRDefault="00D52FB4" w:rsidP="0083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2FB4">
        <w:rPr>
          <w:rFonts w:ascii="Times New Roman" w:hAnsi="Times New Roman" w:cs="Times New Roman"/>
          <w:sz w:val="28"/>
        </w:rPr>
        <w:t>Учредители АО заключают между собой договор, определяющий п</w:t>
      </w:r>
      <w:r w:rsidRPr="00D52FB4">
        <w:rPr>
          <w:rFonts w:ascii="Times New Roman" w:hAnsi="Times New Roman" w:cs="Times New Roman"/>
          <w:sz w:val="28"/>
        </w:rPr>
        <w:t>о</w:t>
      </w:r>
      <w:r w:rsidRPr="00D52FB4">
        <w:rPr>
          <w:rFonts w:ascii="Times New Roman" w:hAnsi="Times New Roman" w:cs="Times New Roman"/>
          <w:sz w:val="28"/>
        </w:rPr>
        <w:t>рядок осуществления ими совместной деятельности по созданию общества, размер уставного капитала общества, категории выпускаемых акций и пор</w:t>
      </w:r>
      <w:r w:rsidRPr="00D52FB4">
        <w:rPr>
          <w:rFonts w:ascii="Times New Roman" w:hAnsi="Times New Roman" w:cs="Times New Roman"/>
          <w:sz w:val="28"/>
        </w:rPr>
        <w:t>я</w:t>
      </w:r>
      <w:r w:rsidRPr="00D52FB4">
        <w:rPr>
          <w:rFonts w:ascii="Times New Roman" w:hAnsi="Times New Roman" w:cs="Times New Roman"/>
          <w:sz w:val="28"/>
        </w:rPr>
        <w:t>док их размещения, а также иные условия, предусмотренные законом об а</w:t>
      </w:r>
      <w:r w:rsidRPr="00D52FB4">
        <w:rPr>
          <w:rFonts w:ascii="Times New Roman" w:hAnsi="Times New Roman" w:cs="Times New Roman"/>
          <w:sz w:val="28"/>
        </w:rPr>
        <w:t>к</w:t>
      </w:r>
      <w:r w:rsidRPr="00D52FB4">
        <w:rPr>
          <w:rFonts w:ascii="Times New Roman" w:hAnsi="Times New Roman" w:cs="Times New Roman"/>
          <w:sz w:val="28"/>
        </w:rPr>
        <w:t xml:space="preserve">ционерных обществах. Договор о создании АО заключается в письменном виде и форме. </w:t>
      </w:r>
    </w:p>
    <w:p w:rsidR="00D52FB4" w:rsidRPr="00D52FB4" w:rsidRDefault="00D52FB4" w:rsidP="0083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2FB4">
        <w:rPr>
          <w:rFonts w:ascii="Times New Roman" w:hAnsi="Times New Roman" w:cs="Times New Roman"/>
          <w:sz w:val="28"/>
        </w:rPr>
        <w:t>Учредительным документом АО является его устав, утвержденный у</w:t>
      </w:r>
      <w:r w:rsidRPr="00D52FB4">
        <w:rPr>
          <w:rFonts w:ascii="Times New Roman" w:hAnsi="Times New Roman" w:cs="Times New Roman"/>
          <w:sz w:val="28"/>
        </w:rPr>
        <w:t>ч</w:t>
      </w:r>
      <w:r w:rsidRPr="00D52FB4">
        <w:rPr>
          <w:rFonts w:ascii="Times New Roman" w:hAnsi="Times New Roman" w:cs="Times New Roman"/>
          <w:sz w:val="28"/>
        </w:rPr>
        <w:t>редителями. В соответствии с п.2 ст.52 ГК РФ в учредительных документах АО должны быть определены его наименование, место нахождения, порядок управления деятельностью, а также условия о категориях выпускаемых а</w:t>
      </w:r>
      <w:r w:rsidRPr="00D52FB4">
        <w:rPr>
          <w:rFonts w:ascii="Times New Roman" w:hAnsi="Times New Roman" w:cs="Times New Roman"/>
          <w:sz w:val="28"/>
        </w:rPr>
        <w:t>к</w:t>
      </w:r>
      <w:r w:rsidRPr="00D52FB4">
        <w:rPr>
          <w:rFonts w:ascii="Times New Roman" w:hAnsi="Times New Roman" w:cs="Times New Roman"/>
          <w:sz w:val="28"/>
        </w:rPr>
        <w:t>ций, их количестве и номинальной стоимости, о размере уставного капитала, о правах акционеров, о составе и компетенции органов управлении общес</w:t>
      </w:r>
      <w:r w:rsidRPr="00D52FB4">
        <w:rPr>
          <w:rFonts w:ascii="Times New Roman" w:hAnsi="Times New Roman" w:cs="Times New Roman"/>
          <w:sz w:val="28"/>
        </w:rPr>
        <w:t>т</w:t>
      </w:r>
      <w:r w:rsidRPr="00D52FB4">
        <w:rPr>
          <w:rFonts w:ascii="Times New Roman" w:hAnsi="Times New Roman" w:cs="Times New Roman"/>
          <w:sz w:val="28"/>
        </w:rPr>
        <w:t>вом и порядке принятия ими решений.</w:t>
      </w:r>
    </w:p>
    <w:p w:rsidR="00D52FB4" w:rsidRPr="00D52FB4" w:rsidRDefault="00D52FB4" w:rsidP="0083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2FB4">
        <w:rPr>
          <w:rFonts w:ascii="Times New Roman" w:hAnsi="Times New Roman" w:cs="Times New Roman"/>
          <w:sz w:val="28"/>
        </w:rPr>
        <w:t>Уставный капитал АО складывается из номинальной стоимости акций обще</w:t>
      </w:r>
      <w:r w:rsidR="00FB5D1D">
        <w:rPr>
          <w:rFonts w:ascii="Times New Roman" w:hAnsi="Times New Roman" w:cs="Times New Roman"/>
          <w:sz w:val="28"/>
        </w:rPr>
        <w:t>ства, приобретенных акционерами</w:t>
      </w:r>
      <w:r w:rsidRPr="00D52FB4">
        <w:rPr>
          <w:rFonts w:ascii="Times New Roman" w:hAnsi="Times New Roman" w:cs="Times New Roman"/>
          <w:sz w:val="28"/>
        </w:rPr>
        <w:t xml:space="preserve"> и составляет 19453 тыс. руб.</w:t>
      </w:r>
      <w:r w:rsidR="00FB5D1D">
        <w:rPr>
          <w:rFonts w:ascii="Times New Roman" w:hAnsi="Times New Roman" w:cs="Times New Roman"/>
          <w:sz w:val="28"/>
        </w:rPr>
        <w:t xml:space="preserve"> </w:t>
      </w:r>
      <w:r w:rsidRPr="00D52FB4">
        <w:rPr>
          <w:rFonts w:ascii="Times New Roman" w:hAnsi="Times New Roman" w:cs="Times New Roman"/>
          <w:sz w:val="28"/>
        </w:rPr>
        <w:t>Высшим органом управления является Общее собрание его акционеров. В обществе с числом акционеро</w:t>
      </w:r>
      <w:r w:rsidR="00125C34">
        <w:rPr>
          <w:rFonts w:ascii="Times New Roman" w:hAnsi="Times New Roman" w:cs="Times New Roman"/>
          <w:sz w:val="28"/>
        </w:rPr>
        <w:t xml:space="preserve">в больше пятидесяти, как в АО  «Путь Ильича» </w:t>
      </w:r>
      <w:r w:rsidRPr="00D52FB4">
        <w:rPr>
          <w:rFonts w:ascii="Times New Roman" w:hAnsi="Times New Roman" w:cs="Times New Roman"/>
          <w:sz w:val="28"/>
        </w:rPr>
        <w:t xml:space="preserve"> создается Совет директоров.</w:t>
      </w:r>
    </w:p>
    <w:p w:rsidR="004757F2" w:rsidRPr="004757F2" w:rsidRDefault="00D52FB4" w:rsidP="008318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FB4">
        <w:rPr>
          <w:rFonts w:ascii="Times New Roman" w:hAnsi="Times New Roman" w:cs="Times New Roman"/>
          <w:sz w:val="28"/>
        </w:rPr>
        <w:t xml:space="preserve">Исполнительный орган АО </w:t>
      </w:r>
      <w:r w:rsidR="00125C34">
        <w:rPr>
          <w:rFonts w:ascii="Times New Roman" w:hAnsi="Times New Roman" w:cs="Times New Roman"/>
          <w:sz w:val="28"/>
        </w:rPr>
        <w:t xml:space="preserve"> «Путь Ильича»</w:t>
      </w:r>
      <w:r w:rsidRPr="00D52FB4">
        <w:rPr>
          <w:rFonts w:ascii="Times New Roman" w:hAnsi="Times New Roman" w:cs="Times New Roman"/>
          <w:sz w:val="28"/>
        </w:rPr>
        <w:t xml:space="preserve"> единоличный в лице д</w:t>
      </w:r>
      <w:r w:rsidRPr="00D52FB4">
        <w:rPr>
          <w:rFonts w:ascii="Times New Roman" w:hAnsi="Times New Roman" w:cs="Times New Roman"/>
          <w:sz w:val="28"/>
        </w:rPr>
        <w:t>и</w:t>
      </w:r>
      <w:r w:rsidRPr="00D52FB4">
        <w:rPr>
          <w:rFonts w:ascii="Times New Roman" w:hAnsi="Times New Roman" w:cs="Times New Roman"/>
          <w:sz w:val="28"/>
        </w:rPr>
        <w:t>ректора, который осуществляет текущее руководство деятельностью общес</w:t>
      </w:r>
      <w:r w:rsidRPr="00D52FB4">
        <w:rPr>
          <w:rFonts w:ascii="Times New Roman" w:hAnsi="Times New Roman" w:cs="Times New Roman"/>
          <w:sz w:val="28"/>
        </w:rPr>
        <w:t>т</w:t>
      </w:r>
      <w:r w:rsidRPr="00D52FB4">
        <w:rPr>
          <w:rFonts w:ascii="Times New Roman" w:hAnsi="Times New Roman" w:cs="Times New Roman"/>
          <w:sz w:val="28"/>
        </w:rPr>
        <w:t>ва и подотчётен Совету директоров и Общему собранию акционеров.</w:t>
      </w:r>
      <w:r w:rsidR="00EC0424">
        <w:rPr>
          <w:rFonts w:ascii="Times New Roman" w:eastAsia="Calibri" w:hAnsi="Times New Roman" w:cs="Times New Roman"/>
          <w:sz w:val="28"/>
          <w:szCs w:val="28"/>
        </w:rPr>
        <w:t xml:space="preserve"> Целью деятельности </w:t>
      </w:r>
      <w:r w:rsidR="004757F2" w:rsidRPr="004757F2">
        <w:rPr>
          <w:rFonts w:ascii="Times New Roman" w:eastAsia="Calibri" w:hAnsi="Times New Roman" w:cs="Times New Roman"/>
          <w:sz w:val="28"/>
          <w:szCs w:val="28"/>
        </w:rPr>
        <w:t>АО «Путь Ильича» является получение прибыли путем эффе</w:t>
      </w:r>
      <w:r w:rsidR="004757F2" w:rsidRPr="004757F2">
        <w:rPr>
          <w:rFonts w:ascii="Times New Roman" w:eastAsia="Calibri" w:hAnsi="Times New Roman" w:cs="Times New Roman"/>
          <w:sz w:val="28"/>
          <w:szCs w:val="28"/>
        </w:rPr>
        <w:t>к</w:t>
      </w:r>
      <w:r w:rsidR="004757F2" w:rsidRPr="004757F2">
        <w:rPr>
          <w:rFonts w:ascii="Times New Roman" w:eastAsia="Calibri" w:hAnsi="Times New Roman" w:cs="Times New Roman"/>
          <w:sz w:val="28"/>
          <w:szCs w:val="28"/>
        </w:rPr>
        <w:lastRenderedPageBreak/>
        <w:t>тивного использования принадлежащего ему имущества в интересах самого общества и его акционеров.</w:t>
      </w:r>
    </w:p>
    <w:p w:rsidR="004757F2" w:rsidRPr="004757F2" w:rsidRDefault="004757F2" w:rsidP="008318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4757F2">
        <w:rPr>
          <w:rFonts w:ascii="Times New Roman" w:eastAsia="Calibri" w:hAnsi="Times New Roman" w:cs="Times New Roman"/>
          <w:sz w:val="28"/>
        </w:rPr>
        <w:t>Общество для достижения целей своей деятельности может от своего имени приобретать и осуществлять любые имущественные и личные неим</w:t>
      </w:r>
      <w:r w:rsidRPr="004757F2">
        <w:rPr>
          <w:rFonts w:ascii="Times New Roman" w:eastAsia="Calibri" w:hAnsi="Times New Roman" w:cs="Times New Roman"/>
          <w:sz w:val="28"/>
        </w:rPr>
        <w:t>у</w:t>
      </w:r>
      <w:r w:rsidRPr="004757F2">
        <w:rPr>
          <w:rFonts w:ascii="Times New Roman" w:eastAsia="Calibri" w:hAnsi="Times New Roman" w:cs="Times New Roman"/>
          <w:sz w:val="28"/>
        </w:rPr>
        <w:t xml:space="preserve">щественные права, исполнять обязанности, совершать допустимые законом сделки, быть истцом и ответчиком на суде.  </w:t>
      </w:r>
    </w:p>
    <w:p w:rsidR="004757F2" w:rsidRPr="004757F2" w:rsidRDefault="004757F2" w:rsidP="008318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4757F2">
        <w:rPr>
          <w:rFonts w:ascii="Times New Roman" w:eastAsia="Calibri" w:hAnsi="Times New Roman" w:cs="Times New Roman"/>
          <w:sz w:val="28"/>
        </w:rPr>
        <w:t>Общество осуществляет владение, пользование и распоряжение своим имуществом в соответствии с целями своей деятельности и назначением имущества.</w:t>
      </w:r>
      <w:r w:rsidR="00FB5D1D">
        <w:rPr>
          <w:rFonts w:ascii="Times New Roman" w:eastAsia="Calibri" w:hAnsi="Times New Roman" w:cs="Times New Roman"/>
          <w:sz w:val="28"/>
        </w:rPr>
        <w:t xml:space="preserve"> </w:t>
      </w:r>
      <w:r w:rsidRPr="004757F2">
        <w:rPr>
          <w:rFonts w:ascii="Times New Roman" w:eastAsia="Calibri" w:hAnsi="Times New Roman" w:cs="Times New Roman"/>
          <w:sz w:val="28"/>
        </w:rPr>
        <w:t>Общество несет ответственность по своим обязательством всем принадлежащим ему имуществом и не отвечает по обязательствам своих а</w:t>
      </w:r>
      <w:r w:rsidRPr="004757F2">
        <w:rPr>
          <w:rFonts w:ascii="Times New Roman" w:eastAsia="Calibri" w:hAnsi="Times New Roman" w:cs="Times New Roman"/>
          <w:sz w:val="28"/>
        </w:rPr>
        <w:t>к</w:t>
      </w:r>
      <w:r w:rsidRPr="004757F2">
        <w:rPr>
          <w:rFonts w:ascii="Times New Roman" w:eastAsia="Calibri" w:hAnsi="Times New Roman" w:cs="Times New Roman"/>
          <w:sz w:val="28"/>
        </w:rPr>
        <w:t>ционеров.</w:t>
      </w:r>
      <w:r w:rsidR="00FB5D1D">
        <w:rPr>
          <w:rFonts w:ascii="Times New Roman" w:eastAsia="Calibri" w:hAnsi="Times New Roman" w:cs="Times New Roman"/>
          <w:sz w:val="28"/>
        </w:rPr>
        <w:t xml:space="preserve"> </w:t>
      </w:r>
      <w:r w:rsidRPr="004757F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Общество самостоятельно планирует свою производственно-хозяйственную деятельность.</w:t>
      </w:r>
      <w:r w:rsidR="00FB5D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757F2">
        <w:rPr>
          <w:rFonts w:ascii="Times New Roman" w:eastAsia="Calibri" w:hAnsi="Times New Roman" w:cs="Times New Roman"/>
          <w:sz w:val="28"/>
        </w:rPr>
        <w:t>Реализация продукции, выполнение работ и предоставление услуг осуществляется по ценам и тарифам, устанавливаемым Обществом самостоятельно.</w:t>
      </w:r>
    </w:p>
    <w:p w:rsidR="00125C34" w:rsidRPr="00D52FB4" w:rsidRDefault="00125C34" w:rsidP="0083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2FB4" w:rsidRPr="00C05CDD" w:rsidRDefault="00D52FB4" w:rsidP="008318D9">
      <w:pPr>
        <w:pStyle w:val="2"/>
        <w:spacing w:before="0" w:line="360" w:lineRule="auto"/>
        <w:jc w:val="center"/>
        <w:rPr>
          <w:rFonts w:ascii="Times New Roman" w:hAnsi="Times New Roman"/>
          <w:i/>
          <w:color w:val="auto"/>
          <w:sz w:val="28"/>
          <w:szCs w:val="28"/>
          <w:lang w:bidi="hi-IN"/>
        </w:rPr>
      </w:pPr>
      <w:r>
        <w:rPr>
          <w:rFonts w:ascii="Times New Roman" w:hAnsi="Times New Roman"/>
          <w:color w:val="auto"/>
          <w:sz w:val="28"/>
          <w:szCs w:val="28"/>
          <w:lang w:bidi="hi-IN"/>
        </w:rPr>
        <w:t>2</w:t>
      </w:r>
      <w:r w:rsidRPr="00C05CDD">
        <w:rPr>
          <w:rFonts w:ascii="Times New Roman" w:hAnsi="Times New Roman"/>
          <w:color w:val="auto"/>
          <w:sz w:val="28"/>
          <w:szCs w:val="28"/>
          <w:lang w:bidi="hi-IN"/>
        </w:rPr>
        <w:t>.2 Организационное устройство и с</w:t>
      </w:r>
      <w:r w:rsidR="00FB5D1D">
        <w:rPr>
          <w:rFonts w:ascii="Times New Roman" w:hAnsi="Times New Roman"/>
          <w:color w:val="auto"/>
          <w:sz w:val="28"/>
          <w:szCs w:val="28"/>
          <w:lang w:bidi="hi-IN"/>
        </w:rPr>
        <w:t>труктура управления организации</w:t>
      </w:r>
    </w:p>
    <w:p w:rsidR="00D52FB4" w:rsidRPr="00D52FB4" w:rsidRDefault="00D52FB4" w:rsidP="0083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2FB4">
        <w:rPr>
          <w:rFonts w:ascii="Times New Roman" w:hAnsi="Times New Roman" w:cs="Times New Roman"/>
          <w:sz w:val="28"/>
        </w:rPr>
        <w:t>Высшим органом управления акционерным обществом является общее собрание акционеров. В перерывах между собраниями работу исполнител</w:t>
      </w:r>
      <w:r w:rsidRPr="00D52FB4">
        <w:rPr>
          <w:rFonts w:ascii="Times New Roman" w:hAnsi="Times New Roman" w:cs="Times New Roman"/>
          <w:sz w:val="28"/>
        </w:rPr>
        <w:t>ь</w:t>
      </w:r>
      <w:r w:rsidRPr="00D52FB4">
        <w:rPr>
          <w:rFonts w:ascii="Times New Roman" w:hAnsi="Times New Roman" w:cs="Times New Roman"/>
          <w:sz w:val="28"/>
        </w:rPr>
        <w:t>ных органов Общества контролирует наблюдательный совет. Наблюдател</w:t>
      </w:r>
      <w:r w:rsidRPr="00D52FB4">
        <w:rPr>
          <w:rFonts w:ascii="Times New Roman" w:hAnsi="Times New Roman" w:cs="Times New Roman"/>
          <w:sz w:val="28"/>
        </w:rPr>
        <w:t>ь</w:t>
      </w:r>
      <w:r w:rsidRPr="00D52FB4">
        <w:rPr>
          <w:rFonts w:ascii="Times New Roman" w:hAnsi="Times New Roman" w:cs="Times New Roman"/>
          <w:sz w:val="28"/>
        </w:rPr>
        <w:t>ный совет избирается в количестве не менее 7 человек сроком на 1 год. Д</w:t>
      </w:r>
      <w:r w:rsidRPr="00D52FB4">
        <w:rPr>
          <w:rFonts w:ascii="Times New Roman" w:hAnsi="Times New Roman" w:cs="Times New Roman"/>
          <w:sz w:val="28"/>
        </w:rPr>
        <w:t>и</w:t>
      </w:r>
      <w:r w:rsidRPr="00D52FB4">
        <w:rPr>
          <w:rFonts w:ascii="Times New Roman" w:hAnsi="Times New Roman" w:cs="Times New Roman"/>
          <w:sz w:val="28"/>
        </w:rPr>
        <w:t>ректор является членом наблюдательного совета Общества с правом реша</w:t>
      </w:r>
      <w:r w:rsidRPr="00D52FB4">
        <w:rPr>
          <w:rFonts w:ascii="Times New Roman" w:hAnsi="Times New Roman" w:cs="Times New Roman"/>
          <w:sz w:val="28"/>
        </w:rPr>
        <w:t>ю</w:t>
      </w:r>
      <w:r w:rsidRPr="00D52FB4">
        <w:rPr>
          <w:rFonts w:ascii="Times New Roman" w:hAnsi="Times New Roman" w:cs="Times New Roman"/>
          <w:sz w:val="28"/>
        </w:rPr>
        <w:t>щего голоса. Он избирается сроком на 4 года. Директор осуществляет рук</w:t>
      </w:r>
      <w:r w:rsidRPr="00D52FB4">
        <w:rPr>
          <w:rFonts w:ascii="Times New Roman" w:hAnsi="Times New Roman" w:cs="Times New Roman"/>
          <w:sz w:val="28"/>
        </w:rPr>
        <w:t>о</w:t>
      </w:r>
      <w:r w:rsidRPr="00D52FB4">
        <w:rPr>
          <w:rFonts w:ascii="Times New Roman" w:hAnsi="Times New Roman" w:cs="Times New Roman"/>
          <w:sz w:val="28"/>
        </w:rPr>
        <w:t xml:space="preserve">водство текущей деятельностью Общества, подотчетен общему собранию акционеров и наблюдательному совету Общества. </w:t>
      </w:r>
    </w:p>
    <w:p w:rsidR="00D52FB4" w:rsidRPr="00D52FB4" w:rsidRDefault="00D52FB4" w:rsidP="0083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2FB4">
        <w:rPr>
          <w:rFonts w:ascii="Times New Roman" w:hAnsi="Times New Roman" w:cs="Times New Roman"/>
          <w:sz w:val="28"/>
        </w:rPr>
        <w:t>Контроль за финансово-хозяйственной деятельностью Общества ос</w:t>
      </w:r>
      <w:r w:rsidRPr="00D52FB4">
        <w:rPr>
          <w:rFonts w:ascii="Times New Roman" w:hAnsi="Times New Roman" w:cs="Times New Roman"/>
          <w:sz w:val="28"/>
        </w:rPr>
        <w:t>у</w:t>
      </w:r>
      <w:r w:rsidRPr="00D52FB4">
        <w:rPr>
          <w:rFonts w:ascii="Times New Roman" w:hAnsi="Times New Roman" w:cs="Times New Roman"/>
          <w:sz w:val="28"/>
        </w:rPr>
        <w:t>ществляется ревизионной комиссией в составе трех человек сроком на 4 года.</w:t>
      </w:r>
    </w:p>
    <w:p w:rsidR="00D52FB4" w:rsidRPr="00D52FB4" w:rsidRDefault="00D52FB4" w:rsidP="008318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Функции управления деятельностью организации реализуются подра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з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делениями аппарата управления и отдельными работниками, которые при этом вступают в экономические, организационные, социальные, психолог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и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 xml:space="preserve">ческие и другие отношение друг с другом. Организационные отношения, 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lastRenderedPageBreak/>
        <w:t>складывающиеся между подразделениями и работниками аппарата управл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е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ния предприятия, определяют его организационную структуру.</w:t>
      </w:r>
    </w:p>
    <w:p w:rsidR="00D52FB4" w:rsidRPr="00D52FB4" w:rsidRDefault="00D52FB4" w:rsidP="008318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Под организационной структурой управления хозяйства понимается состав (перечень) отделов, служб и подразделений в аппарате управления, системная их организация, характер соподчиненности и подотчётности друг другу и высшему органу управления фирмы, а также набор координацио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н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ных и информационных связей, порядок распределения функций управления по различным уровням и подразделениям управленческой иерархии.</w:t>
      </w:r>
      <w:r w:rsidRPr="00D52FB4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D52FB4" w:rsidRPr="00D52FB4" w:rsidRDefault="00D52FB4" w:rsidP="008318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D52FB4">
        <w:rPr>
          <w:rFonts w:ascii="Times New Roman" w:hAnsi="Times New Roman" w:cs="Times New Roman"/>
          <w:snapToGrid w:val="0"/>
          <w:sz w:val="28"/>
        </w:rPr>
        <w:t>Правильно построенная структура управления организацией создает предпосылки высокой оперативности управления, согласованной работы всех структурных его подразделений.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 xml:space="preserve"> Существуют следующие типы структ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у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ры управления: линейная (иерархическая), функциональная, дивизиональная, адаптивная. Однако ни одна из перечисленных структур управления в чистом виде не применяется, за исключением линейной, и то лишь на малом пре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д</w:t>
      </w:r>
      <w:r w:rsidRPr="00D52FB4">
        <w:rPr>
          <w:rFonts w:ascii="Times New Roman" w:hAnsi="Times New Roman" w:cs="Times New Roman"/>
          <w:snapToGrid w:val="0"/>
          <w:color w:val="000000"/>
          <w:sz w:val="28"/>
        </w:rPr>
        <w:t>приятии.</w:t>
      </w:r>
    </w:p>
    <w:p w:rsidR="00D52FB4" w:rsidRDefault="00D52FB4" w:rsidP="00831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2FB4">
        <w:rPr>
          <w:rFonts w:ascii="Times New Roman" w:hAnsi="Times New Roman" w:cs="Times New Roman"/>
          <w:caps/>
          <w:sz w:val="28"/>
        </w:rPr>
        <w:t>ао  «П</w:t>
      </w:r>
      <w:r w:rsidRPr="00D52FB4">
        <w:rPr>
          <w:rFonts w:ascii="Times New Roman" w:hAnsi="Times New Roman" w:cs="Times New Roman"/>
          <w:sz w:val="28"/>
        </w:rPr>
        <w:t>уть Ильича» имеет линейно-функциональную организационную структуру управления, которая образуется в результате построения аппарата управления только из взаимно подчиненных органов в виде иерархической лестницы. Каждый работник хозяйства подчинён  только одному руковод</w:t>
      </w:r>
      <w:r w:rsidRPr="00D52FB4">
        <w:rPr>
          <w:rFonts w:ascii="Times New Roman" w:hAnsi="Times New Roman" w:cs="Times New Roman"/>
          <w:sz w:val="28"/>
        </w:rPr>
        <w:t>и</w:t>
      </w:r>
      <w:r w:rsidRPr="00D52FB4">
        <w:rPr>
          <w:rFonts w:ascii="Times New Roman" w:hAnsi="Times New Roman" w:cs="Times New Roman"/>
          <w:sz w:val="28"/>
        </w:rPr>
        <w:t>телю и, следовательно, связан с вышестоящим органом через него. В данной структуре разделения системы управления на составные части осуществл</w:t>
      </w:r>
      <w:r w:rsidRPr="00D52FB4">
        <w:rPr>
          <w:rFonts w:ascii="Times New Roman" w:hAnsi="Times New Roman" w:cs="Times New Roman"/>
          <w:sz w:val="28"/>
        </w:rPr>
        <w:t>я</w:t>
      </w:r>
      <w:r w:rsidRPr="00D52FB4">
        <w:rPr>
          <w:rFonts w:ascii="Times New Roman" w:hAnsi="Times New Roman" w:cs="Times New Roman"/>
          <w:sz w:val="28"/>
        </w:rPr>
        <w:t>ются  по производственному признаку с учётом степени концентрации и сп</w:t>
      </w:r>
      <w:r w:rsidRPr="00D52FB4">
        <w:rPr>
          <w:rFonts w:ascii="Times New Roman" w:hAnsi="Times New Roman" w:cs="Times New Roman"/>
          <w:sz w:val="28"/>
        </w:rPr>
        <w:t>е</w:t>
      </w:r>
      <w:r w:rsidRPr="00D52FB4">
        <w:rPr>
          <w:rFonts w:ascii="Times New Roman" w:hAnsi="Times New Roman" w:cs="Times New Roman"/>
          <w:sz w:val="28"/>
        </w:rPr>
        <w:t>циализации производства, а также технологических особенностей. Система звеньев управления отражает производственную структуру.</w:t>
      </w:r>
      <w:r w:rsidR="00B11CCC">
        <w:rPr>
          <w:rFonts w:ascii="Times New Roman" w:hAnsi="Times New Roman" w:cs="Times New Roman"/>
          <w:sz w:val="28"/>
        </w:rPr>
        <w:t xml:space="preserve"> </w:t>
      </w:r>
    </w:p>
    <w:p w:rsidR="00B11CCC" w:rsidRPr="00113592" w:rsidRDefault="00B11CCC" w:rsidP="00B11CC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7D54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Данный тип организационной структуры управления применяется в у</w:t>
      </w:r>
      <w:r w:rsidRPr="007D54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r w:rsidRPr="007D54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ловиях функционирования мелких организаций с несложным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производством при отсутствии у них разветвленных кооперированных связей с поставщик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а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 xml:space="preserve">ми, потребителями, научными организациями и т.д. </w:t>
      </w:r>
      <w:r w:rsidRPr="007D549B">
        <w:rPr>
          <w:rFonts w:ascii="Times New Roman" w:hAnsi="Times New Roman" w:cs="Times New Roman"/>
          <w:sz w:val="28"/>
          <w:szCs w:val="28"/>
        </w:rPr>
        <w:t>Схема организационной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приложении А.</w:t>
      </w:r>
    </w:p>
    <w:p w:rsidR="00113592" w:rsidRPr="00113592" w:rsidRDefault="00113592" w:rsidP="00882A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113592">
        <w:rPr>
          <w:rFonts w:ascii="Times New Roman" w:hAnsi="Times New Roman" w:cs="Times New Roman"/>
          <w:snapToGrid w:val="0"/>
          <w:color w:val="000000"/>
          <w:sz w:val="28"/>
        </w:rPr>
        <w:t xml:space="preserve">Преимущества этой структуры объясняются простотой применения. 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lastRenderedPageBreak/>
        <w:t>Все обязанности и полномочия здесь четко распределены, и поэтому созд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а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ются условия для оперативного процесса принятия решений, для поддерж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а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ния необходимой дисциплины в коллективе.</w:t>
      </w:r>
    </w:p>
    <w:p w:rsidR="00113592" w:rsidRPr="00113592" w:rsidRDefault="00113592" w:rsidP="00882A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В числе недостатков линейного построения организации обычно отм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е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чается жёсткость, негибкость, неприспособленность к дальнейшему росту и развитию предприятия. Линейная структура ориентирована на большой об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ъ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ём информации, передаваемой от одного уровня управления к другому, огр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а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ничение инициативы у работников низших уровней управления. Она пред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ъ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являет высокие требования к квалификации руководителей и их компетенции по всем вопросам производства и управления подчиненными.</w:t>
      </w:r>
    </w:p>
    <w:p w:rsidR="00113592" w:rsidRPr="00113592" w:rsidRDefault="00113592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3592">
        <w:rPr>
          <w:rFonts w:ascii="Times New Roman" w:hAnsi="Times New Roman" w:cs="Times New Roman"/>
          <w:caps/>
          <w:sz w:val="28"/>
        </w:rPr>
        <w:t>ао  «П</w:t>
      </w:r>
      <w:r w:rsidRPr="00113592">
        <w:rPr>
          <w:rFonts w:ascii="Times New Roman" w:hAnsi="Times New Roman" w:cs="Times New Roman"/>
          <w:sz w:val="28"/>
        </w:rPr>
        <w:t>уть Ильича» возглавляет директор, который организует всю р</w:t>
      </w:r>
      <w:r w:rsidRPr="00113592">
        <w:rPr>
          <w:rFonts w:ascii="Times New Roman" w:hAnsi="Times New Roman" w:cs="Times New Roman"/>
          <w:sz w:val="28"/>
        </w:rPr>
        <w:t>а</w:t>
      </w:r>
      <w:r w:rsidRPr="00113592">
        <w:rPr>
          <w:rFonts w:ascii="Times New Roman" w:hAnsi="Times New Roman" w:cs="Times New Roman"/>
          <w:sz w:val="28"/>
        </w:rPr>
        <w:t>боту организации и несет полную ответственность за его состояние и де</w:t>
      </w:r>
      <w:r w:rsidRPr="00113592">
        <w:rPr>
          <w:rFonts w:ascii="Times New Roman" w:hAnsi="Times New Roman" w:cs="Times New Roman"/>
          <w:sz w:val="28"/>
        </w:rPr>
        <w:t>я</w:t>
      </w:r>
      <w:r w:rsidRPr="00113592">
        <w:rPr>
          <w:rFonts w:ascii="Times New Roman" w:hAnsi="Times New Roman" w:cs="Times New Roman"/>
          <w:sz w:val="28"/>
        </w:rPr>
        <w:t xml:space="preserve">тельность перед государством и трудовым коллективом. </w:t>
      </w:r>
    </w:p>
    <w:p w:rsidR="00113592" w:rsidRPr="00113592" w:rsidRDefault="00113592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3592">
        <w:rPr>
          <w:rFonts w:ascii="Times New Roman" w:hAnsi="Times New Roman" w:cs="Times New Roman"/>
          <w:sz w:val="28"/>
        </w:rPr>
        <w:t>Органы линейного управления – главный инженер, главный агроном, главный зоотехник, главный ветеринарный врач, главный бухгалтер на вы</w:t>
      </w:r>
      <w:r w:rsidRPr="00113592">
        <w:rPr>
          <w:rFonts w:ascii="Times New Roman" w:hAnsi="Times New Roman" w:cs="Times New Roman"/>
          <w:sz w:val="28"/>
        </w:rPr>
        <w:t>с</w:t>
      </w:r>
      <w:r w:rsidRPr="00113592">
        <w:rPr>
          <w:rFonts w:ascii="Times New Roman" w:hAnsi="Times New Roman" w:cs="Times New Roman"/>
          <w:sz w:val="28"/>
        </w:rPr>
        <w:t>шем уровне осуществляют координацию деятельности составных частей всей системы производства.</w:t>
      </w:r>
    </w:p>
    <w:p w:rsidR="00113592" w:rsidRPr="00113592" w:rsidRDefault="00113592" w:rsidP="00882A1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113592">
        <w:rPr>
          <w:rFonts w:ascii="Times New Roman" w:hAnsi="Times New Roman" w:cs="Times New Roman"/>
          <w:snapToGrid w:val="0"/>
          <w:sz w:val="28"/>
        </w:rPr>
        <w:t>На структуру управления влияет значительное число факторов, к ва</w:t>
      </w:r>
      <w:r w:rsidRPr="00113592">
        <w:rPr>
          <w:rFonts w:ascii="Times New Roman" w:hAnsi="Times New Roman" w:cs="Times New Roman"/>
          <w:snapToGrid w:val="0"/>
          <w:sz w:val="28"/>
        </w:rPr>
        <w:t>ж</w:t>
      </w:r>
      <w:r w:rsidRPr="00113592">
        <w:rPr>
          <w:rFonts w:ascii="Times New Roman" w:hAnsi="Times New Roman" w:cs="Times New Roman"/>
          <w:snapToGrid w:val="0"/>
          <w:sz w:val="28"/>
        </w:rPr>
        <w:t>нейшим из которых относится: отраслевая принадлежность организации, масштаб и номенклатура производства, особенности применяемых технол</w:t>
      </w:r>
      <w:r w:rsidRPr="00113592">
        <w:rPr>
          <w:rFonts w:ascii="Times New Roman" w:hAnsi="Times New Roman" w:cs="Times New Roman"/>
          <w:snapToGrid w:val="0"/>
          <w:sz w:val="28"/>
        </w:rPr>
        <w:t>о</w:t>
      </w:r>
      <w:r w:rsidRPr="00113592">
        <w:rPr>
          <w:rFonts w:ascii="Times New Roman" w:hAnsi="Times New Roman" w:cs="Times New Roman"/>
          <w:snapToGrid w:val="0"/>
          <w:sz w:val="28"/>
        </w:rPr>
        <w:t>гических процессов, уровень специализации, кооперирования и комбинир</w:t>
      </w:r>
      <w:r w:rsidRPr="00113592">
        <w:rPr>
          <w:rFonts w:ascii="Times New Roman" w:hAnsi="Times New Roman" w:cs="Times New Roman"/>
          <w:snapToGrid w:val="0"/>
          <w:sz w:val="28"/>
        </w:rPr>
        <w:t>о</w:t>
      </w:r>
      <w:r w:rsidRPr="00113592">
        <w:rPr>
          <w:rFonts w:ascii="Times New Roman" w:hAnsi="Times New Roman" w:cs="Times New Roman"/>
          <w:snapToGrid w:val="0"/>
          <w:sz w:val="28"/>
        </w:rPr>
        <w:t>вания. От степени рациональности структуры управления в значительной степени зависит уровень технико-экономических показателей производства. С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труктура должна отражать цели и задачи организации, а, следовательно, быть подчинённой производству и меняться вместе с происходящими в нем изменениями. Она должна отражать функциональное разделение труда и объём полномочий работников управления; последние определяются пол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и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тикой, процедурами, правками и должностными инструкциями и расширяю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>т</w:t>
      </w:r>
      <w:r w:rsidRPr="00113592">
        <w:rPr>
          <w:rFonts w:ascii="Times New Roman" w:hAnsi="Times New Roman" w:cs="Times New Roman"/>
          <w:snapToGrid w:val="0"/>
          <w:color w:val="000000"/>
          <w:sz w:val="28"/>
        </w:rPr>
        <w:t xml:space="preserve">ся, как правило, в направлении более высоких уровней управления. </w:t>
      </w:r>
      <w:r w:rsidR="00B11CCC" w:rsidRPr="000B23A3">
        <w:rPr>
          <w:rFonts w:ascii="Times New Roman" w:hAnsi="Times New Roman" w:cs="Times New Roman"/>
          <w:sz w:val="28"/>
        </w:rPr>
        <w:t>Схема структуры управления</w:t>
      </w:r>
      <w:r w:rsidR="00B11CCC">
        <w:rPr>
          <w:rFonts w:ascii="Times New Roman" w:hAnsi="Times New Roman" w:cs="Times New Roman"/>
          <w:sz w:val="28"/>
        </w:rPr>
        <w:t xml:space="preserve"> представлена в приложении Б.</w:t>
      </w:r>
    </w:p>
    <w:p w:rsidR="00B11CCC" w:rsidRDefault="00B11CCC" w:rsidP="00B11CC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13592">
        <w:rPr>
          <w:rFonts w:ascii="Times New Roman" w:hAnsi="Times New Roman" w:cs="Times New Roman"/>
          <w:sz w:val="28"/>
        </w:rPr>
        <w:lastRenderedPageBreak/>
        <w:t>В структуре управления помимо имеющихся в организации органов  линейного управления для четкого функционирования хозяйства предлагае</w:t>
      </w:r>
      <w:r w:rsidRPr="00113592">
        <w:rPr>
          <w:rFonts w:ascii="Times New Roman" w:hAnsi="Times New Roman" w:cs="Times New Roman"/>
          <w:sz w:val="28"/>
        </w:rPr>
        <w:t>т</w:t>
      </w:r>
      <w:r w:rsidRPr="00113592">
        <w:rPr>
          <w:rFonts w:ascii="Times New Roman" w:hAnsi="Times New Roman" w:cs="Times New Roman"/>
          <w:sz w:val="28"/>
        </w:rPr>
        <w:t>ся провести следующие корректировки: назначить заместителя директора по коммерческим вопросам, в подчинение которого войдут отдел по обеспеч</w:t>
      </w:r>
      <w:r w:rsidRPr="00113592">
        <w:rPr>
          <w:rFonts w:ascii="Times New Roman" w:hAnsi="Times New Roman" w:cs="Times New Roman"/>
          <w:sz w:val="28"/>
        </w:rPr>
        <w:t>е</w:t>
      </w:r>
      <w:r w:rsidRPr="00113592">
        <w:rPr>
          <w:rFonts w:ascii="Times New Roman" w:hAnsi="Times New Roman" w:cs="Times New Roman"/>
          <w:sz w:val="28"/>
        </w:rPr>
        <w:t xml:space="preserve">нию производства сырьём и материалом и отдел сбыта. </w:t>
      </w:r>
    </w:p>
    <w:p w:rsidR="000B23A3" w:rsidRPr="000B23A3" w:rsidRDefault="000B23A3" w:rsidP="00AD0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B23A3">
        <w:rPr>
          <w:rFonts w:ascii="Times New Roman" w:hAnsi="Times New Roman" w:cs="Times New Roman"/>
          <w:sz w:val="28"/>
        </w:rPr>
        <w:t>Экономист, являющийся заместителем директора по экономическим вопросам, должен руководить работой по планированию и экономическому стимулированию в организации, повышению производительности труда, в</w:t>
      </w:r>
      <w:r w:rsidRPr="000B23A3">
        <w:rPr>
          <w:rFonts w:ascii="Times New Roman" w:hAnsi="Times New Roman" w:cs="Times New Roman"/>
          <w:sz w:val="28"/>
        </w:rPr>
        <w:t>ы</w:t>
      </w:r>
      <w:r w:rsidRPr="000B23A3">
        <w:rPr>
          <w:rFonts w:ascii="Times New Roman" w:hAnsi="Times New Roman" w:cs="Times New Roman"/>
          <w:sz w:val="28"/>
        </w:rPr>
        <w:t>явлению и использованию производственных резервов улучшению организ</w:t>
      </w:r>
      <w:r w:rsidRPr="000B23A3">
        <w:rPr>
          <w:rFonts w:ascii="Times New Roman" w:hAnsi="Times New Roman" w:cs="Times New Roman"/>
          <w:sz w:val="28"/>
        </w:rPr>
        <w:t>а</w:t>
      </w:r>
      <w:r w:rsidRPr="000B23A3">
        <w:rPr>
          <w:rFonts w:ascii="Times New Roman" w:hAnsi="Times New Roman" w:cs="Times New Roman"/>
          <w:sz w:val="28"/>
        </w:rPr>
        <w:t>ции производства, труда и заработной платы, организации внутризаводского хозрасчёта и др. Ему могут подчиняться планово-экономический отдел, бу</w:t>
      </w:r>
      <w:r w:rsidRPr="000B23A3">
        <w:rPr>
          <w:rFonts w:ascii="Times New Roman" w:hAnsi="Times New Roman" w:cs="Times New Roman"/>
          <w:sz w:val="28"/>
        </w:rPr>
        <w:t>х</w:t>
      </w:r>
      <w:r w:rsidRPr="000B23A3">
        <w:rPr>
          <w:rFonts w:ascii="Times New Roman" w:hAnsi="Times New Roman" w:cs="Times New Roman"/>
          <w:sz w:val="28"/>
        </w:rPr>
        <w:t>галтерия, финансовый отдел, экономическая служба. Планово-экономический отдел разрабатывает годовые, квартальные планы организ</w:t>
      </w:r>
      <w:r w:rsidRPr="000B23A3">
        <w:rPr>
          <w:rFonts w:ascii="Times New Roman" w:hAnsi="Times New Roman" w:cs="Times New Roman"/>
          <w:sz w:val="28"/>
        </w:rPr>
        <w:t>а</w:t>
      </w:r>
      <w:r w:rsidRPr="000B23A3">
        <w:rPr>
          <w:rFonts w:ascii="Times New Roman" w:hAnsi="Times New Roman" w:cs="Times New Roman"/>
          <w:sz w:val="28"/>
        </w:rPr>
        <w:t>ции и отдельных цехов, контролирует их выполнение, определяет пути ус</w:t>
      </w:r>
      <w:r w:rsidRPr="000B23A3">
        <w:rPr>
          <w:rFonts w:ascii="Times New Roman" w:hAnsi="Times New Roman" w:cs="Times New Roman"/>
          <w:sz w:val="28"/>
        </w:rPr>
        <w:t>т</w:t>
      </w:r>
      <w:r w:rsidRPr="000B23A3">
        <w:rPr>
          <w:rFonts w:ascii="Times New Roman" w:hAnsi="Times New Roman" w:cs="Times New Roman"/>
          <w:sz w:val="28"/>
        </w:rPr>
        <w:t>ранения недостатков, организовывает и совершенствует внутреннее план</w:t>
      </w:r>
      <w:r w:rsidRPr="000B23A3">
        <w:rPr>
          <w:rFonts w:ascii="Times New Roman" w:hAnsi="Times New Roman" w:cs="Times New Roman"/>
          <w:sz w:val="28"/>
        </w:rPr>
        <w:t>и</w:t>
      </w:r>
      <w:r w:rsidRPr="000B23A3">
        <w:rPr>
          <w:rFonts w:ascii="Times New Roman" w:hAnsi="Times New Roman" w:cs="Times New Roman"/>
          <w:sz w:val="28"/>
        </w:rPr>
        <w:t>рование, разрабатывает нормативы для образования фондов экономического стимулирования, ведёт оперативный статистический учёт, проводит анализ показателей работы основных агрегатов, цехов и заводов, разрабатывает и представляет на утверждение проекты, цены на новую продукцию, изучает и внедряет передовой опыт в организации планово-экономической работы и др.</w:t>
      </w:r>
    </w:p>
    <w:p w:rsidR="000B23A3" w:rsidRPr="000B23A3" w:rsidRDefault="000B23A3" w:rsidP="00AD0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3A3">
        <w:rPr>
          <w:rFonts w:ascii="Times New Roman" w:hAnsi="Times New Roman" w:cs="Times New Roman"/>
          <w:sz w:val="28"/>
        </w:rPr>
        <w:t>Финансовый отдел - производит финансовые расчёты с заказчиками и поставщиками, связанные с реализацией готовой продукции, приобретением необходимого сырья, топлива, материалов и т.д. В задачи этого отдела вх</w:t>
      </w:r>
      <w:r w:rsidRPr="000B23A3">
        <w:rPr>
          <w:rFonts w:ascii="Times New Roman" w:hAnsi="Times New Roman" w:cs="Times New Roman"/>
          <w:sz w:val="28"/>
        </w:rPr>
        <w:t>о</w:t>
      </w:r>
      <w:r w:rsidRPr="000B23A3">
        <w:rPr>
          <w:rFonts w:ascii="Times New Roman" w:hAnsi="Times New Roman" w:cs="Times New Roman"/>
          <w:sz w:val="28"/>
        </w:rPr>
        <w:t>дит также получение кредитов в банке, своевременный возврат ссуд, взаим</w:t>
      </w:r>
      <w:r w:rsidRPr="000B23A3">
        <w:rPr>
          <w:rFonts w:ascii="Times New Roman" w:hAnsi="Times New Roman" w:cs="Times New Roman"/>
          <w:sz w:val="28"/>
        </w:rPr>
        <w:t>о</w:t>
      </w:r>
      <w:r w:rsidRPr="000B23A3">
        <w:rPr>
          <w:rFonts w:ascii="Times New Roman" w:hAnsi="Times New Roman" w:cs="Times New Roman"/>
          <w:sz w:val="28"/>
        </w:rPr>
        <w:t>отношение с государственным бюджетом.</w:t>
      </w:r>
    </w:p>
    <w:p w:rsidR="000B23A3" w:rsidRPr="000B23A3" w:rsidRDefault="000B23A3" w:rsidP="00AD0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23A3">
        <w:rPr>
          <w:rFonts w:ascii="Times New Roman" w:hAnsi="Times New Roman" w:cs="Times New Roman"/>
          <w:sz w:val="28"/>
        </w:rPr>
        <w:t>Экономическая служба проводит всесторонний анализ результатов де</w:t>
      </w:r>
      <w:r w:rsidRPr="000B23A3">
        <w:rPr>
          <w:rFonts w:ascii="Times New Roman" w:hAnsi="Times New Roman" w:cs="Times New Roman"/>
          <w:sz w:val="28"/>
        </w:rPr>
        <w:t>я</w:t>
      </w:r>
      <w:r w:rsidRPr="000B23A3">
        <w:rPr>
          <w:rFonts w:ascii="Times New Roman" w:hAnsi="Times New Roman" w:cs="Times New Roman"/>
          <w:sz w:val="28"/>
        </w:rPr>
        <w:t>тельности предприятия, разрабатывает мероприятия по снижению себесто</w:t>
      </w:r>
      <w:r w:rsidRPr="000B23A3">
        <w:rPr>
          <w:rFonts w:ascii="Times New Roman" w:hAnsi="Times New Roman" w:cs="Times New Roman"/>
          <w:sz w:val="28"/>
        </w:rPr>
        <w:t>и</w:t>
      </w:r>
      <w:r w:rsidRPr="000B23A3">
        <w:rPr>
          <w:rFonts w:ascii="Times New Roman" w:hAnsi="Times New Roman" w:cs="Times New Roman"/>
          <w:sz w:val="28"/>
        </w:rPr>
        <w:t>мости и повышению рентабельности предприятия, улучшению использов</w:t>
      </w:r>
      <w:r w:rsidRPr="000B23A3">
        <w:rPr>
          <w:rFonts w:ascii="Times New Roman" w:hAnsi="Times New Roman" w:cs="Times New Roman"/>
          <w:sz w:val="28"/>
        </w:rPr>
        <w:t>а</w:t>
      </w:r>
      <w:r w:rsidRPr="000B23A3">
        <w:rPr>
          <w:rFonts w:ascii="Times New Roman" w:hAnsi="Times New Roman" w:cs="Times New Roman"/>
          <w:sz w:val="28"/>
        </w:rPr>
        <w:t>ния производственных фондов, выявлению и использованию резервов в х</w:t>
      </w:r>
      <w:r w:rsidRPr="000B23A3">
        <w:rPr>
          <w:rFonts w:ascii="Times New Roman" w:hAnsi="Times New Roman" w:cs="Times New Roman"/>
          <w:sz w:val="28"/>
        </w:rPr>
        <w:t>о</w:t>
      </w:r>
      <w:r w:rsidRPr="000B23A3">
        <w:rPr>
          <w:rFonts w:ascii="Times New Roman" w:hAnsi="Times New Roman" w:cs="Times New Roman"/>
          <w:sz w:val="28"/>
        </w:rPr>
        <w:lastRenderedPageBreak/>
        <w:t>зяйстве, осуществляет методическое руководство вопросами научной орг</w:t>
      </w:r>
      <w:r w:rsidRPr="000B23A3">
        <w:rPr>
          <w:rFonts w:ascii="Times New Roman" w:hAnsi="Times New Roman" w:cs="Times New Roman"/>
          <w:sz w:val="28"/>
        </w:rPr>
        <w:t>а</w:t>
      </w:r>
      <w:r w:rsidRPr="000B23A3">
        <w:rPr>
          <w:rFonts w:ascii="Times New Roman" w:hAnsi="Times New Roman" w:cs="Times New Roman"/>
          <w:sz w:val="28"/>
        </w:rPr>
        <w:t>низации труда, участвует в разработке технико-экономических нормативов и конкретных показателей по экономическому стимулированию и др.</w:t>
      </w:r>
    </w:p>
    <w:p w:rsidR="000B23A3" w:rsidRPr="000B23A3" w:rsidRDefault="000B23A3" w:rsidP="00AD0F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B23A3">
        <w:rPr>
          <w:rFonts w:ascii="Times New Roman" w:hAnsi="Times New Roman" w:cs="Times New Roman"/>
          <w:sz w:val="28"/>
        </w:rPr>
        <w:t>Отдел организации труда и заработной платы разрабатывает штатное расписание, составляет годовые, квартальные и месячные планы по труду и заработной плате и осуществляет контроль за их выполнением, разрабатыв</w:t>
      </w:r>
      <w:r w:rsidRPr="000B23A3">
        <w:rPr>
          <w:rFonts w:ascii="Times New Roman" w:hAnsi="Times New Roman" w:cs="Times New Roman"/>
          <w:sz w:val="28"/>
        </w:rPr>
        <w:t>а</w:t>
      </w:r>
      <w:r w:rsidRPr="000B23A3">
        <w:rPr>
          <w:rFonts w:ascii="Times New Roman" w:hAnsi="Times New Roman" w:cs="Times New Roman"/>
          <w:sz w:val="28"/>
        </w:rPr>
        <w:t>ет мероприятия по повышению производительности труда, внедрению пр</w:t>
      </w:r>
      <w:r w:rsidRPr="000B23A3">
        <w:rPr>
          <w:rFonts w:ascii="Times New Roman" w:hAnsi="Times New Roman" w:cs="Times New Roman"/>
          <w:sz w:val="28"/>
        </w:rPr>
        <w:t>о</w:t>
      </w:r>
      <w:r w:rsidRPr="000B23A3">
        <w:rPr>
          <w:rFonts w:ascii="Times New Roman" w:hAnsi="Times New Roman" w:cs="Times New Roman"/>
          <w:sz w:val="28"/>
        </w:rPr>
        <w:t>грессивных систем заработной платы, разрабатывает положение  об образ</w:t>
      </w:r>
      <w:r w:rsidRPr="000B23A3">
        <w:rPr>
          <w:rFonts w:ascii="Times New Roman" w:hAnsi="Times New Roman" w:cs="Times New Roman"/>
          <w:sz w:val="28"/>
        </w:rPr>
        <w:t>о</w:t>
      </w:r>
      <w:r w:rsidRPr="000B23A3">
        <w:rPr>
          <w:rFonts w:ascii="Times New Roman" w:hAnsi="Times New Roman" w:cs="Times New Roman"/>
          <w:sz w:val="28"/>
        </w:rPr>
        <w:t>вании и расходовании фонда материального поощрения, разрабатывает те</w:t>
      </w:r>
      <w:r w:rsidRPr="000B23A3">
        <w:rPr>
          <w:rFonts w:ascii="Times New Roman" w:hAnsi="Times New Roman" w:cs="Times New Roman"/>
          <w:sz w:val="28"/>
        </w:rPr>
        <w:t>х</w:t>
      </w:r>
      <w:r w:rsidRPr="000B23A3">
        <w:rPr>
          <w:rFonts w:ascii="Times New Roman" w:hAnsi="Times New Roman" w:cs="Times New Roman"/>
          <w:sz w:val="28"/>
        </w:rPr>
        <w:t>нически обоснованные нормы выработки и проводит анализ их выполнения, организует и участвует в разработке вопросов научной организации труда, содействует движению за коллективную гарантию трудовой и общественной дисциплины.</w:t>
      </w:r>
    </w:p>
    <w:p w:rsidR="00B11CCC" w:rsidRDefault="00B11CCC" w:rsidP="00AD0FC3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bidi="hi-IN"/>
        </w:rPr>
      </w:pPr>
    </w:p>
    <w:p w:rsidR="00B11CCC" w:rsidRDefault="000B23A3" w:rsidP="00AD0FC3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bidi="hi-IN"/>
        </w:rPr>
      </w:pPr>
      <w:r w:rsidRPr="000B23A3">
        <w:rPr>
          <w:rFonts w:ascii="Times New Roman" w:hAnsi="Times New Roman"/>
          <w:color w:val="auto"/>
          <w:sz w:val="28"/>
          <w:szCs w:val="28"/>
          <w:lang w:bidi="hi-IN"/>
        </w:rPr>
        <w:t>2.3 Основные экономические показат</w:t>
      </w:r>
      <w:r w:rsidR="00F279C0">
        <w:rPr>
          <w:rFonts w:ascii="Times New Roman" w:hAnsi="Times New Roman"/>
          <w:color w:val="auto"/>
          <w:sz w:val="28"/>
          <w:szCs w:val="28"/>
          <w:lang w:bidi="hi-IN"/>
        </w:rPr>
        <w:t xml:space="preserve">ели деятельности организации, </w:t>
      </w:r>
    </w:p>
    <w:p w:rsidR="000B23A3" w:rsidRPr="000B23A3" w:rsidRDefault="00F279C0" w:rsidP="00AD0FC3">
      <w:pPr>
        <w:pStyle w:val="2"/>
        <w:spacing w:before="0" w:line="360" w:lineRule="auto"/>
        <w:jc w:val="center"/>
        <w:rPr>
          <w:rFonts w:ascii="Times New Roman" w:hAnsi="Times New Roman"/>
          <w:i/>
          <w:color w:val="auto"/>
          <w:sz w:val="28"/>
          <w:szCs w:val="28"/>
          <w:lang w:bidi="hi-IN"/>
        </w:rPr>
      </w:pPr>
      <w:r>
        <w:rPr>
          <w:rFonts w:ascii="Times New Roman" w:hAnsi="Times New Roman"/>
          <w:color w:val="auto"/>
          <w:sz w:val="28"/>
          <w:szCs w:val="28"/>
          <w:lang w:bidi="hi-IN"/>
        </w:rPr>
        <w:t xml:space="preserve">её финансовое состояние и </w:t>
      </w:r>
      <w:r w:rsidR="000B23A3" w:rsidRPr="000B23A3">
        <w:rPr>
          <w:rFonts w:ascii="Times New Roman" w:hAnsi="Times New Roman"/>
          <w:color w:val="auto"/>
          <w:sz w:val="28"/>
          <w:szCs w:val="28"/>
          <w:lang w:bidi="hi-IN"/>
        </w:rPr>
        <w:t>платежеспособность</w:t>
      </w:r>
    </w:p>
    <w:p w:rsidR="000B23A3" w:rsidRDefault="00F279C0" w:rsidP="00AD0FC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F279C0">
        <w:rPr>
          <w:rFonts w:ascii="Times New Roman" w:eastAsia="Calibri" w:hAnsi="Times New Roman" w:cs="Times New Roman"/>
          <w:sz w:val="28"/>
          <w:szCs w:val="28"/>
        </w:rPr>
        <w:t>Размер сельскохозяйственного предприятия характеризуют многие п</w:t>
      </w:r>
      <w:r w:rsidRPr="00F279C0">
        <w:rPr>
          <w:rFonts w:ascii="Times New Roman" w:eastAsia="Calibri" w:hAnsi="Times New Roman" w:cs="Times New Roman"/>
          <w:sz w:val="28"/>
          <w:szCs w:val="28"/>
        </w:rPr>
        <w:t>о</w:t>
      </w:r>
      <w:r w:rsidRPr="00F279C0">
        <w:rPr>
          <w:rFonts w:ascii="Times New Roman" w:eastAsia="Calibri" w:hAnsi="Times New Roman" w:cs="Times New Roman"/>
          <w:sz w:val="28"/>
          <w:szCs w:val="28"/>
        </w:rPr>
        <w:t>казатели: объем выхода продукции, наличие земли, основных производс</w:t>
      </w:r>
      <w:r w:rsidRPr="00F279C0">
        <w:rPr>
          <w:rFonts w:ascii="Times New Roman" w:eastAsia="Calibri" w:hAnsi="Times New Roman" w:cs="Times New Roman"/>
          <w:sz w:val="28"/>
          <w:szCs w:val="28"/>
        </w:rPr>
        <w:t>т</w:t>
      </w:r>
      <w:r w:rsidRPr="00F279C0">
        <w:rPr>
          <w:rFonts w:ascii="Times New Roman" w:eastAsia="Calibri" w:hAnsi="Times New Roman" w:cs="Times New Roman"/>
          <w:sz w:val="28"/>
          <w:szCs w:val="28"/>
        </w:rPr>
        <w:t xml:space="preserve">венных фондов, поголовье скота, число работников.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B23A3" w:rsidRPr="000B23A3">
        <w:rPr>
          <w:rFonts w:ascii="Times New Roman" w:hAnsi="Times New Roman" w:cs="Times New Roman"/>
          <w:sz w:val="28"/>
        </w:rPr>
        <w:t>сновные экономич</w:t>
      </w:r>
      <w:r w:rsidR="000B23A3" w:rsidRPr="000B23A3">
        <w:rPr>
          <w:rFonts w:ascii="Times New Roman" w:hAnsi="Times New Roman" w:cs="Times New Roman"/>
          <w:sz w:val="28"/>
        </w:rPr>
        <w:t>е</w:t>
      </w:r>
      <w:r w:rsidR="000B23A3" w:rsidRPr="000B23A3">
        <w:rPr>
          <w:rFonts w:ascii="Times New Roman" w:hAnsi="Times New Roman" w:cs="Times New Roman"/>
          <w:sz w:val="28"/>
        </w:rPr>
        <w:t xml:space="preserve">ские показатели </w:t>
      </w:r>
      <w:r>
        <w:rPr>
          <w:rFonts w:ascii="Times New Roman" w:hAnsi="Times New Roman" w:cs="Times New Roman"/>
          <w:sz w:val="28"/>
        </w:rPr>
        <w:t xml:space="preserve">деятельности </w:t>
      </w:r>
      <w:r w:rsidR="000B23A3" w:rsidRPr="000B23A3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представлены в </w:t>
      </w:r>
      <w:r w:rsidR="000B23A3" w:rsidRPr="000B23A3">
        <w:rPr>
          <w:rFonts w:ascii="Times New Roman" w:hAnsi="Times New Roman" w:cs="Times New Roman"/>
          <w:sz w:val="28"/>
        </w:rPr>
        <w:t>табли</w:t>
      </w:r>
      <w:r>
        <w:rPr>
          <w:rFonts w:ascii="Times New Roman" w:hAnsi="Times New Roman" w:cs="Times New Roman"/>
          <w:sz w:val="28"/>
        </w:rPr>
        <w:t>це</w:t>
      </w:r>
      <w:r w:rsidR="000B23A3" w:rsidRPr="000B23A3">
        <w:rPr>
          <w:rFonts w:ascii="Times New Roman" w:hAnsi="Times New Roman" w:cs="Times New Roman"/>
          <w:sz w:val="28"/>
        </w:rPr>
        <w:t xml:space="preserve"> 2.1.</w:t>
      </w:r>
    </w:p>
    <w:p w:rsidR="000B23A3" w:rsidRDefault="000B23A3" w:rsidP="00AD0F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3A3">
        <w:rPr>
          <w:rFonts w:ascii="Times New Roman" w:hAnsi="Times New Roman" w:cs="Times New Roman"/>
          <w:sz w:val="28"/>
          <w:szCs w:val="28"/>
        </w:rPr>
        <w:t xml:space="preserve">Таблица 2.1 – Основные экономические показатели деятельности </w:t>
      </w:r>
      <w:r w:rsidR="00F279C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F279C0">
        <w:rPr>
          <w:rFonts w:ascii="Times New Roman" w:hAnsi="Times New Roman" w:cs="Times New Roman"/>
          <w:sz w:val="28"/>
          <w:szCs w:val="28"/>
        </w:rPr>
        <w:t>а</w:t>
      </w:r>
      <w:r w:rsidR="00F279C0">
        <w:rPr>
          <w:rFonts w:ascii="Times New Roman" w:hAnsi="Times New Roman" w:cs="Times New Roman"/>
          <w:sz w:val="28"/>
          <w:szCs w:val="28"/>
        </w:rPr>
        <w:t>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028"/>
        <w:gridCol w:w="1029"/>
        <w:gridCol w:w="1029"/>
        <w:gridCol w:w="1029"/>
      </w:tblGrid>
      <w:tr w:rsidR="00F279C0" w:rsidRPr="00927531" w:rsidTr="009F6FD3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0" w:rsidRPr="00927531" w:rsidRDefault="00F279C0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0" w:rsidRPr="00927531" w:rsidRDefault="00F279C0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0" w:rsidRPr="00927531" w:rsidRDefault="00F279C0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0" w:rsidRPr="00927531" w:rsidRDefault="00F279C0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0" w:rsidRPr="00927531" w:rsidRDefault="00F279C0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F279C0" w:rsidRPr="00927531" w:rsidRDefault="00F279C0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в % к </w:t>
            </w:r>
          </w:p>
          <w:p w:rsidR="00F279C0" w:rsidRPr="00927531" w:rsidRDefault="00F279C0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0B1F19" w:rsidRPr="00927531" w:rsidTr="009F6FD3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19" w:rsidRPr="00927531" w:rsidRDefault="000B1F1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19" w:rsidRPr="00927531" w:rsidRDefault="000B1F1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19" w:rsidRPr="00927531" w:rsidRDefault="000B1F1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19" w:rsidRPr="00927531" w:rsidRDefault="000B1F1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19" w:rsidRPr="00927531" w:rsidRDefault="000B1F1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3A3" w:rsidRPr="00927531" w:rsidTr="009F6FD3">
        <w:trPr>
          <w:trHeight w:val="347"/>
        </w:trPr>
        <w:tc>
          <w:tcPr>
            <w:tcW w:w="5245" w:type="dxa"/>
          </w:tcPr>
          <w:p w:rsidR="00EE7C69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А. Производственные показатели:</w:t>
            </w:r>
          </w:p>
          <w:p w:rsidR="000B23A3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23A3"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продукции, ц: </w:t>
            </w:r>
          </w:p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141842"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141842" w:rsidRPr="00927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молоко</w:t>
            </w:r>
          </w:p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F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прирост живой массы КРС</w:t>
            </w:r>
          </w:p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F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028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44695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28479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46906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71296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49318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68013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110,34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110,12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238,82</w:t>
            </w:r>
          </w:p>
        </w:tc>
      </w:tr>
      <w:tr w:rsidR="000B23A3" w:rsidRPr="00927531" w:rsidTr="009F6FD3">
        <w:trPr>
          <w:trHeight w:val="756"/>
        </w:trPr>
        <w:tc>
          <w:tcPr>
            <w:tcW w:w="5245" w:type="dxa"/>
          </w:tcPr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36740642"/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2. Площадь с.-х. угодий, га</w:t>
            </w:r>
          </w:p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   в т.ч. пашни</w:t>
            </w:r>
          </w:p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   сенокосы</w:t>
            </w:r>
          </w:p>
        </w:tc>
        <w:tc>
          <w:tcPr>
            <w:tcW w:w="1028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4690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4602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4789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4602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4690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4602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94,32</w:t>
            </w:r>
          </w:p>
        </w:tc>
      </w:tr>
    </w:tbl>
    <w:p w:rsidR="00EF2B00" w:rsidRDefault="00EF2B00" w:rsidP="000B1F1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1F19" w:rsidRPr="000B1F19" w:rsidRDefault="000B1F19" w:rsidP="000B1F1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028"/>
        <w:gridCol w:w="1029"/>
        <w:gridCol w:w="1029"/>
        <w:gridCol w:w="1029"/>
      </w:tblGrid>
      <w:tr w:rsidR="000B1F19" w:rsidRPr="00927531" w:rsidTr="000B1F19">
        <w:trPr>
          <w:trHeight w:val="70"/>
        </w:trPr>
        <w:tc>
          <w:tcPr>
            <w:tcW w:w="5245" w:type="dxa"/>
            <w:vAlign w:val="center"/>
          </w:tcPr>
          <w:p w:rsidR="000B1F19" w:rsidRPr="00927531" w:rsidRDefault="000B1F19" w:rsidP="000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vAlign w:val="center"/>
          </w:tcPr>
          <w:p w:rsidR="000B1F19" w:rsidRPr="00927531" w:rsidRDefault="000B1F19" w:rsidP="000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vAlign w:val="center"/>
          </w:tcPr>
          <w:p w:rsidR="000B1F19" w:rsidRPr="00927531" w:rsidRDefault="000B1F19" w:rsidP="000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vAlign w:val="center"/>
          </w:tcPr>
          <w:p w:rsidR="000B1F19" w:rsidRPr="00927531" w:rsidRDefault="000B1F19" w:rsidP="000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vAlign w:val="center"/>
          </w:tcPr>
          <w:p w:rsidR="000B1F19" w:rsidRPr="00927531" w:rsidRDefault="000B1F19" w:rsidP="000B1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3A3" w:rsidRPr="00927531" w:rsidTr="009F6FD3">
        <w:trPr>
          <w:trHeight w:val="155"/>
        </w:trPr>
        <w:tc>
          <w:tcPr>
            <w:tcW w:w="5245" w:type="dxa"/>
          </w:tcPr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3. Урожайность </w:t>
            </w:r>
            <w:r w:rsidR="00141842" w:rsidRPr="00927531">
              <w:rPr>
                <w:rFonts w:ascii="Times New Roman" w:hAnsi="Times New Roman" w:cs="Times New Roman"/>
                <w:sz w:val="24"/>
                <w:szCs w:val="24"/>
              </w:rPr>
              <w:t>зерна с 1 га, ц</w:t>
            </w:r>
          </w:p>
        </w:tc>
        <w:tc>
          <w:tcPr>
            <w:tcW w:w="1028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96,01</w:t>
            </w:r>
          </w:p>
        </w:tc>
      </w:tr>
      <w:tr w:rsidR="000B23A3" w:rsidRPr="00927531" w:rsidTr="009F6FD3">
        <w:trPr>
          <w:trHeight w:val="557"/>
        </w:trPr>
        <w:tc>
          <w:tcPr>
            <w:tcW w:w="5245" w:type="dxa"/>
          </w:tcPr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4. Среднегодовое поголовье скота, усл.</w:t>
            </w:r>
            <w:r w:rsidR="009F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в т.ч. молочного направления</w:t>
            </w:r>
          </w:p>
        </w:tc>
        <w:tc>
          <w:tcPr>
            <w:tcW w:w="1028" w:type="dxa"/>
          </w:tcPr>
          <w:p w:rsidR="000B23A3" w:rsidRPr="00927531" w:rsidRDefault="000B23A3" w:rsidP="009F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  <w:p w:rsidR="000B23A3" w:rsidRPr="00927531" w:rsidRDefault="000B23A3" w:rsidP="009F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029" w:type="dxa"/>
          </w:tcPr>
          <w:p w:rsidR="000B23A3" w:rsidRPr="00927531" w:rsidRDefault="000B23A3" w:rsidP="009F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  <w:p w:rsidR="000B23A3" w:rsidRPr="00927531" w:rsidRDefault="000B23A3" w:rsidP="009F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029" w:type="dxa"/>
          </w:tcPr>
          <w:p w:rsidR="000B23A3" w:rsidRPr="00927531" w:rsidRDefault="000B23A3" w:rsidP="009F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  <w:p w:rsidR="000B23A3" w:rsidRPr="00927531" w:rsidRDefault="000B23A3" w:rsidP="009F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029" w:type="dxa"/>
          </w:tcPr>
          <w:p w:rsidR="000B23A3" w:rsidRPr="00927531" w:rsidRDefault="000B23A3" w:rsidP="009F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  <w:p w:rsidR="000B23A3" w:rsidRPr="00927531" w:rsidRDefault="000B23A3" w:rsidP="009F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110,14</w:t>
            </w:r>
          </w:p>
        </w:tc>
      </w:tr>
      <w:tr w:rsidR="000B23A3" w:rsidRPr="00927531" w:rsidTr="009F6FD3">
        <w:trPr>
          <w:trHeight w:val="550"/>
        </w:trPr>
        <w:tc>
          <w:tcPr>
            <w:tcW w:w="5245" w:type="dxa"/>
          </w:tcPr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5. Продуктивность с.-х. животных:</w:t>
            </w:r>
          </w:p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среднегодовой удой молока на 1 корову, кг</w:t>
            </w:r>
          </w:p>
        </w:tc>
        <w:tc>
          <w:tcPr>
            <w:tcW w:w="1028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7083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7086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7096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100,18</w:t>
            </w:r>
          </w:p>
        </w:tc>
      </w:tr>
      <w:tr w:rsidR="000B23A3" w:rsidRPr="00927531" w:rsidTr="009F6FD3">
        <w:trPr>
          <w:trHeight w:val="708"/>
        </w:trPr>
        <w:tc>
          <w:tcPr>
            <w:tcW w:w="5245" w:type="dxa"/>
          </w:tcPr>
          <w:p w:rsidR="000B23A3" w:rsidRPr="00927531" w:rsidRDefault="000B23A3" w:rsidP="00927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Б. Экономические показатели:</w:t>
            </w:r>
          </w:p>
          <w:p w:rsidR="000B23A3" w:rsidRPr="00927531" w:rsidRDefault="000B23A3" w:rsidP="00927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6. Выручка от продажи продукции, работ, услуг, тыс. руб.</w:t>
            </w:r>
          </w:p>
        </w:tc>
        <w:tc>
          <w:tcPr>
            <w:tcW w:w="1028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133887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171326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188771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140,99</w:t>
            </w:r>
          </w:p>
        </w:tc>
      </w:tr>
      <w:tr w:rsidR="000B23A3" w:rsidRPr="00927531" w:rsidTr="009F6FD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7. Себестоимость реализованной продукции, р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бот, услуг, тыс. 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109933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148828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153659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139,78</w:t>
            </w:r>
          </w:p>
        </w:tc>
      </w:tr>
      <w:tr w:rsidR="000B23A3" w:rsidRPr="00927531" w:rsidTr="009F6FD3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A3" w:rsidRPr="00927531" w:rsidRDefault="000B23A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8. Прибыль (убыток) от продаж, тыс. 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22362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20588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31973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142,98</w:t>
            </w:r>
          </w:p>
        </w:tc>
      </w:tr>
      <w:tr w:rsidR="000B23A3" w:rsidRPr="00927531" w:rsidTr="009F6FD3">
        <w:trPr>
          <w:trHeight w:val="516"/>
        </w:trPr>
        <w:tc>
          <w:tcPr>
            <w:tcW w:w="5245" w:type="dxa"/>
            <w:tcBorders>
              <w:bottom w:val="nil"/>
            </w:tcBorders>
          </w:tcPr>
          <w:p w:rsidR="000B23A3" w:rsidRPr="00927531" w:rsidRDefault="000B23A3" w:rsidP="00927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9. Прибыль (убыток) до налогообложения, тыс. руб.</w:t>
            </w:r>
          </w:p>
        </w:tc>
        <w:tc>
          <w:tcPr>
            <w:tcW w:w="1028" w:type="dxa"/>
            <w:tcBorders>
              <w:bottom w:val="nil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25294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34927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37546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148,44</w:t>
            </w:r>
          </w:p>
        </w:tc>
      </w:tr>
      <w:tr w:rsidR="000B23A3" w:rsidRPr="00927531" w:rsidTr="009F6FD3">
        <w:trPr>
          <w:trHeight w:val="468"/>
        </w:trPr>
        <w:tc>
          <w:tcPr>
            <w:tcW w:w="5245" w:type="dxa"/>
          </w:tcPr>
          <w:p w:rsidR="000B23A3" w:rsidRPr="00927531" w:rsidRDefault="000B23A3" w:rsidP="00927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10. Чистая прибыль (убыток), тыс. руб.</w:t>
            </w:r>
          </w:p>
        </w:tc>
        <w:tc>
          <w:tcPr>
            <w:tcW w:w="1028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25175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34179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37446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148,74</w:t>
            </w:r>
          </w:p>
        </w:tc>
      </w:tr>
      <w:tr w:rsidR="000B23A3" w:rsidRPr="00927531" w:rsidTr="009F6FD3">
        <w:trPr>
          <w:trHeight w:val="432"/>
        </w:trPr>
        <w:tc>
          <w:tcPr>
            <w:tcW w:w="5245" w:type="dxa"/>
          </w:tcPr>
          <w:p w:rsidR="00141842" w:rsidRPr="00927531" w:rsidRDefault="000B23A3" w:rsidP="00927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11. Рентабельность реализованной продукции, %</w:t>
            </w:r>
          </w:p>
        </w:tc>
        <w:tc>
          <w:tcPr>
            <w:tcW w:w="1028" w:type="dxa"/>
            <w:vAlign w:val="center"/>
          </w:tcPr>
          <w:p w:rsidR="000B23A3" w:rsidRPr="00927531" w:rsidRDefault="00FA4E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1029" w:type="dxa"/>
            <w:vAlign w:val="center"/>
          </w:tcPr>
          <w:p w:rsidR="000B23A3" w:rsidRPr="00927531" w:rsidRDefault="003979D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1029" w:type="dxa"/>
            <w:vAlign w:val="center"/>
          </w:tcPr>
          <w:p w:rsidR="000B23A3" w:rsidRPr="00927531" w:rsidRDefault="003979D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1029" w:type="dxa"/>
            <w:vAlign w:val="center"/>
          </w:tcPr>
          <w:p w:rsidR="000B23A3" w:rsidRPr="00927531" w:rsidRDefault="000B23A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7FE1" w:rsidRDefault="00DA7FE1" w:rsidP="00882A1F">
      <w:pPr>
        <w:spacing w:after="0"/>
        <w:ind w:left="360" w:firstLine="900"/>
        <w:rPr>
          <w:rFonts w:ascii="Times New Roman" w:hAnsi="Times New Roman" w:cs="Times New Roman"/>
          <w:b/>
          <w:noProof/>
        </w:rPr>
      </w:pPr>
    </w:p>
    <w:p w:rsidR="00EE7C69" w:rsidRPr="00EE7C69" w:rsidRDefault="00141842" w:rsidP="00F51E2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Из данных таблицы 2.1 видно, что происходит увеличение почти всех основных показателей деятельности организации.  В 2015 году по сравнению с 2013 годом в организации увеличилось производство молока  на 10,34 %, также увеличилось  производство зерна </w:t>
      </w:r>
      <w:r w:rsidRPr="00F51E28">
        <w:rPr>
          <w:rFonts w:ascii="Times New Roman" w:hAnsi="Times New Roman" w:cs="Times New Roman"/>
          <w:sz w:val="28"/>
        </w:rPr>
        <w:t>в 2,3 раза</w:t>
      </w:r>
      <w:r w:rsidRPr="00F51E28">
        <w:rPr>
          <w:rFonts w:ascii="Times New Roman" w:eastAsia="Calibri" w:hAnsi="Times New Roman" w:cs="Times New Roman"/>
          <w:sz w:val="28"/>
          <w:szCs w:val="28"/>
        </w:rPr>
        <w:t>. Прирост живой массы за исследуемый период также увеличилась на 10,12 %. В данном явлении  опр</w:t>
      </w:r>
      <w:r w:rsidRPr="00F51E28">
        <w:rPr>
          <w:rFonts w:ascii="Times New Roman" w:eastAsia="Calibri" w:hAnsi="Times New Roman" w:cs="Times New Roman"/>
          <w:sz w:val="28"/>
          <w:szCs w:val="28"/>
        </w:rPr>
        <w:t>е</w:t>
      </w:r>
      <w:r w:rsidRPr="00F51E28">
        <w:rPr>
          <w:rFonts w:ascii="Times New Roman" w:eastAsia="Calibri" w:hAnsi="Times New Roman" w:cs="Times New Roman"/>
          <w:sz w:val="28"/>
          <w:szCs w:val="28"/>
        </w:rPr>
        <w:t>деленную роль сыграло рост</w:t>
      </w:r>
      <w:r w:rsidR="009F6FD3">
        <w:rPr>
          <w:rFonts w:ascii="Times New Roman" w:eastAsia="Calibri" w:hAnsi="Times New Roman" w:cs="Times New Roman"/>
          <w:sz w:val="28"/>
          <w:szCs w:val="28"/>
        </w:rPr>
        <w:t xml:space="preserve"> среднегодового поголовья скота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 в 2013 г. сре</w:t>
      </w:r>
      <w:r w:rsidRPr="00F51E28">
        <w:rPr>
          <w:rFonts w:ascii="Times New Roman" w:eastAsia="Calibri" w:hAnsi="Times New Roman" w:cs="Times New Roman"/>
          <w:sz w:val="28"/>
          <w:szCs w:val="28"/>
        </w:rPr>
        <w:t>д</w:t>
      </w:r>
      <w:r w:rsidRPr="00F51E28">
        <w:rPr>
          <w:rFonts w:ascii="Times New Roman" w:eastAsia="Calibri" w:hAnsi="Times New Roman" w:cs="Times New Roman"/>
          <w:sz w:val="28"/>
          <w:szCs w:val="28"/>
        </w:rPr>
        <w:t>негодовое поголовье скота составляло 1821 гол., в 2015 г. – 1912 гол. Также на увеличение  прироста живой массы оказало  влияние уров</w:t>
      </w:r>
      <w:r w:rsidR="009F6FD3">
        <w:rPr>
          <w:rFonts w:ascii="Times New Roman" w:eastAsia="Calibri" w:hAnsi="Times New Roman" w:cs="Times New Roman"/>
          <w:sz w:val="28"/>
          <w:szCs w:val="28"/>
        </w:rPr>
        <w:t xml:space="preserve">ень 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кормления.  </w:t>
      </w:r>
      <w:r w:rsidR="00F51E28" w:rsidRPr="00F51E28">
        <w:rPr>
          <w:rFonts w:ascii="Times New Roman" w:eastAsia="Calibri" w:hAnsi="Times New Roman" w:cs="Times New Roman"/>
          <w:sz w:val="28"/>
          <w:szCs w:val="28"/>
        </w:rPr>
        <w:t>У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рожайность зерна снизилась на </w:t>
      </w:r>
      <w:r w:rsidR="00F51E28" w:rsidRPr="00F51E28">
        <w:rPr>
          <w:rFonts w:ascii="Times New Roman" w:eastAsia="Calibri" w:hAnsi="Times New Roman" w:cs="Times New Roman"/>
          <w:sz w:val="28"/>
          <w:szCs w:val="28"/>
        </w:rPr>
        <w:t xml:space="preserve">3,99 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%.  Среднегодовой удой молока на 1 корову </w:t>
      </w:r>
      <w:r w:rsidR="00F51E28" w:rsidRPr="00F51E28">
        <w:rPr>
          <w:rFonts w:ascii="Times New Roman" w:eastAsia="Calibri" w:hAnsi="Times New Roman" w:cs="Times New Roman"/>
          <w:sz w:val="28"/>
          <w:szCs w:val="28"/>
        </w:rPr>
        <w:t xml:space="preserve">увеличился незначительно. 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Выручка от продажи продукции (работ, услуг) </w:t>
      </w:r>
      <w:r w:rsidR="00F51E28" w:rsidRPr="00F51E28">
        <w:rPr>
          <w:rFonts w:ascii="Times New Roman" w:eastAsia="Calibri" w:hAnsi="Times New Roman" w:cs="Times New Roman"/>
          <w:sz w:val="28"/>
          <w:szCs w:val="28"/>
        </w:rPr>
        <w:t>увеличилас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ь на </w:t>
      </w:r>
      <w:r w:rsidR="00F51E28" w:rsidRPr="00F51E28">
        <w:rPr>
          <w:rFonts w:ascii="Times New Roman" w:eastAsia="Calibri" w:hAnsi="Times New Roman" w:cs="Times New Roman"/>
          <w:sz w:val="28"/>
          <w:szCs w:val="28"/>
        </w:rPr>
        <w:t xml:space="preserve">40,99 %. </w:t>
      </w:r>
      <w:r w:rsidR="00EE7C69" w:rsidRPr="00F51E28">
        <w:rPr>
          <w:rFonts w:ascii="Times New Roman" w:hAnsi="Times New Roman" w:cs="Times New Roman"/>
          <w:sz w:val="28"/>
        </w:rPr>
        <w:t>Наблюдается</w:t>
      </w:r>
      <w:r w:rsidR="00EE7C69" w:rsidRPr="00EE7C69">
        <w:rPr>
          <w:rFonts w:ascii="Times New Roman" w:hAnsi="Times New Roman" w:cs="Times New Roman"/>
          <w:sz w:val="28"/>
        </w:rPr>
        <w:t xml:space="preserve"> рост себестоимости проданной продукции на 39,78%. </w:t>
      </w:r>
      <w:r w:rsidR="00F51E28">
        <w:rPr>
          <w:rFonts w:ascii="Times New Roman" w:hAnsi="Times New Roman" w:cs="Times New Roman"/>
          <w:sz w:val="28"/>
        </w:rPr>
        <w:t xml:space="preserve">В 2015 году  организация </w:t>
      </w:r>
      <w:r w:rsidR="00EE7C69" w:rsidRPr="00EE7C69">
        <w:rPr>
          <w:rFonts w:ascii="Times New Roman" w:hAnsi="Times New Roman" w:cs="Times New Roman"/>
          <w:sz w:val="28"/>
        </w:rPr>
        <w:t>получил</w:t>
      </w:r>
      <w:r w:rsidR="00F51E28">
        <w:rPr>
          <w:rFonts w:ascii="Times New Roman" w:hAnsi="Times New Roman" w:cs="Times New Roman"/>
          <w:sz w:val="28"/>
        </w:rPr>
        <w:t>а</w:t>
      </w:r>
      <w:r w:rsidR="00EE7C69" w:rsidRPr="00EE7C69">
        <w:rPr>
          <w:rFonts w:ascii="Times New Roman" w:hAnsi="Times New Roman" w:cs="Times New Roman"/>
          <w:sz w:val="28"/>
        </w:rPr>
        <w:t xml:space="preserve"> чистую прибыль в размере 37446 тыс. руб., что на 12271 тыс. руб. или на 48,74% больше чем в 2013 г. Показатель рентабельности имеет положительную динамику по сра</w:t>
      </w:r>
      <w:r w:rsidR="00EE7C69" w:rsidRPr="00EE7C69">
        <w:rPr>
          <w:rFonts w:ascii="Times New Roman" w:hAnsi="Times New Roman" w:cs="Times New Roman"/>
          <w:sz w:val="28"/>
        </w:rPr>
        <w:t>в</w:t>
      </w:r>
      <w:r w:rsidR="00EE7C69" w:rsidRPr="00EE7C69">
        <w:rPr>
          <w:rFonts w:ascii="Times New Roman" w:hAnsi="Times New Roman" w:cs="Times New Roman"/>
          <w:sz w:val="28"/>
        </w:rPr>
        <w:t>нению с 2013 годом.</w:t>
      </w:r>
    </w:p>
    <w:p w:rsidR="009F6FD3" w:rsidRPr="009F6FD3" w:rsidRDefault="009F6FD3" w:rsidP="009F6FD3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FD3">
        <w:rPr>
          <w:rFonts w:ascii="Times New Roman" w:eastAsia="Calibri" w:hAnsi="Times New Roman" w:cs="Times New Roman"/>
          <w:sz w:val="28"/>
          <w:szCs w:val="28"/>
        </w:rPr>
        <w:t>Далее рассмотрим показатели эффективности использования ресурсов и капита</w:t>
      </w:r>
      <w:r w:rsidR="000B1F19">
        <w:rPr>
          <w:rFonts w:ascii="Times New Roman" w:eastAsia="Calibri" w:hAnsi="Times New Roman" w:cs="Times New Roman"/>
          <w:sz w:val="28"/>
          <w:szCs w:val="28"/>
        </w:rPr>
        <w:t>ла, представленные в таблице 2.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</w:p>
    <w:p w:rsidR="008A6FC1" w:rsidRDefault="008A6FC1" w:rsidP="00882A1F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69" w:rsidRPr="00EE7C69" w:rsidRDefault="00EE7C69" w:rsidP="00882A1F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69">
        <w:rPr>
          <w:rFonts w:ascii="Times New Roman" w:hAnsi="Times New Roman" w:cs="Times New Roman"/>
          <w:sz w:val="28"/>
          <w:szCs w:val="28"/>
        </w:rPr>
        <w:lastRenderedPageBreak/>
        <w:t xml:space="preserve">Таблица 2.2 – Показатели эффективности использования ресурсов и капитала </w:t>
      </w:r>
      <w:r w:rsidR="00F51E28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1"/>
        <w:gridCol w:w="1133"/>
        <w:gridCol w:w="1133"/>
        <w:gridCol w:w="1135"/>
        <w:gridCol w:w="1099"/>
      </w:tblGrid>
      <w:tr w:rsidR="00EE7C69" w:rsidRPr="00927531" w:rsidTr="00AD18D9">
        <w:tc>
          <w:tcPr>
            <w:tcW w:w="2649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574" w:type="pct"/>
            <w:vAlign w:val="center"/>
          </w:tcPr>
          <w:p w:rsidR="00AD18D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</w:p>
          <w:p w:rsidR="00EE7C69" w:rsidRPr="00927531" w:rsidRDefault="00AD18D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в % к 2013 г.</w:t>
            </w:r>
          </w:p>
        </w:tc>
      </w:tr>
      <w:tr w:rsidR="00FC3974" w:rsidRPr="00927531" w:rsidTr="00AD18D9">
        <w:tc>
          <w:tcPr>
            <w:tcW w:w="5000" w:type="pct"/>
            <w:gridSpan w:val="5"/>
          </w:tcPr>
          <w:p w:rsidR="00FC3974" w:rsidRPr="00927531" w:rsidRDefault="002F6ABB" w:rsidP="007C20B4">
            <w:pPr>
              <w:tabs>
                <w:tab w:val="left" w:pos="3864"/>
                <w:tab w:val="center" w:pos="4677"/>
                <w:tab w:val="left" w:pos="5040"/>
                <w:tab w:val="left" w:pos="5364"/>
                <w:tab w:val="left" w:pos="5724"/>
                <w:tab w:val="left" w:pos="6816"/>
                <w:tab w:val="left" w:pos="79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C2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0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82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79" type="#_x0000_t32" style="position:absolute;left:0;text-align:left;margin-left:417.75pt;margin-top:.2pt;width:0;height:13.2pt;z-index:251964416;mso-position-horizontal-relative:text;mso-position-vertical-relative:text" o:connectortype="straight"/>
              </w:pict>
            </w:r>
            <w:r w:rsidR="00882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74" type="#_x0000_t32" style="position:absolute;left:0;text-align:left;margin-left:360.75pt;margin-top:.2pt;width:0;height:13.2pt;z-index:251963392;mso-position-horizontal-relative:text;mso-position-vertical-relative:text" o:connectortype="straight"/>
              </w:pict>
            </w:r>
            <w:r w:rsidR="00882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71" type="#_x0000_t32" style="position:absolute;left:0;text-align:left;margin-left:304.35pt;margin-top:.2pt;width:0;height:13.2pt;z-index:251962368;mso-position-horizontal-relative:text;mso-position-vertical-relative:text" o:connectortype="straight"/>
              </w:pict>
            </w:r>
            <w:r w:rsidR="00882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68" type="#_x0000_t32" style="position:absolute;left:0;text-align:left;margin-left:247.95pt;margin-top:.2pt;width:0;height:13.2pt;z-index:251961344;mso-position-horizontal-relative:text;mso-position-vertical-relative:text" o:connectortype="straight"/>
              </w:pict>
            </w:r>
            <w:r w:rsidR="00FC39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20B4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FC39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20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2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0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2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0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2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C69" w:rsidRPr="00927531" w:rsidTr="00AD18D9">
        <w:tc>
          <w:tcPr>
            <w:tcW w:w="5000" w:type="pct"/>
            <w:gridSpan w:val="5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EE7C69" w:rsidRPr="00927531" w:rsidTr="00AD18D9">
        <w:tc>
          <w:tcPr>
            <w:tcW w:w="2649" w:type="pct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1. Среднегодовая стоимость основных средств, тыс. руб.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125236,0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134347,5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166699,5</w:t>
            </w:r>
          </w:p>
        </w:tc>
        <w:tc>
          <w:tcPr>
            <w:tcW w:w="574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133,11</w:t>
            </w:r>
          </w:p>
        </w:tc>
      </w:tr>
      <w:tr w:rsidR="00EE7C69" w:rsidRPr="00927531" w:rsidTr="00AD18D9">
        <w:trPr>
          <w:trHeight w:val="90"/>
        </w:trPr>
        <w:tc>
          <w:tcPr>
            <w:tcW w:w="2649" w:type="pct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2. Фондообеспеченность, тыс. руб.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2670,3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2805,3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3554,4</w:t>
            </w:r>
          </w:p>
        </w:tc>
        <w:tc>
          <w:tcPr>
            <w:tcW w:w="574" w:type="pct"/>
            <w:vAlign w:val="center"/>
          </w:tcPr>
          <w:p w:rsidR="00EE7C69" w:rsidRPr="00927531" w:rsidRDefault="00C41047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133,10</w:t>
            </w:r>
          </w:p>
        </w:tc>
      </w:tr>
      <w:tr w:rsidR="00EE7C69" w:rsidRPr="00927531" w:rsidTr="00AD18D9">
        <w:tc>
          <w:tcPr>
            <w:tcW w:w="2649" w:type="pct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3. Фо</w:t>
            </w:r>
            <w:r w:rsidR="00AD18D9" w:rsidRPr="00927531">
              <w:rPr>
                <w:rFonts w:ascii="Times New Roman" w:hAnsi="Times New Roman" w:cs="Times New Roman"/>
                <w:sz w:val="24"/>
                <w:szCs w:val="24"/>
              </w:rPr>
              <w:t>ндовооруженность, тыс. руб.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703,57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746,38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920,99</w:t>
            </w:r>
          </w:p>
        </w:tc>
        <w:tc>
          <w:tcPr>
            <w:tcW w:w="574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130,90</w:t>
            </w:r>
          </w:p>
        </w:tc>
      </w:tr>
      <w:tr w:rsidR="00EE7C69" w:rsidRPr="00927531" w:rsidTr="00AD18D9">
        <w:tc>
          <w:tcPr>
            <w:tcW w:w="2649" w:type="pct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4. Фондоемкость, руб.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574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93,62</w:t>
            </w:r>
          </w:p>
        </w:tc>
      </w:tr>
      <w:tr w:rsidR="00EE7C69" w:rsidRPr="00927531" w:rsidTr="00AD18D9">
        <w:tc>
          <w:tcPr>
            <w:tcW w:w="2649" w:type="pct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5. Фондоотдача, руб.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574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105,61</w:t>
            </w:r>
          </w:p>
        </w:tc>
      </w:tr>
      <w:tr w:rsidR="00EE7C69" w:rsidRPr="00927531" w:rsidTr="00AD18D9">
        <w:tc>
          <w:tcPr>
            <w:tcW w:w="2649" w:type="pct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6. Рентабельность использования основных средств, %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22,52</w:t>
            </w:r>
          </w:p>
        </w:tc>
        <w:tc>
          <w:tcPr>
            <w:tcW w:w="574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7C69" w:rsidRPr="00927531" w:rsidTr="00AD18D9">
        <w:tc>
          <w:tcPr>
            <w:tcW w:w="5000" w:type="pct"/>
            <w:gridSpan w:val="5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   Б. Показатели эффективности использования трудовых ресурсов</w:t>
            </w:r>
          </w:p>
        </w:tc>
      </w:tr>
      <w:tr w:rsidR="00EE7C69" w:rsidRPr="00927531" w:rsidTr="00AD18D9">
        <w:tc>
          <w:tcPr>
            <w:tcW w:w="2649" w:type="pct"/>
            <w:tcBorders>
              <w:bottom w:val="nil"/>
            </w:tcBorders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7. Затраты труда, тыс. чел.</w:t>
            </w:r>
            <w:r w:rsidR="00F51E28"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51E28" w:rsidRPr="0092753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в т.ч. в растениеводстве</w:t>
            </w:r>
          </w:p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         в животноводстве</w:t>
            </w: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93" w:type="pct"/>
            <w:tcBorders>
              <w:bottom w:val="nil"/>
            </w:tcBorders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101,45</w:t>
            </w:r>
          </w:p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146,15</w:t>
            </w:r>
          </w:p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</w:tr>
      <w:tr w:rsidR="00EE7C69" w:rsidRPr="00927531" w:rsidTr="00AD18D9">
        <w:tc>
          <w:tcPr>
            <w:tcW w:w="2649" w:type="pct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8. Производительность труда, тыс. руб. / чел.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752,17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951,81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1042,93</w:t>
            </w:r>
          </w:p>
        </w:tc>
        <w:tc>
          <w:tcPr>
            <w:tcW w:w="574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138,66</w:t>
            </w:r>
          </w:p>
        </w:tc>
      </w:tr>
      <w:tr w:rsidR="00EE7C69" w:rsidRPr="00927531" w:rsidTr="00AD18D9">
        <w:tc>
          <w:tcPr>
            <w:tcW w:w="2649" w:type="pct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9. Фонд оплаты труда, тыс. руб.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44964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57158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60047</w:t>
            </w:r>
          </w:p>
        </w:tc>
        <w:tc>
          <w:tcPr>
            <w:tcW w:w="574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133,55</w:t>
            </w:r>
          </w:p>
        </w:tc>
      </w:tr>
      <w:tr w:rsidR="00EE7C69" w:rsidRPr="00927531" w:rsidTr="00AD18D9">
        <w:tc>
          <w:tcPr>
            <w:tcW w:w="2649" w:type="pct"/>
          </w:tcPr>
          <w:p w:rsidR="00EE7C69" w:rsidRPr="00927531" w:rsidRDefault="00EE7C69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10. Выручка на 1 руб. оплаты труда, руб.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592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593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574" w:type="pct"/>
            <w:vAlign w:val="center"/>
          </w:tcPr>
          <w:p w:rsidR="00EE7C69" w:rsidRPr="00927531" w:rsidRDefault="00EE7C69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105,37</w:t>
            </w:r>
          </w:p>
        </w:tc>
      </w:tr>
      <w:tr w:rsidR="00F51E28" w:rsidRPr="00927531" w:rsidTr="00AD18D9">
        <w:tc>
          <w:tcPr>
            <w:tcW w:w="5000" w:type="pct"/>
            <w:gridSpan w:val="5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В. Показатели эффективности использования земельных ресурсов</w:t>
            </w:r>
          </w:p>
        </w:tc>
      </w:tr>
      <w:tr w:rsidR="00F51E28" w:rsidRPr="00927531" w:rsidTr="00AD18D9">
        <w:tc>
          <w:tcPr>
            <w:tcW w:w="2649" w:type="pct"/>
          </w:tcPr>
          <w:p w:rsidR="00F51E28" w:rsidRPr="00927531" w:rsidRDefault="00F51E28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11. Произведено ц</w:t>
            </w:r>
          </w:p>
          <w:p w:rsidR="00F51E28" w:rsidRPr="00927531" w:rsidRDefault="00F51E28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молока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27531">
                <w:rPr>
                  <w:rFonts w:ascii="Times New Roman" w:hAnsi="Times New Roman" w:cs="Times New Roman"/>
                  <w:sz w:val="24"/>
                  <w:szCs w:val="24"/>
                </w:rPr>
                <w:t>100 га</w:t>
              </w:r>
            </w:smartTag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с.-х. угодий</w:t>
            </w:r>
          </w:p>
          <w:p w:rsidR="00F51E28" w:rsidRPr="00927531" w:rsidRDefault="00F51E28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зерна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27531">
                <w:rPr>
                  <w:rFonts w:ascii="Times New Roman" w:hAnsi="Times New Roman" w:cs="Times New Roman"/>
                  <w:sz w:val="24"/>
                  <w:szCs w:val="24"/>
                </w:rPr>
                <w:t>100 га</w:t>
              </w:r>
            </w:smartTag>
            <w:r w:rsidRPr="00927531">
              <w:rPr>
                <w:rFonts w:ascii="Times New Roman" w:hAnsi="Times New Roman" w:cs="Times New Roman"/>
                <w:sz w:val="24"/>
                <w:szCs w:val="24"/>
              </w:rPr>
              <w:t xml:space="preserve"> пашни </w:t>
            </w:r>
          </w:p>
        </w:tc>
        <w:tc>
          <w:tcPr>
            <w:tcW w:w="592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952,99</w:t>
            </w:r>
          </w:p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618,84</w:t>
            </w:r>
          </w:p>
        </w:tc>
        <w:tc>
          <w:tcPr>
            <w:tcW w:w="592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979,45</w:t>
            </w:r>
          </w:p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1549,24</w:t>
            </w:r>
          </w:p>
        </w:tc>
        <w:tc>
          <w:tcPr>
            <w:tcW w:w="593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1051,56</w:t>
            </w:r>
          </w:p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1477,90</w:t>
            </w:r>
          </w:p>
        </w:tc>
        <w:tc>
          <w:tcPr>
            <w:tcW w:w="574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110,34</w:t>
            </w:r>
          </w:p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238,82</w:t>
            </w:r>
          </w:p>
        </w:tc>
      </w:tr>
      <w:tr w:rsidR="00F51E28" w:rsidRPr="00927531" w:rsidTr="00AD18D9">
        <w:tc>
          <w:tcPr>
            <w:tcW w:w="5000" w:type="pct"/>
            <w:gridSpan w:val="5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F51E28" w:rsidRPr="00927531" w:rsidTr="00AD18D9">
        <w:tc>
          <w:tcPr>
            <w:tcW w:w="2649" w:type="pct"/>
          </w:tcPr>
          <w:p w:rsidR="00F51E28" w:rsidRPr="00927531" w:rsidRDefault="00F51E28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12. Материалоотдача, руб.</w:t>
            </w:r>
          </w:p>
        </w:tc>
        <w:tc>
          <w:tcPr>
            <w:tcW w:w="592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92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593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574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</w:tr>
      <w:tr w:rsidR="00F51E28" w:rsidRPr="00927531" w:rsidTr="00AD18D9">
        <w:tc>
          <w:tcPr>
            <w:tcW w:w="2649" w:type="pct"/>
          </w:tcPr>
          <w:p w:rsidR="00F51E28" w:rsidRPr="00927531" w:rsidRDefault="00F51E28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13. Материалоемкость, руб.</w:t>
            </w:r>
          </w:p>
        </w:tc>
        <w:tc>
          <w:tcPr>
            <w:tcW w:w="592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592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593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574" w:type="pct"/>
            <w:vAlign w:val="center"/>
          </w:tcPr>
          <w:p w:rsidR="00F51E28" w:rsidRPr="00927531" w:rsidRDefault="00F51E28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114,75</w:t>
            </w:r>
          </w:p>
        </w:tc>
      </w:tr>
      <w:tr w:rsidR="00286E6A" w:rsidRPr="00927531" w:rsidTr="00AD18D9">
        <w:tc>
          <w:tcPr>
            <w:tcW w:w="2649" w:type="pct"/>
          </w:tcPr>
          <w:p w:rsidR="00286E6A" w:rsidRPr="00927531" w:rsidRDefault="00286E6A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14. Прибыль на 1 руб. материальных затрат, руб.</w:t>
            </w:r>
          </w:p>
        </w:tc>
        <w:tc>
          <w:tcPr>
            <w:tcW w:w="592" w:type="pct"/>
            <w:vAlign w:val="center"/>
          </w:tcPr>
          <w:p w:rsidR="00286E6A" w:rsidRPr="00927531" w:rsidRDefault="00286E6A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592" w:type="pct"/>
            <w:vAlign w:val="center"/>
          </w:tcPr>
          <w:p w:rsidR="00286E6A" w:rsidRPr="00927531" w:rsidRDefault="00286E6A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593" w:type="pct"/>
            <w:vAlign w:val="center"/>
          </w:tcPr>
          <w:p w:rsidR="00286E6A" w:rsidRPr="00927531" w:rsidRDefault="00286E6A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574" w:type="pct"/>
            <w:vAlign w:val="center"/>
          </w:tcPr>
          <w:p w:rsidR="00286E6A" w:rsidRPr="00927531" w:rsidRDefault="00286E6A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</w:tr>
      <w:tr w:rsidR="00286E6A" w:rsidRPr="00927531" w:rsidTr="00AD18D9">
        <w:tc>
          <w:tcPr>
            <w:tcW w:w="2649" w:type="pct"/>
          </w:tcPr>
          <w:p w:rsidR="00286E6A" w:rsidRPr="00927531" w:rsidRDefault="00286E6A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592" w:type="pct"/>
            <w:vAlign w:val="center"/>
          </w:tcPr>
          <w:p w:rsidR="00286E6A" w:rsidRPr="00927531" w:rsidRDefault="00286E6A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592" w:type="pct"/>
            <w:vAlign w:val="center"/>
          </w:tcPr>
          <w:p w:rsidR="00286E6A" w:rsidRPr="00927531" w:rsidRDefault="00286E6A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593" w:type="pct"/>
            <w:vAlign w:val="center"/>
          </w:tcPr>
          <w:p w:rsidR="00286E6A" w:rsidRPr="00927531" w:rsidRDefault="00286E6A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574" w:type="pct"/>
            <w:vAlign w:val="center"/>
          </w:tcPr>
          <w:p w:rsidR="00286E6A" w:rsidRPr="00927531" w:rsidRDefault="00286E6A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98,78</w:t>
            </w:r>
          </w:p>
        </w:tc>
      </w:tr>
      <w:tr w:rsidR="00066DE3" w:rsidRPr="00927531" w:rsidTr="00AD18D9">
        <w:tc>
          <w:tcPr>
            <w:tcW w:w="5000" w:type="pct"/>
            <w:gridSpan w:val="5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066DE3" w:rsidRPr="00927531" w:rsidTr="00AD18D9">
        <w:tc>
          <w:tcPr>
            <w:tcW w:w="2649" w:type="pct"/>
          </w:tcPr>
          <w:p w:rsidR="00066DE3" w:rsidRPr="00927531" w:rsidRDefault="00066DE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16. Рентабельность совокупного капитала (а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тивов), %</w:t>
            </w:r>
          </w:p>
        </w:tc>
        <w:tc>
          <w:tcPr>
            <w:tcW w:w="592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592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593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11,77</w:t>
            </w:r>
          </w:p>
        </w:tc>
        <w:tc>
          <w:tcPr>
            <w:tcW w:w="574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DE3" w:rsidRPr="00927531" w:rsidTr="00AD18D9">
        <w:tc>
          <w:tcPr>
            <w:tcW w:w="2649" w:type="pct"/>
          </w:tcPr>
          <w:p w:rsidR="00066DE3" w:rsidRPr="00927531" w:rsidRDefault="00066DE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17. Рентабельность собственного капитала, %</w:t>
            </w:r>
          </w:p>
        </w:tc>
        <w:tc>
          <w:tcPr>
            <w:tcW w:w="592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  <w:tc>
          <w:tcPr>
            <w:tcW w:w="592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593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13,47</w:t>
            </w:r>
          </w:p>
        </w:tc>
        <w:tc>
          <w:tcPr>
            <w:tcW w:w="574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DE3" w:rsidRPr="00927531" w:rsidTr="00AD18D9">
        <w:tc>
          <w:tcPr>
            <w:tcW w:w="2649" w:type="pct"/>
          </w:tcPr>
          <w:p w:rsidR="00066DE3" w:rsidRPr="00927531" w:rsidRDefault="00066DE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18. Рентабельность внеоборотных активов, %</w:t>
            </w:r>
          </w:p>
        </w:tc>
        <w:tc>
          <w:tcPr>
            <w:tcW w:w="592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18,65</w:t>
            </w:r>
          </w:p>
        </w:tc>
        <w:tc>
          <w:tcPr>
            <w:tcW w:w="592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25,41</w:t>
            </w:r>
          </w:p>
        </w:tc>
        <w:tc>
          <w:tcPr>
            <w:tcW w:w="593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574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DE3" w:rsidRPr="00927531" w:rsidTr="00AD18D9">
        <w:tc>
          <w:tcPr>
            <w:tcW w:w="2649" w:type="pct"/>
          </w:tcPr>
          <w:p w:rsidR="00066DE3" w:rsidRPr="00927531" w:rsidRDefault="00066DE3" w:rsidP="0092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19. Рентабельность оборотных активов, %</w:t>
            </w:r>
          </w:p>
        </w:tc>
        <w:tc>
          <w:tcPr>
            <w:tcW w:w="592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592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22,84</w:t>
            </w:r>
          </w:p>
        </w:tc>
        <w:tc>
          <w:tcPr>
            <w:tcW w:w="593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574" w:type="pct"/>
            <w:vAlign w:val="center"/>
          </w:tcPr>
          <w:p w:rsidR="00066DE3" w:rsidRPr="00927531" w:rsidRDefault="00066DE3" w:rsidP="00927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2D27" w:rsidRDefault="00F02D27" w:rsidP="006C3983">
      <w:pPr>
        <w:shd w:val="clear" w:color="auto" w:fill="FFFFFF"/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047" w:rsidRPr="00E9176D" w:rsidRDefault="00C41047" w:rsidP="006C3983">
      <w:pPr>
        <w:shd w:val="clear" w:color="auto" w:fill="FFFFFF"/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6D">
        <w:rPr>
          <w:rFonts w:ascii="Times New Roman" w:eastAsia="Calibri" w:hAnsi="Times New Roman" w:cs="Times New Roman"/>
          <w:sz w:val="28"/>
          <w:szCs w:val="28"/>
        </w:rPr>
        <w:t>По данным таблицы 2.2 видим, что произошло увеличение среднегод</w:t>
      </w:r>
      <w:r w:rsidRPr="00E9176D">
        <w:rPr>
          <w:rFonts w:ascii="Times New Roman" w:eastAsia="Calibri" w:hAnsi="Times New Roman" w:cs="Times New Roman"/>
          <w:sz w:val="28"/>
          <w:szCs w:val="28"/>
        </w:rPr>
        <w:t>о</w:t>
      </w:r>
      <w:r w:rsidRPr="00E9176D">
        <w:rPr>
          <w:rFonts w:ascii="Times New Roman" w:eastAsia="Calibri" w:hAnsi="Times New Roman" w:cs="Times New Roman"/>
          <w:sz w:val="28"/>
          <w:szCs w:val="28"/>
        </w:rPr>
        <w:t>вой стоимости основных средств на 33,11 %, это произошло в результате т</w:t>
      </w:r>
      <w:r w:rsidRPr="00E9176D">
        <w:rPr>
          <w:rFonts w:ascii="Times New Roman" w:eastAsia="Calibri" w:hAnsi="Times New Roman" w:cs="Times New Roman"/>
          <w:sz w:val="28"/>
          <w:szCs w:val="28"/>
        </w:rPr>
        <w:t>о</w:t>
      </w:r>
      <w:r w:rsidRPr="00E9176D">
        <w:rPr>
          <w:rFonts w:ascii="Times New Roman" w:eastAsia="Calibri" w:hAnsi="Times New Roman" w:cs="Times New Roman"/>
          <w:sz w:val="28"/>
          <w:szCs w:val="28"/>
        </w:rPr>
        <w:t>го, что за исследуемый период организацией приобретались объекты осно</w:t>
      </w:r>
      <w:r w:rsidRPr="00E9176D">
        <w:rPr>
          <w:rFonts w:ascii="Times New Roman" w:eastAsia="Calibri" w:hAnsi="Times New Roman" w:cs="Times New Roman"/>
          <w:sz w:val="28"/>
          <w:szCs w:val="28"/>
        </w:rPr>
        <w:t>в</w:t>
      </w:r>
      <w:r w:rsidRPr="00E9176D">
        <w:rPr>
          <w:rFonts w:ascii="Times New Roman" w:eastAsia="Calibri" w:hAnsi="Times New Roman" w:cs="Times New Roman"/>
          <w:sz w:val="28"/>
          <w:szCs w:val="28"/>
        </w:rPr>
        <w:t>ных средств. Фондообеспеченность показывает эффективность использов</w:t>
      </w:r>
      <w:r w:rsidRPr="00E9176D">
        <w:rPr>
          <w:rFonts w:ascii="Times New Roman" w:eastAsia="Calibri" w:hAnsi="Times New Roman" w:cs="Times New Roman"/>
          <w:sz w:val="28"/>
          <w:szCs w:val="28"/>
        </w:rPr>
        <w:t>а</w:t>
      </w:r>
      <w:r w:rsidRPr="00E9176D">
        <w:rPr>
          <w:rFonts w:ascii="Times New Roman" w:eastAsia="Calibri" w:hAnsi="Times New Roman" w:cs="Times New Roman"/>
          <w:sz w:val="28"/>
          <w:szCs w:val="28"/>
        </w:rPr>
        <w:t>ния основных средств, за анализируемый период данный показатель увел</w:t>
      </w:r>
      <w:r w:rsidRPr="00E9176D">
        <w:rPr>
          <w:rFonts w:ascii="Times New Roman" w:eastAsia="Calibri" w:hAnsi="Times New Roman" w:cs="Times New Roman"/>
          <w:sz w:val="28"/>
          <w:szCs w:val="28"/>
        </w:rPr>
        <w:t>и</w:t>
      </w:r>
      <w:r w:rsidRPr="00E9176D">
        <w:rPr>
          <w:rFonts w:ascii="Times New Roman" w:eastAsia="Calibri" w:hAnsi="Times New Roman" w:cs="Times New Roman"/>
          <w:sz w:val="28"/>
          <w:szCs w:val="28"/>
        </w:rPr>
        <w:lastRenderedPageBreak/>
        <w:t>чился на 33,10 %. Фондовооруженность также увеличилась  на 30,90 %. Фо</w:t>
      </w:r>
      <w:r w:rsidRPr="00E9176D">
        <w:rPr>
          <w:rFonts w:ascii="Times New Roman" w:eastAsia="Calibri" w:hAnsi="Times New Roman" w:cs="Times New Roman"/>
          <w:sz w:val="28"/>
          <w:szCs w:val="28"/>
        </w:rPr>
        <w:t>н</w:t>
      </w:r>
      <w:r w:rsidRPr="00E9176D">
        <w:rPr>
          <w:rFonts w:ascii="Times New Roman" w:eastAsia="Calibri" w:hAnsi="Times New Roman" w:cs="Times New Roman"/>
          <w:sz w:val="28"/>
          <w:szCs w:val="28"/>
        </w:rPr>
        <w:t>доемкость снизилась на 6,38 %, данное снижение говорит о том, что в орг</w:t>
      </w:r>
      <w:r w:rsidRPr="00E9176D">
        <w:rPr>
          <w:rFonts w:ascii="Times New Roman" w:eastAsia="Calibri" w:hAnsi="Times New Roman" w:cs="Times New Roman"/>
          <w:sz w:val="28"/>
          <w:szCs w:val="28"/>
        </w:rPr>
        <w:t>а</w:t>
      </w:r>
      <w:r w:rsidRPr="00E9176D">
        <w:rPr>
          <w:rFonts w:ascii="Times New Roman" w:eastAsia="Calibri" w:hAnsi="Times New Roman" w:cs="Times New Roman"/>
          <w:sz w:val="28"/>
          <w:szCs w:val="28"/>
        </w:rPr>
        <w:t>низации основные фонды работают эффективно.</w:t>
      </w:r>
      <w:r w:rsidRPr="00E9176D">
        <w:rPr>
          <w:rFonts w:ascii="Times New Roman" w:hAnsi="Times New Roman" w:cs="Times New Roman"/>
          <w:sz w:val="28"/>
          <w:szCs w:val="28"/>
        </w:rPr>
        <w:t xml:space="preserve"> Этому способствует раци</w:t>
      </w:r>
      <w:r w:rsidRPr="00E9176D">
        <w:rPr>
          <w:rFonts w:ascii="Times New Roman" w:hAnsi="Times New Roman" w:cs="Times New Roman"/>
          <w:sz w:val="28"/>
          <w:szCs w:val="28"/>
        </w:rPr>
        <w:t>о</w:t>
      </w:r>
      <w:r w:rsidRPr="00E9176D">
        <w:rPr>
          <w:rFonts w:ascii="Times New Roman" w:hAnsi="Times New Roman" w:cs="Times New Roman"/>
          <w:sz w:val="28"/>
          <w:szCs w:val="28"/>
        </w:rPr>
        <w:t xml:space="preserve">нальная организация труда в земледелии и животноводстве. </w:t>
      </w:r>
    </w:p>
    <w:p w:rsidR="00C41047" w:rsidRPr="00E9176D" w:rsidRDefault="00C41047" w:rsidP="0003270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6D">
        <w:rPr>
          <w:rFonts w:ascii="Times New Roman" w:eastAsia="Calibri" w:hAnsi="Times New Roman" w:cs="Times New Roman"/>
          <w:sz w:val="28"/>
          <w:szCs w:val="28"/>
        </w:rPr>
        <w:t xml:space="preserve"> Фондоотдача за исследуемый период увеличилась на 5,61 %, за 2015 году данный показатель равен 1,13  руб., это говорит о том, что на 1 руб. о</w:t>
      </w:r>
      <w:r w:rsidRPr="00E9176D">
        <w:rPr>
          <w:rFonts w:ascii="Times New Roman" w:eastAsia="Calibri" w:hAnsi="Times New Roman" w:cs="Times New Roman"/>
          <w:sz w:val="28"/>
          <w:szCs w:val="28"/>
        </w:rPr>
        <w:t>с</w:t>
      </w:r>
      <w:r w:rsidRPr="00E9176D">
        <w:rPr>
          <w:rFonts w:ascii="Times New Roman" w:eastAsia="Calibri" w:hAnsi="Times New Roman" w:cs="Times New Roman"/>
          <w:sz w:val="28"/>
          <w:szCs w:val="28"/>
        </w:rPr>
        <w:t>новных фондов приходится 1,13 руб. объема выпускаемой продукции. Мы видим, что за исследуемый период, фондоотдача увеличилась, а фондое</w:t>
      </w:r>
      <w:r w:rsidRPr="00E9176D">
        <w:rPr>
          <w:rFonts w:ascii="Times New Roman" w:eastAsia="Calibri" w:hAnsi="Times New Roman" w:cs="Times New Roman"/>
          <w:sz w:val="28"/>
          <w:szCs w:val="28"/>
        </w:rPr>
        <w:t>м</w:t>
      </w:r>
      <w:r w:rsidRPr="00E9176D">
        <w:rPr>
          <w:rFonts w:ascii="Times New Roman" w:eastAsia="Calibri" w:hAnsi="Times New Roman" w:cs="Times New Roman"/>
          <w:sz w:val="28"/>
          <w:szCs w:val="28"/>
        </w:rPr>
        <w:t xml:space="preserve">кость, соответственно, снизилась, это говорит об ускорении  </w:t>
      </w: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темпов прои</w:t>
      </w: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водства, снижения затрат на воспроизводство новых фондов, а значит, сн</w:t>
      </w: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жения издержек производства. Происходит увеличение рентабельности и</w:t>
      </w: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пользования основных средств в 2015 году по сравнению с 2013 годом, это происходит за счет увеличения прибыли до налогообложения.</w:t>
      </w:r>
    </w:p>
    <w:p w:rsidR="00C41047" w:rsidRPr="00E9176D" w:rsidRDefault="00C41047" w:rsidP="0003270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исследуемый период, мы также видим, что произошло увеличение показателей производства молока на 100 га с.-х. угодий на 10,34 %, зерна на 100 га пашни 2,3 раза.  Это говорит о том, что земельные угодья в данном х</w:t>
      </w: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E9176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зяйстве используются эффективно. </w:t>
      </w:r>
      <w:r w:rsidRPr="00E917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1047" w:rsidRPr="00E9176D" w:rsidRDefault="00C41047" w:rsidP="006C3983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6D">
        <w:rPr>
          <w:rFonts w:ascii="Times New Roman" w:eastAsia="Calibri" w:hAnsi="Times New Roman" w:cs="Times New Roman"/>
          <w:sz w:val="28"/>
          <w:szCs w:val="28"/>
        </w:rPr>
        <w:t>Наблюдается увеличение фонда оплаты труда. Также происходит ув</w:t>
      </w:r>
      <w:r w:rsidRPr="00E9176D">
        <w:rPr>
          <w:rFonts w:ascii="Times New Roman" w:eastAsia="Calibri" w:hAnsi="Times New Roman" w:cs="Times New Roman"/>
          <w:sz w:val="28"/>
          <w:szCs w:val="28"/>
        </w:rPr>
        <w:t>е</w:t>
      </w:r>
      <w:r w:rsidRPr="00E9176D">
        <w:rPr>
          <w:rFonts w:ascii="Times New Roman" w:eastAsia="Calibri" w:hAnsi="Times New Roman" w:cs="Times New Roman"/>
          <w:sz w:val="28"/>
          <w:szCs w:val="28"/>
        </w:rPr>
        <w:t xml:space="preserve">личение выручки на 1 рубль оплаты труда на 5,37 %.  </w:t>
      </w:r>
      <w:r w:rsidRPr="00E9176D">
        <w:rPr>
          <w:rFonts w:ascii="Times New Roman" w:hAnsi="Times New Roman" w:cs="Times New Roman"/>
          <w:sz w:val="28"/>
          <w:szCs w:val="28"/>
        </w:rPr>
        <w:t>это связано с тем, что фонд оплаты труда увеличился на 33,55 % за данный период времени, а в</w:t>
      </w:r>
      <w:r w:rsidRPr="00E9176D">
        <w:rPr>
          <w:rFonts w:ascii="Times New Roman" w:hAnsi="Times New Roman" w:cs="Times New Roman"/>
          <w:sz w:val="28"/>
          <w:szCs w:val="28"/>
        </w:rPr>
        <w:t>ы</w:t>
      </w:r>
      <w:r w:rsidRPr="00E9176D">
        <w:rPr>
          <w:rFonts w:ascii="Times New Roman" w:hAnsi="Times New Roman" w:cs="Times New Roman"/>
          <w:sz w:val="28"/>
          <w:szCs w:val="28"/>
        </w:rPr>
        <w:t xml:space="preserve">ручка на 40,99 % </w:t>
      </w:r>
      <w:r w:rsidRPr="00E9176D">
        <w:rPr>
          <w:rFonts w:ascii="Times New Roman" w:eastAsia="Calibri" w:hAnsi="Times New Roman" w:cs="Times New Roman"/>
          <w:sz w:val="28"/>
          <w:szCs w:val="28"/>
        </w:rPr>
        <w:t xml:space="preserve">Производительность труда увеличилась. </w:t>
      </w:r>
    </w:p>
    <w:p w:rsidR="00C41047" w:rsidRPr="00E9176D" w:rsidRDefault="00C41047" w:rsidP="006C3983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6D">
        <w:rPr>
          <w:rFonts w:ascii="Times New Roman" w:eastAsia="Calibri" w:hAnsi="Times New Roman" w:cs="Times New Roman"/>
          <w:sz w:val="28"/>
          <w:szCs w:val="28"/>
        </w:rPr>
        <w:t>Показатель материалоотдачи  снизился на 13,33 %  в 2015 году по сравнению с 2013 годом. Материалоемкость увеличилась  на 14,75 %, за о</w:t>
      </w:r>
      <w:r w:rsidRPr="00E9176D">
        <w:rPr>
          <w:rFonts w:ascii="Times New Roman" w:eastAsia="Calibri" w:hAnsi="Times New Roman" w:cs="Times New Roman"/>
          <w:sz w:val="28"/>
          <w:szCs w:val="28"/>
        </w:rPr>
        <w:t>т</w:t>
      </w:r>
      <w:r w:rsidRPr="00E9176D">
        <w:rPr>
          <w:rFonts w:ascii="Times New Roman" w:eastAsia="Calibri" w:hAnsi="Times New Roman" w:cs="Times New Roman"/>
          <w:sz w:val="28"/>
          <w:szCs w:val="28"/>
        </w:rPr>
        <w:t>четный период данный показатель составил 0,70 руб., это означает, что  70 коп. материальных затрат приходится на производство единицы продукции. Увеличение материалоемкости и снижение материалоотдачи позволяет пол</w:t>
      </w:r>
      <w:r w:rsidRPr="00E9176D">
        <w:rPr>
          <w:rFonts w:ascii="Times New Roman" w:eastAsia="Calibri" w:hAnsi="Times New Roman" w:cs="Times New Roman"/>
          <w:sz w:val="28"/>
          <w:szCs w:val="28"/>
        </w:rPr>
        <w:t>у</w:t>
      </w:r>
      <w:r w:rsidRPr="00E9176D">
        <w:rPr>
          <w:rFonts w:ascii="Times New Roman" w:eastAsia="Calibri" w:hAnsi="Times New Roman" w:cs="Times New Roman"/>
          <w:sz w:val="28"/>
          <w:szCs w:val="28"/>
        </w:rPr>
        <w:t>чить меньше готовой продукции из тех же материальных ресурсов и увел</w:t>
      </w:r>
      <w:r w:rsidRPr="00E9176D">
        <w:rPr>
          <w:rFonts w:ascii="Times New Roman" w:eastAsia="Calibri" w:hAnsi="Times New Roman" w:cs="Times New Roman"/>
          <w:sz w:val="28"/>
          <w:szCs w:val="28"/>
        </w:rPr>
        <w:t>и</w:t>
      </w:r>
      <w:r w:rsidRPr="00E9176D">
        <w:rPr>
          <w:rFonts w:ascii="Times New Roman" w:eastAsia="Calibri" w:hAnsi="Times New Roman" w:cs="Times New Roman"/>
          <w:sz w:val="28"/>
          <w:szCs w:val="28"/>
        </w:rPr>
        <w:t>чивается себестоимость продукции.</w:t>
      </w:r>
    </w:p>
    <w:p w:rsidR="00C41047" w:rsidRPr="00E9176D" w:rsidRDefault="00C41047" w:rsidP="006C3983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6D">
        <w:rPr>
          <w:rFonts w:ascii="Times New Roman" w:eastAsia="Calibri" w:hAnsi="Times New Roman" w:cs="Times New Roman"/>
          <w:sz w:val="28"/>
          <w:szCs w:val="28"/>
        </w:rPr>
        <w:t xml:space="preserve"> Происходит снижение прибыли на 1 руб. материальных затрат на 9,68 %, это говорит о том, что 28 коп. прибыли приходится на каждый рубль м</w:t>
      </w:r>
      <w:r w:rsidRPr="00E9176D">
        <w:rPr>
          <w:rFonts w:ascii="Times New Roman" w:eastAsia="Calibri" w:hAnsi="Times New Roman" w:cs="Times New Roman"/>
          <w:sz w:val="28"/>
          <w:szCs w:val="28"/>
        </w:rPr>
        <w:t>а</w:t>
      </w:r>
      <w:r w:rsidRPr="00E9176D">
        <w:rPr>
          <w:rFonts w:ascii="Times New Roman" w:eastAsia="Calibri" w:hAnsi="Times New Roman" w:cs="Times New Roman"/>
          <w:sz w:val="28"/>
          <w:szCs w:val="28"/>
        </w:rPr>
        <w:lastRenderedPageBreak/>
        <w:t>териальных затрат хозяйства на производство сельскохозяйственной проду</w:t>
      </w:r>
      <w:r w:rsidRPr="00E9176D">
        <w:rPr>
          <w:rFonts w:ascii="Times New Roman" w:eastAsia="Calibri" w:hAnsi="Times New Roman" w:cs="Times New Roman"/>
          <w:sz w:val="28"/>
          <w:szCs w:val="28"/>
        </w:rPr>
        <w:t>к</w:t>
      </w:r>
      <w:r w:rsidRPr="00E9176D">
        <w:rPr>
          <w:rFonts w:ascii="Times New Roman" w:eastAsia="Calibri" w:hAnsi="Times New Roman" w:cs="Times New Roman"/>
          <w:sz w:val="28"/>
          <w:szCs w:val="28"/>
        </w:rPr>
        <w:t>ции. Данное снижение произошло за счет снижения объема производства продукции. Затраты на 1 рубль выручки снизились на 1,22 %. Данный пок</w:t>
      </w:r>
      <w:r w:rsidRPr="00E9176D">
        <w:rPr>
          <w:rFonts w:ascii="Times New Roman" w:eastAsia="Calibri" w:hAnsi="Times New Roman" w:cs="Times New Roman"/>
          <w:sz w:val="28"/>
          <w:szCs w:val="28"/>
        </w:rPr>
        <w:t>а</w:t>
      </w:r>
      <w:r w:rsidRPr="00E9176D">
        <w:rPr>
          <w:rFonts w:ascii="Times New Roman" w:eastAsia="Calibri" w:hAnsi="Times New Roman" w:cs="Times New Roman"/>
          <w:sz w:val="28"/>
          <w:szCs w:val="28"/>
        </w:rPr>
        <w:t>затель показывает сколько затрат приходится на 1 рубль выручки. Можно сказать, что данное снижение является следствием уменьшения суммы з</w:t>
      </w:r>
      <w:r w:rsidRPr="00E9176D">
        <w:rPr>
          <w:rFonts w:ascii="Times New Roman" w:eastAsia="Calibri" w:hAnsi="Times New Roman" w:cs="Times New Roman"/>
          <w:sz w:val="28"/>
          <w:szCs w:val="28"/>
        </w:rPr>
        <w:t>а</w:t>
      </w:r>
      <w:r w:rsidRPr="00E9176D">
        <w:rPr>
          <w:rFonts w:ascii="Times New Roman" w:eastAsia="Calibri" w:hAnsi="Times New Roman" w:cs="Times New Roman"/>
          <w:sz w:val="28"/>
          <w:szCs w:val="28"/>
        </w:rPr>
        <w:t xml:space="preserve">трат. </w:t>
      </w:r>
    </w:p>
    <w:p w:rsidR="00C41047" w:rsidRPr="00E9176D" w:rsidRDefault="00C41047" w:rsidP="006C3983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76D">
        <w:rPr>
          <w:rFonts w:ascii="Times New Roman" w:eastAsia="Calibri" w:hAnsi="Times New Roman" w:cs="Times New Roman"/>
          <w:sz w:val="28"/>
          <w:szCs w:val="28"/>
        </w:rPr>
        <w:t>Показатели эффективности использования капитала за отчетный пер</w:t>
      </w:r>
      <w:r w:rsidRPr="00E9176D">
        <w:rPr>
          <w:rFonts w:ascii="Times New Roman" w:eastAsia="Calibri" w:hAnsi="Times New Roman" w:cs="Times New Roman"/>
          <w:sz w:val="28"/>
          <w:szCs w:val="28"/>
        </w:rPr>
        <w:t>и</w:t>
      </w:r>
      <w:r w:rsidRPr="00E9176D">
        <w:rPr>
          <w:rFonts w:ascii="Times New Roman" w:eastAsia="Calibri" w:hAnsi="Times New Roman" w:cs="Times New Roman"/>
          <w:sz w:val="28"/>
          <w:szCs w:val="28"/>
        </w:rPr>
        <w:t>од увеличились, это говорит о рациональном использовании совокупного к</w:t>
      </w:r>
      <w:r w:rsidRPr="00E9176D">
        <w:rPr>
          <w:rFonts w:ascii="Times New Roman" w:eastAsia="Calibri" w:hAnsi="Times New Roman" w:cs="Times New Roman"/>
          <w:sz w:val="28"/>
          <w:szCs w:val="28"/>
        </w:rPr>
        <w:t>а</w:t>
      </w:r>
      <w:r w:rsidRPr="00E9176D">
        <w:rPr>
          <w:rFonts w:ascii="Times New Roman" w:eastAsia="Calibri" w:hAnsi="Times New Roman" w:cs="Times New Roman"/>
          <w:sz w:val="28"/>
          <w:szCs w:val="28"/>
        </w:rPr>
        <w:t>питала, собственного капитала, внеоборотных активов.</w:t>
      </w:r>
    </w:p>
    <w:p w:rsidR="00066DE3" w:rsidRDefault="00FA2176" w:rsidP="006C398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76D">
        <w:rPr>
          <w:rFonts w:ascii="Times New Roman" w:eastAsia="Calibri" w:hAnsi="Times New Roman" w:cs="Times New Roman"/>
          <w:sz w:val="28"/>
          <w:szCs w:val="28"/>
        </w:rPr>
        <w:t>Отчет о движении денежных средств - это документ финансовой о</w:t>
      </w:r>
      <w:r w:rsidRPr="00E9176D">
        <w:rPr>
          <w:rFonts w:ascii="Times New Roman" w:eastAsia="Calibri" w:hAnsi="Times New Roman" w:cs="Times New Roman"/>
          <w:sz w:val="28"/>
          <w:szCs w:val="28"/>
        </w:rPr>
        <w:t>т</w:t>
      </w:r>
      <w:r w:rsidRPr="00E9176D">
        <w:rPr>
          <w:rFonts w:ascii="Times New Roman" w:eastAsia="Calibri" w:hAnsi="Times New Roman" w:cs="Times New Roman"/>
          <w:sz w:val="28"/>
          <w:szCs w:val="28"/>
        </w:rPr>
        <w:t>четности, в котором отражаются поступление, расходование и нетто-изменения денежных средств в ходе текущей деятельности, а также инвест</w:t>
      </w:r>
      <w:r w:rsidRPr="00E9176D">
        <w:rPr>
          <w:rFonts w:ascii="Times New Roman" w:eastAsia="Calibri" w:hAnsi="Times New Roman" w:cs="Times New Roman"/>
          <w:sz w:val="28"/>
          <w:szCs w:val="28"/>
        </w:rPr>
        <w:t>и</w:t>
      </w:r>
      <w:r w:rsidRPr="00E9176D">
        <w:rPr>
          <w:rFonts w:ascii="Times New Roman" w:eastAsia="Calibri" w:hAnsi="Times New Roman" w:cs="Times New Roman"/>
          <w:sz w:val="28"/>
          <w:szCs w:val="28"/>
        </w:rPr>
        <w:t>ционной и финансовой деятельности за определенный период. Эти измен</w:t>
      </w:r>
      <w:r w:rsidRPr="00E9176D">
        <w:rPr>
          <w:rFonts w:ascii="Times New Roman" w:eastAsia="Calibri" w:hAnsi="Times New Roman" w:cs="Times New Roman"/>
          <w:sz w:val="28"/>
          <w:szCs w:val="28"/>
        </w:rPr>
        <w:t>е</w:t>
      </w:r>
      <w:r w:rsidRPr="00E9176D">
        <w:rPr>
          <w:rFonts w:ascii="Times New Roman" w:eastAsia="Calibri" w:hAnsi="Times New Roman" w:cs="Times New Roman"/>
          <w:sz w:val="28"/>
          <w:szCs w:val="28"/>
        </w:rPr>
        <w:t>ния отражаются так, что позволяют установить взаимосвязь между остатками денежных средств на начало и конец отчетного периода. Д</w:t>
      </w:r>
      <w:r w:rsidR="00066DE3" w:rsidRPr="00E9176D">
        <w:rPr>
          <w:rFonts w:ascii="Times New Roman" w:hAnsi="Times New Roman" w:cs="Times New Roman"/>
          <w:sz w:val="28"/>
          <w:szCs w:val="28"/>
        </w:rPr>
        <w:t>вижение дене</w:t>
      </w:r>
      <w:r w:rsidR="00066DE3" w:rsidRPr="00E9176D">
        <w:rPr>
          <w:rFonts w:ascii="Times New Roman" w:hAnsi="Times New Roman" w:cs="Times New Roman"/>
          <w:sz w:val="28"/>
          <w:szCs w:val="28"/>
        </w:rPr>
        <w:t>ж</w:t>
      </w:r>
      <w:r w:rsidR="00066DE3" w:rsidRPr="00E9176D">
        <w:rPr>
          <w:rFonts w:ascii="Times New Roman" w:hAnsi="Times New Roman" w:cs="Times New Roman"/>
          <w:sz w:val="28"/>
          <w:szCs w:val="28"/>
        </w:rPr>
        <w:t>ных средств ор</w:t>
      </w:r>
      <w:r w:rsidRPr="00E9176D">
        <w:rPr>
          <w:rFonts w:ascii="Times New Roman" w:hAnsi="Times New Roman" w:cs="Times New Roman"/>
          <w:sz w:val="28"/>
          <w:szCs w:val="28"/>
        </w:rPr>
        <w:t>ганизации рассмотрим по данным таблицы 2.3.</w:t>
      </w:r>
    </w:p>
    <w:p w:rsidR="00066DE3" w:rsidRPr="00E9176D" w:rsidRDefault="00066DE3" w:rsidP="006C3983">
      <w:pPr>
        <w:shd w:val="clear" w:color="auto" w:fill="FFFFFF"/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D">
        <w:rPr>
          <w:rFonts w:ascii="Times New Roman" w:hAnsi="Times New Roman" w:cs="Times New Roman"/>
          <w:sz w:val="28"/>
          <w:szCs w:val="28"/>
        </w:rPr>
        <w:t>Таблица 2.3 – Движение денежных средств в АО «Путь Ильича»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0"/>
        <w:gridCol w:w="1019"/>
        <w:gridCol w:w="1018"/>
        <w:gridCol w:w="1018"/>
        <w:gridCol w:w="1016"/>
      </w:tblGrid>
      <w:tr w:rsidR="00EC3500" w:rsidRPr="00EC3500" w:rsidTr="00F02D27">
        <w:tc>
          <w:tcPr>
            <w:tcW w:w="2873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531" w:type="pct"/>
            <w:vAlign w:val="center"/>
          </w:tcPr>
          <w:p w:rsidR="00FA2176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</w:p>
          <w:p w:rsidR="00FA2176" w:rsidRDefault="00FA2176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% к </w:t>
            </w:r>
          </w:p>
          <w:p w:rsidR="00EC3500" w:rsidRPr="00EC3500" w:rsidRDefault="00FA2176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EC3500" w:rsidRPr="00EC3500" w:rsidTr="00F02D27">
        <w:tc>
          <w:tcPr>
            <w:tcW w:w="2873" w:type="pct"/>
            <w:tcBorders>
              <w:bottom w:val="nil"/>
            </w:tcBorders>
          </w:tcPr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 xml:space="preserve">1. Поступление денежных средств - всего 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162976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215890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200008</w:t>
            </w:r>
          </w:p>
        </w:tc>
        <w:tc>
          <w:tcPr>
            <w:tcW w:w="531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122,72</w:t>
            </w:r>
          </w:p>
        </w:tc>
      </w:tr>
      <w:tr w:rsidR="00EC3500" w:rsidRPr="00EC3500" w:rsidTr="00F02D27">
        <w:tc>
          <w:tcPr>
            <w:tcW w:w="2873" w:type="pct"/>
            <w:tcBorders>
              <w:top w:val="nil"/>
              <w:bottom w:val="nil"/>
            </w:tcBorders>
          </w:tcPr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2" w:type="pct"/>
            <w:vMerge w:val="restar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153328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6624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532" w:type="pct"/>
            <w:vMerge w:val="restar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192574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21682</w:t>
            </w:r>
          </w:p>
        </w:tc>
        <w:tc>
          <w:tcPr>
            <w:tcW w:w="532" w:type="pct"/>
            <w:vMerge w:val="restar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199195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  <w:vMerge w:val="restar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129,91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12,27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500" w:rsidRPr="00EC3500" w:rsidTr="00F02D27">
        <w:tc>
          <w:tcPr>
            <w:tcW w:w="2873" w:type="pct"/>
            <w:tcBorders>
              <w:top w:val="nil"/>
              <w:bottom w:val="single" w:sz="4" w:space="0" w:color="auto"/>
            </w:tcBorders>
            <w:vAlign w:val="center"/>
          </w:tcPr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EC3500" w:rsidRPr="00EC3500" w:rsidRDefault="00EC3500" w:rsidP="008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532" w:type="pct"/>
            <w:vMerge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00" w:rsidRPr="00EC3500" w:rsidTr="00F02D27"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2. Расходование денежных средств - всего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156955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217022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208355</w:t>
            </w:r>
          </w:p>
        </w:tc>
        <w:tc>
          <w:tcPr>
            <w:tcW w:w="531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132,75</w:t>
            </w:r>
          </w:p>
        </w:tc>
      </w:tr>
      <w:tr w:rsidR="00EC3500" w:rsidRPr="00EC3500" w:rsidTr="00F02D27">
        <w:tc>
          <w:tcPr>
            <w:tcW w:w="2873" w:type="pct"/>
            <w:tcBorders>
              <w:top w:val="nil"/>
            </w:tcBorders>
          </w:tcPr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а) в текущей деятельности</w:t>
            </w:r>
          </w:p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б) в инвестиционной деятельности</w:t>
            </w:r>
          </w:p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117983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29290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9682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145664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55973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15385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136008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62002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10345</w:t>
            </w:r>
          </w:p>
        </w:tc>
        <w:tc>
          <w:tcPr>
            <w:tcW w:w="531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115,28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211,68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106,85</w:t>
            </w:r>
          </w:p>
        </w:tc>
      </w:tr>
      <w:tr w:rsidR="00EC3500" w:rsidRPr="00EC3500" w:rsidTr="00F02D27">
        <w:tc>
          <w:tcPr>
            <w:tcW w:w="2873" w:type="pct"/>
          </w:tcPr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3. Чистые денежные средства - всего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6021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-1132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-8347</w:t>
            </w:r>
          </w:p>
        </w:tc>
        <w:tc>
          <w:tcPr>
            <w:tcW w:w="531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500" w:rsidRPr="00EC3500" w:rsidTr="00F02D27">
        <w:tc>
          <w:tcPr>
            <w:tcW w:w="2873" w:type="pct"/>
          </w:tcPr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35345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-22666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-6658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46910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-54339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6297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63187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-61189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-10345</w:t>
            </w:r>
          </w:p>
        </w:tc>
        <w:tc>
          <w:tcPr>
            <w:tcW w:w="531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178,77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269,96</w:t>
            </w:r>
          </w:p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155,38</w:t>
            </w:r>
          </w:p>
        </w:tc>
      </w:tr>
      <w:tr w:rsidR="00EC3500" w:rsidRPr="00EC3500" w:rsidTr="00F02D27">
        <w:tc>
          <w:tcPr>
            <w:tcW w:w="2873" w:type="pct"/>
          </w:tcPr>
          <w:p w:rsidR="00EC3500" w:rsidRPr="00EC3500" w:rsidRDefault="00EC3500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4. Остаток денежных средств на конец отчетного периода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11706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10574</w:t>
            </w:r>
          </w:p>
        </w:tc>
        <w:tc>
          <w:tcPr>
            <w:tcW w:w="532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531" w:type="pct"/>
            <w:vAlign w:val="center"/>
          </w:tcPr>
          <w:p w:rsidR="00EC3500" w:rsidRPr="00EC3500" w:rsidRDefault="00EC3500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</w:tr>
    </w:tbl>
    <w:p w:rsidR="00EE7C69" w:rsidRPr="00EE7C69" w:rsidRDefault="00EE7C69" w:rsidP="006C3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00" w:rsidRPr="00EC3500" w:rsidRDefault="00EC3500" w:rsidP="006C3983">
      <w:pPr>
        <w:shd w:val="clear" w:color="auto" w:fill="FFFFFF"/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5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данным таблицы 2.3 мы видим, что остаток денежных средств на конец отчетного периода в 2015 г. по сравнению с 2013 г. сократился на 80,98%. Приток чистых денежных средств поступает в основном от текущей деятельности, который в 2015 г. по сравнению в 2013 г. увеличился на 78,77%. По финансовой и инвестиционной деятельности чистые денежные средства имеют отрицательное значение. </w:t>
      </w:r>
    </w:p>
    <w:p w:rsidR="00EC3500" w:rsidRPr="00EC3500" w:rsidRDefault="00EC3500" w:rsidP="006C3983">
      <w:pPr>
        <w:shd w:val="clear" w:color="auto" w:fill="FFFFFF"/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pacing w:val="3"/>
          <w:sz w:val="28"/>
          <w:szCs w:val="28"/>
        </w:rPr>
        <w:t xml:space="preserve">Под ликвидностью организации понимается ее способность </w:t>
      </w:r>
      <w:r w:rsidRPr="00EC3500">
        <w:rPr>
          <w:rFonts w:ascii="Times New Roman" w:hAnsi="Times New Roman" w:cs="Times New Roman"/>
          <w:spacing w:val="2"/>
          <w:sz w:val="28"/>
          <w:szCs w:val="28"/>
        </w:rPr>
        <w:t>покр</w:t>
      </w:r>
      <w:r w:rsidRPr="00EC3500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EC3500">
        <w:rPr>
          <w:rFonts w:ascii="Times New Roman" w:hAnsi="Times New Roman" w:cs="Times New Roman"/>
          <w:spacing w:val="2"/>
          <w:sz w:val="28"/>
          <w:szCs w:val="28"/>
        </w:rPr>
        <w:t>вать свои обязательства активами, срок превращения которых в денежную форму соответствует сроку погашения обяза</w:t>
      </w:r>
      <w:r w:rsidRPr="00EC3500">
        <w:rPr>
          <w:rFonts w:ascii="Times New Roman" w:hAnsi="Times New Roman" w:cs="Times New Roman"/>
          <w:spacing w:val="1"/>
          <w:sz w:val="28"/>
          <w:szCs w:val="28"/>
        </w:rPr>
        <w:t>тельств. Ликвидность означает безусловную платёжеспособность организации и предполагает постоянное равенство между её ак</w:t>
      </w:r>
      <w:r w:rsidRPr="00EC3500">
        <w:rPr>
          <w:rFonts w:ascii="Times New Roman" w:hAnsi="Times New Roman" w:cs="Times New Roman"/>
          <w:spacing w:val="3"/>
          <w:sz w:val="28"/>
          <w:szCs w:val="28"/>
        </w:rPr>
        <w:t>тивами и обязательствами одновременно по:</w:t>
      </w:r>
      <w:r w:rsidRPr="00EC3500">
        <w:rPr>
          <w:rFonts w:ascii="Times New Roman" w:hAnsi="Times New Roman" w:cs="Times New Roman"/>
          <w:sz w:val="28"/>
          <w:szCs w:val="28"/>
        </w:rPr>
        <w:t xml:space="preserve"> общей сумме; </w:t>
      </w:r>
      <w:r w:rsidRPr="00EC3500">
        <w:rPr>
          <w:rFonts w:ascii="Times New Roman" w:hAnsi="Times New Roman" w:cs="Times New Roman"/>
          <w:spacing w:val="7"/>
          <w:sz w:val="28"/>
          <w:szCs w:val="28"/>
        </w:rPr>
        <w:t>срокам превращения в деньги (активы) и срокам погаше</w:t>
      </w:r>
      <w:r w:rsidRPr="00EC3500">
        <w:rPr>
          <w:rFonts w:ascii="Times New Roman" w:hAnsi="Times New Roman" w:cs="Times New Roman"/>
          <w:spacing w:val="2"/>
          <w:sz w:val="28"/>
          <w:szCs w:val="28"/>
        </w:rPr>
        <w:t>ния (об</w:t>
      </w:r>
      <w:r w:rsidRPr="00EC350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EC3500">
        <w:rPr>
          <w:rFonts w:ascii="Times New Roman" w:hAnsi="Times New Roman" w:cs="Times New Roman"/>
          <w:spacing w:val="2"/>
          <w:sz w:val="28"/>
          <w:szCs w:val="28"/>
        </w:rPr>
        <w:t>зательства).</w:t>
      </w:r>
    </w:p>
    <w:p w:rsidR="00EC3500" w:rsidRPr="00EC3500" w:rsidRDefault="00EC3500" w:rsidP="006C3983">
      <w:pPr>
        <w:shd w:val="clear" w:color="auto" w:fill="FFFFFF"/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pacing w:val="2"/>
          <w:sz w:val="28"/>
          <w:szCs w:val="28"/>
        </w:rPr>
        <w:t xml:space="preserve">Платёжеспособность организации – внешний признак его </w:t>
      </w:r>
      <w:r w:rsidRPr="00EC3500">
        <w:rPr>
          <w:rFonts w:ascii="Times New Roman" w:hAnsi="Times New Roman" w:cs="Times New Roman"/>
          <w:spacing w:val="3"/>
          <w:sz w:val="28"/>
          <w:szCs w:val="28"/>
        </w:rPr>
        <w:t>финансовой устойчивости и обусловлена степенью обеспечен</w:t>
      </w:r>
      <w:r w:rsidRPr="00EC3500">
        <w:rPr>
          <w:rFonts w:ascii="Times New Roman" w:hAnsi="Times New Roman" w:cs="Times New Roman"/>
          <w:spacing w:val="2"/>
          <w:sz w:val="28"/>
          <w:szCs w:val="28"/>
        </w:rPr>
        <w:t>ности оборотных активов долгосрочными источниками. Она оп</w:t>
      </w:r>
      <w:r w:rsidRPr="00EC3500">
        <w:rPr>
          <w:rFonts w:ascii="Times New Roman" w:hAnsi="Times New Roman" w:cs="Times New Roman"/>
          <w:spacing w:val="3"/>
          <w:sz w:val="28"/>
          <w:szCs w:val="28"/>
        </w:rPr>
        <w:t>ределяется возможностью организ</w:t>
      </w:r>
      <w:r w:rsidRPr="00EC3500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EC3500">
        <w:rPr>
          <w:rFonts w:ascii="Times New Roman" w:hAnsi="Times New Roman" w:cs="Times New Roman"/>
          <w:spacing w:val="3"/>
          <w:sz w:val="28"/>
          <w:szCs w:val="28"/>
        </w:rPr>
        <w:t>ции наличными денежными ресурсами своевременно погашать свои пл</w:t>
      </w:r>
      <w:r w:rsidRPr="00EC3500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EC3500">
        <w:rPr>
          <w:rFonts w:ascii="Times New Roman" w:hAnsi="Times New Roman" w:cs="Times New Roman"/>
          <w:spacing w:val="3"/>
          <w:sz w:val="28"/>
          <w:szCs w:val="28"/>
        </w:rPr>
        <w:t>тежные обязательст</w:t>
      </w:r>
      <w:r w:rsidRPr="00EC3500">
        <w:rPr>
          <w:rFonts w:ascii="Times New Roman" w:hAnsi="Times New Roman" w:cs="Times New Roman"/>
          <w:spacing w:val="2"/>
          <w:sz w:val="28"/>
          <w:szCs w:val="28"/>
        </w:rPr>
        <w:t xml:space="preserve">ва. Анализ платёжеспособности необходим не только для самой организации с целью оценки и прогнозирования его дальнейшей </w:t>
      </w:r>
      <w:r w:rsidRPr="00EC3500">
        <w:rPr>
          <w:rFonts w:ascii="Times New Roman" w:hAnsi="Times New Roman" w:cs="Times New Roman"/>
          <w:spacing w:val="4"/>
          <w:sz w:val="28"/>
          <w:szCs w:val="28"/>
        </w:rPr>
        <w:t>финансовой деятельности, но и для ее внешних партнёров и по</w:t>
      </w:r>
      <w:r w:rsidRPr="00EC3500">
        <w:rPr>
          <w:rFonts w:ascii="Times New Roman" w:hAnsi="Times New Roman" w:cs="Times New Roman"/>
          <w:spacing w:val="1"/>
          <w:sz w:val="28"/>
          <w:szCs w:val="28"/>
        </w:rPr>
        <w:t>тенциал</w:t>
      </w:r>
      <w:r w:rsidRPr="00EC3500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EC3500">
        <w:rPr>
          <w:rFonts w:ascii="Times New Roman" w:hAnsi="Times New Roman" w:cs="Times New Roman"/>
          <w:spacing w:val="1"/>
          <w:sz w:val="28"/>
          <w:szCs w:val="28"/>
        </w:rPr>
        <w:t>ных инвесторов.</w:t>
      </w:r>
    </w:p>
    <w:p w:rsidR="00D577F6" w:rsidRDefault="00EC3500" w:rsidP="00D577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z w:val="28"/>
          <w:szCs w:val="28"/>
        </w:rPr>
        <w:t>На основании данных бухгалтерского баланса рассчитаем и проведём анализ данных коэффициентов, используя данные таблицы 2.4.</w:t>
      </w:r>
    </w:p>
    <w:p w:rsidR="00D577F6" w:rsidRDefault="00D577F6" w:rsidP="00D577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500" w:rsidRDefault="00EC3500" w:rsidP="00D577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z w:val="28"/>
          <w:szCs w:val="28"/>
        </w:rPr>
        <w:t>Таблица 2.4 – Показатели ликвидности, платёжеспособности и фина</w:t>
      </w:r>
      <w:r w:rsidRPr="00EC3500">
        <w:rPr>
          <w:rFonts w:ascii="Times New Roman" w:hAnsi="Times New Roman" w:cs="Times New Roman"/>
          <w:sz w:val="28"/>
          <w:szCs w:val="28"/>
        </w:rPr>
        <w:t>н</w:t>
      </w:r>
      <w:r w:rsidRPr="00EC3500">
        <w:rPr>
          <w:rFonts w:ascii="Times New Roman" w:hAnsi="Times New Roman" w:cs="Times New Roman"/>
          <w:sz w:val="28"/>
          <w:szCs w:val="28"/>
        </w:rPr>
        <w:t xml:space="preserve">совой     устойчивости </w:t>
      </w:r>
      <w:r w:rsidR="003D7A9A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8"/>
        <w:gridCol w:w="1509"/>
        <w:gridCol w:w="936"/>
        <w:gridCol w:w="936"/>
        <w:gridCol w:w="936"/>
        <w:gridCol w:w="1526"/>
      </w:tblGrid>
      <w:tr w:rsidR="00EC3500" w:rsidRPr="00EC3500" w:rsidTr="00043A73">
        <w:tc>
          <w:tcPr>
            <w:tcW w:w="1948" w:type="pct"/>
            <w:vMerge w:val="restar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88" w:type="pct"/>
            <w:vMerge w:val="restar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Нормальное ограничение</w:t>
            </w:r>
          </w:p>
        </w:tc>
        <w:tc>
          <w:tcPr>
            <w:tcW w:w="1467" w:type="pct"/>
            <w:gridSpan w:val="3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797" w:type="pct"/>
            <w:vMerge w:val="restar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</w:p>
          <w:p w:rsidR="00032708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 xml:space="preserve">в % к </w:t>
            </w:r>
          </w:p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EC3500" w:rsidRPr="00EC3500" w:rsidTr="00043A73">
        <w:tc>
          <w:tcPr>
            <w:tcW w:w="1948" w:type="pct"/>
            <w:vMerge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797" w:type="pct"/>
            <w:vMerge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27" w:rsidRPr="00EC3500" w:rsidTr="00043A73">
        <w:tc>
          <w:tcPr>
            <w:tcW w:w="1948" w:type="pct"/>
          </w:tcPr>
          <w:p w:rsidR="00F02D27" w:rsidRPr="00EC3500" w:rsidRDefault="00F02D27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F02D27" w:rsidRPr="00EC3500" w:rsidRDefault="00F02D27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F02D27" w:rsidRPr="00EC3500" w:rsidRDefault="00F02D27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  <w:vAlign w:val="center"/>
          </w:tcPr>
          <w:p w:rsidR="00F02D27" w:rsidRPr="00EC3500" w:rsidRDefault="00F02D27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vAlign w:val="center"/>
          </w:tcPr>
          <w:p w:rsidR="00F02D27" w:rsidRPr="00EC3500" w:rsidRDefault="00F02D27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pct"/>
            <w:vAlign w:val="center"/>
          </w:tcPr>
          <w:p w:rsidR="00F02D27" w:rsidRPr="00EC3500" w:rsidRDefault="00F02D27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1. Коэффициент покрытия (тек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щей ликвидности)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87,33</w:t>
            </w:r>
          </w:p>
        </w:tc>
      </w:tr>
    </w:tbl>
    <w:p w:rsidR="00F02D27" w:rsidRPr="00F02D27" w:rsidRDefault="00F02D27" w:rsidP="00F02D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9"/>
        <w:gridCol w:w="1508"/>
        <w:gridCol w:w="936"/>
        <w:gridCol w:w="936"/>
        <w:gridCol w:w="936"/>
        <w:gridCol w:w="1526"/>
      </w:tblGrid>
      <w:tr w:rsidR="00F02D27" w:rsidRPr="00EC3500" w:rsidTr="00043A73">
        <w:tc>
          <w:tcPr>
            <w:tcW w:w="1948" w:type="pct"/>
          </w:tcPr>
          <w:p w:rsidR="00F02D27" w:rsidRPr="00EC3500" w:rsidRDefault="00F02D27" w:rsidP="00F02D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F02D27" w:rsidRPr="00EC3500" w:rsidRDefault="00F02D27" w:rsidP="00F02D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F02D27" w:rsidRPr="00EC3500" w:rsidRDefault="00F02D27" w:rsidP="00F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  <w:vAlign w:val="center"/>
          </w:tcPr>
          <w:p w:rsidR="00F02D27" w:rsidRPr="00EC3500" w:rsidRDefault="00F02D27" w:rsidP="00F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vAlign w:val="center"/>
          </w:tcPr>
          <w:p w:rsidR="00F02D27" w:rsidRPr="00EC3500" w:rsidRDefault="00F02D27" w:rsidP="00F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pct"/>
            <w:vAlign w:val="center"/>
          </w:tcPr>
          <w:p w:rsidR="00F02D27" w:rsidRPr="00EC3500" w:rsidRDefault="00F02D27" w:rsidP="00F0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2. Коэффициент абсолютной ли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видности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≥ (0,2 - 0,25)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3. Коэффициент быстрой ликви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ности (промежуточный коэфф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циент покрытия)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≥ 0,8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77,41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4. Наличие собственных оборо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ных средств, тыс. руб.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71486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103830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82513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115,43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5. Общая величина основных и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точников формирования запасов и затрат, тыс. руб.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106636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145278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113616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106,55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6. Излишек (+) или недостаток (-), тыс. руб.:</w:t>
            </w:r>
          </w:p>
          <w:p w:rsidR="00EC3500" w:rsidRPr="00EC3500" w:rsidRDefault="00EC3500" w:rsidP="006C3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-10926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5472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-10061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б) общей величины основных и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точников для формирования з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пасов и затрат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24224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46920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21042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7. Коэффициент автономии (нез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висимости)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104,82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8. Коэффициент соотношения з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емных и собственных средств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9. Коэффициент маневренности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10. Коэффициент обеспеченности собственными источниками ф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≥ 0,1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106,35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11. Коэффициент соотношения собственных и привлеченных средств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142,39</w:t>
            </w:r>
          </w:p>
        </w:tc>
      </w:tr>
      <w:tr w:rsidR="00EC3500" w:rsidRPr="00EC3500" w:rsidTr="00043A73">
        <w:tc>
          <w:tcPr>
            <w:tcW w:w="1948" w:type="pct"/>
          </w:tcPr>
          <w:p w:rsidR="00EC3500" w:rsidRPr="00EC3500" w:rsidRDefault="00EC3500" w:rsidP="006C39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12. Коэффициент финансовой з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</w:p>
        </w:tc>
        <w:tc>
          <w:tcPr>
            <w:tcW w:w="788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≤ 1,25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489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97" w:type="pct"/>
            <w:vAlign w:val="center"/>
          </w:tcPr>
          <w:p w:rsidR="00EC3500" w:rsidRPr="00EC3500" w:rsidRDefault="00EC3500" w:rsidP="006C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0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</w:tr>
    </w:tbl>
    <w:p w:rsidR="00EE7C69" w:rsidRPr="00EC3500" w:rsidRDefault="00EE7C69" w:rsidP="00882A1F">
      <w:pPr>
        <w:shd w:val="clear" w:color="auto" w:fill="FFFFFF"/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234" w:rsidRPr="00E9176D" w:rsidRDefault="00EC3500" w:rsidP="00BE21F6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z w:val="28"/>
          <w:szCs w:val="20"/>
        </w:rPr>
        <w:t>Коэффициент текущей ликвидности показывает платёжные возможн</w:t>
      </w:r>
      <w:r w:rsidRPr="00EC3500">
        <w:rPr>
          <w:rFonts w:ascii="Times New Roman" w:hAnsi="Times New Roman" w:cs="Times New Roman"/>
          <w:sz w:val="28"/>
          <w:szCs w:val="20"/>
        </w:rPr>
        <w:t>о</w:t>
      </w:r>
      <w:r w:rsidRPr="00EC3500">
        <w:rPr>
          <w:rFonts w:ascii="Times New Roman" w:hAnsi="Times New Roman" w:cs="Times New Roman"/>
          <w:sz w:val="28"/>
          <w:szCs w:val="20"/>
        </w:rPr>
        <w:t>сти организации, оцениваемые при условии не только своевременными ра</w:t>
      </w:r>
      <w:r w:rsidRPr="00EC3500">
        <w:rPr>
          <w:rFonts w:ascii="Times New Roman" w:hAnsi="Times New Roman" w:cs="Times New Roman"/>
          <w:sz w:val="28"/>
          <w:szCs w:val="20"/>
        </w:rPr>
        <w:t>с</w:t>
      </w:r>
      <w:r w:rsidRPr="00EC3500">
        <w:rPr>
          <w:rFonts w:ascii="Times New Roman" w:hAnsi="Times New Roman" w:cs="Times New Roman"/>
          <w:sz w:val="28"/>
          <w:szCs w:val="20"/>
        </w:rPr>
        <w:t>чётами с кредиторами, но и продажи в случае нужды элементов материал</w:t>
      </w:r>
      <w:r w:rsidRPr="00EC3500">
        <w:rPr>
          <w:rFonts w:ascii="Times New Roman" w:hAnsi="Times New Roman" w:cs="Times New Roman"/>
          <w:sz w:val="28"/>
          <w:szCs w:val="20"/>
        </w:rPr>
        <w:t>ь</w:t>
      </w:r>
      <w:r w:rsidRPr="00EC3500">
        <w:rPr>
          <w:rFonts w:ascii="Times New Roman" w:hAnsi="Times New Roman" w:cs="Times New Roman"/>
          <w:sz w:val="28"/>
          <w:szCs w:val="20"/>
        </w:rPr>
        <w:t xml:space="preserve">ных оборотных средств. Он характеризует ожидаемую платёжеспособность организации. </w:t>
      </w:r>
      <w:r w:rsidR="003D3234">
        <w:rPr>
          <w:rFonts w:ascii="Times New Roman" w:hAnsi="Times New Roman" w:cs="Times New Roman"/>
          <w:sz w:val="28"/>
          <w:szCs w:val="20"/>
        </w:rPr>
        <w:t xml:space="preserve">По данным таблицы 2.4 </w:t>
      </w:r>
      <w:r w:rsidRPr="00EC3500">
        <w:rPr>
          <w:rFonts w:ascii="Times New Roman" w:hAnsi="Times New Roman" w:cs="Times New Roman"/>
          <w:sz w:val="28"/>
          <w:szCs w:val="20"/>
        </w:rPr>
        <w:t>значение коэффициента текущей ли</w:t>
      </w:r>
      <w:r w:rsidRPr="00EC3500">
        <w:rPr>
          <w:rFonts w:ascii="Times New Roman" w:hAnsi="Times New Roman" w:cs="Times New Roman"/>
          <w:sz w:val="28"/>
          <w:szCs w:val="20"/>
        </w:rPr>
        <w:t>к</w:t>
      </w:r>
      <w:r w:rsidRPr="00EC3500">
        <w:rPr>
          <w:rFonts w:ascii="Times New Roman" w:hAnsi="Times New Roman" w:cs="Times New Roman"/>
          <w:sz w:val="28"/>
          <w:szCs w:val="20"/>
        </w:rPr>
        <w:t xml:space="preserve">видности </w:t>
      </w:r>
      <w:r w:rsidR="003D3234">
        <w:rPr>
          <w:rFonts w:ascii="Times New Roman" w:hAnsi="Times New Roman" w:cs="Times New Roman"/>
          <w:sz w:val="28"/>
          <w:szCs w:val="20"/>
        </w:rPr>
        <w:t xml:space="preserve">за анализируемый период </w:t>
      </w:r>
      <w:r w:rsidRPr="00EC3500">
        <w:rPr>
          <w:rFonts w:ascii="Times New Roman" w:hAnsi="Times New Roman" w:cs="Times New Roman"/>
          <w:sz w:val="28"/>
          <w:szCs w:val="20"/>
        </w:rPr>
        <w:t>находится на высоком уровне, т.е. анал</w:t>
      </w:r>
      <w:r w:rsidRPr="00EC3500">
        <w:rPr>
          <w:rFonts w:ascii="Times New Roman" w:hAnsi="Times New Roman" w:cs="Times New Roman"/>
          <w:sz w:val="28"/>
          <w:szCs w:val="20"/>
        </w:rPr>
        <w:t>и</w:t>
      </w:r>
      <w:r w:rsidRPr="00EC3500">
        <w:rPr>
          <w:rFonts w:ascii="Times New Roman" w:hAnsi="Times New Roman" w:cs="Times New Roman"/>
          <w:sz w:val="28"/>
          <w:szCs w:val="20"/>
        </w:rPr>
        <w:t>зируемое хозяйство платёжеспособ</w:t>
      </w:r>
      <w:r w:rsidR="003D3234">
        <w:rPr>
          <w:rFonts w:ascii="Times New Roman" w:hAnsi="Times New Roman" w:cs="Times New Roman"/>
          <w:sz w:val="28"/>
          <w:szCs w:val="20"/>
        </w:rPr>
        <w:t xml:space="preserve">но и </w:t>
      </w:r>
      <w:r w:rsidR="003D3234" w:rsidRPr="00E9176D">
        <w:rPr>
          <w:rFonts w:ascii="Times New Roman" w:eastAsia="Calibri" w:hAnsi="Times New Roman" w:cs="Times New Roman"/>
          <w:sz w:val="28"/>
          <w:szCs w:val="28"/>
        </w:rPr>
        <w:t xml:space="preserve">организация в состоянии стабильно оплачивать свои текущие обязательства. </w:t>
      </w:r>
    </w:p>
    <w:p w:rsidR="00EC3500" w:rsidRPr="00EC3500" w:rsidRDefault="00EC3500" w:rsidP="00BE21F6">
      <w:pPr>
        <w:widowControl w:val="0"/>
        <w:tabs>
          <w:tab w:val="left" w:pos="935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EC3500">
        <w:rPr>
          <w:rFonts w:ascii="Times New Roman" w:hAnsi="Times New Roman" w:cs="Times New Roman"/>
          <w:sz w:val="28"/>
          <w:szCs w:val="20"/>
        </w:rPr>
        <w:t>Коэффициент срочной ликвидности отражает прогнозируемые платё</w:t>
      </w:r>
      <w:r w:rsidRPr="00EC3500">
        <w:rPr>
          <w:rFonts w:ascii="Times New Roman" w:hAnsi="Times New Roman" w:cs="Times New Roman"/>
          <w:sz w:val="28"/>
          <w:szCs w:val="20"/>
        </w:rPr>
        <w:t>ж</w:t>
      </w:r>
      <w:r w:rsidRPr="00EC3500">
        <w:rPr>
          <w:rFonts w:ascii="Times New Roman" w:hAnsi="Times New Roman" w:cs="Times New Roman"/>
          <w:sz w:val="28"/>
          <w:szCs w:val="20"/>
        </w:rPr>
        <w:t>ные возможности организации при условии своевременного проведения ра</w:t>
      </w:r>
      <w:r w:rsidRPr="00EC3500">
        <w:rPr>
          <w:rFonts w:ascii="Times New Roman" w:hAnsi="Times New Roman" w:cs="Times New Roman"/>
          <w:sz w:val="28"/>
          <w:szCs w:val="20"/>
        </w:rPr>
        <w:t>с</w:t>
      </w:r>
      <w:r w:rsidRPr="00EC3500">
        <w:rPr>
          <w:rFonts w:ascii="Times New Roman" w:hAnsi="Times New Roman" w:cs="Times New Roman"/>
          <w:sz w:val="28"/>
          <w:szCs w:val="20"/>
        </w:rPr>
        <w:lastRenderedPageBreak/>
        <w:t>чётов с дебиторами. В АО «Путь Ильича» коэффициент срочной ликвидн</w:t>
      </w:r>
      <w:r w:rsidRPr="00EC3500">
        <w:rPr>
          <w:rFonts w:ascii="Times New Roman" w:hAnsi="Times New Roman" w:cs="Times New Roman"/>
          <w:sz w:val="28"/>
          <w:szCs w:val="20"/>
        </w:rPr>
        <w:t>о</w:t>
      </w:r>
      <w:r w:rsidRPr="00EC3500">
        <w:rPr>
          <w:rFonts w:ascii="Times New Roman" w:hAnsi="Times New Roman" w:cs="Times New Roman"/>
          <w:sz w:val="28"/>
          <w:szCs w:val="20"/>
        </w:rPr>
        <w:t>сти в пределах нормы, это хороший результат.</w:t>
      </w:r>
    </w:p>
    <w:p w:rsidR="00EC3500" w:rsidRPr="00EC3500" w:rsidRDefault="00EC3500" w:rsidP="00BE21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C3500">
        <w:rPr>
          <w:rFonts w:ascii="Times New Roman" w:hAnsi="Times New Roman" w:cs="Times New Roman"/>
          <w:sz w:val="28"/>
        </w:rPr>
        <w:t>Коэффициент абсолютной ликвидности показывает, какую часть кра</w:t>
      </w:r>
      <w:r w:rsidRPr="00EC3500">
        <w:rPr>
          <w:rFonts w:ascii="Times New Roman" w:hAnsi="Times New Roman" w:cs="Times New Roman"/>
          <w:sz w:val="28"/>
        </w:rPr>
        <w:t>т</w:t>
      </w:r>
      <w:r w:rsidRPr="00EC3500">
        <w:rPr>
          <w:rFonts w:ascii="Times New Roman" w:hAnsi="Times New Roman" w:cs="Times New Roman"/>
          <w:sz w:val="28"/>
        </w:rPr>
        <w:t>косрочной задолженности организация сможет погасить в ближайшее время и характеризует платёжеспособность на дату составления баланса, значение данного коэффициента выше этой нормы, т.е. хозяйство обладает достато</w:t>
      </w:r>
      <w:r w:rsidRPr="00EC3500">
        <w:rPr>
          <w:rFonts w:ascii="Times New Roman" w:hAnsi="Times New Roman" w:cs="Times New Roman"/>
          <w:sz w:val="28"/>
        </w:rPr>
        <w:t>ч</w:t>
      </w:r>
      <w:r w:rsidRPr="00EC3500">
        <w:rPr>
          <w:rFonts w:ascii="Times New Roman" w:hAnsi="Times New Roman" w:cs="Times New Roman"/>
          <w:sz w:val="28"/>
        </w:rPr>
        <w:t>ным количеством абсолютно ликвидных активов для погашения краткосро</w:t>
      </w:r>
      <w:r w:rsidRPr="00EC3500">
        <w:rPr>
          <w:rFonts w:ascii="Times New Roman" w:hAnsi="Times New Roman" w:cs="Times New Roman"/>
          <w:sz w:val="28"/>
        </w:rPr>
        <w:t>ч</w:t>
      </w:r>
      <w:r w:rsidRPr="00EC3500">
        <w:rPr>
          <w:rFonts w:ascii="Times New Roman" w:hAnsi="Times New Roman" w:cs="Times New Roman"/>
          <w:sz w:val="28"/>
        </w:rPr>
        <w:t>ных обязательств.</w:t>
      </w:r>
    </w:p>
    <w:p w:rsidR="00EC3500" w:rsidRPr="00EC3500" w:rsidRDefault="00EC3500" w:rsidP="00BE21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C3500">
        <w:rPr>
          <w:rFonts w:ascii="Times New Roman" w:hAnsi="Times New Roman" w:cs="Times New Roman"/>
          <w:sz w:val="28"/>
        </w:rPr>
        <w:t>Сумма собственных оборотных средств и общей величины основных источников для формирования запасов и затрат увеличились, что является положительной тенденцией.</w:t>
      </w:r>
    </w:p>
    <w:p w:rsidR="00EC3500" w:rsidRPr="00EC3500" w:rsidRDefault="00EC3500" w:rsidP="00BE2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z w:val="28"/>
          <w:szCs w:val="28"/>
        </w:rPr>
        <w:t>Значение коэффициента соотношения заёмных и собственных средств в 2015 г. по сравнению с 2013 г. претерпело некоторое снижение на 0,07 к</w:t>
      </w:r>
      <w:r w:rsidRPr="00EC3500">
        <w:rPr>
          <w:rFonts w:ascii="Times New Roman" w:hAnsi="Times New Roman" w:cs="Times New Roman"/>
          <w:sz w:val="28"/>
          <w:szCs w:val="28"/>
        </w:rPr>
        <w:t>о</w:t>
      </w:r>
      <w:r w:rsidRPr="00EC3500">
        <w:rPr>
          <w:rFonts w:ascii="Times New Roman" w:hAnsi="Times New Roman" w:cs="Times New Roman"/>
          <w:sz w:val="28"/>
          <w:szCs w:val="28"/>
        </w:rPr>
        <w:t>эффициентных пункта, что свидетельствует о снижении зависимости АО «Путь Ильича» от привлечённого капитала. Соответственно наблюдается п</w:t>
      </w:r>
      <w:r w:rsidRPr="00EC3500">
        <w:rPr>
          <w:rFonts w:ascii="Times New Roman" w:hAnsi="Times New Roman" w:cs="Times New Roman"/>
          <w:sz w:val="28"/>
          <w:szCs w:val="28"/>
        </w:rPr>
        <w:t>о</w:t>
      </w:r>
      <w:r w:rsidRPr="00EC3500">
        <w:rPr>
          <w:rFonts w:ascii="Times New Roman" w:hAnsi="Times New Roman" w:cs="Times New Roman"/>
          <w:sz w:val="28"/>
          <w:szCs w:val="28"/>
        </w:rPr>
        <w:t xml:space="preserve">вышение значения коэффициента автономии. </w:t>
      </w:r>
    </w:p>
    <w:p w:rsidR="00EC3500" w:rsidRPr="00EC3500" w:rsidRDefault="00EC3500" w:rsidP="00BE2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z w:val="28"/>
          <w:szCs w:val="28"/>
        </w:rPr>
        <w:t>Коэффициент обеспеченности материальных запасов собственными оборотными средствами увеличился на 0,04 коэффициентных пункта и пок</w:t>
      </w:r>
      <w:r w:rsidRPr="00EC3500">
        <w:rPr>
          <w:rFonts w:ascii="Times New Roman" w:hAnsi="Times New Roman" w:cs="Times New Roman"/>
          <w:sz w:val="28"/>
          <w:szCs w:val="28"/>
        </w:rPr>
        <w:t>а</w:t>
      </w:r>
      <w:r w:rsidRPr="00EC3500">
        <w:rPr>
          <w:rFonts w:ascii="Times New Roman" w:hAnsi="Times New Roman" w:cs="Times New Roman"/>
          <w:sz w:val="28"/>
          <w:szCs w:val="28"/>
        </w:rPr>
        <w:t>зывает, какая часть запасов и затрат финансируется за счёт собственных и</w:t>
      </w:r>
      <w:r w:rsidRPr="00EC3500">
        <w:rPr>
          <w:rFonts w:ascii="Times New Roman" w:hAnsi="Times New Roman" w:cs="Times New Roman"/>
          <w:sz w:val="28"/>
          <w:szCs w:val="28"/>
        </w:rPr>
        <w:t>с</w:t>
      </w:r>
      <w:r w:rsidRPr="00EC3500">
        <w:rPr>
          <w:rFonts w:ascii="Times New Roman" w:hAnsi="Times New Roman" w:cs="Times New Roman"/>
          <w:sz w:val="28"/>
          <w:szCs w:val="28"/>
        </w:rPr>
        <w:t>точников. Его увеличение положительно сказывается на финансовой усто</w:t>
      </w:r>
      <w:r w:rsidRPr="00EC3500">
        <w:rPr>
          <w:rFonts w:ascii="Times New Roman" w:hAnsi="Times New Roman" w:cs="Times New Roman"/>
          <w:sz w:val="28"/>
          <w:szCs w:val="28"/>
        </w:rPr>
        <w:t>й</w:t>
      </w:r>
      <w:r w:rsidRPr="00EC3500">
        <w:rPr>
          <w:rFonts w:ascii="Times New Roman" w:hAnsi="Times New Roman" w:cs="Times New Roman"/>
          <w:sz w:val="28"/>
          <w:szCs w:val="28"/>
        </w:rPr>
        <w:t xml:space="preserve">чивости хозяйства. </w:t>
      </w:r>
    </w:p>
    <w:p w:rsidR="00EC3500" w:rsidRPr="00EC3500" w:rsidRDefault="00EC3500" w:rsidP="00BE21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C3500">
        <w:rPr>
          <w:rFonts w:ascii="Times New Roman" w:hAnsi="Times New Roman" w:cs="Times New Roman"/>
          <w:sz w:val="28"/>
          <w:szCs w:val="28"/>
        </w:rPr>
        <w:t>Коэффициент манёвренности собственного капитала не соответствует норме, что свидетельствует об отсутствии обеспеченности текущей деятел</w:t>
      </w:r>
      <w:r w:rsidRPr="00EC3500">
        <w:rPr>
          <w:rFonts w:ascii="Times New Roman" w:hAnsi="Times New Roman" w:cs="Times New Roman"/>
          <w:sz w:val="28"/>
          <w:szCs w:val="28"/>
        </w:rPr>
        <w:t>ь</w:t>
      </w:r>
      <w:r w:rsidRPr="00EC3500">
        <w:rPr>
          <w:rFonts w:ascii="Times New Roman" w:hAnsi="Times New Roman" w:cs="Times New Roman"/>
          <w:sz w:val="28"/>
          <w:szCs w:val="28"/>
        </w:rPr>
        <w:t xml:space="preserve">ности собственными средствами. </w:t>
      </w:r>
    </w:p>
    <w:p w:rsidR="00EC3500" w:rsidRPr="00EC3500" w:rsidRDefault="00EC3500" w:rsidP="00BE21F6">
      <w:pPr>
        <w:widowControl w:val="0"/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EC3500">
        <w:rPr>
          <w:rFonts w:ascii="Times New Roman" w:hAnsi="Times New Roman" w:cs="Times New Roman"/>
          <w:sz w:val="28"/>
          <w:szCs w:val="20"/>
        </w:rPr>
        <w:t>Таким образом, все выше перечисленные коэффициенты свидетельс</w:t>
      </w:r>
      <w:r w:rsidRPr="00EC3500">
        <w:rPr>
          <w:rFonts w:ascii="Times New Roman" w:hAnsi="Times New Roman" w:cs="Times New Roman"/>
          <w:sz w:val="28"/>
          <w:szCs w:val="20"/>
        </w:rPr>
        <w:t>т</w:t>
      </w:r>
      <w:r w:rsidRPr="00EC3500">
        <w:rPr>
          <w:rFonts w:ascii="Times New Roman" w:hAnsi="Times New Roman" w:cs="Times New Roman"/>
          <w:sz w:val="28"/>
          <w:szCs w:val="20"/>
        </w:rPr>
        <w:t xml:space="preserve">вуют, о том, что платежеспособность и ликвидность хозяйства находится на достаточно высоком уровне. </w:t>
      </w:r>
    </w:p>
    <w:p w:rsidR="00F96BAD" w:rsidRDefault="00F96BA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C3500" w:rsidRPr="0076003B" w:rsidRDefault="00EC3500" w:rsidP="0076003B">
      <w:pPr>
        <w:pStyle w:val="2"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3500">
        <w:rPr>
          <w:rFonts w:ascii="Times New Roman" w:hAnsi="Times New Roman"/>
          <w:color w:val="000000"/>
          <w:sz w:val="28"/>
          <w:szCs w:val="28"/>
        </w:rPr>
        <w:lastRenderedPageBreak/>
        <w:t>2.4  Оценка системы бухгалтерского учета и внутрихозяйственного</w:t>
      </w:r>
      <w:r w:rsidR="007600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3500">
        <w:rPr>
          <w:rFonts w:ascii="Times New Roman" w:hAnsi="Times New Roman"/>
          <w:color w:val="000000"/>
          <w:sz w:val="28"/>
          <w:szCs w:val="28"/>
        </w:rPr>
        <w:t>ко</w:t>
      </w:r>
      <w:r w:rsidRPr="00EC3500">
        <w:rPr>
          <w:rFonts w:ascii="Times New Roman" w:hAnsi="Times New Roman"/>
          <w:color w:val="000000"/>
          <w:sz w:val="28"/>
          <w:szCs w:val="28"/>
        </w:rPr>
        <w:t>н</w:t>
      </w:r>
      <w:r w:rsidRPr="00EC3500">
        <w:rPr>
          <w:rFonts w:ascii="Times New Roman" w:hAnsi="Times New Roman"/>
          <w:color w:val="000000"/>
          <w:sz w:val="28"/>
          <w:szCs w:val="28"/>
        </w:rPr>
        <w:t>троля</w:t>
      </w:r>
    </w:p>
    <w:p w:rsidR="001F3AFF" w:rsidRPr="001F3AFF" w:rsidRDefault="00A34267" w:rsidP="001F3AF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Бухгалтерский учет в </w:t>
      </w:r>
      <w:r w:rsidRPr="00E47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«Путь Ильича» 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ведется согласно Федерал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ному закону РФ «О бухгалтерском учете», Положению по ведению бухга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терского учёта и бухгалтерской отчётности в РФ, нормативно-правовым а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там. Учет в данной организации поставлен и организован на должном уро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не, отчеты подразделений сдаются во время, отчетность о деятельности орг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низации составляется должным образом и сдается в налоговые органы, в о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ганы статистики в надлежащий период времени. Весь учетный процесс с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средоточен в центральной бухгалтерии организации. В подразделениях х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зяйства ведется лишь первичный учет. Заполненные первичные документы с отчетами подразделений поступают в бухгалтерию, где их проверяют, обр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батывают и все записи заносят в учетные регистры. Этим занимаются рабо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ники </w:t>
      </w:r>
      <w:r w:rsidRPr="001F3A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бухгалтерии. </w:t>
      </w:r>
      <w:r w:rsidRPr="001F3AF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Бухгалтерия  представляет собой отдельное структурное подразделение.</w:t>
      </w:r>
      <w:r w:rsidR="008B464F" w:rsidRPr="001F3AF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1F3AFF" w:rsidRPr="001F3AFF" w:rsidRDefault="001F3AFF" w:rsidP="001F3A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AFF">
        <w:rPr>
          <w:rFonts w:ascii="Times New Roman" w:hAnsi="Times New Roman" w:cs="Times New Roman"/>
          <w:sz w:val="28"/>
          <w:szCs w:val="28"/>
        </w:rPr>
        <w:t>Структура бухгалт</w:t>
      </w:r>
      <w:r w:rsidR="000B4ACD">
        <w:rPr>
          <w:rFonts w:ascii="Times New Roman" w:hAnsi="Times New Roman" w:cs="Times New Roman"/>
          <w:sz w:val="28"/>
          <w:szCs w:val="28"/>
        </w:rPr>
        <w:t>ерии представлена на рисунке 2.1</w:t>
      </w:r>
      <w:r w:rsidRPr="001F3AFF">
        <w:rPr>
          <w:rFonts w:ascii="Times New Roman" w:hAnsi="Times New Roman" w:cs="Times New Roman"/>
          <w:sz w:val="28"/>
          <w:szCs w:val="28"/>
        </w:rPr>
        <w:t>.</w:t>
      </w:r>
    </w:p>
    <w:p w:rsidR="001F3AFF" w:rsidRDefault="001F3AFF" w:rsidP="00F96B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AFF">
        <w:rPr>
          <w:rFonts w:ascii="Times New Roman" w:hAnsi="Times New Roman" w:cs="Times New Roman"/>
          <w:sz w:val="28"/>
          <w:szCs w:val="28"/>
        </w:rPr>
        <w:t>Бухгалтерия осуществляет учет средств организации и хозяйственных операций с материальными и денежными ресурсами, устанавливает резул</w:t>
      </w:r>
      <w:r w:rsidRPr="001F3AFF">
        <w:rPr>
          <w:rFonts w:ascii="Times New Roman" w:hAnsi="Times New Roman" w:cs="Times New Roman"/>
          <w:sz w:val="28"/>
          <w:szCs w:val="28"/>
        </w:rPr>
        <w:t>ь</w:t>
      </w:r>
      <w:r w:rsidRPr="001F3AFF">
        <w:rPr>
          <w:rFonts w:ascii="Times New Roman" w:hAnsi="Times New Roman" w:cs="Times New Roman"/>
          <w:sz w:val="28"/>
          <w:szCs w:val="28"/>
        </w:rPr>
        <w:t>таты финансово-хозяйственной деятельности экономического субъекта, пр</w:t>
      </w:r>
      <w:r w:rsidRPr="001F3AFF">
        <w:rPr>
          <w:rFonts w:ascii="Times New Roman" w:hAnsi="Times New Roman" w:cs="Times New Roman"/>
          <w:sz w:val="28"/>
          <w:szCs w:val="28"/>
        </w:rPr>
        <w:t>о</w:t>
      </w:r>
      <w:r w:rsidRPr="001F3AFF">
        <w:rPr>
          <w:rFonts w:ascii="Times New Roman" w:hAnsi="Times New Roman" w:cs="Times New Roman"/>
          <w:sz w:val="28"/>
          <w:szCs w:val="28"/>
        </w:rPr>
        <w:t>изводит финансовые расчеты с заказчиками и поставщиками, связанные с продажей готовой продукции, приобретением необходимого сырья, матери</w:t>
      </w:r>
      <w:r w:rsidRPr="001F3AFF">
        <w:rPr>
          <w:rFonts w:ascii="Times New Roman" w:hAnsi="Times New Roman" w:cs="Times New Roman"/>
          <w:sz w:val="28"/>
          <w:szCs w:val="28"/>
        </w:rPr>
        <w:t>а</w:t>
      </w:r>
      <w:r w:rsidRPr="001F3AFF">
        <w:rPr>
          <w:rFonts w:ascii="Times New Roman" w:hAnsi="Times New Roman" w:cs="Times New Roman"/>
          <w:sz w:val="28"/>
          <w:szCs w:val="28"/>
        </w:rPr>
        <w:t xml:space="preserve">лов. </w:t>
      </w:r>
    </w:p>
    <w:p w:rsidR="00F96BAD" w:rsidRPr="00E4707D" w:rsidRDefault="00F96BAD" w:rsidP="00F96BA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28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Бухгалтерский учет в организации ведется на основании учетной пол</w:t>
      </w:r>
      <w:r w:rsidRPr="007D28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7D28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тики, которую хозяйство формирует самостоятельно, согласно действующ</w:t>
      </w:r>
      <w:r w:rsidRPr="007D28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7D28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 законодательству. Содержание учетной политики заверяется  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приказом руководителя об учетной политике, где оговариваются все правила ведения бухгалтерского учета, его задачи. Главный бухгалтер несет ответственность за ее оформление. Руководитель организации утверждает приказ об учетной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Pr="00E47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олитике и несет ответственность за ее содержание и исполнение. </w:t>
      </w:r>
    </w:p>
    <w:tbl>
      <w:tblPr>
        <w:tblW w:w="0" w:type="auto"/>
        <w:tblInd w:w="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9"/>
      </w:tblGrid>
      <w:tr w:rsidR="001F3AFF" w:rsidRPr="00F21453" w:rsidTr="000B3B84">
        <w:trPr>
          <w:trHeight w:val="726"/>
        </w:trPr>
        <w:tc>
          <w:tcPr>
            <w:tcW w:w="2419" w:type="dxa"/>
          </w:tcPr>
          <w:p w:rsidR="001F3AFF" w:rsidRPr="001F3AFF" w:rsidRDefault="001F3AFF" w:rsidP="001F3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FF" w:rsidRPr="00E813A9" w:rsidRDefault="001F3AFF" w:rsidP="001F3AFF">
            <w:pPr>
              <w:spacing w:after="0" w:line="240" w:lineRule="auto"/>
              <w:jc w:val="center"/>
              <w:rPr>
                <w:b/>
              </w:rPr>
            </w:pPr>
            <w:r w:rsidRPr="001F3AF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1F3AFF" w:rsidRPr="00F21453" w:rsidRDefault="008822F2" w:rsidP="001F3A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68" type="#_x0000_t32" style="position:absolute;left:0;text-align:left;margin-left:227.7pt;margin-top:.2pt;width:0;height:23.2pt;z-index:25188352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8"/>
      </w:tblGrid>
      <w:tr w:rsidR="001F3AFF" w:rsidRPr="00E813A9" w:rsidTr="000B3B84">
        <w:trPr>
          <w:trHeight w:val="687"/>
        </w:trPr>
        <w:tc>
          <w:tcPr>
            <w:tcW w:w="2368" w:type="dxa"/>
            <w:vAlign w:val="center"/>
          </w:tcPr>
          <w:p w:rsidR="001F3AFF" w:rsidRPr="001F3AFF" w:rsidRDefault="001F3AFF" w:rsidP="001F3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FF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</w:t>
            </w:r>
          </w:p>
          <w:p w:rsidR="001F3AFF" w:rsidRPr="00E813A9" w:rsidRDefault="001F3AFF" w:rsidP="001F3AFF">
            <w:pPr>
              <w:spacing w:after="0" w:line="240" w:lineRule="auto"/>
              <w:jc w:val="center"/>
              <w:rPr>
                <w:b/>
              </w:rPr>
            </w:pPr>
            <w:r w:rsidRPr="001F3AFF">
              <w:rPr>
                <w:rFonts w:ascii="Times New Roman" w:hAnsi="Times New Roman" w:cs="Times New Roman"/>
                <w:sz w:val="24"/>
                <w:szCs w:val="24"/>
              </w:rPr>
              <w:t>бухгалтера</w:t>
            </w:r>
          </w:p>
        </w:tc>
      </w:tr>
    </w:tbl>
    <w:p w:rsidR="001F3AFF" w:rsidRPr="00E813A9" w:rsidRDefault="008822F2" w:rsidP="001F3AFF">
      <w:pPr>
        <w:spacing w:line="360" w:lineRule="auto"/>
        <w:jc w:val="center"/>
        <w:rPr>
          <w:b/>
        </w:rPr>
      </w:pPr>
      <w:r w:rsidRPr="008822F2">
        <w:rPr>
          <w:b/>
          <w:noProof/>
          <w:sz w:val="28"/>
          <w:szCs w:val="28"/>
        </w:rPr>
        <w:pict>
          <v:shape id="_x0000_s1481" type="#_x0000_t32" style="position:absolute;left:0;text-align:left;margin-left:323.7pt;margin-top:20.75pt;width:0;height:16.6pt;z-index:251896832;mso-position-horizontal-relative:text;mso-position-vertical-relative:text" o:connectortype="straight">
            <v:stroke endarrow="block"/>
          </v:shape>
        </w:pict>
      </w:r>
      <w:r w:rsidRPr="008822F2">
        <w:rPr>
          <w:b/>
          <w:noProof/>
          <w:sz w:val="28"/>
          <w:szCs w:val="28"/>
        </w:rPr>
        <w:pict>
          <v:shape id="_x0000_s1482" type="#_x0000_t32" style="position:absolute;left:0;text-align:left;margin-left:406.2pt;margin-top:20.85pt;width:.75pt;height:16.6pt;z-index:251897856;mso-position-horizontal-relative:text;mso-position-vertical-relative:text" o:connectortype="straight">
            <v:stroke endarrow="block"/>
          </v:shape>
        </w:pict>
      </w:r>
      <w:r w:rsidRPr="008822F2">
        <w:rPr>
          <w:b/>
          <w:noProof/>
          <w:sz w:val="28"/>
          <w:szCs w:val="28"/>
        </w:rPr>
        <w:pict>
          <v:shape id="_x0000_s1480" type="#_x0000_t32" style="position:absolute;left:0;text-align:left;margin-left:252.45pt;margin-top:20.85pt;width:.75pt;height:16.6pt;z-index:251895808;mso-position-horizontal-relative:text;mso-position-vertical-relative:text" o:connectortype="straight">
            <v:stroke endarrow="block"/>
          </v:shape>
        </w:pict>
      </w:r>
      <w:r w:rsidRPr="008822F2">
        <w:rPr>
          <w:b/>
          <w:noProof/>
          <w:sz w:val="28"/>
          <w:szCs w:val="28"/>
        </w:rPr>
        <w:pict>
          <v:shape id="_x0000_s1479" type="#_x0000_t32" style="position:absolute;left:0;text-align:left;margin-left:175.2pt;margin-top:20.85pt;width:0;height:16.6pt;z-index:251894784;mso-position-horizontal-relative:text;mso-position-vertical-relative:text" o:connectortype="straight">
            <v:stroke endarrow="block"/>
          </v:shape>
        </w:pict>
      </w:r>
      <w:r w:rsidRPr="008822F2">
        <w:rPr>
          <w:b/>
          <w:noProof/>
          <w:sz w:val="28"/>
          <w:szCs w:val="28"/>
        </w:rPr>
        <w:pict>
          <v:shape id="_x0000_s1478" type="#_x0000_t32" style="position:absolute;left:0;text-align:left;margin-left:108.45pt;margin-top:20.75pt;width:0;height:16.6pt;z-index:251893760;mso-position-horizontal-relative:text;mso-position-vertical-relative:text" o:connectortype="straight">
            <v:stroke endarrow="block"/>
          </v:shape>
        </w:pict>
      </w:r>
      <w:r w:rsidRPr="008822F2">
        <w:rPr>
          <w:b/>
          <w:noProof/>
          <w:sz w:val="28"/>
          <w:szCs w:val="28"/>
        </w:rPr>
        <w:pict>
          <v:shape id="_x0000_s1477" type="#_x0000_t32" style="position:absolute;left:0;text-align:left;margin-left:37.2pt;margin-top:20.8pt;width:0;height:16.65pt;z-index:251892736;mso-position-horizontal-relative:text;mso-position-vertical-relative:text" o:connectortype="straight">
            <v:stroke endarrow="block"/>
          </v:shape>
        </w:pict>
      </w:r>
      <w:r w:rsidRPr="008822F2">
        <w:rPr>
          <w:b/>
          <w:noProof/>
          <w:sz w:val="28"/>
          <w:szCs w:val="28"/>
        </w:rPr>
        <w:pict>
          <v:shape id="_x0000_s1470" type="#_x0000_t32" style="position:absolute;left:0;text-align:left;margin-left:37.2pt;margin-top:20.75pt;width:369.75pt;height:.05pt;z-index:251885568;mso-position-horizontal-relative:text;mso-position-vertical-relative:text" o:connectortype="straight"/>
        </w:pict>
      </w:r>
      <w:r>
        <w:rPr>
          <w:b/>
          <w:noProof/>
        </w:rPr>
        <w:pict>
          <v:shape id="_x0000_s1469" type="#_x0000_t32" style="position:absolute;left:0;text-align:left;margin-left:227.7pt;margin-top:-.2pt;width:0;height:21pt;z-index:251884544;mso-position-horizontal-relative:text;mso-position-vertical-relative:text" o:connectortype="straight">
            <v:stroke endarrow="block"/>
          </v:shape>
        </w:pict>
      </w:r>
    </w:p>
    <w:p w:rsidR="001F3AFF" w:rsidRDefault="008822F2" w:rsidP="001F3AF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476" style="position:absolute;left:0;text-align:left;margin-left:363.45pt;margin-top:7.3pt;width:89.25pt;height:68.25pt;z-index:251891712">
            <v:textbox>
              <w:txbxContent>
                <w:p w:rsidR="002F4BF2" w:rsidRPr="001F3AFF" w:rsidRDefault="002F4BF2" w:rsidP="001F3A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F4BF2" w:rsidRPr="001F3AFF" w:rsidRDefault="002F4BF2" w:rsidP="001F3A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Касса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475" style="position:absolute;left:0;text-align:left;margin-left:293.7pt;margin-top:7.2pt;width:62.25pt;height:68.25pt;z-index:251890688">
            <v:textbox>
              <w:txbxContent>
                <w:p w:rsidR="002F4BF2" w:rsidRPr="001F3AFF" w:rsidRDefault="002F4BF2" w:rsidP="001F3A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реализ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474" style="position:absolute;left:0;text-align:left;margin-left:219.45pt;margin-top:7.3pt;width:68.25pt;height:68.25pt;z-index:251889664">
            <v:textbox>
              <w:txbxContent>
                <w:p w:rsidR="002F4BF2" w:rsidRPr="001F3AFF" w:rsidRDefault="002F4BF2" w:rsidP="001F3A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по ж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вотново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ству</w:t>
                  </w:r>
                </w:p>
                <w:p w:rsidR="002F4BF2" w:rsidRPr="005B78C4" w:rsidRDefault="002F4BF2" w:rsidP="001F3AFF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473" style="position:absolute;left:0;text-align:left;margin-left:144.45pt;margin-top:7.3pt;width:68.25pt;height:68.25pt;z-index:251888640">
            <v:textbox>
              <w:txbxContent>
                <w:p w:rsidR="002F4BF2" w:rsidRPr="001F3AFF" w:rsidRDefault="002F4BF2" w:rsidP="001F3A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по раст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ниеводс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472" style="position:absolute;left:0;text-align:left;margin-left:72.45pt;margin-top:7.3pt;width:65.25pt;height:68.25pt;z-index:251887616">
            <v:textbox>
              <w:txbxContent>
                <w:p w:rsidR="002F4BF2" w:rsidRPr="001F3AFF" w:rsidRDefault="002F4BF2" w:rsidP="001F3A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 по зарабо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пл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</w:t>
                  </w:r>
                </w:p>
              </w:txbxContent>
            </v:textbox>
          </v:rect>
        </w:pict>
      </w:r>
      <w:r w:rsidRPr="008822F2">
        <w:rPr>
          <w:b/>
          <w:noProof/>
        </w:rPr>
        <w:pict>
          <v:rect id="_x0000_s1471" style="position:absolute;left:0;text-align:left;margin-left:-1.8pt;margin-top:7.3pt;width:68.25pt;height:68.25pt;z-index:251886592">
            <v:textbox>
              <w:txbxContent>
                <w:p w:rsidR="002F4BF2" w:rsidRPr="001F3AFF" w:rsidRDefault="002F4BF2" w:rsidP="001F3A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по мат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F3A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риалам</w:t>
                  </w:r>
                </w:p>
              </w:txbxContent>
            </v:textbox>
          </v:rect>
        </w:pict>
      </w:r>
    </w:p>
    <w:p w:rsidR="001F3AFF" w:rsidRDefault="001F3AFF" w:rsidP="001F3AF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2815" w:rsidRDefault="007D2815" w:rsidP="007D2815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D2815" w:rsidRDefault="001F3AFF" w:rsidP="007D2815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2815">
        <w:rPr>
          <w:rFonts w:ascii="Times New Roman" w:hAnsi="Times New Roman" w:cs="Times New Roman"/>
          <w:sz w:val="28"/>
          <w:szCs w:val="28"/>
        </w:rPr>
        <w:t>Рисунок 2.1 – Структура аппарата бухгалтерии</w:t>
      </w:r>
      <w:r w:rsidRPr="007D2815">
        <w:rPr>
          <w:rFonts w:ascii="Times New Roman" w:hAnsi="Times New Roman" w:cs="Times New Roman"/>
          <w:sz w:val="28"/>
          <w:szCs w:val="28"/>
        </w:rPr>
        <w:br/>
      </w:r>
    </w:p>
    <w:p w:rsidR="00EC3500" w:rsidRPr="00EC3500" w:rsidRDefault="00EC3500" w:rsidP="00F96B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z w:val="28"/>
          <w:szCs w:val="28"/>
        </w:rPr>
        <w:tab/>
        <w:t>Ведение бухгалтерского учета осуществляется с использованием ко</w:t>
      </w:r>
      <w:r w:rsidRPr="00EC3500">
        <w:rPr>
          <w:rFonts w:ascii="Times New Roman" w:hAnsi="Times New Roman" w:cs="Times New Roman"/>
          <w:sz w:val="28"/>
          <w:szCs w:val="28"/>
        </w:rPr>
        <w:t>м</w:t>
      </w:r>
      <w:r w:rsidRPr="00EC3500">
        <w:rPr>
          <w:rFonts w:ascii="Times New Roman" w:hAnsi="Times New Roman" w:cs="Times New Roman"/>
          <w:sz w:val="28"/>
          <w:szCs w:val="28"/>
        </w:rPr>
        <w:t>пьютерной техники и бухгалтерских программ «1С: Предприятие 8.2».</w:t>
      </w:r>
    </w:p>
    <w:p w:rsidR="00EC3500" w:rsidRPr="00EC3500" w:rsidRDefault="00EC3500" w:rsidP="00BE21F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z w:val="28"/>
          <w:szCs w:val="28"/>
        </w:rPr>
        <w:t>Общество ведет учет объектов бухгалтерского учета  способом дво</w:t>
      </w:r>
      <w:r w:rsidRPr="00EC3500">
        <w:rPr>
          <w:rFonts w:ascii="Times New Roman" w:hAnsi="Times New Roman" w:cs="Times New Roman"/>
          <w:sz w:val="28"/>
          <w:szCs w:val="28"/>
        </w:rPr>
        <w:t>й</w:t>
      </w:r>
      <w:r w:rsidRPr="00EC3500">
        <w:rPr>
          <w:rFonts w:ascii="Times New Roman" w:hAnsi="Times New Roman" w:cs="Times New Roman"/>
          <w:sz w:val="28"/>
          <w:szCs w:val="28"/>
        </w:rPr>
        <w:t>ной записи в соответствии с рабочим планом счетов, утвержденным в соо</w:t>
      </w:r>
      <w:r w:rsidRPr="00EC3500">
        <w:rPr>
          <w:rFonts w:ascii="Times New Roman" w:hAnsi="Times New Roman" w:cs="Times New Roman"/>
          <w:sz w:val="28"/>
          <w:szCs w:val="28"/>
        </w:rPr>
        <w:t>т</w:t>
      </w:r>
      <w:r w:rsidRPr="00EC3500">
        <w:rPr>
          <w:rFonts w:ascii="Times New Roman" w:hAnsi="Times New Roman" w:cs="Times New Roman"/>
          <w:sz w:val="28"/>
          <w:szCs w:val="28"/>
        </w:rPr>
        <w:t>ветствии с учетной политикой организации. Бухгалтерские записи произв</w:t>
      </w:r>
      <w:r w:rsidRPr="00EC3500">
        <w:rPr>
          <w:rFonts w:ascii="Times New Roman" w:hAnsi="Times New Roman" w:cs="Times New Roman"/>
          <w:sz w:val="28"/>
          <w:szCs w:val="28"/>
        </w:rPr>
        <w:t>о</w:t>
      </w:r>
      <w:r w:rsidRPr="00EC3500">
        <w:rPr>
          <w:rFonts w:ascii="Times New Roman" w:hAnsi="Times New Roman" w:cs="Times New Roman"/>
          <w:sz w:val="28"/>
          <w:szCs w:val="28"/>
        </w:rPr>
        <w:t>дятся на основании первичных учетных документов, фиксирующих факт с</w:t>
      </w:r>
      <w:r w:rsidRPr="00EC3500">
        <w:rPr>
          <w:rFonts w:ascii="Times New Roman" w:hAnsi="Times New Roman" w:cs="Times New Roman"/>
          <w:sz w:val="28"/>
          <w:szCs w:val="28"/>
        </w:rPr>
        <w:t>о</w:t>
      </w:r>
      <w:r w:rsidRPr="00EC3500">
        <w:rPr>
          <w:rFonts w:ascii="Times New Roman" w:hAnsi="Times New Roman" w:cs="Times New Roman"/>
          <w:sz w:val="28"/>
          <w:szCs w:val="28"/>
        </w:rPr>
        <w:t>вершения хозяйственной операции.</w:t>
      </w:r>
    </w:p>
    <w:p w:rsidR="00EC3500" w:rsidRPr="00EC3500" w:rsidRDefault="00EC3500" w:rsidP="00BE2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z w:val="28"/>
          <w:szCs w:val="28"/>
        </w:rPr>
        <w:t>Каждый факт хозяйственной жизни подлежит оформлению первичным учетным документом. В первичном учетном документе допускаются испра</w:t>
      </w:r>
      <w:r w:rsidRPr="00EC3500">
        <w:rPr>
          <w:rFonts w:ascii="Times New Roman" w:hAnsi="Times New Roman" w:cs="Times New Roman"/>
          <w:sz w:val="28"/>
          <w:szCs w:val="28"/>
        </w:rPr>
        <w:t>в</w:t>
      </w:r>
      <w:r w:rsidRPr="00EC3500">
        <w:rPr>
          <w:rFonts w:ascii="Times New Roman" w:hAnsi="Times New Roman" w:cs="Times New Roman"/>
          <w:sz w:val="28"/>
          <w:szCs w:val="28"/>
        </w:rPr>
        <w:t>ления. В кассовые и банковские документы внесение исправлений не допу</w:t>
      </w:r>
      <w:r w:rsidRPr="00EC3500">
        <w:rPr>
          <w:rFonts w:ascii="Times New Roman" w:hAnsi="Times New Roman" w:cs="Times New Roman"/>
          <w:sz w:val="28"/>
          <w:szCs w:val="28"/>
        </w:rPr>
        <w:t>с</w:t>
      </w:r>
      <w:r w:rsidRPr="00EC3500">
        <w:rPr>
          <w:rFonts w:ascii="Times New Roman" w:hAnsi="Times New Roman" w:cs="Times New Roman"/>
          <w:sz w:val="28"/>
          <w:szCs w:val="28"/>
        </w:rPr>
        <w:t>кается. Исправление в первичном учетном документе должно содержать дату исправления, а также подписи лиц, составивших документ, в котором прои</w:t>
      </w:r>
      <w:r w:rsidRPr="00EC3500">
        <w:rPr>
          <w:rFonts w:ascii="Times New Roman" w:hAnsi="Times New Roman" w:cs="Times New Roman"/>
          <w:sz w:val="28"/>
          <w:szCs w:val="28"/>
        </w:rPr>
        <w:t>з</w:t>
      </w:r>
      <w:r w:rsidRPr="00EC3500">
        <w:rPr>
          <w:rFonts w:ascii="Times New Roman" w:hAnsi="Times New Roman" w:cs="Times New Roman"/>
          <w:sz w:val="28"/>
          <w:szCs w:val="28"/>
        </w:rPr>
        <w:t>ведено исправление, с указанием их фамилий и инициалов либо иных рекв</w:t>
      </w:r>
      <w:r w:rsidRPr="00EC3500">
        <w:rPr>
          <w:rFonts w:ascii="Times New Roman" w:hAnsi="Times New Roman" w:cs="Times New Roman"/>
          <w:sz w:val="28"/>
          <w:szCs w:val="28"/>
        </w:rPr>
        <w:t>и</w:t>
      </w:r>
      <w:r w:rsidRPr="00EC3500">
        <w:rPr>
          <w:rFonts w:ascii="Times New Roman" w:hAnsi="Times New Roman" w:cs="Times New Roman"/>
          <w:sz w:val="28"/>
          <w:szCs w:val="28"/>
        </w:rPr>
        <w:t>зитов, необходимых для идентификации этих лиц. Формы первичных уче</w:t>
      </w:r>
      <w:r w:rsidRPr="00EC3500">
        <w:rPr>
          <w:rFonts w:ascii="Times New Roman" w:hAnsi="Times New Roman" w:cs="Times New Roman"/>
          <w:sz w:val="28"/>
          <w:szCs w:val="28"/>
        </w:rPr>
        <w:t>т</w:t>
      </w:r>
      <w:r w:rsidRPr="00EC3500">
        <w:rPr>
          <w:rFonts w:ascii="Times New Roman" w:hAnsi="Times New Roman" w:cs="Times New Roman"/>
          <w:sz w:val="28"/>
          <w:szCs w:val="28"/>
        </w:rPr>
        <w:t>ных документов утверждает Генеральный директор по представлению Гла</w:t>
      </w:r>
      <w:r w:rsidRPr="00EC3500">
        <w:rPr>
          <w:rFonts w:ascii="Times New Roman" w:hAnsi="Times New Roman" w:cs="Times New Roman"/>
          <w:sz w:val="28"/>
          <w:szCs w:val="28"/>
        </w:rPr>
        <w:t>в</w:t>
      </w:r>
      <w:r w:rsidRPr="00EC3500">
        <w:rPr>
          <w:rFonts w:ascii="Times New Roman" w:hAnsi="Times New Roman" w:cs="Times New Roman"/>
          <w:sz w:val="28"/>
          <w:szCs w:val="28"/>
        </w:rPr>
        <w:t>ного бухгалтера. Данные, содержащиеся в первичных учетных документах, подлежат своевременной регистрации и накоплению в регистрах бухгалте</w:t>
      </w:r>
      <w:r w:rsidRPr="00EC3500">
        <w:rPr>
          <w:rFonts w:ascii="Times New Roman" w:hAnsi="Times New Roman" w:cs="Times New Roman"/>
          <w:sz w:val="28"/>
          <w:szCs w:val="28"/>
        </w:rPr>
        <w:t>р</w:t>
      </w:r>
      <w:r w:rsidRPr="00EC3500">
        <w:rPr>
          <w:rFonts w:ascii="Times New Roman" w:hAnsi="Times New Roman" w:cs="Times New Roman"/>
          <w:sz w:val="28"/>
          <w:szCs w:val="28"/>
        </w:rPr>
        <w:t>ского учета.</w:t>
      </w:r>
    </w:p>
    <w:p w:rsidR="00EC3500" w:rsidRPr="00EC3500" w:rsidRDefault="00EC3500" w:rsidP="00BE2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500">
        <w:rPr>
          <w:rFonts w:ascii="Times New Roman" w:hAnsi="Times New Roman" w:cs="Times New Roman"/>
          <w:sz w:val="28"/>
          <w:szCs w:val="28"/>
        </w:rPr>
        <w:lastRenderedPageBreak/>
        <w:t>В АО «Путь Ильича» применяется централизованный учет. Полная  централизация учетного процесса заключается в том, что весь учетный пр</w:t>
      </w:r>
      <w:r w:rsidRPr="00EC3500">
        <w:rPr>
          <w:rFonts w:ascii="Times New Roman" w:hAnsi="Times New Roman" w:cs="Times New Roman"/>
          <w:sz w:val="28"/>
          <w:szCs w:val="28"/>
        </w:rPr>
        <w:t>о</w:t>
      </w:r>
      <w:r w:rsidRPr="00EC3500">
        <w:rPr>
          <w:rFonts w:ascii="Times New Roman" w:hAnsi="Times New Roman" w:cs="Times New Roman"/>
          <w:sz w:val="28"/>
          <w:szCs w:val="28"/>
        </w:rPr>
        <w:t>цесс сосредоточен в центральной бухгалтерии. В подразделениях хозяйства, в бригадах, на фермах ведется лишь первичный учет. Заполненные перви</w:t>
      </w:r>
      <w:r w:rsidRPr="00EC3500">
        <w:rPr>
          <w:rFonts w:ascii="Times New Roman" w:hAnsi="Times New Roman" w:cs="Times New Roman"/>
          <w:sz w:val="28"/>
          <w:szCs w:val="28"/>
        </w:rPr>
        <w:t>ч</w:t>
      </w:r>
      <w:r w:rsidRPr="00EC3500">
        <w:rPr>
          <w:rFonts w:ascii="Times New Roman" w:hAnsi="Times New Roman" w:cs="Times New Roman"/>
          <w:sz w:val="28"/>
          <w:szCs w:val="28"/>
        </w:rPr>
        <w:t>ные документы поступают в центральную бухгалтерию, где их проверяют, обрабатывают, сверяют и все записи вносят в учетные регистры. Распредел</w:t>
      </w:r>
      <w:r w:rsidRPr="00EC3500">
        <w:rPr>
          <w:rFonts w:ascii="Times New Roman" w:hAnsi="Times New Roman" w:cs="Times New Roman"/>
          <w:sz w:val="28"/>
          <w:szCs w:val="28"/>
        </w:rPr>
        <w:t>е</w:t>
      </w:r>
      <w:r w:rsidRPr="00EC3500">
        <w:rPr>
          <w:rFonts w:ascii="Times New Roman" w:hAnsi="Times New Roman" w:cs="Times New Roman"/>
          <w:sz w:val="28"/>
          <w:szCs w:val="28"/>
        </w:rPr>
        <w:t>ние обязанностей строится таким образом, чтобы была обеспечена взаимоз</w:t>
      </w:r>
      <w:r w:rsidRPr="00EC3500">
        <w:rPr>
          <w:rFonts w:ascii="Times New Roman" w:hAnsi="Times New Roman" w:cs="Times New Roman"/>
          <w:sz w:val="28"/>
          <w:szCs w:val="28"/>
        </w:rPr>
        <w:t>а</w:t>
      </w:r>
      <w:r w:rsidRPr="00EC3500">
        <w:rPr>
          <w:rFonts w:ascii="Times New Roman" w:hAnsi="Times New Roman" w:cs="Times New Roman"/>
          <w:sz w:val="28"/>
          <w:szCs w:val="28"/>
        </w:rPr>
        <w:t>меняемость работников.</w:t>
      </w:r>
    </w:p>
    <w:p w:rsidR="00EC3500" w:rsidRPr="00C527A2" w:rsidRDefault="00387377" w:rsidP="00BE21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организации д</w:t>
      </w:r>
      <w:r w:rsidR="00EC3500" w:rsidRPr="00EC3500">
        <w:rPr>
          <w:rFonts w:ascii="Times New Roman" w:hAnsi="Times New Roman" w:cs="Times New Roman"/>
          <w:sz w:val="28"/>
          <w:szCs w:val="28"/>
        </w:rPr>
        <w:t>окументооборот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3500" w:rsidRPr="00EC3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Приложении В</w:t>
      </w:r>
      <w:r w:rsidR="00EC3500" w:rsidRPr="00EC3500">
        <w:rPr>
          <w:rFonts w:ascii="Times New Roman" w:hAnsi="Times New Roman" w:cs="Times New Roman"/>
          <w:sz w:val="28"/>
          <w:szCs w:val="28"/>
        </w:rPr>
        <w:t>.</w:t>
      </w:r>
      <w:r w:rsidR="00C5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A73" w:rsidRPr="00043A73" w:rsidRDefault="00043A73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73">
        <w:rPr>
          <w:rFonts w:ascii="Times New Roman" w:hAnsi="Times New Roman" w:cs="Times New Roman"/>
          <w:sz w:val="28"/>
          <w:szCs w:val="28"/>
        </w:rPr>
        <w:t>Первичные  документы, регистры бухгалтерского учета,  бухгалтерская и налоговая отчетность хранится в течение 5 лет. Все хозяйственные опер</w:t>
      </w:r>
      <w:r w:rsidRPr="00043A73">
        <w:rPr>
          <w:rFonts w:ascii="Times New Roman" w:hAnsi="Times New Roman" w:cs="Times New Roman"/>
          <w:sz w:val="28"/>
          <w:szCs w:val="28"/>
        </w:rPr>
        <w:t>а</w:t>
      </w:r>
      <w:r w:rsidRPr="00043A73">
        <w:rPr>
          <w:rFonts w:ascii="Times New Roman" w:hAnsi="Times New Roman" w:cs="Times New Roman"/>
          <w:sz w:val="28"/>
          <w:szCs w:val="28"/>
        </w:rPr>
        <w:t>ции отражаются на счетах путем использования двойной записи.</w:t>
      </w:r>
    </w:p>
    <w:p w:rsidR="00043A73" w:rsidRPr="00043A73" w:rsidRDefault="00043A73" w:rsidP="00882A1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A73">
        <w:rPr>
          <w:rFonts w:ascii="Times New Roman" w:hAnsi="Times New Roman" w:cs="Times New Roman"/>
          <w:sz w:val="28"/>
          <w:szCs w:val="28"/>
        </w:rPr>
        <w:t>Не допускаются пропуски или изъятия при регистрации объектов бу</w:t>
      </w:r>
      <w:r w:rsidRPr="00043A73">
        <w:rPr>
          <w:rFonts w:ascii="Times New Roman" w:hAnsi="Times New Roman" w:cs="Times New Roman"/>
          <w:sz w:val="28"/>
          <w:szCs w:val="28"/>
        </w:rPr>
        <w:t>х</w:t>
      </w:r>
      <w:r w:rsidRPr="00043A73">
        <w:rPr>
          <w:rFonts w:ascii="Times New Roman" w:hAnsi="Times New Roman" w:cs="Times New Roman"/>
          <w:sz w:val="28"/>
          <w:szCs w:val="28"/>
        </w:rPr>
        <w:t>галтерского учета в регистрах бухгалтерского учета. Формы регистров у</w:t>
      </w:r>
      <w:r w:rsidRPr="00043A73">
        <w:rPr>
          <w:rFonts w:ascii="Times New Roman" w:hAnsi="Times New Roman" w:cs="Times New Roman"/>
          <w:sz w:val="28"/>
          <w:szCs w:val="28"/>
        </w:rPr>
        <w:t>т</w:t>
      </w:r>
      <w:r w:rsidRPr="00043A73">
        <w:rPr>
          <w:rFonts w:ascii="Times New Roman" w:hAnsi="Times New Roman" w:cs="Times New Roman"/>
          <w:sz w:val="28"/>
          <w:szCs w:val="28"/>
        </w:rPr>
        <w:t xml:space="preserve">верждает Генеральный директор по представлению Главного бухгалтера. </w:t>
      </w:r>
    </w:p>
    <w:p w:rsidR="00043A73" w:rsidRPr="00043A73" w:rsidRDefault="00043A73" w:rsidP="00882A1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A73">
        <w:rPr>
          <w:rFonts w:ascii="Times New Roman" w:hAnsi="Times New Roman" w:cs="Times New Roman"/>
          <w:sz w:val="28"/>
          <w:szCs w:val="28"/>
        </w:rPr>
        <w:t>Информация, формируемая во внутренней отчетности организации, предназначена внутренним пользователям - руководителям и администрации с целью принятия различного рода управленческих решений.</w:t>
      </w:r>
    </w:p>
    <w:p w:rsidR="00043A73" w:rsidRPr="00043A73" w:rsidRDefault="00043A73" w:rsidP="00882A1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A73">
        <w:rPr>
          <w:rFonts w:ascii="Times New Roman" w:hAnsi="Times New Roman" w:cs="Times New Roman"/>
          <w:sz w:val="28"/>
          <w:szCs w:val="28"/>
        </w:rPr>
        <w:t>АО «Путь Ильича» составляет годовую бухгалтерскую отчетность и промежуточную бухгалтерскую отчетность. Годовая бухгалтерская отче</w:t>
      </w:r>
      <w:r w:rsidRPr="00043A73">
        <w:rPr>
          <w:rFonts w:ascii="Times New Roman" w:hAnsi="Times New Roman" w:cs="Times New Roman"/>
          <w:sz w:val="28"/>
          <w:szCs w:val="28"/>
        </w:rPr>
        <w:t>т</w:t>
      </w:r>
      <w:r w:rsidRPr="00043A73">
        <w:rPr>
          <w:rFonts w:ascii="Times New Roman" w:hAnsi="Times New Roman" w:cs="Times New Roman"/>
          <w:sz w:val="28"/>
          <w:szCs w:val="28"/>
        </w:rPr>
        <w:t>ность состоит из бухгалтерского баланса, отчета о финансовых результатах и приложений к ним. Промежуточная бухгалтерская отчетность  состоит из бухгалтерского баланса и отчета о финансовых результатах. Бухгалтерская отчетность считается составленной после подписания ее экземпляра на б</w:t>
      </w:r>
      <w:r w:rsidRPr="00043A73">
        <w:rPr>
          <w:rFonts w:ascii="Times New Roman" w:hAnsi="Times New Roman" w:cs="Times New Roman"/>
          <w:sz w:val="28"/>
          <w:szCs w:val="28"/>
        </w:rPr>
        <w:t>у</w:t>
      </w:r>
      <w:r w:rsidRPr="00043A73">
        <w:rPr>
          <w:rFonts w:ascii="Times New Roman" w:hAnsi="Times New Roman" w:cs="Times New Roman"/>
          <w:sz w:val="28"/>
          <w:szCs w:val="28"/>
        </w:rPr>
        <w:t>мажном носителе  Генеральным директором Общества. Бухгалтерская отче</w:t>
      </w:r>
      <w:r w:rsidRPr="00043A73">
        <w:rPr>
          <w:rFonts w:ascii="Times New Roman" w:hAnsi="Times New Roman" w:cs="Times New Roman"/>
          <w:sz w:val="28"/>
          <w:szCs w:val="28"/>
        </w:rPr>
        <w:t>т</w:t>
      </w:r>
      <w:r w:rsidRPr="00043A73">
        <w:rPr>
          <w:rFonts w:ascii="Times New Roman" w:hAnsi="Times New Roman" w:cs="Times New Roman"/>
          <w:sz w:val="28"/>
          <w:szCs w:val="28"/>
        </w:rPr>
        <w:t>ность предоставляется в сроки, установленные законодательством РФ, Ми</w:t>
      </w:r>
      <w:r w:rsidRPr="00043A73">
        <w:rPr>
          <w:rFonts w:ascii="Times New Roman" w:hAnsi="Times New Roman" w:cs="Times New Roman"/>
          <w:sz w:val="28"/>
          <w:szCs w:val="28"/>
        </w:rPr>
        <w:t>н</w:t>
      </w:r>
      <w:r w:rsidRPr="00043A73">
        <w:rPr>
          <w:rFonts w:ascii="Times New Roman" w:hAnsi="Times New Roman" w:cs="Times New Roman"/>
          <w:sz w:val="28"/>
          <w:szCs w:val="28"/>
        </w:rPr>
        <w:t>сельхозом УР и Минсельхозом РФ.</w:t>
      </w:r>
    </w:p>
    <w:p w:rsidR="00043A73" w:rsidRPr="00043A73" w:rsidRDefault="00043A73" w:rsidP="00882A1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«Путь Ильича» является сельскохозяйственным товаропроизводит</w:t>
      </w:r>
      <w:r w:rsidRPr="0004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лем, уплачивающим ЕСХН.</w:t>
      </w:r>
    </w:p>
    <w:p w:rsidR="00E9176D" w:rsidRDefault="00043A73" w:rsidP="00882A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99A">
        <w:rPr>
          <w:rFonts w:ascii="Times New Roman" w:hAnsi="Times New Roman" w:cs="Times New Roman"/>
          <w:sz w:val="28"/>
          <w:szCs w:val="28"/>
        </w:rPr>
        <w:lastRenderedPageBreak/>
        <w:t>Инвентаризация имущества и обязательств проводится в соответствии со ст. 11 Закона «О бухгалтерском учете» от 06.12.2011г. №402-ФЗ</w:t>
      </w:r>
      <w:r w:rsidR="008B464F" w:rsidRPr="00CC399A">
        <w:rPr>
          <w:rFonts w:ascii="Times New Roman" w:hAnsi="Times New Roman" w:cs="Times New Roman"/>
          <w:sz w:val="28"/>
          <w:szCs w:val="28"/>
        </w:rPr>
        <w:t xml:space="preserve"> (</w:t>
      </w:r>
      <w:r w:rsidR="00832E2B" w:rsidRPr="00CC399A">
        <w:rPr>
          <w:rFonts w:ascii="Times New Roman" w:hAnsi="Times New Roman" w:cs="Times New Roman"/>
          <w:sz w:val="28"/>
          <w:szCs w:val="28"/>
        </w:rPr>
        <w:t>в ред. от 23.05.2016 г.</w:t>
      </w:r>
      <w:r w:rsidR="008B464F" w:rsidRPr="00CC399A">
        <w:rPr>
          <w:rFonts w:ascii="Times New Roman" w:hAnsi="Times New Roman" w:cs="Times New Roman"/>
          <w:sz w:val="28"/>
          <w:szCs w:val="28"/>
        </w:rPr>
        <w:t>)</w:t>
      </w:r>
      <w:r w:rsidRPr="00CC399A">
        <w:rPr>
          <w:rFonts w:ascii="Times New Roman" w:hAnsi="Times New Roman" w:cs="Times New Roman"/>
          <w:sz w:val="28"/>
          <w:szCs w:val="28"/>
        </w:rPr>
        <w:t xml:space="preserve"> и Методическими указаниями по инвентаризации имущества и финансовых обязательств, утвержденными приказом Министерства фина</w:t>
      </w:r>
      <w:r w:rsidRPr="00CC399A">
        <w:rPr>
          <w:rFonts w:ascii="Times New Roman" w:hAnsi="Times New Roman" w:cs="Times New Roman"/>
          <w:sz w:val="28"/>
          <w:szCs w:val="28"/>
        </w:rPr>
        <w:t>н</w:t>
      </w:r>
      <w:r w:rsidRPr="00CC399A">
        <w:rPr>
          <w:rFonts w:ascii="Times New Roman" w:hAnsi="Times New Roman" w:cs="Times New Roman"/>
          <w:sz w:val="28"/>
          <w:szCs w:val="28"/>
        </w:rPr>
        <w:t>сов Российской Федерации от 13.06.95 № 49.Для проведения инвентаризации создается постоянно-действующая</w:t>
      </w:r>
      <w:r w:rsidRPr="00043A73">
        <w:rPr>
          <w:rFonts w:ascii="Times New Roman" w:hAnsi="Times New Roman" w:cs="Times New Roman"/>
          <w:sz w:val="28"/>
          <w:szCs w:val="28"/>
        </w:rPr>
        <w:t xml:space="preserve"> инвентаризационная комиссия, состав к</w:t>
      </w:r>
      <w:r w:rsidRPr="00043A73">
        <w:rPr>
          <w:rFonts w:ascii="Times New Roman" w:hAnsi="Times New Roman" w:cs="Times New Roman"/>
          <w:sz w:val="28"/>
          <w:szCs w:val="28"/>
        </w:rPr>
        <w:t>о</w:t>
      </w:r>
      <w:r w:rsidRPr="00043A73">
        <w:rPr>
          <w:rFonts w:ascii="Times New Roman" w:hAnsi="Times New Roman" w:cs="Times New Roman"/>
          <w:sz w:val="28"/>
          <w:szCs w:val="28"/>
        </w:rPr>
        <w:t>торой утверждается Генеральным директором Общества. Для проведения внезапных инвентаризаций создается временная комиссия, состав которой утверждается Генеральным директором Общества. Выявленные при инве</w:t>
      </w:r>
      <w:r w:rsidRPr="00043A73">
        <w:rPr>
          <w:rFonts w:ascii="Times New Roman" w:hAnsi="Times New Roman" w:cs="Times New Roman"/>
          <w:sz w:val="28"/>
          <w:szCs w:val="28"/>
        </w:rPr>
        <w:t>н</w:t>
      </w:r>
      <w:r w:rsidRPr="00043A73">
        <w:rPr>
          <w:rFonts w:ascii="Times New Roman" w:hAnsi="Times New Roman" w:cs="Times New Roman"/>
          <w:sz w:val="28"/>
          <w:szCs w:val="28"/>
        </w:rPr>
        <w:t>таризации расхождения между фактически наличием объектов и данными р</w:t>
      </w:r>
      <w:r w:rsidRPr="00043A73">
        <w:rPr>
          <w:rFonts w:ascii="Times New Roman" w:hAnsi="Times New Roman" w:cs="Times New Roman"/>
          <w:sz w:val="28"/>
          <w:szCs w:val="28"/>
        </w:rPr>
        <w:t>е</w:t>
      </w:r>
      <w:r w:rsidRPr="00043A73">
        <w:rPr>
          <w:rFonts w:ascii="Times New Roman" w:hAnsi="Times New Roman" w:cs="Times New Roman"/>
          <w:sz w:val="28"/>
          <w:szCs w:val="28"/>
        </w:rPr>
        <w:t>гистров бухгалтерского учета подлежат регистрации  в бухгалтерском учете в том отчетном периоде, к которому относится дата, по состоянию на кот</w:t>
      </w:r>
      <w:r w:rsidRPr="00043A73">
        <w:rPr>
          <w:rFonts w:ascii="Times New Roman" w:hAnsi="Times New Roman" w:cs="Times New Roman"/>
          <w:sz w:val="28"/>
          <w:szCs w:val="28"/>
        </w:rPr>
        <w:t>о</w:t>
      </w:r>
      <w:r w:rsidRPr="00043A73">
        <w:rPr>
          <w:rFonts w:ascii="Times New Roman" w:hAnsi="Times New Roman" w:cs="Times New Roman"/>
          <w:sz w:val="28"/>
          <w:szCs w:val="28"/>
        </w:rPr>
        <w:t>рую проводилась инвентаризация.</w:t>
      </w:r>
      <w:r w:rsidR="00E9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A2" w:rsidRPr="00E4707D" w:rsidRDefault="00C527A2" w:rsidP="00C527A2">
      <w:pPr>
        <w:tabs>
          <w:tab w:val="left" w:pos="83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функционирования организации, повышения произво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продукции и снижения ее себестоимости, совершенствования хозяйс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венного механизма необходим внутрихозяйственный контроль. Такой ко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троль позволяет своевременно и полно выявить недостатки и неиспользу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мые резервы в работе каждого должностного лица и организации в целом.</w:t>
      </w:r>
    </w:p>
    <w:p w:rsidR="00C527A2" w:rsidRPr="00E4707D" w:rsidRDefault="00C527A2" w:rsidP="00C527A2">
      <w:pPr>
        <w:tabs>
          <w:tab w:val="left" w:pos="83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существует ревизионная комиссия, но надлежащего ко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троля эта служба не несет. Внутрихозяйственный контроль финансово-хозяйственной деятельности организации должен проводиться раз в год с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гласно утвержденного в хозяйстве положения по внутрихозяйственному ко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тролю. </w:t>
      </w:r>
    </w:p>
    <w:p w:rsidR="00C527A2" w:rsidRPr="00E4707D" w:rsidRDefault="00C527A2" w:rsidP="00C527A2">
      <w:pPr>
        <w:tabs>
          <w:tab w:val="left" w:pos="83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 ревизионной комиссии состоит из трех специалистов, но среди них нет высококвалифицированных специалистов, контролерами выступают работники самого хозяйства. Председателю ревизионной комиссии подч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няются члены контрольной службы.  Во всех документах, связанных с ко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тролем, необходимы подписи как председателя комиссии, так и его членов. Планирование и программы внутрихозяйственного контроля разрабатываю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ревизионной комиссией и предоставляются председателю организации. </w:t>
      </w:r>
    </w:p>
    <w:p w:rsidR="00C527A2" w:rsidRPr="00E4707D" w:rsidRDefault="00C527A2" w:rsidP="00C527A2">
      <w:pPr>
        <w:tabs>
          <w:tab w:val="left" w:pos="83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Должностные инструкции по ведению контроля в организации разраб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таны и согласно им контролерам предоставлены определенные права. 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Они имеют право требовать представить все необ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</w:r>
      <w:r w:rsidRPr="00E4707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ходимые по ходу ревизий и пр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о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верок материалы, характеризую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щие деятельность организации и отдельных долж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</w:r>
      <w:r w:rsidRPr="00E4707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ностных лиц (первичные документы, учетные регистры, балансы, 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отчеты, приказы, хозяйственные и трудовые дого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воры, 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письменные объяснения тех или иных работников, 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справки и другие документы), а также наличные д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нежные сред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</w:r>
      <w:r w:rsidRPr="00E4707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ства, ценные бумаги, материальные ценности. Также ревизионная комиссия имеет право 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проверять правильность использования и сохранность сельскохо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зяйственной продукции, семян, фуража, материально-техническ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их и денежных средств и другого имущества; требовать для проверки от должнос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т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ных лиц необход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имые документы; 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привлекать для участия в ревизиях и прове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ках соответствующих </w:t>
      </w:r>
      <w:r w:rsidR="008B464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работников</w:t>
      </w:r>
      <w:r w:rsidRPr="00E4707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и.т.д.</w:t>
      </w:r>
    </w:p>
    <w:p w:rsidR="00C527A2" w:rsidRPr="00E4707D" w:rsidRDefault="00C527A2" w:rsidP="00C527A2">
      <w:pPr>
        <w:tabs>
          <w:tab w:val="left" w:pos="83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07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Приемами контроля в организации служат тестирование или очный опрос, инвентаризация, лабораторный анализ и изучение и проверка бухгалтерских документов.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27A2" w:rsidRPr="00E4707D" w:rsidRDefault="00C527A2" w:rsidP="00C527A2">
      <w:pPr>
        <w:tabs>
          <w:tab w:val="left" w:pos="83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Инвентаризация в хозяйстве проводится только в конце года. В орган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нет постоянно действующей инвентаризационной комиссии,  ее фо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мируют только перед началом инвентаризации.  Проверка использования МПЗ и её оприходования проводится только по первичным документам, ча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не выявляются лица виновные в перерасходе сырья и материалов. </w:t>
      </w:r>
    </w:p>
    <w:p w:rsidR="00C527A2" w:rsidRPr="00E4707D" w:rsidRDefault="00C527A2" w:rsidP="00C527A2">
      <w:pPr>
        <w:tabs>
          <w:tab w:val="left" w:pos="836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уровень организации и осуществления внутреннего ко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4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троля в организации низкий.</w:t>
      </w:r>
    </w:p>
    <w:p w:rsidR="00F96BAD" w:rsidRDefault="00F96BAD" w:rsidP="00882A1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AD" w:rsidRDefault="00F96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3A73" w:rsidRPr="00AF52D1" w:rsidRDefault="00043A73" w:rsidP="00882A1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УЧЕТ ФИНАНСОВЫХ РЕЗУЛЬТАТОВ ДЕЯТЕЛЬНОСТИ </w:t>
      </w:r>
    </w:p>
    <w:p w:rsidR="00043A73" w:rsidRPr="00A934F8" w:rsidRDefault="00043A73" w:rsidP="00882A1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F8">
        <w:rPr>
          <w:rFonts w:ascii="Times New Roman" w:hAnsi="Times New Roman" w:cs="Times New Roman"/>
          <w:b/>
          <w:sz w:val="28"/>
          <w:szCs w:val="28"/>
        </w:rPr>
        <w:t>АО «ПУТЬ ИЛЬИЧА»</w:t>
      </w:r>
    </w:p>
    <w:p w:rsidR="00043A73" w:rsidRPr="00CC22E8" w:rsidRDefault="00043A73" w:rsidP="00882A1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hd w:val="clear" w:color="auto" w:fill="FFFFFF"/>
        </w:rPr>
      </w:pPr>
      <w:r w:rsidRPr="00CC22E8">
        <w:rPr>
          <w:rFonts w:ascii="Times New Roman" w:hAnsi="Times New Roman" w:cs="Times New Roman"/>
          <w:b/>
          <w:sz w:val="28"/>
          <w:szCs w:val="28"/>
        </w:rPr>
        <w:t xml:space="preserve">3.1 Первичный учет </w:t>
      </w:r>
      <w:r w:rsidRPr="00CC22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финансовых результатов деятель</w:t>
      </w:r>
      <w:r w:rsidR="00C52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ности </w:t>
      </w:r>
      <w:r w:rsidRPr="00CC22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организации</w:t>
      </w:r>
    </w:p>
    <w:p w:rsidR="00831503" w:rsidRPr="00122F21" w:rsidRDefault="00831503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В АО «Путь Ильича»  для первичного учета финансовых результатов деятельности применяются унифицированные формы первичных докуме</w:t>
      </w:r>
      <w:r w:rsidRPr="00122F21">
        <w:rPr>
          <w:rFonts w:ascii="Times New Roman" w:eastAsia="Calibri" w:hAnsi="Times New Roman" w:cs="Times New Roman"/>
          <w:sz w:val="28"/>
          <w:szCs w:val="28"/>
        </w:rPr>
        <w:t>н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тов. Обязательными реквизитами первичных документов являются: 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наимен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вание документа;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дата составления документа;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экономическ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го субъекта, составившего документ; содержание факта хозяйственной оп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рации; величина натурального и (или) денежного измерения факта хозяйс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венной операции с указанием единиц измерения; наименование должности лица, ответственного за правильность оформления свершившегося события; подписи лиц, которые имеют право подписи первичных учетных документов, с указанием их фамилий и инициалов. Данный список утвержден </w:t>
      </w:r>
      <w:r w:rsidRPr="00122F21">
        <w:rPr>
          <w:rFonts w:ascii="Times New Roman" w:eastAsia="Calibri" w:hAnsi="Times New Roman" w:cs="Times New Roman"/>
          <w:sz w:val="28"/>
          <w:szCs w:val="28"/>
          <w:shd w:val="clear" w:color="auto" w:fill="FCFCFA"/>
        </w:rPr>
        <w:t>руковод</w:t>
      </w:r>
      <w:r w:rsidRPr="00122F21">
        <w:rPr>
          <w:rFonts w:ascii="Times New Roman" w:eastAsia="Calibri" w:hAnsi="Times New Roman" w:cs="Times New Roman"/>
          <w:sz w:val="28"/>
          <w:szCs w:val="28"/>
          <w:shd w:val="clear" w:color="auto" w:fill="FCFCFA"/>
        </w:rPr>
        <w:t>и</w:t>
      </w:r>
      <w:r w:rsidRPr="00122F21">
        <w:rPr>
          <w:rFonts w:ascii="Times New Roman" w:eastAsia="Calibri" w:hAnsi="Times New Roman" w:cs="Times New Roman"/>
          <w:sz w:val="28"/>
          <w:szCs w:val="28"/>
          <w:shd w:val="clear" w:color="auto" w:fill="FCFCFA"/>
        </w:rPr>
        <w:t>телем организации по согласованию с главным бухгалтером</w:t>
      </w:r>
      <w:r w:rsidR="00122F21" w:rsidRPr="00122F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2F21" w:rsidRPr="00122F21" w:rsidRDefault="00122F21" w:rsidP="00122F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21">
        <w:rPr>
          <w:rFonts w:ascii="Times New Roman" w:hAnsi="Times New Roman" w:cs="Times New Roman"/>
          <w:sz w:val="28"/>
          <w:szCs w:val="28"/>
        </w:rPr>
        <w:t>Продажей продукции, работ, услуг завершается кругооборот средств сельскохозяйственных организаций, превращение средств из товарной фо</w:t>
      </w:r>
      <w:r w:rsidRPr="00122F21">
        <w:rPr>
          <w:rFonts w:ascii="Times New Roman" w:hAnsi="Times New Roman" w:cs="Times New Roman"/>
          <w:sz w:val="28"/>
          <w:szCs w:val="28"/>
        </w:rPr>
        <w:t>р</w:t>
      </w:r>
      <w:r w:rsidRPr="00122F21">
        <w:rPr>
          <w:rFonts w:ascii="Times New Roman" w:hAnsi="Times New Roman" w:cs="Times New Roman"/>
          <w:sz w:val="28"/>
          <w:szCs w:val="28"/>
        </w:rPr>
        <w:t>мы в денежную. Произведенная за год продукция растениеводства, животн</w:t>
      </w:r>
      <w:r w:rsidRPr="00122F21">
        <w:rPr>
          <w:rFonts w:ascii="Times New Roman" w:hAnsi="Times New Roman" w:cs="Times New Roman"/>
          <w:sz w:val="28"/>
          <w:szCs w:val="28"/>
        </w:rPr>
        <w:t>о</w:t>
      </w:r>
      <w:r w:rsidRPr="00122F21">
        <w:rPr>
          <w:rFonts w:ascii="Times New Roman" w:hAnsi="Times New Roman" w:cs="Times New Roman"/>
          <w:sz w:val="28"/>
          <w:szCs w:val="28"/>
        </w:rPr>
        <w:t xml:space="preserve">водства, промышленных производств и других хозяйств называется валовой продукцией. Ее объемом характеризуется выполнение производственной программы за отчетный год. 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F08BA" w:rsidRPr="00122F21">
        <w:rPr>
          <w:rFonts w:ascii="Times New Roman" w:eastAsia="Calibri" w:hAnsi="Times New Roman" w:cs="Times New Roman"/>
          <w:sz w:val="28"/>
          <w:szCs w:val="28"/>
        </w:rPr>
        <w:t>АО «Путь Ильича»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 документами, предназначенными для оформл</w:t>
      </w:r>
      <w:r w:rsidRPr="00122F21">
        <w:rPr>
          <w:rFonts w:ascii="Times New Roman" w:eastAsia="Calibri" w:hAnsi="Times New Roman" w:cs="Times New Roman"/>
          <w:sz w:val="28"/>
          <w:szCs w:val="28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</w:rPr>
        <w:t>ния отпуска (отгрузки) продукции растениеводства покупателям и заказч</w:t>
      </w:r>
      <w:r w:rsidRPr="00122F21">
        <w:rPr>
          <w:rFonts w:ascii="Times New Roman" w:eastAsia="Calibri" w:hAnsi="Times New Roman" w:cs="Times New Roman"/>
          <w:sz w:val="28"/>
          <w:szCs w:val="28"/>
        </w:rPr>
        <w:t>и</w:t>
      </w:r>
      <w:r w:rsidRPr="00122F21">
        <w:rPr>
          <w:rFonts w:ascii="Times New Roman" w:eastAsia="Calibri" w:hAnsi="Times New Roman" w:cs="Times New Roman"/>
          <w:sz w:val="28"/>
          <w:szCs w:val="28"/>
        </w:rPr>
        <w:t>кам, является товарно-транспортная накладная (зерно) (</w:t>
      </w:r>
      <w:hyperlink r:id="rId8" w:anchor="l245?l245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№СП-31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>). Этот документ применяются для учета отправки на приемные пункты зерна. Товарно-транспортные накладные составляются на перевозку грузов отдел</w:t>
      </w:r>
      <w:r w:rsidRPr="00122F21">
        <w:rPr>
          <w:rFonts w:ascii="Times New Roman" w:eastAsia="Calibri" w:hAnsi="Times New Roman" w:cs="Times New Roman"/>
          <w:sz w:val="28"/>
          <w:szCs w:val="28"/>
        </w:rPr>
        <w:t>ь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но для каждого </w:t>
      </w:r>
      <w:bookmarkStart w:id="1" w:name="l522"/>
      <w:bookmarkEnd w:id="1"/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грузополучателя на каждую </w:t>
      </w:r>
      <w:r w:rsidR="008F08BA">
        <w:rPr>
          <w:rFonts w:ascii="Times New Roman" w:eastAsia="Calibri" w:hAnsi="Times New Roman" w:cs="Times New Roman"/>
          <w:sz w:val="28"/>
          <w:szCs w:val="28"/>
        </w:rPr>
        <w:t>по</w:t>
      </w:r>
      <w:r w:rsidRPr="00122F21">
        <w:rPr>
          <w:rFonts w:ascii="Times New Roman" w:eastAsia="Calibri" w:hAnsi="Times New Roman" w:cs="Times New Roman"/>
          <w:sz w:val="28"/>
          <w:szCs w:val="28"/>
        </w:rPr>
        <w:t>ездку транспортного средства. Они выписываются в четырех экземплярах при отправке каждой партии пр</w:t>
      </w:r>
      <w:r w:rsidRPr="00122F21">
        <w:rPr>
          <w:rFonts w:ascii="Times New Roman" w:eastAsia="Calibri" w:hAnsi="Times New Roman" w:cs="Times New Roman"/>
          <w:sz w:val="28"/>
          <w:szCs w:val="28"/>
        </w:rPr>
        <w:t>о</w:t>
      </w:r>
      <w:r w:rsidRPr="00122F21">
        <w:rPr>
          <w:rFonts w:ascii="Times New Roman" w:eastAsia="Calibri" w:hAnsi="Times New Roman" w:cs="Times New Roman"/>
          <w:sz w:val="28"/>
          <w:szCs w:val="28"/>
        </w:rPr>
        <w:t>дукции. Первый и второй экземпляры накладной отправляются вместе с гр</w:t>
      </w:r>
      <w:r w:rsidRPr="00122F21">
        <w:rPr>
          <w:rFonts w:ascii="Times New Roman" w:eastAsia="Calibri" w:hAnsi="Times New Roman" w:cs="Times New Roman"/>
          <w:sz w:val="28"/>
          <w:szCs w:val="28"/>
        </w:rPr>
        <w:t>у</w:t>
      </w:r>
      <w:r w:rsidRPr="00122F21">
        <w:rPr>
          <w:rFonts w:ascii="Times New Roman" w:eastAsia="Calibri" w:hAnsi="Times New Roman" w:cs="Times New Roman"/>
          <w:sz w:val="28"/>
          <w:szCs w:val="28"/>
        </w:rPr>
        <w:t>зом, третий экземпляр в конце рабочего месяца сдается в бухгалтерию, че</w:t>
      </w:r>
      <w:r w:rsidRPr="00122F21">
        <w:rPr>
          <w:rFonts w:ascii="Times New Roman" w:eastAsia="Calibri" w:hAnsi="Times New Roman" w:cs="Times New Roman"/>
          <w:sz w:val="28"/>
          <w:szCs w:val="28"/>
        </w:rPr>
        <w:t>т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вертый остается в пункте отправки продукции. Получаемые от организаций, </w:t>
      </w:r>
      <w:r w:rsidRPr="00122F21">
        <w:rPr>
          <w:rFonts w:ascii="Times New Roman" w:eastAsia="Calibri" w:hAnsi="Times New Roman" w:cs="Times New Roman"/>
          <w:sz w:val="28"/>
          <w:szCs w:val="28"/>
        </w:rPr>
        <w:lastRenderedPageBreak/>
        <w:t>принявших продукцию, первые экземпляры товарно-транспортных накла</w:t>
      </w:r>
      <w:r w:rsidRPr="00122F21">
        <w:rPr>
          <w:rFonts w:ascii="Times New Roman" w:eastAsia="Calibri" w:hAnsi="Times New Roman" w:cs="Times New Roman"/>
          <w:sz w:val="28"/>
          <w:szCs w:val="28"/>
        </w:rPr>
        <w:t>д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ных с подписью о приемке продукции, </w:t>
      </w:r>
      <w:bookmarkStart w:id="2" w:name="l752"/>
      <w:bookmarkEnd w:id="2"/>
      <w:r w:rsidRPr="00122F21">
        <w:rPr>
          <w:rFonts w:ascii="Times New Roman" w:eastAsia="Calibri" w:hAnsi="Times New Roman" w:cs="Times New Roman"/>
          <w:sz w:val="28"/>
          <w:szCs w:val="28"/>
        </w:rPr>
        <w:t>в конце месяца сдают в бухгалтерию организации для сверки принятого количества с отправленным и записи в учетные регистры.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Товарно-транспортная накладная (зерно) (форма № СП-31) представл</w:t>
      </w:r>
      <w:r w:rsidRPr="00122F21">
        <w:rPr>
          <w:rFonts w:ascii="Times New Roman" w:eastAsia="Calibri" w:hAnsi="Times New Roman" w:cs="Times New Roman"/>
          <w:sz w:val="28"/>
          <w:szCs w:val="28"/>
        </w:rPr>
        <w:t>я</w:t>
      </w:r>
      <w:r w:rsidRPr="00122F21">
        <w:rPr>
          <w:rFonts w:ascii="Times New Roman" w:eastAsia="Calibri" w:hAnsi="Times New Roman" w:cs="Times New Roman"/>
          <w:sz w:val="28"/>
          <w:szCs w:val="28"/>
        </w:rPr>
        <w:t>ет собой документ, состоящий из лицевой и оборотной стороны. На лицевой части документа находятся следующие реквизиты: наименование и номер документа, дата составления, организация, данные по транспортному средс</w:t>
      </w:r>
      <w:r w:rsidRPr="00122F21">
        <w:rPr>
          <w:rFonts w:ascii="Times New Roman" w:eastAsia="Calibri" w:hAnsi="Times New Roman" w:cs="Times New Roman"/>
          <w:sz w:val="28"/>
          <w:szCs w:val="28"/>
        </w:rPr>
        <w:t>т</w:t>
      </w:r>
      <w:r w:rsidRPr="00122F21">
        <w:rPr>
          <w:rFonts w:ascii="Times New Roman" w:eastAsia="Calibri" w:hAnsi="Times New Roman" w:cs="Times New Roman"/>
          <w:sz w:val="28"/>
          <w:szCs w:val="28"/>
        </w:rPr>
        <w:t>ву (марка автомобиля, государственный номерной знак), организация-владелец автотранспорта (наименование адрес), водитель, заказчик (пл</w:t>
      </w:r>
      <w:r w:rsidRPr="00122F21">
        <w:rPr>
          <w:rFonts w:ascii="Times New Roman" w:eastAsia="Calibri" w:hAnsi="Times New Roman" w:cs="Times New Roman"/>
          <w:sz w:val="28"/>
          <w:szCs w:val="28"/>
        </w:rPr>
        <w:t>а</w:t>
      </w:r>
      <w:r w:rsidRPr="00122F21">
        <w:rPr>
          <w:rFonts w:ascii="Times New Roman" w:eastAsia="Calibri" w:hAnsi="Times New Roman" w:cs="Times New Roman"/>
          <w:sz w:val="28"/>
          <w:szCs w:val="28"/>
        </w:rPr>
        <w:t>тельщик), грузоотправитель, пункт погрузки, грузополучатель, пункт ра</w:t>
      </w:r>
      <w:r w:rsidRPr="00122F21">
        <w:rPr>
          <w:rFonts w:ascii="Times New Roman" w:eastAsia="Calibri" w:hAnsi="Times New Roman" w:cs="Times New Roman"/>
          <w:sz w:val="28"/>
          <w:szCs w:val="28"/>
        </w:rPr>
        <w:t>з</w:t>
      </w:r>
      <w:r w:rsidRPr="00122F21">
        <w:rPr>
          <w:rFonts w:ascii="Times New Roman" w:eastAsia="Calibri" w:hAnsi="Times New Roman" w:cs="Times New Roman"/>
          <w:sz w:val="28"/>
          <w:szCs w:val="28"/>
        </w:rPr>
        <w:t>грузки. Также здесь находятся сведения о прицепе, какой вид продукции п</w:t>
      </w:r>
      <w:r w:rsidRPr="00122F21">
        <w:rPr>
          <w:rFonts w:ascii="Times New Roman" w:eastAsia="Calibri" w:hAnsi="Times New Roman" w:cs="Times New Roman"/>
          <w:sz w:val="28"/>
          <w:szCs w:val="28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</w:rPr>
        <w:t>ревозится, его характеристика. Далее следует табличная часть, в ней нах</w:t>
      </w:r>
      <w:r w:rsidRPr="00122F21">
        <w:rPr>
          <w:rFonts w:ascii="Times New Roman" w:eastAsia="Calibri" w:hAnsi="Times New Roman" w:cs="Times New Roman"/>
          <w:sz w:val="28"/>
          <w:szCs w:val="28"/>
        </w:rPr>
        <w:t>о</w:t>
      </w:r>
      <w:r w:rsidRPr="00122F21">
        <w:rPr>
          <w:rFonts w:ascii="Times New Roman" w:eastAsia="Calibri" w:hAnsi="Times New Roman" w:cs="Times New Roman"/>
          <w:sz w:val="28"/>
          <w:szCs w:val="28"/>
        </w:rPr>
        <w:t>дятся данные об производимых операциях: сколько продукции отправлено (количество, масса-брутто, масса-нетто), цена, сумма и прочее. После та</w:t>
      </w:r>
      <w:r w:rsidRPr="00122F21">
        <w:rPr>
          <w:rFonts w:ascii="Times New Roman" w:eastAsia="Calibri" w:hAnsi="Times New Roman" w:cs="Times New Roman"/>
          <w:sz w:val="28"/>
          <w:szCs w:val="28"/>
        </w:rPr>
        <w:t>б</w:t>
      </w:r>
      <w:r w:rsidRPr="00122F21">
        <w:rPr>
          <w:rFonts w:ascii="Times New Roman" w:eastAsia="Calibri" w:hAnsi="Times New Roman" w:cs="Times New Roman"/>
          <w:sz w:val="28"/>
          <w:szCs w:val="28"/>
        </w:rPr>
        <w:t>личной части идут такие данные как: сумма к оплате, отпуск разрешил (должность, подпись, расшифровка подписи), данные о том, кто сдал, в какой массе, а также кто принял продукцию.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Оборотная сторона содержит следующую информацию: данные о п</w:t>
      </w:r>
      <w:r w:rsidRPr="00122F21">
        <w:rPr>
          <w:rFonts w:ascii="Times New Roman" w:eastAsia="Calibri" w:hAnsi="Times New Roman" w:cs="Times New Roman"/>
          <w:sz w:val="28"/>
          <w:szCs w:val="28"/>
        </w:rPr>
        <w:t>о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грузочно-разгрузочных операциях, а также прочие сведения. 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Товарно-транспортные накладные (зерно) (форма № СП-31) заполняет заведующий током. Данный документ заполняется не полностью, заполняю</w:t>
      </w:r>
      <w:r w:rsidRPr="00122F21">
        <w:rPr>
          <w:rFonts w:ascii="Times New Roman" w:eastAsia="Calibri" w:hAnsi="Times New Roman" w:cs="Times New Roman"/>
          <w:sz w:val="28"/>
          <w:szCs w:val="28"/>
        </w:rPr>
        <w:t>т</w:t>
      </w:r>
      <w:r w:rsidRPr="00122F21">
        <w:rPr>
          <w:rFonts w:ascii="Times New Roman" w:eastAsia="Calibri" w:hAnsi="Times New Roman" w:cs="Times New Roman"/>
          <w:sz w:val="28"/>
          <w:szCs w:val="28"/>
        </w:rPr>
        <w:t>ся такие данные как номер документа, дата документа, организация, марка автомобиля, государственные номерной знак, водитель, организация-владелец автотранспорта, заказчик (плательщик), грузоотправитель, пункт погрузки, грузополучатель, пункт разгрузки, продукция (сорт, засоренность, влажность). В табличной части данного документа заведующий током зап</w:t>
      </w:r>
      <w:r w:rsidRPr="00122F21">
        <w:rPr>
          <w:rFonts w:ascii="Times New Roman" w:eastAsia="Calibri" w:hAnsi="Times New Roman" w:cs="Times New Roman"/>
          <w:sz w:val="28"/>
          <w:szCs w:val="28"/>
        </w:rPr>
        <w:t>и</w:t>
      </w:r>
      <w:r w:rsidRPr="00122F21">
        <w:rPr>
          <w:rFonts w:ascii="Times New Roman" w:eastAsia="Calibri" w:hAnsi="Times New Roman" w:cs="Times New Roman"/>
          <w:sz w:val="28"/>
          <w:szCs w:val="28"/>
        </w:rPr>
        <w:t>сывает данные по отправленной (получаемой) продукции:  количество, масса (брутто, нетто), цена, сумма. Под таблицей прописывается сумма к оплате. Также в графе «Отпуск разрешил» проставляется кто разрешил отпуск (зав</w:t>
      </w:r>
      <w:r w:rsidRPr="00122F21">
        <w:rPr>
          <w:rFonts w:ascii="Times New Roman" w:eastAsia="Calibri" w:hAnsi="Times New Roman" w:cs="Times New Roman"/>
          <w:sz w:val="28"/>
          <w:szCs w:val="28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</w:rPr>
        <w:lastRenderedPageBreak/>
        <w:t>дующий складом), подпись этого лица с расшифровкой. Далее заполняются данные по тому, кто сдал продукцию (должность, подпись, расшифровка, чаще всего это водитель), кто принял продукцию.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Товарно-транспортные накладные заведующий током регистрирует в реестре документов на выбытие продукции (</w:t>
      </w:r>
      <w:hyperlink r:id="rId9" w:anchor="l2?l2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№СП-3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>), который ведется в пункте отправки продукции. Реестр документов на выбытие продукции (форма №СП-3) – это документ, состоящий из лицевой и оборотной стороны. В лицевой части документа находится таблица, в которой находятся данные о том, куда направляется продукция. Заведующий током в данном документе проставляет штамп организации, записывает наименование склада, название и сорт продукции. В табличной части записывается номер товарно-транспортной накладной, масса, а также записывает наименование организ</w:t>
      </w:r>
      <w:r w:rsidRPr="00122F21">
        <w:rPr>
          <w:rFonts w:ascii="Times New Roman" w:eastAsia="Calibri" w:hAnsi="Times New Roman" w:cs="Times New Roman"/>
          <w:sz w:val="28"/>
          <w:szCs w:val="28"/>
        </w:rPr>
        <w:t>а</w:t>
      </w:r>
      <w:r w:rsidRPr="00122F21">
        <w:rPr>
          <w:rFonts w:ascii="Times New Roman" w:eastAsia="Calibri" w:hAnsi="Times New Roman" w:cs="Times New Roman"/>
          <w:sz w:val="28"/>
          <w:szCs w:val="28"/>
        </w:rPr>
        <w:t>ции, в которую направляется продукция.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В конце месяца реестр вместе с документами, на основании которых он был составлен, и ведомостью движения зерна и </w:t>
      </w:r>
      <w:bookmarkStart w:id="3" w:name="l753"/>
      <w:bookmarkEnd w:id="3"/>
      <w:r w:rsidRPr="00122F21">
        <w:rPr>
          <w:rFonts w:ascii="Times New Roman" w:eastAsia="Calibri" w:hAnsi="Times New Roman" w:cs="Times New Roman"/>
          <w:sz w:val="28"/>
          <w:szCs w:val="28"/>
        </w:rPr>
        <w:t>другой продукции (</w:t>
      </w:r>
      <w:hyperlink r:id="rId10" w:anchor="l249?l249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№СП-11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) передается в бухгалтерию. </w:t>
      </w:r>
      <w:bookmarkStart w:id="4" w:name="l524"/>
      <w:bookmarkEnd w:id="4"/>
      <w:r w:rsidRPr="00122F21">
        <w:rPr>
          <w:rFonts w:ascii="Times New Roman" w:eastAsia="Calibri" w:hAnsi="Times New Roman" w:cs="Times New Roman"/>
          <w:sz w:val="28"/>
          <w:szCs w:val="28"/>
        </w:rPr>
        <w:t>Периодом составления ведомости дв</w:t>
      </w:r>
      <w:r w:rsidRPr="00122F21">
        <w:rPr>
          <w:rFonts w:ascii="Times New Roman" w:eastAsia="Calibri" w:hAnsi="Times New Roman" w:cs="Times New Roman"/>
          <w:sz w:val="28"/>
          <w:szCs w:val="28"/>
        </w:rPr>
        <w:t>и</w:t>
      </w:r>
      <w:r w:rsidRPr="00122F21">
        <w:rPr>
          <w:rFonts w:ascii="Times New Roman" w:eastAsia="Calibri" w:hAnsi="Times New Roman" w:cs="Times New Roman"/>
          <w:sz w:val="28"/>
          <w:szCs w:val="28"/>
        </w:rPr>
        <w:t>жения зерна и другой продукции (форма №СП-11) является календарный м</w:t>
      </w:r>
      <w:r w:rsidRPr="00122F21">
        <w:rPr>
          <w:rFonts w:ascii="Times New Roman" w:eastAsia="Calibri" w:hAnsi="Times New Roman" w:cs="Times New Roman"/>
          <w:sz w:val="28"/>
          <w:szCs w:val="28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</w:rPr>
        <w:t>сяц. Данный документ содержит информацию о остатках продукции на нач</w:t>
      </w:r>
      <w:r w:rsidRPr="00122F21">
        <w:rPr>
          <w:rFonts w:ascii="Times New Roman" w:eastAsia="Calibri" w:hAnsi="Times New Roman" w:cs="Times New Roman"/>
          <w:sz w:val="28"/>
          <w:szCs w:val="28"/>
        </w:rPr>
        <w:t>а</w:t>
      </w:r>
      <w:r w:rsidRPr="00122F21">
        <w:rPr>
          <w:rFonts w:ascii="Times New Roman" w:eastAsia="Calibri" w:hAnsi="Times New Roman" w:cs="Times New Roman"/>
          <w:sz w:val="28"/>
          <w:szCs w:val="28"/>
        </w:rPr>
        <w:t>ла периода, данные о поступившей или выбывшей продукции (номер регис</w:t>
      </w:r>
      <w:r w:rsidRPr="00122F21">
        <w:rPr>
          <w:rFonts w:ascii="Times New Roman" w:eastAsia="Calibri" w:hAnsi="Times New Roman" w:cs="Times New Roman"/>
          <w:sz w:val="28"/>
          <w:szCs w:val="28"/>
        </w:rPr>
        <w:t>т</w:t>
      </w:r>
      <w:r w:rsidRPr="00122F21">
        <w:rPr>
          <w:rFonts w:ascii="Times New Roman" w:eastAsia="Calibri" w:hAnsi="Times New Roman" w:cs="Times New Roman"/>
          <w:sz w:val="28"/>
          <w:szCs w:val="28"/>
        </w:rPr>
        <w:t>ра или накладной). Ведомость движения зерна и другой продукции (форма №СП-11) ведется заведующим током.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Основными документами, предназначенными для оформления отпуска (отгрузки) продукции животноводства и животных покупателям и заказч</w:t>
      </w:r>
      <w:r w:rsidRPr="00122F21">
        <w:rPr>
          <w:rFonts w:ascii="Times New Roman" w:eastAsia="Calibri" w:hAnsi="Times New Roman" w:cs="Times New Roman"/>
          <w:sz w:val="28"/>
          <w:szCs w:val="28"/>
        </w:rPr>
        <w:t>и</w:t>
      </w:r>
      <w:r w:rsidRPr="00122F21">
        <w:rPr>
          <w:rFonts w:ascii="Times New Roman" w:eastAsia="Calibri" w:hAnsi="Times New Roman" w:cs="Times New Roman"/>
          <w:sz w:val="28"/>
          <w:szCs w:val="28"/>
        </w:rPr>
        <w:t>кам, являются: товарно-транспортная накладная (животные) (</w:t>
      </w:r>
      <w:hyperlink r:id="rId11" w:anchor="l393?l393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№СП-32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>), товарно-транспортная накладная (молсырье) (</w:t>
      </w:r>
      <w:hyperlink r:id="rId12" w:anchor="l350?l350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№СП-33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>), акт на п</w:t>
      </w:r>
      <w:r w:rsidRPr="00122F21">
        <w:rPr>
          <w:rFonts w:ascii="Times New Roman" w:eastAsia="Calibri" w:hAnsi="Times New Roman" w:cs="Times New Roman"/>
          <w:sz w:val="28"/>
          <w:szCs w:val="28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</w:rPr>
        <w:t>редачу (продажу), закупку скота и птицы по договорам (</w:t>
      </w:r>
      <w:hyperlink r:id="rId13" w:anchor="l318?l318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№СП-46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>).</w:t>
      </w:r>
      <w:bookmarkStart w:id="5" w:name="l754"/>
      <w:bookmarkEnd w:id="5"/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Товарно-транспортная накладная (животные) (</w:t>
      </w:r>
      <w:hyperlink r:id="rId14" w:anchor="l393?l393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№СП-32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>) прим</w:t>
      </w:r>
      <w:r w:rsidRPr="00122F21">
        <w:rPr>
          <w:rFonts w:ascii="Times New Roman" w:eastAsia="Calibri" w:hAnsi="Times New Roman" w:cs="Times New Roman"/>
          <w:sz w:val="28"/>
          <w:szCs w:val="28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няется для оформления операций по отправке-приемке животных. </w:t>
      </w:r>
      <w:bookmarkStart w:id="6" w:name="l525"/>
      <w:bookmarkEnd w:id="6"/>
      <w:r w:rsidRPr="00122F21">
        <w:rPr>
          <w:rFonts w:ascii="Times New Roman" w:eastAsia="Calibri" w:hAnsi="Times New Roman" w:cs="Times New Roman"/>
          <w:sz w:val="28"/>
          <w:szCs w:val="28"/>
        </w:rPr>
        <w:t>Выпис</w:t>
      </w:r>
      <w:r w:rsidRPr="00122F21">
        <w:rPr>
          <w:rFonts w:ascii="Times New Roman" w:eastAsia="Calibri" w:hAnsi="Times New Roman" w:cs="Times New Roman"/>
          <w:sz w:val="28"/>
          <w:szCs w:val="28"/>
        </w:rPr>
        <w:t>ы</w:t>
      </w:r>
      <w:r w:rsidRPr="00122F21">
        <w:rPr>
          <w:rFonts w:ascii="Times New Roman" w:eastAsia="Calibri" w:hAnsi="Times New Roman" w:cs="Times New Roman"/>
          <w:sz w:val="28"/>
          <w:szCs w:val="28"/>
        </w:rPr>
        <w:t>вается заведующим фермой  с участием ветврача на каждую отправляемую на продажу партию скота. Вместе с данной накладной заполняется ветер</w:t>
      </w:r>
      <w:r w:rsidRPr="00122F21">
        <w:rPr>
          <w:rFonts w:ascii="Times New Roman" w:eastAsia="Calibri" w:hAnsi="Times New Roman" w:cs="Times New Roman"/>
          <w:sz w:val="28"/>
          <w:szCs w:val="28"/>
        </w:rPr>
        <w:t>и</w:t>
      </w:r>
      <w:r w:rsidRPr="00122F21">
        <w:rPr>
          <w:rFonts w:ascii="Times New Roman" w:eastAsia="Calibri" w:hAnsi="Times New Roman" w:cs="Times New Roman"/>
          <w:sz w:val="28"/>
          <w:szCs w:val="28"/>
        </w:rPr>
        <w:lastRenderedPageBreak/>
        <w:t>нарное свидетельство. Товарно-транспортная накладная (животные) (форма №СП-32) содержит те же данные, что и товарно-транспортная накладная (зерно) (форма №СП-31): организация, марка автомобиля, организация-владелец транспортного средства, заказчик (плательщик), водитель и пр. В табличной части данного документа находятся данные о животных: их вид, половозрастная группа, возраст. Также здесь находится информация о прои</w:t>
      </w:r>
      <w:r w:rsidRPr="00122F21">
        <w:rPr>
          <w:rFonts w:ascii="Times New Roman" w:eastAsia="Calibri" w:hAnsi="Times New Roman" w:cs="Times New Roman"/>
          <w:sz w:val="28"/>
          <w:szCs w:val="28"/>
        </w:rPr>
        <w:t>з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веденных операциях: принято (отправлено), время прекращения кормления скота (дата, время), упитанность, количество голов, живая масса, сумма. 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Товарно-транспортная накладная (молсырье) (</w:t>
      </w:r>
      <w:hyperlink r:id="rId15" w:anchor="l350?l350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№СП-33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>) прим</w:t>
      </w:r>
      <w:r w:rsidRPr="00122F21">
        <w:rPr>
          <w:rFonts w:ascii="Times New Roman" w:eastAsia="Calibri" w:hAnsi="Times New Roman" w:cs="Times New Roman"/>
          <w:sz w:val="28"/>
          <w:szCs w:val="28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</w:rPr>
        <w:t>няется для учета операций по отправке-приемке молокопродукции на мол</w:t>
      </w:r>
      <w:r w:rsidRPr="00122F21">
        <w:rPr>
          <w:rFonts w:ascii="Times New Roman" w:eastAsia="Calibri" w:hAnsi="Times New Roman" w:cs="Times New Roman"/>
          <w:sz w:val="28"/>
          <w:szCs w:val="28"/>
        </w:rPr>
        <w:t>о</w:t>
      </w:r>
      <w:r w:rsidRPr="00122F21">
        <w:rPr>
          <w:rFonts w:ascii="Times New Roman" w:eastAsia="Calibri" w:hAnsi="Times New Roman" w:cs="Times New Roman"/>
          <w:sz w:val="28"/>
          <w:szCs w:val="28"/>
        </w:rPr>
        <w:t>козаводы. Выписывается заведующим фермой на каждую партию отправле</w:t>
      </w:r>
      <w:r w:rsidRPr="00122F21">
        <w:rPr>
          <w:rFonts w:ascii="Times New Roman" w:eastAsia="Calibri" w:hAnsi="Times New Roman" w:cs="Times New Roman"/>
          <w:sz w:val="28"/>
          <w:szCs w:val="28"/>
        </w:rPr>
        <w:t>н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ного молока. </w:t>
      </w:r>
      <w:bookmarkStart w:id="7" w:name="l755"/>
      <w:bookmarkEnd w:id="7"/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На молокозаводе (или другом приемном пункте) продукцию приним</w:t>
      </w:r>
      <w:r w:rsidRPr="00122F21">
        <w:rPr>
          <w:rFonts w:ascii="Times New Roman" w:eastAsia="Calibri" w:hAnsi="Times New Roman" w:cs="Times New Roman"/>
          <w:sz w:val="28"/>
          <w:szCs w:val="28"/>
        </w:rPr>
        <w:t>а</w:t>
      </w:r>
      <w:r w:rsidRPr="00122F21">
        <w:rPr>
          <w:rFonts w:ascii="Times New Roman" w:eastAsia="Calibri" w:hAnsi="Times New Roman" w:cs="Times New Roman"/>
          <w:sz w:val="28"/>
          <w:szCs w:val="28"/>
        </w:rPr>
        <w:t>ют в присутствии представителя организации (в большинстве случаев это в</w:t>
      </w:r>
      <w:r w:rsidRPr="00122F21">
        <w:rPr>
          <w:rFonts w:ascii="Times New Roman" w:eastAsia="Calibri" w:hAnsi="Times New Roman" w:cs="Times New Roman"/>
          <w:sz w:val="28"/>
          <w:szCs w:val="28"/>
        </w:rPr>
        <w:t>о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дитель). Результаты приемки записывают </w:t>
      </w:r>
      <w:bookmarkStart w:id="8" w:name="l526"/>
      <w:bookmarkEnd w:id="8"/>
      <w:r w:rsidRPr="00122F21">
        <w:rPr>
          <w:rFonts w:ascii="Times New Roman" w:eastAsia="Calibri" w:hAnsi="Times New Roman" w:cs="Times New Roman"/>
          <w:sz w:val="28"/>
          <w:szCs w:val="28"/>
        </w:rPr>
        <w:t>в накладной. По окончании прие</w:t>
      </w:r>
      <w:r w:rsidRPr="00122F21">
        <w:rPr>
          <w:rFonts w:ascii="Times New Roman" w:eastAsia="Calibri" w:hAnsi="Times New Roman" w:cs="Times New Roman"/>
          <w:sz w:val="28"/>
          <w:szCs w:val="28"/>
        </w:rPr>
        <w:t>м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ки один экземпляр с подписью приемщика возвращают организации через сдавшего продукцию, а второй оставляют на приемном пункте. 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Товарно-транспортная накладная (молсырье) (форма №СП-33) соде</w:t>
      </w:r>
      <w:r w:rsidRPr="00122F21">
        <w:rPr>
          <w:rFonts w:ascii="Times New Roman" w:eastAsia="Calibri" w:hAnsi="Times New Roman" w:cs="Times New Roman"/>
          <w:sz w:val="28"/>
          <w:szCs w:val="28"/>
        </w:rPr>
        <w:t>р</w:t>
      </w:r>
      <w:r w:rsidRPr="00122F21">
        <w:rPr>
          <w:rFonts w:ascii="Times New Roman" w:eastAsia="Calibri" w:hAnsi="Times New Roman" w:cs="Times New Roman"/>
          <w:sz w:val="28"/>
          <w:szCs w:val="28"/>
        </w:rPr>
        <w:t>жит следующие данные об отправляемой (получаемой) продукции: содерж</w:t>
      </w:r>
      <w:r w:rsidRPr="00122F21">
        <w:rPr>
          <w:rFonts w:ascii="Times New Roman" w:eastAsia="Calibri" w:hAnsi="Times New Roman" w:cs="Times New Roman"/>
          <w:sz w:val="28"/>
          <w:szCs w:val="28"/>
        </w:rPr>
        <w:t>а</w:t>
      </w:r>
      <w:r w:rsidRPr="00122F21">
        <w:rPr>
          <w:rFonts w:ascii="Times New Roman" w:eastAsia="Calibri" w:hAnsi="Times New Roman" w:cs="Times New Roman"/>
          <w:sz w:val="28"/>
          <w:szCs w:val="28"/>
        </w:rPr>
        <w:t>ние жира, масса в переводе на базисную жирность (кг.), кислотность, темп</w:t>
      </w:r>
      <w:r w:rsidRPr="00122F21">
        <w:rPr>
          <w:rFonts w:ascii="Times New Roman" w:eastAsia="Calibri" w:hAnsi="Times New Roman" w:cs="Times New Roman"/>
          <w:sz w:val="28"/>
          <w:szCs w:val="28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ратура, класс по бактериальному осеменению, плотность, сорт, вид упаковки, количество мест, масса (брутто, нетто, тара), группа по степени чистоты. 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l527"/>
      <w:bookmarkStart w:id="10" w:name="l528"/>
      <w:bookmarkEnd w:id="9"/>
      <w:bookmarkEnd w:id="10"/>
      <w:r w:rsidRPr="00122F21">
        <w:rPr>
          <w:rFonts w:ascii="Times New Roman" w:eastAsia="Calibri" w:hAnsi="Times New Roman" w:cs="Times New Roman"/>
          <w:sz w:val="28"/>
          <w:szCs w:val="28"/>
        </w:rPr>
        <w:t>Акт на передачу (продажу), закупку скота и птицы по договорам (</w:t>
      </w:r>
      <w:hyperlink r:id="rId16" w:anchor="l318?l318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№СП-46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>) применяется для оформления операций по поступлению (закупки) и выбытию (передачи, продажи) животных по договорам, закл</w:t>
      </w:r>
      <w:r w:rsidRPr="00122F21">
        <w:rPr>
          <w:rFonts w:ascii="Times New Roman" w:eastAsia="Calibri" w:hAnsi="Times New Roman" w:cs="Times New Roman"/>
          <w:sz w:val="28"/>
          <w:szCs w:val="28"/>
        </w:rPr>
        <w:t>ю</w:t>
      </w:r>
      <w:r w:rsidRPr="00122F21">
        <w:rPr>
          <w:rFonts w:ascii="Times New Roman" w:eastAsia="Calibri" w:hAnsi="Times New Roman" w:cs="Times New Roman"/>
          <w:sz w:val="28"/>
          <w:szCs w:val="28"/>
        </w:rPr>
        <w:t>ченными с гражданами. Акт на передачу (продажу), закупку скота и птицы по договорам (</w:t>
      </w:r>
      <w:hyperlink r:id="rId17" w:anchor="l318?l318" w:history="1">
        <w:r w:rsidRPr="00122F21">
          <w:rPr>
            <w:rFonts w:ascii="Times New Roman" w:eastAsia="Calibri" w:hAnsi="Times New Roman" w:cs="Times New Roman"/>
            <w:sz w:val="28"/>
            <w:szCs w:val="28"/>
          </w:rPr>
          <w:t>форма №СП-46</w:t>
        </w:r>
      </w:hyperlink>
      <w:r w:rsidRPr="00122F21">
        <w:rPr>
          <w:rFonts w:ascii="Times New Roman" w:eastAsia="Calibri" w:hAnsi="Times New Roman" w:cs="Times New Roman"/>
          <w:sz w:val="28"/>
          <w:szCs w:val="28"/>
        </w:rPr>
        <w:t>) содержит данные о передаваемых животных (вид, пол, группа животных, инвентарный номер, возраст, упитанность, к</w:t>
      </w:r>
      <w:r w:rsidRPr="00122F21">
        <w:rPr>
          <w:rFonts w:ascii="Times New Roman" w:eastAsia="Calibri" w:hAnsi="Times New Roman" w:cs="Times New Roman"/>
          <w:sz w:val="28"/>
          <w:szCs w:val="28"/>
        </w:rPr>
        <w:t>о</w:t>
      </w:r>
      <w:r w:rsidRPr="00122F21">
        <w:rPr>
          <w:rFonts w:ascii="Times New Roman" w:eastAsia="Calibri" w:hAnsi="Times New Roman" w:cs="Times New Roman"/>
          <w:sz w:val="28"/>
          <w:szCs w:val="28"/>
        </w:rPr>
        <w:t>личество голов, живая масса, цена, сумма). Документ является универсал</w:t>
      </w:r>
      <w:r w:rsidRPr="00122F21">
        <w:rPr>
          <w:rFonts w:ascii="Times New Roman" w:eastAsia="Calibri" w:hAnsi="Times New Roman" w:cs="Times New Roman"/>
          <w:sz w:val="28"/>
          <w:szCs w:val="28"/>
        </w:rPr>
        <w:t>ь</w:t>
      </w:r>
      <w:r w:rsidRPr="00122F21">
        <w:rPr>
          <w:rFonts w:ascii="Times New Roman" w:eastAsia="Calibri" w:hAnsi="Times New Roman" w:cs="Times New Roman"/>
          <w:sz w:val="28"/>
          <w:szCs w:val="28"/>
        </w:rPr>
        <w:t>ным и применяется по всем операциям движения животных, связанных с з</w:t>
      </w:r>
      <w:r w:rsidRPr="00122F21">
        <w:rPr>
          <w:rFonts w:ascii="Times New Roman" w:eastAsia="Calibri" w:hAnsi="Times New Roman" w:cs="Times New Roman"/>
          <w:sz w:val="28"/>
          <w:szCs w:val="28"/>
        </w:rPr>
        <w:t>а</w:t>
      </w:r>
      <w:r w:rsidRPr="00122F21">
        <w:rPr>
          <w:rFonts w:ascii="Times New Roman" w:eastAsia="Calibri" w:hAnsi="Times New Roman" w:cs="Times New Roman"/>
          <w:sz w:val="28"/>
          <w:szCs w:val="28"/>
        </w:rPr>
        <w:lastRenderedPageBreak/>
        <w:t>ключенными договорами с гражданами на закупку, откорм, выращивание и т.п. операции с гражданами.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Акт на выбытие животных и птицы (забой, прирезка, падеж) (форма №СП-54) формирует информацию о выбывших животных в результате п</w:t>
      </w:r>
      <w:r w:rsidRPr="00122F21">
        <w:rPr>
          <w:rFonts w:ascii="Times New Roman" w:eastAsia="Calibri" w:hAnsi="Times New Roman" w:cs="Times New Roman"/>
          <w:sz w:val="28"/>
          <w:szCs w:val="28"/>
        </w:rPr>
        <w:t>а</w:t>
      </w:r>
      <w:r w:rsidRPr="00122F21">
        <w:rPr>
          <w:rFonts w:ascii="Times New Roman" w:eastAsia="Calibri" w:hAnsi="Times New Roman" w:cs="Times New Roman"/>
          <w:sz w:val="28"/>
          <w:szCs w:val="28"/>
        </w:rPr>
        <w:t>дежа. В данном документе указывается группа  выбывших животных,  кли</w:t>
      </w:r>
      <w:r w:rsidRPr="00122F21">
        <w:rPr>
          <w:rFonts w:ascii="Times New Roman" w:eastAsia="Calibri" w:hAnsi="Times New Roman" w:cs="Times New Roman"/>
          <w:sz w:val="28"/>
          <w:szCs w:val="28"/>
        </w:rPr>
        <w:t>ч</w:t>
      </w:r>
      <w:r w:rsidRPr="00122F21">
        <w:rPr>
          <w:rFonts w:ascii="Times New Roman" w:eastAsia="Calibri" w:hAnsi="Times New Roman" w:cs="Times New Roman"/>
          <w:sz w:val="28"/>
          <w:szCs w:val="28"/>
        </w:rPr>
        <w:t>ка, инвентарный номер, порода, пол, возраст, упитанность, количество голов, живая масса, балансовая стоимость, причина выбытия, диагноз, фамилия, имя, отчество работника, за которым закреплены животные. Данный акт в</w:t>
      </w:r>
      <w:r w:rsidRPr="00122F21">
        <w:rPr>
          <w:rFonts w:ascii="Times New Roman" w:eastAsia="Calibri" w:hAnsi="Times New Roman" w:cs="Times New Roman"/>
          <w:sz w:val="28"/>
          <w:szCs w:val="28"/>
        </w:rPr>
        <w:t>ы</w:t>
      </w:r>
      <w:r w:rsidRPr="00122F21">
        <w:rPr>
          <w:rFonts w:ascii="Times New Roman" w:eastAsia="Calibri" w:hAnsi="Times New Roman" w:cs="Times New Roman"/>
          <w:sz w:val="28"/>
          <w:szCs w:val="28"/>
        </w:rPr>
        <w:t>писывает заведующий фермой и зоотехник (в данной организации это одно и то же лицо). На оборотной стороне находится информация о полученной продукции и ее использование (наименование продукции, масса, цена, сумма, использование продукции). Эти данные заполняются кладовщиком. Акт на выбытие животных и птицы (забой, прирезка, падеж) (форма №СП-54) с</w:t>
      </w:r>
      <w:r w:rsidRPr="00122F21">
        <w:rPr>
          <w:rFonts w:ascii="Times New Roman" w:eastAsia="Calibri" w:hAnsi="Times New Roman" w:cs="Times New Roman"/>
          <w:sz w:val="28"/>
          <w:szCs w:val="28"/>
        </w:rPr>
        <w:t>о</w:t>
      </w:r>
      <w:r w:rsidRPr="00122F21">
        <w:rPr>
          <w:rFonts w:ascii="Times New Roman" w:eastAsia="Calibri" w:hAnsi="Times New Roman" w:cs="Times New Roman"/>
          <w:sz w:val="28"/>
          <w:szCs w:val="28"/>
        </w:rPr>
        <w:t>провождается ветеринарным свидетельством, подписанным ветеринаром.</w:t>
      </w:r>
      <w:bookmarkStart w:id="11" w:name="l531"/>
      <w:bookmarkEnd w:id="11"/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При отпуске продукции на общественное питание применяют лимитно-заборную карту на получение материальных ценностей (форма №117).</w:t>
      </w:r>
      <w:bookmarkStart w:id="12" w:name="l761"/>
      <w:bookmarkStart w:id="13" w:name="l532"/>
      <w:bookmarkEnd w:id="12"/>
      <w:bookmarkEnd w:id="13"/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Pr="00122F21">
        <w:rPr>
          <w:rFonts w:ascii="Times New Roman" w:eastAsia="Calibri" w:hAnsi="Times New Roman" w:cs="Times New Roman"/>
          <w:sz w:val="28"/>
          <w:szCs w:val="28"/>
        </w:rPr>
        <w:t>и</w:t>
      </w:r>
      <w:r w:rsidRPr="00122F21">
        <w:rPr>
          <w:rFonts w:ascii="Times New Roman" w:eastAsia="Calibri" w:hAnsi="Times New Roman" w:cs="Times New Roman"/>
          <w:sz w:val="28"/>
          <w:szCs w:val="28"/>
        </w:rPr>
        <w:t>митно-заборная карта выписывается заведующим складом на конкретное м</w:t>
      </w:r>
      <w:r w:rsidRPr="00122F21">
        <w:rPr>
          <w:rFonts w:ascii="Times New Roman" w:eastAsia="Calibri" w:hAnsi="Times New Roman" w:cs="Times New Roman"/>
          <w:sz w:val="28"/>
          <w:szCs w:val="28"/>
        </w:rPr>
        <w:t>а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териальное лицо. В данном документе прописывается, какие материальные ценности (товары) выдаются, в каком количестве. </w:t>
      </w:r>
    </w:p>
    <w:p w:rsidR="00761EE0" w:rsidRPr="00122F21" w:rsidRDefault="00761EE0" w:rsidP="00122F2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F21">
        <w:rPr>
          <w:rFonts w:ascii="Times New Roman" w:eastAsia="Calibri" w:hAnsi="Times New Roman" w:cs="Times New Roman"/>
          <w:sz w:val="28"/>
          <w:szCs w:val="28"/>
        </w:rPr>
        <w:t>На основании полученных первичных документов на отпущенную продукцию за определенный период составляется товарная накладная (форма ТОРГ-12) в программе «1С: Предприятие.8.2». Данный документ составляе</w:t>
      </w:r>
      <w:r w:rsidRPr="00122F21">
        <w:rPr>
          <w:rFonts w:ascii="Times New Roman" w:eastAsia="Calibri" w:hAnsi="Times New Roman" w:cs="Times New Roman"/>
          <w:sz w:val="28"/>
          <w:szCs w:val="28"/>
        </w:rPr>
        <w:t>т</w:t>
      </w:r>
      <w:r w:rsidRPr="00122F21">
        <w:rPr>
          <w:rFonts w:ascii="Times New Roman" w:eastAsia="Calibri" w:hAnsi="Times New Roman" w:cs="Times New Roman"/>
          <w:sz w:val="28"/>
          <w:szCs w:val="28"/>
        </w:rPr>
        <w:t>ся в двух экземплярах, один экземпляр остается в организации, второй пр</w:t>
      </w:r>
      <w:r w:rsidRPr="00122F21">
        <w:rPr>
          <w:rFonts w:ascii="Times New Roman" w:eastAsia="Calibri" w:hAnsi="Times New Roman" w:cs="Times New Roman"/>
          <w:sz w:val="28"/>
          <w:szCs w:val="28"/>
        </w:rPr>
        <w:t>е</w:t>
      </w:r>
      <w:r w:rsidRPr="00122F21">
        <w:rPr>
          <w:rFonts w:ascii="Times New Roman" w:eastAsia="Calibri" w:hAnsi="Times New Roman" w:cs="Times New Roman"/>
          <w:sz w:val="28"/>
          <w:szCs w:val="28"/>
        </w:rPr>
        <w:t xml:space="preserve">доставляется покупателю. </w:t>
      </w:r>
    </w:p>
    <w:p w:rsidR="00122F21" w:rsidRPr="00122F21" w:rsidRDefault="00122F21" w:rsidP="00122F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21">
        <w:rPr>
          <w:rFonts w:ascii="Times New Roman" w:hAnsi="Times New Roman" w:cs="Times New Roman"/>
          <w:sz w:val="28"/>
          <w:szCs w:val="28"/>
        </w:rPr>
        <w:t>Кроме реализации продукции сельскохозяйственные организации в</w:t>
      </w:r>
      <w:r w:rsidRPr="00122F21">
        <w:rPr>
          <w:rFonts w:ascii="Times New Roman" w:hAnsi="Times New Roman" w:cs="Times New Roman"/>
          <w:sz w:val="28"/>
          <w:szCs w:val="28"/>
        </w:rPr>
        <w:t>ы</w:t>
      </w:r>
      <w:r w:rsidRPr="00122F21">
        <w:rPr>
          <w:rFonts w:ascii="Times New Roman" w:hAnsi="Times New Roman" w:cs="Times New Roman"/>
          <w:sz w:val="28"/>
          <w:szCs w:val="28"/>
        </w:rPr>
        <w:t>полняют работы и оказывают услуги разным организациям, сторонним л</w:t>
      </w:r>
      <w:r w:rsidRPr="00122F21">
        <w:rPr>
          <w:rFonts w:ascii="Times New Roman" w:hAnsi="Times New Roman" w:cs="Times New Roman"/>
          <w:sz w:val="28"/>
          <w:szCs w:val="28"/>
        </w:rPr>
        <w:t>и</w:t>
      </w:r>
      <w:r w:rsidRPr="00122F21">
        <w:rPr>
          <w:rFonts w:ascii="Times New Roman" w:hAnsi="Times New Roman" w:cs="Times New Roman"/>
          <w:sz w:val="28"/>
          <w:szCs w:val="28"/>
        </w:rPr>
        <w:t>цам и своим работникам. Выполненные работы и оказанные услуги прин</w:t>
      </w:r>
      <w:r w:rsidRPr="00122F21">
        <w:rPr>
          <w:rFonts w:ascii="Times New Roman" w:hAnsi="Times New Roman" w:cs="Times New Roman"/>
          <w:sz w:val="28"/>
          <w:szCs w:val="28"/>
        </w:rPr>
        <w:t>и</w:t>
      </w:r>
      <w:r w:rsidRPr="00122F21">
        <w:rPr>
          <w:rFonts w:ascii="Times New Roman" w:hAnsi="Times New Roman" w:cs="Times New Roman"/>
          <w:sz w:val="28"/>
          <w:szCs w:val="28"/>
        </w:rPr>
        <w:t>маются покупателями и заказчиками по актам приемки – передачи выпо</w:t>
      </w:r>
      <w:r w:rsidRPr="00122F21">
        <w:rPr>
          <w:rFonts w:ascii="Times New Roman" w:hAnsi="Times New Roman" w:cs="Times New Roman"/>
          <w:sz w:val="28"/>
          <w:szCs w:val="28"/>
        </w:rPr>
        <w:t>л</w:t>
      </w:r>
      <w:r w:rsidRPr="00122F21">
        <w:rPr>
          <w:rFonts w:ascii="Times New Roman" w:hAnsi="Times New Roman" w:cs="Times New Roman"/>
          <w:sz w:val="28"/>
          <w:szCs w:val="28"/>
        </w:rPr>
        <w:t>ненных работ и оказанных услуг, которые составляют в двух экземплярах: один передается заказчику, а второй остается у АО «Путь Ильича».</w:t>
      </w:r>
    </w:p>
    <w:p w:rsidR="00043A73" w:rsidRPr="00122F21" w:rsidRDefault="00043A73" w:rsidP="00122F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21">
        <w:rPr>
          <w:rFonts w:ascii="Times New Roman" w:hAnsi="Times New Roman" w:cs="Times New Roman"/>
          <w:sz w:val="28"/>
          <w:szCs w:val="28"/>
        </w:rPr>
        <w:lastRenderedPageBreak/>
        <w:t>Формирование информации о прочих доходах и расходах в АО «Путь Ильича» производится на счете 91 «Прочие доходы и расходы».</w:t>
      </w:r>
    </w:p>
    <w:p w:rsidR="00043A73" w:rsidRPr="00122F21" w:rsidRDefault="00043A73" w:rsidP="00122F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21">
        <w:rPr>
          <w:rFonts w:ascii="Times New Roman" w:hAnsi="Times New Roman" w:cs="Times New Roman"/>
          <w:sz w:val="28"/>
          <w:szCs w:val="28"/>
        </w:rPr>
        <w:t>В составе прочих доходов АО «Путь Ильича» учитывает проценты от банка за хранение денег на расчетном счете; доходы, получаемые при выб</w:t>
      </w:r>
      <w:r w:rsidRPr="00122F21">
        <w:rPr>
          <w:rFonts w:ascii="Times New Roman" w:hAnsi="Times New Roman" w:cs="Times New Roman"/>
          <w:sz w:val="28"/>
          <w:szCs w:val="28"/>
        </w:rPr>
        <w:t>ы</w:t>
      </w:r>
      <w:r w:rsidRPr="00122F21">
        <w:rPr>
          <w:rFonts w:ascii="Times New Roman" w:hAnsi="Times New Roman" w:cs="Times New Roman"/>
          <w:sz w:val="28"/>
          <w:szCs w:val="28"/>
        </w:rPr>
        <w:t>тии объектов основных средств, материалов, также отражают излишки мат</w:t>
      </w:r>
      <w:r w:rsidRPr="00122F21">
        <w:rPr>
          <w:rFonts w:ascii="Times New Roman" w:hAnsi="Times New Roman" w:cs="Times New Roman"/>
          <w:sz w:val="28"/>
          <w:szCs w:val="28"/>
        </w:rPr>
        <w:t>е</w:t>
      </w:r>
      <w:r w:rsidRPr="00122F21">
        <w:rPr>
          <w:rFonts w:ascii="Times New Roman" w:hAnsi="Times New Roman" w:cs="Times New Roman"/>
          <w:sz w:val="28"/>
          <w:szCs w:val="28"/>
        </w:rPr>
        <w:t>риальных ценностей, выявленных в ходе инвентаризации.</w:t>
      </w:r>
    </w:p>
    <w:p w:rsidR="00043A73" w:rsidRPr="00122F21" w:rsidRDefault="00043A73" w:rsidP="00122F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21">
        <w:rPr>
          <w:rFonts w:ascii="Times New Roman" w:hAnsi="Times New Roman" w:cs="Times New Roman"/>
          <w:sz w:val="28"/>
          <w:szCs w:val="28"/>
        </w:rPr>
        <w:t>В состав прочих расходов входит: расходы на банковское обслужив</w:t>
      </w:r>
      <w:r w:rsidRPr="00122F21">
        <w:rPr>
          <w:rFonts w:ascii="Times New Roman" w:hAnsi="Times New Roman" w:cs="Times New Roman"/>
          <w:sz w:val="28"/>
          <w:szCs w:val="28"/>
        </w:rPr>
        <w:t>а</w:t>
      </w:r>
      <w:r w:rsidRPr="00122F21">
        <w:rPr>
          <w:rFonts w:ascii="Times New Roman" w:hAnsi="Times New Roman" w:cs="Times New Roman"/>
          <w:sz w:val="28"/>
          <w:szCs w:val="28"/>
        </w:rPr>
        <w:t>ние; проценты за долгосрочный кредит; проведение техосмотра; расходы, связанные с негативным воздействием на окружающую среду, расходы по добровольному страхованию, потери по погибшим посевам.</w:t>
      </w:r>
    </w:p>
    <w:p w:rsidR="00043A73" w:rsidRPr="00122F21" w:rsidRDefault="00043A73" w:rsidP="00122F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21">
        <w:rPr>
          <w:rFonts w:ascii="Times New Roman" w:hAnsi="Times New Roman" w:cs="Times New Roman"/>
          <w:sz w:val="28"/>
          <w:szCs w:val="28"/>
        </w:rPr>
        <w:t xml:space="preserve">Для учета прочих доходов и расходов в АО «Путь Ильича» используют следующие первичные документы: </w:t>
      </w:r>
    </w:p>
    <w:p w:rsidR="00043A73" w:rsidRPr="00E0489D" w:rsidRDefault="00043A73" w:rsidP="00122F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21">
        <w:rPr>
          <w:rFonts w:ascii="Times New Roman" w:hAnsi="Times New Roman" w:cs="Times New Roman"/>
          <w:sz w:val="28"/>
          <w:szCs w:val="28"/>
        </w:rPr>
        <w:t>- документы для отражения расходов, связанных с предоставлением за плату во временное пользование (временное владение и пользование) акт</w:t>
      </w:r>
      <w:r w:rsidRPr="00122F21">
        <w:rPr>
          <w:rFonts w:ascii="Times New Roman" w:hAnsi="Times New Roman" w:cs="Times New Roman"/>
          <w:sz w:val="28"/>
          <w:szCs w:val="28"/>
        </w:rPr>
        <w:t>и</w:t>
      </w:r>
      <w:r w:rsidRPr="00122F21">
        <w:rPr>
          <w:rFonts w:ascii="Times New Roman" w:hAnsi="Times New Roman" w:cs="Times New Roman"/>
          <w:sz w:val="28"/>
          <w:szCs w:val="28"/>
        </w:rPr>
        <w:t>вов организации</w:t>
      </w:r>
      <w:r w:rsidRPr="00E048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3A73" w:rsidRPr="00E0489D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- акты на списание и выбытие основных средств (акт о списании объе</w:t>
      </w:r>
      <w:r w:rsidRPr="00E0489D">
        <w:rPr>
          <w:rFonts w:ascii="Times New Roman" w:hAnsi="Times New Roman" w:cs="Times New Roman"/>
          <w:sz w:val="28"/>
          <w:szCs w:val="28"/>
        </w:rPr>
        <w:t>к</w:t>
      </w:r>
      <w:r w:rsidRPr="00E0489D">
        <w:rPr>
          <w:rFonts w:ascii="Times New Roman" w:hAnsi="Times New Roman" w:cs="Times New Roman"/>
          <w:sz w:val="28"/>
          <w:szCs w:val="28"/>
        </w:rPr>
        <w:t xml:space="preserve">та основных средств (кроме автотранспортных средств)) формы № ОС-4; </w:t>
      </w:r>
    </w:p>
    <w:p w:rsidR="00043A73" w:rsidRPr="00E0489D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- акт о списании автотранспортных средств формы № ОС-4б и др.;</w:t>
      </w:r>
    </w:p>
    <w:p w:rsidR="00043A73" w:rsidRPr="00E0489D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- товарно-транспортные накладные (формы № 1-Т) и др., подтве</w:t>
      </w:r>
      <w:r w:rsidRPr="00E0489D">
        <w:rPr>
          <w:rFonts w:ascii="Times New Roman" w:hAnsi="Times New Roman" w:cs="Times New Roman"/>
          <w:sz w:val="28"/>
          <w:szCs w:val="28"/>
        </w:rPr>
        <w:t>р</w:t>
      </w:r>
      <w:r w:rsidRPr="00E0489D">
        <w:rPr>
          <w:rFonts w:ascii="Times New Roman" w:hAnsi="Times New Roman" w:cs="Times New Roman"/>
          <w:sz w:val="28"/>
          <w:szCs w:val="28"/>
        </w:rPr>
        <w:t>ждающие списание, продажу и прочее выбытие основных средств, матери</w:t>
      </w:r>
      <w:r w:rsidRPr="00E0489D">
        <w:rPr>
          <w:rFonts w:ascii="Times New Roman" w:hAnsi="Times New Roman" w:cs="Times New Roman"/>
          <w:sz w:val="28"/>
          <w:szCs w:val="28"/>
        </w:rPr>
        <w:t>а</w:t>
      </w:r>
      <w:r w:rsidRPr="00E0489D">
        <w:rPr>
          <w:rFonts w:ascii="Times New Roman" w:hAnsi="Times New Roman" w:cs="Times New Roman"/>
          <w:sz w:val="28"/>
          <w:szCs w:val="28"/>
        </w:rPr>
        <w:t xml:space="preserve">лов и иных активов, отличных от денежных средств, товаров и продукции; </w:t>
      </w:r>
    </w:p>
    <w:p w:rsidR="00043A73" w:rsidRPr="00E0489D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- расчетно-платежные документы (платежные поручения, выписки ба</w:t>
      </w:r>
      <w:r w:rsidRPr="00E0489D">
        <w:rPr>
          <w:rFonts w:ascii="Times New Roman" w:hAnsi="Times New Roman" w:cs="Times New Roman"/>
          <w:sz w:val="28"/>
          <w:szCs w:val="28"/>
        </w:rPr>
        <w:t>н</w:t>
      </w:r>
      <w:r w:rsidRPr="00E0489D">
        <w:rPr>
          <w:rFonts w:ascii="Times New Roman" w:hAnsi="Times New Roman" w:cs="Times New Roman"/>
          <w:sz w:val="28"/>
          <w:szCs w:val="28"/>
        </w:rPr>
        <w:t xml:space="preserve">ка по расчетным счетам, кассовые документы, накладные и др.); </w:t>
      </w:r>
    </w:p>
    <w:p w:rsidR="00043A73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- бухгалтерские справки и другие документы, подтверждающие расх</w:t>
      </w:r>
      <w:r w:rsidRPr="00E0489D">
        <w:rPr>
          <w:rFonts w:ascii="Times New Roman" w:hAnsi="Times New Roman" w:cs="Times New Roman"/>
          <w:sz w:val="28"/>
          <w:szCs w:val="28"/>
        </w:rPr>
        <w:t>о</w:t>
      </w:r>
      <w:r w:rsidRPr="00E0489D">
        <w:rPr>
          <w:rFonts w:ascii="Times New Roman" w:hAnsi="Times New Roman" w:cs="Times New Roman"/>
          <w:sz w:val="28"/>
          <w:szCs w:val="28"/>
        </w:rPr>
        <w:t>ды или доходы в виде процентов по кредитам, штрафов, пени, неустоек.</w:t>
      </w:r>
    </w:p>
    <w:p w:rsidR="00043A73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3B20C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Организацию бухгалтерского учета по учету финансовых результатов в организации можно представить в виде сле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дующей схемы (рисунок 3</w:t>
      </w:r>
      <w:r w:rsidRPr="003B20C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FC1B94" w:rsidRDefault="00FC1B94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FC1B94" w:rsidRDefault="00FC1B94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FC1B94" w:rsidRDefault="00FC1B94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043A73" w:rsidRPr="003B20C2" w:rsidRDefault="008822F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308" style="position:absolute;left:0;text-align:left;margin-left:3.3pt;margin-top:8.4pt;width:416.7pt;height:273.3pt;z-index:251796480" coordorigin="1701,3789" coordsize="9426,6263">
            <v:rect id="_x0000_s1309" style="position:absolute;left:3511;top:3789;width:5460;height:1310" wrapcoords="-106 -600 -106 21000 21706 21000 21706 -600 -106 -600">
              <v:textbox style="mso-next-textbox:#_x0000_s1309">
                <w:txbxContent>
                  <w:p w:rsidR="002F4BF2" w:rsidRPr="003B20C2" w:rsidRDefault="002F4BF2" w:rsidP="00043A7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3B20C2">
                      <w:rPr>
                        <w:rFonts w:ascii="Times New Roman" w:hAnsi="Times New Roman"/>
                      </w:rPr>
                      <w:t>Первичные документы:</w:t>
                    </w:r>
                  </w:p>
                  <w:p w:rsidR="002F4BF2" w:rsidRPr="003B20C2" w:rsidRDefault="002F4BF2" w:rsidP="00043A7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3B20C2">
                      <w:rPr>
                        <w:rFonts w:ascii="Times New Roman" w:hAnsi="Times New Roman"/>
                      </w:rPr>
                      <w:t xml:space="preserve">товарно-транспортная накладная, счет-фактура, платежное поручение, РКО, ПКО и т.д. </w:t>
                    </w:r>
                  </w:p>
                </w:txbxContent>
              </v:textbox>
            </v:rect>
            <v:rect id="_x0000_s1310" style="position:absolute;left:1701;top:5599;width:2715;height:1086">
              <v:textbox style="mso-next-textbox:#_x0000_s1310">
                <w:txbxContent>
                  <w:p w:rsidR="002F4BF2" w:rsidRPr="003B20C2" w:rsidRDefault="002F4BF2" w:rsidP="00043A7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3B20C2">
                      <w:rPr>
                        <w:rFonts w:ascii="Times New Roman" w:hAnsi="Times New Roman"/>
                      </w:rPr>
                      <w:t>Машинограммы «Анализ счета»</w:t>
                    </w:r>
                  </w:p>
                </w:txbxContent>
              </v:textbox>
            </v:rect>
            <v:rect id="_x0000_s1311" style="position:absolute;left:8579;top:5599;width:2534;height:1092">
              <v:textbox style="mso-next-textbox:#_x0000_s1311">
                <w:txbxContent>
                  <w:p w:rsidR="002F4BF2" w:rsidRPr="003B20C2" w:rsidRDefault="002F4BF2" w:rsidP="00043A73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3B20C2">
                      <w:rPr>
                        <w:rFonts w:ascii="Times New Roman" w:hAnsi="Times New Roman"/>
                      </w:rPr>
                      <w:t>Кассовая книга</w:t>
                    </w:r>
                  </w:p>
                </w:txbxContent>
              </v:textbox>
            </v:rect>
            <v:rect id="_x0000_s1312" style="position:absolute;left:1882;top:7590;width:2715;height:1303">
              <v:textbox style="mso-next-textbox:#_x0000_s1312">
                <w:txbxContent>
                  <w:p w:rsidR="002F4BF2" w:rsidRPr="003B20C2" w:rsidRDefault="002F4BF2" w:rsidP="00043A7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Оборотно – сальд</w:t>
                    </w:r>
                    <w:r>
                      <w:rPr>
                        <w:rFonts w:ascii="Times New Roman" w:hAnsi="Times New Roman"/>
                      </w:rPr>
                      <w:t>о</w:t>
                    </w:r>
                    <w:r>
                      <w:rPr>
                        <w:rFonts w:ascii="Times New Roman" w:hAnsi="Times New Roman"/>
                      </w:rPr>
                      <w:t xml:space="preserve">вые ведомости по </w:t>
                    </w:r>
                    <w:r w:rsidRPr="003B20C2">
                      <w:rPr>
                        <w:rFonts w:ascii="Times New Roman" w:hAnsi="Times New Roman"/>
                      </w:rPr>
                      <w:t>счетам 90, 91, 99</w:t>
                    </w:r>
                  </w:p>
                </w:txbxContent>
              </v:textbox>
            </v:rect>
            <v:rect id="_x0000_s1313" style="position:absolute;left:5502;top:7650;width:2172;height:1267">
              <v:textbox style="mso-next-textbox:#_x0000_s1313">
                <w:txbxContent>
                  <w:p w:rsidR="002F4BF2" w:rsidRPr="003B20C2" w:rsidRDefault="002F4BF2" w:rsidP="00043A7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3B20C2">
                      <w:rPr>
                        <w:rFonts w:ascii="Times New Roman" w:hAnsi="Times New Roman"/>
                      </w:rPr>
                      <w:t>Главная книга</w:t>
                    </w:r>
                  </w:p>
                </w:txbxContent>
              </v:textbox>
            </v:rect>
            <v:rect id="_x0000_s1314" style="position:absolute;left:3511;top:9400;width:6335;height:652">
              <v:textbox style="mso-next-textbox:#_x0000_s1314">
                <w:txbxContent>
                  <w:p w:rsidR="002F4BF2" w:rsidRPr="003B20C2" w:rsidRDefault="002F4BF2" w:rsidP="00043A7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3B20C2">
                      <w:rPr>
                        <w:rFonts w:ascii="Times New Roman" w:hAnsi="Times New Roman"/>
                      </w:rPr>
                      <w:t>Бухгалтерский баланс и другие формы отчетности</w:t>
                    </w:r>
                  </w:p>
                </w:txbxContent>
              </v:textbox>
            </v:rect>
            <v:line id="_x0000_s1315" style="position:absolute" from="2787,6685" to="2787,7590">
              <v:stroke endarrow="block"/>
            </v:line>
            <v:line id="_x0000_s1316" style="position:absolute" from="6588,8917" to="6589,9426">
              <v:stroke endarrow="block"/>
            </v:line>
            <v:line id="_x0000_s1317" style="position:absolute" from="4597,8012" to="4597,8012"/>
            <v:line id="_x0000_s1318" style="position:absolute;flip:y" from="4959,8133" to="4959,8133"/>
            <v:rect id="_x0000_s1319" style="position:absolute;left:5321;top:5599;width:2366;height:1092">
              <v:textbox style="mso-next-textbox:#_x0000_s1319">
                <w:txbxContent>
                  <w:p w:rsidR="002F4BF2" w:rsidRPr="003B20C2" w:rsidRDefault="002F4BF2" w:rsidP="00043A7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3B20C2">
                      <w:rPr>
                        <w:rFonts w:ascii="Times New Roman" w:hAnsi="Times New Roman"/>
                      </w:rPr>
                      <w:t>Отчет кассира</w:t>
                    </w:r>
                  </w:p>
                  <w:p w:rsidR="002F4BF2" w:rsidRDefault="002F4BF2" w:rsidP="00043A73"/>
                </w:txbxContent>
              </v:textbox>
            </v:rect>
            <v:rect id="_x0000_s1320" style="position:absolute;left:8579;top:7590;width:2548;height:1310">
              <v:textbox style="mso-next-textbox:#_x0000_s1320">
                <w:txbxContent>
                  <w:p w:rsidR="002F4BF2" w:rsidRPr="003B20C2" w:rsidRDefault="002F4BF2" w:rsidP="00043A73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3B20C2">
                      <w:rPr>
                        <w:rFonts w:ascii="Times New Roman" w:hAnsi="Times New Roman"/>
                      </w:rPr>
                      <w:t>Машинограммы «Журнал – ордер счета»</w:t>
                    </w:r>
                  </w:p>
                </w:txbxContent>
              </v:textbox>
            </v:rect>
            <v:line id="_x0000_s1321" style="position:absolute;flip:x" from="2787,4332" to="3515,4333"/>
            <v:line id="_x0000_s1322" style="position:absolute" from="2787,4332" to="2787,5599">
              <v:stroke endarrow="block"/>
            </v:line>
            <v:line id="_x0000_s1323" style="position:absolute" from="9665,8857" to="9665,9400">
              <v:stroke endarrow="block"/>
            </v:line>
            <v:line id="_x0000_s1324" style="position:absolute;flip:x" from="7674,8193" to="8585,8193">
              <v:stroke endarrow="block"/>
            </v:line>
            <v:line id="_x0000_s1325" style="position:absolute" from="9665,6685" to="9665,7590">
              <v:stroke endarrow="block"/>
            </v:line>
            <v:line id="_x0000_s1326" style="position:absolute" from="6407,5056" to="6407,5599">
              <v:stroke endarrow="block"/>
            </v:line>
            <v:line id="_x0000_s1327" style="position:absolute" from="7674,6142" to="8584,6143">
              <v:stroke endarrow="block"/>
            </v:line>
            <v:line id="_x0000_s1328" style="position:absolute" from="5321,8193" to="5502,8193">
              <v:stroke endarrow="block"/>
            </v:line>
            <v:line id="_x0000_s1329" style="position:absolute;flip:x" from="4597,8193" to="4778,8193">
              <v:stroke endarrow="block"/>
            </v:line>
            <v:line id="_x0000_s1330" style="position:absolute" from="4959,8193" to="5140,8193"/>
          </v:group>
        </w:pict>
      </w:r>
    </w:p>
    <w:p w:rsidR="00043A73" w:rsidRDefault="00043A73" w:rsidP="00882A1F">
      <w:pPr>
        <w:spacing w:after="0" w:line="360" w:lineRule="auto"/>
        <w:ind w:firstLine="567"/>
        <w:outlineLvl w:val="4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43A73" w:rsidRPr="00043A73" w:rsidRDefault="00043A73" w:rsidP="00882A1F">
      <w:pPr>
        <w:spacing w:after="0"/>
        <w:ind w:left="360"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97279" w:rsidRPr="00043A73" w:rsidRDefault="00197279" w:rsidP="00882A1F">
      <w:pPr>
        <w:spacing w:after="0"/>
        <w:ind w:left="360" w:firstLine="900"/>
        <w:rPr>
          <w:rFonts w:ascii="Times New Roman" w:hAnsi="Times New Roman" w:cs="Times New Roman"/>
          <w:b/>
        </w:rPr>
      </w:pPr>
    </w:p>
    <w:p w:rsidR="00DA7FE1" w:rsidRPr="00043A73" w:rsidRDefault="00DA7FE1" w:rsidP="00882A1F">
      <w:pPr>
        <w:spacing w:after="0" w:line="360" w:lineRule="auto"/>
        <w:rPr>
          <w:rFonts w:ascii="Times New Roman" w:hAnsi="Times New Roman" w:cs="Times New Roman"/>
        </w:rPr>
      </w:pPr>
    </w:p>
    <w:p w:rsidR="00DA7FE1" w:rsidRPr="00043A73" w:rsidRDefault="00DA7FE1" w:rsidP="00882A1F">
      <w:pPr>
        <w:spacing w:after="0"/>
        <w:ind w:left="360" w:firstLine="900"/>
        <w:rPr>
          <w:rFonts w:ascii="Times New Roman" w:hAnsi="Times New Roman" w:cs="Times New Roman"/>
          <w:b/>
        </w:rPr>
      </w:pPr>
    </w:p>
    <w:p w:rsidR="00DA7FE1" w:rsidRPr="00043A73" w:rsidRDefault="00DA7FE1" w:rsidP="00882A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A7FE1" w:rsidRPr="00043A73" w:rsidRDefault="00DA7FE1" w:rsidP="00882A1F">
      <w:pPr>
        <w:widowControl w:val="0"/>
        <w:spacing w:after="0"/>
        <w:rPr>
          <w:rFonts w:ascii="Times New Roman" w:hAnsi="Times New Roman" w:cs="Times New Roman"/>
          <w:b/>
        </w:rPr>
      </w:pPr>
    </w:p>
    <w:p w:rsidR="00DA7FE1" w:rsidRDefault="00DA7FE1" w:rsidP="00882A1F">
      <w:pPr>
        <w:widowControl w:val="0"/>
        <w:spacing w:after="0"/>
        <w:rPr>
          <w:rFonts w:ascii="Times New Roman" w:hAnsi="Times New Roman" w:cs="Times New Roman"/>
          <w:b/>
        </w:rPr>
      </w:pPr>
    </w:p>
    <w:p w:rsidR="00FC1B94" w:rsidRDefault="00FC1B94" w:rsidP="00882A1F">
      <w:pPr>
        <w:widowControl w:val="0"/>
        <w:spacing w:after="0"/>
        <w:rPr>
          <w:rFonts w:ascii="Times New Roman" w:hAnsi="Times New Roman" w:cs="Times New Roman"/>
          <w:b/>
        </w:rPr>
      </w:pPr>
    </w:p>
    <w:p w:rsidR="00FC1B94" w:rsidRDefault="00FC1B94" w:rsidP="00882A1F">
      <w:pPr>
        <w:widowControl w:val="0"/>
        <w:spacing w:after="0"/>
        <w:rPr>
          <w:rFonts w:ascii="Times New Roman" w:hAnsi="Times New Roman" w:cs="Times New Roman"/>
          <w:b/>
        </w:rPr>
      </w:pPr>
    </w:p>
    <w:p w:rsidR="00FC1B94" w:rsidRDefault="00FC1B94" w:rsidP="00882A1F">
      <w:pPr>
        <w:widowControl w:val="0"/>
        <w:spacing w:after="0"/>
        <w:rPr>
          <w:rFonts w:ascii="Times New Roman" w:hAnsi="Times New Roman" w:cs="Times New Roman"/>
          <w:b/>
        </w:rPr>
      </w:pPr>
    </w:p>
    <w:p w:rsidR="00FC1B94" w:rsidRDefault="00FC1B94" w:rsidP="00882A1F">
      <w:pPr>
        <w:widowControl w:val="0"/>
        <w:spacing w:after="0"/>
        <w:rPr>
          <w:rFonts w:ascii="Times New Roman" w:hAnsi="Times New Roman" w:cs="Times New Roman"/>
          <w:b/>
        </w:rPr>
      </w:pPr>
    </w:p>
    <w:p w:rsidR="00FC1B94" w:rsidRDefault="00FC1B94" w:rsidP="00882A1F">
      <w:pPr>
        <w:widowControl w:val="0"/>
        <w:spacing w:after="0"/>
        <w:rPr>
          <w:rFonts w:ascii="Times New Roman" w:hAnsi="Times New Roman" w:cs="Times New Roman"/>
          <w:b/>
        </w:rPr>
      </w:pPr>
    </w:p>
    <w:p w:rsidR="00FC1B94" w:rsidRPr="00043A73" w:rsidRDefault="00FC1B94" w:rsidP="00882A1F">
      <w:pPr>
        <w:widowControl w:val="0"/>
        <w:spacing w:after="0"/>
        <w:rPr>
          <w:rFonts w:ascii="Times New Roman" w:hAnsi="Times New Roman" w:cs="Times New Roman"/>
          <w:b/>
        </w:rPr>
      </w:pPr>
    </w:p>
    <w:p w:rsidR="00DA7FE1" w:rsidRPr="00043A73" w:rsidRDefault="00DA7FE1" w:rsidP="00882A1F">
      <w:pPr>
        <w:spacing w:after="0"/>
        <w:rPr>
          <w:rFonts w:ascii="Times New Roman" w:hAnsi="Times New Roman" w:cs="Times New Roman"/>
          <w:b/>
        </w:rPr>
      </w:pPr>
    </w:p>
    <w:p w:rsidR="00DA7FE1" w:rsidRPr="00DA7FE1" w:rsidRDefault="00DA7FE1" w:rsidP="00882A1F">
      <w:pPr>
        <w:spacing w:after="0"/>
        <w:ind w:left="360"/>
        <w:rPr>
          <w:rFonts w:ascii="Times New Roman" w:hAnsi="Times New Roman" w:cs="Times New Roman"/>
          <w:b/>
        </w:rPr>
      </w:pPr>
    </w:p>
    <w:p w:rsidR="00DA7FE1" w:rsidRPr="00DA7FE1" w:rsidRDefault="00DA7FE1" w:rsidP="00882A1F">
      <w:pPr>
        <w:spacing w:after="0"/>
        <w:rPr>
          <w:rFonts w:ascii="Times New Roman" w:hAnsi="Times New Roman" w:cs="Times New Roman"/>
          <w:b/>
        </w:rPr>
      </w:pPr>
    </w:p>
    <w:p w:rsidR="00043A73" w:rsidRPr="00770AF0" w:rsidRDefault="00043A73" w:rsidP="00882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AF0">
        <w:rPr>
          <w:rFonts w:ascii="Times New Roman" w:hAnsi="Times New Roman" w:cs="Times New Roman"/>
          <w:sz w:val="28"/>
          <w:szCs w:val="28"/>
          <w:lang w:eastAsia="ru-RU"/>
        </w:rPr>
        <w:t xml:space="preserve">Условные обозначения: </w:t>
      </w:r>
    </w:p>
    <w:p w:rsidR="00043A73" w:rsidRPr="00770AF0" w:rsidRDefault="008822F2" w:rsidP="00882A1F">
      <w:pPr>
        <w:tabs>
          <w:tab w:val="left" w:pos="843"/>
          <w:tab w:val="left" w:pos="114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355" style="position:absolute;left:0;text-align:left;z-index:251799552" from="18pt,9.65pt" to="45.15pt,9.65pt">
            <v:stroke endarrow="block"/>
          </v:line>
        </w:pict>
      </w:r>
      <w:r w:rsidR="00043A73" w:rsidRPr="00770AF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последовательность записей; </w:t>
      </w:r>
    </w:p>
    <w:p w:rsidR="00043A73" w:rsidRDefault="008822F2" w:rsidP="00882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56" style="position:absolute;left:0;text-align:left;margin-left:0;margin-top:12.5pt;width:45.25pt;height:35.6pt;z-index:251800576" coordorigin="1520,7587" coordsize="905,0">
            <v:line id="_x0000_s1357" style="position:absolute;flip:x" from="1520,7587" to="1701,7587">
              <v:stroke endarrow="block"/>
            </v:line>
            <v:line id="_x0000_s1358" style="position:absolute" from="1882,7587" to="2063,7587"/>
            <v:line id="_x0000_s1359" style="position:absolute" from="2244,7587" to="2244,7587">
              <v:stroke endarrow="block"/>
            </v:line>
            <v:line id="_x0000_s1360" style="position:absolute" from="2244,7587" to="2425,7587">
              <v:stroke endarrow="block"/>
            </v:line>
          </v:group>
        </w:pict>
      </w:r>
      <w:r w:rsidR="00043A73" w:rsidRPr="00770AF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сверка записей.</w:t>
      </w:r>
    </w:p>
    <w:p w:rsidR="005D5032" w:rsidRDefault="005D5032" w:rsidP="005D503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A73" w:rsidRPr="00770AF0" w:rsidRDefault="00043A73" w:rsidP="005D50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3</w:t>
      </w:r>
      <w:r w:rsidR="00FC1B94">
        <w:rPr>
          <w:rFonts w:ascii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770AF0">
        <w:rPr>
          <w:rFonts w:ascii="Times New Roman" w:hAnsi="Times New Roman" w:cs="Times New Roman"/>
          <w:sz w:val="28"/>
          <w:szCs w:val="28"/>
          <w:lang w:eastAsia="ru-RU"/>
        </w:rPr>
        <w:t>Схема документооборота по учету финансовых</w:t>
      </w:r>
      <w:r w:rsidR="005D5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0AF0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</w:p>
    <w:p w:rsidR="00043A73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A73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 xml:space="preserve">Первичный учет финансовых результатов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9D">
        <w:rPr>
          <w:rFonts w:ascii="Times New Roman" w:hAnsi="Times New Roman" w:cs="Times New Roman"/>
          <w:sz w:val="28"/>
          <w:szCs w:val="28"/>
        </w:rPr>
        <w:t>соответствует установленным требованиям, грубых нарушений н</w:t>
      </w:r>
      <w:r w:rsidRPr="00E0489D">
        <w:rPr>
          <w:rFonts w:ascii="Times New Roman" w:hAnsi="Times New Roman" w:cs="Times New Roman"/>
          <w:sz w:val="28"/>
          <w:szCs w:val="28"/>
        </w:rPr>
        <w:t>а</w:t>
      </w:r>
      <w:r w:rsidRPr="00E0489D">
        <w:rPr>
          <w:rFonts w:ascii="Times New Roman" w:hAnsi="Times New Roman" w:cs="Times New Roman"/>
          <w:sz w:val="28"/>
          <w:szCs w:val="28"/>
        </w:rPr>
        <w:t>ми не выявлено.</w:t>
      </w:r>
    </w:p>
    <w:p w:rsidR="008964EE" w:rsidRDefault="008964EE" w:rsidP="00882A1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43A73" w:rsidRPr="00A6082A" w:rsidRDefault="00DA7FE1" w:rsidP="00882A1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7FE1">
        <w:rPr>
          <w:rFonts w:ascii="Times New Roman" w:hAnsi="Times New Roman" w:cs="Times New Roman"/>
          <w:sz w:val="28"/>
        </w:rPr>
        <w:tab/>
      </w:r>
      <w:r w:rsidR="00043A73" w:rsidRPr="00B2488E">
        <w:rPr>
          <w:rFonts w:ascii="Times New Roman" w:hAnsi="Times New Roman" w:cs="Times New Roman"/>
          <w:b/>
          <w:sz w:val="28"/>
          <w:szCs w:val="28"/>
        </w:rPr>
        <w:t xml:space="preserve">3.2 Синтетический и аналитический учет </w:t>
      </w:r>
      <w:r w:rsidR="00043A73" w:rsidRPr="00B24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финансовых результатов </w:t>
      </w:r>
    </w:p>
    <w:p w:rsidR="00761EE0" w:rsidRPr="00761EE0" w:rsidRDefault="00761EE0" w:rsidP="00761E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систему счетов, отражающих финансовые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6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входят три накопительных счета 90 «Продажи», 91 «Прочие доходы и расх</w:t>
      </w:r>
      <w:r w:rsidRPr="0076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ды» и 99 «Прибыли и убытки». 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Счет 90 «Продажи» предназначен для обобщения информации о дох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 xml:space="preserve">дах и расходах, связанных с обычными видами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</w:t>
      </w:r>
      <w:r w:rsidRPr="00284060">
        <w:rPr>
          <w:rFonts w:ascii="Times New Roman" w:hAnsi="Times New Roman" w:cs="Times New Roman"/>
          <w:sz w:val="28"/>
          <w:szCs w:val="28"/>
        </w:rPr>
        <w:t>ь</w:t>
      </w:r>
      <w:r w:rsidRPr="00284060">
        <w:rPr>
          <w:rFonts w:ascii="Times New Roman" w:hAnsi="Times New Roman" w:cs="Times New Roman"/>
          <w:sz w:val="28"/>
          <w:szCs w:val="28"/>
        </w:rPr>
        <w:t>ича»</w:t>
      </w:r>
      <w:r w:rsidRPr="00B2488E">
        <w:rPr>
          <w:rFonts w:ascii="Times New Roman" w:hAnsi="Times New Roman" w:cs="Times New Roman"/>
          <w:sz w:val="28"/>
          <w:szCs w:val="28"/>
        </w:rPr>
        <w:t>, и определения по ним финансового результата.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B2488E">
        <w:rPr>
          <w:rFonts w:ascii="Times New Roman" w:hAnsi="Times New Roman" w:cs="Times New Roman"/>
          <w:sz w:val="28"/>
          <w:szCs w:val="28"/>
        </w:rPr>
        <w:t xml:space="preserve"> по дебету этого счета в течение года отражают плановую себестоимость продукции (работ, услуг). По итогам года определ</w:t>
      </w:r>
      <w:r w:rsidRPr="00B2488E">
        <w:rPr>
          <w:rFonts w:ascii="Times New Roman" w:hAnsi="Times New Roman" w:cs="Times New Roman"/>
          <w:sz w:val="28"/>
          <w:szCs w:val="28"/>
        </w:rPr>
        <w:t>я</w:t>
      </w:r>
      <w:r w:rsidRPr="00B2488E">
        <w:rPr>
          <w:rFonts w:ascii="Times New Roman" w:hAnsi="Times New Roman" w:cs="Times New Roman"/>
          <w:sz w:val="28"/>
          <w:szCs w:val="28"/>
        </w:rPr>
        <w:t>ется разница между фактической и плановой производственной себестоим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>стью, и суммы разниц списываются в дебет счета 90 «Продажи» (если план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>вая себестоимость оказалась ниже фактической) или сторнируется (если фа</w:t>
      </w:r>
      <w:r w:rsidRPr="00B2488E">
        <w:rPr>
          <w:rFonts w:ascii="Times New Roman" w:hAnsi="Times New Roman" w:cs="Times New Roman"/>
          <w:sz w:val="28"/>
          <w:szCs w:val="28"/>
        </w:rPr>
        <w:t>к</w:t>
      </w:r>
      <w:r w:rsidRPr="00B2488E">
        <w:rPr>
          <w:rFonts w:ascii="Times New Roman" w:hAnsi="Times New Roman" w:cs="Times New Roman"/>
          <w:sz w:val="28"/>
          <w:szCs w:val="28"/>
        </w:rPr>
        <w:t>тическая себестоимость оказалась ниже плановой) в корреспонденции со счетом 43 «Готовая продукция».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 xml:space="preserve">По кредиту этого счета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B2488E">
        <w:rPr>
          <w:rFonts w:ascii="Times New Roman" w:hAnsi="Times New Roman" w:cs="Times New Roman"/>
          <w:sz w:val="28"/>
          <w:szCs w:val="28"/>
        </w:rPr>
        <w:t xml:space="preserve"> отражают признанные в бухгалтерском учете суммы выручки от продажи продукции, товаров, в</w:t>
      </w:r>
      <w:r w:rsidRPr="00B2488E">
        <w:rPr>
          <w:rFonts w:ascii="Times New Roman" w:hAnsi="Times New Roman" w:cs="Times New Roman"/>
          <w:sz w:val="28"/>
          <w:szCs w:val="28"/>
        </w:rPr>
        <w:t>ы</w:t>
      </w:r>
      <w:r w:rsidRPr="00B2488E">
        <w:rPr>
          <w:rFonts w:ascii="Times New Roman" w:hAnsi="Times New Roman" w:cs="Times New Roman"/>
          <w:sz w:val="28"/>
          <w:szCs w:val="28"/>
        </w:rPr>
        <w:t>полненных работ, оказанных услуг.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B2488E">
        <w:rPr>
          <w:rFonts w:ascii="Times New Roman" w:hAnsi="Times New Roman" w:cs="Times New Roman"/>
          <w:sz w:val="28"/>
          <w:szCs w:val="28"/>
        </w:rPr>
        <w:t xml:space="preserve"> к счету 90 «Продажи» открыты следующие су</w:t>
      </w:r>
      <w:r w:rsidRPr="00B2488E">
        <w:rPr>
          <w:rFonts w:ascii="Times New Roman" w:hAnsi="Times New Roman" w:cs="Times New Roman"/>
          <w:sz w:val="28"/>
          <w:szCs w:val="28"/>
        </w:rPr>
        <w:t>б</w:t>
      </w:r>
      <w:r w:rsidRPr="00B2488E">
        <w:rPr>
          <w:rFonts w:ascii="Times New Roman" w:hAnsi="Times New Roman" w:cs="Times New Roman"/>
          <w:sz w:val="28"/>
          <w:szCs w:val="28"/>
        </w:rPr>
        <w:t>счета: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- 90-1 «Выручка»;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- 90-2 «Себестоимость продаж»;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- 90-9 «Прибыль (убыток) от продаж».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Аналитический учет продажи продукции, товаров, работ, услуг ведется в разрезе видов продаваемых продукции, работ, услуг, а также в разрезе п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>купателей и заказчиков. В системе «1С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488E">
        <w:rPr>
          <w:rFonts w:ascii="Times New Roman" w:hAnsi="Times New Roman" w:cs="Times New Roman"/>
          <w:sz w:val="28"/>
          <w:szCs w:val="28"/>
        </w:rPr>
        <w:t xml:space="preserve"> Предприятие»</w:t>
      </w:r>
      <w:r>
        <w:rPr>
          <w:rFonts w:ascii="Times New Roman" w:hAnsi="Times New Roman" w:cs="Times New Roman"/>
          <w:sz w:val="28"/>
          <w:szCs w:val="28"/>
        </w:rPr>
        <w:t xml:space="preserve"> 8.2» </w:t>
      </w:r>
      <w:r w:rsidRPr="00B2488E">
        <w:rPr>
          <w:rFonts w:ascii="Times New Roman" w:hAnsi="Times New Roman" w:cs="Times New Roman"/>
          <w:sz w:val="28"/>
          <w:szCs w:val="28"/>
        </w:rPr>
        <w:t xml:space="preserve">аналитический учет организуется при помощи специального механизма </w:t>
      </w:r>
      <w:r w:rsidRPr="00B2488E">
        <w:rPr>
          <w:rFonts w:ascii="Times New Roman" w:hAnsi="Times New Roman" w:cs="Times New Roman"/>
          <w:iCs/>
          <w:sz w:val="28"/>
          <w:szCs w:val="28"/>
        </w:rPr>
        <w:t>субконто</w:t>
      </w:r>
      <w:r w:rsidRPr="00B2488E">
        <w:rPr>
          <w:rFonts w:ascii="Times New Roman" w:hAnsi="Times New Roman" w:cs="Times New Roman"/>
          <w:sz w:val="28"/>
          <w:szCs w:val="28"/>
        </w:rPr>
        <w:t>, (напр</w:t>
      </w:r>
      <w:r w:rsidRPr="00B2488E">
        <w:rPr>
          <w:rFonts w:ascii="Times New Roman" w:hAnsi="Times New Roman" w:cs="Times New Roman"/>
          <w:sz w:val="28"/>
          <w:szCs w:val="28"/>
        </w:rPr>
        <w:t>и</w:t>
      </w:r>
      <w:r w:rsidRPr="00B2488E">
        <w:rPr>
          <w:rFonts w:ascii="Times New Roman" w:hAnsi="Times New Roman" w:cs="Times New Roman"/>
          <w:sz w:val="28"/>
          <w:szCs w:val="28"/>
        </w:rPr>
        <w:t>мер, предоставляются услуги тракторов населению, услуги тракторов орг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>низациям; покупатели; виды проданной продукции - молоко цельное, мясо КРС, пшеница, рожь и др.).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Ввод информации о хозяйственных операциях в систему 1С выполн</w:t>
      </w:r>
      <w:r w:rsidRPr="00B2488E">
        <w:rPr>
          <w:rFonts w:ascii="Times New Roman" w:hAnsi="Times New Roman" w:cs="Times New Roman"/>
          <w:sz w:val="28"/>
          <w:szCs w:val="28"/>
        </w:rPr>
        <w:t>я</w:t>
      </w:r>
      <w:r w:rsidRPr="00B2488E">
        <w:rPr>
          <w:rFonts w:ascii="Times New Roman" w:hAnsi="Times New Roman" w:cs="Times New Roman"/>
          <w:sz w:val="28"/>
          <w:szCs w:val="28"/>
        </w:rPr>
        <w:t>ется в виде бухгалтерских проводок. При вводе данных первичных докуме</w:t>
      </w:r>
      <w:r w:rsidRPr="00B2488E">
        <w:rPr>
          <w:rFonts w:ascii="Times New Roman" w:hAnsi="Times New Roman" w:cs="Times New Roman"/>
          <w:sz w:val="28"/>
          <w:szCs w:val="28"/>
        </w:rPr>
        <w:t>н</w:t>
      </w:r>
      <w:r w:rsidRPr="00B2488E">
        <w:rPr>
          <w:rFonts w:ascii="Times New Roman" w:hAnsi="Times New Roman" w:cs="Times New Roman"/>
          <w:sz w:val="28"/>
          <w:szCs w:val="28"/>
        </w:rPr>
        <w:t>тов по счету 90 «Продажи» программа выполняет автоматическое формир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>вание проводок, что позволяет существенно облегчить ведение учета и по</w:t>
      </w:r>
      <w:r w:rsidRPr="00B2488E">
        <w:rPr>
          <w:rFonts w:ascii="Times New Roman" w:hAnsi="Times New Roman" w:cs="Times New Roman"/>
          <w:sz w:val="28"/>
          <w:szCs w:val="28"/>
        </w:rPr>
        <w:t>д</w:t>
      </w:r>
      <w:r w:rsidRPr="00B2488E">
        <w:rPr>
          <w:rFonts w:ascii="Times New Roman" w:hAnsi="Times New Roman" w:cs="Times New Roman"/>
          <w:sz w:val="28"/>
          <w:szCs w:val="28"/>
        </w:rPr>
        <w:t>готовку к составлению отчетности. Для каждого из корреспондирующих сч</w:t>
      </w:r>
      <w:r w:rsidRPr="00B2488E">
        <w:rPr>
          <w:rFonts w:ascii="Times New Roman" w:hAnsi="Times New Roman" w:cs="Times New Roman"/>
          <w:sz w:val="28"/>
          <w:szCs w:val="28"/>
        </w:rPr>
        <w:t>е</w:t>
      </w:r>
      <w:r w:rsidRPr="00B2488E">
        <w:rPr>
          <w:rFonts w:ascii="Times New Roman" w:hAnsi="Times New Roman" w:cs="Times New Roman"/>
          <w:sz w:val="28"/>
          <w:szCs w:val="28"/>
        </w:rPr>
        <w:t xml:space="preserve">тов проводки, если для этих счетов указано ведение аналитического учета, необходимо указать объекты аналитического учета. 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lastRenderedPageBreak/>
        <w:t>Аналитический  учет ведется в количественно-суммовой форме (в н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>туральном и денежном выражении).  В программе 1С аналитическая отче</w:t>
      </w:r>
      <w:r w:rsidRPr="00B2488E">
        <w:rPr>
          <w:rFonts w:ascii="Times New Roman" w:hAnsi="Times New Roman" w:cs="Times New Roman"/>
          <w:sz w:val="28"/>
          <w:szCs w:val="28"/>
        </w:rPr>
        <w:t>т</w:t>
      </w:r>
      <w:r w:rsidRPr="00B2488E">
        <w:rPr>
          <w:rFonts w:ascii="Times New Roman" w:hAnsi="Times New Roman" w:cs="Times New Roman"/>
          <w:sz w:val="28"/>
          <w:szCs w:val="28"/>
        </w:rPr>
        <w:t>ность формируется машинограммами «Оборотно-сальдовая ведомость по счету 90» (в разрезе объектов аналитического учета), «Анализ счета 90» (в разрезе объектов аналитики), «Журнал-ордер счета 90» (по объекту аналит</w:t>
      </w:r>
      <w:r w:rsidRPr="00B2488E">
        <w:rPr>
          <w:rFonts w:ascii="Times New Roman" w:hAnsi="Times New Roman" w:cs="Times New Roman"/>
          <w:sz w:val="28"/>
          <w:szCs w:val="28"/>
        </w:rPr>
        <w:t>и</w:t>
      </w:r>
      <w:r w:rsidRPr="00B2488E">
        <w:rPr>
          <w:rFonts w:ascii="Times New Roman" w:hAnsi="Times New Roman" w:cs="Times New Roman"/>
          <w:sz w:val="28"/>
          <w:szCs w:val="28"/>
        </w:rPr>
        <w:t>ки), если необходимо получить максимально полную картину операций по объекту аналитического учета (субконто) или группе субконто, можно в</w:t>
      </w:r>
      <w:r w:rsidRPr="00B2488E">
        <w:rPr>
          <w:rFonts w:ascii="Times New Roman" w:hAnsi="Times New Roman" w:cs="Times New Roman"/>
          <w:sz w:val="28"/>
          <w:szCs w:val="28"/>
        </w:rPr>
        <w:t>ы</w:t>
      </w:r>
      <w:r w:rsidRPr="00B2488E">
        <w:rPr>
          <w:rFonts w:ascii="Times New Roman" w:hAnsi="Times New Roman" w:cs="Times New Roman"/>
          <w:sz w:val="28"/>
          <w:szCs w:val="28"/>
        </w:rPr>
        <w:t>вести "Карточку субконто". Этот отчет содержит все операции с конкретным объектом аналитического учета (субконто) в хронологической последов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>тельности с указанием реквизитов проводок, остатков по субконто после к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 xml:space="preserve">ждой операции, на начало и конец периода. Обороты и остатки выводятся в денежном выражении, а при ведении количественного учета </w:t>
      </w:r>
      <w:r w:rsidR="00761EE0">
        <w:rPr>
          <w:rFonts w:ascii="Times New Roman" w:hAnsi="Times New Roman" w:cs="Times New Roman"/>
          <w:sz w:val="28"/>
          <w:szCs w:val="28"/>
        </w:rPr>
        <w:t>-</w:t>
      </w:r>
      <w:r w:rsidRPr="00B2488E">
        <w:rPr>
          <w:rFonts w:ascii="Times New Roman" w:hAnsi="Times New Roman" w:cs="Times New Roman"/>
          <w:sz w:val="28"/>
          <w:szCs w:val="28"/>
        </w:rPr>
        <w:t xml:space="preserve"> также и в н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>туральном выражении. В отчете "Анализ субконто" для каждого субконто (объекта аналитического учета) выбранного вида приводятся обороты по всем счетам, в которых используется это субконто, а также развернутое и свернутое сальдо. По счетам, на которых ведется количественный учет, для каждого субконто выводятся и денежное и количественное выражение об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>ротов и остатков. Отчет "Анализ счета" содержит обороты счета с другими счетами за выбранный период, а также сальдо на начало и на конец периода.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Обобщающим регистром, в котором ведется аналитический учет пр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>дажи продукции, работ, услуг и отражаются полные дан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ные о процессе пр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>даж по счету 90 «Продажи» служит ведомость № 62-АПК «Ведомость учета продажи продукции, работ, услуг сельскохозяйственных предприятий» (в программе 1С формируется машинограмма «Ведомость отгрузки и реализ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>ции за период», которая является аналогом формы № 62-АПК). В ней отр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>жают итоговые данные за месяц и с начала года по продаже продук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ции, р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>бот и услуг с группировкой по направлениям реализации, видам продаваемой про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дукции, работ и услуг применительно к действующей номенкла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туре об</w:t>
      </w:r>
      <w:r w:rsidRPr="00B2488E">
        <w:rPr>
          <w:rFonts w:ascii="Times New Roman" w:hAnsi="Times New Roman" w:cs="Times New Roman"/>
          <w:sz w:val="28"/>
          <w:szCs w:val="28"/>
        </w:rPr>
        <w:t>ъ</w:t>
      </w:r>
      <w:r w:rsidRPr="00B2488E">
        <w:rPr>
          <w:rFonts w:ascii="Times New Roman" w:hAnsi="Times New Roman" w:cs="Times New Roman"/>
          <w:sz w:val="28"/>
          <w:szCs w:val="28"/>
        </w:rPr>
        <w:t>ектов учета в форме годового отчета "Реализация сель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скохозяйственной пр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>дукции" и по субсчетам, установленным к счету 90 "Продажи".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lastRenderedPageBreak/>
        <w:t xml:space="preserve">Данные по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B2488E">
        <w:rPr>
          <w:rFonts w:ascii="Times New Roman" w:hAnsi="Times New Roman" w:cs="Times New Roman"/>
          <w:sz w:val="28"/>
          <w:szCs w:val="28"/>
        </w:rPr>
        <w:t xml:space="preserve"> в целом и по каждому субсчету отража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ют суммами оборотов за месяц и нарастающими итогами с нача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ла года. Т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>кой порядок обеспечивает к концу года получение необходимых данных для выведения финансовых результатов как в целом, так и при необходимости по каждому виду продук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Синтетический учет процесса реализации продукции, работ, услуг в</w:t>
      </w:r>
      <w:r w:rsidRPr="00B2488E">
        <w:rPr>
          <w:rFonts w:ascii="Times New Roman" w:hAnsi="Times New Roman" w:cs="Times New Roman"/>
          <w:sz w:val="28"/>
          <w:szCs w:val="28"/>
        </w:rPr>
        <w:t>е</w:t>
      </w:r>
      <w:r w:rsidRPr="00B2488E">
        <w:rPr>
          <w:rFonts w:ascii="Times New Roman" w:hAnsi="Times New Roman" w:cs="Times New Roman"/>
          <w:sz w:val="28"/>
          <w:szCs w:val="28"/>
        </w:rPr>
        <w:t>дется в машинограммах «Журнал-ордер по счету 90» и «Оборотно-сальдовая ведомость по счету 90). «Журнал-ордер по счету 90» предназначен для отр</w:t>
      </w:r>
      <w:r w:rsidRPr="00B2488E">
        <w:rPr>
          <w:rFonts w:ascii="Times New Roman" w:hAnsi="Times New Roman" w:cs="Times New Roman"/>
          <w:sz w:val="28"/>
          <w:szCs w:val="28"/>
        </w:rPr>
        <w:t>а</w:t>
      </w:r>
      <w:r w:rsidRPr="00B2488E">
        <w:rPr>
          <w:rFonts w:ascii="Times New Roman" w:hAnsi="Times New Roman" w:cs="Times New Roman"/>
          <w:sz w:val="28"/>
          <w:szCs w:val="28"/>
        </w:rPr>
        <w:t>жения кредитовых оборотов счета 90 «Продажи» и взаимосвязанных с ним счетов с разбивкой оборотов по дебету корреспондирующих счетов.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Итоги машинограммы «Журнал-ордер по счету 90» и «Оборотно-сальдовой ведомости по счету 90» до сверки их с Глав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ной книгой контрол</w:t>
      </w:r>
      <w:r w:rsidRPr="00B2488E">
        <w:rPr>
          <w:rFonts w:ascii="Times New Roman" w:hAnsi="Times New Roman" w:cs="Times New Roman"/>
          <w:sz w:val="28"/>
          <w:szCs w:val="28"/>
        </w:rPr>
        <w:t>и</w:t>
      </w:r>
      <w:r w:rsidRPr="00B2488E">
        <w:rPr>
          <w:rFonts w:ascii="Times New Roman" w:hAnsi="Times New Roman" w:cs="Times New Roman"/>
          <w:sz w:val="28"/>
          <w:szCs w:val="28"/>
        </w:rPr>
        <w:t xml:space="preserve">руются другими регистрами. 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Обороты по кредиту счетов, включенных в машинограммы «Журнал-ордер по счету 90» и «Оборотно-сальдовая ведомость по счету 90», сверяю</w:t>
      </w:r>
      <w:r w:rsidRPr="00B2488E">
        <w:rPr>
          <w:rFonts w:ascii="Times New Roman" w:hAnsi="Times New Roman" w:cs="Times New Roman"/>
          <w:sz w:val="28"/>
          <w:szCs w:val="28"/>
        </w:rPr>
        <w:t>т</w:t>
      </w:r>
      <w:r w:rsidRPr="00B2488E">
        <w:rPr>
          <w:rFonts w:ascii="Times New Roman" w:hAnsi="Times New Roman" w:cs="Times New Roman"/>
          <w:sz w:val="28"/>
          <w:szCs w:val="28"/>
        </w:rPr>
        <w:t>ся: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- по де</w:t>
      </w:r>
      <w:r w:rsidRPr="00B2488E">
        <w:rPr>
          <w:rFonts w:ascii="Times New Roman" w:hAnsi="Times New Roman" w:cs="Times New Roman"/>
          <w:sz w:val="28"/>
          <w:szCs w:val="28"/>
        </w:rPr>
        <w:softHyphen/>
        <w:t>бету счета 50 «Касса» - с данными таблицы дебетовых оборотов к машинограмме «Журнал-ордер по счету 50» и «Оборотно-сальдовая вед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 xml:space="preserve">мость по счету 50», 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 xml:space="preserve">- по дебету счета 51 «Расчетные счета» – к машинограмме «Журнал-ордер по счету 51» и «Оборотно-сальдовая ведомость по счету 51», </w:t>
      </w:r>
    </w:p>
    <w:p w:rsidR="00043A73" w:rsidRPr="00B2488E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- по дебету счета 60 «Расчеты с поставщиками и подрядчиками» – к машинограмме «Журнал-ордер по счету 60» и «Оборотно-сальдовая вед</w:t>
      </w:r>
      <w:r w:rsidRPr="00B2488E">
        <w:rPr>
          <w:rFonts w:ascii="Times New Roman" w:hAnsi="Times New Roman" w:cs="Times New Roman"/>
          <w:sz w:val="28"/>
          <w:szCs w:val="28"/>
        </w:rPr>
        <w:t>о</w:t>
      </w:r>
      <w:r w:rsidRPr="00B2488E">
        <w:rPr>
          <w:rFonts w:ascii="Times New Roman" w:hAnsi="Times New Roman" w:cs="Times New Roman"/>
          <w:sz w:val="28"/>
          <w:szCs w:val="28"/>
        </w:rPr>
        <w:t>мость по счету 60» и др. После этого их сверяют с Главной книгой.</w:t>
      </w:r>
    </w:p>
    <w:p w:rsidR="00043A73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8E">
        <w:rPr>
          <w:rFonts w:ascii="Times New Roman" w:hAnsi="Times New Roman" w:cs="Times New Roman"/>
          <w:sz w:val="28"/>
          <w:szCs w:val="28"/>
        </w:rPr>
        <w:t>Представим схему документооборота по счету 90 «Продажи»</w:t>
      </w:r>
      <w:r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8964EE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3A73" w:rsidRPr="00BD7497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97">
        <w:rPr>
          <w:rFonts w:ascii="Times New Roman" w:hAnsi="Times New Roman" w:cs="Times New Roman"/>
          <w:sz w:val="28"/>
          <w:szCs w:val="28"/>
        </w:rPr>
        <w:t xml:space="preserve">Выручка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BD7497">
        <w:rPr>
          <w:rFonts w:ascii="Times New Roman" w:hAnsi="Times New Roman" w:cs="Times New Roman"/>
          <w:sz w:val="28"/>
          <w:szCs w:val="28"/>
        </w:rPr>
        <w:t xml:space="preserve"> признается по моменту отгрузки. При реализации товаров, продукции, работ, услуг организациям-покупателям продукция считается реализованной в момент ее отгрузки (в связи с перех</w:t>
      </w:r>
      <w:r w:rsidRPr="00BD7497">
        <w:rPr>
          <w:rFonts w:ascii="Times New Roman" w:hAnsi="Times New Roman" w:cs="Times New Roman"/>
          <w:sz w:val="28"/>
          <w:szCs w:val="28"/>
        </w:rPr>
        <w:t>о</w:t>
      </w:r>
      <w:r w:rsidRPr="00BD7497">
        <w:rPr>
          <w:rFonts w:ascii="Times New Roman" w:hAnsi="Times New Roman" w:cs="Times New Roman"/>
          <w:sz w:val="28"/>
          <w:szCs w:val="28"/>
        </w:rPr>
        <w:t>дом права собственности на продукцию к покупателю), то есть делаются з</w:t>
      </w:r>
      <w:r w:rsidRPr="00BD7497">
        <w:rPr>
          <w:rFonts w:ascii="Times New Roman" w:hAnsi="Times New Roman" w:cs="Times New Roman"/>
          <w:sz w:val="28"/>
          <w:szCs w:val="28"/>
        </w:rPr>
        <w:t>а</w:t>
      </w:r>
      <w:r w:rsidRPr="00BD7497">
        <w:rPr>
          <w:rFonts w:ascii="Times New Roman" w:hAnsi="Times New Roman" w:cs="Times New Roman"/>
          <w:sz w:val="28"/>
          <w:szCs w:val="28"/>
        </w:rPr>
        <w:lastRenderedPageBreak/>
        <w:t>писи: Дебет счета 62 «Расчеты с покупателями и заказчиками» Кредит счета 90-1 «Продажи», субсчет «Выручка» - предъявлены счета покупателям за проданную продукцию.</w:t>
      </w:r>
    </w:p>
    <w:p w:rsidR="00DA7FE1" w:rsidRPr="00DA7FE1" w:rsidRDefault="008822F2" w:rsidP="00882A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Группа 157" o:spid="_x0000_s1361" style="position:absolute;left:0;text-align:left;margin-left:-21.45pt;margin-top:-.75pt;width:406.2pt;height:276pt;z-index:251801600" coordsize="51587,3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BJpgYAAAglAAAOAAAAZHJzL2Uyb0RvYy54bWzsWllv20YQfi/Q/0Dw3RGXl0ghcuBKdlrA&#10;TYwmRZ7XPCQiJJddri25RYGmfQ2Qhz4X/QsB2gJB06Z/QfpHnT24OizF8RE5aSUB0pJ7cGbnm9k5&#10;ePfeuMiN04TWGSm7JrpjmUZSRiTOykHX/PrxwU5gGjXDZYxzUiZd8yypzXu7n35yd1R1EpsMSR4n&#10;1IBFyrozqrrmkLGq02rV0TApcH2HVEkJnSmhBWZwSQetmOIRrF7kLduy/NaI0LiiJErqGu72Zae5&#10;K9ZP0yRiD9O0TpiRd02gjYlfKn6P+W9r9y7uDCiuhlmkyMBXoKLAWQkP1Uv1McPGCc3OLVVkESU1&#10;SdmdiBQtkqZZlAgegBtkLXFzn5KTSvAy6IwGld4m2NqlfbrystGD0yNqZDHIzmubRokLENLk5+kP&#10;058m/8D3pcHvwy6NqkEHBt+n1aPqiKobA3nFGR+ntOD/wJIxFvt7pvc3GTMjgpse8oK2C2KIoM+x&#10;w9D1lQSiIYjp3LxouH/BzFbz4BanT5OjLzTdDZOut5pJuH9DTLrIafvA1+WZXDdzLZOgMvUMFfX1&#10;UPFoiKtEgK3mgtYb5usN+2XycvI7YOLV9Nn0uYFcX26ZGM5BYbDxZwTEjIQm1NUhiZ7WRkl6Q1wO&#10;kj1KyWiY4BjoRHwmiExP5XKqOzVf5Hj0JYkBhPiEEbHQErKQBTDi+3seXzZqo7altr4dBigUUtX7&#10;hzsVrdn9hBQGb3RNCvZBPAOfHtaM0zQbwsFckoMsz+E+7uSlMeqaoWd7kjuSZzHv5H01HRz3cmqc&#10;Ym5lxEcwCD3zw4qMga3Ls6JrBnoQ7vA92S9j8RSGs1y2gZK85IuD8gBtqiVtynehFe4H+4G749r+&#10;/o5r9fs7ewc9d8c/QG2v7/R7vT76ntOJ3M4wi+Ok5KQ29g2574YUZWmlZdIWboGlBc4PxOc8561F&#10;MsQuA1fNv+BOgIHLXyKBjY/Hwio5GmTHJD4DeFAibTicOdAYEvqtaYzAfnfN+psTTBPTyL8oAWIh&#10;crmlYeLC9do2XND5nuP5HlxGsFTXZKYhmz0mD4mTimaDITxJgrokewDLNBNY4ZCVVCkwgzZK8jeg&#10;ljNjvayWylxr3dqMWtpWYNlKLRFyHQA4R4LArzD+tuWB7VfK6bUd17qmcl4eiLemxWvRrWW1RffC&#10;oQNeo3JFltEdcFTNnRybQTfAFo4bFPh+uIxrxwp81ODaCQIfLA2QePVD57+Aay2lLa4XcB2uxXV4&#10;K7j2XGTxkxHAbbuBiyR2Z0Ybha6jwW17IRj5Lbi1qLbgnge3BzhabbSh5zaM9jy4wzYCn5uTsQbc&#10;ji2itv+75QafWYlqC+4FcCMN7l8hOfJi8tfk5fSFMX02eTP5A6LiV5O/IS7+Edqvp8+hzTsnr9Xt&#10;F5BEESGv8lt6JY9zcCcal4+WomQRhT8+qyAAXgiS5ZR3DpJtz2nz5Ao37IB7bsIXoA89Igfj2sqf&#10;We+u5FnJ0wK4s5EYGTJeKhReERYbTGwMoxkkFHII9SAiL5IYQr4Eko+8JdX3wwycdTLhCvGwVEbO&#10;HYfABuNMz74m7u3GnkBO6T3h3kjzrPq8CdFVAhJ5VtC+WAPA/Ql4ykgCp0k1LaWJtipwQ7mjj1MF&#10;nGuqgPP+VYDb5xXAt23fQfJIn7k9yvbbduBvgb+hpOnHCXz3msB3Nwx85DsQn4pgtu14noxVt8C/&#10;zWrBDQMf3B9V5ttUot2bFQwbx/8N1EZ/A79fevqvJn+Ce6/KhzrpDv5E46xz29w4FspGO45tOyrv&#10;0lYJwxlOUeD4Lu/lLnpg2yG4MW/1Ty4qY+Vl4znOKiw1O8sTTlpefpWkUGuBwp0t/HxRe090PSt+&#10;KgMRNZJPSaGYpCepah8v2M8m5ayZpMbyaYmox+uJ1tufpkeLJ5KS6YlFVhL69smpHK/8ZcUrF4gu&#10;LLk6IFsKdOsqOsigOniIa3aEKbwNAJLg1aaH8JPmBGIOolqmwetPq+7fbHWqPCl6BEqLEIMCdaIJ&#10;NFGWN82UkuIJvAixx2ti0NWUsyJGm4umoAWvUkTJ3p4YBq8gVJgdQhAaNd4z93wfj59gWqkSKYNK&#10;3QPSFIfPRYFyLBfRB1Ma82YV60ZjLxeq65KjClku0GWuyirQcB34LoXashgmlbnR9atH2zK0XSwR&#10;LKoeGzeqNzdKVZOX6lCrbMBKdcZRlJRapYXFOGcHVqrz4sRL2oLFyVewB7OtWGsPVgTW4oyB121E&#10;DUe9GsTf55m/FoZl9gLT7r8AAAD//wMAUEsDBBQABgAIAAAAIQBLIcpa3wAAAAcBAAAPAAAAZHJz&#10;L2Rvd25yZXYueG1sTI9BS8NAFITvgv9heYI3u0lr0xDzUkpRT0WwFcTba/Y1Cc3uhuw2Sf+968ke&#10;hxlmvsnXk27FwL1rrEGIZxEINqVVjakQvg5vTykI58koaq1hhCs7WBf3dzllyo7mk4e9r0QoMS4j&#10;hNr7LpPSlTVrcjPbsQneyfaafJB9JVVPYyjXrZxHUSI1NSYs1NTxtubyvL9ohPeRxs0ifh1259P2&#10;+nNYfnzvYkZ8fJg2LyA8T/4/DH/4AR2KwHS0F6OcaBEWIYfwnIZDwU3j+QrEEWGZrBKQRS5v+Ytf&#10;AAAA//8DAFBLAQItABQABgAIAAAAIQC2gziS/gAAAOEBAAATAAAAAAAAAAAAAAAAAAAAAABbQ29u&#10;dGVudF9UeXBlc10ueG1sUEsBAi0AFAAGAAgAAAAhADj9If/WAAAAlAEAAAsAAAAAAAAAAAAAAAAA&#10;LwEAAF9yZWxzLy5yZWxzUEsBAi0AFAAGAAgAAAAhAApsUEmmBgAACCUAAA4AAAAAAAAAAAAAAAAA&#10;LgIAAGRycy9lMm9Eb2MueG1sUEsBAi0AFAAGAAgAAAAhAEshylrfAAAABwEAAA8AAAAAAAAAAAAA&#10;AAAAAAkAAGRycy9kb3ducmV2LnhtbFBLBQYAAAAABAAEAPMAAAAMCgAAAAA=&#10;">
            <v:group id="Группа 145" o:spid="_x0000_s1362" style="position:absolute;width:41376;height:32994" coordsize="41376,3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6" o:spid="_x0000_s1363" type="#_x0000_t202" style="position:absolute;left:10515;width:21717;height:7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iCsUA&#10;AADcAAAADwAAAGRycy9kb3ducmV2LnhtbESPQW/CMAyF70j8h8hIu9EUmGArBIQGk3ZkhY2raUxb&#10;0ThVE6Dj1xOkSdxsvfc9P88WranEhRpXWlYwiGIQxJnVJecKdtvP/hsI55E1VpZJwR85WMy7nRkm&#10;2l75my6pz0UIYZeggsL7OpHSZQUZdJGtiYN2tI1BH9Yml7rBawg3lRzG8VgaLDlcKLCmj4KyU3o2&#10;ocZwvxutNilNJngYrda3n/fjb6XUS69dTkF4av3T/E9/6cC9juHxTJh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+IKxQAAANwAAAAPAAAAAAAAAAAAAAAAAJgCAABkcnMv&#10;ZG93bnJldi54bWxQSwUGAAAAAAQABAD1AAAAigMAAAAA&#10;" filled="f">
                <v:textbox style="mso-next-textbox:#Надпись 146">
                  <w:txbxContent>
                    <w:p w:rsidR="002F4BF2" w:rsidRPr="00C205AA" w:rsidRDefault="002F4BF2" w:rsidP="00043A73">
                      <w:pPr>
                        <w:pStyle w:val="a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C205AA">
                        <w:rPr>
                          <w:rFonts w:ascii="Times New Roman" w:hAnsi="Times New Roman"/>
                        </w:rPr>
                        <w:t>Первичные документы: расхо</w:t>
                      </w:r>
                      <w:r w:rsidRPr="00C205AA">
                        <w:rPr>
                          <w:rFonts w:ascii="Times New Roman" w:hAnsi="Times New Roman"/>
                        </w:rPr>
                        <w:t>д</w:t>
                      </w:r>
                      <w:r w:rsidRPr="00C205AA">
                        <w:rPr>
                          <w:rFonts w:ascii="Times New Roman" w:hAnsi="Times New Roman"/>
                        </w:rPr>
                        <w:t>ные накладные, транспортные накладные, счета – фактуры, ПКО и пр.</w:t>
                      </w:r>
                    </w:p>
                  </w:txbxContent>
                </v:textbox>
              </v:shape>
              <v:shape id="Надпись 147" o:spid="_x0000_s1364" type="#_x0000_t202" style="position:absolute;left:20802;top:11430;width:20574;height:5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<v:textbox style="mso-next-textbox:#Надпись 147">
                  <w:txbxContent>
                    <w:p w:rsidR="002F4BF2" w:rsidRPr="00C205AA" w:rsidRDefault="002F4BF2" w:rsidP="00043A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205AA">
                        <w:rPr>
                          <w:rFonts w:ascii="Times New Roman" w:hAnsi="Times New Roman"/>
                        </w:rPr>
                        <w:t>Сводные документы (аванс</w:t>
                      </w:r>
                      <w:r w:rsidRPr="00C205AA">
                        <w:rPr>
                          <w:rFonts w:ascii="Times New Roman" w:hAnsi="Times New Roman"/>
                        </w:rPr>
                        <w:t>о</w:t>
                      </w:r>
                      <w:r w:rsidRPr="00C205AA">
                        <w:rPr>
                          <w:rFonts w:ascii="Times New Roman" w:hAnsi="Times New Roman"/>
                        </w:rPr>
                        <w:t>вые отчеты, банковские в</w:t>
                      </w:r>
                      <w:r w:rsidRPr="00C205AA">
                        <w:rPr>
                          <w:rFonts w:ascii="Times New Roman" w:hAnsi="Times New Roman"/>
                        </w:rPr>
                        <w:t>ы</w:t>
                      </w:r>
                      <w:r w:rsidRPr="00C205AA">
                        <w:rPr>
                          <w:rFonts w:ascii="Times New Roman" w:hAnsi="Times New Roman"/>
                        </w:rPr>
                        <w:t>писки и пр.)</w:t>
                      </w:r>
                    </w:p>
                  </w:txbxContent>
                </v:textbox>
              </v:shape>
              <v:shape id="Надпись 148" o:spid="_x0000_s1365" type="#_x0000_t202" style="position:absolute;top:18669;width:30861;height:38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<v:textbox style="mso-next-textbox:#Надпись 148">
                  <w:txbxContent>
                    <w:p w:rsidR="002F4BF2" w:rsidRPr="00C205AA" w:rsidRDefault="002F4BF2" w:rsidP="00043A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205AA">
                        <w:rPr>
                          <w:rFonts w:ascii="Times New Roman" w:hAnsi="Times New Roman"/>
                        </w:rPr>
                        <w:t>Оборотно-сальдовая ведомость по счету 90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205AA">
                        <w:rPr>
                          <w:rFonts w:ascii="Times New Roman" w:hAnsi="Times New Roman"/>
                        </w:rPr>
                        <w:t>(машинограмма)</w:t>
                      </w:r>
                    </w:p>
                  </w:txbxContent>
                </v:textbox>
              </v:shape>
              <v:shape id="Надпись 149" o:spid="_x0000_s1366" type="#_x0000_t202" style="position:absolute;left:5410;top:24841;width:19431;height:2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<v:textbox style="mso-next-textbox:#Надпись 149">
                  <w:txbxContent>
                    <w:p w:rsidR="002F4BF2" w:rsidRPr="00C205AA" w:rsidRDefault="002F4BF2" w:rsidP="00043A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205AA">
                        <w:rPr>
                          <w:rFonts w:ascii="Times New Roman" w:hAnsi="Times New Roman"/>
                        </w:rPr>
                        <w:t>Главная книга</w:t>
                      </w:r>
                    </w:p>
                  </w:txbxContent>
                </v:textbox>
              </v:shape>
              <v:shape id="Надпись 150" o:spid="_x0000_s1367" type="#_x0000_t202" style="position:absolute;left:5410;top:29718;width:19431;height:3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O8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EzvHAAAA3AAAAA8AAAAAAAAAAAAAAAAAmAIAAGRy&#10;cy9kb3ducmV2LnhtbFBLBQYAAAAABAAEAPUAAACMAwAAAAA=&#10;">
                <v:textbox style="mso-next-textbox:#Надпись 150">
                  <w:txbxContent>
                    <w:p w:rsidR="002F4BF2" w:rsidRPr="00A91385" w:rsidRDefault="002F4BF2" w:rsidP="00043A73">
                      <w:pPr>
                        <w:pStyle w:val="a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Отчет о фин. результатах</w:t>
                      </w:r>
                    </w:p>
                  </w:txbxContent>
                </v:textbox>
              </v:shape>
              <v:line id="Прямая соединительная линия 151" o:spid="_x0000_s1368" style="position:absolute;visibility:visible" from="25374,8001" to="2537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<v:stroke endarrow="block"/>
              </v:line>
              <v:line id="Прямая соединительная линия 152" o:spid="_x0000_s1369" style="position:absolute;flip:x;visibility:visible" from="15087,8001" to="15087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DKMUAAADcAAAADwAAAGRycy9kb3ducmV2LnhtbESPT2vCQBDF70K/wzIFL0E3KpWauor9&#10;IwjioeqhxyE7TUKzsyE7avz2rlDwNsN7vzdv5svO1epMbag8GxgNU1DEubcVFwaOh/XgFVQQZIu1&#10;ZzJwpQDLxVNvjpn1F/6m814KFUM4ZGigFGkyrUNeksMw9A1x1H5961Di2hbatniJ4a7W4zSdaocV&#10;xwslNvRRUv63P7lYY73jz8kkeXc6SWb09SPbVIsx/edu9QZKqJOH+Z/e2Mi9jO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ODKMUAAADcAAAADwAAAAAAAAAA&#10;AAAAAAChAgAAZHJzL2Rvd25yZXYueG1sUEsFBgAAAAAEAAQA+QAAAJMDAAAAAA==&#10;">
                <v:stroke endarrow="block"/>
              </v:line>
              <v:line id="Прямая соединительная линия 153" o:spid="_x0000_s1370" style="position:absolute;visibility:visible" from="15087,22631" to="15087,2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  <v:stroke endarrow="block"/>
              </v:line>
              <v:line id="Прямая соединительная линия 154" o:spid="_x0000_s1371" style="position:absolute;visibility:visible" from="15163,27355" to="15163,29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<v:stroke endarrow="block"/>
              </v:line>
            </v:group>
            <v:rect id="Прямоугольник 155" o:spid="_x0000_s1372" style="position:absolute;left:33223;top:76;width:18364;height:82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Rx8MA&#10;AADcAAAADwAAAGRycy9kb3ducmV2LnhtbERPTWvCQBC9F/oflil4q5sWtG3qJkhREJRKUw8eh+w0&#10;Cc3Oht01if/eFQRv83ifs8hH04qenG8sK3iZJiCIS6sbrhQcftfP7yB8QNbYWiYFZ/KQZ48PC0y1&#10;HfiH+iJUIoawT1FBHUKXSunLmgz6qe2II/dnncEQoaukdjjEcNPK1ySZS4MNx4YaO/qqqfwvTkaB&#10;3Tfnduk+vvsdvR23+5AM43yl1ORpXH6CCDSGu/jm3ug4fzaD6zPxAp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PRx8MAAADcAAAADwAAAAAAAAAAAAAAAACYAgAAZHJzL2Rv&#10;d25yZXYueG1sUEsFBgAAAAAEAAQA9QAAAIgDAAAAAA==&#10;" strokeweight="1pt">
              <v:textbox style="mso-next-textbox:#Прямоугольник 155">
                <w:txbxContent>
                  <w:p w:rsidR="002F4BF2" w:rsidRPr="00C205AA" w:rsidRDefault="002F4BF2" w:rsidP="00043A73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</w:rPr>
                    </w:pPr>
                    <w:r w:rsidRPr="00C205AA">
                      <w:rPr>
                        <w:rFonts w:ascii="Times New Roman" w:hAnsi="Times New Roman"/>
                      </w:rPr>
                      <w:t>Дополнительная информ</w:t>
                    </w:r>
                    <w:r w:rsidRPr="00C205AA">
                      <w:rPr>
                        <w:rFonts w:ascii="Times New Roman" w:hAnsi="Times New Roman"/>
                      </w:rPr>
                      <w:t>а</w:t>
                    </w:r>
                    <w:r w:rsidRPr="00C205AA">
                      <w:rPr>
                        <w:rFonts w:ascii="Times New Roman" w:hAnsi="Times New Roman"/>
                      </w:rPr>
                      <w:t>ция: договор на поставку продукции</w:t>
                    </w:r>
                  </w:p>
                </w:txbxContent>
              </v:textbox>
            </v:rect>
            <v:line id="Прямая соединительная линия 156" o:spid="_x0000_s1373" style="position:absolute;visibility:visible" from="32232,4343" to="33375,4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XbbcIAAADcAAAADwAAAGRycy9kb3ducmV2LnhtbERP32vCMBB+H+x/CDfY20wVlLUaRQRB&#10;tgex22CPR3M2xeaSNpnW/94Iwt7u4/t5i9VgW3GmPjSOFYxHGQjiyumGawXfX9u3dxAhImtsHZOC&#10;KwVYLZ+fFlhod+EDnctYixTCoUAFJkZfSBkqQxbDyHnixB1dbzEm2NdS93hJ4baVkyybSYsNpwaD&#10;njaGqlP5ZxV0H1X5Oa3HP37nN2bfYd795rlSry/Deg4i0hD/xQ/3Tqf50xncn0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XbbcIAAADcAAAADwAAAAAAAAAAAAAA&#10;AAChAgAAZHJzL2Rvd25yZXYueG1sUEsFBgAAAAAEAAQA+QAAAJADAAAAAA==&#10;" strokeweight=".5pt">
              <v:stroke joinstyle="miter"/>
            </v:line>
          </v:group>
        </w:pict>
      </w:r>
    </w:p>
    <w:p w:rsidR="00DA7FE1" w:rsidRPr="00DA7FE1" w:rsidRDefault="00DA7FE1" w:rsidP="00882A1F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bidi="hi-IN"/>
        </w:rPr>
      </w:pPr>
      <w:bookmarkStart w:id="14" w:name="_Toc436740643"/>
      <w:bookmarkEnd w:id="0"/>
    </w:p>
    <w:bookmarkEnd w:id="14"/>
    <w:p w:rsidR="00EC3500" w:rsidRPr="00EC3500" w:rsidRDefault="00EC3500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500" w:rsidRPr="00EC3500" w:rsidRDefault="00EC3500" w:rsidP="00882A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500" w:rsidRPr="00EE7C69" w:rsidRDefault="00EC3500" w:rsidP="00882A1F">
      <w:pPr>
        <w:spacing w:after="0"/>
        <w:ind w:left="360" w:firstLine="90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4567" w:rsidRDefault="00814567" w:rsidP="0088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73" w:rsidRDefault="00043A73" w:rsidP="0088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73" w:rsidRDefault="00043A73" w:rsidP="0088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73" w:rsidRDefault="00043A73" w:rsidP="0088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E0" w:rsidRDefault="00761EE0" w:rsidP="00882A1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761EE0" w:rsidRDefault="00761EE0" w:rsidP="00882A1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761EE0" w:rsidRDefault="00761EE0" w:rsidP="00882A1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761EE0" w:rsidRDefault="00761EE0" w:rsidP="00882A1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043A73" w:rsidRDefault="00043A73" w:rsidP="008964EE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70E73">
        <w:rPr>
          <w:sz w:val="28"/>
          <w:szCs w:val="28"/>
        </w:rPr>
        <w:t xml:space="preserve">Рисунок </w:t>
      </w:r>
      <w:r w:rsidR="008964EE">
        <w:rPr>
          <w:sz w:val="28"/>
          <w:szCs w:val="28"/>
        </w:rPr>
        <w:t>3.2</w:t>
      </w:r>
      <w:r w:rsidRPr="00570E73">
        <w:rPr>
          <w:sz w:val="28"/>
          <w:szCs w:val="28"/>
        </w:rPr>
        <w:t xml:space="preserve"> – Схема документооборота по </w:t>
      </w:r>
      <w:r>
        <w:rPr>
          <w:sz w:val="28"/>
          <w:szCs w:val="28"/>
        </w:rPr>
        <w:t>счету 90 «Продажи»</w:t>
      </w:r>
    </w:p>
    <w:p w:rsidR="008964EE" w:rsidRDefault="008964EE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A73" w:rsidRPr="00BD7497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97">
        <w:rPr>
          <w:rFonts w:ascii="Times New Roman" w:hAnsi="Times New Roman" w:cs="Times New Roman"/>
          <w:sz w:val="28"/>
          <w:szCs w:val="28"/>
        </w:rPr>
        <w:t>Одновременно себестоимость отгруженной или предъявленной пок</w:t>
      </w:r>
      <w:r w:rsidRPr="00BD7497">
        <w:rPr>
          <w:rFonts w:ascii="Times New Roman" w:hAnsi="Times New Roman" w:cs="Times New Roman"/>
          <w:sz w:val="28"/>
          <w:szCs w:val="28"/>
        </w:rPr>
        <w:t>у</w:t>
      </w:r>
      <w:r w:rsidRPr="00BD7497">
        <w:rPr>
          <w:rFonts w:ascii="Times New Roman" w:hAnsi="Times New Roman" w:cs="Times New Roman"/>
          <w:sz w:val="28"/>
          <w:szCs w:val="28"/>
        </w:rPr>
        <w:t>пателю продукции списывается в Дебет счета 90-2 «Продажи», субсчет «С</w:t>
      </w:r>
      <w:r w:rsidRPr="00BD7497">
        <w:rPr>
          <w:rFonts w:ascii="Times New Roman" w:hAnsi="Times New Roman" w:cs="Times New Roman"/>
          <w:sz w:val="28"/>
          <w:szCs w:val="28"/>
        </w:rPr>
        <w:t>е</w:t>
      </w:r>
      <w:r w:rsidRPr="00BD7497">
        <w:rPr>
          <w:rFonts w:ascii="Times New Roman" w:hAnsi="Times New Roman" w:cs="Times New Roman"/>
          <w:sz w:val="28"/>
          <w:szCs w:val="28"/>
        </w:rPr>
        <w:t>бестоимость продаж» Кредит счета 43 «Готовая продукция». По мере пост</w:t>
      </w:r>
      <w:r w:rsidRPr="00BD7497">
        <w:rPr>
          <w:rFonts w:ascii="Times New Roman" w:hAnsi="Times New Roman" w:cs="Times New Roman"/>
          <w:sz w:val="28"/>
          <w:szCs w:val="28"/>
        </w:rPr>
        <w:t>у</w:t>
      </w:r>
      <w:r w:rsidRPr="00BD7497">
        <w:rPr>
          <w:rFonts w:ascii="Times New Roman" w:hAnsi="Times New Roman" w:cs="Times New Roman"/>
          <w:sz w:val="28"/>
          <w:szCs w:val="28"/>
        </w:rPr>
        <w:t>пления выручки делают записи: Дебет счетов 50 «Касса», 51 «Расчетные сч</w:t>
      </w:r>
      <w:r w:rsidRPr="00BD7497">
        <w:rPr>
          <w:rFonts w:ascii="Times New Roman" w:hAnsi="Times New Roman" w:cs="Times New Roman"/>
          <w:sz w:val="28"/>
          <w:szCs w:val="28"/>
        </w:rPr>
        <w:t>е</w:t>
      </w:r>
      <w:r w:rsidRPr="00BD7497">
        <w:rPr>
          <w:rFonts w:ascii="Times New Roman" w:hAnsi="Times New Roman" w:cs="Times New Roman"/>
          <w:sz w:val="28"/>
          <w:szCs w:val="28"/>
        </w:rPr>
        <w:t>та» Кредит счета 62 «Расчеты с покупателями и заказчиками» - поступила оплата за проданную продукцию.</w:t>
      </w:r>
    </w:p>
    <w:p w:rsidR="00043A73" w:rsidRPr="00BD7497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97">
        <w:rPr>
          <w:rFonts w:ascii="Times New Roman" w:hAnsi="Times New Roman" w:cs="Times New Roman"/>
          <w:sz w:val="28"/>
          <w:szCs w:val="28"/>
        </w:rPr>
        <w:t>Поскольку организация использует специальный режим налогообл</w:t>
      </w:r>
      <w:r w:rsidRPr="00BD7497">
        <w:rPr>
          <w:rFonts w:ascii="Times New Roman" w:hAnsi="Times New Roman" w:cs="Times New Roman"/>
          <w:sz w:val="28"/>
          <w:szCs w:val="28"/>
        </w:rPr>
        <w:t>о</w:t>
      </w:r>
      <w:r w:rsidRPr="00BD7497">
        <w:rPr>
          <w:rFonts w:ascii="Times New Roman" w:hAnsi="Times New Roman" w:cs="Times New Roman"/>
          <w:sz w:val="28"/>
          <w:szCs w:val="28"/>
        </w:rPr>
        <w:t>жения, то есть она применяет систему налогообложения для сельскохозяйс</w:t>
      </w:r>
      <w:r w:rsidRPr="00BD7497">
        <w:rPr>
          <w:rFonts w:ascii="Times New Roman" w:hAnsi="Times New Roman" w:cs="Times New Roman"/>
          <w:sz w:val="28"/>
          <w:szCs w:val="28"/>
        </w:rPr>
        <w:t>т</w:t>
      </w:r>
      <w:r w:rsidRPr="00BD7497">
        <w:rPr>
          <w:rFonts w:ascii="Times New Roman" w:hAnsi="Times New Roman" w:cs="Times New Roman"/>
          <w:sz w:val="28"/>
          <w:szCs w:val="28"/>
        </w:rPr>
        <w:t>венных товаропроизводителей (является плательщиком единого сельскох</w:t>
      </w:r>
      <w:r w:rsidRPr="00BD7497">
        <w:rPr>
          <w:rFonts w:ascii="Times New Roman" w:hAnsi="Times New Roman" w:cs="Times New Roman"/>
          <w:sz w:val="28"/>
          <w:szCs w:val="28"/>
        </w:rPr>
        <w:t>о</w:t>
      </w:r>
      <w:r w:rsidRPr="00BD7497">
        <w:rPr>
          <w:rFonts w:ascii="Times New Roman" w:hAnsi="Times New Roman" w:cs="Times New Roman"/>
          <w:sz w:val="28"/>
          <w:szCs w:val="28"/>
        </w:rPr>
        <w:t>зяйственного налога (ЕСХН)), то согласно главе 26 Налогового Кодекса РФ «Система налогообложения для сельскохозяйственных товаропроизводит</w:t>
      </w:r>
      <w:r w:rsidRPr="00BD7497">
        <w:rPr>
          <w:rFonts w:ascii="Times New Roman" w:hAnsi="Times New Roman" w:cs="Times New Roman"/>
          <w:sz w:val="28"/>
          <w:szCs w:val="28"/>
        </w:rPr>
        <w:t>е</w:t>
      </w:r>
      <w:r w:rsidRPr="00BD7497">
        <w:rPr>
          <w:rFonts w:ascii="Times New Roman" w:hAnsi="Times New Roman" w:cs="Times New Roman"/>
          <w:sz w:val="28"/>
          <w:szCs w:val="28"/>
        </w:rPr>
        <w:t>лей (единый сельскохозяйственных налог)» статьи 346 пункта 3: организ</w:t>
      </w:r>
      <w:r w:rsidRPr="00BD7497">
        <w:rPr>
          <w:rFonts w:ascii="Times New Roman" w:hAnsi="Times New Roman" w:cs="Times New Roman"/>
          <w:sz w:val="28"/>
          <w:szCs w:val="28"/>
        </w:rPr>
        <w:t>а</w:t>
      </w:r>
      <w:r w:rsidRPr="00BD7497">
        <w:rPr>
          <w:rFonts w:ascii="Times New Roman" w:hAnsi="Times New Roman" w:cs="Times New Roman"/>
          <w:sz w:val="28"/>
          <w:szCs w:val="28"/>
        </w:rPr>
        <w:t>ции, являющиеся налогоплательщиками ЕСХН, не признаются налогопл</w:t>
      </w:r>
      <w:r w:rsidRPr="00BD7497">
        <w:rPr>
          <w:rFonts w:ascii="Times New Roman" w:hAnsi="Times New Roman" w:cs="Times New Roman"/>
          <w:sz w:val="28"/>
          <w:szCs w:val="28"/>
        </w:rPr>
        <w:t>а</w:t>
      </w:r>
      <w:r w:rsidRPr="00BD7497">
        <w:rPr>
          <w:rFonts w:ascii="Times New Roman" w:hAnsi="Times New Roman" w:cs="Times New Roman"/>
          <w:sz w:val="28"/>
          <w:szCs w:val="28"/>
        </w:rPr>
        <w:lastRenderedPageBreak/>
        <w:t>тельщиками налога на добавленную стоимость. Таким образом, субсчет 90-3 «Налог на добавленную стоимость» счета 90 «Продажи» в организации не используется.</w:t>
      </w:r>
    </w:p>
    <w:p w:rsidR="00043A73" w:rsidRPr="00BD7497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97">
        <w:rPr>
          <w:rFonts w:ascii="Times New Roman" w:hAnsi="Times New Roman" w:cs="Times New Roman"/>
          <w:sz w:val="28"/>
          <w:szCs w:val="28"/>
        </w:rPr>
        <w:t>Субсчет 90-9 «Прибыль (убыток) от продаж» предназначен для выя</w:t>
      </w:r>
      <w:r w:rsidRPr="00BD7497">
        <w:rPr>
          <w:rFonts w:ascii="Times New Roman" w:hAnsi="Times New Roman" w:cs="Times New Roman"/>
          <w:sz w:val="28"/>
          <w:szCs w:val="28"/>
        </w:rPr>
        <w:t>в</w:t>
      </w:r>
      <w:r w:rsidRPr="00BD7497">
        <w:rPr>
          <w:rFonts w:ascii="Times New Roman" w:hAnsi="Times New Roman" w:cs="Times New Roman"/>
          <w:sz w:val="28"/>
          <w:szCs w:val="28"/>
        </w:rPr>
        <w:t>ления финансового результата от продаж за отчетный месяц.</w:t>
      </w:r>
    </w:p>
    <w:p w:rsidR="00043A73" w:rsidRPr="00BD7497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97">
        <w:rPr>
          <w:rFonts w:ascii="Times New Roman" w:hAnsi="Times New Roman" w:cs="Times New Roman"/>
          <w:sz w:val="28"/>
          <w:szCs w:val="28"/>
        </w:rPr>
        <w:t>Записи по субсчетам к счету 90 производятся в течение года накоп</w:t>
      </w:r>
      <w:r w:rsidRPr="00BD7497">
        <w:rPr>
          <w:rFonts w:ascii="Times New Roman" w:hAnsi="Times New Roman" w:cs="Times New Roman"/>
          <w:sz w:val="28"/>
          <w:szCs w:val="28"/>
        </w:rPr>
        <w:t>и</w:t>
      </w:r>
      <w:r w:rsidRPr="00BD7497">
        <w:rPr>
          <w:rFonts w:ascii="Times New Roman" w:hAnsi="Times New Roman" w:cs="Times New Roman"/>
          <w:sz w:val="28"/>
          <w:szCs w:val="28"/>
        </w:rPr>
        <w:t xml:space="preserve">тельно. Ежемесячно путем сопоставления совокупного дебетового оборота и кредитового оборота по субсчетам к счету 90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BD7497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BD7497">
        <w:rPr>
          <w:rFonts w:ascii="Times New Roman" w:hAnsi="Times New Roman" w:cs="Times New Roman"/>
          <w:sz w:val="28"/>
          <w:szCs w:val="28"/>
        </w:rPr>
        <w:t>я</w:t>
      </w:r>
      <w:r w:rsidRPr="00BD7497">
        <w:rPr>
          <w:rFonts w:ascii="Times New Roman" w:hAnsi="Times New Roman" w:cs="Times New Roman"/>
          <w:sz w:val="28"/>
          <w:szCs w:val="28"/>
        </w:rPr>
        <w:t xml:space="preserve">ется финансовый результат от продаж за отчетный месяц. </w:t>
      </w:r>
    </w:p>
    <w:p w:rsidR="00043A73" w:rsidRPr="00BD7497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97">
        <w:rPr>
          <w:rFonts w:ascii="Times New Roman" w:hAnsi="Times New Roman" w:cs="Times New Roman"/>
          <w:sz w:val="28"/>
          <w:szCs w:val="28"/>
        </w:rPr>
        <w:t>Этот финансовый результат ежемесячно заключительными оборотами месяца списывается с субсчета 90-9 «Прибыль (убыток) от продаж» на счет 99 «Прибыли и убытки». Таким образом, синтетический счет 90 «Продажи» сальдо на отчетную дату не имеет. По окончании отчетного года все субсч</w:t>
      </w:r>
      <w:r w:rsidRPr="00BD7497">
        <w:rPr>
          <w:rFonts w:ascii="Times New Roman" w:hAnsi="Times New Roman" w:cs="Times New Roman"/>
          <w:sz w:val="28"/>
          <w:szCs w:val="28"/>
        </w:rPr>
        <w:t>е</w:t>
      </w:r>
      <w:r w:rsidRPr="00BD7497">
        <w:rPr>
          <w:rFonts w:ascii="Times New Roman" w:hAnsi="Times New Roman" w:cs="Times New Roman"/>
          <w:sz w:val="28"/>
          <w:szCs w:val="28"/>
        </w:rPr>
        <w:t>та, открытые к счету 90 «Продажи» закрываются внутренними записями на субсчет 90-9 «Прибыль (убыток) от продаж».</w:t>
      </w:r>
    </w:p>
    <w:p w:rsidR="00043A73" w:rsidRDefault="00043A73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97">
        <w:rPr>
          <w:rFonts w:ascii="Times New Roman" w:hAnsi="Times New Roman" w:cs="Times New Roman"/>
          <w:sz w:val="28"/>
          <w:szCs w:val="28"/>
        </w:rPr>
        <w:t xml:space="preserve">Рассмотрим фрагмент журнала регистрации хозяйственных операций по учету финансовых результатов от обычных видов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>
        <w:rPr>
          <w:rFonts w:ascii="Times New Roman" w:hAnsi="Times New Roman" w:cs="Times New Roman"/>
          <w:sz w:val="28"/>
          <w:szCs w:val="28"/>
        </w:rPr>
        <w:t xml:space="preserve"> за декабрь 2015</w:t>
      </w:r>
      <w:r w:rsidRPr="00BD74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7837" w:rsidRDefault="00737837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73" w:rsidRDefault="00043A73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97">
        <w:rPr>
          <w:rFonts w:ascii="Times New Roman" w:hAnsi="Times New Roman" w:cs="Times New Roman"/>
          <w:sz w:val="28"/>
          <w:szCs w:val="28"/>
        </w:rPr>
        <w:t>Таблица 3.1 - Регистрационный журнал хозяйственных операций по учету финансовых результатов от обычных видов деятельности за декабрь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7497">
        <w:rPr>
          <w:rFonts w:ascii="Times New Roman" w:hAnsi="Times New Roman" w:cs="Times New Roman"/>
          <w:sz w:val="28"/>
          <w:szCs w:val="28"/>
        </w:rPr>
        <w:t xml:space="preserve"> г</w:t>
      </w:r>
      <w:r w:rsidR="00EA0DF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3166"/>
        <w:gridCol w:w="1376"/>
        <w:gridCol w:w="827"/>
        <w:gridCol w:w="963"/>
        <w:gridCol w:w="2582"/>
      </w:tblGrid>
      <w:tr w:rsidR="00043A73" w:rsidRPr="00595AD7" w:rsidTr="00043A73">
        <w:tc>
          <w:tcPr>
            <w:tcW w:w="343" w:type="pct"/>
            <w:vMerge w:val="restart"/>
            <w:shd w:val="clear" w:color="auto" w:fill="auto"/>
            <w:vAlign w:val="center"/>
          </w:tcPr>
          <w:p w:rsidR="00043A73" w:rsidRPr="003353B2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A73" w:rsidRPr="003353B2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4" w:type="pct"/>
            <w:vMerge w:val="restart"/>
            <w:shd w:val="clear" w:color="auto" w:fill="auto"/>
            <w:vAlign w:val="center"/>
          </w:tcPr>
          <w:p w:rsidR="00043A73" w:rsidRPr="003353B2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043A73" w:rsidRPr="003353B2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043A73" w:rsidRPr="003353B2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Корреспонд</w:t>
            </w: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рующие счета</w:t>
            </w:r>
          </w:p>
        </w:tc>
        <w:tc>
          <w:tcPr>
            <w:tcW w:w="1349" w:type="pct"/>
            <w:vMerge w:val="restart"/>
            <w:shd w:val="clear" w:color="auto" w:fill="auto"/>
            <w:vAlign w:val="center"/>
          </w:tcPr>
          <w:p w:rsidR="00043A73" w:rsidRPr="003353B2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Документ, на основ</w:t>
            </w: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нии которого прои</w:t>
            </w: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53B2">
              <w:rPr>
                <w:rFonts w:ascii="Times New Roman" w:hAnsi="Times New Roman" w:cs="Times New Roman"/>
                <w:sz w:val="24"/>
                <w:szCs w:val="24"/>
              </w:rPr>
              <w:t>водятся бухгалтерские записи</w:t>
            </w:r>
          </w:p>
        </w:tc>
      </w:tr>
      <w:tr w:rsidR="00043A73" w:rsidRPr="00595AD7" w:rsidTr="00043A73">
        <w:trPr>
          <w:trHeight w:val="116"/>
        </w:trPr>
        <w:tc>
          <w:tcPr>
            <w:tcW w:w="343" w:type="pct"/>
            <w:vMerge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vMerge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349" w:type="pct"/>
            <w:vMerge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73" w:rsidRPr="00595AD7" w:rsidTr="00043A73">
        <w:trPr>
          <w:trHeight w:val="116"/>
        </w:trPr>
        <w:tc>
          <w:tcPr>
            <w:tcW w:w="343" w:type="pct"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pct"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pct"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3A73" w:rsidRPr="00595AD7" w:rsidTr="00043A73">
        <w:trPr>
          <w:trHeight w:val="549"/>
        </w:trPr>
        <w:tc>
          <w:tcPr>
            <w:tcW w:w="343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pct"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 xml:space="preserve">Учтена выручка от продажи продукции растениеводства (пшеница) работникам в счет оплаты труда 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90-1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Накладная внутрих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зяйственного назнач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43A73" w:rsidRPr="00595AD7" w:rsidTr="00043A73">
        <w:trPr>
          <w:trHeight w:val="721"/>
        </w:trPr>
        <w:tc>
          <w:tcPr>
            <w:tcW w:w="343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Списывается себестоимость пшеницы, проданной  р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ботникам в счет оплаты труда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4516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Приемные квитанции, товарно-транспортные накладные</w:t>
            </w:r>
          </w:p>
        </w:tc>
      </w:tr>
    </w:tbl>
    <w:p w:rsidR="00737837" w:rsidRDefault="00737837" w:rsidP="007378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7837" w:rsidRPr="00737837" w:rsidRDefault="00737837" w:rsidP="007378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3.1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3166"/>
        <w:gridCol w:w="1376"/>
        <w:gridCol w:w="827"/>
        <w:gridCol w:w="963"/>
        <w:gridCol w:w="2582"/>
      </w:tblGrid>
      <w:tr w:rsidR="00737837" w:rsidRPr="00595AD7" w:rsidTr="00737837">
        <w:trPr>
          <w:trHeight w:val="100"/>
        </w:trPr>
        <w:tc>
          <w:tcPr>
            <w:tcW w:w="343" w:type="pct"/>
            <w:shd w:val="clear" w:color="auto" w:fill="auto"/>
            <w:vAlign w:val="center"/>
          </w:tcPr>
          <w:p w:rsidR="00737837" w:rsidRPr="00595AD7" w:rsidRDefault="00737837" w:rsidP="0073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737837" w:rsidRPr="00595AD7" w:rsidRDefault="00737837" w:rsidP="0073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37837" w:rsidRDefault="00737837" w:rsidP="0073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737837" w:rsidRPr="00595AD7" w:rsidRDefault="00737837" w:rsidP="0073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37837" w:rsidRPr="00595AD7" w:rsidRDefault="00737837" w:rsidP="0073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737837" w:rsidRPr="00595AD7" w:rsidRDefault="00737837" w:rsidP="0073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3A73" w:rsidRPr="00595AD7" w:rsidTr="00043A73">
        <w:trPr>
          <w:trHeight w:val="453"/>
        </w:trPr>
        <w:tc>
          <w:tcPr>
            <w:tcW w:w="343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pct"/>
            <w:shd w:val="clear" w:color="auto" w:fill="auto"/>
          </w:tcPr>
          <w:p w:rsidR="00043A73" w:rsidRPr="00595AD7" w:rsidRDefault="00043A73" w:rsidP="008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Учтена выручка от продажи молока организации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106685,7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90-1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043A73" w:rsidRPr="00595AD7" w:rsidRDefault="00043A73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Приемные</w:t>
            </w:r>
            <w:r w:rsidR="00EA0DF3">
              <w:rPr>
                <w:rFonts w:ascii="Times New Roman" w:hAnsi="Times New Roman" w:cs="Times New Roman"/>
                <w:sz w:val="24"/>
                <w:szCs w:val="24"/>
              </w:rPr>
              <w:t xml:space="preserve"> квитанции, товарно-транспортная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DF3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</w:tr>
      <w:tr w:rsidR="00A619B2" w:rsidRPr="00595AD7" w:rsidTr="00A619B2">
        <w:trPr>
          <w:trHeight w:val="453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B2" w:rsidRPr="00595AD7" w:rsidRDefault="00A619B2" w:rsidP="008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Списывается себестоимость проданного покупателю м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 xml:space="preserve">лока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87292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Товарно-транспортные накла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 xml:space="preserve">ные (форма № СП-33) </w:t>
            </w:r>
          </w:p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Накладная внутрих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яйственного 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619B2" w:rsidRPr="00595AD7" w:rsidTr="00A619B2">
        <w:trPr>
          <w:trHeight w:val="453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B2" w:rsidRPr="00595AD7" w:rsidRDefault="00A619B2" w:rsidP="008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Списывается в конце года калькуляционная разница по проданной пшенице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пшеницы, бухгалте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ская справка</w:t>
            </w:r>
          </w:p>
        </w:tc>
      </w:tr>
      <w:tr w:rsidR="00A619B2" w:rsidRPr="00595AD7" w:rsidTr="00A619B2">
        <w:trPr>
          <w:trHeight w:val="453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B2" w:rsidRPr="00595AD7" w:rsidRDefault="00A619B2" w:rsidP="008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Списывается в конце года калькуляционная разница по проданному молоку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811,25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молока, бухгалтерская справка</w:t>
            </w:r>
          </w:p>
        </w:tc>
      </w:tr>
      <w:tr w:rsidR="00A619B2" w:rsidRPr="00595AD7" w:rsidTr="00A619B2">
        <w:trPr>
          <w:trHeight w:val="453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B2" w:rsidRPr="00595AD7" w:rsidRDefault="00A619B2" w:rsidP="008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Списывается в конце года калькуляционная разница по проданному скоту в ж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вой массе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595AD7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забоя скота, бухга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5AD7">
              <w:rPr>
                <w:rFonts w:ascii="Times New Roman" w:hAnsi="Times New Roman" w:cs="Times New Roman"/>
                <w:sz w:val="24"/>
                <w:szCs w:val="24"/>
              </w:rPr>
              <w:t>терская справка</w:t>
            </w:r>
          </w:p>
        </w:tc>
      </w:tr>
    </w:tbl>
    <w:p w:rsidR="00043A73" w:rsidRDefault="00043A73" w:rsidP="00882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19B2" w:rsidRPr="00380BB0" w:rsidRDefault="00A619B2" w:rsidP="00882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>Порядок закрытия субсчетов к счету 90 «Продажи» представлен ниже.</w:t>
      </w:r>
    </w:p>
    <w:p w:rsidR="00916CFE" w:rsidRDefault="00916CFE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9B2" w:rsidRPr="00380BB0" w:rsidRDefault="00A619B2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 xml:space="preserve">Таблица 3.2 – Закрытие субсчетов по счету 90 «Продажи»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949"/>
        <w:gridCol w:w="1295"/>
        <w:gridCol w:w="1208"/>
        <w:gridCol w:w="1208"/>
        <w:gridCol w:w="2371"/>
      </w:tblGrid>
      <w:tr w:rsidR="00A619B2" w:rsidRPr="00380BB0" w:rsidTr="00173BBA">
        <w:tc>
          <w:tcPr>
            <w:tcW w:w="275" w:type="pct"/>
            <w:vMerge w:val="restart"/>
            <w:shd w:val="clear" w:color="auto" w:fill="auto"/>
            <w:vAlign w:val="center"/>
          </w:tcPr>
          <w:p w:rsidR="00A619B2" w:rsidRPr="00380BB0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9B2" w:rsidRPr="00380BB0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7" w:type="pct"/>
            <w:vMerge w:val="restart"/>
            <w:shd w:val="clear" w:color="auto" w:fill="auto"/>
            <w:vAlign w:val="center"/>
          </w:tcPr>
          <w:p w:rsidR="00A619B2" w:rsidRDefault="00A619B2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</w:t>
            </w: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ной операции</w:t>
            </w:r>
          </w:p>
          <w:p w:rsidR="00173BBA" w:rsidRPr="00380BB0" w:rsidRDefault="00173BBA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1283" w:type="pct"/>
            <w:vMerge w:val="restart"/>
            <w:shd w:val="clear" w:color="auto" w:fill="auto"/>
            <w:vAlign w:val="center"/>
          </w:tcPr>
          <w:p w:rsidR="00A619B2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Документ, на осн</w:t>
            </w: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вании которого пр</w:t>
            </w: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изводятся бухга</w:t>
            </w: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терские записи</w:t>
            </w:r>
          </w:p>
          <w:p w:rsidR="00173BBA" w:rsidRPr="00380BB0" w:rsidRDefault="00173BBA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B2" w:rsidRPr="00380BB0" w:rsidTr="00173BBA">
        <w:tc>
          <w:tcPr>
            <w:tcW w:w="275" w:type="pct"/>
            <w:vMerge/>
            <w:shd w:val="clear" w:color="auto" w:fill="auto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vMerge/>
            <w:shd w:val="clear" w:color="auto" w:fill="auto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283" w:type="pct"/>
            <w:vMerge/>
            <w:shd w:val="clear" w:color="auto" w:fill="auto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BA" w:rsidRPr="00380BB0" w:rsidTr="00173BBA">
        <w:tc>
          <w:tcPr>
            <w:tcW w:w="5000" w:type="pct"/>
            <w:gridSpan w:val="6"/>
            <w:shd w:val="clear" w:color="auto" w:fill="auto"/>
          </w:tcPr>
          <w:p w:rsidR="00173BBA" w:rsidRPr="00380BB0" w:rsidRDefault="008822F2" w:rsidP="00A64701">
            <w:pPr>
              <w:tabs>
                <w:tab w:val="left" w:pos="300"/>
                <w:tab w:val="left" w:pos="1668"/>
                <w:tab w:val="left" w:pos="3960"/>
                <w:tab w:val="center" w:pos="4677"/>
                <w:tab w:val="left" w:pos="5124"/>
                <w:tab w:val="left" w:pos="6288"/>
                <w:tab w:val="left" w:pos="8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67" type="#_x0000_t32" style="position:absolute;margin-left:354.75pt;margin-top:.5pt;width:0;height:13.8pt;z-index:2519603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64" type="#_x0000_t32" style="position:absolute;margin-left:293.55pt;margin-top:.5pt;width:0;height:13.8pt;z-index:251959296;mso-position-horizontal-relative:text;mso-position-vertical-relative:text" o:connectortype="straight"/>
              </w:pict>
            </w:r>
            <w:r w:rsidR="00A6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9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61963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D61963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 w:rsidR="00D619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61" type="#_x0000_t32" style="position:absolute;margin-left:168.75pt;margin-top:.5pt;width:0;height:13.8pt;z-index:2519582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60" type="#_x0000_t32" style="position:absolute;margin-left:233.55pt;margin-top:.5pt;width:0;height:13.8pt;z-index:2519572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58" type="#_x0000_t32" style="position:absolute;margin-left:21.15pt;margin-top:.5pt;width:0;height:13.8pt;z-index:251955200;mso-position-horizontal-relative:text;mso-position-vertical-relative:text" o:connectortype="straight"/>
              </w:pict>
            </w:r>
            <w:r w:rsidR="00D61963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  <w:r w:rsidR="00D61963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D61963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</w:tc>
      </w:tr>
      <w:tr w:rsidR="00A619B2" w:rsidRPr="00380BB0" w:rsidTr="00173BBA">
        <w:tc>
          <w:tcPr>
            <w:tcW w:w="5000" w:type="pct"/>
            <w:gridSpan w:val="6"/>
            <w:shd w:val="clear" w:color="auto" w:fill="auto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Закрытие субсчетов по счету 90 «Продажи»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 xml:space="preserve"> г. на сумму оборота:</w:t>
            </w:r>
          </w:p>
        </w:tc>
      </w:tr>
      <w:tr w:rsidR="00A619B2" w:rsidRPr="00380BB0" w:rsidTr="00173BBA">
        <w:tc>
          <w:tcPr>
            <w:tcW w:w="275" w:type="pct"/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- выручки от продажи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188771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90-1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90-9</w:t>
            </w:r>
          </w:p>
        </w:tc>
        <w:tc>
          <w:tcPr>
            <w:tcW w:w="1283" w:type="pct"/>
            <w:shd w:val="clear" w:color="auto" w:fill="auto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Расчет бухгалтерии, бухгалтерские справки</w:t>
            </w:r>
          </w:p>
        </w:tc>
      </w:tr>
      <w:tr w:rsidR="00A619B2" w:rsidRPr="00380BB0" w:rsidTr="00173BBA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- себестоимости продаж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156798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90-9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B2" w:rsidRPr="00380BB0" w:rsidRDefault="00A619B2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B0">
              <w:rPr>
                <w:rFonts w:ascii="Times New Roman" w:hAnsi="Times New Roman" w:cs="Times New Roman"/>
                <w:sz w:val="24"/>
                <w:szCs w:val="24"/>
              </w:rPr>
              <w:t>Расчет бухгалтерии, бухгалтерские справки</w:t>
            </w:r>
          </w:p>
        </w:tc>
      </w:tr>
    </w:tbl>
    <w:p w:rsidR="00A619B2" w:rsidRPr="00ED5491" w:rsidRDefault="00A619B2" w:rsidP="00882A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9B2" w:rsidRPr="00380BB0" w:rsidRDefault="00A619B2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 xml:space="preserve">При формировании проводок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>
        <w:rPr>
          <w:rFonts w:ascii="Times New Roman" w:hAnsi="Times New Roman" w:cs="Times New Roman"/>
          <w:sz w:val="28"/>
          <w:szCs w:val="28"/>
        </w:rPr>
        <w:t xml:space="preserve"> за декабрь 2015</w:t>
      </w:r>
      <w:r w:rsidRPr="00380BB0">
        <w:rPr>
          <w:rFonts w:ascii="Times New Roman" w:hAnsi="Times New Roman" w:cs="Times New Roman"/>
          <w:sz w:val="28"/>
          <w:szCs w:val="28"/>
        </w:rPr>
        <w:t xml:space="preserve"> г. недочетов не выявлено. Проводки составлены правильно в соответствии с рабочим планом счетов организации.</w:t>
      </w:r>
    </w:p>
    <w:p w:rsidR="00A619B2" w:rsidRPr="00380BB0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 xml:space="preserve">Формирование информации о прочих доходах и расходах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B0">
        <w:rPr>
          <w:rFonts w:ascii="Times New Roman" w:hAnsi="Times New Roman" w:cs="Times New Roman"/>
          <w:sz w:val="28"/>
          <w:szCs w:val="28"/>
        </w:rPr>
        <w:t>производится на счете 91 «Прочие доходы и расходы». В соответс</w:t>
      </w:r>
      <w:r w:rsidRPr="00380BB0">
        <w:rPr>
          <w:rFonts w:ascii="Times New Roman" w:hAnsi="Times New Roman" w:cs="Times New Roman"/>
          <w:sz w:val="28"/>
          <w:szCs w:val="28"/>
        </w:rPr>
        <w:t>т</w:t>
      </w:r>
      <w:r w:rsidRPr="00380BB0">
        <w:rPr>
          <w:rFonts w:ascii="Times New Roman" w:hAnsi="Times New Roman" w:cs="Times New Roman"/>
          <w:sz w:val="28"/>
          <w:szCs w:val="28"/>
        </w:rPr>
        <w:lastRenderedPageBreak/>
        <w:t>вии с учетной политикой к счету 91 «Прочие доходы и расходы» открывают следующие субсчета:</w:t>
      </w:r>
    </w:p>
    <w:p w:rsidR="00A619B2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- 91-1 </w:t>
      </w:r>
      <w:r w:rsidRPr="00380BB0">
        <w:rPr>
          <w:rFonts w:ascii="Times New Roman" w:hAnsi="Times New Roman" w:cs="Times New Roman"/>
          <w:sz w:val="28"/>
          <w:szCs w:val="28"/>
        </w:rPr>
        <w:t>«Прочие доходы»;</w:t>
      </w:r>
    </w:p>
    <w:p w:rsidR="00A619B2" w:rsidRPr="00380BB0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>- 91-2 «Прочие доходы, не принимаемые для целей налогообложения»;</w:t>
      </w:r>
    </w:p>
    <w:p w:rsidR="00A619B2" w:rsidRPr="00380BB0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>- 91-9 «Сальдо прочих доходов и расходов».</w:t>
      </w:r>
    </w:p>
    <w:p w:rsidR="00A619B2" w:rsidRPr="00380BB0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 xml:space="preserve">В составе прочих доходов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380BB0">
        <w:rPr>
          <w:rFonts w:ascii="Times New Roman" w:hAnsi="Times New Roman" w:cs="Times New Roman"/>
          <w:sz w:val="28"/>
          <w:szCs w:val="28"/>
        </w:rPr>
        <w:t xml:space="preserve"> учитывает проценты от банка за хранение денег на расчетном счете; доходы, получаемые при выб</w:t>
      </w:r>
      <w:r w:rsidRPr="00380BB0">
        <w:rPr>
          <w:rFonts w:ascii="Times New Roman" w:hAnsi="Times New Roman" w:cs="Times New Roman"/>
          <w:sz w:val="28"/>
          <w:szCs w:val="28"/>
        </w:rPr>
        <w:t>ы</w:t>
      </w:r>
      <w:r w:rsidRPr="00380BB0">
        <w:rPr>
          <w:rFonts w:ascii="Times New Roman" w:hAnsi="Times New Roman" w:cs="Times New Roman"/>
          <w:sz w:val="28"/>
          <w:szCs w:val="28"/>
        </w:rPr>
        <w:t>тии объектов основных средств, материалов, также отражают излишки мат</w:t>
      </w:r>
      <w:r w:rsidRPr="00380BB0">
        <w:rPr>
          <w:rFonts w:ascii="Times New Roman" w:hAnsi="Times New Roman" w:cs="Times New Roman"/>
          <w:sz w:val="28"/>
          <w:szCs w:val="28"/>
        </w:rPr>
        <w:t>е</w:t>
      </w:r>
      <w:r w:rsidRPr="00380BB0">
        <w:rPr>
          <w:rFonts w:ascii="Times New Roman" w:hAnsi="Times New Roman" w:cs="Times New Roman"/>
          <w:sz w:val="28"/>
          <w:szCs w:val="28"/>
        </w:rPr>
        <w:t>риальных ценностей, выявленных в ходе инвентаризации.</w:t>
      </w:r>
    </w:p>
    <w:p w:rsidR="00A619B2" w:rsidRPr="00380BB0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>В состав прочих расходов входит: расходы на банковское обслужив</w:t>
      </w:r>
      <w:r w:rsidRPr="00380BB0">
        <w:rPr>
          <w:rFonts w:ascii="Times New Roman" w:hAnsi="Times New Roman" w:cs="Times New Roman"/>
          <w:sz w:val="28"/>
          <w:szCs w:val="28"/>
        </w:rPr>
        <w:t>а</w:t>
      </w:r>
      <w:r w:rsidRPr="00380BB0">
        <w:rPr>
          <w:rFonts w:ascii="Times New Roman" w:hAnsi="Times New Roman" w:cs="Times New Roman"/>
          <w:sz w:val="28"/>
          <w:szCs w:val="28"/>
        </w:rPr>
        <w:t>ние; проценты за долгосрочный кредит; проведение техосмотра; расходы, связанные с негативным воздействием на окружающую среду, расходы по добровольному страхованию, потери по погибшим посевам.</w:t>
      </w:r>
    </w:p>
    <w:p w:rsidR="00A619B2" w:rsidRPr="00380BB0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>Аналитический учет по счету 91 «Прочие доходы и расходы» ведется по каждому виду прочих доходов и расходов, при этом построение аналит</w:t>
      </w:r>
      <w:r w:rsidRPr="00380BB0">
        <w:rPr>
          <w:rFonts w:ascii="Times New Roman" w:hAnsi="Times New Roman" w:cs="Times New Roman"/>
          <w:sz w:val="28"/>
          <w:szCs w:val="28"/>
        </w:rPr>
        <w:t>и</w:t>
      </w:r>
      <w:r w:rsidRPr="00380BB0">
        <w:rPr>
          <w:rFonts w:ascii="Times New Roman" w:hAnsi="Times New Roman" w:cs="Times New Roman"/>
          <w:sz w:val="28"/>
          <w:szCs w:val="28"/>
        </w:rPr>
        <w:t xml:space="preserve">ческого учета по прочим доходам и расходам, относящимся к одной и той же финансово-хозяйственной операции, обеспечивает возможность выявления финансового результата по каждой операции. В системе 1С аналитический учет организуется при помощи специального механизма </w:t>
      </w:r>
      <w:r w:rsidRPr="00380BB0">
        <w:rPr>
          <w:rFonts w:ascii="Times New Roman" w:hAnsi="Times New Roman" w:cs="Times New Roman"/>
          <w:iCs/>
          <w:sz w:val="28"/>
          <w:szCs w:val="28"/>
        </w:rPr>
        <w:t>субконто</w:t>
      </w:r>
      <w:r w:rsidRPr="00380BB0">
        <w:rPr>
          <w:rFonts w:ascii="Times New Roman" w:hAnsi="Times New Roman" w:cs="Times New Roman"/>
          <w:sz w:val="28"/>
          <w:szCs w:val="28"/>
        </w:rPr>
        <w:t xml:space="preserve"> (объект аналитического учета). Ввод информации о хозяйственных операциях в си</w:t>
      </w:r>
      <w:r w:rsidRPr="00380BB0">
        <w:rPr>
          <w:rFonts w:ascii="Times New Roman" w:hAnsi="Times New Roman" w:cs="Times New Roman"/>
          <w:sz w:val="28"/>
          <w:szCs w:val="28"/>
        </w:rPr>
        <w:t>с</w:t>
      </w:r>
      <w:r w:rsidRPr="00380BB0">
        <w:rPr>
          <w:rFonts w:ascii="Times New Roman" w:hAnsi="Times New Roman" w:cs="Times New Roman"/>
          <w:sz w:val="28"/>
          <w:szCs w:val="28"/>
        </w:rPr>
        <w:t>тему 1С выполняется в виде бухгалтерских проводок. Для каждого из ко</w:t>
      </w:r>
      <w:r w:rsidRPr="00380BB0">
        <w:rPr>
          <w:rFonts w:ascii="Times New Roman" w:hAnsi="Times New Roman" w:cs="Times New Roman"/>
          <w:sz w:val="28"/>
          <w:szCs w:val="28"/>
        </w:rPr>
        <w:t>р</w:t>
      </w:r>
      <w:r w:rsidRPr="00380BB0">
        <w:rPr>
          <w:rFonts w:ascii="Times New Roman" w:hAnsi="Times New Roman" w:cs="Times New Roman"/>
          <w:sz w:val="28"/>
          <w:szCs w:val="28"/>
        </w:rPr>
        <w:t xml:space="preserve">респондирующих счетов проводки, если для этих счетов указано ведение аналитического учета, необходимо указать объекты аналитического учета. </w:t>
      </w:r>
    </w:p>
    <w:p w:rsidR="00A619B2" w:rsidRPr="00380BB0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>В программе 1С аналитическая отчетность формируется машиногра</w:t>
      </w:r>
      <w:r w:rsidRPr="00380BB0">
        <w:rPr>
          <w:rFonts w:ascii="Times New Roman" w:hAnsi="Times New Roman" w:cs="Times New Roman"/>
          <w:sz w:val="28"/>
          <w:szCs w:val="28"/>
        </w:rPr>
        <w:t>м</w:t>
      </w:r>
      <w:r w:rsidRPr="00380BB0">
        <w:rPr>
          <w:rFonts w:ascii="Times New Roman" w:hAnsi="Times New Roman" w:cs="Times New Roman"/>
          <w:sz w:val="28"/>
          <w:szCs w:val="28"/>
        </w:rPr>
        <w:t xml:space="preserve">мами «Анализ счета по субконто» и «Карточка счета».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380BB0">
        <w:rPr>
          <w:rFonts w:ascii="Times New Roman" w:hAnsi="Times New Roman" w:cs="Times New Roman"/>
          <w:sz w:val="28"/>
          <w:szCs w:val="28"/>
        </w:rPr>
        <w:t xml:space="preserve"> аналитический учет прочих доходов и расходов организован в машиногра</w:t>
      </w:r>
      <w:r w:rsidRPr="00380BB0">
        <w:rPr>
          <w:rFonts w:ascii="Times New Roman" w:hAnsi="Times New Roman" w:cs="Times New Roman"/>
          <w:sz w:val="28"/>
          <w:szCs w:val="28"/>
        </w:rPr>
        <w:t>м</w:t>
      </w:r>
      <w:r w:rsidRPr="00380BB0">
        <w:rPr>
          <w:rFonts w:ascii="Times New Roman" w:hAnsi="Times New Roman" w:cs="Times New Roman"/>
          <w:sz w:val="28"/>
          <w:szCs w:val="28"/>
        </w:rPr>
        <w:t>ме «Карточка счета по счету 91», предназначенной для отражения операций по счету 91 «Прочие доходы и расходы». В ведомости отводятся разделы для отражения прочих доходов и прочих расходов, также в ней приведены две графы для выявления и отражения сальдо прочих доходов и расходов на к</w:t>
      </w:r>
      <w:r w:rsidRPr="00380BB0">
        <w:rPr>
          <w:rFonts w:ascii="Times New Roman" w:hAnsi="Times New Roman" w:cs="Times New Roman"/>
          <w:sz w:val="28"/>
          <w:szCs w:val="28"/>
        </w:rPr>
        <w:t>о</w:t>
      </w:r>
      <w:r w:rsidRPr="00380BB0">
        <w:rPr>
          <w:rFonts w:ascii="Times New Roman" w:hAnsi="Times New Roman" w:cs="Times New Roman"/>
          <w:sz w:val="28"/>
          <w:szCs w:val="28"/>
        </w:rPr>
        <w:lastRenderedPageBreak/>
        <w:t>нец месяца. Записи в ведомости ведут на основании первичных документов. При вводе первичных документов по счету 91 «Прочие доходы и расходы» программа выполняет автоматическое формирование проводок, что позвол</w:t>
      </w:r>
      <w:r w:rsidRPr="00380BB0">
        <w:rPr>
          <w:rFonts w:ascii="Times New Roman" w:hAnsi="Times New Roman" w:cs="Times New Roman"/>
          <w:sz w:val="28"/>
          <w:szCs w:val="28"/>
        </w:rPr>
        <w:t>я</w:t>
      </w:r>
      <w:r w:rsidRPr="00380BB0">
        <w:rPr>
          <w:rFonts w:ascii="Times New Roman" w:hAnsi="Times New Roman" w:cs="Times New Roman"/>
          <w:sz w:val="28"/>
          <w:szCs w:val="28"/>
        </w:rPr>
        <w:t>ет существенно облегчить ведение учета и подготовку к составлению отче</w:t>
      </w:r>
      <w:r w:rsidRPr="00380BB0">
        <w:rPr>
          <w:rFonts w:ascii="Times New Roman" w:hAnsi="Times New Roman" w:cs="Times New Roman"/>
          <w:sz w:val="28"/>
          <w:szCs w:val="28"/>
        </w:rPr>
        <w:t>т</w:t>
      </w:r>
      <w:r w:rsidRPr="00380BB0">
        <w:rPr>
          <w:rFonts w:ascii="Times New Roman" w:hAnsi="Times New Roman" w:cs="Times New Roman"/>
          <w:sz w:val="28"/>
          <w:szCs w:val="28"/>
        </w:rPr>
        <w:t>ности.</w:t>
      </w:r>
    </w:p>
    <w:p w:rsidR="00A619B2" w:rsidRPr="00380BB0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>По окончании месяца итоговые данные ведомости сверяются с маш</w:t>
      </w:r>
      <w:r w:rsidRPr="00380BB0">
        <w:rPr>
          <w:rFonts w:ascii="Times New Roman" w:hAnsi="Times New Roman" w:cs="Times New Roman"/>
          <w:sz w:val="28"/>
          <w:szCs w:val="28"/>
        </w:rPr>
        <w:t>и</w:t>
      </w:r>
      <w:r w:rsidRPr="00380BB0">
        <w:rPr>
          <w:rFonts w:ascii="Times New Roman" w:hAnsi="Times New Roman" w:cs="Times New Roman"/>
          <w:sz w:val="28"/>
          <w:szCs w:val="28"/>
        </w:rPr>
        <w:t>нограммой «Журнал-ордер по счету 91». После сверки данных по корреспо</w:t>
      </w:r>
      <w:r w:rsidRPr="00380BB0">
        <w:rPr>
          <w:rFonts w:ascii="Times New Roman" w:hAnsi="Times New Roman" w:cs="Times New Roman"/>
          <w:sz w:val="28"/>
          <w:szCs w:val="28"/>
        </w:rPr>
        <w:t>н</w:t>
      </w:r>
      <w:r w:rsidRPr="00380BB0">
        <w:rPr>
          <w:rFonts w:ascii="Times New Roman" w:hAnsi="Times New Roman" w:cs="Times New Roman"/>
          <w:sz w:val="28"/>
          <w:szCs w:val="28"/>
        </w:rPr>
        <w:t>дирующим счетам кредитовые обороты счетов, включенных в Журнал-ордер по счету 91, переносят в Главную книгу.</w:t>
      </w:r>
    </w:p>
    <w:p w:rsidR="00A619B2" w:rsidRPr="00380BB0" w:rsidRDefault="00A619B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B0">
        <w:rPr>
          <w:rFonts w:ascii="Times New Roman" w:hAnsi="Times New Roman" w:cs="Times New Roman"/>
          <w:sz w:val="28"/>
          <w:szCs w:val="28"/>
        </w:rPr>
        <w:t xml:space="preserve">Представим схему документооборота по счету 91 «Прочие доходы и расходы» на рисунке </w:t>
      </w:r>
      <w:r w:rsidR="00916CFE">
        <w:rPr>
          <w:rFonts w:ascii="Times New Roman" w:hAnsi="Times New Roman" w:cs="Times New Roman"/>
          <w:sz w:val="28"/>
          <w:szCs w:val="28"/>
        </w:rPr>
        <w:t>3.3</w:t>
      </w:r>
      <w:r w:rsidRPr="00380BB0">
        <w:rPr>
          <w:rFonts w:ascii="Times New Roman" w:hAnsi="Times New Roman" w:cs="Times New Roman"/>
          <w:sz w:val="28"/>
          <w:szCs w:val="28"/>
        </w:rPr>
        <w:t>.</w:t>
      </w:r>
    </w:p>
    <w:p w:rsidR="00043A73" w:rsidRDefault="00174D08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22520" cy="2042160"/>
            <wp:effectExtent l="19050" t="0" r="0" b="0"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D08" w:rsidRPr="003353B2" w:rsidRDefault="00174D08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B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16CFE">
        <w:rPr>
          <w:rFonts w:ascii="Times New Roman" w:hAnsi="Times New Roman" w:cs="Times New Roman"/>
          <w:sz w:val="28"/>
          <w:szCs w:val="28"/>
        </w:rPr>
        <w:t>3.3</w:t>
      </w:r>
      <w:r w:rsidRPr="003353B2">
        <w:rPr>
          <w:rFonts w:ascii="Times New Roman" w:hAnsi="Times New Roman" w:cs="Times New Roman"/>
          <w:sz w:val="28"/>
          <w:szCs w:val="28"/>
        </w:rPr>
        <w:t xml:space="preserve"> – Схема документооборота по счету 91 «Прочие доходы и расх</w:t>
      </w:r>
      <w:r w:rsidRPr="003353B2">
        <w:rPr>
          <w:rFonts w:ascii="Times New Roman" w:hAnsi="Times New Roman" w:cs="Times New Roman"/>
          <w:sz w:val="28"/>
          <w:szCs w:val="28"/>
        </w:rPr>
        <w:t>о</w:t>
      </w:r>
      <w:r w:rsidRPr="003353B2">
        <w:rPr>
          <w:rFonts w:ascii="Times New Roman" w:hAnsi="Times New Roman" w:cs="Times New Roman"/>
          <w:sz w:val="28"/>
          <w:szCs w:val="28"/>
        </w:rPr>
        <w:t>ды»</w:t>
      </w:r>
    </w:p>
    <w:p w:rsidR="00174D08" w:rsidRPr="003353B2" w:rsidRDefault="00174D08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B2">
        <w:rPr>
          <w:rFonts w:ascii="Times New Roman" w:hAnsi="Times New Roman" w:cs="Times New Roman"/>
          <w:sz w:val="28"/>
          <w:szCs w:val="28"/>
        </w:rPr>
        <w:t>Записи по счету 91 производятся в течение отчетного года накопител</w:t>
      </w:r>
      <w:r w:rsidRPr="003353B2">
        <w:rPr>
          <w:rFonts w:ascii="Times New Roman" w:hAnsi="Times New Roman" w:cs="Times New Roman"/>
          <w:sz w:val="28"/>
          <w:szCs w:val="28"/>
        </w:rPr>
        <w:t>ь</w:t>
      </w:r>
      <w:r w:rsidRPr="003353B2">
        <w:rPr>
          <w:rFonts w:ascii="Times New Roman" w:hAnsi="Times New Roman" w:cs="Times New Roman"/>
          <w:sz w:val="28"/>
          <w:szCs w:val="28"/>
        </w:rPr>
        <w:t>но. Ежемесячно путем сопоставления дебетового и кредитового оборота по субсчетам определяется сальдо прочих доходов и расходов за отчетный м</w:t>
      </w:r>
      <w:r w:rsidRPr="003353B2">
        <w:rPr>
          <w:rFonts w:ascii="Times New Roman" w:hAnsi="Times New Roman" w:cs="Times New Roman"/>
          <w:sz w:val="28"/>
          <w:szCs w:val="28"/>
        </w:rPr>
        <w:t>е</w:t>
      </w:r>
      <w:r w:rsidRPr="003353B2">
        <w:rPr>
          <w:rFonts w:ascii="Times New Roman" w:hAnsi="Times New Roman" w:cs="Times New Roman"/>
          <w:sz w:val="28"/>
          <w:szCs w:val="28"/>
        </w:rPr>
        <w:t>сяц. Это сальдо ежемесячно заключительными оборотами месяца списывае</w:t>
      </w:r>
      <w:r w:rsidRPr="003353B2">
        <w:rPr>
          <w:rFonts w:ascii="Times New Roman" w:hAnsi="Times New Roman" w:cs="Times New Roman"/>
          <w:sz w:val="28"/>
          <w:szCs w:val="28"/>
        </w:rPr>
        <w:t>т</w:t>
      </w:r>
      <w:r w:rsidRPr="003353B2">
        <w:rPr>
          <w:rFonts w:ascii="Times New Roman" w:hAnsi="Times New Roman" w:cs="Times New Roman"/>
          <w:sz w:val="28"/>
          <w:szCs w:val="28"/>
        </w:rPr>
        <w:t>ся с субсчета 91-9 «Сальдо прочих доходов и расходов» на счет 99 «Прибыли и убытки». В конце года все субсчета открытые к счету 91 «Прочие доходы и расходы» закрываются внутренними записями на субсчет 91-9 «Сальдо пр</w:t>
      </w:r>
      <w:r w:rsidRPr="003353B2">
        <w:rPr>
          <w:rFonts w:ascii="Times New Roman" w:hAnsi="Times New Roman" w:cs="Times New Roman"/>
          <w:sz w:val="28"/>
          <w:szCs w:val="28"/>
        </w:rPr>
        <w:t>о</w:t>
      </w:r>
      <w:r w:rsidRPr="003353B2">
        <w:rPr>
          <w:rFonts w:ascii="Times New Roman" w:hAnsi="Times New Roman" w:cs="Times New Roman"/>
          <w:sz w:val="28"/>
          <w:szCs w:val="28"/>
        </w:rPr>
        <w:t>чих доходов и расходов».</w:t>
      </w:r>
    </w:p>
    <w:p w:rsidR="00174D08" w:rsidRPr="003353B2" w:rsidRDefault="00174D08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B2">
        <w:rPr>
          <w:rFonts w:ascii="Times New Roman" w:hAnsi="Times New Roman" w:cs="Times New Roman"/>
          <w:color w:val="000000"/>
          <w:sz w:val="28"/>
          <w:szCs w:val="28"/>
        </w:rPr>
        <w:t xml:space="preserve">Приведем схему отражения операций по счету 91 «Прочие доходы и расходы» 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фрагменте </w:t>
      </w:r>
      <w:r w:rsidRPr="003353B2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53B2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хозяйственных операций.</w:t>
      </w:r>
    </w:p>
    <w:p w:rsidR="00174D08" w:rsidRDefault="00174D08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3.3 – </w:t>
      </w:r>
      <w:r w:rsidRPr="003353B2">
        <w:rPr>
          <w:rFonts w:ascii="Times New Roman" w:hAnsi="Times New Roman" w:cs="Times New Roman"/>
          <w:sz w:val="28"/>
          <w:szCs w:val="28"/>
        </w:rPr>
        <w:t xml:space="preserve">Регистрационный журнал хозяйственных операций по учету прочих доходов и расходов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3353B2">
        <w:rPr>
          <w:rFonts w:ascii="Times New Roman" w:hAnsi="Times New Roman" w:cs="Times New Roman"/>
          <w:sz w:val="28"/>
          <w:szCs w:val="28"/>
        </w:rPr>
        <w:t xml:space="preserve"> за декабрь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B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3442"/>
        <w:gridCol w:w="1238"/>
        <w:gridCol w:w="825"/>
        <w:gridCol w:w="965"/>
        <w:gridCol w:w="2412"/>
      </w:tblGrid>
      <w:tr w:rsidR="00174D08" w:rsidRPr="00D43685" w:rsidTr="001D34CA">
        <w:tc>
          <w:tcPr>
            <w:tcW w:w="360" w:type="pct"/>
            <w:vMerge w:val="restart"/>
            <w:shd w:val="clear" w:color="auto" w:fill="auto"/>
            <w:vAlign w:val="center"/>
          </w:tcPr>
          <w:p w:rsidR="00174D08" w:rsidRPr="00D43685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74D08" w:rsidRPr="00D43685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98" w:type="pct"/>
            <w:vMerge w:val="restart"/>
            <w:shd w:val="clear" w:color="auto" w:fill="auto"/>
            <w:vAlign w:val="center"/>
          </w:tcPr>
          <w:p w:rsid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хозяйственной операции</w:t>
            </w:r>
          </w:p>
          <w:p w:rsidR="00174D08" w:rsidRPr="00D43685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174D08" w:rsidRPr="00D43685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:rsidR="00174D08" w:rsidRPr="00D43685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рующие счета</w:t>
            </w: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:rsid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на осн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которого пр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изводятся бухгалте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записи</w:t>
            </w:r>
          </w:p>
          <w:p w:rsid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23DC" w:rsidRPr="00D43685" w:rsidRDefault="003323DC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08" w:rsidRPr="00014B8D" w:rsidTr="001D34CA">
        <w:trPr>
          <w:trHeight w:val="269"/>
        </w:trPr>
        <w:tc>
          <w:tcPr>
            <w:tcW w:w="360" w:type="pct"/>
            <w:vMerge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pct"/>
            <w:vMerge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174D08" w:rsidRPr="00014B8D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  <w:p w:rsidR="003323DC" w:rsidRPr="00014B8D" w:rsidRDefault="003323DC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  <w:p w:rsidR="003323DC" w:rsidRPr="00014B8D" w:rsidRDefault="003323DC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3DC" w:rsidRPr="00014B8D" w:rsidTr="003323DC">
        <w:trPr>
          <w:trHeight w:val="337"/>
        </w:trPr>
        <w:tc>
          <w:tcPr>
            <w:tcW w:w="360" w:type="pct"/>
            <w:shd w:val="clear" w:color="auto" w:fill="auto"/>
            <w:vAlign w:val="center"/>
          </w:tcPr>
          <w:p w:rsidR="003323DC" w:rsidRPr="00014B8D" w:rsidRDefault="003323DC" w:rsidP="00332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3323DC" w:rsidRPr="00014B8D" w:rsidRDefault="003323DC" w:rsidP="00332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323DC" w:rsidRDefault="003323DC" w:rsidP="00332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323DC" w:rsidRPr="00014B8D" w:rsidRDefault="003323DC" w:rsidP="00332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3323DC" w:rsidRPr="00014B8D" w:rsidRDefault="003323DC" w:rsidP="00332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3323DC" w:rsidRPr="00014B8D" w:rsidRDefault="003323DC" w:rsidP="00332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74D08" w:rsidRPr="00014B8D" w:rsidTr="001D34CA">
        <w:trPr>
          <w:trHeight w:val="838"/>
        </w:trPr>
        <w:tc>
          <w:tcPr>
            <w:tcW w:w="360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Отражена сумма процентов, подлежащая уплате организ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цией за предоставленный ей долгосрочный кредит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5168,90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банка, бу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галтерская справка</w:t>
            </w:r>
          </w:p>
        </w:tc>
      </w:tr>
      <w:tr w:rsidR="00174D08" w:rsidRPr="00014B8D" w:rsidTr="001D34CA">
        <w:trPr>
          <w:trHeight w:val="90"/>
        </w:trPr>
        <w:tc>
          <w:tcPr>
            <w:tcW w:w="360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Отражены потери по поги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 из-за аномальных пого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условий посевам озимых зерновых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24114,23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бухгалтерии, бухгалтерская справка, справка м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теослужбы</w:t>
            </w:r>
          </w:p>
        </w:tc>
      </w:tr>
      <w:tr w:rsidR="00174D08" w:rsidRPr="00014B8D" w:rsidTr="001D34CA">
        <w:trPr>
          <w:trHeight w:val="192"/>
        </w:trPr>
        <w:tc>
          <w:tcPr>
            <w:tcW w:w="360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Отражены расходы на техн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обслуживание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4709,60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76-5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  <w:tr w:rsidR="00174D08" w:rsidRPr="00014B8D" w:rsidTr="001D34CA">
        <w:tc>
          <w:tcPr>
            <w:tcW w:w="360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Отражены расходы за услуги связи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2384,48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91-2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76-9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174D08" w:rsidRPr="00014B8D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</w:tbl>
    <w:p w:rsidR="00174D08" w:rsidRPr="003353B2" w:rsidRDefault="00174D08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D08" w:rsidRPr="00D43685" w:rsidRDefault="00174D08" w:rsidP="00882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685">
        <w:rPr>
          <w:rFonts w:ascii="Times New Roman" w:hAnsi="Times New Roman" w:cs="Times New Roman"/>
          <w:sz w:val="28"/>
          <w:szCs w:val="28"/>
        </w:rPr>
        <w:t>Порядок закрытия субсчетов к счету 91 «Прочие доходы и расходы» представлен ниже.</w:t>
      </w:r>
    </w:p>
    <w:p w:rsidR="00EF3FBA" w:rsidRDefault="00EF3FBA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08" w:rsidRPr="00BD7497" w:rsidRDefault="00174D08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685">
        <w:rPr>
          <w:rFonts w:ascii="Times New Roman" w:hAnsi="Times New Roman" w:cs="Times New Roman"/>
          <w:sz w:val="28"/>
          <w:szCs w:val="28"/>
        </w:rPr>
        <w:t>Таблица 3.4 – Закрытие субсчетов по счету 91 «Прочие доходы и расходы»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545"/>
        <w:gridCol w:w="1134"/>
        <w:gridCol w:w="1134"/>
        <w:gridCol w:w="1276"/>
        <w:gridCol w:w="3225"/>
      </w:tblGrid>
      <w:tr w:rsidR="00174D08" w:rsidRPr="00D43685" w:rsidTr="00174D08">
        <w:tc>
          <w:tcPr>
            <w:tcW w:w="540" w:type="dxa"/>
            <w:vMerge w:val="restart"/>
            <w:shd w:val="clear" w:color="auto" w:fill="auto"/>
            <w:vAlign w:val="center"/>
          </w:tcPr>
          <w:p w:rsidR="00174D08" w:rsidRPr="00D43685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74D08" w:rsidRPr="00D43685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:rsidR="00174D08" w:rsidRPr="00D43685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операции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Корреспондиру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счета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на основании к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торого производятся бухга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терские записи</w:t>
            </w:r>
          </w:p>
        </w:tc>
      </w:tr>
      <w:tr w:rsidR="00174D08" w:rsidRPr="00D43685" w:rsidTr="00174D08">
        <w:tc>
          <w:tcPr>
            <w:tcW w:w="540" w:type="dxa"/>
            <w:vMerge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276" w:type="dxa"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3225" w:type="dxa"/>
            <w:vMerge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08" w:rsidRPr="00D43685" w:rsidTr="00174D08">
        <w:tc>
          <w:tcPr>
            <w:tcW w:w="9854" w:type="dxa"/>
            <w:gridSpan w:val="6"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Закрытие субсчетов по счету 91 «Прочие доходы и расходы»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на сумму оборота:</w:t>
            </w:r>
          </w:p>
        </w:tc>
      </w:tr>
      <w:tr w:rsidR="003323DC" w:rsidRPr="00D43685" w:rsidTr="00174D08">
        <w:tc>
          <w:tcPr>
            <w:tcW w:w="540" w:type="dxa"/>
            <w:shd w:val="clear" w:color="auto" w:fill="auto"/>
            <w:vAlign w:val="center"/>
          </w:tcPr>
          <w:p w:rsidR="003323DC" w:rsidRPr="00D43685" w:rsidRDefault="003323DC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323DC" w:rsidRPr="00D43685" w:rsidRDefault="003323DC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3DC" w:rsidRDefault="003323DC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3DC" w:rsidRPr="00D43685" w:rsidRDefault="003323DC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3DC" w:rsidRPr="00D43685" w:rsidRDefault="003323DC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3323DC" w:rsidRPr="00D43685" w:rsidRDefault="003323DC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74D08" w:rsidRPr="00D43685" w:rsidTr="00174D08">
        <w:tc>
          <w:tcPr>
            <w:tcW w:w="540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прочих доходов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91-9</w:t>
            </w:r>
          </w:p>
        </w:tc>
        <w:tc>
          <w:tcPr>
            <w:tcW w:w="3225" w:type="dxa"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бухгалтерии, бухга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терские справки</w:t>
            </w:r>
          </w:p>
        </w:tc>
      </w:tr>
      <w:tr w:rsidR="00174D08" w:rsidRPr="00D43685" w:rsidTr="00174D08">
        <w:tc>
          <w:tcPr>
            <w:tcW w:w="540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прочих расходов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91-2</w:t>
            </w:r>
          </w:p>
        </w:tc>
        <w:tc>
          <w:tcPr>
            <w:tcW w:w="3225" w:type="dxa"/>
            <w:shd w:val="clear" w:color="auto" w:fill="auto"/>
          </w:tcPr>
          <w:p w:rsidR="00174D08" w:rsidRPr="00D43685" w:rsidRDefault="00174D08" w:rsidP="0088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бухгалтерии, бухга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43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терские справки</w:t>
            </w:r>
          </w:p>
        </w:tc>
      </w:tr>
    </w:tbl>
    <w:p w:rsidR="00916CFE" w:rsidRDefault="00916CFE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 xml:space="preserve">При формировании проводок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A7724C">
        <w:rPr>
          <w:rFonts w:ascii="Times New Roman" w:hAnsi="Times New Roman" w:cs="Times New Roman"/>
          <w:sz w:val="28"/>
          <w:szCs w:val="28"/>
        </w:rPr>
        <w:t xml:space="preserve"> за декабрь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24C">
        <w:rPr>
          <w:rFonts w:ascii="Times New Roman" w:hAnsi="Times New Roman" w:cs="Times New Roman"/>
          <w:sz w:val="28"/>
          <w:szCs w:val="28"/>
        </w:rPr>
        <w:t xml:space="preserve"> г. недочетов не выявлено. Проводки составлены правильно в соответствии с рабочим планом счетов организации.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  системе   бухгалтерского   учета   конечный   финансовый   резул</w:t>
      </w:r>
      <w:r w:rsidRPr="00A7724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7724C">
        <w:rPr>
          <w:rFonts w:ascii="Times New Roman" w:hAnsi="Times New Roman" w:cs="Times New Roman"/>
          <w:color w:val="000000"/>
          <w:sz w:val="28"/>
          <w:szCs w:val="28"/>
        </w:rPr>
        <w:t>тат деятельности организации выражен в показателе чистой прибыли или чистого  убытка.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color w:val="000000"/>
          <w:sz w:val="28"/>
          <w:szCs w:val="28"/>
        </w:rPr>
        <w:t>Для учета конечных финансовых результатов деятельности организ</w:t>
      </w:r>
      <w:r w:rsidRPr="00A772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7724C">
        <w:rPr>
          <w:rFonts w:ascii="Times New Roman" w:hAnsi="Times New Roman" w:cs="Times New Roman"/>
          <w:color w:val="000000"/>
          <w:sz w:val="28"/>
          <w:szCs w:val="28"/>
        </w:rPr>
        <w:t>ции применяется счет 99 «Прибыли и убытки», который предназначен для обобщения информации о формировании конечного финансового результата деятельности организации в отчетном году.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color w:val="000000"/>
          <w:sz w:val="28"/>
          <w:szCs w:val="28"/>
        </w:rPr>
        <w:t>Конечный финансовый результат (чистая прибыль или чистый убыток) слагается из финансового результата от обычных видов деятельности, а та</w:t>
      </w:r>
      <w:r w:rsidRPr="00A7724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7724C">
        <w:rPr>
          <w:rFonts w:ascii="Times New Roman" w:hAnsi="Times New Roman" w:cs="Times New Roman"/>
          <w:color w:val="000000"/>
          <w:sz w:val="28"/>
          <w:szCs w:val="28"/>
        </w:rPr>
        <w:t>же прочих доходов и расходов. Счет 99 «Прибыли и убытки» предназначен для сопоставления сумм убытков отраженных по дебету счета с суммами прибыли, отраженных по кредиту счета и выявление в конце отчетного года конечного финансового результата деятельности организации.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color w:val="000000"/>
          <w:sz w:val="28"/>
          <w:szCs w:val="28"/>
        </w:rPr>
        <w:t xml:space="preserve">На счете 99 «Прибыли и убытки» в течение отчетного года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A7724C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отражает: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 xml:space="preserve">- прибыль от обычных видов деятельности: Дебет счета 90-9 «Прибыль (убыток) от продаж» Кредит счета 99 «Прибыли и убытки»; 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>- убыток от обычных видов деятельности: Дебет счета 99 «Прибыли и убытки» Кредит счета  90-9 «Прибыль (убыток) от продаж»;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>- сальдо прочих доходов и расходов за отчетный месяц: Дебет счета 91-9 «Сальдо прочих доходов и расходов» Кредит счета 99 «Прибыли и убы</w:t>
      </w:r>
      <w:r w:rsidRPr="00A7724C">
        <w:rPr>
          <w:rFonts w:ascii="Times New Roman" w:hAnsi="Times New Roman" w:cs="Times New Roman"/>
          <w:sz w:val="28"/>
          <w:szCs w:val="28"/>
        </w:rPr>
        <w:t>т</w:t>
      </w:r>
      <w:r w:rsidRPr="00A7724C">
        <w:rPr>
          <w:rFonts w:ascii="Times New Roman" w:hAnsi="Times New Roman" w:cs="Times New Roman"/>
          <w:sz w:val="28"/>
          <w:szCs w:val="28"/>
        </w:rPr>
        <w:t>ки»; Дебет счета 99 «Прибыли и убытки» Кредит счета 91-9 «Сальдо прочих доходов и расходов»;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>- сумму начисленного единого сельскохозяйственного налога (ЕСХН): Дебет счета 99 «Прибыли и убытки» Кредит счета 68-4 «Расчеты по налогам и сборам».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>По окончании отчетного года при составлении годовой бухгалтерской отчетности счет 99 «Прибыли и убытки» закрывается. При этом заключ</w:t>
      </w:r>
      <w:r w:rsidRPr="00A7724C">
        <w:rPr>
          <w:rFonts w:ascii="Times New Roman" w:hAnsi="Times New Roman" w:cs="Times New Roman"/>
          <w:sz w:val="28"/>
          <w:szCs w:val="28"/>
        </w:rPr>
        <w:t>и</w:t>
      </w:r>
      <w:r w:rsidRPr="00A7724C">
        <w:rPr>
          <w:rFonts w:ascii="Times New Roman" w:hAnsi="Times New Roman" w:cs="Times New Roman"/>
          <w:sz w:val="28"/>
          <w:szCs w:val="28"/>
        </w:rPr>
        <w:t xml:space="preserve">тельной записью декабря сумму чистой прибыли (убытка) отчетного года </w:t>
      </w:r>
      <w:r w:rsidRPr="00A7724C">
        <w:rPr>
          <w:rFonts w:ascii="Times New Roman" w:hAnsi="Times New Roman" w:cs="Times New Roman"/>
          <w:sz w:val="28"/>
          <w:szCs w:val="28"/>
        </w:rPr>
        <w:lastRenderedPageBreak/>
        <w:t>списывают со счета 99 «Прибыли и убытки» в кредит (дебет) счета 84-1 «Н</w:t>
      </w:r>
      <w:r w:rsidRPr="00A7724C">
        <w:rPr>
          <w:rFonts w:ascii="Times New Roman" w:hAnsi="Times New Roman" w:cs="Times New Roman"/>
          <w:sz w:val="28"/>
          <w:szCs w:val="28"/>
        </w:rPr>
        <w:t>е</w:t>
      </w:r>
      <w:r w:rsidRPr="00A7724C">
        <w:rPr>
          <w:rFonts w:ascii="Times New Roman" w:hAnsi="Times New Roman" w:cs="Times New Roman"/>
          <w:sz w:val="28"/>
          <w:szCs w:val="28"/>
        </w:rPr>
        <w:t>распределенная прибыль (непокрытый убыток)».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>Построение аналитического учета по счету 99 «Прибыли и убытки» обеспечивает формирование данных, необходимых для составления отчета о финансовых результатах. Аналитический учет прибылей и убытков ведется в машинограмме «Карточка счета по счету 99». Записи в данном регистре д</w:t>
      </w:r>
      <w:r w:rsidRPr="00A7724C">
        <w:rPr>
          <w:rFonts w:ascii="Times New Roman" w:hAnsi="Times New Roman" w:cs="Times New Roman"/>
          <w:sz w:val="28"/>
          <w:szCs w:val="28"/>
        </w:rPr>
        <w:t>е</w:t>
      </w:r>
      <w:r w:rsidRPr="00A7724C">
        <w:rPr>
          <w:rFonts w:ascii="Times New Roman" w:hAnsi="Times New Roman" w:cs="Times New Roman"/>
          <w:sz w:val="28"/>
          <w:szCs w:val="28"/>
        </w:rPr>
        <w:t>лают на основании данных выписок банка, счетов-фактур, актов на списание затрат и материальных ценностей, решений судебных органов, расчетов бу</w:t>
      </w:r>
      <w:r w:rsidRPr="00A7724C">
        <w:rPr>
          <w:rFonts w:ascii="Times New Roman" w:hAnsi="Times New Roman" w:cs="Times New Roman"/>
          <w:sz w:val="28"/>
          <w:szCs w:val="28"/>
        </w:rPr>
        <w:t>х</w:t>
      </w:r>
      <w:r w:rsidRPr="00A7724C">
        <w:rPr>
          <w:rFonts w:ascii="Times New Roman" w:hAnsi="Times New Roman" w:cs="Times New Roman"/>
          <w:sz w:val="28"/>
          <w:szCs w:val="28"/>
        </w:rPr>
        <w:t>галтерии, бухгалтерских справок и других документов.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>Аналитический учет по счету 84 «Нераспределенная прибыль (неп</w:t>
      </w:r>
      <w:r w:rsidRPr="00A7724C">
        <w:rPr>
          <w:rFonts w:ascii="Times New Roman" w:hAnsi="Times New Roman" w:cs="Times New Roman"/>
          <w:sz w:val="28"/>
          <w:szCs w:val="28"/>
        </w:rPr>
        <w:t>о</w:t>
      </w:r>
      <w:r w:rsidRPr="00A7724C">
        <w:rPr>
          <w:rFonts w:ascii="Times New Roman" w:hAnsi="Times New Roman" w:cs="Times New Roman"/>
          <w:sz w:val="28"/>
          <w:szCs w:val="28"/>
        </w:rPr>
        <w:t>крытый убыток)» ведется в машинограмме «Карточка счета по счету 84», к</w:t>
      </w:r>
      <w:r w:rsidRPr="00A7724C">
        <w:rPr>
          <w:rFonts w:ascii="Times New Roman" w:hAnsi="Times New Roman" w:cs="Times New Roman"/>
          <w:sz w:val="28"/>
          <w:szCs w:val="28"/>
        </w:rPr>
        <w:t>о</w:t>
      </w:r>
      <w:r w:rsidRPr="00A7724C">
        <w:rPr>
          <w:rFonts w:ascii="Times New Roman" w:hAnsi="Times New Roman" w:cs="Times New Roman"/>
          <w:sz w:val="28"/>
          <w:szCs w:val="28"/>
        </w:rPr>
        <w:t>торый открывается на календарный год.</w:t>
      </w:r>
    </w:p>
    <w:p w:rsidR="00174D08" w:rsidRPr="00A7724C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>Синтетический учет прибылей и убытков ведется в машинограмме «Журнал-ордер по счету 99» и Главной книге. По данным счетов 90 «Прод</w:t>
      </w:r>
      <w:r w:rsidRPr="00A7724C">
        <w:rPr>
          <w:rFonts w:ascii="Times New Roman" w:hAnsi="Times New Roman" w:cs="Times New Roman"/>
          <w:sz w:val="28"/>
          <w:szCs w:val="28"/>
        </w:rPr>
        <w:t>а</w:t>
      </w:r>
      <w:r w:rsidRPr="00A7724C">
        <w:rPr>
          <w:rFonts w:ascii="Times New Roman" w:hAnsi="Times New Roman" w:cs="Times New Roman"/>
          <w:sz w:val="28"/>
          <w:szCs w:val="28"/>
        </w:rPr>
        <w:t>жи», 91 «Прочие доходы и расходы», 99 «Прибыли и убытки» составляется отчет о финансовых результатах, а нераспределенная прибыль (непокрытый убыток) отражается в балансе организации.</w:t>
      </w:r>
    </w:p>
    <w:p w:rsidR="00174D08" w:rsidRPr="00FE7B0C" w:rsidRDefault="00174D08" w:rsidP="00916CFE">
      <w:pPr>
        <w:spacing w:after="0" w:line="360" w:lineRule="auto"/>
        <w:ind w:firstLine="709"/>
        <w:jc w:val="both"/>
        <w:rPr>
          <w:sz w:val="28"/>
          <w:szCs w:val="28"/>
        </w:rPr>
      </w:pPr>
      <w:r w:rsidRPr="00A7724C">
        <w:rPr>
          <w:rFonts w:ascii="Times New Roman" w:hAnsi="Times New Roman" w:cs="Times New Roman"/>
          <w:sz w:val="28"/>
          <w:szCs w:val="28"/>
        </w:rPr>
        <w:t>Ниже представим схему документооборота по счету 99 «Прибыли и убытки»:</w:t>
      </w:r>
    </w:p>
    <w:p w:rsidR="00174D08" w:rsidRDefault="008822F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393" type="#_x0000_t32" style="position:absolute;left:0;text-align:left;margin-left:213.75pt;margin-top:16.5pt;width:1.2pt;height:37.25pt;z-index:2518231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392" style="position:absolute;left:0;text-align:left;margin-left:146.8pt;margin-top:-11.1pt;width:144.95pt;height:27.6pt;z-index:251822080">
            <v:textbox>
              <w:txbxContent>
                <w:p w:rsidR="002F4BF2" w:rsidRPr="00174D08" w:rsidRDefault="002F4B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Первичные документы</w:t>
                  </w:r>
                </w:p>
              </w:txbxContent>
            </v:textbox>
          </v:rect>
        </w:pict>
      </w:r>
    </w:p>
    <w:p w:rsidR="00174D08" w:rsidRPr="00FE7B0C" w:rsidRDefault="008822F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0" o:spid="_x0000_s1380" type="#_x0000_t32" style="position:absolute;left:0;text-align:left;margin-left:67.65pt;margin-top:16.55pt;width:21.75pt;height:0;rotation:90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EdYQ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nEF7FGlhRv2nzfvNbf+j/7y5RZsP/R0sm4+b9/2X/nv/rb/rvyJwhs51xuUA&#10;UKpLG2qnK3VlLjR945DSZUPUgscKrtcGUNMQkTwICRtnIP+8e6EZ+JAbr2MbV7VtAyQ0CK3itNaH&#10;afGVR3R7SOE0S9NsHOkkJN/HGev8c65bFIwCO2+JWDS+1EqBJLRNYxayvHA+sCL5PiAkVXompIzK&#10;kAp1BT49Hh3HAKelYOEyuDm7mJfSoiUJ2oq/WCLc3Hez+kaxCNZwwqY72xMhwUY+9sZbAd2SHIds&#10;LWcYSQ7PKVhbelKFjFA5EN5ZW3m9PR2eTsfTcTbIRifTQTasqsGzWZkNTmbp0+PqSVWWVfoukE+z&#10;vBGMcRX476WeZn8npd2j24r0IPZDo5KH6LGjQHb/H0nH0Ydpb3Uz12x9aUN1QQWg7ui8e4nh+dzf&#10;R69f34vJTwAAAP//AwBQSwMEFAAGAAgAAAAhANh+U2neAAAACQEAAA8AAABkcnMvZG93bnJldi54&#10;bWxMj8FOwzAQRO9I/IO1SNyoQ1BDCXEqoELkAlJbhDi68RJHxOsodtuUr2fLhR5n52l2ppiPrhM7&#10;HELrScH1JAGBVHvTUqPgff18NQMRoiajO0+o4IAB5uX5WaFz4/e0xN0qNoJDKORagY2xz6UMtUWn&#10;w8T3SOx9+cHpyHJopBn0nsNdJ9MkyaTTLfEHq3t8slh/r7ZOQVx8Hmz2UT/etW/rl9es/amqaqHU&#10;5cX4cA8i4hj/YTjW5+pQcqeN35IJomM9vb1hVEGaTkEcgb/DRsGMDVkW8nRB+QsAAP//AwBQSwEC&#10;LQAUAAYACAAAACEAtoM4kv4AAADhAQAAEwAAAAAAAAAAAAAAAAAAAAAAW0NvbnRlbnRfVHlwZXNd&#10;LnhtbFBLAQItABQABgAIAAAAIQA4/SH/1gAAAJQBAAALAAAAAAAAAAAAAAAAAC8BAABfcmVscy8u&#10;cmVsc1BLAQItABQABgAIAAAAIQDSedEdYQIAAHcEAAAOAAAAAAAAAAAAAAAAAC4CAABkcnMvZTJv&#10;RG9jLnhtbFBLAQItABQABgAIAAAAIQDYflNp3gAAAAkBAAAPAAAAAAAAAAAAAAAAALsEAABkcnMv&#10;ZG93bnJldi54bWxQSwUGAAAAAAQABADzAAAAxgUAAAAA&#10;" adj="-162472,-1,-162472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1" o:spid="_x0000_s1381" type="#_x0000_t32" style="position:absolute;left:0;text-align:left;margin-left:377.75pt;margin-top:16.9pt;width:22.45pt;height:0;rotation:90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360YAIAAHcEAAAOAAAAZHJzL2Uyb0RvYy54bWysVM1uEzEQviPxDpbv6WbDtqSrbiq0m3Ap&#10;UKnlARzbm7Xw2pbtZhMhpMIL9BF4BS4c+FGfYfNGjJ0fKFwQIgdnbM98M/PN5z07X7USLbl1QqsC&#10;p0dDjLiimgm1KPDr69lgjJHzRDEiteIFXnOHzyePH511Jucj3WjJuEUAolzemQI33ps8SRxteEvc&#10;kTZcwWWtbUs8bO0iYZZ0gN7KZDQcniSdtsxYTblzcFptL/Ek4tc1p/5VXTvukSww1ObjauM6D2sy&#10;OSP5whLTCLorg/xDFS0RCpIeoCriCbqx4g+oVlCrna79EdVtoutaUB57gG7S4W/dXDXE8NgLkOPM&#10;gSb3/2Dpy+WlRYIVOEsxUqSFGfUfN7ebu/57/2lzhzbv+3tYNh82t/3n/lv/tb/vvyBwBuY643IA&#10;KNWlDb3TlboyF5q+cUjpsiFqwWMH12sDqDEieRASNs5A/nn3QjPwITdeRxpXtW0DJBCEVnFa68O0&#10;+Mojuj2kcJqlaTaOg0xIvo8z1vnnXLcoGAV23hKxaHyplQJJaJvGLGR54Tz0AYH7gJBU6ZmQMipD&#10;KtQV+PR4dBwDnJaChcvg5uxiXkqLliRoK/4CKQD2wM3qG8UiWMMJm+5sT4QEG/nIjbcC2JIch2wt&#10;ZxhJDs8pWFtEqUJG6BwK3llbeb09HZ5Ox9NxNshGJ9NBNqyqwbNZmQ1OZunT4+pJVZZV+i4Un2Z5&#10;IxjjKtS/l3qa/Z2Udo9uK9KD2A9EJQ/RIwlQ7P4/Fh1HH6a91c1cs/WlDd0FFYC6o/PuJYbn8+s+&#10;ev38Xkx+AAAA//8DAFBLAwQUAAYACAAAACEAwDAO+OAAAAAJAQAADwAAAGRycy9kb3ducmV2Lnht&#10;bEyPy07DMBBF90j8gzVI7KhDEEkImVRAhcimSH0IsXRjE1vE4yh225Svx4gFLGfm6M651XyyPTuo&#10;0RtHCNezBJii1klDHcJ283xVAPNBkBS9I4VwUh7m9flZJUrpjrRSh3XoWAwhXwoEHcJQcu5brazw&#10;MzcoircPN1oR4jh2XI7iGMNtz9MkybgVhuIHLQb1pFX7ud5bhLB4P+nsrX28M6+bl2VmvpqmWSBe&#10;XkwP98CCmsIfDD/6UR3q6LRze5Ke9Qh5XqQRRUjTW2AR+F3sEIr8Bnhd8f8N6m8AAAD//wMAUEsB&#10;Ai0AFAAGAAgAAAAhALaDOJL+AAAA4QEAABMAAAAAAAAAAAAAAAAAAAAAAFtDb250ZW50X1R5cGVz&#10;XS54bWxQSwECLQAUAAYACAAAACEAOP0h/9YAAACUAQAACwAAAAAAAAAAAAAAAAAvAQAAX3JlbHMv&#10;LnJlbHNQSwECLQAUAAYACAAAACEA9/t+tGACAAB3BAAADgAAAAAAAAAAAAAAAAAuAgAAZHJzL2Uy&#10;b0RvYy54bWxQSwECLQAUAAYACAAAACEAwDAO+OAAAAAJAQAADwAAAAAAAAAAAAAAAAC6BAAAZHJz&#10;L2Rvd25yZXYueG1sUEsFBgAAAAAEAAQA8wAAAMcFAAAAAA==&#10;" adj="-456102,-1,-456102">
            <v:stroke endarrow="block"/>
          </v:shape>
        </w:pict>
      </w:r>
      <w:r>
        <w:rPr>
          <w:noProof/>
          <w:sz w:val="28"/>
          <w:szCs w:val="28"/>
        </w:rPr>
        <w:pict>
          <v:shape id="_x0000_s1389" type="#_x0000_t32" style="position:absolute;left:0;text-align:left;margin-left:295.95pt;margin-top:5.65pt;width:0;height:94.95pt;z-index:251819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9" o:spid="_x0000_s1379" type="#_x0000_t32" style="position:absolute;left:0;text-align:left;margin-left:78.55pt;margin-top:5.65pt;width:310.45pt;height:0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xNTQIAAFYEAAAOAAAAZHJzL2Uyb0RvYy54bWysVEtu2zAQ3RfoHQjuHVm2nMRC5KCQ7G7S&#10;NkDSA9AkZRGVSIKkLRtFgbQXyBF6hW666Ac5g3yjDukPknZTFNViNNTMvPk96uJy3dRoxY0VSmY4&#10;PuljxCVVTMhFht/eznrnGFlHJCO1kjzDG27x5eT5s4tWp3ygKlUzbhCASJu2OsOVczqNIksr3hB7&#10;ojSXYCyVaYiDo1lEzJAW0Js6GvT7p1GrDNNGUW4tfC12RjwJ+GXJqXtTlpY7VGcYanNBmiDnXkaT&#10;C5IuDNGVoPsyyD9U0RAhIekRqiCOoKURf0A1ghplVelOqGoiVZaC8tADdBP3f+vmpiKah15gOFYf&#10;x2T/Hyx9vbo2SLAMD8cYSdLAjrrP27vtffez+7K9R9uP3QOI7aftXfe1+9F97x66bwicYXKttikA&#10;5PLa+N7pWt7oK0XfWSRVXhG54KGD240G1NhHRE9C/MFqyD9vXykGPmTpVBjjujSNh4QBoXXY1ua4&#10;Lb52iMLH4TgZnMUjjOjBFpH0EKiNdS+5apBXMmydIWJRuVxJCZxQJg5pyOrKOl8WSQ8BPqtUM1HX&#10;gRq1RG2Gx6PBKARYVQvmjd7NmsU8rw1aEU+u8IQewfLYzailZAGs4oRN97ojot7pkLyWHg8ag3L2&#10;2o4978f98fR8ep70ksHptJf0i6L3YpYnvdNZfDYqhkWeF/EHX1qcpJVgjEtf3YHJcfJ3TNnfqR0H&#10;j1w+jiF6ih7mBcUe3qHosFm/zB0t5optrs1h40De4Ly/aP52PD6D/vh3MPkFAAD//wMAUEsDBBQA&#10;BgAIAAAAIQCC/l3p3QAAAAkBAAAPAAAAZHJzL2Rvd25yZXYueG1sTI/BTsMwDIbvSLxDZCQuiKUL&#10;Kt1K02lC4sCRbRLXrPHaQuNUTbqWPT1GHOD4259+fy42s+vEGYfQetKwXCQgkCpvW6o1HPYv9ysQ&#10;IRqypvOEGr4wwKa8vipMbv1Eb3jexVpwCYXcaGhi7HMpQ9WgM2HheyTenfzgTOQ41NIOZuJy10mV&#10;JI/SmZb4QmN6fG6w+tyNTgOGMV0m27WrD6+X6e5dXT6mfq/17c28fQIRcY5/MPzoszqU7HT0I9kg&#10;Os5p9sCoBqVSEAxk2UqBOP4OZFnI/x+U3wAAAP//AwBQSwECLQAUAAYACAAAACEAtoM4kv4AAADh&#10;AQAAEwAAAAAAAAAAAAAAAAAAAAAAW0NvbnRlbnRfVHlwZXNdLnhtbFBLAQItABQABgAIAAAAIQA4&#10;/SH/1gAAAJQBAAALAAAAAAAAAAAAAAAAAC8BAABfcmVscy8ucmVsc1BLAQItABQABgAIAAAAIQCX&#10;ddxNTQIAAFYEAAAOAAAAAAAAAAAAAAAAAC4CAABkcnMvZTJvRG9jLnhtbFBLAQItABQABgAIAAAA&#10;IQCC/l3p3QAAAAkBAAAPAAAAAAAAAAAAAAAAAKcEAABkcnMvZG93bnJldi54bWxQSwUGAAAAAAQA&#10;BADzAAAAsQUAAAAA&#10;"/>
        </w:pict>
      </w:r>
    </w:p>
    <w:p w:rsidR="00174D08" w:rsidRPr="00FE7B0C" w:rsidRDefault="008822F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5" o:spid="_x0000_s1382" type="#_x0000_t32" style="position:absolute;left:0;text-align:left;margin-left:146.8pt;margin-top:24pt;width:20.85pt;height:.0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SiZQIAAHkEAAAOAAAAZHJzL2Uyb0RvYy54bWysVEtu2zAQ3RfoHQjuHVmO7MRC5KCQ7G7S&#10;NkDSA9AkZRGlSIFkLBtFgTQXyBF6hW666Ac5g3yjDulPk3ZTFNWCGoozb97MPOrsfFVLtOTGCq0y&#10;HB/1MeKKaibUIsNvr2e9U4ysI4oRqRXP8JpbfD55/uysbVI+0JWWjBsEIMqmbZPhyrkmjSJLK14T&#10;e6QbruCw1KYmDrZmETFDWkCvZTTo90dRqw1rjKbcWvhabA/xJOCXJafuTVla7pDMMHBzYTVhnfs1&#10;mpyRdGFIUwm6o0H+gUVNhIKkB6iCOIJujPgDqhbUaKtLd0R1HemyFJSHGqCauP9bNVcVaXioBZpj&#10;m0Ob7P+Dpa+XlwYJluHjIUaK1DCj7tPmdnPf/eg+b+7R5mP3AMvmbnPbfem+d9+6h+4rAmfoXNvY&#10;FABydWl87XSlrpoLTd9ZpHReEbXgoYLrdQOosY+InoT4jW0g/7x9pRn4kBunQxtXpak9JDQIrcK0&#10;1odp8ZVDFD4ORsnJGEhTOBptCUUk3Uc2xrqXXNfIGxm2zhCxqFyulQJRaBOHPGR5YZ3nRdJ9gE+r&#10;9ExIGbQhFWozPB4OhiHAaimYP/Ru1izmuTRoSby6whOKhJPHbkbfKBbAKk7YdGc7IiTYyIXuOCOg&#10;X5Jjn63mDCPJ4UJ5a0tPKp8RagfCO2srsPfj/nh6Oj1NeslgNO0l/aLovZjlSW80i0+GxXGR50X8&#10;wZOPk7QSjHHl+e/FHid/J6bdtdvK9CD3Q6Oip+iho0B2/w6kw/D9vLfKmWu2vjS+Oq8D0Hdw3t1F&#10;f4Ee74PXrz/G5CcAAAD//wMAUEsDBBQABgAIAAAAIQCWsFVh4AAAAAkBAAAPAAAAZHJzL2Rvd25y&#10;ZXYueG1sTI/BTsMwEETvSPyDtUjcqNNGRG2IUwEVIheQaKuKoxsvcUS8jmK3Tfl6tic47szT7Eyx&#10;HF0njjiE1pOC6SQBgVR701KjYLt5uZuDCFGT0Z0nVHDGAMvy+qrQufEn+sDjOjaCQyjkWoGNsc+l&#10;DLVFp8PE90jsffnB6cjn0Egz6BOHu07OkiSTTrfEH6zu8dli/b0+OAVx9Xm22a5+WrTvm9e3rP2p&#10;qmql1O3N+PgAIuIY/2C41OfqUHKnvT+QCaJTMFukGaNszHkTA2l6n4LYX4QpyLKQ/xeUvwAAAP//&#10;AwBQSwECLQAUAAYACAAAACEAtoM4kv4AAADhAQAAEwAAAAAAAAAAAAAAAAAAAAAAW0NvbnRlbnRf&#10;VHlwZXNdLnhtbFBLAQItABQABgAIAAAAIQA4/SH/1gAAAJQBAAALAAAAAAAAAAAAAAAAAC8BAABf&#10;cmVscy8ucmVsc1BLAQItABQABgAIAAAAIQAWaUSiZQIAAHkEAAAOAAAAAAAAAAAAAAAAAC4CAABk&#10;cnMvZTJvRG9jLnhtbFBLAQItABQABgAIAAAAIQCWsFVh4AAAAAkBAAAPAAAAAAAAAAAAAAAAAL8E&#10;AABkcnMvZG93bnJldi54bWxQSwUGAAAAAAQABADzAAAAzAUAAAAA&#10;">
            <v:stroke endarrow="block"/>
          </v:shape>
        </w:pict>
      </w:r>
      <w:r>
        <w:rPr>
          <w:noProof/>
          <w:sz w:val="28"/>
          <w:szCs w:val="28"/>
        </w:rPr>
        <w:pict>
          <v:rect id="Прямоугольник 38" o:spid="_x0000_s1376" style="position:absolute;left:0;text-align:left;margin-left:334.1pt;margin-top:2.45pt;width:114.75pt;height:44.7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9ZTgIAAGIEAAAOAAAAZHJzL2Uyb0RvYy54bWysVM2O0zAQviPxDpbvNEl/lt2o6WrVpQhp&#10;gZUWHsB1nMbCsc3YbbqckLgi8Qg8BBfEzz5D+kaM3W63/IgDIgfLY4+/+eabmYxP140iKwFOGl3Q&#10;rJdSIjQ3pdSLgr58MXtwTInzTJdMGS0Kei0cPZ3cvzdubS76pjaqFEAQRLu8tQWtvbd5kjhei4a5&#10;nrFC42VloGEeTVgkJbAW0RuV9NP0KGkNlBYMF87h6fn2kk4iflUJ7p9XlROeqIIiNx9XiOs8rMlk&#10;zPIFMFtLvqPB/oFFw6TGoHuoc+YZWYL8DaqRHIwzle9x0ySmqiQXMQfMJkt/yeaqZlbEXFAcZ/cy&#10;uf8Hy5+tLoHIsqADrJRmDdao+7h5u/nQfetuNu+6T91N93Xzvvvefe6+EHRCxVrrcnx4ZS8h5Ozs&#10;heGvHNFmWjO9EGcApq0FK5FnFvyTnx4Ew+FTMm+fmhLjsaU3Ubx1BU0ARFnIOtboel8jsfaE42E2&#10;HD0c9EeUcLw7HqX9o1EMwfLb1xacfyxMQ8KmoIA9ENHZ6sL5wIblty6RvVGynEmlogGL+VQBWTHs&#10;l1n8duju0E1p0hb0ZIQ8/g6Rxu9PEI302PhKNpjF3onlQbZHuoxt6ZlU2z1SVnqnY5BuWwK/nq9j&#10;6bJBiBB0nZvyGpUFs210HEzc1AbeUNJikxfUvV4yEJSoJxqrc5INh2EqooHC9tGAw5v54Q3THKEK&#10;6inZbqd+O0lLC3JRY6QsyqHNGVa0klHsO1Y7/tjIsQa7oQuTcmhHr7tfw+QHAAAA//8DAFBLAwQU&#10;AAYACAAAACEAi8q0P94AAAAKAQAADwAAAGRycy9kb3ducmV2LnhtbEyPy07DMBBF90j8gzVI7KhD&#10;KuVFnAqBisSyTTfsJrFJAvE4ip028PUMK1iO5ujec8vdakdxNrMfHCm430QgDLVOD9QpONX7uwyE&#10;D0gaR0dGwZfxsKuur0ostLvQwZyPoRMcQr5ABX0IUyGlb3tj0W/cZIh/7262GPicO6lnvHC4HWUc&#10;RYm0OBA39DiZp960n8fFKmiG+ITfh/olsvl+G17X+mN5e1bq9mZ9fAARzBr+YPjVZ3Wo2KlxC2kv&#10;RgVJksWMKtjmvImBLE9TEA2TaZyDrEr5f0L1AwAA//8DAFBLAQItABQABgAIAAAAIQC2gziS/gAA&#10;AOEBAAATAAAAAAAAAAAAAAAAAAAAAABbQ29udGVudF9UeXBlc10ueG1sUEsBAi0AFAAGAAgAAAAh&#10;ADj9If/WAAAAlAEAAAsAAAAAAAAAAAAAAAAALwEAAF9yZWxzLy5yZWxzUEsBAi0AFAAGAAgAAAAh&#10;AIdzz1lOAgAAYgQAAA4AAAAAAAAAAAAAAAAALgIAAGRycy9lMm9Eb2MueG1sUEsBAi0AFAAGAAgA&#10;AAAhAIvKtD/eAAAACgEAAA8AAAAAAAAAAAAAAAAAqAQAAGRycy9kb3ducmV2LnhtbFBLBQYAAAAA&#10;BAAEAPMAAACzBQAAAAA=&#10;">
            <v:textbox style="mso-next-textbox:#Прямоугольник 38">
              <w:txbxContent>
                <w:p w:rsidR="002F4BF2" w:rsidRPr="009209B9" w:rsidRDefault="002F4BF2" w:rsidP="00174D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0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Машинограмма к счету 84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6" o:spid="_x0000_s1374" style="position:absolute;left:0;text-align:left;margin-left:19.8pt;margin-top:1.75pt;width:127pt;height:44.7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/YUAIAAGIEAAAOAAAAZHJzL2Uyb0RvYy54bWysVM2O0zAQviPxDpbvNElpu9uo6WrVpQhp&#10;gZUWHsB1nMbCsc3YbVpOSFyReAQeggviZ58hfSMmTrfbBU6IHCyPZ+abmW9mMjnbVIqsBThpdEaT&#10;XkyJ0NzkUi8z+vrV/NEpJc4znTNltMjoVjh6Nn34YFLbVPRNaVQugCCIdmltM1p6b9MocrwUFXM9&#10;Y4VGZWGgYh5FWEY5sBrRKxX143gU1QZyC4YL5/D1olPSacAvCsH9y6JwwhOVUczNhxPCuWjPaDph&#10;6RKYLSXfp8H+IYuKSY1BD1AXzDOyAvkHVCU5GGcK3+OmikxRSC5CDVhNEv9WzXXJrAi1IDnOHmhy&#10;/w+Wv1hfAZF5Rh+PKNGswh41n3fvd5+aH83N7kPzpblpvu8+Nj+br803gkbIWG1dio7X9gramp29&#10;NPyNI9rMSqaX4hzA1KVgOeaZtPbRPYdWcOhKFvVzk2M8tvImkLcpoGoBkRayCT3aHnokNp5wfExG&#10;SX8cYys56sbxySAZhhAsvfW24PxTYSrSXjIKOAMBna0vnW+zYemtScjeKJnPpVJBgOVipoCsGc7L&#10;PHx7dHdspjSpMfqwPwzI93TuGCIO398gKulx8JWsMnp6MGJpS9sTnYex9Eyq7o4pK73nsaWua4Hf&#10;LDahdR0FLa8Lk2+RWTDdoONi4qU08I6SGoc8o+7tioGgRD3T2J1xMhi0WxGEwfCkjwIcaxbHGqY5&#10;QmXUU9JdZ77bpJUFuSwxUhLo0OYcO1rIQPZdVvv8cZBDD/ZL127KsRys7n4N018AAAD//wMAUEsD&#10;BBQABgAIAAAAIQCLZEjh3QAAAAkBAAAPAAAAZHJzL2Rvd25yZXYueG1sTI9BT4NAEIXvJv6HzZh4&#10;s0shaQqyNEZTE48tvXgbYASUnSXs0qK/3ulJT5OZ9/Lme/lusYM60+R7xwbWqwgUce2anlsDp3L/&#10;sAXlA3KDg2My8E0edsXtTY5Z4y58oPMxtEpC2GdooAthzLT2dUcW/cqNxKJ9uMlikHVqdTPhRcLt&#10;oOMo2miLPcuHDkd67qj+Os7WQNXHJ/w5lK+RTfdJeFvKz/n9xZj7u+XpEVSgJfyZ4Yov6FAIU+Vm&#10;brwaDCTpRpzXKZVEj9NEDpUYt+sUdJHr/w2KXwAAAP//AwBQSwECLQAUAAYACAAAACEAtoM4kv4A&#10;AADhAQAAEwAAAAAAAAAAAAAAAAAAAAAAW0NvbnRlbnRfVHlwZXNdLnhtbFBLAQItABQABgAIAAAA&#10;IQA4/SH/1gAAAJQBAAALAAAAAAAAAAAAAAAAAC8BAABfcmVscy8ucmVsc1BLAQItABQABgAIAAAA&#10;IQBbIg/YUAIAAGIEAAAOAAAAAAAAAAAAAAAAAC4CAABkcnMvZTJvRG9jLnhtbFBLAQItABQABgAI&#10;AAAAIQCLZEjh3QAAAAkBAAAPAAAAAAAAAAAAAAAAAKoEAABkcnMvZG93bnJldi54bWxQSwUGAAAA&#10;AAQABADzAAAAtAUAAAAA&#10;">
            <v:textbox style="mso-next-textbox:#Прямоугольник 36">
              <w:txbxContent>
                <w:p w:rsidR="002F4BF2" w:rsidRPr="009209B9" w:rsidRDefault="002F4BF2" w:rsidP="00174D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0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Машинограммы к счетам 90 и 91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7" o:spid="_x0000_s1375" style="position:absolute;left:0;text-align:left;margin-left:167.65pt;margin-top:1.75pt;width:111.4pt;height:44.7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09UgIAAGIEAAAOAAAAZHJzL2Uyb0RvYy54bWysVM2O0zAQviPxDpbvNE1pt92o6WrVpQhp&#10;gZUWHsB1nMbCsc3YbVpOSFyReAQeggviZ58hfSPGbrfbBU6IHCyPZ+abmW9mMj5b14qsBDhpdE7T&#10;TpcSobkppF7k9PWr2aMRJc4zXTBltMjpRjh6Nnn4YNzYTPRMZVQhgCCIdlljc1p5b7MkcbwSNXMd&#10;Y4VGZWmgZh5FWCQFsAbRa5X0ut2TpDFQWDBcOIevFzslnUT8shTcvyxLJzxROcXcfDwhnvNwJpMx&#10;yxbAbCX5Pg32D1nUTGoMeoC6YJ6RJcg/oGrJwThT+g43dWLKUnIRa8Bq0u5v1VxXzIpYC5Lj7IEm&#10;9/9g+YvVFRBZ5PTxkBLNauxR+3n7fvup/dHebD+0X9qb9vv2Y/uz/dp+I2iEjDXWZeh4ba8g1Ozs&#10;peFvHNFmWjG9EOcApqkEKzDPNNgn9xyC4NCVzJvnpsB4bOlNJG9dQh0AkRayjj3aHHok1p5wfEz7&#10;aX84wlZy1I0G3d7JIIZg2a23BeefClOTcMkp4AxEdLa6dD5kw7Jbk5i9UbKYSaWiAIv5VAFZMZyX&#10;Wfz26O7YTGnS5PR00BtE5Hs6dwzRjd/fIGrpcfCVrLGKgxHLAm1PdBHH0jOpdndMWek9j4G6XQv8&#10;er6OrUv7IULgdW6KDTILZjfouJh4qQy8o6TBIc+pe7tkIChRzzR25zTt98NWRKE/GPZQgGPN/FjD&#10;NEeonHpKdtep323S0oJcVBgpjXRoc44dLWUk+y6rff44yLEH+6ULm3IsR6u7X8PkFwAAAP//AwBQ&#10;SwMEFAAGAAgAAAAhADLjPIHeAAAACgEAAA8AAABkcnMvZG93bnJldi54bWxMj8FOg0AQhu8mvsNm&#10;TLzZpRC0IEtjNDXx2NKLt4UdAWVnCbu06NM7nuptJvPln+8vtosdxAkn3ztSsF5FIJAaZ3pqFRyr&#10;3d0GhA+ajB4coYJv9LAtr68KnRt3pj2eDqEVHEI+1wq6EMZcSt90aLVfuRGJbx9usjrwOrXSTPrM&#10;4XaQcRTdS6t74g+dHvG5w+brMFsFdR8f9c++eo1stkvC21J9zu8vSt3eLE+PIAIu4QLDnz6rQ8lO&#10;tZvJeDEoSJI0YZSHjDsxkKabNYiayYc4A1kW8n+F8hcAAP//AwBQSwECLQAUAAYACAAAACEAtoM4&#10;kv4AAADhAQAAEwAAAAAAAAAAAAAAAAAAAAAAW0NvbnRlbnRfVHlwZXNdLnhtbFBLAQItABQABgAI&#10;AAAAIQA4/SH/1gAAAJQBAAALAAAAAAAAAAAAAAAAAC8BAABfcmVscy8ucmVsc1BLAQItABQABgAI&#10;AAAAIQBz5909UgIAAGIEAAAOAAAAAAAAAAAAAAAAAC4CAABkcnMvZTJvRG9jLnhtbFBLAQItABQA&#10;BgAIAAAAIQAy4zyB3gAAAAoBAAAPAAAAAAAAAAAAAAAAAKwEAABkcnMvZG93bnJldi54bWxQSwUG&#10;AAAAAAQABADzAAAAtwUAAAAA&#10;">
            <v:textbox style="mso-next-textbox:#Прямоугольник 37">
              <w:txbxContent>
                <w:p w:rsidR="002F4BF2" w:rsidRPr="009209B9" w:rsidRDefault="002F4BF2" w:rsidP="00174D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09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Машинограмма к счету 99</w:t>
                  </w:r>
                </w:p>
              </w:txbxContent>
            </v:textbox>
          </v:rect>
        </w:pict>
      </w:r>
    </w:p>
    <w:p w:rsidR="00174D08" w:rsidRPr="00FE7B0C" w:rsidRDefault="008822F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2" o:spid="_x0000_s1385" type="#_x0000_t32" style="position:absolute;left:0;text-align:left;margin-left:207.8pt;margin-top:35.5pt;width:27.75pt;height:0;rotation:90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fXAIAAG8EAAAOAAAAZHJzL2Uyb0RvYy54bWysVEtu2zAQ3RfoHQjuHVm27NpC5KCQ7G7S&#10;1kDSA9AkZQmVSIJkLBtFgTQXyBF6hW666Ac5g3yjDinbSNpNUdQLekjOvHkz86jzi21doQ3XppQi&#10;weFZHyMuqGSlWCf43fWiN8HIWCIYqaTgCd5xgy9mz5+dNyrmA1nIinGNAESYuFEJLqxVcRAYWvCa&#10;mDOpuIDLXOqaWNjqdcA0aQC9roJBvz8OGqmZ0pJyY+A06y7xzOPnOaf2bZ4bblGVYOBm/ar9unJr&#10;MDsn8VoTVZT0QIP8A4ualAKSnqAyYgm60eUfUHVJtTQyt2dU1oHM85JyXwNUE/Z/q+aqIIr7WqA5&#10;Rp3aZP4fLH2zWWpUsgQPBxgJUsOM2s/72/19+7P9sr9H+0/tAyz7u/1t+7X90X5vH9pvCJyhc40y&#10;MQCkYqld7XQrrtSlpO8NEjItiFhzX8H1TgFq6CKCJyFuYxTkXzWvJQMfcmOlb+M217WDhAahrZ/W&#10;7jQtvrWIwuF4OMKIwvk4Gk6mfpQBiY+RShv7issaOSPBxmpSrgubSiFAFFKHPg/ZXBrreJH4GODS&#10;Crkoq8proxKoSfB0NBj5ACOrkrlL52b0epVWGm2IU5f/+SLh5rGbQ86IKTo/BlYnOy1vBPNJCk7Y&#10;/GBbUladDaQq4fJAxUDzYHWy+jDtT+eT+STqRYPxvBf1s6z3cpFGvfEifDHKhlmaZuFHRzmM4qJk&#10;jAvH+ijxMPo7CR0eWyfOk8hP7Qmeovs+AtnjvyftR+6m3OllJdluqY9SAFV758MLdM/m8R7sx9+J&#10;2S8AAAD//wMAUEsDBBQABgAIAAAAIQC277/B4AAAAAoBAAAPAAAAZHJzL2Rvd25yZXYueG1sTI9B&#10;T8MwDIXvSPyHyEjcWLoK1lKaTgiEEIwD6xC7Zq3XVDROlWRb+feYE9xsv6fn75XLyQ7iiD70jhTM&#10;ZwkIpMa1PXUKPjZPVzmIEDW1enCECr4xwLI6Pyt10boTrfFYx05wCIVCKzAxjoWUoTFodZi5EYm1&#10;vfNWR159J1uvTxxuB5kmyUJa3RN/MHrEB4PNV32wCq7f97XfvrzJ1ePiNfXP5nNrMqvU5cV0fwci&#10;4hT/zPCLz+hQMdPOHagNYlCQZTl3iQrSfA6CDXzgYcfO9PYGZFXK/xWqHwAAAP//AwBQSwECLQAU&#10;AAYACAAAACEAtoM4kv4AAADhAQAAEwAAAAAAAAAAAAAAAAAAAAAAW0NvbnRlbnRfVHlwZXNdLnht&#10;bFBLAQItABQABgAIAAAAIQA4/SH/1gAAAJQBAAALAAAAAAAAAAAAAAAAAC8BAABfcmVscy8ucmVs&#10;c1BLAQItABQABgAIAAAAIQDUo0hfXAIAAG8EAAAOAAAAAAAAAAAAAAAAAC4CAABkcnMvZTJvRG9j&#10;LnhtbFBLAQItABQABgAIAAAAIQC277/B4AAAAAoBAAAPAAAAAAAAAAAAAAAAALYEAABkcnMvZG93&#10;bnJldi54bWxQSwUGAAAAAAQABADzAAAAwwUAAAAA&#10;" adj="-238768,-1,-238768">
            <v:stroke dashstyle="dash"/>
          </v:shape>
        </w:pict>
      </w:r>
      <w:r>
        <w:rPr>
          <w:noProof/>
          <w:sz w:val="28"/>
          <w:szCs w:val="28"/>
          <w:lang w:eastAsia="ru-RU"/>
        </w:rPr>
        <w:pict>
          <v:shape id="_x0000_s1391" type="#_x0000_t32" style="position:absolute;left:0;text-align:left;margin-left:91.1pt;margin-top:20.9pt;width:.05pt;height:28.45pt;flip:y;z-index:251821056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90" type="#_x0000_t34" style="position:absolute;left:0;text-align:left;margin-left:374.8pt;margin-top:35.1pt;width:28.45pt;height:.1pt;rotation:90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fXAIAAG8EAAAOAAAAZHJzL2Uyb0RvYy54bWysVEtu2zAQ3RfoHQjuHVm27NpC5KCQ7G7S&#10;1kDSA9AkZQmVSIJkLBtFgTQXyBF6hW666Ac5g3yjDinbSNpNUdQLekjOvHkz86jzi21doQ3XppQi&#10;weFZHyMuqGSlWCf43fWiN8HIWCIYqaTgCd5xgy9mz5+dNyrmA1nIinGNAESYuFEJLqxVcRAYWvCa&#10;mDOpuIDLXOqaWNjqdcA0aQC9roJBvz8OGqmZ0pJyY+A06y7xzOPnOaf2bZ4bblGVYOBm/ar9unJr&#10;MDsn8VoTVZT0QIP8A4ualAKSnqAyYgm60eUfUHVJtTQyt2dU1oHM85JyXwNUE/Z/q+aqIIr7WqA5&#10;Rp3aZP4fLH2zWWpUsgQPBxgJUsOM2s/72/19+7P9sr9H+0/tAyz7u/1t+7X90X5vH9pvCJyhc40y&#10;MQCkYqld7XQrrtSlpO8NEjItiFhzX8H1TgFq6CKCJyFuYxTkXzWvJQMfcmOlb+M217WDhAahrZ/W&#10;7jQtvrWIwuF4OMKIwvk4Gk6mfpQBiY+RShv7issaOSPBxmpSrgubSiFAFFKHPg/ZXBrreJH4GODS&#10;Crkoq8proxKoSfB0NBj5ACOrkrlL52b0epVWGm2IU5f/+SLh5rGbQ86IKTo/BlYnOy1vBPNJCk7Y&#10;/GBbUladDaQq4fJAxUDzYHWy+jDtT+eT+STqRYPxvBf1s6z3cpFGvfEifDHKhlmaZuFHRzmM4qJk&#10;jAvH+ijxMPo7CR0eWyfOk8hP7Qmeovs+AtnjvyftR+6m3OllJdluqY9SAFV758MLdM/m8R7sx9+J&#10;2S8AAAD//wMAUEsDBBQABgAIAAAAIQC277/B4AAAAAoBAAAPAAAAZHJzL2Rvd25yZXYueG1sTI9B&#10;T8MwDIXvSPyHyEjcWLoK1lKaTgiEEIwD6xC7Zq3XVDROlWRb+feYE9xsv6fn75XLyQ7iiD70jhTM&#10;ZwkIpMa1PXUKPjZPVzmIEDW1enCECr4xwLI6Pyt10boTrfFYx05wCIVCKzAxjoWUoTFodZi5EYm1&#10;vfNWR159J1uvTxxuB5kmyUJa3RN/MHrEB4PNV32wCq7f97XfvrzJ1ePiNfXP5nNrMqvU5cV0fwci&#10;4hT/zPCLz+hQMdPOHagNYlCQZTl3iQrSfA6CDXzgYcfO9PYGZFXK/xWqHwAAAP//AwBQSwECLQAU&#10;AAYACAAAACEAtoM4kv4AAADhAQAAEwAAAAAAAAAAAAAAAAAAAAAAW0NvbnRlbnRfVHlwZXNdLnht&#10;bFBLAQItABQABgAIAAAAIQA4/SH/1gAAAJQBAAALAAAAAAAAAAAAAAAAAC8BAABfcmVscy8ucmVs&#10;c1BLAQItABQABgAIAAAAIQDUo0hfXAIAAG8EAAAOAAAAAAAAAAAAAAAAAC4CAABkcnMvZTJvRG9j&#10;LnhtbFBLAQItABQABgAIAAAAIQC277/B4AAAAAoBAAAPAAAAAAAAAAAAAAAAALYEAABkcnMvZG93&#10;bnJldi54bWxQSwUGAAAAAAQABADzAAAAwwUAAAAA&#10;" adj="10781,-91065600,-359987">
            <v:stroke dashstyle="dash"/>
          </v:shape>
        </w:pict>
      </w:r>
      <w:r>
        <w:rPr>
          <w:noProof/>
          <w:sz w:val="28"/>
          <w:szCs w:val="28"/>
        </w:rPr>
        <w:pict>
          <v:rect id="Прямоугольник 34" o:spid="_x0000_s1383" style="position:absolute;left:0;text-align:left;margin-left:229.1pt;margin-top:20.05pt;width:56.95pt;height:23.8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1NUQIAAGIEAAAOAAAAZHJzL2Uyb0RvYy54bWysVM1uEzEQviPxDpbvZLP5adNVN1WVEoRU&#10;oFLhARyvN2vhtc3YySackLgi8Qg8BBfET59h80aMvWlJ4YIQe7A8nvHnme+b2dOzTa3IWoCTRuc0&#10;7fUpEZqbQuplTl+9nD+aUOI80wVTRoucboWjZ9OHD04bm4mBqYwqBBAE0S5rbE4r722WJI5Xomau&#10;Z6zQ6CwN1MyjCcukANYgeq2SQb9/lDQGCguGC+fw9KJz0mnEL0vB/YuydMITlVPMzccV4roIazI9&#10;ZdkSmK0k36fB/iGLmkmNj95BXTDPyArkH1C15GCcKX2PmzoxZSm5iDVgNWn/t2quK2ZFrAXJcfaO&#10;Jvf/YPnz9RUQWeR0OKJEsxo1aj/t3u0+tt/bm9379nN7037bfWh/tF/arwSDkLHGugwvXtsrCDU7&#10;e2n4a0e0mVVML8U5gGkqwQrMMw3xyb0LwXB4lSyaZ6bA99jKm0jepoQ6ACItZBM12t5pJDaecDxM&#10;00l6PBxTwtE3OBkOj6OICctub1tw/okwNQmbnAL2QERn60vnQzYsuw2J2Rsli7lUKhqwXMwUkDXD&#10;fpnHLxaARR6GKU2anJ6MB+OIfM/n/g6ilh4bX8k6p5N++LpWDLQ91kVsS8+k6vaYstJ7HgN1nQR+&#10;s9hE6dKjW1UWptgis2C6RsfBxE1l4C0lDTZ5Tt2bFQNBiXqqUZ2TdDQKUxGN0fh4gAYcehaHHqY5&#10;QuXUU9JtZ76bpJUFuazwpTTSoc05KlrKSHZQu8tqnz82ctRgP3RhUg7tGPXr1zD9CQAA//8DAFBL&#10;AwQUAAYACAAAACEAr2r5oN8AAAAJAQAADwAAAGRycy9kb3ducmV2LnhtbEyPy07DQAxF90j8w8hI&#10;7OikSSlRyKSCEsSmi1Jg705MEjGPKDNtU74es4KVZfno+txyNVkjjjSG3jsF81kCgpz2Te9aBe9v&#10;zzc5iBDRNWi8IwVnCrCqLi9KLBp/cq903MVWcIgLBSroYhwKKYPuyGKY+YEc3z79aDHyOrayGfHE&#10;4dbINEmW0mLv+EOHA6070l+7g1WwRXzafr9o/VifN4ua1h81eaPU9dX0cA8i0hT/YPjVZ3Wo2Gnv&#10;D64JwihY3KZzRhVkdzwZWGZ5CmKvIM8ykFUp/zeofgAAAP//AwBQSwECLQAUAAYACAAAACEAtoM4&#10;kv4AAADhAQAAEwAAAAAAAAAAAAAAAAAAAAAAW0NvbnRlbnRfVHlwZXNdLnhtbFBLAQItABQABgAI&#10;AAAAIQA4/SH/1gAAAJQBAAALAAAAAAAAAAAAAAAAAC8BAABfcmVscy8ucmVsc1BLAQItABQABgAI&#10;AAAAIQCe0A1NUQIAAGIEAAAOAAAAAAAAAAAAAAAAAC4CAABkcnMvZTJvRG9jLnhtbFBLAQItABQA&#10;BgAIAAAAIQCvavmg3wAAAAkBAAAPAAAAAAAAAAAAAAAAAKsEAABkcnMvZG93bnJldi54bWxQSwUG&#10;AAAAAAQABADzAAAAtwUAAAAA&#10;" strokecolor="white">
            <v:textbox style="mso-next-textbox:#Прямоугольник 34">
              <w:txbxContent>
                <w:p w:rsidR="002F4BF2" w:rsidRPr="00B1359F" w:rsidRDefault="002F4BF2" w:rsidP="00174D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5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сверка</w:t>
                  </w:r>
                </w:p>
              </w:txbxContent>
            </v:textbox>
          </v:rect>
        </w:pict>
      </w:r>
    </w:p>
    <w:p w:rsidR="00174D08" w:rsidRPr="00FE7B0C" w:rsidRDefault="008822F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0" o:spid="_x0000_s1384" style="position:absolute;left:0;text-align:left;margin-left:394.9pt;margin-top:.6pt;width:53.95pt;height:23.1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5mUQIAAGIEAAAOAAAAZHJzL2Uyb0RvYy54bWysVM1uEzEQviPxDpbvdLP5ockqm6pqCUIq&#10;UKnwAI7Xm7Xw2mbsZBNOSL0i8Qg8BBfET59h80aMvWlJ4YIQe7A8nvHnme+b2enJplZkLcBJo3Oa&#10;HvUoEZqbQuplTl+/mj8aU+I80wVTRoucboWjJ7OHD6aNzUTfVEYVAgiCaJc1NqeV9zZLEscrUTN3&#10;ZKzQ6CwN1MyjCcukANYgeq2Sfq/3OGkMFBYMF87h6XnnpLOIX5aC+5dl6YQnKqeYm48rxHUR1mQ2&#10;ZdkSmK0k36fB/iGLmkmNj95BnTPPyArkH1C15GCcKf0RN3ViylJyEWvAatLeb9VcVcyKWAuS4+wd&#10;Te7/wfIX60sgssjpAOnRrEaN2k+797uP7ff2Znfdfm5v2m+7D+2P9kv7lWAQMtZYl+HFK3sJoWZn&#10;Lwx/44g2ZxXTS3EKYJpKsALzTEN8cu9CMBxeJYvmuSnwPbbyJpK3KaEOgEgL2USNtncaiY0nHA/T&#10;4XgwmYwo4ejrTwaD45hSwrLb2xacfypMTcImp4A9ENHZ+sL5kA3LbkNi9kbJYi6VigYsF2cKyJph&#10;v8zjFwvAIg/DlCZNTiej/igi3/O5v4OopcfGV7LO6bgXvq4VA21PdBHb0jOpuj2mrPSex0BdJ4Hf&#10;LDZRuvT4VpWFKbbILJiu0XEwcVMZeEdJg02eU/d2xUBQop5pVGeSDodhKqIxHB330YBDz+LQwzRH&#10;qJx6Srrtme8maWVBLit8KY10aHOKipYykh3U7rLa54+NHDXYD12YlEM7Rv36Ncx+AgAA//8DAFBL&#10;AwQUAAYACAAAACEAzlx+POAAAAAKAQAADwAAAGRycy9kb3ducmV2LnhtbEyPTU/CQBRF9yb+h8kz&#10;cSfTNkihdkoUa9ywQIT9Y+bZNs5H0xmg+OsdVrp8uSf3nlcuR6PZiQbfOSsgnSTAyEqnOtsI2H2+&#10;PcyB+YBWoXaWBFzIw7K6vSmxUO5sP+i0DQ2LJdYXKKANoS8497Ilg37ierIx+3KDwRDPoeFqwHMs&#10;N5pnSTLjBjsbF1rsadWS/N4ejYAN4uvm513Kl/qynta02tfktBD3d+PzE7BAY/iD4aof1aGKTgd3&#10;tMozLSDP51lEBUxnj8CuQJKmC2AHAYssB16V/P8L1S8AAAD//wMAUEsBAi0AFAAGAAgAAAAhALaD&#10;OJL+AAAA4QEAABMAAAAAAAAAAAAAAAAAAAAAAFtDb250ZW50X1R5cGVzXS54bWxQSwECLQAUAAYA&#10;CAAAACEAOP0h/9YAAACUAQAACwAAAAAAAAAAAAAAAAAvAQAAX3JlbHMvLnJlbHNQSwECLQAUAAYA&#10;CAAAACEAl1uOZlECAABiBAAADgAAAAAAAAAAAAAAAAAuAgAAZHJzL2Uyb0RvYy54bWxQSwECLQAU&#10;AAYACAAAACEAzlx+POAAAAAKAQAADwAAAAAAAAAAAAAAAACrBAAAZHJzL2Rvd25yZXYueG1sUEsF&#10;BgAAAAAEAAQA8wAAALgFAAAAAA==&#10;" strokecolor="white">
            <v:textbox style="mso-next-textbox:#Прямоугольник 30">
              <w:txbxContent>
                <w:p w:rsidR="002F4BF2" w:rsidRPr="00B1359F" w:rsidRDefault="002F4BF2" w:rsidP="00174D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5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сверка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9" o:spid="_x0000_s1377" style="position:absolute;left:0;text-align:left;margin-left:141.4pt;margin-top:23.7pt;width:182.7pt;height:38.4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J5UwIAAGIEAAAOAAAAZHJzL2Uyb0RvYy54bWysVM2O0zAQviPxDpbvNG223W2jpqtVlyKk&#10;BVZaeADXcRoLxzZjt8lyQuKKxCPwEFwQP/sM6RsxcdrSBU6IHCyPZ+bzzPeNMz2vS0U2Apw0OqWD&#10;Xp8SobnJpF6l9NXLxaMxJc4znTFltEjprXD0fPbwwbSyiYhNYVQmgCCIdkllU1p4b5MocrwQJXM9&#10;Y4VGZ26gZB5NWEUZsArRSxXF/f5pVBnILBgunMPTy85JZwE/zwX3L/LcCU9USrE2H1YI67Jdo9mU&#10;JStgtpB8Vwb7hypKJjVeeoC6ZJ6RNcg/oErJwTiT+x43ZWTyXHIResBuBv3furkpmBWhFyTH2QNN&#10;7v/B8uebayAyS2k8oUSzEjVqPm3fbT8235u77fvmc3PXfNt+aH40X5qvBIOQscq6BBNv7DW0PTt7&#10;ZfhrR7SZF0yvxAWAqQrBMqxz0MZH9xJaw2EqWVbPTIb3sbU3gbw6h7IFRFpIHTS6PWgkak84HsYn&#10;cT+eoJQcfacnZ6NhEDFiyT7bgvNPhClJu0kp4AwEdLa5cr6thiX7kFC9UTJbSKWCAavlXAHZMJyX&#10;RfhCA9jkcZjSpErpZBSPAvI9nzuG6IfvbxCl9Dj4SpYpHR+CWNLS9lhnYSw9k6rbY8lK73hsqesk&#10;8PWyDtINxntVlia7RWbBdIOODxM3hYG3lFQ45Cl1b9YMBCXqqUZ1JoMh0kd8MIajsxgNOPYsjz1M&#10;c4RKqaek285995LWFuSqwJsGgQ5tLlDRXAayW7W7qnb14yAHDXaPrn0px3aI+vVrmP0EAAD//wMA&#10;UEsDBBQABgAIAAAAIQDmwWzU3wAAAAoBAAAPAAAAZHJzL2Rvd25yZXYueG1sTI9BT4NAEIXvJv6H&#10;zZh4s4uw1payNEZTE48tvXhbYAooO0vYpUV/veNJj5P35b1vsu1se3HG0XeONNwvIhBIlas7ajQc&#10;i93dCoQPhmrTO0INX+hhm19fZSat3YX2eD6ERnAJ+dRoaEMYUil91aI1fuEGJM5ObrQm8Dk2sh7N&#10;hcttL+MoWkprOuKF1gz43GL1eZishrKLj+Z7X7xGdr1LwttcfEzvL1rf3sxPGxAB5/AHw68+q0PO&#10;TqWbqPai1xA/PK4Z1aCUAsHAMk4SECWTSq1A5pn8/0L+AwAA//8DAFBLAQItABQABgAIAAAAIQC2&#10;gziS/gAAAOEBAAATAAAAAAAAAAAAAAAAAAAAAABbQ29udGVudF9UeXBlc10ueG1sUEsBAi0AFAAG&#10;AAgAAAAhADj9If/WAAAAlAEAAAsAAAAAAAAAAAAAAAAALwEAAF9yZWxzLy5yZWxzUEsBAi0AFAAG&#10;AAgAAAAhABJ7wnlTAgAAYgQAAA4AAAAAAAAAAAAAAAAALgIAAGRycy9lMm9Eb2MueG1sUEsBAi0A&#10;FAAGAAgAAAAhAObBbNTfAAAACgEAAA8AAAAAAAAAAAAAAAAArQQAAGRycy9kb3ducmV2LnhtbFBL&#10;BQYAAAAABAAEAPMAAAC5BQAAAAA=&#10;">
            <v:textbox style="mso-next-textbox:#Прямоугольник 29">
              <w:txbxContent>
                <w:p w:rsidR="002F4BF2" w:rsidRPr="00B1359F" w:rsidRDefault="002F4BF2" w:rsidP="00174D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35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Машинограмма «Журнал-ордер по счету 99»</w:t>
                  </w:r>
                </w:p>
              </w:txbxContent>
            </v:textbox>
          </v:rect>
        </w:pict>
      </w:r>
    </w:p>
    <w:p w:rsidR="00174D08" w:rsidRPr="00FE7B0C" w:rsidRDefault="008822F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8" o:spid="_x0000_s1386" type="#_x0000_t32" style="position:absolute;left:0;text-align:left;margin-left:324.1pt;margin-top:.2pt;width:64.9pt;height:0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qaWwIAAG8EAAAOAAAAZHJzL2Uyb0RvYy54bWysVM2O0zAQviPxDlbubZpuWrrRpiuUtFwW&#10;qLTLA7i201gktmW7TSuEtOwL7CPwClw48KN9hvSNGDttYeGCEDk443jmm29mPuficltXaMO04VKk&#10;QdQfBIgJIikXqzR4czPvTQJkLBYUV1KwNNgxE1xOnz65aFTChrKUFWUaAYgwSaPSoLRWJWFoSMlq&#10;bPpSMQGHhdQ1trDVq5Bq3AB6XYXDwWAcNlJTpSVhxsDXvDsMph6/KBixr4vCMIuqNABu1q/ar0u3&#10;htMLnKw0ViUnBxr4H1jUmAtIeoLKscVorfkfUDUnWhpZ2D6RdSiLghPma4BqosFv1VyXWDFfCzTH&#10;qFObzP+DJa82C404TYMhTErgGmbUftzf7u/b7+2n/T3af2gfYNnf7W/bz+239mv70H5B4Ayda5RJ&#10;ACATC+1qJ1txra4keWuQkFmJxYr5Cm52ClAjFxE+CnEboyD/snkpKfjgtZW+jdtC1w4SGoS2flq7&#10;07TY1iICH88nw7N4FCACR+OzkYfHyTFSaWNfMFkjZ6SBsRrzVWkzKQSIQurI58GbK2MdL5wcA1xa&#10;Iee8qrw2KoEayDUajnyAkRWn7tC5Gb1aZpVGG+zU5Z8Di0duDjnHpuz8KFjOCydargX1VskwnR1s&#10;i3nV2UCqEs4RKgaaB6uT1bvzwflsMpvEvXg4nvXiQZ73ns+zuDeeR89G+VmeZXn03lGO4qTklDLh&#10;WB8lHsV/J6HDZevEeRL5qT3hY3TfRyB7fHvSfuRuyp1elpLuFtq13E0fVO2dDzfQXZtf997r539i&#10;+gMAAP//AwBQSwMEFAAGAAgAAAAhAAtjfHffAAAACQEAAA8AAABkcnMvZG93bnJldi54bWxMj8FO&#10;wzAMhu9IvENkJG4spUXtKE0nBEIIxgEKYtes9ZqKxqmSbCtvjznB0fan399frWY7igP6MDhScLlI&#10;QCC1rhuoV/Dx/nCxBBGipk6PjlDBNwZY1acnlS47d6Q3PDSxFxxCodQKTIxTKWVoDVodFm5C4tvO&#10;easjj76XnddHDrejTJMkl1YPxB+MnvDOYPvV7K2Cq9dd4zdPL3J9nz+n/tF8bkxhlTo/m29vQESc&#10;4x8Mv/qsDjU7bd2euiBGBXmaZYwqyNJrEAwUxZLLbXmRJSDrSv5vUP8AAAD//wMAUEsBAi0AFAAG&#10;AAgAAAAhALaDOJL+AAAA4QEAABMAAAAAAAAAAAAAAAAAAAAAAFtDb250ZW50X1R5cGVzXS54bWxQ&#10;SwECLQAUAAYACAAAACEAOP0h/9YAAACUAQAACwAAAAAAAAAAAAAAAAAvAQAAX3JlbHMvLnJlbHNQ&#10;SwECLQAUAAYACAAAACEAsjPKmlsCAABvBAAADgAAAAAAAAAAAAAAAAAuAgAAZHJzL2Uyb0RvYy54&#10;bWxQSwECLQAUAAYACAAAACEAC2N8d98AAAAJAQAADwAAAAAAAAAAAAAAAAC1BAAAZHJzL2Rvd25y&#10;ZXYueG1sUEsFBgAAAAAEAAQA8wAAAMEFAAAAAA==&#10;" adj="-136173,-1,-136173">
            <v:stroke dashstyle="dash"/>
          </v:shape>
        </w:pict>
      </w:r>
      <w:r>
        <w:rPr>
          <w:noProof/>
          <w:sz w:val="28"/>
          <w:szCs w:val="28"/>
        </w:rPr>
        <w:pict>
          <v:shape id="Прямая со стрелкой 27" o:spid="_x0000_s1387" type="#_x0000_t32" style="position:absolute;left:0;text-align:left;margin-left:91.1pt;margin-top:.15pt;width:50.3pt;height:.0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sfYwIAAHkEAAAOAAAAZHJzL2Uyb0RvYy54bWysVEtu2zAQ3RfoHQjuHVn+xREiB4Vkd5O2&#10;BpIegCYpiyhFCiRj2SgKpL1AjtArdNNFP8gZ5Bt1SH9at5uiqBbUUJx582bmUZdX60qiFTdWaJXi&#10;+KyLEVdUM6GWKX59O+uMMbKOKEakVjzFG27x1eTpk8umTnhPl1oybhCAKJs0dYpL5+okiiwteUXs&#10;ma65gsNCm4o42JplxAxpAL2SUa/bHUWNNqw2mnJr4Wu+O8STgF8UnLpXRWG5QzLFwM2F1YR14ddo&#10;ckmSpSF1KeieBvkHFhURCpIeoXLiCLoz4g+oSlCjrS7cGdVVpItCUB5qgGri7m/V3JSk5qEWaI6t&#10;j22y/w+WvlzNDRIsxb1zjBSpYEbtx+399qH93n7aPqDt+/YRlu2H7X37uf3Wfm0f2y8InKFzTW0T&#10;AMjU3Pja6Vrd1NeavrFI6awkaslDBbebGlBjHxGdhPiNrSH/onmhGfiQO6dDG9eFqTwkNAitw7Q2&#10;x2nxtUMUPo7643EMM6VwNOoPAzxJDpG1se451xXyRoqtM0QsS5dppUAU2sQhD1ldW+d5keQQ4NMq&#10;PRNSBm1IhZoUXwx7wxBgtRTMH3o3a5aLTBq0Il5d4dmzOHEz+k6xAFZywqZ72xEhwUYudMcZAf2S&#10;HPtsFWcYSQ4Xyls7elL5jFA7EN5bO4G9veheTMfT8aAz6I2mnUE3zzvPZtmgM5rF58O8n2dZHr/z&#10;5ONBUgrGuPL8D2KPB38npv2128n0KPdjo6JT9NBRIHt4B9Jh+H7eO+UsNNvMja/O6wD0HZz3d9Ff&#10;oF/3wevnH2PyAwAA//8DAFBLAwQUAAYACAAAACEA9klHROAAAAAJAQAADwAAAGRycy9kb3ducmV2&#10;LnhtbEyPQU/DMAyF70j8h8hI3FhKq3WsNJ2ACdELSGwIccwa00Y0TtVkW8evx5zg5mc/PX+vXE2u&#10;Fwccg/Wk4HqWgEBqvLHUKnjbPl7dgAhRk9G9J1RwwgCr6vys1IXxR3rFwya2gkMoFFpBF+NQSBma&#10;Dp0OMz8g8e3Tj05HlmMrzaiPHO56mSZJLp22xB86PeBDh83XZu8UxPXHqcvfm/ulfdk+Pef2u67r&#10;tVKXF9PdLYiIU/wzwy8+o0PFTDu/JxNEz3q+yNiqIEuXINiQzhc87HiRJSCrUv5vUP0AAAD//wMA&#10;UEsBAi0AFAAGAAgAAAAhALaDOJL+AAAA4QEAABMAAAAAAAAAAAAAAAAAAAAAAFtDb250ZW50X1R5&#10;cGVzXS54bWxQSwECLQAUAAYACAAAACEAOP0h/9YAAACUAQAACwAAAAAAAAAAAAAAAAAvAQAAX3Jl&#10;bHMvLnJlbHNQSwECLQAUAAYACAAAACEA+ImLH2MCAAB5BAAADgAAAAAAAAAAAAAAAAAuAgAAZHJz&#10;L2Uyb0RvYy54bWxQSwECLQAUAAYACAAAACEA9klHROAAAAAJAQAADwAAAAAAAAAAAAAAAAC9BAAA&#10;ZHJzL2Rvd25yZXYueG1sUEsFBgAAAAAEAAQA8wAAAMoFAAAAAA==&#10;">
            <v:stroke endarrow="block"/>
          </v:shape>
        </w:pict>
      </w:r>
    </w:p>
    <w:p w:rsidR="00174D08" w:rsidRPr="00FE7B0C" w:rsidRDefault="008822F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5" o:spid="_x0000_s1388" type="#_x0000_t32" style="position:absolute;left:0;text-align:left;margin-left:214.3pt;margin-top:18.75pt;width:15.65pt;height:0;rotation:90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MBXwIAAHcEAAAOAAAAZHJzL2Uyb0RvYy54bWysVE1uEzEU3iNxB8v7dDJpkrajThCaSdgU&#10;qNRyAMf2ZCw8tmW7mUQIqXCBHoErsGHBj3qGyY14dn6gZYMQWTjP9vP3vu/585w/WzUSLbl1Qqsc&#10;p0d9jLiimgm1yPGb61nvFCPniWJEasVzvOYOP5s8fXLemowPdK0l4xYBiHJZa3Jce2+yJHG05g1x&#10;R9pwBZuVtg3xMLWLhFnSAnojk0G/P05abZmxmnLnYLXcbuJJxK8qTv3rqnLcI5lj4ObjaOM4D2My&#10;OSfZwhJTC7qjQf6BRUOEgqIHqJJ4gm6s+AOqEdRqpyt/RHWT6KoSlEcNoCbtP1JzVRPDoxZojjOH&#10;Nrn/B0tfLS8tEizHgxFGijRwR92nze3mrvvRfd7coc2H7h6GzcfNbfel+9596+67rwiSoXOtcRkA&#10;FOrSBu10pa7MhaZvHVK6qIla8Kjgem0ANQ0nkgdHwsQZqD9vX2oGOeTG69jGVWWbAAkNQqt4W+vD&#10;bfGVR3S7SGE1HY9OjiOdhGT7c8Y6/4LrBoUgx85bIha1L7RSYAlt01iFLC+cD6xItj8Qiio9E1JG&#10;Z0iF2hyfjUBv2HFaChY248Qu5oW0aEmCt+IvSnyUZvWNYhGs5oRNd7EnQkKMfOyNtwK6JTkO1RrO&#10;MJIcnlOItvSkChVBORDeRVt7vTvrn01Pp6fD3nAwnvaG/bLsPZ8Vw954lp6MyuOyKMr0fSCfDrNa&#10;MMZV4L+3ejr8OyvtHt3WpAezHxqVPESPHQWy+/9IOl59uO2tb+aarS9tUBdcAO6OybuXGJ7P7/OY&#10;9et7MfkJAAD//wMAUEsDBBQABgAIAAAAIQDPh1Yk3gAAAAgBAAAPAAAAZHJzL2Rvd25yZXYueG1s&#10;TI/BTsMwEETvSPyDtUjcWqelChCyqYAKkQtItAhxdOMltojXUey2KV+PEQc4jmY086Zcjq4TexqC&#10;9Ywwm2YgiBuvLbcIr5uHyRWIEBVr1XkmhCMFWFanJ6UqtD/wC+3XsRWphEOhEEyMfSFlaAw5Faa+&#10;J07ehx+cikkOrdSDOqRy18l5luXSKctpwaie7g01n+udQ4ir96PJ35q7a/u8eXzK7Vdd1yvE87Px&#10;9gZEpDH+heEHP6FDlZi2fsc6iA5hsbi4TFGEyQxE8n/1FmGeZyCrUv4/UH0DAAD//wMAUEsBAi0A&#10;FAAGAAgAAAAhALaDOJL+AAAA4QEAABMAAAAAAAAAAAAAAAAAAAAAAFtDb250ZW50X1R5cGVzXS54&#10;bWxQSwECLQAUAAYACAAAACEAOP0h/9YAAACUAQAACwAAAAAAAAAAAAAAAAAvAQAAX3JlbHMvLnJl&#10;bHNQSwECLQAUAAYACAAAACEA+dpDAV8CAAB3BAAADgAAAAAAAAAAAAAAAAAuAgAAZHJzL2Uyb0Rv&#10;Yy54bWxQSwECLQAUAAYACAAAACEAz4dWJN4AAAAIAQAADwAAAAAAAAAAAAAAAAC5BAAAZHJzL2Rv&#10;d25yZXYueG1sUEsFBgAAAAAEAAQA8wAAAMQFAAAAAA==&#10;" adj="-423995,-1,-423995">
            <v:stroke endarrow="block"/>
          </v:shape>
        </w:pict>
      </w:r>
    </w:p>
    <w:p w:rsidR="00174D08" w:rsidRPr="00B81367" w:rsidRDefault="008822F2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F2">
        <w:rPr>
          <w:noProof/>
          <w:sz w:val="28"/>
          <w:szCs w:val="28"/>
        </w:rPr>
        <w:pict>
          <v:rect id="Прямоугольник 26" o:spid="_x0000_s1378" style="position:absolute;left:0;text-align:left;margin-left:154.65pt;margin-top:6pt;width:131.4pt;height:31.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RUTwIAAGIEAAAOAAAAZHJzL2Uyb0RvYy54bWysVM2O0zAQviPxDpbvNG1od9uo6WrVpQhp&#10;gZUWHsB1nMbCsc3YbVpOSFyReAQeggviZ58hfSPGbrdbfsQBkYPl8cx8M/PNTMZn61qRlQAnjc5p&#10;r9OlRGhuCqkXOX35YvZgSInzTBdMGS1yuhGOnk3u3xs3NhOpqYwqBBAE0S5rbE4r722WJI5Xomau&#10;Y6zQqCwN1MyjCIukANYgeq2StNs9SRoDhQXDhXP4erFT0knEL0vB/fOydMITlVPMzccT4jkPZzIZ&#10;s2wBzFaS79Ng/5BFzaTGoAeoC+YZWYL8DaqWHIwzpe9wUyemLCUXsQasptf9pZrrilkRa0FynD3Q&#10;5P4fLH+2ugIii5ymJ5RoVmOP2o/bt9sP7bf2Zvuu/dTetF+379vv7ef2C0EjZKyxLkPHa3sFoWZn&#10;Lw1/5Yg204rphTgHME0lWIF59oJ98pNDEBy6knnz1BQYjy29ieStS6gDINJC1rFHm0OPxNoTjo9p&#10;v3uaDgeUcNQ9HKT9dBBDsOzW24Lzj4WpSbjkFHAGIjpbXTofsmHZrUnM3ihZzKRSUYDFfKqArBjO&#10;yyx+e3R3bKY0aXI6GmDsv0N04/cniFp6HHwl65wOD0YsC7Q90kUcS8+k2t0xZaX3PAbqdi3w6/k6&#10;tq43ChECr3NTbJBZMLtBx8XES2XgDSUNDnlO3eslA0GJeqKxO6Nevx+2Igr9wWmKAhxr5scapjlC&#10;5dRTsrtO/W6TlhbkosJIvUiHNufY0VJGsu+y2uePgxx7sF+6sCnHcrS6+zVMfgAAAP//AwBQSwME&#10;FAAGAAgAAAAhAEex/vzeAAAACQEAAA8AAABkcnMvZG93bnJldi54bWxMj8FOg0AQhu8mvsNmTLzZ&#10;BZoSiiyN0dTEY0sv3gZ2BZSdJezSok/veLK3mcyXf76/2C12EGcz+d6RgngVgTDUON1Tq+BU7R8y&#10;ED4gaRwcGQXfxsOuvL0pMNfuQgdzPoZWcAj5HBV0IYy5lL7pjEW/cqMhvn24yWLgdWqlnvDC4XaQ&#10;SRSl0mJP/KHD0Tx3pvk6zlZB3Scn/DlUr5Hd7tfhbak+5/cXpe7vlqdHEMEs4R+GP31Wh5KdajeT&#10;9mJQkGy2MaM8pNyJgXSdJSBqBVm8AVkW8rpB+QsAAP//AwBQSwECLQAUAAYACAAAACEAtoM4kv4A&#10;AADhAQAAEwAAAAAAAAAAAAAAAAAAAAAAW0NvbnRlbnRfVHlwZXNdLnhtbFBLAQItABQABgAIAAAA&#10;IQA4/SH/1gAAAJQBAAALAAAAAAAAAAAAAAAAAC8BAABfcmVscy8ucmVsc1BLAQItABQABgAIAAAA&#10;IQCVkORUTwIAAGIEAAAOAAAAAAAAAAAAAAAAAC4CAABkcnMvZTJvRG9jLnhtbFBLAQItABQABgAI&#10;AAAAIQBHsf783gAAAAkBAAAPAAAAAAAAAAAAAAAAAKkEAABkcnMvZG93bnJldi54bWxQSwUGAAAA&#10;AAQABADzAAAAtAUAAAAA&#10;">
            <v:textbox style="mso-next-textbox:#Прямоугольник 26">
              <w:txbxContent>
                <w:p w:rsidR="002F4BF2" w:rsidRPr="00651837" w:rsidRDefault="002F4BF2" w:rsidP="00174D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 книга</w:t>
                  </w:r>
                </w:p>
              </w:txbxContent>
            </v:textbox>
          </v:rect>
        </w:pict>
      </w:r>
    </w:p>
    <w:p w:rsidR="005C3719" w:rsidRDefault="005C3719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08" w:rsidRPr="00B81367" w:rsidRDefault="00174D08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67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16CFE">
        <w:rPr>
          <w:rFonts w:ascii="Times New Roman" w:hAnsi="Times New Roman" w:cs="Times New Roman"/>
          <w:sz w:val="28"/>
          <w:szCs w:val="28"/>
        </w:rPr>
        <w:t>3.4</w:t>
      </w:r>
      <w:r w:rsidRPr="00B81367">
        <w:rPr>
          <w:rFonts w:ascii="Times New Roman" w:hAnsi="Times New Roman" w:cs="Times New Roman"/>
          <w:sz w:val="28"/>
          <w:szCs w:val="28"/>
        </w:rPr>
        <w:t xml:space="preserve"> – Схема документооборота по счету 99 «Прибыли и убытки»</w:t>
      </w:r>
    </w:p>
    <w:p w:rsidR="00916CFE" w:rsidRDefault="00916CFE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08" w:rsidRPr="00094F2C" w:rsidRDefault="00174D08" w:rsidP="00882A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94F2C">
        <w:rPr>
          <w:rFonts w:ascii="Times New Roman" w:hAnsi="Times New Roman" w:cs="Times New Roman"/>
          <w:sz w:val="28"/>
          <w:szCs w:val="28"/>
        </w:rPr>
        <w:t>Приведем схему бухгалтерских проводок по счету 99 «Прибыли и убытки» и счету 84 «Нераспределенная прибыль (непокрытый убыток)»: за 201</w:t>
      </w:r>
      <w:r>
        <w:rPr>
          <w:rFonts w:ascii="Times New Roman" w:hAnsi="Times New Roman" w:cs="Times New Roman"/>
          <w:sz w:val="28"/>
          <w:szCs w:val="28"/>
        </w:rPr>
        <w:t xml:space="preserve">5 г. </w:t>
      </w:r>
      <w:r w:rsidRPr="00094F2C">
        <w:rPr>
          <w:rFonts w:ascii="Times New Roman" w:hAnsi="Times New Roman" w:cs="Times New Roman"/>
          <w:sz w:val="28"/>
          <w:szCs w:val="28"/>
        </w:rPr>
        <w:t>АО «Путь Ильича» получило прибыль от обычных видов деятельн</w:t>
      </w:r>
      <w:r w:rsidRPr="00094F2C">
        <w:rPr>
          <w:rFonts w:ascii="Times New Roman" w:hAnsi="Times New Roman" w:cs="Times New Roman"/>
          <w:sz w:val="28"/>
          <w:szCs w:val="28"/>
        </w:rPr>
        <w:t>о</w:t>
      </w:r>
      <w:r w:rsidRPr="00094F2C">
        <w:rPr>
          <w:rFonts w:ascii="Times New Roman" w:hAnsi="Times New Roman" w:cs="Times New Roman"/>
          <w:sz w:val="28"/>
          <w:szCs w:val="28"/>
        </w:rPr>
        <w:t xml:space="preserve">сти в размере  </w:t>
      </w:r>
      <w:r>
        <w:rPr>
          <w:rFonts w:ascii="Times New Roman" w:hAnsi="Times New Roman" w:cs="Times New Roman"/>
          <w:sz w:val="28"/>
          <w:szCs w:val="28"/>
        </w:rPr>
        <w:t>31973</w:t>
      </w:r>
      <w:r w:rsidRPr="00094F2C">
        <w:rPr>
          <w:rFonts w:ascii="Times New Roman" w:hAnsi="Times New Roman" w:cs="Times New Roman"/>
          <w:sz w:val="28"/>
          <w:szCs w:val="28"/>
        </w:rPr>
        <w:t xml:space="preserve"> тыс. руб., от прочей деятельности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4F2C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4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быль</w:t>
      </w:r>
      <w:r w:rsidRPr="00094F2C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5573</w:t>
      </w:r>
      <w:r w:rsidRPr="00094F2C">
        <w:rPr>
          <w:rFonts w:ascii="Times New Roman" w:hAnsi="Times New Roman" w:cs="Times New Roman"/>
          <w:sz w:val="28"/>
          <w:szCs w:val="28"/>
        </w:rPr>
        <w:t xml:space="preserve"> тыс. руб., таким образом, прибыль до налогообложения составила </w:t>
      </w:r>
      <w:r>
        <w:rPr>
          <w:rFonts w:ascii="Times New Roman" w:hAnsi="Times New Roman" w:cs="Times New Roman"/>
          <w:sz w:val="28"/>
          <w:szCs w:val="28"/>
        </w:rPr>
        <w:t>37546</w:t>
      </w:r>
      <w:r w:rsidRPr="00094F2C">
        <w:rPr>
          <w:rFonts w:ascii="Times New Roman" w:hAnsi="Times New Roman" w:cs="Times New Roman"/>
          <w:sz w:val="28"/>
          <w:szCs w:val="28"/>
        </w:rPr>
        <w:t xml:space="preserve"> тыс. руб. Поскольку организация в отчетном году не плат</w:t>
      </w:r>
      <w:r w:rsidRPr="00094F2C">
        <w:rPr>
          <w:rFonts w:ascii="Times New Roman" w:hAnsi="Times New Roman" w:cs="Times New Roman"/>
          <w:sz w:val="28"/>
          <w:szCs w:val="28"/>
        </w:rPr>
        <w:t>и</w:t>
      </w:r>
      <w:r w:rsidRPr="00094F2C">
        <w:rPr>
          <w:rFonts w:ascii="Times New Roman" w:hAnsi="Times New Roman" w:cs="Times New Roman"/>
          <w:sz w:val="28"/>
          <w:szCs w:val="28"/>
        </w:rPr>
        <w:t xml:space="preserve">ла ЕСХН, но уплатила </w:t>
      </w:r>
      <w:r>
        <w:rPr>
          <w:rFonts w:ascii="Times New Roman" w:hAnsi="Times New Roman" w:cs="Times New Roman"/>
          <w:sz w:val="28"/>
          <w:szCs w:val="28"/>
        </w:rPr>
        <w:t>штрафные санкции по налогам и сборам</w:t>
      </w:r>
      <w:r w:rsidRPr="00094F2C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094F2C">
        <w:rPr>
          <w:rFonts w:ascii="Times New Roman" w:hAnsi="Times New Roman" w:cs="Times New Roman"/>
          <w:sz w:val="28"/>
          <w:szCs w:val="28"/>
        </w:rPr>
        <w:t xml:space="preserve"> тыс.руб., чистая прибыль составила </w:t>
      </w:r>
      <w:r>
        <w:rPr>
          <w:rFonts w:ascii="Times New Roman" w:hAnsi="Times New Roman" w:cs="Times New Roman"/>
          <w:sz w:val="28"/>
          <w:szCs w:val="28"/>
        </w:rPr>
        <w:t>37446</w:t>
      </w:r>
      <w:r w:rsidRPr="00094F2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74D08" w:rsidRDefault="00174D08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08" w:rsidRPr="00B81367" w:rsidRDefault="00174D08" w:rsidP="00882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67">
        <w:rPr>
          <w:rFonts w:ascii="Times New Roman" w:hAnsi="Times New Roman" w:cs="Times New Roman"/>
          <w:sz w:val="28"/>
          <w:szCs w:val="28"/>
        </w:rPr>
        <w:t xml:space="preserve">Таблица 3.5 – Регистрационный журнал хозяйственных операций по счету 99 «Прибыли и убытки»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B81367">
        <w:rPr>
          <w:rFonts w:ascii="Times New Roman" w:hAnsi="Times New Roman" w:cs="Times New Roman"/>
          <w:sz w:val="28"/>
          <w:szCs w:val="28"/>
        </w:rPr>
        <w:t xml:space="preserve"> за декабрь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136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3572"/>
        <w:gridCol w:w="1372"/>
        <w:gridCol w:w="829"/>
        <w:gridCol w:w="965"/>
        <w:gridCol w:w="2307"/>
      </w:tblGrid>
      <w:tr w:rsidR="00174D08" w:rsidRPr="00A67F79" w:rsidTr="001D34CA">
        <w:trPr>
          <w:trHeight w:val="539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66" w:type="pct"/>
            <w:vMerge w:val="restar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</w:t>
            </w:r>
            <w:r w:rsidR="005C3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Корреспонди-рующие счета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на осн</w:t>
            </w: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которого производятся бу</w:t>
            </w: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галтерские записи</w:t>
            </w:r>
          </w:p>
        </w:tc>
      </w:tr>
      <w:tr w:rsidR="00174D08" w:rsidRPr="00A67F79" w:rsidTr="001D34CA">
        <w:trPr>
          <w:trHeight w:val="142"/>
        </w:trPr>
        <w:tc>
          <w:tcPr>
            <w:tcW w:w="275" w:type="pct"/>
            <w:vMerge/>
            <w:shd w:val="clear" w:color="auto" w:fill="auto"/>
          </w:tcPr>
          <w:p w:rsidR="00174D08" w:rsidRPr="00A67F79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pct"/>
            <w:vMerge/>
            <w:shd w:val="clear" w:color="auto" w:fill="auto"/>
          </w:tcPr>
          <w:p w:rsidR="00174D08" w:rsidRPr="00A67F79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:rsidR="00174D08" w:rsidRPr="00A67F79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205" w:type="pct"/>
            <w:vMerge/>
            <w:shd w:val="clear" w:color="auto" w:fill="auto"/>
          </w:tcPr>
          <w:p w:rsidR="00174D08" w:rsidRPr="00A67F79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CC2" w:rsidRPr="00A67F79" w:rsidTr="001D34CA">
        <w:trPr>
          <w:trHeight w:val="142"/>
        </w:trPr>
        <w:tc>
          <w:tcPr>
            <w:tcW w:w="275" w:type="pct"/>
            <w:shd w:val="clear" w:color="auto" w:fill="auto"/>
            <w:vAlign w:val="center"/>
          </w:tcPr>
          <w:p w:rsidR="00437CC2" w:rsidRPr="00A67F79" w:rsidRDefault="00437CC2" w:rsidP="0043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437CC2" w:rsidRPr="00A67F79" w:rsidRDefault="00437CC2" w:rsidP="0043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437CC2" w:rsidRDefault="00437CC2" w:rsidP="0043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37CC2" w:rsidRPr="00A67F79" w:rsidRDefault="00437CC2" w:rsidP="0043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37CC2" w:rsidRPr="00A67F79" w:rsidRDefault="00437CC2" w:rsidP="0043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437CC2" w:rsidRPr="00A67F79" w:rsidRDefault="00437CC2" w:rsidP="00437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D08" w:rsidRPr="00A67F79" w:rsidTr="001D34CA">
        <w:trPr>
          <w:trHeight w:val="142"/>
        </w:trPr>
        <w:tc>
          <w:tcPr>
            <w:tcW w:w="275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Отражен финансовый результат по основной деятельности за декабрь (в виде прибыли)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90-9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Расчет бухгалтерии, бухгалтерская справка</w:t>
            </w:r>
          </w:p>
        </w:tc>
      </w:tr>
      <w:tr w:rsidR="00174D08" w:rsidRPr="00A67F79" w:rsidTr="001D34CA">
        <w:trPr>
          <w:trHeight w:val="142"/>
        </w:trPr>
        <w:tc>
          <w:tcPr>
            <w:tcW w:w="275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Отражен финансовый результат по прочим операциям за д</w:t>
            </w: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 xml:space="preserve">кабрь (в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Расчет бухгалтерии, бухгалтерская справка</w:t>
            </w:r>
          </w:p>
        </w:tc>
      </w:tr>
      <w:tr w:rsidR="00174D08" w:rsidRPr="00A67F79" w:rsidTr="00174D08">
        <w:trPr>
          <w:trHeight w:val="553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D08" w:rsidRPr="00174D08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Начислены суммы штрафных санкций по налогам и сборам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174D08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  <w:tr w:rsidR="00174D08" w:rsidRPr="00A67F79" w:rsidTr="00174D08">
        <w:trPr>
          <w:trHeight w:val="553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D08" w:rsidRPr="00A67F79" w:rsidRDefault="00174D08" w:rsidP="0088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Отражены в конце года суммы нераспределенной прибыли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84-1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D08" w:rsidRPr="00A67F79" w:rsidRDefault="00174D08" w:rsidP="00882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</w:t>
            </w:r>
          </w:p>
        </w:tc>
      </w:tr>
    </w:tbl>
    <w:p w:rsidR="00043A73" w:rsidRDefault="00043A73" w:rsidP="00882A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D08" w:rsidRPr="00FA6B74" w:rsidRDefault="00174D08" w:rsidP="00882A1F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67F79">
        <w:rPr>
          <w:rFonts w:ascii="Times New Roman" w:hAnsi="Times New Roman" w:cs="Times New Roman"/>
          <w:sz w:val="28"/>
          <w:szCs w:val="28"/>
        </w:rPr>
        <w:t>По бухгалтерским проводкам, представленным  в таблице 3.5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F79">
        <w:rPr>
          <w:rFonts w:ascii="Times New Roman" w:hAnsi="Times New Roman" w:cs="Times New Roman"/>
          <w:sz w:val="28"/>
          <w:szCs w:val="28"/>
        </w:rPr>
        <w:t xml:space="preserve"> недоч</w:t>
      </w:r>
      <w:r w:rsidRPr="00A67F79">
        <w:rPr>
          <w:rFonts w:ascii="Times New Roman" w:hAnsi="Times New Roman" w:cs="Times New Roman"/>
          <w:sz w:val="28"/>
          <w:szCs w:val="28"/>
        </w:rPr>
        <w:t>е</w:t>
      </w:r>
      <w:r w:rsidRPr="00A67F79">
        <w:rPr>
          <w:rFonts w:ascii="Times New Roman" w:hAnsi="Times New Roman" w:cs="Times New Roman"/>
          <w:sz w:val="28"/>
          <w:szCs w:val="28"/>
        </w:rPr>
        <w:t>тов не выявлено. Проводки составлены правильно в соответствии с рабочим планом счетов организации</w:t>
      </w:r>
      <w:r w:rsidRPr="00BD5CD6">
        <w:rPr>
          <w:rFonts w:ascii="Times New Roman" w:hAnsi="Times New Roman" w:cs="Times New Roman"/>
          <w:sz w:val="28"/>
          <w:szCs w:val="28"/>
        </w:rPr>
        <w:t>.</w:t>
      </w:r>
    </w:p>
    <w:p w:rsidR="00174D08" w:rsidRDefault="00174D08" w:rsidP="00882A1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D08" w:rsidRPr="00A934F8" w:rsidRDefault="00174D08" w:rsidP="00882A1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F8">
        <w:rPr>
          <w:rFonts w:ascii="Times New Roman" w:hAnsi="Times New Roman" w:cs="Times New Roman"/>
          <w:b/>
          <w:sz w:val="28"/>
          <w:szCs w:val="28"/>
        </w:rPr>
        <w:t xml:space="preserve">3.3 Пути рационализации учета </w:t>
      </w:r>
      <w:r w:rsidRPr="00A934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финансовых результатов деятельности в организации</w:t>
      </w:r>
    </w:p>
    <w:p w:rsidR="00174D08" w:rsidRPr="005D5032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 xml:space="preserve">На начальном этапе рационализации учета финансовых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2E3664">
        <w:rPr>
          <w:rFonts w:ascii="Times New Roman" w:hAnsi="Times New Roman" w:cs="Times New Roman"/>
          <w:sz w:val="28"/>
          <w:szCs w:val="28"/>
        </w:rPr>
        <w:t xml:space="preserve"> в первую очередь должно пересмотреть свою учетную пол</w:t>
      </w:r>
      <w:r w:rsidRPr="002E3664">
        <w:rPr>
          <w:rFonts w:ascii="Times New Roman" w:hAnsi="Times New Roman" w:cs="Times New Roman"/>
          <w:sz w:val="28"/>
          <w:szCs w:val="28"/>
        </w:rPr>
        <w:t>и</w:t>
      </w:r>
      <w:r w:rsidRPr="002E3664">
        <w:rPr>
          <w:rFonts w:ascii="Times New Roman" w:hAnsi="Times New Roman" w:cs="Times New Roman"/>
          <w:sz w:val="28"/>
          <w:szCs w:val="28"/>
        </w:rPr>
        <w:lastRenderedPageBreak/>
        <w:t xml:space="preserve">тику. Изучая учетную политику, было выявлено, что она не в полной мере </w:t>
      </w:r>
      <w:r w:rsidRPr="00AB550D">
        <w:rPr>
          <w:rFonts w:ascii="Times New Roman" w:hAnsi="Times New Roman" w:cs="Times New Roman"/>
          <w:sz w:val="28"/>
          <w:szCs w:val="28"/>
        </w:rPr>
        <w:t>соответствует требованиям по ее составлению, которые изложены в ПБУ 1/2008 «Учетная политика организации» (утвержденное Приказом Минфина РФ от 6 октября 2008 г. № 106н).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2E3664">
        <w:rPr>
          <w:rFonts w:ascii="Times New Roman" w:hAnsi="Times New Roman" w:cs="Times New Roman"/>
          <w:sz w:val="28"/>
          <w:szCs w:val="28"/>
        </w:rPr>
        <w:t xml:space="preserve"> относится к предприятиям АПК, и в с</w:t>
      </w:r>
      <w:r w:rsidRPr="002E3664">
        <w:rPr>
          <w:rFonts w:ascii="Times New Roman" w:hAnsi="Times New Roman" w:cs="Times New Roman"/>
          <w:sz w:val="28"/>
          <w:szCs w:val="28"/>
        </w:rPr>
        <w:t>о</w:t>
      </w:r>
      <w:r w:rsidRPr="002E3664">
        <w:rPr>
          <w:rFonts w:ascii="Times New Roman" w:hAnsi="Times New Roman" w:cs="Times New Roman"/>
          <w:sz w:val="28"/>
          <w:szCs w:val="28"/>
        </w:rPr>
        <w:t>ответствии с применяемой учетной политикой является плательщиком  ед</w:t>
      </w:r>
      <w:r w:rsidRPr="002E3664">
        <w:rPr>
          <w:rFonts w:ascii="Times New Roman" w:hAnsi="Times New Roman" w:cs="Times New Roman"/>
          <w:sz w:val="28"/>
          <w:szCs w:val="28"/>
        </w:rPr>
        <w:t>и</w:t>
      </w:r>
      <w:r w:rsidRPr="002E3664">
        <w:rPr>
          <w:rFonts w:ascii="Times New Roman" w:hAnsi="Times New Roman" w:cs="Times New Roman"/>
          <w:sz w:val="28"/>
          <w:szCs w:val="28"/>
        </w:rPr>
        <w:t>ного сельскохозяйственного налога (ЕСХН), 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3664">
        <w:rPr>
          <w:rFonts w:ascii="Times New Roman" w:hAnsi="Times New Roman" w:cs="Times New Roman"/>
          <w:sz w:val="28"/>
          <w:szCs w:val="28"/>
        </w:rPr>
        <w:t xml:space="preserve">  учитывая отраслевые особенности организации, на наш взгляд, для учета финансовых результатов от обычных видов деятельности к счету 90 «Продажи» более правильно было бы использовать субсчета второго порядка: 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- 90-1 – «Выручка»;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- 90-1-1 – «Выручка от продаж продукции растениеводства»;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 xml:space="preserve">- 90-1-2 – «Выручка от продаж продукции животноводства»; 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- 90-1-3 – «Выручка от продаж продукции промышленных и подсобных производств»;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- 90-1-4 – «Выручка от оказания услуг вспомогательных, обслужива</w:t>
      </w:r>
      <w:r w:rsidRPr="002E3664">
        <w:rPr>
          <w:rFonts w:ascii="Times New Roman" w:hAnsi="Times New Roman" w:cs="Times New Roman"/>
          <w:sz w:val="28"/>
          <w:szCs w:val="28"/>
        </w:rPr>
        <w:t>ю</w:t>
      </w:r>
      <w:r w:rsidRPr="002E3664">
        <w:rPr>
          <w:rFonts w:ascii="Times New Roman" w:hAnsi="Times New Roman" w:cs="Times New Roman"/>
          <w:sz w:val="28"/>
          <w:szCs w:val="28"/>
        </w:rPr>
        <w:t xml:space="preserve">щих и других производств»; 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- 90-1-5 – «Выручка от продаж прочей продукции, товаров, работ и у</w:t>
      </w:r>
      <w:r w:rsidRPr="002E3664">
        <w:rPr>
          <w:rFonts w:ascii="Times New Roman" w:hAnsi="Times New Roman" w:cs="Times New Roman"/>
          <w:sz w:val="28"/>
          <w:szCs w:val="28"/>
        </w:rPr>
        <w:t>с</w:t>
      </w:r>
      <w:r w:rsidRPr="002E3664">
        <w:rPr>
          <w:rFonts w:ascii="Times New Roman" w:hAnsi="Times New Roman" w:cs="Times New Roman"/>
          <w:sz w:val="28"/>
          <w:szCs w:val="28"/>
        </w:rPr>
        <w:t>луг»;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- 90-2 – «Себестоимость продаж»;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- 90-2-1  – «Себестоимость продаж продукции растениеводства»;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 xml:space="preserve">- 90-2-2 – «Себестоимость продаж продукции животноводства»; 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- 90-2-3 – «Себестоимость продаж продукции промышленных и по</w:t>
      </w:r>
      <w:r w:rsidRPr="002E3664">
        <w:rPr>
          <w:rFonts w:ascii="Times New Roman" w:hAnsi="Times New Roman" w:cs="Times New Roman"/>
          <w:sz w:val="28"/>
          <w:szCs w:val="28"/>
        </w:rPr>
        <w:t>д</w:t>
      </w:r>
      <w:r w:rsidRPr="002E3664">
        <w:rPr>
          <w:rFonts w:ascii="Times New Roman" w:hAnsi="Times New Roman" w:cs="Times New Roman"/>
          <w:sz w:val="28"/>
          <w:szCs w:val="28"/>
        </w:rPr>
        <w:t>собных производств»;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- 90-2-4 – «Себестоимость оказанных услуг вспомогательных, обсл</w:t>
      </w:r>
      <w:r w:rsidRPr="002E3664">
        <w:rPr>
          <w:rFonts w:ascii="Times New Roman" w:hAnsi="Times New Roman" w:cs="Times New Roman"/>
          <w:sz w:val="28"/>
          <w:szCs w:val="28"/>
        </w:rPr>
        <w:t>у</w:t>
      </w:r>
      <w:r w:rsidRPr="002E3664">
        <w:rPr>
          <w:rFonts w:ascii="Times New Roman" w:hAnsi="Times New Roman" w:cs="Times New Roman"/>
          <w:sz w:val="28"/>
          <w:szCs w:val="28"/>
        </w:rPr>
        <w:t xml:space="preserve">живающих и других производств»; 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- 90-2-5 – «Себестоимость продаж прочей продукции, товаров, работ и услуг»;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- 90-3 – «Расходы на продажу»;</w:t>
      </w:r>
    </w:p>
    <w:p w:rsidR="00174D08" w:rsidRPr="002E3664" w:rsidRDefault="00174D08" w:rsidP="00882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 xml:space="preserve">- 90-9 – «Прибыль/убыток от продаж». </w:t>
      </w:r>
    </w:p>
    <w:p w:rsidR="00174D08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lastRenderedPageBreak/>
        <w:t xml:space="preserve">По нашему мнению, выбор такого выделения субсчетов будет более правильным для сельскохозяйственной организации, так как можно будет проследить отдельно, как реализуется продукция отраслей растениеводства, животноводства, вспомогательных производств и др. Таким образом, все это требует внесения корректив в учетную политику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2E3664">
        <w:rPr>
          <w:rFonts w:ascii="Times New Roman" w:hAnsi="Times New Roman" w:cs="Times New Roman"/>
          <w:sz w:val="28"/>
          <w:szCs w:val="28"/>
        </w:rPr>
        <w:t>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Аналитический учет, применяемый в организации, не позволяет осущ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ствлять оперативный контроль над формированием финансовых результатов деятельности, а также выделить основные факторы, влияющие на финанс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 результаты. Первичная документация при учёте затрат зачастую офор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ляется позднее, чем произведены затраты, поэтому возникает несовпадение срока производственных затрат и их отражение в учёте, что не позволяет контролировать формирование затрат по месяцам и этапам производстве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затрат.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и своевременное планирование и обеспечение поступления доходов является главной задачей в организации оперативной работы и ко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троля над деятельностью. Управленческий учёт выступает составной частью информационной системы организации. Важнейшими целями управленч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учёта являются: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оказание информационной помощи управляющим в принятии реш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контроль планирования и прогнозирования экономической эффекти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деятельности организации;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наиболее эффективных путей развития организации.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 сущностью управленческого учёта можно определить как интегрированную систему учёта затрат и доходов, нормирование, план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рование, контроля и анализа,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систематизирует информацию для оперативных управленческих решений и координации проблем развития о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ганизации. Это будет способствовать оперативному контролю над формир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ванием выручки, затрат, прибыли. Для внедрения предлагаемой системы уч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планирования и контроля необходимо совершенствование системы бу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галтерского учёта. Все это позволит эффективно использовать финансовые ресурсы организации, отслеживать зависимость финансовых результатов х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зяйственной деятельности от издержек и объемов производства, устанавл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цены на</w:t>
      </w:r>
      <w:r w:rsidRPr="002E36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реализуемую продукцию, обеспечивающих желаемый финанс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E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вый результат, выявить рациональную структуру и оптимальный </w:t>
      </w:r>
      <w:r w:rsidRPr="002E3664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з</w:t>
      </w:r>
      <w:r w:rsidRPr="002E366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E3664">
        <w:rPr>
          <w:rFonts w:ascii="Times New Roman" w:hAnsi="Times New Roman" w:cs="Times New Roman"/>
          <w:sz w:val="28"/>
          <w:szCs w:val="28"/>
          <w:shd w:val="clear" w:color="auto" w:fill="FFFFFF"/>
        </w:rPr>
        <w:t>трат.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В Плане счетов бухгалтерского учета, утвержденном Приказом Ми</w:t>
      </w:r>
      <w:r w:rsidRPr="002E3664">
        <w:rPr>
          <w:rFonts w:ascii="Times New Roman" w:hAnsi="Times New Roman" w:cs="Times New Roman"/>
          <w:sz w:val="28"/>
          <w:szCs w:val="28"/>
        </w:rPr>
        <w:t>н</w:t>
      </w:r>
      <w:r w:rsidRPr="002E3664">
        <w:rPr>
          <w:rFonts w:ascii="Times New Roman" w:hAnsi="Times New Roman" w:cs="Times New Roman"/>
          <w:sz w:val="28"/>
          <w:szCs w:val="28"/>
        </w:rPr>
        <w:t>фина России от 31.10.2000 N 94н (в ред. от 08.11.2010), существенной ко</w:t>
      </w:r>
      <w:r w:rsidRPr="002E3664">
        <w:rPr>
          <w:rFonts w:ascii="Times New Roman" w:hAnsi="Times New Roman" w:cs="Times New Roman"/>
          <w:sz w:val="28"/>
          <w:szCs w:val="28"/>
        </w:rPr>
        <w:t>р</w:t>
      </w:r>
      <w:r w:rsidRPr="002E3664">
        <w:rPr>
          <w:rFonts w:ascii="Times New Roman" w:hAnsi="Times New Roman" w:cs="Times New Roman"/>
          <w:sz w:val="28"/>
          <w:szCs w:val="28"/>
        </w:rPr>
        <w:t>ректировке подвергся разд. III "Затраты на производство". Из него исключ</w:t>
      </w:r>
      <w:r w:rsidRPr="002E3664">
        <w:rPr>
          <w:rFonts w:ascii="Times New Roman" w:hAnsi="Times New Roman" w:cs="Times New Roman"/>
          <w:sz w:val="28"/>
          <w:szCs w:val="28"/>
        </w:rPr>
        <w:t>е</w:t>
      </w:r>
      <w:r w:rsidRPr="002E3664">
        <w:rPr>
          <w:rFonts w:ascii="Times New Roman" w:hAnsi="Times New Roman" w:cs="Times New Roman"/>
          <w:sz w:val="28"/>
          <w:szCs w:val="28"/>
        </w:rPr>
        <w:t>ны некоторые счета, что создало новую группу свободных счетов. Инстру</w:t>
      </w:r>
      <w:r w:rsidRPr="002E3664">
        <w:rPr>
          <w:rFonts w:ascii="Times New Roman" w:hAnsi="Times New Roman" w:cs="Times New Roman"/>
          <w:sz w:val="28"/>
          <w:szCs w:val="28"/>
        </w:rPr>
        <w:t>к</w:t>
      </w:r>
      <w:r w:rsidRPr="002E3664">
        <w:rPr>
          <w:rFonts w:ascii="Times New Roman" w:hAnsi="Times New Roman" w:cs="Times New Roman"/>
          <w:sz w:val="28"/>
          <w:szCs w:val="28"/>
        </w:rPr>
        <w:t>ция по применению Плана счетов рекомендует использовать счета 20 - 29 для группировки расходов по статьям, местам возникновения и другим призн</w:t>
      </w:r>
      <w:r w:rsidRPr="002E3664">
        <w:rPr>
          <w:rFonts w:ascii="Times New Roman" w:hAnsi="Times New Roman" w:cs="Times New Roman"/>
          <w:sz w:val="28"/>
          <w:szCs w:val="28"/>
        </w:rPr>
        <w:t>а</w:t>
      </w:r>
      <w:r w:rsidRPr="002E3664">
        <w:rPr>
          <w:rFonts w:ascii="Times New Roman" w:hAnsi="Times New Roman" w:cs="Times New Roman"/>
          <w:sz w:val="28"/>
          <w:szCs w:val="28"/>
        </w:rPr>
        <w:t>кам, а также для исчисления себестоимости продукции (работ, услуг), а счета 30 - 39 - для учета расходов по элементам. Взаимосвязь учета расходов по статьям и элементам осуществляется с помощью специально открываемых отражающих счетов - экранов. Их использование предложили В.В. Палий и В.Ф. Палий в статье «Счета управленческого учета», опубликованной в жу</w:t>
      </w:r>
      <w:r w:rsidRPr="002E3664">
        <w:rPr>
          <w:rFonts w:ascii="Times New Roman" w:hAnsi="Times New Roman" w:cs="Times New Roman"/>
          <w:sz w:val="28"/>
          <w:szCs w:val="28"/>
        </w:rPr>
        <w:t>р</w:t>
      </w:r>
      <w:r w:rsidRPr="002E3664">
        <w:rPr>
          <w:rFonts w:ascii="Times New Roman" w:hAnsi="Times New Roman" w:cs="Times New Roman"/>
          <w:sz w:val="28"/>
          <w:szCs w:val="28"/>
        </w:rPr>
        <w:t>нале «Бухгалтерский учет» (№7, 2001 год). Состав и методику использования счетов 20 - 39 при таком варианте учета устанавливается исходя из особенн</w:t>
      </w:r>
      <w:r w:rsidRPr="002E3664">
        <w:rPr>
          <w:rFonts w:ascii="Times New Roman" w:hAnsi="Times New Roman" w:cs="Times New Roman"/>
          <w:sz w:val="28"/>
          <w:szCs w:val="28"/>
        </w:rPr>
        <w:t>о</w:t>
      </w:r>
      <w:r w:rsidRPr="002E3664">
        <w:rPr>
          <w:rFonts w:ascii="Times New Roman" w:hAnsi="Times New Roman" w:cs="Times New Roman"/>
          <w:sz w:val="28"/>
          <w:szCs w:val="28"/>
        </w:rPr>
        <w:t>стей деятельности, структуры, методов управления на основе рекомендаций Минфина России.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 xml:space="preserve">Мы предлагаем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2E3664">
        <w:rPr>
          <w:rFonts w:ascii="Times New Roman" w:hAnsi="Times New Roman" w:cs="Times New Roman"/>
          <w:sz w:val="28"/>
          <w:szCs w:val="28"/>
        </w:rPr>
        <w:t xml:space="preserve"> осуществить взаимосвязь учета расходов по статьям и элементам с помощью специально открываемых отр</w:t>
      </w:r>
      <w:r w:rsidRPr="002E3664">
        <w:rPr>
          <w:rFonts w:ascii="Times New Roman" w:hAnsi="Times New Roman" w:cs="Times New Roman"/>
          <w:sz w:val="28"/>
          <w:szCs w:val="28"/>
        </w:rPr>
        <w:t>а</w:t>
      </w:r>
      <w:r w:rsidRPr="002E3664">
        <w:rPr>
          <w:rFonts w:ascii="Times New Roman" w:hAnsi="Times New Roman" w:cs="Times New Roman"/>
          <w:sz w:val="28"/>
          <w:szCs w:val="28"/>
        </w:rPr>
        <w:t>жающих счетов - экранов. Рассмотрим подробнее один из возможных вар</w:t>
      </w:r>
      <w:r w:rsidRPr="002E3664">
        <w:rPr>
          <w:rFonts w:ascii="Times New Roman" w:hAnsi="Times New Roman" w:cs="Times New Roman"/>
          <w:sz w:val="28"/>
          <w:szCs w:val="28"/>
        </w:rPr>
        <w:t>и</w:t>
      </w:r>
      <w:r w:rsidRPr="002E3664">
        <w:rPr>
          <w:rFonts w:ascii="Times New Roman" w:hAnsi="Times New Roman" w:cs="Times New Roman"/>
          <w:sz w:val="28"/>
          <w:szCs w:val="28"/>
        </w:rPr>
        <w:t xml:space="preserve">антов подхода к данному вопросу. 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В соответствии с Положением по бухгалтерскому учету «Расходы о</w:t>
      </w:r>
      <w:r w:rsidRPr="002E3664">
        <w:rPr>
          <w:rFonts w:ascii="Times New Roman" w:hAnsi="Times New Roman" w:cs="Times New Roman"/>
          <w:sz w:val="28"/>
          <w:szCs w:val="28"/>
        </w:rPr>
        <w:t>р</w:t>
      </w:r>
      <w:r w:rsidRPr="002E3664">
        <w:rPr>
          <w:rFonts w:ascii="Times New Roman" w:hAnsi="Times New Roman" w:cs="Times New Roman"/>
          <w:sz w:val="28"/>
          <w:szCs w:val="28"/>
        </w:rPr>
        <w:t xml:space="preserve">ганизации» (ПБУ 10/99), утвержденным Приказом Минфина России от 06.05.1999 №33н, расходы по обычным видам деятельности, т.е. по тем из них, по которым реализация продукта отражается через счет 90 «Продажи», формируются по следующим элементам: материальные затраты, затраты на </w:t>
      </w:r>
      <w:r w:rsidRPr="002E3664">
        <w:rPr>
          <w:rFonts w:ascii="Times New Roman" w:hAnsi="Times New Roman" w:cs="Times New Roman"/>
          <w:sz w:val="28"/>
          <w:szCs w:val="28"/>
        </w:rPr>
        <w:lastRenderedPageBreak/>
        <w:t>оплату труда, отчисления на социальные нужды, амортизация, прочие затр</w:t>
      </w:r>
      <w:r w:rsidRPr="002E3664">
        <w:rPr>
          <w:rFonts w:ascii="Times New Roman" w:hAnsi="Times New Roman" w:cs="Times New Roman"/>
          <w:sz w:val="28"/>
          <w:szCs w:val="28"/>
        </w:rPr>
        <w:t>а</w:t>
      </w:r>
      <w:r w:rsidRPr="002E3664">
        <w:rPr>
          <w:rFonts w:ascii="Times New Roman" w:hAnsi="Times New Roman" w:cs="Times New Roman"/>
          <w:sz w:val="28"/>
          <w:szCs w:val="28"/>
        </w:rPr>
        <w:t>ты. Для учета каждого элемента, как и в международной практике, теперь появилась возможность вести отдельный счет бухгалтерского учета.</w:t>
      </w:r>
    </w:p>
    <w:p w:rsidR="00174D08" w:rsidRPr="002E3664" w:rsidRDefault="005C3719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74D08" w:rsidRPr="002E3664">
        <w:rPr>
          <w:rFonts w:ascii="Times New Roman" w:hAnsi="Times New Roman" w:cs="Times New Roman"/>
          <w:sz w:val="28"/>
          <w:szCs w:val="28"/>
        </w:rPr>
        <w:t>III Плана счетов можно открыть следующие счета: 30 «Мат</w:t>
      </w:r>
      <w:r w:rsidR="00174D08" w:rsidRPr="002E3664">
        <w:rPr>
          <w:rFonts w:ascii="Times New Roman" w:hAnsi="Times New Roman" w:cs="Times New Roman"/>
          <w:sz w:val="28"/>
          <w:szCs w:val="28"/>
        </w:rPr>
        <w:t>е</w:t>
      </w:r>
      <w:r w:rsidR="00174D08" w:rsidRPr="002E3664">
        <w:rPr>
          <w:rFonts w:ascii="Times New Roman" w:hAnsi="Times New Roman" w:cs="Times New Roman"/>
          <w:sz w:val="28"/>
          <w:szCs w:val="28"/>
        </w:rPr>
        <w:t>риальные затраты», 31 «Затраты на оплату труда», 32 «Отчисления на соц</w:t>
      </w:r>
      <w:r w:rsidR="00174D08" w:rsidRPr="002E3664">
        <w:rPr>
          <w:rFonts w:ascii="Times New Roman" w:hAnsi="Times New Roman" w:cs="Times New Roman"/>
          <w:sz w:val="28"/>
          <w:szCs w:val="28"/>
        </w:rPr>
        <w:t>и</w:t>
      </w:r>
      <w:r w:rsidR="00174D08" w:rsidRPr="002E3664">
        <w:rPr>
          <w:rFonts w:ascii="Times New Roman" w:hAnsi="Times New Roman" w:cs="Times New Roman"/>
          <w:sz w:val="28"/>
          <w:szCs w:val="28"/>
        </w:rPr>
        <w:t>альные нужды», 33 «Амортизация», 34 «Прочие затраты», 37 «Отражение общих затрат». Вв</w:t>
      </w:r>
      <w:r>
        <w:rPr>
          <w:rFonts w:ascii="Times New Roman" w:hAnsi="Times New Roman" w:cs="Times New Roman"/>
          <w:sz w:val="28"/>
          <w:szCs w:val="28"/>
        </w:rPr>
        <w:t xml:space="preserve">одить эти и другие счета в разделе </w:t>
      </w:r>
      <w:r w:rsidR="00174D08">
        <w:rPr>
          <w:rFonts w:ascii="Times New Roman" w:hAnsi="Times New Roman" w:cs="Times New Roman"/>
          <w:sz w:val="28"/>
          <w:szCs w:val="28"/>
        </w:rPr>
        <w:t xml:space="preserve"> </w:t>
      </w:r>
      <w:r w:rsidR="00174D08" w:rsidRPr="002E3664">
        <w:rPr>
          <w:rFonts w:ascii="Times New Roman" w:hAnsi="Times New Roman" w:cs="Times New Roman"/>
          <w:sz w:val="28"/>
          <w:szCs w:val="28"/>
        </w:rPr>
        <w:t>III Плана счетов мо</w:t>
      </w:r>
      <w:r w:rsidR="00174D08" w:rsidRPr="002E3664">
        <w:rPr>
          <w:rFonts w:ascii="Times New Roman" w:hAnsi="Times New Roman" w:cs="Times New Roman"/>
          <w:sz w:val="28"/>
          <w:szCs w:val="28"/>
        </w:rPr>
        <w:t>ж</w:t>
      </w:r>
      <w:r w:rsidR="00174D08" w:rsidRPr="002E3664">
        <w:rPr>
          <w:rFonts w:ascii="Times New Roman" w:hAnsi="Times New Roman" w:cs="Times New Roman"/>
          <w:sz w:val="28"/>
          <w:szCs w:val="28"/>
        </w:rPr>
        <w:t>но, поскольку Инструкция по применению Плана счетов разрешает орган</w:t>
      </w:r>
      <w:r w:rsidR="00174D08" w:rsidRPr="002E3664">
        <w:rPr>
          <w:rFonts w:ascii="Times New Roman" w:hAnsi="Times New Roman" w:cs="Times New Roman"/>
          <w:sz w:val="28"/>
          <w:szCs w:val="28"/>
        </w:rPr>
        <w:t>и</w:t>
      </w:r>
      <w:r w:rsidR="00174D08" w:rsidRPr="002E3664">
        <w:rPr>
          <w:rFonts w:ascii="Times New Roman" w:hAnsi="Times New Roman" w:cs="Times New Roman"/>
          <w:sz w:val="28"/>
          <w:szCs w:val="28"/>
        </w:rPr>
        <w:t>зациям устанавливать состав счетов именно в данном разделе.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По дебету счета 30 «Материальные затраты» в корреспонденции со счетами 10 «Материалы», 60 «Расчеты с поставщиками и подрядчиками» о</w:t>
      </w:r>
      <w:r w:rsidRPr="002E3664">
        <w:rPr>
          <w:rFonts w:ascii="Times New Roman" w:hAnsi="Times New Roman" w:cs="Times New Roman"/>
          <w:sz w:val="28"/>
          <w:szCs w:val="28"/>
        </w:rPr>
        <w:t>т</w:t>
      </w:r>
      <w:r w:rsidRPr="002E3664">
        <w:rPr>
          <w:rFonts w:ascii="Times New Roman" w:hAnsi="Times New Roman" w:cs="Times New Roman"/>
          <w:sz w:val="28"/>
          <w:szCs w:val="28"/>
        </w:rPr>
        <w:t>ражается стоимость израсходованных на производство материалов, покупной энергии, выполненных сторонними организациями работ промышленного характера, материальной составляющей других расходов в корреспонденции с соответствующими счетами. К счету 30 открывают субсчета по видам и н</w:t>
      </w:r>
      <w:r w:rsidRPr="002E3664">
        <w:rPr>
          <w:rFonts w:ascii="Times New Roman" w:hAnsi="Times New Roman" w:cs="Times New Roman"/>
          <w:sz w:val="28"/>
          <w:szCs w:val="28"/>
        </w:rPr>
        <w:t>а</w:t>
      </w:r>
      <w:r w:rsidRPr="002E3664">
        <w:rPr>
          <w:rFonts w:ascii="Times New Roman" w:hAnsi="Times New Roman" w:cs="Times New Roman"/>
          <w:sz w:val="28"/>
          <w:szCs w:val="28"/>
        </w:rPr>
        <w:t>правлениям материальных затрат.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По дебету счета 31 «Затраты на оплату труда» в корреспонденции со счетами 70 «Расчеты с персоналом по оплате труда», 96 «Резерв предстоящих расходов и платежей» отражаются суммы начисленной заработной платы, включая любые формы премирования и любые иные формы оплаты труда персонала организации, в том числе высшего управленческого персонала. На данном счете также начисляют различные социальные выплаты за счет средств организации, которые не могут быть списаны в дебет счета 69 «Ра</w:t>
      </w:r>
      <w:r w:rsidRPr="002E3664">
        <w:rPr>
          <w:rFonts w:ascii="Times New Roman" w:hAnsi="Times New Roman" w:cs="Times New Roman"/>
          <w:sz w:val="28"/>
          <w:szCs w:val="28"/>
        </w:rPr>
        <w:t>с</w:t>
      </w:r>
      <w:r w:rsidRPr="002E3664">
        <w:rPr>
          <w:rFonts w:ascii="Times New Roman" w:hAnsi="Times New Roman" w:cs="Times New Roman"/>
          <w:sz w:val="28"/>
          <w:szCs w:val="28"/>
        </w:rPr>
        <w:t>четы по социальному страхованию и обеспечению». В дебет данного счета относятся также начисления в резервы предстоящей оплаты отпусков, на в</w:t>
      </w:r>
      <w:r w:rsidRPr="002E3664">
        <w:rPr>
          <w:rFonts w:ascii="Times New Roman" w:hAnsi="Times New Roman" w:cs="Times New Roman"/>
          <w:sz w:val="28"/>
          <w:szCs w:val="28"/>
        </w:rPr>
        <w:t>ы</w:t>
      </w:r>
      <w:r w:rsidRPr="002E3664">
        <w:rPr>
          <w:rFonts w:ascii="Times New Roman" w:hAnsi="Times New Roman" w:cs="Times New Roman"/>
          <w:sz w:val="28"/>
          <w:szCs w:val="28"/>
        </w:rPr>
        <w:t>плату ежегодного вознаграждения за выслугу лет и др. К этому счету нео</w:t>
      </w:r>
      <w:r w:rsidRPr="002E3664">
        <w:rPr>
          <w:rFonts w:ascii="Times New Roman" w:hAnsi="Times New Roman" w:cs="Times New Roman"/>
          <w:sz w:val="28"/>
          <w:szCs w:val="28"/>
        </w:rPr>
        <w:t>б</w:t>
      </w:r>
      <w:r w:rsidRPr="002E3664">
        <w:rPr>
          <w:rFonts w:ascii="Times New Roman" w:hAnsi="Times New Roman" w:cs="Times New Roman"/>
          <w:sz w:val="28"/>
          <w:szCs w:val="28"/>
        </w:rPr>
        <w:t>ходимо вести субсчета, характеризующие виды и направления начислений на оплату труда.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По дебету счета 32 «Отчисления на социальные нужды» в корреспо</w:t>
      </w:r>
      <w:r w:rsidRPr="002E3664">
        <w:rPr>
          <w:rFonts w:ascii="Times New Roman" w:hAnsi="Times New Roman" w:cs="Times New Roman"/>
          <w:sz w:val="28"/>
          <w:szCs w:val="28"/>
        </w:rPr>
        <w:t>н</w:t>
      </w:r>
      <w:r w:rsidRPr="002E3664">
        <w:rPr>
          <w:rFonts w:ascii="Times New Roman" w:hAnsi="Times New Roman" w:cs="Times New Roman"/>
          <w:sz w:val="28"/>
          <w:szCs w:val="28"/>
        </w:rPr>
        <w:t xml:space="preserve">денции со счетом 69 «Расчеты по социальному страхованию и обеспечению» </w:t>
      </w:r>
      <w:r w:rsidRPr="002E3664">
        <w:rPr>
          <w:rFonts w:ascii="Times New Roman" w:hAnsi="Times New Roman" w:cs="Times New Roman"/>
          <w:sz w:val="28"/>
          <w:szCs w:val="28"/>
        </w:rPr>
        <w:lastRenderedPageBreak/>
        <w:t>отражаются суммы, начисленные во внебюджетные фонды. Предстоящие с</w:t>
      </w:r>
      <w:r w:rsidRPr="002E3664">
        <w:rPr>
          <w:rFonts w:ascii="Times New Roman" w:hAnsi="Times New Roman" w:cs="Times New Roman"/>
          <w:sz w:val="28"/>
          <w:szCs w:val="28"/>
        </w:rPr>
        <w:t>о</w:t>
      </w:r>
      <w:r w:rsidRPr="002E3664">
        <w:rPr>
          <w:rFonts w:ascii="Times New Roman" w:hAnsi="Times New Roman" w:cs="Times New Roman"/>
          <w:sz w:val="28"/>
          <w:szCs w:val="28"/>
        </w:rPr>
        <w:t>циальные выплаты, которые раньше осуществляли за счет фонда потребл</w:t>
      </w:r>
      <w:r w:rsidRPr="002E3664">
        <w:rPr>
          <w:rFonts w:ascii="Times New Roman" w:hAnsi="Times New Roman" w:cs="Times New Roman"/>
          <w:sz w:val="28"/>
          <w:szCs w:val="28"/>
        </w:rPr>
        <w:t>е</w:t>
      </w:r>
      <w:r w:rsidRPr="002E3664">
        <w:rPr>
          <w:rFonts w:ascii="Times New Roman" w:hAnsi="Times New Roman" w:cs="Times New Roman"/>
          <w:sz w:val="28"/>
          <w:szCs w:val="28"/>
        </w:rPr>
        <w:t>ния или так называемой «прибыли, остающейся в распоряжении организ</w:t>
      </w:r>
      <w:r w:rsidRPr="002E3664">
        <w:rPr>
          <w:rFonts w:ascii="Times New Roman" w:hAnsi="Times New Roman" w:cs="Times New Roman"/>
          <w:sz w:val="28"/>
          <w:szCs w:val="28"/>
        </w:rPr>
        <w:t>а</w:t>
      </w:r>
      <w:r w:rsidRPr="002E3664">
        <w:rPr>
          <w:rFonts w:ascii="Times New Roman" w:hAnsi="Times New Roman" w:cs="Times New Roman"/>
          <w:sz w:val="28"/>
          <w:szCs w:val="28"/>
        </w:rPr>
        <w:t>ции», по решению собственника или его представителей (совет директоров и т.п.) начисляют по дебету счета 32 в корреспонденции со счетом 96 «Резервы предстоящих расходов». К счету 32 необходимо вести субсчета по видам о</w:t>
      </w:r>
      <w:r w:rsidRPr="002E3664">
        <w:rPr>
          <w:rFonts w:ascii="Times New Roman" w:hAnsi="Times New Roman" w:cs="Times New Roman"/>
          <w:sz w:val="28"/>
          <w:szCs w:val="28"/>
        </w:rPr>
        <w:t>т</w:t>
      </w:r>
      <w:r w:rsidRPr="002E3664">
        <w:rPr>
          <w:rFonts w:ascii="Times New Roman" w:hAnsi="Times New Roman" w:cs="Times New Roman"/>
          <w:sz w:val="28"/>
          <w:szCs w:val="28"/>
        </w:rPr>
        <w:t>числений на социальные нужды.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По дебету счета 33 «Амортизация» в корреспонденции со счетами 02 «Амортизация основных средств», 05 «Амортизация нематериальных акт</w:t>
      </w:r>
      <w:r w:rsidRPr="002E3664">
        <w:rPr>
          <w:rFonts w:ascii="Times New Roman" w:hAnsi="Times New Roman" w:cs="Times New Roman"/>
          <w:sz w:val="28"/>
          <w:szCs w:val="28"/>
        </w:rPr>
        <w:t>и</w:t>
      </w:r>
      <w:r w:rsidRPr="002E3664">
        <w:rPr>
          <w:rFonts w:ascii="Times New Roman" w:hAnsi="Times New Roman" w:cs="Times New Roman"/>
          <w:sz w:val="28"/>
          <w:szCs w:val="28"/>
        </w:rPr>
        <w:t>вов» отражают расходы организации на амортизацию, начисленные в соо</w:t>
      </w:r>
      <w:r w:rsidRPr="002E3664">
        <w:rPr>
          <w:rFonts w:ascii="Times New Roman" w:hAnsi="Times New Roman" w:cs="Times New Roman"/>
          <w:sz w:val="28"/>
          <w:szCs w:val="28"/>
        </w:rPr>
        <w:t>т</w:t>
      </w:r>
      <w:r w:rsidRPr="002E3664">
        <w:rPr>
          <w:rFonts w:ascii="Times New Roman" w:hAnsi="Times New Roman" w:cs="Times New Roman"/>
          <w:sz w:val="28"/>
          <w:szCs w:val="28"/>
        </w:rPr>
        <w:t>ветствии с принятыми ею методами и нормами амортизации.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По дебету счета 34 «Прочие затраты» в корреспонденции со счетами 60 «Расчеты с поставщиками и подрядчиками», 71 «Расчеты с подотчетными лицами», 76 «Расчеты с разными дебиторами и кредиторами» и другими сч</w:t>
      </w:r>
      <w:r w:rsidRPr="002E3664">
        <w:rPr>
          <w:rFonts w:ascii="Times New Roman" w:hAnsi="Times New Roman" w:cs="Times New Roman"/>
          <w:sz w:val="28"/>
          <w:szCs w:val="28"/>
        </w:rPr>
        <w:t>е</w:t>
      </w:r>
      <w:r w:rsidRPr="002E3664">
        <w:rPr>
          <w:rFonts w:ascii="Times New Roman" w:hAnsi="Times New Roman" w:cs="Times New Roman"/>
          <w:sz w:val="28"/>
          <w:szCs w:val="28"/>
        </w:rPr>
        <w:t>тами отражают расходы, которые не нашли отражения на других счетах по учету расходов по экономическим элементам, так как они не относятся ни к одному из этих элементов. Ведение субсчетов обязательно, так как расходы, отражаемые на счете, слишком разнородны.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Ежемесячно счета по учету элементов затрат закрывают в дебет отр</w:t>
      </w:r>
      <w:r w:rsidRPr="002E3664">
        <w:rPr>
          <w:rFonts w:ascii="Times New Roman" w:hAnsi="Times New Roman" w:cs="Times New Roman"/>
          <w:sz w:val="28"/>
          <w:szCs w:val="28"/>
        </w:rPr>
        <w:t>а</w:t>
      </w:r>
      <w:r w:rsidRPr="002E3664">
        <w:rPr>
          <w:rFonts w:ascii="Times New Roman" w:hAnsi="Times New Roman" w:cs="Times New Roman"/>
          <w:sz w:val="28"/>
          <w:szCs w:val="28"/>
        </w:rPr>
        <w:t>жающего счета 37 «Отражение общих затрат» записью: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Д-т сч. 37 «Отражение общих затрат»,</w:t>
      </w:r>
    </w:p>
    <w:p w:rsidR="00174D08" w:rsidRPr="002E3664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К-т сч. 30 «Материальные затраты», 31 «Затраты на оплату труда», 32 «Отчисления на социальные нужды», 33 «Амортизация», 34 «Прочие затр</w:t>
      </w:r>
      <w:r w:rsidRPr="002E3664">
        <w:rPr>
          <w:rFonts w:ascii="Times New Roman" w:hAnsi="Times New Roman" w:cs="Times New Roman"/>
          <w:sz w:val="28"/>
          <w:szCs w:val="28"/>
        </w:rPr>
        <w:t>а</w:t>
      </w:r>
      <w:r w:rsidRPr="002E3664">
        <w:rPr>
          <w:rFonts w:ascii="Times New Roman" w:hAnsi="Times New Roman" w:cs="Times New Roman"/>
          <w:sz w:val="28"/>
          <w:szCs w:val="28"/>
        </w:rPr>
        <w:t>ты».</w:t>
      </w:r>
    </w:p>
    <w:p w:rsidR="00174D08" w:rsidRDefault="00174D08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64">
        <w:rPr>
          <w:rFonts w:ascii="Times New Roman" w:hAnsi="Times New Roman" w:cs="Times New Roman"/>
          <w:sz w:val="28"/>
          <w:szCs w:val="28"/>
        </w:rPr>
        <w:t>Может возникнуть вопрос: зачем две группы счетов по учету расходов, если всегда обходились одной? Предложенный нами вариант вытекает из требования п.8 ПБУ 10/99, в котором сказано, что при формировании расх</w:t>
      </w:r>
      <w:r w:rsidRPr="002E3664">
        <w:rPr>
          <w:rFonts w:ascii="Times New Roman" w:hAnsi="Times New Roman" w:cs="Times New Roman"/>
          <w:sz w:val="28"/>
          <w:szCs w:val="28"/>
        </w:rPr>
        <w:t>о</w:t>
      </w:r>
      <w:r w:rsidRPr="002E3664">
        <w:rPr>
          <w:rFonts w:ascii="Times New Roman" w:hAnsi="Times New Roman" w:cs="Times New Roman"/>
          <w:sz w:val="28"/>
          <w:szCs w:val="28"/>
        </w:rPr>
        <w:t>дов по обычным видам деятельности должна быть обеспечена их группиро</w:t>
      </w:r>
      <w:r w:rsidRPr="002E3664">
        <w:rPr>
          <w:rFonts w:ascii="Times New Roman" w:hAnsi="Times New Roman" w:cs="Times New Roman"/>
          <w:sz w:val="28"/>
          <w:szCs w:val="28"/>
        </w:rPr>
        <w:t>в</w:t>
      </w:r>
      <w:r w:rsidRPr="002E3664">
        <w:rPr>
          <w:rFonts w:ascii="Times New Roman" w:hAnsi="Times New Roman" w:cs="Times New Roman"/>
          <w:sz w:val="28"/>
          <w:szCs w:val="28"/>
        </w:rPr>
        <w:t>ка по элементам. Для целей управления организуется учет расходов по стат</w:t>
      </w:r>
      <w:r w:rsidRPr="002E3664">
        <w:rPr>
          <w:rFonts w:ascii="Times New Roman" w:hAnsi="Times New Roman" w:cs="Times New Roman"/>
          <w:sz w:val="28"/>
          <w:szCs w:val="28"/>
        </w:rPr>
        <w:t>ь</w:t>
      </w:r>
      <w:r w:rsidRPr="002E3664">
        <w:rPr>
          <w:rFonts w:ascii="Times New Roman" w:hAnsi="Times New Roman" w:cs="Times New Roman"/>
          <w:sz w:val="28"/>
          <w:szCs w:val="28"/>
        </w:rPr>
        <w:t>ям затрат, перечень которых организация устанавливает самостоятельно. П</w:t>
      </w:r>
      <w:r w:rsidRPr="002E3664">
        <w:rPr>
          <w:rFonts w:ascii="Times New Roman" w:hAnsi="Times New Roman" w:cs="Times New Roman"/>
          <w:sz w:val="28"/>
          <w:szCs w:val="28"/>
        </w:rPr>
        <w:t>е</w:t>
      </w:r>
      <w:r w:rsidRPr="002E3664">
        <w:rPr>
          <w:rFonts w:ascii="Times New Roman" w:hAnsi="Times New Roman" w:cs="Times New Roman"/>
          <w:sz w:val="28"/>
          <w:szCs w:val="28"/>
        </w:rPr>
        <w:lastRenderedPageBreak/>
        <w:t>речень элементов расходов строго определен, а перечень калькуляционных статей каждая организация устанавливает самостоятельно. Необходимо обр</w:t>
      </w:r>
      <w:r w:rsidRPr="002E3664">
        <w:rPr>
          <w:rFonts w:ascii="Times New Roman" w:hAnsi="Times New Roman" w:cs="Times New Roman"/>
          <w:sz w:val="28"/>
          <w:szCs w:val="28"/>
        </w:rPr>
        <w:t>а</w:t>
      </w:r>
      <w:r w:rsidRPr="002E3664">
        <w:rPr>
          <w:rFonts w:ascii="Times New Roman" w:hAnsi="Times New Roman" w:cs="Times New Roman"/>
          <w:sz w:val="28"/>
          <w:szCs w:val="28"/>
        </w:rPr>
        <w:t>тить внимание на то, что хотя число счетов увеличивается, количество бу</w:t>
      </w:r>
      <w:r w:rsidRPr="002E3664">
        <w:rPr>
          <w:rFonts w:ascii="Times New Roman" w:hAnsi="Times New Roman" w:cs="Times New Roman"/>
          <w:sz w:val="28"/>
          <w:szCs w:val="28"/>
        </w:rPr>
        <w:t>х</w:t>
      </w:r>
      <w:r w:rsidRPr="002E3664">
        <w:rPr>
          <w:rFonts w:ascii="Times New Roman" w:hAnsi="Times New Roman" w:cs="Times New Roman"/>
          <w:sz w:val="28"/>
          <w:szCs w:val="28"/>
        </w:rPr>
        <w:t>галтерских записей (корреспонденций счетов) при этом уменьшается благ</w:t>
      </w:r>
      <w:r w:rsidRPr="002E3664">
        <w:rPr>
          <w:rFonts w:ascii="Times New Roman" w:hAnsi="Times New Roman" w:cs="Times New Roman"/>
          <w:sz w:val="28"/>
          <w:szCs w:val="28"/>
        </w:rPr>
        <w:t>о</w:t>
      </w:r>
      <w:r w:rsidRPr="002E3664">
        <w:rPr>
          <w:rFonts w:ascii="Times New Roman" w:hAnsi="Times New Roman" w:cs="Times New Roman"/>
          <w:sz w:val="28"/>
          <w:szCs w:val="28"/>
        </w:rPr>
        <w:t>даря применению отражающих счетов - экранов. Финансовые результаты, полученные на счетах управленческого и финансового учета, в конечном итоге равнозначны, что повышает значение и ценность информации упра</w:t>
      </w:r>
      <w:r w:rsidRPr="002E3664">
        <w:rPr>
          <w:rFonts w:ascii="Times New Roman" w:hAnsi="Times New Roman" w:cs="Times New Roman"/>
          <w:sz w:val="28"/>
          <w:szCs w:val="28"/>
        </w:rPr>
        <w:t>в</w:t>
      </w:r>
      <w:r w:rsidRPr="002E3664">
        <w:rPr>
          <w:rFonts w:ascii="Times New Roman" w:hAnsi="Times New Roman" w:cs="Times New Roman"/>
          <w:sz w:val="28"/>
          <w:szCs w:val="28"/>
        </w:rPr>
        <w:t>ленческого учета.</w:t>
      </w:r>
    </w:p>
    <w:p w:rsidR="00EC2F26" w:rsidRDefault="00EC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F26" w:rsidRDefault="00EC2F26" w:rsidP="00EC2F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F8">
        <w:rPr>
          <w:rFonts w:ascii="Times New Roman" w:hAnsi="Times New Roman" w:cs="Times New Roman"/>
          <w:b/>
          <w:sz w:val="28"/>
          <w:szCs w:val="28"/>
        </w:rPr>
        <w:lastRenderedPageBreak/>
        <w:t>4 АНАЛИЗ ФИНАНС</w:t>
      </w:r>
      <w:r>
        <w:rPr>
          <w:rFonts w:ascii="Times New Roman" w:hAnsi="Times New Roman" w:cs="Times New Roman"/>
          <w:b/>
          <w:sz w:val="28"/>
          <w:szCs w:val="28"/>
        </w:rPr>
        <w:t xml:space="preserve">ОВЫХ РЕЗУЛЬТАТОВ ДЕЯТЕЛЬНОСТИ </w:t>
      </w:r>
    </w:p>
    <w:p w:rsidR="00EC2F26" w:rsidRPr="00A934F8" w:rsidRDefault="00EC2F26" w:rsidP="00EC2F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F8">
        <w:rPr>
          <w:rFonts w:ascii="Times New Roman" w:hAnsi="Times New Roman" w:cs="Times New Roman"/>
          <w:b/>
          <w:sz w:val="28"/>
          <w:szCs w:val="28"/>
        </w:rPr>
        <w:t>АО «ПУТЬ ИЛЬИЧА»</w:t>
      </w:r>
    </w:p>
    <w:p w:rsidR="005D5032" w:rsidRPr="005D5032" w:rsidRDefault="00EC2F26" w:rsidP="005D5032">
      <w:pPr>
        <w:pStyle w:val="a4"/>
        <w:numPr>
          <w:ilvl w:val="1"/>
          <w:numId w:val="11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5032">
        <w:rPr>
          <w:rFonts w:ascii="Times New Roman" w:hAnsi="Times New Roman" w:cs="Times New Roman"/>
          <w:b/>
          <w:sz w:val="28"/>
          <w:szCs w:val="28"/>
        </w:rPr>
        <w:t xml:space="preserve">Анализ состава, динамики и структуры </w:t>
      </w:r>
      <w:r w:rsidRPr="005D5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финансовых результатов</w:t>
      </w:r>
    </w:p>
    <w:p w:rsidR="00EC2F26" w:rsidRPr="005D5032" w:rsidRDefault="00EC2F26" w:rsidP="005D5032">
      <w:pPr>
        <w:pStyle w:val="a4"/>
        <w:shd w:val="clear" w:color="auto" w:fill="FFFFFF"/>
        <w:spacing w:after="0" w:line="360" w:lineRule="auto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деятельности организации</w:t>
      </w:r>
    </w:p>
    <w:p w:rsidR="00EC2F26" w:rsidRPr="00A528C3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8C3">
        <w:rPr>
          <w:rFonts w:ascii="Times New Roman" w:hAnsi="Times New Roman" w:cs="Times New Roman"/>
          <w:color w:val="000000"/>
          <w:sz w:val="28"/>
          <w:szCs w:val="28"/>
        </w:rPr>
        <w:t>Анализ финансовых результатов деятельности предприятия включает в качестве обязательных элементов исследование, во-первых, изменений ка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дого показателя за текущий анализируемый период; во-вторых, исследование структуры соответствующих показателей и их изменений; в-третьих, изуч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ние хотя бы в самом обобщенном виде динамики изменений показателей ф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нансовых результатов за ряд отчетных периодов.</w:t>
      </w:r>
    </w:p>
    <w:p w:rsidR="00EC2F26" w:rsidRPr="00A528C3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8C3">
        <w:rPr>
          <w:rFonts w:ascii="Times New Roman" w:hAnsi="Times New Roman" w:cs="Times New Roman"/>
          <w:color w:val="000000"/>
          <w:sz w:val="28"/>
          <w:szCs w:val="28"/>
        </w:rPr>
        <w:t>Для анализа и оценки уровня и динамики показателей финансовых р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зультатов деятельности предприятия составляется таблица 4.1, в которой и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28C3">
        <w:rPr>
          <w:rFonts w:ascii="Times New Roman" w:hAnsi="Times New Roman" w:cs="Times New Roman"/>
          <w:color w:val="000000"/>
          <w:sz w:val="28"/>
          <w:szCs w:val="28"/>
        </w:rPr>
        <w:t>пользуются данные отчета о финансовых результатах.</w:t>
      </w:r>
    </w:p>
    <w:p w:rsidR="005148FB" w:rsidRDefault="005148FB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F26" w:rsidRPr="00A528C3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3">
        <w:rPr>
          <w:rFonts w:ascii="Times New Roman" w:hAnsi="Times New Roman" w:cs="Times New Roman"/>
          <w:sz w:val="28"/>
          <w:szCs w:val="28"/>
        </w:rPr>
        <w:t xml:space="preserve">Таблица 4.1 - Состав и динамика финансовых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4"/>
        <w:gridCol w:w="936"/>
        <w:gridCol w:w="936"/>
        <w:gridCol w:w="936"/>
        <w:gridCol w:w="1369"/>
      </w:tblGrid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 xml:space="preserve">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70B5E" w:rsidRPr="00A528C3" w:rsidTr="00FA4E69">
        <w:tc>
          <w:tcPr>
            <w:tcW w:w="0" w:type="auto"/>
            <w:vAlign w:val="center"/>
          </w:tcPr>
          <w:p w:rsidR="00970B5E" w:rsidRPr="00A528C3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70B5E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70B5E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70B5E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70B5E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1. Выручка от продажи товаров, продукции, работ и услуг, тыс. руб.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133887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171326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188771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140,99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2. Себестоимость проданных товаров, продукции, работ и услуг, тыс. руб.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109933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148828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153659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139,77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3. Валовая прибыль, тыс. руб.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23954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22498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35112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146,58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Коммерческие расходы, тыс. руб.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0" w:type="auto"/>
            <w:vAlign w:val="center"/>
          </w:tcPr>
          <w:p w:rsidR="00EC2F26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0" w:type="auto"/>
            <w:vAlign w:val="center"/>
          </w:tcPr>
          <w:p w:rsidR="00EC2F26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197,17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. Прибыль (убыток) от продаж, тыс. руб.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22362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20588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31973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142,98</w:t>
            </w:r>
          </w:p>
        </w:tc>
      </w:tr>
      <w:tr w:rsidR="00EC2F26" w:rsidRPr="00A528C3" w:rsidTr="00FA4E69">
        <w:trPr>
          <w:trHeight w:val="90"/>
        </w:trPr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 xml:space="preserve"> .Прочие доходы, тыс. руб.</w:t>
            </w:r>
          </w:p>
        </w:tc>
        <w:tc>
          <w:tcPr>
            <w:tcW w:w="0" w:type="auto"/>
            <w:vAlign w:val="center"/>
          </w:tcPr>
          <w:p w:rsidR="00EC2F26" w:rsidRPr="00A528C3" w:rsidRDefault="003A6E47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25757</w:t>
            </w:r>
          </w:p>
        </w:tc>
        <w:tc>
          <w:tcPr>
            <w:tcW w:w="0" w:type="auto"/>
            <w:vAlign w:val="center"/>
          </w:tcPr>
          <w:p w:rsidR="00EC2F26" w:rsidRPr="00D43685" w:rsidRDefault="003A6E47" w:rsidP="00F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20663</w:t>
            </w:r>
          </w:p>
        </w:tc>
        <w:tc>
          <w:tcPr>
            <w:tcW w:w="0" w:type="auto"/>
            <w:vAlign w:val="center"/>
          </w:tcPr>
          <w:p w:rsidR="00EC2F26" w:rsidRPr="00D43685" w:rsidRDefault="003A6E47" w:rsidP="00F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12161</w:t>
            </w:r>
          </w:p>
        </w:tc>
        <w:tc>
          <w:tcPr>
            <w:tcW w:w="0" w:type="auto"/>
            <w:vAlign w:val="center"/>
          </w:tcPr>
          <w:p w:rsidR="00EC2F26" w:rsidRPr="00A528C3" w:rsidRDefault="0093558A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47,21</w:t>
            </w:r>
          </w:p>
        </w:tc>
      </w:tr>
      <w:tr w:rsidR="005D5032" w:rsidRPr="005D5032" w:rsidTr="00CF2525">
        <w:trPr>
          <w:trHeight w:val="90"/>
        </w:trPr>
        <w:tc>
          <w:tcPr>
            <w:tcW w:w="0" w:type="auto"/>
          </w:tcPr>
          <w:p w:rsidR="005D5032" w:rsidRPr="0093558A" w:rsidRDefault="0093558A" w:rsidP="00CF2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D5032" w:rsidRPr="0093558A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0" w:type="auto"/>
            <w:vAlign w:val="center"/>
          </w:tcPr>
          <w:p w:rsidR="005D5032" w:rsidRPr="0093558A" w:rsidRDefault="003A6E47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8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vAlign w:val="center"/>
          </w:tcPr>
          <w:p w:rsidR="005D5032" w:rsidRPr="0093558A" w:rsidRDefault="003A6E47" w:rsidP="00F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8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vAlign w:val="center"/>
          </w:tcPr>
          <w:p w:rsidR="005D5032" w:rsidRPr="0093558A" w:rsidRDefault="003A6E47" w:rsidP="00F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8A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0" w:type="auto"/>
            <w:vAlign w:val="center"/>
          </w:tcPr>
          <w:p w:rsidR="005D5032" w:rsidRPr="0093558A" w:rsidRDefault="0093558A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125,47</w:t>
            </w:r>
          </w:p>
        </w:tc>
      </w:tr>
      <w:tr w:rsidR="005D5032" w:rsidRPr="005D5032" w:rsidTr="00CF2525">
        <w:trPr>
          <w:trHeight w:val="90"/>
        </w:trPr>
        <w:tc>
          <w:tcPr>
            <w:tcW w:w="0" w:type="auto"/>
          </w:tcPr>
          <w:p w:rsidR="005D5032" w:rsidRPr="0093558A" w:rsidRDefault="0093558A" w:rsidP="00CF2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D5032" w:rsidRPr="0093558A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0" w:type="auto"/>
            <w:vAlign w:val="center"/>
          </w:tcPr>
          <w:p w:rsidR="005D5032" w:rsidRPr="0093558A" w:rsidRDefault="003A6E47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8A">
              <w:rPr>
                <w:rFonts w:ascii="Times New Roman" w:hAnsi="Times New Roman" w:cs="Times New Roman"/>
                <w:sz w:val="24"/>
                <w:szCs w:val="24"/>
              </w:rPr>
              <w:t>5604</w:t>
            </w:r>
          </w:p>
        </w:tc>
        <w:tc>
          <w:tcPr>
            <w:tcW w:w="0" w:type="auto"/>
            <w:vAlign w:val="center"/>
          </w:tcPr>
          <w:p w:rsidR="005D5032" w:rsidRPr="0093558A" w:rsidRDefault="003A6E47" w:rsidP="00F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8A">
              <w:rPr>
                <w:rFonts w:ascii="Times New Roman" w:hAnsi="Times New Roman" w:cs="Times New Roman"/>
                <w:sz w:val="24"/>
                <w:szCs w:val="24"/>
              </w:rPr>
              <w:t>5649</w:t>
            </w:r>
          </w:p>
        </w:tc>
        <w:tc>
          <w:tcPr>
            <w:tcW w:w="0" w:type="auto"/>
            <w:vAlign w:val="center"/>
          </w:tcPr>
          <w:p w:rsidR="005D5032" w:rsidRPr="0093558A" w:rsidRDefault="003A6E47" w:rsidP="00F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8A">
              <w:rPr>
                <w:rFonts w:ascii="Times New Roman" w:hAnsi="Times New Roman" w:cs="Times New Roman"/>
                <w:sz w:val="24"/>
                <w:szCs w:val="24"/>
              </w:rPr>
              <w:t>5645</w:t>
            </w:r>
          </w:p>
        </w:tc>
        <w:tc>
          <w:tcPr>
            <w:tcW w:w="0" w:type="auto"/>
            <w:vAlign w:val="center"/>
          </w:tcPr>
          <w:p w:rsidR="005D5032" w:rsidRPr="0093558A" w:rsidRDefault="0093558A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100,73</w:t>
            </w:r>
          </w:p>
        </w:tc>
      </w:tr>
      <w:tr w:rsidR="005D5032" w:rsidRPr="00A528C3" w:rsidTr="00FA4E69">
        <w:tc>
          <w:tcPr>
            <w:tcW w:w="0" w:type="auto"/>
            <w:vAlign w:val="center"/>
          </w:tcPr>
          <w:p w:rsidR="005D5032" w:rsidRPr="00A528C3" w:rsidRDefault="0093558A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5032" w:rsidRPr="00A528C3">
              <w:rPr>
                <w:rFonts w:ascii="Times New Roman" w:hAnsi="Times New Roman" w:cs="Times New Roman"/>
                <w:sz w:val="24"/>
                <w:szCs w:val="24"/>
              </w:rPr>
              <w:t>.Прочие  расходы, тыс. руб.</w:t>
            </w:r>
          </w:p>
        </w:tc>
        <w:tc>
          <w:tcPr>
            <w:tcW w:w="0" w:type="auto"/>
            <w:vAlign w:val="center"/>
          </w:tcPr>
          <w:p w:rsidR="005D5032" w:rsidRPr="00A528C3" w:rsidRDefault="003A6E47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17649</w:t>
            </w:r>
          </w:p>
        </w:tc>
        <w:tc>
          <w:tcPr>
            <w:tcW w:w="0" w:type="auto"/>
            <w:vAlign w:val="center"/>
          </w:tcPr>
          <w:p w:rsidR="005D5032" w:rsidRPr="00D43685" w:rsidRDefault="003A6E47" w:rsidP="00F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0" w:type="auto"/>
            <w:vAlign w:val="center"/>
          </w:tcPr>
          <w:p w:rsidR="005D5032" w:rsidRPr="00D43685" w:rsidRDefault="003A6E47" w:rsidP="00FA4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0" w:type="auto"/>
            <w:vAlign w:val="center"/>
          </w:tcPr>
          <w:p w:rsidR="005D5032" w:rsidRPr="00A528C3" w:rsidRDefault="0093558A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</w:tr>
      <w:tr w:rsidR="005D5032" w:rsidRPr="00A528C3" w:rsidTr="00FA4E69">
        <w:tc>
          <w:tcPr>
            <w:tcW w:w="0" w:type="auto"/>
            <w:vAlign w:val="center"/>
          </w:tcPr>
          <w:p w:rsidR="005D5032" w:rsidRPr="00A528C3" w:rsidRDefault="0093558A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5032" w:rsidRPr="00A528C3">
              <w:rPr>
                <w:rFonts w:ascii="Times New Roman" w:hAnsi="Times New Roman" w:cs="Times New Roman"/>
                <w:sz w:val="24"/>
                <w:szCs w:val="24"/>
              </w:rPr>
              <w:t>. Прибыль (убыток) до налогообложения, тыс. руб.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25294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34927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37546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148,44</w:t>
            </w:r>
          </w:p>
        </w:tc>
      </w:tr>
      <w:tr w:rsidR="005D5032" w:rsidRPr="00A528C3" w:rsidTr="00FA4E69">
        <w:tc>
          <w:tcPr>
            <w:tcW w:w="0" w:type="auto"/>
            <w:vAlign w:val="center"/>
          </w:tcPr>
          <w:p w:rsidR="005D5032" w:rsidRPr="00A528C3" w:rsidRDefault="0093558A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5032" w:rsidRPr="00A528C3">
              <w:rPr>
                <w:rFonts w:ascii="Times New Roman" w:hAnsi="Times New Roman" w:cs="Times New Roman"/>
                <w:sz w:val="24"/>
                <w:szCs w:val="24"/>
              </w:rPr>
              <w:t>. Прочее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84,03</w:t>
            </w:r>
          </w:p>
        </w:tc>
      </w:tr>
      <w:tr w:rsidR="005D5032" w:rsidRPr="00A528C3" w:rsidTr="00FA4E69">
        <w:tc>
          <w:tcPr>
            <w:tcW w:w="0" w:type="auto"/>
            <w:vAlign w:val="center"/>
          </w:tcPr>
          <w:p w:rsidR="005D5032" w:rsidRPr="00A528C3" w:rsidRDefault="005D5032" w:rsidP="00935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. Чистая прибыль (убыток) отчетного года, тыс. руб.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25175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34179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37446</w:t>
            </w:r>
          </w:p>
        </w:tc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148,74</w:t>
            </w:r>
          </w:p>
        </w:tc>
      </w:tr>
    </w:tbl>
    <w:p w:rsidR="00EC2F26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F26" w:rsidRPr="00A528C3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8C3">
        <w:rPr>
          <w:rFonts w:ascii="Times New Roman" w:hAnsi="Times New Roman" w:cs="Times New Roman"/>
          <w:sz w:val="28"/>
          <w:szCs w:val="28"/>
        </w:rPr>
        <w:t>По данным таблицы 4.1 можно сделать вывод, что организация получ</w:t>
      </w:r>
      <w:r w:rsidRPr="00A528C3">
        <w:rPr>
          <w:rFonts w:ascii="Times New Roman" w:hAnsi="Times New Roman" w:cs="Times New Roman"/>
          <w:sz w:val="28"/>
          <w:szCs w:val="28"/>
        </w:rPr>
        <w:t>а</w:t>
      </w:r>
      <w:r w:rsidRPr="00A528C3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прибыль от продаж, которая в 2015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г. по сравнению с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годом увелич</w:t>
      </w:r>
      <w:r w:rsidRPr="00A528C3">
        <w:rPr>
          <w:rFonts w:ascii="Times New Roman" w:hAnsi="Times New Roman" w:cs="Times New Roman"/>
          <w:sz w:val="28"/>
          <w:szCs w:val="28"/>
        </w:rPr>
        <w:t>и</w:t>
      </w:r>
      <w:r w:rsidRPr="00A528C3">
        <w:rPr>
          <w:rFonts w:ascii="Times New Roman" w:hAnsi="Times New Roman" w:cs="Times New Roman"/>
          <w:sz w:val="28"/>
          <w:szCs w:val="28"/>
        </w:rPr>
        <w:t xml:space="preserve">вается на </w:t>
      </w:r>
      <w:r>
        <w:rPr>
          <w:rFonts w:ascii="Times New Roman" w:hAnsi="Times New Roman" w:cs="Times New Roman"/>
          <w:sz w:val="28"/>
          <w:szCs w:val="28"/>
        </w:rPr>
        <w:t>9611</w:t>
      </w:r>
      <w:r w:rsidRPr="00A528C3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или на 42,98%. </w:t>
      </w:r>
      <w:r w:rsidRPr="00A528C3">
        <w:rPr>
          <w:rFonts w:ascii="Times New Roman" w:hAnsi="Times New Roman" w:cs="Times New Roman"/>
          <w:sz w:val="28"/>
          <w:szCs w:val="28"/>
        </w:rPr>
        <w:t xml:space="preserve">При этом темпы роста себестоимости </w:t>
      </w:r>
      <w:r w:rsidRPr="00A528C3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 не превышают темпов роста выручки – </w:t>
      </w:r>
      <w:r>
        <w:rPr>
          <w:rFonts w:ascii="Times New Roman" w:hAnsi="Times New Roman" w:cs="Times New Roman"/>
          <w:sz w:val="28"/>
          <w:szCs w:val="28"/>
        </w:rPr>
        <w:t>139,77</w:t>
      </w:r>
      <w:r w:rsidRPr="00A528C3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140,99</w:t>
      </w:r>
      <w:r w:rsidRPr="00A528C3">
        <w:rPr>
          <w:rFonts w:ascii="Times New Roman" w:hAnsi="Times New Roman" w:cs="Times New Roman"/>
          <w:sz w:val="28"/>
          <w:szCs w:val="28"/>
        </w:rPr>
        <w:t>% соо</w:t>
      </w:r>
      <w:r w:rsidRPr="00A528C3">
        <w:rPr>
          <w:rFonts w:ascii="Times New Roman" w:hAnsi="Times New Roman" w:cs="Times New Roman"/>
          <w:sz w:val="28"/>
          <w:szCs w:val="28"/>
        </w:rPr>
        <w:t>т</w:t>
      </w:r>
      <w:r w:rsidRPr="00A528C3">
        <w:rPr>
          <w:rFonts w:ascii="Times New Roman" w:hAnsi="Times New Roman" w:cs="Times New Roman"/>
          <w:sz w:val="28"/>
          <w:szCs w:val="28"/>
        </w:rPr>
        <w:t>ветственно. Это привело к увеличению валовой прибыли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11158</w:t>
      </w:r>
      <w:r w:rsidRPr="00A528C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C3">
        <w:rPr>
          <w:rFonts w:ascii="Times New Roman" w:hAnsi="Times New Roman" w:cs="Times New Roman"/>
          <w:sz w:val="28"/>
          <w:szCs w:val="28"/>
        </w:rPr>
        <w:t xml:space="preserve">руб. или на </w:t>
      </w:r>
      <w:r>
        <w:rPr>
          <w:rFonts w:ascii="Times New Roman" w:hAnsi="Times New Roman" w:cs="Times New Roman"/>
          <w:sz w:val="28"/>
          <w:szCs w:val="28"/>
        </w:rPr>
        <w:t>46,58</w:t>
      </w:r>
      <w:r w:rsidRPr="00A528C3">
        <w:rPr>
          <w:rFonts w:ascii="Times New Roman" w:hAnsi="Times New Roman" w:cs="Times New Roman"/>
          <w:sz w:val="28"/>
          <w:szCs w:val="28"/>
        </w:rPr>
        <w:t xml:space="preserve">%. Так </w:t>
      </w:r>
      <w:r>
        <w:rPr>
          <w:rFonts w:ascii="Times New Roman" w:hAnsi="Times New Roman" w:cs="Times New Roman"/>
          <w:sz w:val="28"/>
          <w:szCs w:val="28"/>
        </w:rPr>
        <w:t>же на сумму прибыли от продаж повлияли коммерческие расходы, которые растут с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дым годом и в 2015 году составили 3139 тыс. руб.</w:t>
      </w:r>
    </w:p>
    <w:p w:rsidR="00EC2F26" w:rsidRPr="00A528C3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8C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году темпы роста прочих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A528C3">
        <w:rPr>
          <w:rFonts w:ascii="Times New Roman" w:hAnsi="Times New Roman" w:cs="Times New Roman"/>
          <w:sz w:val="28"/>
          <w:szCs w:val="28"/>
        </w:rPr>
        <w:t xml:space="preserve"> превысили темпы роста пр</w:t>
      </w:r>
      <w:r w:rsidRPr="00A528C3">
        <w:rPr>
          <w:rFonts w:ascii="Times New Roman" w:hAnsi="Times New Roman" w:cs="Times New Roman"/>
          <w:sz w:val="28"/>
          <w:szCs w:val="28"/>
        </w:rPr>
        <w:t>о</w:t>
      </w:r>
      <w:r w:rsidRPr="00A528C3">
        <w:rPr>
          <w:rFonts w:ascii="Times New Roman" w:hAnsi="Times New Roman" w:cs="Times New Roman"/>
          <w:sz w:val="28"/>
          <w:szCs w:val="28"/>
        </w:rPr>
        <w:t xml:space="preserve">чих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A528C3">
        <w:rPr>
          <w:rFonts w:ascii="Times New Roman" w:hAnsi="Times New Roman" w:cs="Times New Roman"/>
          <w:sz w:val="28"/>
          <w:szCs w:val="28"/>
        </w:rPr>
        <w:t>, что привело к образованию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положительного</w:t>
      </w:r>
      <w:r w:rsidRPr="00A528C3">
        <w:rPr>
          <w:rFonts w:ascii="Times New Roman" w:hAnsi="Times New Roman" w:cs="Times New Roman"/>
          <w:sz w:val="28"/>
          <w:szCs w:val="28"/>
        </w:rPr>
        <w:t xml:space="preserve"> сал</w:t>
      </w:r>
      <w:r w:rsidRPr="00A528C3">
        <w:rPr>
          <w:rFonts w:ascii="Times New Roman" w:hAnsi="Times New Roman" w:cs="Times New Roman"/>
          <w:sz w:val="28"/>
          <w:szCs w:val="28"/>
        </w:rPr>
        <w:t>ь</w:t>
      </w:r>
      <w:r w:rsidRPr="00A528C3">
        <w:rPr>
          <w:rFonts w:ascii="Times New Roman" w:hAnsi="Times New Roman" w:cs="Times New Roman"/>
          <w:sz w:val="28"/>
          <w:szCs w:val="28"/>
        </w:rPr>
        <w:t xml:space="preserve">до прочих доходов и расходов.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28C3">
        <w:rPr>
          <w:rFonts w:ascii="Times New Roman" w:hAnsi="Times New Roman" w:cs="Times New Roman"/>
          <w:sz w:val="28"/>
          <w:szCs w:val="28"/>
        </w:rPr>
        <w:t xml:space="preserve">ост прибыли до налогообложения составил </w:t>
      </w:r>
      <w:r>
        <w:rPr>
          <w:rFonts w:ascii="Times New Roman" w:hAnsi="Times New Roman" w:cs="Times New Roman"/>
          <w:sz w:val="28"/>
          <w:szCs w:val="28"/>
        </w:rPr>
        <w:t>148,44</w:t>
      </w:r>
      <w:r w:rsidRPr="00A528C3">
        <w:rPr>
          <w:rFonts w:ascii="Times New Roman" w:hAnsi="Times New Roman" w:cs="Times New Roman"/>
          <w:sz w:val="28"/>
          <w:szCs w:val="28"/>
        </w:rPr>
        <w:t xml:space="preserve">%. Так как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A528C3">
        <w:rPr>
          <w:rFonts w:ascii="Times New Roman" w:hAnsi="Times New Roman" w:cs="Times New Roman"/>
          <w:sz w:val="28"/>
          <w:szCs w:val="28"/>
        </w:rPr>
        <w:t xml:space="preserve"> находится на специальном налоговом режиме (ЕСХН), налог на прибыль организация не платит. При этом на чи</w:t>
      </w:r>
      <w:r w:rsidRPr="00A528C3">
        <w:rPr>
          <w:rFonts w:ascii="Times New Roman" w:hAnsi="Times New Roman" w:cs="Times New Roman"/>
          <w:sz w:val="28"/>
          <w:szCs w:val="28"/>
        </w:rPr>
        <w:t>с</w:t>
      </w:r>
      <w:r w:rsidRPr="00A528C3">
        <w:rPr>
          <w:rFonts w:ascii="Times New Roman" w:hAnsi="Times New Roman" w:cs="Times New Roman"/>
          <w:sz w:val="28"/>
          <w:szCs w:val="28"/>
        </w:rPr>
        <w:t>тую прибыль повлияли также расходы по строке «Прочее». В итоге, чистая прибыль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году увеличилась на </w:t>
      </w:r>
      <w:r>
        <w:rPr>
          <w:rFonts w:ascii="Times New Roman" w:hAnsi="Times New Roman" w:cs="Times New Roman"/>
          <w:sz w:val="28"/>
          <w:szCs w:val="28"/>
        </w:rPr>
        <w:t xml:space="preserve">12271 </w:t>
      </w:r>
      <w:r w:rsidRPr="00A528C3">
        <w:rPr>
          <w:rFonts w:ascii="Times New Roman" w:hAnsi="Times New Roman" w:cs="Times New Roman"/>
          <w:sz w:val="28"/>
          <w:szCs w:val="28"/>
        </w:rPr>
        <w:t xml:space="preserve">тыс.руб. или на </w:t>
      </w:r>
      <w:r>
        <w:rPr>
          <w:rFonts w:ascii="Times New Roman" w:hAnsi="Times New Roman" w:cs="Times New Roman"/>
          <w:sz w:val="28"/>
          <w:szCs w:val="28"/>
        </w:rPr>
        <w:t>48,74</w:t>
      </w:r>
      <w:r w:rsidRPr="00A528C3">
        <w:rPr>
          <w:rFonts w:ascii="Times New Roman" w:hAnsi="Times New Roman" w:cs="Times New Roman"/>
          <w:sz w:val="28"/>
          <w:szCs w:val="28"/>
        </w:rPr>
        <w:t>% и состав</w:t>
      </w:r>
      <w:r w:rsidRPr="00A528C3">
        <w:rPr>
          <w:rFonts w:ascii="Times New Roman" w:hAnsi="Times New Roman" w:cs="Times New Roman"/>
          <w:sz w:val="28"/>
          <w:szCs w:val="28"/>
        </w:rPr>
        <w:t>и</w:t>
      </w:r>
      <w:r w:rsidRPr="00A528C3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>37446</w:t>
      </w:r>
      <w:r w:rsidRPr="00A528C3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C2F26" w:rsidRPr="00A528C3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8C3">
        <w:rPr>
          <w:rFonts w:ascii="Times New Roman" w:hAnsi="Times New Roman" w:cs="Times New Roman"/>
          <w:sz w:val="28"/>
          <w:szCs w:val="28"/>
        </w:rPr>
        <w:t>Перейдем к рассмотрению структуры финансовых результатов иссл</w:t>
      </w:r>
      <w:r w:rsidRPr="00A528C3">
        <w:rPr>
          <w:rFonts w:ascii="Times New Roman" w:hAnsi="Times New Roman" w:cs="Times New Roman"/>
          <w:sz w:val="28"/>
          <w:szCs w:val="28"/>
        </w:rPr>
        <w:t>е</w:t>
      </w:r>
      <w:r w:rsidRPr="00A528C3">
        <w:rPr>
          <w:rFonts w:ascii="Times New Roman" w:hAnsi="Times New Roman" w:cs="Times New Roman"/>
          <w:sz w:val="28"/>
          <w:szCs w:val="28"/>
        </w:rPr>
        <w:t>дуемой организации.</w:t>
      </w:r>
    </w:p>
    <w:p w:rsidR="003B25FA" w:rsidRDefault="003B25FA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F26" w:rsidRPr="00A528C3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C3">
        <w:rPr>
          <w:rFonts w:ascii="Times New Roman" w:hAnsi="Times New Roman" w:cs="Times New Roman"/>
          <w:sz w:val="28"/>
          <w:szCs w:val="28"/>
        </w:rPr>
        <w:t xml:space="preserve">Таблица 4.2 – Структура финансовых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704"/>
        <w:gridCol w:w="929"/>
        <w:gridCol w:w="929"/>
        <w:gridCol w:w="1076"/>
        <w:gridCol w:w="1470"/>
      </w:tblGrid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2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76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70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 xml:space="preserve"> от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70B5E" w:rsidRPr="00A528C3" w:rsidTr="00FA4E69">
        <w:tc>
          <w:tcPr>
            <w:tcW w:w="0" w:type="auto"/>
            <w:vAlign w:val="center"/>
          </w:tcPr>
          <w:p w:rsidR="00970B5E" w:rsidRPr="00A528C3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70B5E" w:rsidRPr="00A528C3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970B5E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970B5E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vAlign w:val="center"/>
          </w:tcPr>
          <w:p w:rsidR="00970B5E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center"/>
          </w:tcPr>
          <w:p w:rsidR="00970B5E" w:rsidRDefault="00970B5E" w:rsidP="0097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проданных товаров, пр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дукции, работ и услуг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98,73</w:t>
            </w:r>
          </w:p>
        </w:tc>
        <w:tc>
          <w:tcPr>
            <w:tcW w:w="1076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470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-0,57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076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70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929" w:type="dxa"/>
            <w:vAlign w:val="center"/>
          </w:tcPr>
          <w:p w:rsidR="00EC2F26" w:rsidRPr="00A528C3" w:rsidRDefault="00EF06C8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9" w:type="dxa"/>
            <w:vAlign w:val="center"/>
          </w:tcPr>
          <w:p w:rsidR="00EC2F26" w:rsidRPr="00A528C3" w:rsidRDefault="00EF06C8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6" w:type="dxa"/>
            <w:vAlign w:val="center"/>
          </w:tcPr>
          <w:p w:rsidR="00EC2F26" w:rsidRPr="00A528C3" w:rsidRDefault="00EF06C8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70" w:type="dxa"/>
            <w:vAlign w:val="center"/>
          </w:tcPr>
          <w:p w:rsidR="00EC2F26" w:rsidRPr="00EA05F0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88,41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58,95</w:t>
            </w:r>
          </w:p>
        </w:tc>
        <w:tc>
          <w:tcPr>
            <w:tcW w:w="1076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85,16</w:t>
            </w:r>
          </w:p>
        </w:tc>
        <w:tc>
          <w:tcPr>
            <w:tcW w:w="1470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-3,25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076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470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-0,26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1076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470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-7,11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101,83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59,16</w:t>
            </w:r>
          </w:p>
        </w:tc>
        <w:tc>
          <w:tcPr>
            <w:tcW w:w="1076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  <w:tc>
          <w:tcPr>
            <w:tcW w:w="1470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-69,44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69,78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76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70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-65,84</w:t>
            </w:r>
          </w:p>
        </w:tc>
      </w:tr>
      <w:tr w:rsidR="00EC2F26" w:rsidRPr="00A528C3" w:rsidTr="00FA4E69">
        <w:tc>
          <w:tcPr>
            <w:tcW w:w="0" w:type="auto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C2F26" w:rsidRPr="00A528C3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29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76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vAlign w:val="center"/>
          </w:tcPr>
          <w:p w:rsidR="00EC2F26" w:rsidRPr="00B45C7D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032" w:rsidRPr="00A528C3" w:rsidTr="00FA4E69"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D5032" w:rsidRPr="00A528C3" w:rsidRDefault="005D5032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929" w:type="dxa"/>
            <w:vAlign w:val="center"/>
          </w:tcPr>
          <w:p w:rsidR="005D5032" w:rsidRPr="005D5032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  <w:tc>
          <w:tcPr>
            <w:tcW w:w="929" w:type="dxa"/>
            <w:vAlign w:val="center"/>
          </w:tcPr>
          <w:p w:rsidR="005D5032" w:rsidRPr="00A528C3" w:rsidRDefault="005D5032" w:rsidP="00CF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  <w:tc>
          <w:tcPr>
            <w:tcW w:w="1076" w:type="dxa"/>
            <w:vAlign w:val="center"/>
          </w:tcPr>
          <w:p w:rsidR="005D5032" w:rsidRPr="00A528C3" w:rsidRDefault="005D5032" w:rsidP="00CF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  <w:tc>
          <w:tcPr>
            <w:tcW w:w="1470" w:type="dxa"/>
            <w:vAlign w:val="center"/>
          </w:tcPr>
          <w:p w:rsidR="005D5032" w:rsidRPr="00A528C3" w:rsidRDefault="005D5032" w:rsidP="00CF2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5D5032" w:rsidRPr="00A528C3" w:rsidTr="00FA4E69"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D5032" w:rsidRPr="00A528C3" w:rsidRDefault="005D5032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929" w:type="dxa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29" w:type="dxa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76" w:type="dxa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470" w:type="dxa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-0,20</w:t>
            </w:r>
          </w:p>
        </w:tc>
      </w:tr>
      <w:tr w:rsidR="005D5032" w:rsidRPr="00A528C3" w:rsidTr="00FA4E69">
        <w:tc>
          <w:tcPr>
            <w:tcW w:w="0" w:type="auto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D5032" w:rsidRPr="00A528C3" w:rsidRDefault="005D5032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3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929" w:type="dxa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06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9" w:type="dxa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06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6" w:type="dxa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06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0" w:type="dxa"/>
            <w:vAlign w:val="center"/>
          </w:tcPr>
          <w:p w:rsidR="005D5032" w:rsidRPr="00A528C3" w:rsidRDefault="005D5032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100B" w:rsidRDefault="00FE100B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F26" w:rsidRPr="00A528C3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8C3">
        <w:rPr>
          <w:rFonts w:ascii="Times New Roman" w:hAnsi="Times New Roman" w:cs="Times New Roman"/>
          <w:sz w:val="28"/>
          <w:szCs w:val="28"/>
        </w:rPr>
        <w:t xml:space="preserve">На основе данных таблицы </w:t>
      </w:r>
      <w:r w:rsidR="00FE100B">
        <w:rPr>
          <w:rFonts w:ascii="Times New Roman" w:hAnsi="Times New Roman" w:cs="Times New Roman"/>
          <w:sz w:val="28"/>
          <w:szCs w:val="28"/>
        </w:rPr>
        <w:t xml:space="preserve">4.2 </w:t>
      </w:r>
      <w:r w:rsidRPr="00A528C3">
        <w:rPr>
          <w:rFonts w:ascii="Times New Roman" w:hAnsi="Times New Roman" w:cs="Times New Roman"/>
          <w:sz w:val="28"/>
          <w:szCs w:val="28"/>
        </w:rPr>
        <w:t xml:space="preserve">можно сделать выводы, что в структуре финансовых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A528C3">
        <w:rPr>
          <w:rFonts w:ascii="Times New Roman" w:hAnsi="Times New Roman" w:cs="Times New Roman"/>
          <w:sz w:val="28"/>
          <w:szCs w:val="28"/>
        </w:rPr>
        <w:t xml:space="preserve"> увеличилась 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коммерческих расходов, </w:t>
      </w:r>
      <w:r w:rsidRPr="00A528C3">
        <w:rPr>
          <w:rFonts w:ascii="Times New Roman" w:hAnsi="Times New Roman" w:cs="Times New Roman"/>
          <w:sz w:val="28"/>
          <w:szCs w:val="28"/>
        </w:rPr>
        <w:t>чистой прибы</w:t>
      </w:r>
      <w:r w:rsidR="00FE100B">
        <w:rPr>
          <w:rFonts w:ascii="Times New Roman" w:hAnsi="Times New Roman" w:cs="Times New Roman"/>
          <w:sz w:val="28"/>
          <w:szCs w:val="28"/>
        </w:rPr>
        <w:t>ли. С</w:t>
      </w:r>
      <w:r w:rsidRPr="00A528C3">
        <w:rPr>
          <w:rFonts w:ascii="Times New Roman" w:hAnsi="Times New Roman" w:cs="Times New Roman"/>
          <w:sz w:val="28"/>
          <w:szCs w:val="28"/>
        </w:rPr>
        <w:t>ократилась 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C3">
        <w:rPr>
          <w:rFonts w:ascii="Times New Roman" w:hAnsi="Times New Roman" w:cs="Times New Roman"/>
          <w:sz w:val="28"/>
          <w:szCs w:val="28"/>
        </w:rPr>
        <w:t>прибыли</w:t>
      </w:r>
      <w:r w:rsidR="00FE100B">
        <w:rPr>
          <w:rFonts w:ascii="Times New Roman" w:hAnsi="Times New Roman" w:cs="Times New Roman"/>
          <w:sz w:val="28"/>
          <w:szCs w:val="28"/>
        </w:rPr>
        <w:t xml:space="preserve"> </w:t>
      </w:r>
      <w:r w:rsidRPr="00A528C3">
        <w:rPr>
          <w:rFonts w:ascii="Times New Roman" w:hAnsi="Times New Roman" w:cs="Times New Roman"/>
          <w:sz w:val="28"/>
          <w:szCs w:val="28"/>
        </w:rPr>
        <w:t>от пр</w:t>
      </w:r>
      <w:r w:rsidRPr="00A528C3">
        <w:rPr>
          <w:rFonts w:ascii="Times New Roman" w:hAnsi="Times New Roman" w:cs="Times New Roman"/>
          <w:sz w:val="28"/>
          <w:szCs w:val="28"/>
        </w:rPr>
        <w:t>о</w:t>
      </w:r>
      <w:r w:rsidRPr="00A528C3">
        <w:rPr>
          <w:rFonts w:ascii="Times New Roman" w:hAnsi="Times New Roman" w:cs="Times New Roman"/>
          <w:sz w:val="28"/>
          <w:szCs w:val="28"/>
        </w:rPr>
        <w:t>даж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 к получению, </w:t>
      </w:r>
      <w:r w:rsidRPr="00A528C3">
        <w:rPr>
          <w:rFonts w:ascii="Times New Roman" w:hAnsi="Times New Roman" w:cs="Times New Roman"/>
          <w:sz w:val="28"/>
          <w:szCs w:val="28"/>
        </w:rPr>
        <w:t>процентов к уплате,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28C3">
        <w:rPr>
          <w:rFonts w:ascii="Times New Roman" w:hAnsi="Times New Roman" w:cs="Times New Roman"/>
          <w:sz w:val="28"/>
          <w:szCs w:val="28"/>
        </w:rPr>
        <w:t>рочих доходов, прочих расхо</w:t>
      </w:r>
      <w:r w:rsidR="00FE100B">
        <w:rPr>
          <w:rFonts w:ascii="Times New Roman" w:hAnsi="Times New Roman" w:cs="Times New Roman"/>
          <w:sz w:val="28"/>
          <w:szCs w:val="28"/>
        </w:rPr>
        <w:t>дов, расходов по строке п</w:t>
      </w:r>
      <w:r>
        <w:rPr>
          <w:rFonts w:ascii="Times New Roman" w:hAnsi="Times New Roman" w:cs="Times New Roman"/>
          <w:sz w:val="28"/>
          <w:szCs w:val="28"/>
        </w:rPr>
        <w:t>рочее.</w:t>
      </w:r>
    </w:p>
    <w:p w:rsidR="00EC2F26" w:rsidRPr="00A528C3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8C3">
        <w:rPr>
          <w:rFonts w:ascii="Times New Roman" w:hAnsi="Times New Roman" w:cs="Times New Roman"/>
          <w:sz w:val="28"/>
          <w:szCs w:val="28"/>
        </w:rPr>
        <w:t>Наибольшую долю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>
        <w:rPr>
          <w:rFonts w:ascii="Times New Roman" w:hAnsi="Times New Roman" w:cs="Times New Roman"/>
          <w:sz w:val="28"/>
          <w:szCs w:val="28"/>
        </w:rPr>
        <w:t>прочие доходы</w:t>
      </w:r>
      <w:r w:rsidRPr="00A528C3">
        <w:rPr>
          <w:rFonts w:ascii="Times New Roman" w:hAnsi="Times New Roman" w:cs="Times New Roman"/>
          <w:sz w:val="28"/>
          <w:szCs w:val="28"/>
        </w:rPr>
        <w:t xml:space="preserve">, наименьшую – проценты к получению </w:t>
      </w:r>
      <w:r>
        <w:rPr>
          <w:rFonts w:ascii="Times New Roman" w:hAnsi="Times New Roman" w:cs="Times New Roman"/>
          <w:sz w:val="28"/>
          <w:szCs w:val="28"/>
        </w:rPr>
        <w:t>и расходы по строке Прочее</w:t>
      </w:r>
      <w:r w:rsidRPr="00A528C3">
        <w:rPr>
          <w:rFonts w:ascii="Times New Roman" w:hAnsi="Times New Roman" w:cs="Times New Roman"/>
          <w:sz w:val="28"/>
          <w:szCs w:val="28"/>
        </w:rPr>
        <w:t>.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году ситуация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A528C3">
        <w:rPr>
          <w:rFonts w:ascii="Times New Roman" w:hAnsi="Times New Roman" w:cs="Times New Roman"/>
          <w:sz w:val="28"/>
          <w:szCs w:val="28"/>
        </w:rPr>
        <w:t xml:space="preserve">изменилась.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528C3">
        <w:rPr>
          <w:rFonts w:ascii="Times New Roman" w:hAnsi="Times New Roman" w:cs="Times New Roman"/>
          <w:sz w:val="28"/>
          <w:szCs w:val="28"/>
        </w:rPr>
        <w:t xml:space="preserve">аибольшую долю </w:t>
      </w:r>
      <w:r>
        <w:rPr>
          <w:rFonts w:ascii="Times New Roman" w:hAnsi="Times New Roman" w:cs="Times New Roman"/>
          <w:sz w:val="28"/>
          <w:szCs w:val="28"/>
        </w:rPr>
        <w:t>занимае</w:t>
      </w:r>
      <w:r w:rsidRPr="00A528C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прибыль от продаж</w:t>
      </w:r>
      <w:r w:rsidRPr="00A52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меньшую – также проценты к получению и расходы по строке Прочее.</w:t>
      </w:r>
    </w:p>
    <w:p w:rsidR="00EC2F26" w:rsidRPr="00A528C3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C3">
        <w:rPr>
          <w:rFonts w:ascii="Times New Roman" w:hAnsi="Times New Roman" w:cs="Times New Roman"/>
          <w:sz w:val="28"/>
          <w:szCs w:val="28"/>
        </w:rPr>
        <w:t>необходимо проанализировать факторы, влияющие на чистую прибыль, чтобы на их основании определить резервы увеличения прибыли и улучшить финансовое положение организации.</w:t>
      </w:r>
    </w:p>
    <w:p w:rsidR="00EC2F26" w:rsidRPr="00A528C3" w:rsidRDefault="00EC2F26" w:rsidP="00EC2F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F26" w:rsidRPr="001F64BE" w:rsidRDefault="00EC2F26" w:rsidP="00EC2F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4.2 </w:t>
      </w:r>
      <w:r w:rsidRPr="001F64BE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Факторный анализ прибыли от реализации всей продукции и</w:t>
      </w:r>
      <w:r w:rsidRPr="001F6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4BE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осно</w:t>
      </w:r>
      <w:r w:rsidRPr="001F64BE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в</w:t>
      </w:r>
      <w:r w:rsidR="00AA59CF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ных</w:t>
      </w:r>
      <w:r w:rsidRPr="001F64BE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вид</w:t>
      </w:r>
      <w:r w:rsidR="00AA59CF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ов</w:t>
      </w:r>
      <w:r w:rsidRPr="001F64BE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продукции</w:t>
      </w:r>
    </w:p>
    <w:p w:rsidR="00EC2F26" w:rsidRDefault="00EC2F26" w:rsidP="00EC2F26">
      <w:pPr>
        <w:pStyle w:val="21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Факторный анализ – </w:t>
      </w:r>
      <w:r w:rsidRPr="00DD648A">
        <w:rPr>
          <w:szCs w:val="28"/>
        </w:rPr>
        <w:t>метод исследования, основанный на анализе во</w:t>
      </w:r>
      <w:r w:rsidRPr="00DD648A">
        <w:rPr>
          <w:szCs w:val="28"/>
        </w:rPr>
        <w:t>з</w:t>
      </w:r>
      <w:r w:rsidRPr="00DD648A">
        <w:rPr>
          <w:szCs w:val="28"/>
        </w:rPr>
        <w:t>действия разнообразных факторов на результаты экономической деятельн</w:t>
      </w:r>
      <w:r w:rsidRPr="00DD648A">
        <w:rPr>
          <w:szCs w:val="28"/>
        </w:rPr>
        <w:t>о</w:t>
      </w:r>
      <w:r w:rsidRPr="00DD648A">
        <w:rPr>
          <w:szCs w:val="28"/>
        </w:rPr>
        <w:t>сти, ее эффективность. Результаты факторного анализа прибыли от продажи позволяют оценить резервы повышения эффективности производства и пр</w:t>
      </w:r>
      <w:r w:rsidRPr="00DD648A">
        <w:rPr>
          <w:szCs w:val="28"/>
        </w:rPr>
        <w:t>и</w:t>
      </w:r>
      <w:r w:rsidRPr="00DD648A">
        <w:rPr>
          <w:szCs w:val="28"/>
        </w:rPr>
        <w:t>нять обоснованные упра</w:t>
      </w:r>
      <w:r>
        <w:rPr>
          <w:szCs w:val="28"/>
        </w:rPr>
        <w:t>вленческие решения.</w:t>
      </w:r>
    </w:p>
    <w:p w:rsidR="00EC2F26" w:rsidRPr="00BC24EF" w:rsidRDefault="00EC2F26" w:rsidP="00EC2F2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4EF">
        <w:rPr>
          <w:rFonts w:ascii="Times New Roman" w:hAnsi="Times New Roman" w:cs="Times New Roman"/>
          <w:sz w:val="28"/>
          <w:szCs w:val="28"/>
          <w:lang w:eastAsia="ru-RU"/>
        </w:rPr>
        <w:t>Проведение факторного анализа прибыли от реализации продукции п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зволяет  оценить резервы повышения эффективности производства,  сформ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ровать управленческие решения по использованию производственных фа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торов.</w:t>
      </w:r>
    </w:p>
    <w:p w:rsidR="00EC2F26" w:rsidRPr="00BC24EF" w:rsidRDefault="00EC2F26" w:rsidP="00EC2F2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4EF">
        <w:rPr>
          <w:rFonts w:ascii="Times New Roman" w:hAnsi="Times New Roman" w:cs="Times New Roman"/>
          <w:sz w:val="28"/>
          <w:szCs w:val="28"/>
          <w:lang w:eastAsia="ru-RU"/>
        </w:rPr>
        <w:t>Прибыль от реализации продукции в целом  по организации зависит от четырех факторов: объема реализации продукции, ее структуры, себестоим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сти и уровня реализационных цен.</w:t>
      </w:r>
    </w:p>
    <w:p w:rsidR="00EC2F26" w:rsidRPr="00BC24EF" w:rsidRDefault="00EC2F26" w:rsidP="00EC2F2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4EF">
        <w:rPr>
          <w:rFonts w:ascii="Times New Roman" w:hAnsi="Times New Roman" w:cs="Times New Roman"/>
          <w:sz w:val="28"/>
          <w:szCs w:val="28"/>
          <w:lang w:eastAsia="ru-RU"/>
        </w:rPr>
        <w:t>Представим методику проведения факторного анализа прибыли от ре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лизации продукции:</w:t>
      </w:r>
    </w:p>
    <w:p w:rsidR="00EC2F26" w:rsidRPr="00BC24EF" w:rsidRDefault="00EC2F26" w:rsidP="00EC2F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4EF">
        <w:rPr>
          <w:rFonts w:ascii="Times New Roman" w:hAnsi="Times New Roman" w:cs="Times New Roman"/>
          <w:sz w:val="28"/>
          <w:szCs w:val="28"/>
          <w:lang w:eastAsia="ru-RU"/>
        </w:rPr>
        <w:t>1. Находим общее отклонение прибыли: ΔП=∑П</w:t>
      </w:r>
      <w:r w:rsidRPr="00BC24E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−∑П</w:t>
      </w:r>
      <w:r w:rsidRPr="00BC24E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C24E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</w: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EC2F26" w:rsidRPr="00BC24EF" w:rsidRDefault="00EC2F26" w:rsidP="00EC2F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4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Находим отклонение в прибыли за счет изменения объема реализованной продукции:     </w:t>
      </w:r>
      <w:r w:rsidR="008822F2" w:rsidRPr="008822F2">
        <w:rPr>
          <w:rFonts w:ascii="Times New Roman" w:hAnsi="Times New Roman" w:cs="Times New Roman"/>
          <w:position w:val="-3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3.5pt">
            <v:imagedata r:id="rId19" o:title=""/>
          </v:shape>
        </w:pict>
      </w:r>
      <w:r w:rsidRPr="00BC24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EC2F26" w:rsidRPr="00BC24EF" w:rsidRDefault="00EC2F26" w:rsidP="00EC2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4EF">
        <w:rPr>
          <w:rFonts w:ascii="Times New Roman" w:eastAsia="Calibri" w:hAnsi="Times New Roman" w:cs="Times New Roman"/>
          <w:sz w:val="28"/>
          <w:szCs w:val="28"/>
        </w:rPr>
        <w:t>3. Отклонение прибыли за счет изменения структуры реализованной проду</w:t>
      </w:r>
      <w:r w:rsidRPr="00BC24EF">
        <w:rPr>
          <w:rFonts w:ascii="Times New Roman" w:eastAsia="Calibri" w:hAnsi="Times New Roman" w:cs="Times New Roman"/>
          <w:sz w:val="28"/>
          <w:szCs w:val="28"/>
        </w:rPr>
        <w:t>к</w:t>
      </w:r>
      <w:r w:rsidRPr="00BC24EF">
        <w:rPr>
          <w:rFonts w:ascii="Times New Roman" w:eastAsia="Calibri" w:hAnsi="Times New Roman" w:cs="Times New Roman"/>
          <w:sz w:val="28"/>
          <w:szCs w:val="28"/>
        </w:rPr>
        <w:t>ции: ΔП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стр </w:t>
      </w:r>
      <w:r w:rsidRPr="00BC24EF">
        <w:rPr>
          <w:rFonts w:ascii="Times New Roman" w:eastAsia="Calibri" w:hAnsi="Times New Roman" w:cs="Times New Roman"/>
          <w:sz w:val="28"/>
          <w:szCs w:val="28"/>
        </w:rPr>
        <w:t>= ∑П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усл </w:t>
      </w:r>
      <w:r w:rsidRPr="00BC24EF">
        <w:rPr>
          <w:rFonts w:ascii="Times New Roman" w:eastAsia="Calibri" w:hAnsi="Times New Roman" w:cs="Times New Roman"/>
          <w:sz w:val="28"/>
          <w:szCs w:val="28"/>
        </w:rPr>
        <w:t>− ∑П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0 </w:t>
      </w:r>
      <w:r w:rsidRPr="00BC24EF">
        <w:rPr>
          <w:rFonts w:ascii="Times New Roman" w:eastAsia="Calibri" w:hAnsi="Times New Roman" w:cs="Times New Roman"/>
          <w:sz w:val="28"/>
          <w:szCs w:val="28"/>
        </w:rPr>
        <w:t>- ΔП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>Q</w:t>
      </w:r>
      <w:r w:rsidRPr="00BC24EF">
        <w:rPr>
          <w:rFonts w:ascii="Times New Roman" w:eastAsia="Calibri" w:hAnsi="Times New Roman" w:cs="Times New Roman"/>
          <w:sz w:val="28"/>
          <w:szCs w:val="28"/>
        </w:rPr>
        <w:t xml:space="preserve">;                                                          </w:t>
      </w:r>
    </w:p>
    <w:p w:rsidR="00EC2F26" w:rsidRPr="00BC24EF" w:rsidRDefault="00EC2F26" w:rsidP="00EC2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4EF">
        <w:rPr>
          <w:rFonts w:ascii="Times New Roman" w:eastAsia="Calibri" w:hAnsi="Times New Roman" w:cs="Times New Roman"/>
          <w:sz w:val="28"/>
          <w:szCs w:val="28"/>
        </w:rPr>
        <w:t>4. Отклонение прибыли за счет изменения себестоимости реализованной продукции: ΔП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 </w:t>
      </w:r>
      <w:r w:rsidRPr="00BC24EF">
        <w:rPr>
          <w:rFonts w:ascii="Times New Roman" w:eastAsia="Calibri" w:hAnsi="Times New Roman" w:cs="Times New Roman"/>
          <w:sz w:val="28"/>
          <w:szCs w:val="28"/>
        </w:rPr>
        <w:t>= ∑З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усл </w:t>
      </w:r>
      <w:r w:rsidRPr="00BC24EF">
        <w:rPr>
          <w:rFonts w:ascii="Times New Roman" w:eastAsia="Calibri" w:hAnsi="Times New Roman" w:cs="Times New Roman"/>
          <w:sz w:val="28"/>
          <w:szCs w:val="28"/>
        </w:rPr>
        <w:t>− ∑З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BC24EF">
        <w:rPr>
          <w:rFonts w:ascii="Times New Roman" w:eastAsia="Calibri" w:hAnsi="Times New Roman" w:cs="Times New Roman"/>
          <w:sz w:val="28"/>
          <w:szCs w:val="28"/>
        </w:rPr>
        <w:t xml:space="preserve">;                                                                        </w:t>
      </w:r>
    </w:p>
    <w:p w:rsidR="00EC2F26" w:rsidRPr="00BC24EF" w:rsidRDefault="00EC2F26" w:rsidP="00EC2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4EF">
        <w:rPr>
          <w:rFonts w:ascii="Times New Roman" w:eastAsia="Calibri" w:hAnsi="Times New Roman" w:cs="Times New Roman"/>
          <w:sz w:val="28"/>
          <w:szCs w:val="28"/>
        </w:rPr>
        <w:t xml:space="preserve">5. Отклонение прибыли за счет изменения реализационных цен: </w:t>
      </w:r>
    </w:p>
    <w:p w:rsidR="00EC2F26" w:rsidRPr="00BC24EF" w:rsidRDefault="00EC2F26" w:rsidP="00EC2F26">
      <w:pPr>
        <w:tabs>
          <w:tab w:val="left" w:pos="83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4EF">
        <w:rPr>
          <w:rFonts w:ascii="Times New Roman" w:eastAsia="Calibri" w:hAnsi="Times New Roman" w:cs="Times New Roman"/>
          <w:sz w:val="28"/>
          <w:szCs w:val="28"/>
        </w:rPr>
        <w:t>ΔП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ц </w:t>
      </w:r>
      <w:r w:rsidRPr="00BC24EF">
        <w:rPr>
          <w:rFonts w:ascii="Times New Roman" w:eastAsia="Calibri" w:hAnsi="Times New Roman" w:cs="Times New Roman"/>
          <w:sz w:val="28"/>
          <w:szCs w:val="28"/>
        </w:rPr>
        <w:t>= ∑ДВ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ф </w:t>
      </w:r>
      <w:r w:rsidRPr="00BC24EF">
        <w:rPr>
          <w:rFonts w:ascii="Times New Roman" w:eastAsia="Calibri" w:hAnsi="Times New Roman" w:cs="Times New Roman"/>
          <w:sz w:val="28"/>
          <w:szCs w:val="28"/>
        </w:rPr>
        <w:t>−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C24EF">
        <w:rPr>
          <w:rFonts w:ascii="Times New Roman" w:eastAsia="Calibri" w:hAnsi="Times New Roman" w:cs="Times New Roman"/>
          <w:sz w:val="28"/>
          <w:szCs w:val="28"/>
        </w:rPr>
        <w:t>∑ДВ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усл </w:t>
      </w:r>
      <w:r w:rsidRPr="00BC24EF">
        <w:rPr>
          <w:rFonts w:ascii="Times New Roman" w:eastAsia="Calibri" w:hAnsi="Times New Roman" w:cs="Times New Roman"/>
          <w:sz w:val="28"/>
          <w:szCs w:val="28"/>
        </w:rPr>
        <w:t>;</w:t>
      </w:r>
      <w:r w:rsidRPr="00BC24E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C24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BC24EF">
        <w:rPr>
          <w:rFonts w:ascii="Times New Roman" w:eastAsia="Calibri" w:hAnsi="Times New Roman" w:cs="Times New Roman"/>
          <w:sz w:val="28"/>
          <w:szCs w:val="28"/>
        </w:rPr>
        <w:tab/>
      </w:r>
    </w:p>
    <w:p w:rsidR="00EC2F26" w:rsidRPr="00BC24EF" w:rsidRDefault="00EC2F26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4EF">
        <w:rPr>
          <w:rFonts w:ascii="Times New Roman" w:eastAsia="Calibri" w:hAnsi="Times New Roman" w:cs="Times New Roman"/>
          <w:sz w:val="28"/>
          <w:szCs w:val="28"/>
        </w:rPr>
        <w:t>В таблице 4.3 представлена исходная информация для проведения фа</w:t>
      </w:r>
      <w:r w:rsidRPr="00BC24EF">
        <w:rPr>
          <w:rFonts w:ascii="Times New Roman" w:eastAsia="Calibri" w:hAnsi="Times New Roman" w:cs="Times New Roman"/>
          <w:sz w:val="28"/>
          <w:szCs w:val="28"/>
        </w:rPr>
        <w:t>к</w:t>
      </w:r>
      <w:r w:rsidRPr="00BC24EF">
        <w:rPr>
          <w:rFonts w:ascii="Times New Roman" w:eastAsia="Calibri" w:hAnsi="Times New Roman" w:cs="Times New Roman"/>
          <w:sz w:val="28"/>
          <w:szCs w:val="28"/>
        </w:rPr>
        <w:t>торного анализа прибыли от реализации всей продукции.</w:t>
      </w:r>
    </w:p>
    <w:p w:rsidR="003B25FA" w:rsidRDefault="003B25FA" w:rsidP="00EC2F26">
      <w:pPr>
        <w:pStyle w:val="114"/>
        <w:spacing w:line="360" w:lineRule="auto"/>
        <w:ind w:firstLine="0"/>
        <w:rPr>
          <w:szCs w:val="28"/>
        </w:rPr>
      </w:pPr>
    </w:p>
    <w:p w:rsidR="00EC2F26" w:rsidRPr="00E6225D" w:rsidRDefault="00EC2F26" w:rsidP="00EC2F26">
      <w:pPr>
        <w:pStyle w:val="114"/>
        <w:spacing w:line="360" w:lineRule="auto"/>
        <w:ind w:firstLine="0"/>
        <w:rPr>
          <w:szCs w:val="28"/>
        </w:rPr>
      </w:pPr>
      <w:r w:rsidRPr="00E6225D">
        <w:rPr>
          <w:szCs w:val="28"/>
        </w:rPr>
        <w:t>Таблица 4.</w:t>
      </w:r>
      <w:r>
        <w:rPr>
          <w:szCs w:val="28"/>
        </w:rPr>
        <w:t>3</w:t>
      </w:r>
      <w:r w:rsidRPr="00E6225D">
        <w:rPr>
          <w:szCs w:val="28"/>
        </w:rPr>
        <w:t xml:space="preserve"> – Исходная информация для факторного анализа  прибыли по ос</w:t>
      </w:r>
      <w:r>
        <w:rPr>
          <w:szCs w:val="28"/>
        </w:rPr>
        <w:t>новным видам продукции в А</w:t>
      </w:r>
      <w:r w:rsidRPr="00E6225D">
        <w:rPr>
          <w:szCs w:val="28"/>
        </w:rPr>
        <w:t>О «</w:t>
      </w:r>
      <w:r>
        <w:rPr>
          <w:szCs w:val="28"/>
        </w:rPr>
        <w:t>Путь Ильича</w:t>
      </w:r>
      <w:r w:rsidRPr="00E6225D">
        <w:rPr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3"/>
        <w:gridCol w:w="1329"/>
        <w:gridCol w:w="1134"/>
        <w:gridCol w:w="1525"/>
      </w:tblGrid>
      <w:tr w:rsidR="00EC2F26" w:rsidRPr="00802FA4" w:rsidTr="00AA59CF">
        <w:tc>
          <w:tcPr>
            <w:tcW w:w="5583" w:type="dxa"/>
            <w:vMerge w:val="restart"/>
            <w:vAlign w:val="center"/>
          </w:tcPr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802FA4">
              <w:rPr>
                <w:sz w:val="24"/>
                <w:szCs w:val="24"/>
              </w:rPr>
              <w:t>Показатель</w:t>
            </w:r>
          </w:p>
        </w:tc>
        <w:tc>
          <w:tcPr>
            <w:tcW w:w="3988" w:type="dxa"/>
            <w:gridSpan w:val="3"/>
          </w:tcPr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802FA4">
              <w:rPr>
                <w:sz w:val="24"/>
                <w:szCs w:val="24"/>
              </w:rPr>
              <w:t>Вид продукции</w:t>
            </w:r>
          </w:p>
        </w:tc>
      </w:tr>
      <w:tr w:rsidR="00EC2F26" w:rsidRPr="00802FA4" w:rsidTr="00AA59CF">
        <w:tc>
          <w:tcPr>
            <w:tcW w:w="5583" w:type="dxa"/>
            <w:vMerge/>
          </w:tcPr>
          <w:p w:rsidR="00EC2F26" w:rsidRPr="00802FA4" w:rsidRDefault="00EC2F26" w:rsidP="00FA4E69">
            <w:pPr>
              <w:pStyle w:val="114"/>
              <w:ind w:firstLine="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802FA4">
              <w:rPr>
                <w:sz w:val="24"/>
                <w:szCs w:val="24"/>
              </w:rPr>
              <w:t>зерно</w:t>
            </w:r>
          </w:p>
        </w:tc>
        <w:tc>
          <w:tcPr>
            <w:tcW w:w="1134" w:type="dxa"/>
          </w:tcPr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802FA4">
              <w:rPr>
                <w:sz w:val="24"/>
                <w:szCs w:val="24"/>
              </w:rPr>
              <w:t>молоко</w:t>
            </w:r>
          </w:p>
        </w:tc>
        <w:tc>
          <w:tcPr>
            <w:tcW w:w="1525" w:type="dxa"/>
          </w:tcPr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802FA4">
              <w:rPr>
                <w:sz w:val="24"/>
                <w:szCs w:val="24"/>
              </w:rPr>
              <w:t>прирост ж</w:t>
            </w:r>
            <w:r w:rsidRPr="00802FA4">
              <w:rPr>
                <w:sz w:val="24"/>
                <w:szCs w:val="24"/>
              </w:rPr>
              <w:t>и</w:t>
            </w:r>
            <w:r w:rsidRPr="00802FA4">
              <w:rPr>
                <w:sz w:val="24"/>
                <w:szCs w:val="24"/>
              </w:rPr>
              <w:t>вой массы КРС</w:t>
            </w:r>
          </w:p>
        </w:tc>
      </w:tr>
      <w:tr w:rsidR="00900F70" w:rsidRPr="00802FA4" w:rsidTr="00AA59CF">
        <w:tc>
          <w:tcPr>
            <w:tcW w:w="5583" w:type="dxa"/>
          </w:tcPr>
          <w:p w:rsidR="00900F70" w:rsidRPr="00802FA4" w:rsidRDefault="00900F70" w:rsidP="0090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:rsidR="00900F70" w:rsidRPr="00802FA4" w:rsidRDefault="00900F70" w:rsidP="00900F7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00F70" w:rsidRPr="00802FA4" w:rsidRDefault="00900F70" w:rsidP="00900F70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900F70" w:rsidRPr="00802FA4" w:rsidRDefault="00900F70" w:rsidP="00900F70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F26" w:rsidRPr="00802FA4" w:rsidTr="00AA59CF">
        <w:tc>
          <w:tcPr>
            <w:tcW w:w="5583" w:type="dxa"/>
          </w:tcPr>
          <w:p w:rsidR="00EC2F26" w:rsidRPr="00802FA4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A4">
              <w:rPr>
                <w:rFonts w:ascii="Times New Roman" w:hAnsi="Times New Roman"/>
                <w:sz w:val="24"/>
                <w:szCs w:val="24"/>
              </w:rPr>
              <w:t>1.Количество реализованной продукции, ц:</w:t>
            </w:r>
          </w:p>
          <w:p w:rsidR="00EC2F26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A4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EC2F26" w:rsidRPr="00802FA4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329" w:type="dxa"/>
            <w:vAlign w:val="center"/>
          </w:tcPr>
          <w:p w:rsidR="00EC2F26" w:rsidRPr="00802FA4" w:rsidRDefault="00EC2F26" w:rsidP="00FA4E6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F26" w:rsidRDefault="00EC2F26" w:rsidP="00FA4E6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A4">
              <w:rPr>
                <w:rFonts w:ascii="Times New Roman" w:hAnsi="Times New Roman"/>
                <w:sz w:val="24"/>
                <w:szCs w:val="24"/>
              </w:rPr>
              <w:t>20415</w:t>
            </w:r>
          </w:p>
          <w:p w:rsidR="00EC2F26" w:rsidRPr="00802FA4" w:rsidRDefault="00EC2F26" w:rsidP="00FA4E69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16349</w:t>
            </w:r>
          </w:p>
        </w:tc>
        <w:tc>
          <w:tcPr>
            <w:tcW w:w="1134" w:type="dxa"/>
            <w:vAlign w:val="center"/>
          </w:tcPr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</w:p>
          <w:p w:rsidR="00EC2F26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802FA4">
              <w:rPr>
                <w:sz w:val="24"/>
                <w:szCs w:val="24"/>
              </w:rPr>
              <w:t>4143</w:t>
            </w:r>
          </w:p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6017</w:t>
            </w:r>
          </w:p>
        </w:tc>
        <w:tc>
          <w:tcPr>
            <w:tcW w:w="1525" w:type="dxa"/>
            <w:vAlign w:val="center"/>
          </w:tcPr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</w:p>
          <w:p w:rsidR="00EC2F26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802FA4">
              <w:rPr>
                <w:sz w:val="24"/>
                <w:szCs w:val="24"/>
              </w:rPr>
              <w:t>1557</w:t>
            </w:r>
          </w:p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</w:tr>
      <w:tr w:rsidR="00EC2F26" w:rsidRPr="00802FA4" w:rsidTr="00AA59CF">
        <w:tc>
          <w:tcPr>
            <w:tcW w:w="5583" w:type="dxa"/>
          </w:tcPr>
          <w:p w:rsidR="00EC2F26" w:rsidRPr="00802FA4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A4">
              <w:rPr>
                <w:rFonts w:ascii="Times New Roman" w:hAnsi="Times New Roman"/>
                <w:sz w:val="24"/>
                <w:szCs w:val="24"/>
              </w:rPr>
              <w:t>2.Себестоимость единицы реализованной проду</w:t>
            </w:r>
            <w:r w:rsidRPr="00802FA4">
              <w:rPr>
                <w:rFonts w:ascii="Times New Roman" w:hAnsi="Times New Roman"/>
                <w:sz w:val="24"/>
                <w:szCs w:val="24"/>
              </w:rPr>
              <w:t>к</w:t>
            </w:r>
            <w:r w:rsidRPr="00802FA4">
              <w:rPr>
                <w:rFonts w:ascii="Times New Roman" w:hAnsi="Times New Roman"/>
                <w:sz w:val="24"/>
                <w:szCs w:val="24"/>
              </w:rPr>
              <w:t>ции,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2FA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2F26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A4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EC2F26" w:rsidRPr="00802FA4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329" w:type="dxa"/>
            <w:vAlign w:val="center"/>
          </w:tcPr>
          <w:p w:rsidR="00EC2F26" w:rsidRPr="00802FA4" w:rsidRDefault="00EC2F26" w:rsidP="00FA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F26" w:rsidRPr="00802FA4" w:rsidRDefault="00EC2F26" w:rsidP="00FA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F26" w:rsidRDefault="00EC2F26" w:rsidP="00FA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A4">
              <w:rPr>
                <w:rFonts w:ascii="Times New Roman" w:hAnsi="Times New Roman"/>
                <w:sz w:val="24"/>
                <w:szCs w:val="24"/>
              </w:rPr>
              <w:t>485,67</w:t>
            </w:r>
          </w:p>
          <w:p w:rsidR="00EC2F26" w:rsidRPr="00802FA4" w:rsidRDefault="00EC2F26" w:rsidP="00FA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501,16</w:t>
            </w:r>
          </w:p>
        </w:tc>
        <w:tc>
          <w:tcPr>
            <w:tcW w:w="1134" w:type="dxa"/>
            <w:vAlign w:val="center"/>
          </w:tcPr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</w:p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</w:p>
          <w:p w:rsidR="00EC2F26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802FA4">
              <w:rPr>
                <w:sz w:val="24"/>
                <w:szCs w:val="24"/>
              </w:rPr>
              <w:t>1740,04</w:t>
            </w:r>
          </w:p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1792,64</w:t>
            </w:r>
          </w:p>
        </w:tc>
        <w:tc>
          <w:tcPr>
            <w:tcW w:w="1525" w:type="dxa"/>
            <w:vAlign w:val="center"/>
          </w:tcPr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</w:p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</w:p>
          <w:p w:rsidR="00EC2F26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802FA4">
              <w:rPr>
                <w:sz w:val="24"/>
                <w:szCs w:val="24"/>
              </w:rPr>
              <w:t>11850,99</w:t>
            </w:r>
          </w:p>
          <w:p w:rsidR="00EC2F26" w:rsidRPr="00802FA4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12246,18</w:t>
            </w:r>
          </w:p>
        </w:tc>
      </w:tr>
      <w:tr w:rsidR="00EC2F26" w:rsidRPr="00802FA4" w:rsidTr="00AA59CF">
        <w:tc>
          <w:tcPr>
            <w:tcW w:w="5583" w:type="dxa"/>
          </w:tcPr>
          <w:p w:rsidR="00EC2F26" w:rsidRPr="00802FA4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A4">
              <w:rPr>
                <w:rFonts w:ascii="Times New Roman" w:hAnsi="Times New Roman"/>
                <w:sz w:val="24"/>
                <w:szCs w:val="24"/>
              </w:rPr>
              <w:t>3.Цена реализации единицы продукции, руб.:</w:t>
            </w:r>
          </w:p>
          <w:p w:rsidR="00EC2F26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A4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EC2F26" w:rsidRPr="00802FA4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329" w:type="dxa"/>
            <w:vAlign w:val="center"/>
          </w:tcPr>
          <w:p w:rsidR="00EC2F26" w:rsidRPr="005B24D0" w:rsidRDefault="00EC2F26" w:rsidP="00FA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F26" w:rsidRDefault="00EC2F26" w:rsidP="00FA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D0">
              <w:rPr>
                <w:rFonts w:ascii="Times New Roman" w:hAnsi="Times New Roman"/>
                <w:sz w:val="24"/>
                <w:szCs w:val="24"/>
              </w:rPr>
              <w:t>446,98</w:t>
            </w:r>
          </w:p>
          <w:p w:rsidR="00EC2F26" w:rsidRPr="005B24D0" w:rsidRDefault="00EC2F26" w:rsidP="00FA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481,60</w:t>
            </w:r>
          </w:p>
        </w:tc>
        <w:tc>
          <w:tcPr>
            <w:tcW w:w="1134" w:type="dxa"/>
            <w:vAlign w:val="center"/>
          </w:tcPr>
          <w:p w:rsidR="00EC2F26" w:rsidRPr="005B24D0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</w:p>
          <w:p w:rsidR="00EC2F26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5B24D0">
              <w:rPr>
                <w:sz w:val="24"/>
                <w:szCs w:val="24"/>
              </w:rPr>
              <w:t>1963,79</w:t>
            </w:r>
          </w:p>
          <w:p w:rsidR="00EC2F26" w:rsidRPr="005B24D0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2003,42</w:t>
            </w:r>
          </w:p>
        </w:tc>
        <w:tc>
          <w:tcPr>
            <w:tcW w:w="1525" w:type="dxa"/>
            <w:vAlign w:val="center"/>
          </w:tcPr>
          <w:p w:rsidR="00EC2F26" w:rsidRPr="005B24D0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</w:p>
          <w:p w:rsidR="00EC2F26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 w:rsidRPr="005B24D0">
              <w:rPr>
                <w:sz w:val="24"/>
                <w:szCs w:val="24"/>
              </w:rPr>
              <w:t>7977,52</w:t>
            </w:r>
          </w:p>
          <w:p w:rsidR="00EC2F26" w:rsidRPr="005B24D0" w:rsidRDefault="00EC2F26" w:rsidP="00FA4E69">
            <w:pPr>
              <w:pStyle w:val="11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10062,73</w:t>
            </w:r>
          </w:p>
        </w:tc>
      </w:tr>
    </w:tbl>
    <w:p w:rsidR="00EC2F26" w:rsidRDefault="00EC2F26" w:rsidP="00EC2F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26" w:rsidRPr="00C24A81" w:rsidRDefault="00EC2F26" w:rsidP="00EC2F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A81">
        <w:rPr>
          <w:rFonts w:ascii="Times New Roman" w:hAnsi="Times New Roman"/>
          <w:sz w:val="28"/>
          <w:szCs w:val="28"/>
        </w:rPr>
        <w:t>По данным таблицы 4.</w:t>
      </w:r>
      <w:r>
        <w:rPr>
          <w:rFonts w:ascii="Times New Roman" w:hAnsi="Times New Roman"/>
          <w:sz w:val="28"/>
          <w:szCs w:val="28"/>
        </w:rPr>
        <w:t>3</w:t>
      </w:r>
      <w:r w:rsidRPr="00C24A81">
        <w:rPr>
          <w:rFonts w:ascii="Times New Roman" w:hAnsi="Times New Roman"/>
          <w:sz w:val="28"/>
          <w:szCs w:val="28"/>
        </w:rPr>
        <w:t xml:space="preserve"> проведем факторный анализ прибыли от реал</w:t>
      </w:r>
      <w:r w:rsidRPr="00C24A81">
        <w:rPr>
          <w:rFonts w:ascii="Times New Roman" w:hAnsi="Times New Roman"/>
          <w:sz w:val="28"/>
          <w:szCs w:val="28"/>
        </w:rPr>
        <w:t>и</w:t>
      </w:r>
      <w:r w:rsidRPr="00C24A81">
        <w:rPr>
          <w:rFonts w:ascii="Times New Roman" w:hAnsi="Times New Roman"/>
          <w:sz w:val="28"/>
          <w:szCs w:val="28"/>
        </w:rPr>
        <w:t>зации всей продукции</w:t>
      </w:r>
      <w:r>
        <w:rPr>
          <w:rFonts w:ascii="Times New Roman" w:hAnsi="Times New Roman"/>
          <w:sz w:val="28"/>
          <w:szCs w:val="28"/>
        </w:rPr>
        <w:t>.</w:t>
      </w:r>
      <w:r w:rsidRPr="00C24A81">
        <w:rPr>
          <w:rFonts w:ascii="Times New Roman" w:hAnsi="Times New Roman"/>
          <w:sz w:val="28"/>
          <w:szCs w:val="28"/>
        </w:rPr>
        <w:t xml:space="preserve"> </w:t>
      </w:r>
    </w:p>
    <w:p w:rsidR="00EC2F26" w:rsidRPr="00C24A81" w:rsidRDefault="00EC2F26" w:rsidP="00EC2F26">
      <w:pPr>
        <w:pStyle w:val="114"/>
        <w:tabs>
          <w:tab w:val="left" w:pos="7825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Общее о</w:t>
      </w:r>
      <w:r w:rsidRPr="00C24A81">
        <w:rPr>
          <w:szCs w:val="28"/>
        </w:rPr>
        <w:t>тклонение прибыли</w:t>
      </w:r>
      <w:r>
        <w:rPr>
          <w:szCs w:val="28"/>
        </w:rPr>
        <w:t>:</w:t>
      </w:r>
    </w:p>
    <w:p w:rsidR="00EC2F26" w:rsidRPr="00C24A81" w:rsidRDefault="00EC2F26" w:rsidP="00EC2F26">
      <w:pPr>
        <w:pStyle w:val="114"/>
        <w:tabs>
          <w:tab w:val="left" w:pos="7825"/>
        </w:tabs>
        <w:spacing w:line="360" w:lineRule="auto"/>
        <w:ind w:firstLine="0"/>
        <w:jc w:val="both"/>
        <w:rPr>
          <w:szCs w:val="28"/>
        </w:rPr>
      </w:pPr>
      <w:r w:rsidRPr="00C24A81">
        <w:rPr>
          <w:position w:val="-18"/>
          <w:szCs w:val="28"/>
        </w:rPr>
        <w:object w:dxaOrig="620" w:dyaOrig="420">
          <v:shape id="_x0000_i1026" type="#_x0000_t75" style="width:35.25pt;height:21pt" o:ole="" fillcolor="window">
            <v:imagedata r:id="rId20" o:title=""/>
          </v:shape>
          <o:OLEObject Type="Embed" ProgID="Equation.3" ShapeID="_x0000_i1026" DrawAspect="Content" ObjectID="_1583908603" r:id="rId21"/>
        </w:object>
      </w:r>
      <w:r w:rsidRPr="00C24A81">
        <w:rPr>
          <w:szCs w:val="28"/>
        </w:rPr>
        <w:t xml:space="preserve">= </w:t>
      </w:r>
      <w:r>
        <w:rPr>
          <w:szCs w:val="28"/>
        </w:rPr>
        <w:t xml:space="preserve">-2353 </w:t>
      </w:r>
      <w:r w:rsidRPr="00C24A81">
        <w:rPr>
          <w:szCs w:val="28"/>
        </w:rPr>
        <w:t xml:space="preserve">– </w:t>
      </w:r>
      <w:r>
        <w:rPr>
          <w:szCs w:val="28"/>
        </w:rPr>
        <w:t>(-5894)</w:t>
      </w:r>
      <w:r w:rsidRPr="00C24A81">
        <w:rPr>
          <w:szCs w:val="28"/>
        </w:rPr>
        <w:t xml:space="preserve"> = </w:t>
      </w:r>
      <w:r>
        <w:rPr>
          <w:szCs w:val="28"/>
        </w:rPr>
        <w:t xml:space="preserve">3541 тыс. </w:t>
      </w:r>
      <w:r w:rsidRPr="00C24A81">
        <w:rPr>
          <w:szCs w:val="28"/>
        </w:rPr>
        <w:t>руб.</w:t>
      </w:r>
    </w:p>
    <w:p w:rsidR="00EC2F26" w:rsidRPr="00C24A81" w:rsidRDefault="00EC2F26" w:rsidP="00EC2F26">
      <w:pPr>
        <w:pStyle w:val="114"/>
        <w:tabs>
          <w:tab w:val="left" w:pos="7825"/>
        </w:tabs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В том числе </w:t>
      </w:r>
      <w:r w:rsidRPr="00C24A81">
        <w:rPr>
          <w:szCs w:val="28"/>
        </w:rPr>
        <w:t>за счет изменения объема реализованной продукции</w:t>
      </w:r>
      <w:r>
        <w:rPr>
          <w:szCs w:val="28"/>
        </w:rPr>
        <w:t>:</w:t>
      </w:r>
    </w:p>
    <w:p w:rsidR="00EC2F26" w:rsidRPr="00C24A81" w:rsidRDefault="00EC2F26" w:rsidP="00EC2F26">
      <w:pPr>
        <w:pStyle w:val="114"/>
        <w:spacing w:line="360" w:lineRule="auto"/>
        <w:ind w:firstLine="0"/>
        <w:jc w:val="both"/>
        <w:rPr>
          <w:szCs w:val="28"/>
        </w:rPr>
      </w:pPr>
      <w:r w:rsidRPr="00C24A81">
        <w:rPr>
          <w:position w:val="-16"/>
          <w:szCs w:val="28"/>
        </w:rPr>
        <w:object w:dxaOrig="660" w:dyaOrig="400">
          <v:shape id="_x0000_i1027" type="#_x0000_t75" style="width:33pt;height:19.5pt" o:ole="" fillcolor="window">
            <v:imagedata r:id="rId22" o:title=""/>
          </v:shape>
          <o:OLEObject Type="Embed" ProgID="Equation.3" ShapeID="_x0000_i1027" DrawAspect="Content" ObjectID="_1583908604" r:id="rId23"/>
        </w:object>
      </w:r>
      <w:r w:rsidRPr="00C24A81">
        <w:rPr>
          <w:szCs w:val="28"/>
        </w:rPr>
        <w:t>= (</w:t>
      </w:r>
      <w:r>
        <w:rPr>
          <w:szCs w:val="28"/>
        </w:rPr>
        <w:t>36329</w:t>
      </w:r>
      <w:r w:rsidRPr="00C24A81">
        <w:rPr>
          <w:szCs w:val="28"/>
        </w:rPr>
        <w:t xml:space="preserve"> / </w:t>
      </w:r>
      <w:r>
        <w:rPr>
          <w:szCs w:val="28"/>
        </w:rPr>
        <w:t>35576</w:t>
      </w:r>
      <w:r w:rsidRPr="00C24A81">
        <w:rPr>
          <w:szCs w:val="28"/>
        </w:rPr>
        <w:t xml:space="preserve">-1) * </w:t>
      </w:r>
      <w:r>
        <w:rPr>
          <w:szCs w:val="28"/>
        </w:rPr>
        <w:t>(-5894)</w:t>
      </w:r>
      <w:r w:rsidRPr="00C24A81">
        <w:rPr>
          <w:szCs w:val="28"/>
        </w:rPr>
        <w:t xml:space="preserve"> = </w:t>
      </w:r>
      <w:r>
        <w:rPr>
          <w:szCs w:val="28"/>
        </w:rPr>
        <w:t>-125 тыс.</w:t>
      </w:r>
      <w:r w:rsidRPr="00C24A81">
        <w:rPr>
          <w:szCs w:val="28"/>
        </w:rPr>
        <w:t xml:space="preserve"> руб.</w:t>
      </w:r>
    </w:p>
    <w:p w:rsidR="00EC2F26" w:rsidRPr="00C24A81" w:rsidRDefault="00EC2F26" w:rsidP="00EC2F26">
      <w:pPr>
        <w:pStyle w:val="114"/>
        <w:spacing w:line="360" w:lineRule="auto"/>
        <w:jc w:val="both"/>
        <w:rPr>
          <w:szCs w:val="28"/>
        </w:rPr>
      </w:pPr>
      <w:r w:rsidRPr="00C24A81">
        <w:rPr>
          <w:szCs w:val="28"/>
        </w:rPr>
        <w:t>за счет изменения структуры реализованной продукции</w:t>
      </w:r>
      <w:r>
        <w:rPr>
          <w:szCs w:val="28"/>
        </w:rPr>
        <w:t>:</w:t>
      </w:r>
    </w:p>
    <w:p w:rsidR="00EC2F26" w:rsidRPr="00C24A81" w:rsidRDefault="00EC2F26" w:rsidP="00EC2F26">
      <w:pPr>
        <w:pStyle w:val="114"/>
        <w:spacing w:line="360" w:lineRule="auto"/>
        <w:ind w:firstLine="0"/>
        <w:jc w:val="both"/>
        <w:rPr>
          <w:szCs w:val="28"/>
        </w:rPr>
      </w:pPr>
      <w:r w:rsidRPr="00C24A81">
        <w:rPr>
          <w:position w:val="-14"/>
          <w:szCs w:val="28"/>
        </w:rPr>
        <w:object w:dxaOrig="1020" w:dyaOrig="380">
          <v:shape id="_x0000_i1028" type="#_x0000_t75" style="width:51pt;height:18.75pt" o:ole="" fillcolor="window">
            <v:imagedata r:id="rId24" o:title=""/>
          </v:shape>
          <o:OLEObject Type="Embed" ProgID="Equation.3" ShapeID="_x0000_i1028" DrawAspect="Content" ObjectID="_1583908605" r:id="rId25"/>
        </w:object>
      </w:r>
      <w:r w:rsidRPr="00C24A81">
        <w:rPr>
          <w:szCs w:val="28"/>
        </w:rPr>
        <w:t xml:space="preserve"> </w:t>
      </w:r>
      <w:r>
        <w:rPr>
          <w:szCs w:val="28"/>
        </w:rPr>
        <w:t>-5143</w:t>
      </w:r>
      <w:r w:rsidRPr="00C24A81">
        <w:rPr>
          <w:szCs w:val="28"/>
        </w:rPr>
        <w:t xml:space="preserve"> – </w:t>
      </w:r>
      <w:r>
        <w:rPr>
          <w:szCs w:val="28"/>
        </w:rPr>
        <w:t>(-5894) – (-125) = 876 тыс.</w:t>
      </w:r>
      <w:r w:rsidRPr="00C24A81">
        <w:rPr>
          <w:szCs w:val="28"/>
        </w:rPr>
        <w:t xml:space="preserve"> руб.</w:t>
      </w:r>
    </w:p>
    <w:p w:rsidR="00EC2F26" w:rsidRPr="00C24A81" w:rsidRDefault="00EC2F26" w:rsidP="00EC2F26">
      <w:pPr>
        <w:pStyle w:val="114"/>
        <w:spacing w:line="360" w:lineRule="auto"/>
        <w:ind w:firstLine="708"/>
        <w:jc w:val="both"/>
        <w:rPr>
          <w:szCs w:val="28"/>
        </w:rPr>
      </w:pPr>
      <w:r w:rsidRPr="00C24A81">
        <w:rPr>
          <w:szCs w:val="28"/>
        </w:rPr>
        <w:t>за счет изменения себестоимости реализованной продукции</w:t>
      </w:r>
      <w:r>
        <w:rPr>
          <w:szCs w:val="28"/>
        </w:rPr>
        <w:t>:</w:t>
      </w:r>
    </w:p>
    <w:p w:rsidR="00EC2F26" w:rsidRPr="00C24A81" w:rsidRDefault="00EC2F26" w:rsidP="00EC2F26">
      <w:pPr>
        <w:pStyle w:val="114"/>
        <w:spacing w:line="360" w:lineRule="auto"/>
        <w:ind w:firstLine="0"/>
        <w:jc w:val="both"/>
        <w:rPr>
          <w:szCs w:val="28"/>
        </w:rPr>
      </w:pPr>
      <w:r w:rsidRPr="00C24A81">
        <w:rPr>
          <w:position w:val="-14"/>
          <w:szCs w:val="28"/>
        </w:rPr>
        <w:object w:dxaOrig="660" w:dyaOrig="380">
          <v:shape id="_x0000_i1029" type="#_x0000_t75" style="width:33pt;height:18.75pt" o:ole="" fillcolor="window">
            <v:imagedata r:id="rId26" o:title=""/>
          </v:shape>
          <o:OLEObject Type="Embed" ProgID="Equation.3" ShapeID="_x0000_i1029" DrawAspect="Content" ObjectID="_1583908606" r:id="rId27"/>
        </w:object>
      </w:r>
      <w:r w:rsidRPr="00C24A81">
        <w:rPr>
          <w:szCs w:val="28"/>
        </w:rPr>
        <w:t xml:space="preserve">= </w:t>
      </w:r>
      <w:r>
        <w:rPr>
          <w:szCs w:val="28"/>
        </w:rPr>
        <w:t xml:space="preserve">36329 </w:t>
      </w:r>
      <w:r w:rsidRPr="00C24A81">
        <w:rPr>
          <w:szCs w:val="28"/>
        </w:rPr>
        <w:t xml:space="preserve">– </w:t>
      </w:r>
      <w:r>
        <w:rPr>
          <w:szCs w:val="28"/>
        </w:rPr>
        <w:t xml:space="preserve">37496 = -1167 тыс. </w:t>
      </w:r>
      <w:r w:rsidRPr="00C24A81">
        <w:rPr>
          <w:szCs w:val="28"/>
        </w:rPr>
        <w:t>руб.</w:t>
      </w:r>
    </w:p>
    <w:p w:rsidR="00EC2F26" w:rsidRPr="00C24A81" w:rsidRDefault="00EC2F26" w:rsidP="00EC2F26">
      <w:pPr>
        <w:pStyle w:val="114"/>
        <w:spacing w:line="360" w:lineRule="auto"/>
        <w:jc w:val="both"/>
        <w:rPr>
          <w:szCs w:val="28"/>
        </w:rPr>
      </w:pPr>
      <w:r w:rsidRPr="00C24A81">
        <w:rPr>
          <w:szCs w:val="28"/>
        </w:rPr>
        <w:t>за счет изменения реализационных цен</w:t>
      </w:r>
      <w:r>
        <w:rPr>
          <w:szCs w:val="28"/>
        </w:rPr>
        <w:t>:</w:t>
      </w:r>
    </w:p>
    <w:p w:rsidR="00EC2F26" w:rsidRPr="00C24A81" w:rsidRDefault="00EC2F26" w:rsidP="00EC2F26">
      <w:pPr>
        <w:pStyle w:val="114"/>
        <w:spacing w:line="360" w:lineRule="auto"/>
        <w:ind w:firstLine="0"/>
        <w:jc w:val="both"/>
        <w:rPr>
          <w:szCs w:val="28"/>
        </w:rPr>
      </w:pPr>
      <w:r w:rsidRPr="00C24A81">
        <w:rPr>
          <w:position w:val="-16"/>
          <w:szCs w:val="28"/>
        </w:rPr>
        <w:object w:dxaOrig="700" w:dyaOrig="400">
          <v:shape id="_x0000_i1030" type="#_x0000_t75" style="width:35.25pt;height:19.5pt" o:ole="" fillcolor="window">
            <v:imagedata r:id="rId28" o:title=""/>
          </v:shape>
          <o:OLEObject Type="Embed" ProgID="Equation.3" ShapeID="_x0000_i1030" DrawAspect="Content" ObjectID="_1583908607" r:id="rId29"/>
        </w:object>
      </w:r>
      <w:r w:rsidRPr="00C24A81">
        <w:rPr>
          <w:szCs w:val="28"/>
        </w:rPr>
        <w:t xml:space="preserve">= </w:t>
      </w:r>
      <w:r>
        <w:rPr>
          <w:szCs w:val="28"/>
        </w:rPr>
        <w:t>35143</w:t>
      </w:r>
      <w:r w:rsidRPr="00C24A81">
        <w:rPr>
          <w:szCs w:val="28"/>
        </w:rPr>
        <w:t xml:space="preserve"> – </w:t>
      </w:r>
      <w:r>
        <w:rPr>
          <w:szCs w:val="28"/>
        </w:rPr>
        <w:t>31186</w:t>
      </w:r>
      <w:r w:rsidRPr="00C24A81">
        <w:rPr>
          <w:szCs w:val="28"/>
        </w:rPr>
        <w:t xml:space="preserve"> = </w:t>
      </w:r>
      <w:r>
        <w:rPr>
          <w:szCs w:val="28"/>
        </w:rPr>
        <w:t xml:space="preserve">3957 тыс. </w:t>
      </w:r>
      <w:r w:rsidRPr="00C24A81">
        <w:rPr>
          <w:szCs w:val="28"/>
        </w:rPr>
        <w:t>руб.</w:t>
      </w:r>
    </w:p>
    <w:p w:rsidR="003B25FA" w:rsidRDefault="003B25FA" w:rsidP="00EC2F26">
      <w:pPr>
        <w:pStyle w:val="214"/>
        <w:spacing w:line="360" w:lineRule="auto"/>
        <w:jc w:val="both"/>
        <w:rPr>
          <w:szCs w:val="28"/>
        </w:rPr>
      </w:pPr>
    </w:p>
    <w:p w:rsidR="00EC2F26" w:rsidRPr="00C24A81" w:rsidRDefault="00EC2F26" w:rsidP="00EC2F26">
      <w:pPr>
        <w:pStyle w:val="214"/>
        <w:spacing w:line="360" w:lineRule="auto"/>
        <w:jc w:val="both"/>
        <w:rPr>
          <w:szCs w:val="28"/>
        </w:rPr>
      </w:pPr>
      <w:r>
        <w:rPr>
          <w:szCs w:val="28"/>
        </w:rPr>
        <w:t xml:space="preserve">Таблица 4.4 – </w:t>
      </w:r>
      <w:r w:rsidRPr="00C24A81">
        <w:rPr>
          <w:szCs w:val="28"/>
        </w:rPr>
        <w:t>Результаты расчетов факторного анализа</w:t>
      </w:r>
      <w:r>
        <w:rPr>
          <w:szCs w:val="28"/>
        </w:rPr>
        <w:t xml:space="preserve"> прибыли от реализ</w:t>
      </w:r>
      <w:r>
        <w:rPr>
          <w:szCs w:val="28"/>
        </w:rPr>
        <w:t>а</w:t>
      </w:r>
      <w:r>
        <w:rPr>
          <w:szCs w:val="28"/>
        </w:rPr>
        <w:t xml:space="preserve">ции </w:t>
      </w:r>
      <w:r w:rsidRPr="00C24A81">
        <w:rPr>
          <w:szCs w:val="28"/>
        </w:rPr>
        <w:t xml:space="preserve"> </w:t>
      </w:r>
      <w:r>
        <w:rPr>
          <w:szCs w:val="28"/>
        </w:rPr>
        <w:t xml:space="preserve">всей продукции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4"/>
        <w:gridCol w:w="2127"/>
      </w:tblGrid>
      <w:tr w:rsidR="00EC2F26" w:rsidRPr="00C24A81" w:rsidTr="00FA4E69">
        <w:trPr>
          <w:cantSplit/>
          <w:trHeight w:val="646"/>
        </w:trPr>
        <w:tc>
          <w:tcPr>
            <w:tcW w:w="3889" w:type="pct"/>
            <w:vAlign w:val="center"/>
          </w:tcPr>
          <w:p w:rsidR="00EC2F26" w:rsidRPr="00C24A81" w:rsidRDefault="00EC2F26" w:rsidP="00FA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8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EC2F26" w:rsidRPr="00C24A81" w:rsidRDefault="00EC2F26" w:rsidP="00FA4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8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C2F26" w:rsidRPr="00C24A81" w:rsidRDefault="00EC2F26" w:rsidP="00FA4E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8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900F70" w:rsidRPr="00C24A81" w:rsidTr="00FA4E69">
        <w:tc>
          <w:tcPr>
            <w:tcW w:w="3889" w:type="pct"/>
          </w:tcPr>
          <w:p w:rsidR="00900F70" w:rsidRPr="00C24A81" w:rsidRDefault="00900F70" w:rsidP="0090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:rsidR="00900F70" w:rsidRDefault="00900F70" w:rsidP="00900F7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2F26" w:rsidRPr="00C24A81" w:rsidTr="00FA4E69">
        <w:tc>
          <w:tcPr>
            <w:tcW w:w="3889" w:type="pct"/>
          </w:tcPr>
          <w:p w:rsidR="00EC2F26" w:rsidRPr="00C24A81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81">
              <w:rPr>
                <w:rFonts w:ascii="Times New Roman" w:hAnsi="Times New Roman"/>
                <w:sz w:val="24"/>
                <w:szCs w:val="24"/>
              </w:rPr>
              <w:t xml:space="preserve">Отклонение прибыли, </w:t>
            </w:r>
            <w:r w:rsidRPr="00C24A81">
              <w:rPr>
                <w:rFonts w:ascii="Times New Roman" w:hAnsi="Times New Roman"/>
                <w:sz w:val="24"/>
                <w:szCs w:val="24"/>
              </w:rPr>
              <w:sym w:font="Symbol" w:char="F0B1"/>
            </w:r>
            <w:r w:rsidRPr="00C2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C24A8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EC2F26" w:rsidRPr="00C24A81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81">
              <w:rPr>
                <w:rFonts w:ascii="Times New Roman" w:hAnsi="Times New Roman"/>
                <w:sz w:val="24"/>
                <w:szCs w:val="24"/>
              </w:rPr>
              <w:t>В том числе за счет изменения:</w:t>
            </w:r>
          </w:p>
          <w:p w:rsidR="00EC2F26" w:rsidRPr="00C24A81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81">
              <w:rPr>
                <w:rFonts w:ascii="Times New Roman" w:hAnsi="Times New Roman"/>
                <w:sz w:val="24"/>
                <w:szCs w:val="24"/>
              </w:rPr>
              <w:t>-объема реализованной продукции</w:t>
            </w:r>
          </w:p>
          <w:p w:rsidR="00EC2F26" w:rsidRPr="00C24A81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81">
              <w:rPr>
                <w:rFonts w:ascii="Times New Roman" w:hAnsi="Times New Roman"/>
                <w:sz w:val="24"/>
                <w:szCs w:val="24"/>
              </w:rPr>
              <w:t>-структуры реализованной продукции</w:t>
            </w:r>
          </w:p>
          <w:p w:rsidR="00EC2F26" w:rsidRPr="00C24A81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81">
              <w:rPr>
                <w:rFonts w:ascii="Times New Roman" w:hAnsi="Times New Roman"/>
                <w:sz w:val="24"/>
                <w:szCs w:val="24"/>
              </w:rPr>
              <w:t>-себестоимости единицы реализованной продукции</w:t>
            </w:r>
          </w:p>
          <w:p w:rsidR="00EC2F26" w:rsidRPr="00C24A81" w:rsidRDefault="00EC2F26" w:rsidP="00F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81">
              <w:rPr>
                <w:rFonts w:ascii="Times New Roman" w:hAnsi="Times New Roman"/>
                <w:sz w:val="24"/>
                <w:szCs w:val="24"/>
              </w:rPr>
              <w:t>-реализационных цен</w:t>
            </w:r>
          </w:p>
        </w:tc>
        <w:tc>
          <w:tcPr>
            <w:tcW w:w="1111" w:type="pct"/>
          </w:tcPr>
          <w:p w:rsidR="00EC2F26" w:rsidRPr="00075BB8" w:rsidRDefault="00EC2F26" w:rsidP="00FA4E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3541</w:t>
            </w:r>
          </w:p>
          <w:p w:rsidR="00EC2F26" w:rsidRPr="00075BB8" w:rsidRDefault="00EC2F26" w:rsidP="00FA4E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F26" w:rsidRPr="00075BB8" w:rsidRDefault="00EC2F26" w:rsidP="00FA4E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-125</w:t>
            </w:r>
          </w:p>
          <w:p w:rsidR="00EC2F26" w:rsidRPr="00075BB8" w:rsidRDefault="00EC2F26" w:rsidP="00FA4E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</w:t>
            </w:r>
          </w:p>
          <w:p w:rsidR="00EC2F26" w:rsidRPr="00075BB8" w:rsidRDefault="00EC2F26" w:rsidP="00FA4E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-1167</w:t>
            </w:r>
          </w:p>
          <w:p w:rsidR="00EC2F26" w:rsidRPr="00C24A81" w:rsidRDefault="00EC2F26" w:rsidP="00FA4E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3957</w:t>
            </w:r>
          </w:p>
        </w:tc>
      </w:tr>
    </w:tbl>
    <w:p w:rsidR="00EC2F26" w:rsidRPr="00C24A81" w:rsidRDefault="00EC2F26" w:rsidP="00EC2F26">
      <w:pPr>
        <w:pStyle w:val="214"/>
        <w:spacing w:line="360" w:lineRule="auto"/>
        <w:ind w:firstLine="720"/>
        <w:jc w:val="both"/>
        <w:rPr>
          <w:szCs w:val="28"/>
        </w:rPr>
      </w:pPr>
    </w:p>
    <w:p w:rsidR="00EC2F26" w:rsidRPr="00DC7DB1" w:rsidRDefault="00EC2F26" w:rsidP="00EC2F26">
      <w:pPr>
        <w:pStyle w:val="214"/>
        <w:spacing w:line="360" w:lineRule="auto"/>
        <w:ind w:firstLine="720"/>
        <w:jc w:val="both"/>
        <w:rPr>
          <w:szCs w:val="28"/>
        </w:rPr>
      </w:pPr>
      <w:r w:rsidRPr="00C24A81">
        <w:rPr>
          <w:szCs w:val="28"/>
        </w:rPr>
        <w:t>По данным таблицы 4.</w:t>
      </w:r>
      <w:r>
        <w:rPr>
          <w:szCs w:val="28"/>
        </w:rPr>
        <w:t>4</w:t>
      </w:r>
      <w:r w:rsidRPr="00C24A81">
        <w:rPr>
          <w:szCs w:val="28"/>
        </w:rPr>
        <w:t xml:space="preserve"> можно отметить, что </w:t>
      </w:r>
      <w:r w:rsidR="00AA59CF">
        <w:rPr>
          <w:szCs w:val="28"/>
        </w:rPr>
        <w:t xml:space="preserve">прибыль </w:t>
      </w:r>
      <w:r w:rsidRPr="00C24A81">
        <w:rPr>
          <w:szCs w:val="28"/>
        </w:rPr>
        <w:t>от продажи пр</w:t>
      </w:r>
      <w:r w:rsidRPr="00C24A81">
        <w:rPr>
          <w:szCs w:val="28"/>
        </w:rPr>
        <w:t>о</w:t>
      </w:r>
      <w:r w:rsidRPr="00C24A81">
        <w:rPr>
          <w:szCs w:val="28"/>
        </w:rPr>
        <w:t xml:space="preserve">дукции </w:t>
      </w:r>
      <w:r w:rsidR="00AA59CF">
        <w:rPr>
          <w:szCs w:val="28"/>
        </w:rPr>
        <w:t xml:space="preserve">увеличился </w:t>
      </w:r>
      <w:r w:rsidRPr="00C24A81">
        <w:rPr>
          <w:szCs w:val="28"/>
        </w:rPr>
        <w:t xml:space="preserve">на </w:t>
      </w:r>
      <w:r>
        <w:rPr>
          <w:szCs w:val="28"/>
        </w:rPr>
        <w:t>3541 тыс.</w:t>
      </w:r>
      <w:r w:rsidRPr="00C24A81">
        <w:rPr>
          <w:szCs w:val="28"/>
        </w:rPr>
        <w:t xml:space="preserve"> руб. Основным фактором, повлиявшим на </w:t>
      </w:r>
      <w:r w:rsidR="00AA59CF">
        <w:rPr>
          <w:szCs w:val="28"/>
        </w:rPr>
        <w:t xml:space="preserve">увеличение прибыли </w:t>
      </w:r>
      <w:r w:rsidRPr="00C24A81">
        <w:rPr>
          <w:szCs w:val="28"/>
        </w:rPr>
        <w:t>от продаж</w:t>
      </w:r>
      <w:r>
        <w:rPr>
          <w:szCs w:val="28"/>
        </w:rPr>
        <w:t>,</w:t>
      </w:r>
      <w:r w:rsidRPr="00C24A81">
        <w:rPr>
          <w:szCs w:val="28"/>
        </w:rPr>
        <w:t xml:space="preserve"> является </w:t>
      </w:r>
      <w:r>
        <w:rPr>
          <w:szCs w:val="28"/>
        </w:rPr>
        <w:t>увеличение</w:t>
      </w:r>
      <w:r w:rsidRPr="00C24A81">
        <w:rPr>
          <w:szCs w:val="28"/>
        </w:rPr>
        <w:t xml:space="preserve"> </w:t>
      </w:r>
      <w:r>
        <w:rPr>
          <w:szCs w:val="28"/>
        </w:rPr>
        <w:t>реализационных цен</w:t>
      </w:r>
      <w:r w:rsidR="00AA59CF">
        <w:rPr>
          <w:szCs w:val="28"/>
        </w:rPr>
        <w:t xml:space="preserve"> </w:t>
      </w:r>
      <w:r w:rsidRPr="00C24A81">
        <w:rPr>
          <w:szCs w:val="28"/>
        </w:rPr>
        <w:t xml:space="preserve">на </w:t>
      </w:r>
      <w:r>
        <w:rPr>
          <w:szCs w:val="28"/>
        </w:rPr>
        <w:t>3957 тыс.</w:t>
      </w:r>
      <w:r w:rsidRPr="00C24A81">
        <w:rPr>
          <w:szCs w:val="28"/>
        </w:rPr>
        <w:t xml:space="preserve"> руб., а так же за счет </w:t>
      </w:r>
      <w:r>
        <w:rPr>
          <w:szCs w:val="28"/>
        </w:rPr>
        <w:t>изменения структуры реализованной проду</w:t>
      </w:r>
      <w:r>
        <w:rPr>
          <w:szCs w:val="28"/>
        </w:rPr>
        <w:t>к</w:t>
      </w:r>
      <w:r>
        <w:rPr>
          <w:szCs w:val="28"/>
        </w:rPr>
        <w:t>ции</w:t>
      </w:r>
      <w:r w:rsidR="00AA59CF">
        <w:rPr>
          <w:szCs w:val="28"/>
        </w:rPr>
        <w:t xml:space="preserve"> на 876 тыс. руб.</w:t>
      </w:r>
      <w:r>
        <w:rPr>
          <w:szCs w:val="28"/>
        </w:rPr>
        <w:t xml:space="preserve"> К </w:t>
      </w:r>
      <w:r w:rsidR="00AA59CF">
        <w:rPr>
          <w:szCs w:val="28"/>
        </w:rPr>
        <w:t xml:space="preserve">снижению прибыли </w:t>
      </w:r>
      <w:r>
        <w:rPr>
          <w:szCs w:val="28"/>
        </w:rPr>
        <w:t xml:space="preserve">от продаж привело увеличение себестоимости единицы реализованной продукции – под влиянием этого фактора </w:t>
      </w:r>
      <w:r w:rsidR="00AA59CF">
        <w:rPr>
          <w:szCs w:val="28"/>
        </w:rPr>
        <w:t xml:space="preserve">прибыль </w:t>
      </w:r>
      <w:r>
        <w:rPr>
          <w:szCs w:val="28"/>
        </w:rPr>
        <w:t xml:space="preserve">от продаж </w:t>
      </w:r>
      <w:r w:rsidR="00AA59CF">
        <w:rPr>
          <w:szCs w:val="28"/>
        </w:rPr>
        <w:t xml:space="preserve">снизилась </w:t>
      </w:r>
      <w:r>
        <w:rPr>
          <w:szCs w:val="28"/>
        </w:rPr>
        <w:t>на 1167 тыс. руб. За счет сокращения объе</w:t>
      </w:r>
      <w:r w:rsidR="00AA59CF">
        <w:rPr>
          <w:szCs w:val="28"/>
        </w:rPr>
        <w:t>мов</w:t>
      </w:r>
      <w:r>
        <w:rPr>
          <w:szCs w:val="28"/>
        </w:rPr>
        <w:t xml:space="preserve"> реализованной продукции </w:t>
      </w:r>
      <w:r w:rsidR="00AA59CF">
        <w:rPr>
          <w:szCs w:val="28"/>
        </w:rPr>
        <w:t xml:space="preserve">прибыль </w:t>
      </w:r>
      <w:r>
        <w:rPr>
          <w:szCs w:val="28"/>
        </w:rPr>
        <w:t xml:space="preserve">от продаж </w:t>
      </w:r>
      <w:r w:rsidR="00AA59CF">
        <w:rPr>
          <w:szCs w:val="28"/>
        </w:rPr>
        <w:t xml:space="preserve">снизилась </w:t>
      </w:r>
      <w:r>
        <w:rPr>
          <w:szCs w:val="28"/>
        </w:rPr>
        <w:t>на 125 тыс. руб.</w:t>
      </w:r>
    </w:p>
    <w:p w:rsidR="00EC2F26" w:rsidRPr="0098018A" w:rsidRDefault="00EC2F26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92C">
        <w:rPr>
          <w:rFonts w:ascii="Times New Roman" w:eastAsia="Calibri" w:hAnsi="Times New Roman" w:cs="Times New Roman"/>
          <w:sz w:val="28"/>
          <w:szCs w:val="28"/>
        </w:rPr>
        <w:t>На отклонение прибыли полученной от реализации одного вида пр</w:t>
      </w:r>
      <w:r w:rsidRPr="00B2192C">
        <w:rPr>
          <w:rFonts w:ascii="Times New Roman" w:eastAsia="Calibri" w:hAnsi="Times New Roman" w:cs="Times New Roman"/>
          <w:sz w:val="28"/>
          <w:szCs w:val="28"/>
        </w:rPr>
        <w:t>о</w:t>
      </w:r>
      <w:r w:rsidRPr="00B2192C">
        <w:rPr>
          <w:rFonts w:ascii="Times New Roman" w:eastAsia="Calibri" w:hAnsi="Times New Roman" w:cs="Times New Roman"/>
          <w:sz w:val="28"/>
          <w:szCs w:val="28"/>
        </w:rPr>
        <w:t>дукции оказывают влияние следующие факторы: объем реализованной пр</w:t>
      </w:r>
      <w:r w:rsidRPr="00B2192C">
        <w:rPr>
          <w:rFonts w:ascii="Times New Roman" w:eastAsia="Calibri" w:hAnsi="Times New Roman" w:cs="Times New Roman"/>
          <w:sz w:val="28"/>
          <w:szCs w:val="28"/>
        </w:rPr>
        <w:t>о</w:t>
      </w:r>
      <w:r w:rsidRPr="00B2192C">
        <w:rPr>
          <w:rFonts w:ascii="Times New Roman" w:eastAsia="Calibri" w:hAnsi="Times New Roman" w:cs="Times New Roman"/>
          <w:sz w:val="28"/>
          <w:szCs w:val="28"/>
        </w:rPr>
        <w:t>дукции; себестоимость реализованной продукции; цена реализации.</w:t>
      </w:r>
      <w:r w:rsidRPr="009801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2F26" w:rsidRPr="0098018A" w:rsidRDefault="00EC2F26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8A">
        <w:rPr>
          <w:rFonts w:ascii="Times New Roman" w:eastAsia="Calibri" w:hAnsi="Times New Roman" w:cs="Times New Roman"/>
          <w:sz w:val="28"/>
          <w:szCs w:val="28"/>
        </w:rPr>
        <w:t xml:space="preserve">Расчеты проводятся по следующим формулам. </w:t>
      </w:r>
    </w:p>
    <w:p w:rsidR="00EC2F26" w:rsidRPr="0098018A" w:rsidRDefault="00EC2F26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8A">
        <w:rPr>
          <w:rFonts w:ascii="Times New Roman" w:eastAsia="Calibri" w:hAnsi="Times New Roman" w:cs="Times New Roman"/>
          <w:sz w:val="28"/>
          <w:szCs w:val="28"/>
        </w:rPr>
        <w:lastRenderedPageBreak/>
        <w:t>Находим отклонение прибыли: ΔП = П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1 </w:t>
      </w:r>
      <w:r w:rsidRPr="0098018A">
        <w:rPr>
          <w:rFonts w:ascii="Times New Roman" w:eastAsia="Calibri" w:hAnsi="Times New Roman" w:cs="Times New Roman"/>
          <w:sz w:val="28"/>
          <w:szCs w:val="28"/>
        </w:rPr>
        <w:t>− П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0   </w:t>
      </w:r>
      <w:r w:rsidRPr="009801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C2F26" w:rsidRPr="0098018A" w:rsidRDefault="00EC2F26" w:rsidP="00EC2F26">
      <w:pPr>
        <w:tabs>
          <w:tab w:val="left" w:pos="721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8A">
        <w:rPr>
          <w:rFonts w:ascii="Times New Roman" w:eastAsia="Calibri" w:hAnsi="Times New Roman" w:cs="Times New Roman"/>
          <w:sz w:val="28"/>
          <w:szCs w:val="28"/>
        </w:rPr>
        <w:t xml:space="preserve">В том числе за счет изменения: </w:t>
      </w:r>
      <w:r w:rsidRPr="0098018A">
        <w:rPr>
          <w:rFonts w:ascii="Times New Roman" w:eastAsia="Calibri" w:hAnsi="Times New Roman" w:cs="Times New Roman"/>
          <w:sz w:val="28"/>
          <w:szCs w:val="28"/>
        </w:rPr>
        <w:tab/>
      </w:r>
    </w:p>
    <w:p w:rsidR="00EC2F26" w:rsidRPr="0098018A" w:rsidRDefault="00EC2F26" w:rsidP="00EC2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8A">
        <w:rPr>
          <w:rFonts w:ascii="Times New Roman" w:eastAsia="Calibri" w:hAnsi="Times New Roman" w:cs="Times New Roman"/>
          <w:sz w:val="28"/>
          <w:szCs w:val="28"/>
        </w:rPr>
        <w:t>а) объема реализованной продукции: ΔП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q </w:t>
      </w:r>
      <w:r w:rsidRPr="0098018A">
        <w:rPr>
          <w:rFonts w:ascii="Times New Roman" w:eastAsia="Calibri" w:hAnsi="Times New Roman" w:cs="Times New Roman"/>
          <w:sz w:val="28"/>
          <w:szCs w:val="28"/>
        </w:rPr>
        <w:t>= (q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ф </w:t>
      </w:r>
      <w:r w:rsidRPr="0098018A">
        <w:rPr>
          <w:rFonts w:ascii="Times New Roman" w:eastAsia="Calibri" w:hAnsi="Times New Roman" w:cs="Times New Roman"/>
          <w:sz w:val="28"/>
          <w:szCs w:val="28"/>
        </w:rPr>
        <w:t>− q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98018A">
        <w:rPr>
          <w:rFonts w:ascii="Times New Roman" w:eastAsia="Calibri" w:hAnsi="Times New Roman" w:cs="Times New Roman"/>
          <w:sz w:val="28"/>
          <w:szCs w:val="28"/>
        </w:rPr>
        <w:t>) * (ц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0 </w:t>
      </w:r>
      <w:r w:rsidRPr="0098018A">
        <w:rPr>
          <w:rFonts w:ascii="Times New Roman" w:eastAsia="Calibri" w:hAnsi="Times New Roman" w:cs="Times New Roman"/>
          <w:sz w:val="28"/>
          <w:szCs w:val="28"/>
        </w:rPr>
        <w:t>− с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98018A">
        <w:rPr>
          <w:rFonts w:ascii="Times New Roman" w:eastAsia="Calibri" w:hAnsi="Times New Roman" w:cs="Times New Roman"/>
          <w:sz w:val="28"/>
          <w:szCs w:val="28"/>
        </w:rPr>
        <w:t xml:space="preserve">);                                                                   </w:t>
      </w:r>
    </w:p>
    <w:p w:rsidR="00EC2F26" w:rsidRPr="0098018A" w:rsidRDefault="00EC2F26" w:rsidP="00EC2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8018A">
        <w:rPr>
          <w:rFonts w:ascii="Times New Roman" w:eastAsia="Calibri" w:hAnsi="Times New Roman" w:cs="Times New Roman"/>
          <w:sz w:val="28"/>
          <w:szCs w:val="28"/>
        </w:rPr>
        <w:t>б) себестоимости реализованной продукции: ΔП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 </w:t>
      </w:r>
      <w:r w:rsidRPr="0098018A">
        <w:rPr>
          <w:rFonts w:ascii="Times New Roman" w:eastAsia="Calibri" w:hAnsi="Times New Roman" w:cs="Times New Roman"/>
          <w:sz w:val="28"/>
          <w:szCs w:val="28"/>
        </w:rPr>
        <w:t>= (с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0 </w:t>
      </w:r>
      <w:r w:rsidRPr="0098018A">
        <w:rPr>
          <w:rFonts w:ascii="Times New Roman" w:eastAsia="Calibri" w:hAnsi="Times New Roman" w:cs="Times New Roman"/>
          <w:sz w:val="28"/>
          <w:szCs w:val="28"/>
        </w:rPr>
        <w:t>− с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98018A">
        <w:rPr>
          <w:rFonts w:ascii="Times New Roman" w:eastAsia="Calibri" w:hAnsi="Times New Roman" w:cs="Times New Roman"/>
          <w:sz w:val="28"/>
          <w:szCs w:val="28"/>
        </w:rPr>
        <w:t>) * q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98018A">
        <w:rPr>
          <w:rFonts w:ascii="Times New Roman" w:eastAsia="Calibri" w:hAnsi="Times New Roman" w:cs="Times New Roman"/>
          <w:sz w:val="28"/>
          <w:szCs w:val="28"/>
        </w:rPr>
        <w:t>;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</w:t>
      </w:r>
      <w:r w:rsidRPr="0098018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C2F26" w:rsidRPr="0098018A" w:rsidRDefault="00EC2F26" w:rsidP="00EC2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8A">
        <w:rPr>
          <w:rFonts w:ascii="Times New Roman" w:eastAsia="Calibri" w:hAnsi="Times New Roman" w:cs="Times New Roman"/>
          <w:sz w:val="28"/>
          <w:szCs w:val="28"/>
        </w:rPr>
        <w:t>в) цены реализации: ΔП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ц </w:t>
      </w:r>
      <w:r w:rsidRPr="0098018A">
        <w:rPr>
          <w:rFonts w:ascii="Times New Roman" w:eastAsia="Calibri" w:hAnsi="Times New Roman" w:cs="Times New Roman"/>
          <w:sz w:val="28"/>
          <w:szCs w:val="28"/>
        </w:rPr>
        <w:t>= (ц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ф </w:t>
      </w:r>
      <w:r w:rsidRPr="0098018A">
        <w:rPr>
          <w:rFonts w:ascii="Times New Roman" w:eastAsia="Calibri" w:hAnsi="Times New Roman" w:cs="Times New Roman"/>
          <w:sz w:val="28"/>
          <w:szCs w:val="28"/>
        </w:rPr>
        <w:t>− ц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>0</w:t>
      </w:r>
      <w:r w:rsidRPr="0098018A">
        <w:rPr>
          <w:rFonts w:ascii="Times New Roman" w:eastAsia="Calibri" w:hAnsi="Times New Roman" w:cs="Times New Roman"/>
          <w:sz w:val="28"/>
          <w:szCs w:val="28"/>
        </w:rPr>
        <w:t>) * q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98018A">
        <w:rPr>
          <w:rFonts w:ascii="Times New Roman" w:eastAsia="Calibri" w:hAnsi="Times New Roman" w:cs="Times New Roman"/>
          <w:sz w:val="28"/>
          <w:szCs w:val="28"/>
        </w:rPr>
        <w:t>.</w:t>
      </w:r>
      <w:r w:rsidRPr="0098018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9801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2F26" w:rsidRPr="0098018A" w:rsidRDefault="00EC2F26" w:rsidP="00EC2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18A">
        <w:rPr>
          <w:rFonts w:ascii="Times New Roman" w:eastAsia="Calibri" w:hAnsi="Times New Roman" w:cs="Times New Roman"/>
          <w:sz w:val="28"/>
          <w:szCs w:val="28"/>
        </w:rPr>
        <w:t>Таблица 4.5 - Результаты расчетов факторного анализа прибыли от реализ</w:t>
      </w:r>
      <w:r w:rsidRPr="0098018A">
        <w:rPr>
          <w:rFonts w:ascii="Times New Roman" w:eastAsia="Calibri" w:hAnsi="Times New Roman" w:cs="Times New Roman"/>
          <w:sz w:val="28"/>
          <w:szCs w:val="28"/>
        </w:rPr>
        <w:t>а</w:t>
      </w:r>
      <w:r w:rsidRPr="0098018A">
        <w:rPr>
          <w:rFonts w:ascii="Times New Roman" w:eastAsia="Calibri" w:hAnsi="Times New Roman" w:cs="Times New Roman"/>
          <w:sz w:val="28"/>
          <w:szCs w:val="28"/>
        </w:rPr>
        <w:t xml:space="preserve">ции основных видов продукции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3"/>
        <w:gridCol w:w="1134"/>
        <w:gridCol w:w="1209"/>
        <w:gridCol w:w="1520"/>
      </w:tblGrid>
      <w:tr w:rsidR="00EC2F26" w:rsidRPr="0098018A" w:rsidTr="00FD573A">
        <w:tc>
          <w:tcPr>
            <w:tcW w:w="5493" w:type="dxa"/>
            <w:vMerge w:val="restart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863" w:type="dxa"/>
            <w:gridSpan w:val="3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C2F26" w:rsidRPr="0098018A" w:rsidTr="00FD573A">
        <w:trPr>
          <w:trHeight w:val="587"/>
        </w:trPr>
        <w:tc>
          <w:tcPr>
            <w:tcW w:w="5493" w:type="dxa"/>
            <w:vMerge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209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20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скот в ж</w:t>
            </w: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вой массе</w:t>
            </w:r>
          </w:p>
        </w:tc>
      </w:tr>
      <w:tr w:rsidR="00900F70" w:rsidRPr="0098018A" w:rsidTr="00FD573A">
        <w:trPr>
          <w:trHeight w:val="70"/>
        </w:trPr>
        <w:tc>
          <w:tcPr>
            <w:tcW w:w="5493" w:type="dxa"/>
          </w:tcPr>
          <w:p w:rsidR="00900F70" w:rsidRPr="0098018A" w:rsidRDefault="00900F70" w:rsidP="00900F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00F70" w:rsidRDefault="00900F70" w:rsidP="00900F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vAlign w:val="center"/>
          </w:tcPr>
          <w:p w:rsidR="00900F70" w:rsidRDefault="00900F70" w:rsidP="00900F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900F70" w:rsidRDefault="00900F70" w:rsidP="00900F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C2F26" w:rsidRPr="0098018A" w:rsidTr="00FD573A">
        <w:trPr>
          <w:trHeight w:val="70"/>
        </w:trPr>
        <w:tc>
          <w:tcPr>
            <w:tcW w:w="5493" w:type="dxa"/>
          </w:tcPr>
          <w:p w:rsidR="00EC2F26" w:rsidRPr="0098018A" w:rsidRDefault="00EC2F26" w:rsidP="00FA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Общее отклонение прибыли, ± тыс. руб.</w:t>
            </w:r>
          </w:p>
        </w:tc>
        <w:tc>
          <w:tcPr>
            <w:tcW w:w="1134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09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520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2730</w:t>
            </w:r>
          </w:p>
        </w:tc>
      </w:tr>
      <w:tr w:rsidR="00EC2F26" w:rsidRPr="0098018A" w:rsidTr="00FD573A">
        <w:trPr>
          <w:trHeight w:val="70"/>
        </w:trPr>
        <w:tc>
          <w:tcPr>
            <w:tcW w:w="5493" w:type="dxa"/>
          </w:tcPr>
          <w:p w:rsidR="00EC2F26" w:rsidRPr="0098018A" w:rsidRDefault="00EC2F26" w:rsidP="00FA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за счет изменения:</w:t>
            </w:r>
          </w:p>
          <w:p w:rsidR="00EC2F26" w:rsidRPr="0098018A" w:rsidRDefault="00EC2F26" w:rsidP="00FA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- объема реализованной продукции</w:t>
            </w:r>
          </w:p>
        </w:tc>
        <w:tc>
          <w:tcPr>
            <w:tcW w:w="1134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09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520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EC2F26" w:rsidRPr="0098018A" w:rsidTr="00FD573A">
        <w:trPr>
          <w:trHeight w:val="563"/>
        </w:trPr>
        <w:tc>
          <w:tcPr>
            <w:tcW w:w="5493" w:type="dxa"/>
          </w:tcPr>
          <w:p w:rsidR="00EC2F26" w:rsidRPr="0098018A" w:rsidRDefault="00EC2F26" w:rsidP="00FA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- себестоимости единицы реализованной проду</w:t>
            </w: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-253</w:t>
            </w:r>
          </w:p>
        </w:tc>
        <w:tc>
          <w:tcPr>
            <w:tcW w:w="1209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-317</w:t>
            </w:r>
          </w:p>
        </w:tc>
        <w:tc>
          <w:tcPr>
            <w:tcW w:w="1520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-597</w:t>
            </w:r>
          </w:p>
        </w:tc>
      </w:tr>
      <w:tr w:rsidR="00EC2F26" w:rsidRPr="0098018A" w:rsidTr="00FD573A">
        <w:trPr>
          <w:trHeight w:val="88"/>
        </w:trPr>
        <w:tc>
          <w:tcPr>
            <w:tcW w:w="5493" w:type="dxa"/>
          </w:tcPr>
          <w:p w:rsidR="00EC2F26" w:rsidRPr="0098018A" w:rsidRDefault="00EC2F26" w:rsidP="00FA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18A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реализационных цен</w:t>
            </w:r>
          </w:p>
        </w:tc>
        <w:tc>
          <w:tcPr>
            <w:tcW w:w="1134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209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20" w:type="dxa"/>
            <w:vAlign w:val="center"/>
          </w:tcPr>
          <w:p w:rsidR="00EC2F26" w:rsidRPr="0098018A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3153</w:t>
            </w:r>
          </w:p>
        </w:tc>
      </w:tr>
    </w:tbl>
    <w:p w:rsidR="00EC2F26" w:rsidRDefault="00EC2F26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F26" w:rsidRPr="003B70A6" w:rsidRDefault="00EC2F26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0A6">
        <w:rPr>
          <w:rFonts w:ascii="Times New Roman" w:eastAsia="Calibri" w:hAnsi="Times New Roman" w:cs="Times New Roman"/>
          <w:sz w:val="28"/>
          <w:szCs w:val="28"/>
        </w:rPr>
        <w:t>В таблице 4.5  приведены данные факторного анализа прибыли от ре</w:t>
      </w:r>
      <w:r w:rsidRPr="003B70A6">
        <w:rPr>
          <w:rFonts w:ascii="Times New Roman" w:eastAsia="Calibri" w:hAnsi="Times New Roman" w:cs="Times New Roman"/>
          <w:sz w:val="28"/>
          <w:szCs w:val="28"/>
        </w:rPr>
        <w:t>а</w:t>
      </w:r>
      <w:r w:rsidRPr="003B70A6">
        <w:rPr>
          <w:rFonts w:ascii="Times New Roman" w:eastAsia="Calibri" w:hAnsi="Times New Roman" w:cs="Times New Roman"/>
          <w:sz w:val="28"/>
          <w:szCs w:val="28"/>
        </w:rPr>
        <w:t>лизации основных видов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одукции. По приведенным данным </w:t>
      </w:r>
      <w:r w:rsidRPr="003B70A6">
        <w:rPr>
          <w:rFonts w:ascii="Times New Roman" w:eastAsia="Calibri" w:hAnsi="Times New Roman" w:cs="Times New Roman"/>
          <w:sz w:val="28"/>
          <w:szCs w:val="28"/>
        </w:rPr>
        <w:t>можно сд</w:t>
      </w:r>
      <w:r w:rsidRPr="003B70A6">
        <w:rPr>
          <w:rFonts w:ascii="Times New Roman" w:eastAsia="Calibri" w:hAnsi="Times New Roman" w:cs="Times New Roman"/>
          <w:sz w:val="28"/>
          <w:szCs w:val="28"/>
        </w:rPr>
        <w:t>е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лать вывод, что </w:t>
      </w:r>
      <w:r w:rsidR="00FD573A">
        <w:rPr>
          <w:rFonts w:ascii="Times New Roman" w:eastAsia="Calibri" w:hAnsi="Times New Roman" w:cs="Times New Roman"/>
          <w:sz w:val="28"/>
          <w:szCs w:val="28"/>
        </w:rPr>
        <w:t xml:space="preserve">прибыль </w:t>
      </w:r>
      <w:r w:rsidRPr="003B70A6">
        <w:rPr>
          <w:rFonts w:ascii="Times New Roman" w:eastAsia="Calibri" w:hAnsi="Times New Roman" w:cs="Times New Roman"/>
          <w:sz w:val="28"/>
          <w:szCs w:val="28"/>
        </w:rPr>
        <w:t>от реализации зерна в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FD573A">
        <w:rPr>
          <w:rFonts w:ascii="Times New Roman" w:eastAsia="Calibri" w:hAnsi="Times New Roman" w:cs="Times New Roman"/>
          <w:sz w:val="28"/>
          <w:szCs w:val="28"/>
        </w:rPr>
        <w:t xml:space="preserve">увеличился 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470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 тыс. руб. На данное явление оказали влияние следующие факторы: за счет </w:t>
      </w:r>
      <w:r w:rsidR="00FD573A">
        <w:rPr>
          <w:rFonts w:ascii="Times New Roman" w:eastAsia="Calibri" w:hAnsi="Times New Roman" w:cs="Times New Roman"/>
          <w:sz w:val="28"/>
          <w:szCs w:val="28"/>
        </w:rPr>
        <w:t xml:space="preserve">увеличения 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объема реализованного зерна </w:t>
      </w:r>
      <w:r w:rsidR="00FD573A">
        <w:rPr>
          <w:rFonts w:ascii="Times New Roman" w:eastAsia="Calibri" w:hAnsi="Times New Roman" w:cs="Times New Roman"/>
          <w:sz w:val="28"/>
          <w:szCs w:val="28"/>
        </w:rPr>
        <w:t xml:space="preserve">прибыль 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от реализации </w:t>
      </w:r>
      <w:r w:rsidR="00FD573A">
        <w:rPr>
          <w:rFonts w:ascii="Times New Roman" w:eastAsia="Calibri" w:hAnsi="Times New Roman" w:cs="Times New Roman"/>
          <w:sz w:val="28"/>
          <w:szCs w:val="28"/>
        </w:rPr>
        <w:t xml:space="preserve">повысился 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157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 тыс. руб., за счет </w:t>
      </w:r>
      <w:r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 цен реализации </w:t>
      </w:r>
      <w:r w:rsidR="00FD573A">
        <w:rPr>
          <w:rFonts w:ascii="Times New Roman" w:eastAsia="Calibri" w:hAnsi="Times New Roman" w:cs="Times New Roman"/>
          <w:sz w:val="28"/>
          <w:szCs w:val="28"/>
        </w:rPr>
        <w:t xml:space="preserve">прибыль 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от реализации </w:t>
      </w:r>
      <w:r w:rsidR="00FD573A">
        <w:rPr>
          <w:rFonts w:ascii="Times New Roman" w:eastAsia="Calibri" w:hAnsi="Times New Roman" w:cs="Times New Roman"/>
          <w:sz w:val="28"/>
          <w:szCs w:val="28"/>
        </w:rPr>
        <w:t xml:space="preserve">увеличился 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566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 тыс. руб., за счет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увеличения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 себестоимости единицы ре</w:t>
      </w:r>
      <w:r w:rsidRPr="003B70A6">
        <w:rPr>
          <w:rFonts w:ascii="Times New Roman" w:eastAsia="Calibri" w:hAnsi="Times New Roman" w:cs="Times New Roman"/>
          <w:sz w:val="28"/>
          <w:szCs w:val="28"/>
        </w:rPr>
        <w:t>а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лизованной продукции </w:t>
      </w:r>
      <w:r w:rsidR="00FD573A">
        <w:rPr>
          <w:rFonts w:ascii="Times New Roman" w:eastAsia="Calibri" w:hAnsi="Times New Roman" w:cs="Times New Roman"/>
          <w:sz w:val="28"/>
          <w:szCs w:val="28"/>
        </w:rPr>
        <w:t xml:space="preserve">прибыль снизилась на </w:t>
      </w:r>
      <w:r>
        <w:rPr>
          <w:rFonts w:ascii="Times New Roman" w:eastAsia="Calibri" w:hAnsi="Times New Roman" w:cs="Times New Roman"/>
          <w:sz w:val="28"/>
          <w:szCs w:val="28"/>
        </w:rPr>
        <w:t>253</w:t>
      </w:r>
      <w:r w:rsidRPr="003B70A6">
        <w:rPr>
          <w:rFonts w:ascii="Times New Roman" w:eastAsia="Calibri" w:hAnsi="Times New Roman" w:cs="Times New Roman"/>
          <w:sz w:val="28"/>
          <w:szCs w:val="28"/>
        </w:rPr>
        <w:t xml:space="preserve"> тыс. руб. Таким образом, наибольшее влияние на изменение </w:t>
      </w:r>
      <w:r w:rsidR="0023202D">
        <w:rPr>
          <w:rFonts w:ascii="Times New Roman" w:eastAsia="Calibri" w:hAnsi="Times New Roman" w:cs="Times New Roman"/>
          <w:sz w:val="28"/>
          <w:szCs w:val="28"/>
        </w:rPr>
        <w:t xml:space="preserve">прибыли </w:t>
      </w:r>
      <w:r w:rsidRPr="003B70A6">
        <w:rPr>
          <w:rFonts w:ascii="Times New Roman" w:eastAsia="Calibri" w:hAnsi="Times New Roman" w:cs="Times New Roman"/>
          <w:sz w:val="28"/>
          <w:szCs w:val="28"/>
        </w:rPr>
        <w:t>от реализации зерна оказали реализационные цены.</w:t>
      </w:r>
    </w:p>
    <w:p w:rsidR="00EC2F26" w:rsidRPr="0086627F" w:rsidRDefault="0023202D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Прибыль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>от реализации цельного молока в 201</w:t>
      </w:r>
      <w:r w:rsidR="00EC2F26">
        <w:rPr>
          <w:rFonts w:ascii="Times New Roman" w:eastAsia="Calibri" w:hAnsi="Times New Roman" w:cs="Times New Roman"/>
          <w:sz w:val="28"/>
          <w:szCs w:val="28"/>
        </w:rPr>
        <w:t>5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увеличился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2F26">
        <w:rPr>
          <w:rFonts w:ascii="Times New Roman" w:eastAsia="Calibri" w:hAnsi="Times New Roman" w:cs="Times New Roman"/>
          <w:sz w:val="28"/>
          <w:szCs w:val="28"/>
        </w:rPr>
        <w:t>341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 тыс. руб.  Наибольшее влияние на данное изменение оказало </w:t>
      </w:r>
      <w:r w:rsidR="00EC2F26">
        <w:rPr>
          <w:rFonts w:ascii="Times New Roman" w:eastAsia="Calibri" w:hAnsi="Times New Roman" w:cs="Times New Roman"/>
          <w:sz w:val="28"/>
          <w:szCs w:val="28"/>
        </w:rPr>
        <w:t>увеличение объема реализованной продукции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, за счет чего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прибыль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от реализации </w:t>
      </w:r>
      <w:r>
        <w:rPr>
          <w:rFonts w:ascii="Times New Roman" w:eastAsia="Calibri" w:hAnsi="Times New Roman" w:cs="Times New Roman"/>
          <w:sz w:val="28"/>
          <w:szCs w:val="28"/>
        </w:rPr>
        <w:t>ув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личился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2F26">
        <w:rPr>
          <w:rFonts w:ascii="Times New Roman" w:eastAsia="Calibri" w:hAnsi="Times New Roman" w:cs="Times New Roman"/>
          <w:sz w:val="28"/>
          <w:szCs w:val="28"/>
        </w:rPr>
        <w:t>419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тыс. руб. Что касается других факторов, то за счет роста ре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>а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лизационных цен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прибыль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от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увеличился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2F26">
        <w:rPr>
          <w:rFonts w:ascii="Times New Roman" w:eastAsia="Calibri" w:hAnsi="Times New Roman" w:cs="Times New Roman"/>
          <w:sz w:val="28"/>
          <w:szCs w:val="28"/>
        </w:rPr>
        <w:t>239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тыс. руб., за счет увеличения </w:t>
      </w:r>
      <w:r w:rsidR="00EC2F26">
        <w:rPr>
          <w:rFonts w:ascii="Times New Roman" w:eastAsia="Calibri" w:hAnsi="Times New Roman" w:cs="Times New Roman"/>
          <w:sz w:val="28"/>
          <w:szCs w:val="28"/>
        </w:rPr>
        <w:t>себестоимости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молока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прибыль снизилась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2F26">
        <w:rPr>
          <w:rFonts w:ascii="Times New Roman" w:eastAsia="Calibri" w:hAnsi="Times New Roman" w:cs="Times New Roman"/>
          <w:sz w:val="28"/>
          <w:szCs w:val="28"/>
        </w:rPr>
        <w:t>317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:rsidR="00EC2F26" w:rsidRDefault="0023202D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Прибыль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от реализации скота в живой массе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увеличилась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2F26">
        <w:rPr>
          <w:rFonts w:ascii="Times New Roman" w:eastAsia="Calibri" w:hAnsi="Times New Roman" w:cs="Times New Roman"/>
          <w:sz w:val="28"/>
          <w:szCs w:val="28"/>
        </w:rPr>
        <w:t>2730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тыс. руб. На данное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основное влияние оказало увеличение </w:t>
      </w:r>
      <w:r w:rsidR="00EC2F26">
        <w:rPr>
          <w:rFonts w:ascii="Times New Roman" w:eastAsia="Calibri" w:hAnsi="Times New Roman" w:cs="Times New Roman"/>
          <w:sz w:val="28"/>
          <w:szCs w:val="28"/>
        </w:rPr>
        <w:t>реализац</w:t>
      </w:r>
      <w:r w:rsidR="00EC2F26">
        <w:rPr>
          <w:rFonts w:ascii="Times New Roman" w:eastAsia="Calibri" w:hAnsi="Times New Roman" w:cs="Times New Roman"/>
          <w:sz w:val="28"/>
          <w:szCs w:val="28"/>
        </w:rPr>
        <w:t>и</w:t>
      </w:r>
      <w:r w:rsidR="00EC2F26">
        <w:rPr>
          <w:rFonts w:ascii="Times New Roman" w:eastAsia="Calibri" w:hAnsi="Times New Roman" w:cs="Times New Roman"/>
          <w:sz w:val="28"/>
          <w:szCs w:val="28"/>
        </w:rPr>
        <w:t>онных цен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>,</w:t>
      </w:r>
      <w:r w:rsidR="00EC2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в результате чего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прибыль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от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увеличилась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2F26">
        <w:rPr>
          <w:rFonts w:ascii="Times New Roman" w:eastAsia="Calibri" w:hAnsi="Times New Roman" w:cs="Times New Roman"/>
          <w:sz w:val="28"/>
          <w:szCs w:val="28"/>
        </w:rPr>
        <w:t>3153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количества реализуемой продукции привело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росту прибыли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2F26">
        <w:rPr>
          <w:rFonts w:ascii="Times New Roman" w:eastAsia="Calibri" w:hAnsi="Times New Roman" w:cs="Times New Roman"/>
          <w:sz w:val="28"/>
          <w:szCs w:val="28"/>
        </w:rPr>
        <w:t>174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тыс. руб. За счет </w:t>
      </w:r>
      <w:r w:rsidR="00EC2F26">
        <w:rPr>
          <w:rFonts w:ascii="Times New Roman" w:eastAsia="Calibri" w:hAnsi="Times New Roman" w:cs="Times New Roman"/>
          <w:sz w:val="28"/>
          <w:szCs w:val="28"/>
        </w:rPr>
        <w:t>роста себестоимости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прибыль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>от реализ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>а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снизилась 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2F26">
        <w:rPr>
          <w:rFonts w:ascii="Times New Roman" w:eastAsia="Calibri" w:hAnsi="Times New Roman" w:cs="Times New Roman"/>
          <w:sz w:val="28"/>
          <w:szCs w:val="28"/>
        </w:rPr>
        <w:t>597</w:t>
      </w:r>
      <w:r w:rsidR="00EC2F26" w:rsidRPr="0086627F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:rsidR="00900F70" w:rsidRPr="0086627F" w:rsidRDefault="00900F70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F26" w:rsidRPr="00DC7DB1" w:rsidRDefault="00EC2F26" w:rsidP="00EC2F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B1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4.3 Анализ показателей рентабельности</w:t>
      </w:r>
    </w:p>
    <w:p w:rsidR="00EC2F26" w:rsidRPr="00EB4BB2" w:rsidRDefault="00EC2F26" w:rsidP="00900F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BB2">
        <w:rPr>
          <w:rFonts w:ascii="Times New Roman" w:eastAsia="Calibri" w:hAnsi="Times New Roman" w:cs="Times New Roman"/>
          <w:sz w:val="28"/>
          <w:szCs w:val="28"/>
        </w:rPr>
        <w:t>Анализ прибыльности предприятия может производиться по абсолю</w:t>
      </w:r>
      <w:r w:rsidRPr="00EB4BB2">
        <w:rPr>
          <w:rFonts w:ascii="Times New Roman" w:eastAsia="Calibri" w:hAnsi="Times New Roman" w:cs="Times New Roman"/>
          <w:sz w:val="28"/>
          <w:szCs w:val="28"/>
        </w:rPr>
        <w:t>т</w:t>
      </w:r>
      <w:r w:rsidRPr="00EB4BB2">
        <w:rPr>
          <w:rFonts w:ascii="Times New Roman" w:eastAsia="Calibri" w:hAnsi="Times New Roman" w:cs="Times New Roman"/>
          <w:sz w:val="28"/>
          <w:szCs w:val="28"/>
        </w:rPr>
        <w:t>ным показателям, но их невозможно использовать для сопоставления, поэт</w:t>
      </w:r>
      <w:r w:rsidRPr="00EB4BB2">
        <w:rPr>
          <w:rFonts w:ascii="Times New Roman" w:eastAsia="Calibri" w:hAnsi="Times New Roman" w:cs="Times New Roman"/>
          <w:sz w:val="28"/>
          <w:szCs w:val="28"/>
        </w:rPr>
        <w:t>о</w:t>
      </w:r>
      <w:r w:rsidRPr="00EB4BB2">
        <w:rPr>
          <w:rFonts w:ascii="Times New Roman" w:eastAsia="Calibri" w:hAnsi="Times New Roman" w:cs="Times New Roman"/>
          <w:sz w:val="28"/>
          <w:szCs w:val="28"/>
        </w:rPr>
        <w:t>му в практике используются относительные показатели, позволяющие пр</w:t>
      </w:r>
      <w:r w:rsidRPr="00EB4BB2">
        <w:rPr>
          <w:rFonts w:ascii="Times New Roman" w:eastAsia="Calibri" w:hAnsi="Times New Roman" w:cs="Times New Roman"/>
          <w:sz w:val="28"/>
          <w:szCs w:val="28"/>
        </w:rPr>
        <w:t>о</w:t>
      </w:r>
      <w:r w:rsidRPr="00EB4BB2">
        <w:rPr>
          <w:rFonts w:ascii="Times New Roman" w:eastAsia="Calibri" w:hAnsi="Times New Roman" w:cs="Times New Roman"/>
          <w:sz w:val="28"/>
          <w:szCs w:val="28"/>
        </w:rPr>
        <w:t>водить сопоставления различных хозяйствующих субъектов в пространс</w:t>
      </w:r>
      <w:r w:rsidRPr="00EB4BB2">
        <w:rPr>
          <w:rFonts w:ascii="Times New Roman" w:eastAsia="Calibri" w:hAnsi="Times New Roman" w:cs="Times New Roman"/>
          <w:sz w:val="28"/>
          <w:szCs w:val="28"/>
        </w:rPr>
        <w:t>т</w:t>
      </w:r>
      <w:r w:rsidRPr="00EB4BB2">
        <w:rPr>
          <w:rFonts w:ascii="Times New Roman" w:eastAsia="Calibri" w:hAnsi="Times New Roman" w:cs="Times New Roman"/>
          <w:sz w:val="28"/>
          <w:szCs w:val="28"/>
        </w:rPr>
        <w:t>венно-временном разрезе.</w:t>
      </w:r>
    </w:p>
    <w:p w:rsidR="00EC2F26" w:rsidRPr="00EB4BB2" w:rsidRDefault="00EC2F26" w:rsidP="00EC2F2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BB2">
        <w:rPr>
          <w:rFonts w:ascii="Times New Roman" w:eastAsia="Calibri" w:hAnsi="Times New Roman" w:cs="Times New Roman"/>
          <w:sz w:val="28"/>
          <w:szCs w:val="28"/>
        </w:rPr>
        <w:t>Рентабельность – один из основных стоимостных качественных пок</w:t>
      </w:r>
      <w:r w:rsidRPr="00EB4BB2">
        <w:rPr>
          <w:rFonts w:ascii="Times New Roman" w:eastAsia="Calibri" w:hAnsi="Times New Roman" w:cs="Times New Roman"/>
          <w:sz w:val="28"/>
          <w:szCs w:val="28"/>
        </w:rPr>
        <w:t>а</w:t>
      </w:r>
      <w:r w:rsidRPr="00EB4BB2">
        <w:rPr>
          <w:rFonts w:ascii="Times New Roman" w:eastAsia="Calibri" w:hAnsi="Times New Roman" w:cs="Times New Roman"/>
          <w:sz w:val="28"/>
          <w:szCs w:val="28"/>
        </w:rPr>
        <w:t>зателей эффективности производства на предприятии, отрасли в целом, х</w:t>
      </w:r>
      <w:r w:rsidRPr="00EB4BB2">
        <w:rPr>
          <w:rFonts w:ascii="Times New Roman" w:eastAsia="Calibri" w:hAnsi="Times New Roman" w:cs="Times New Roman"/>
          <w:sz w:val="28"/>
          <w:szCs w:val="28"/>
        </w:rPr>
        <w:t>а</w:t>
      </w:r>
      <w:r w:rsidRPr="00EB4BB2">
        <w:rPr>
          <w:rFonts w:ascii="Times New Roman" w:eastAsia="Calibri" w:hAnsi="Times New Roman" w:cs="Times New Roman"/>
          <w:sz w:val="28"/>
          <w:szCs w:val="28"/>
        </w:rPr>
        <w:t>рактеризующий уровень отдачи затрат и степень использования средств в процессе производства и реализации продукции. Коэффициенты рентабел</w:t>
      </w:r>
      <w:r w:rsidRPr="00EB4BB2">
        <w:rPr>
          <w:rFonts w:ascii="Times New Roman" w:eastAsia="Calibri" w:hAnsi="Times New Roman" w:cs="Times New Roman"/>
          <w:sz w:val="28"/>
          <w:szCs w:val="28"/>
        </w:rPr>
        <w:t>ь</w:t>
      </w:r>
      <w:r w:rsidRPr="00EB4BB2">
        <w:rPr>
          <w:rFonts w:ascii="Times New Roman" w:eastAsia="Calibri" w:hAnsi="Times New Roman" w:cs="Times New Roman"/>
          <w:sz w:val="28"/>
          <w:szCs w:val="28"/>
        </w:rPr>
        <w:t>ности (доходности) представляют собой частный случай показателей эффе</w:t>
      </w:r>
      <w:r w:rsidRPr="00EB4BB2">
        <w:rPr>
          <w:rFonts w:ascii="Times New Roman" w:eastAsia="Calibri" w:hAnsi="Times New Roman" w:cs="Times New Roman"/>
          <w:sz w:val="28"/>
          <w:szCs w:val="28"/>
        </w:rPr>
        <w:t>к</w:t>
      </w:r>
      <w:r w:rsidRPr="00EB4BB2">
        <w:rPr>
          <w:rFonts w:ascii="Times New Roman" w:eastAsia="Calibri" w:hAnsi="Times New Roman" w:cs="Times New Roman"/>
          <w:sz w:val="28"/>
          <w:szCs w:val="28"/>
        </w:rPr>
        <w:t xml:space="preserve">тивности, т.е. это отношение прибыли к затратам или ресурсам. Основные показатели рентабельности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АО «Путь Ильича» </w:t>
      </w:r>
      <w:r w:rsidRPr="00EB4BB2">
        <w:rPr>
          <w:rFonts w:ascii="Times New Roman" w:eastAsia="Calibri" w:hAnsi="Times New Roman" w:cs="Times New Roman"/>
          <w:sz w:val="28"/>
          <w:szCs w:val="28"/>
        </w:rPr>
        <w:t xml:space="preserve">представлены в таблице </w:t>
      </w:r>
      <w:r>
        <w:rPr>
          <w:rFonts w:ascii="Times New Roman" w:eastAsia="Calibri" w:hAnsi="Times New Roman" w:cs="Times New Roman"/>
          <w:sz w:val="28"/>
          <w:szCs w:val="28"/>
        </w:rPr>
        <w:t>4.6</w:t>
      </w:r>
      <w:r w:rsidRPr="00EB4B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2F26" w:rsidRPr="00EB4BB2" w:rsidRDefault="00EC2F26" w:rsidP="00EC2F26">
      <w:pPr>
        <w:shd w:val="clear" w:color="auto" w:fill="FFFFFF"/>
        <w:spacing w:before="42"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4.6</w:t>
      </w:r>
      <w:r w:rsidRPr="00EB4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Показатели  рентабельности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АО «Путь Ильича»</w:t>
      </w:r>
    </w:p>
    <w:tbl>
      <w:tblPr>
        <w:tblW w:w="9571" w:type="dxa"/>
        <w:jc w:val="center"/>
        <w:tblLayout w:type="fixed"/>
        <w:tblLook w:val="00A0"/>
      </w:tblPr>
      <w:tblGrid>
        <w:gridCol w:w="4928"/>
        <w:gridCol w:w="1134"/>
        <w:gridCol w:w="1116"/>
        <w:gridCol w:w="1196"/>
        <w:gridCol w:w="1197"/>
      </w:tblGrid>
      <w:tr w:rsidR="00900F70" w:rsidRPr="00EB4BB2" w:rsidTr="002F4BF2">
        <w:trPr>
          <w:trHeight w:val="552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ода 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(+,-)</w:t>
            </w:r>
          </w:p>
        </w:tc>
      </w:tr>
      <w:tr w:rsidR="00900F70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0F70" w:rsidRPr="00EB4BB2" w:rsidTr="002F4BF2">
        <w:trPr>
          <w:trHeight w:val="552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0" w:rsidRPr="00EB4BB2" w:rsidRDefault="00900F70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Выручка от продажи товаров, продукции, работ и услуг,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8A6F64" w:rsidRDefault="00900F70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64">
              <w:rPr>
                <w:rFonts w:ascii="Times New Roman" w:hAnsi="Times New Roman" w:cs="Times New Roman"/>
                <w:sz w:val="24"/>
                <w:szCs w:val="24"/>
              </w:rPr>
              <w:t>133887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8A6F64" w:rsidRDefault="00900F70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64">
              <w:rPr>
                <w:rFonts w:ascii="Times New Roman" w:hAnsi="Times New Roman" w:cs="Times New Roman"/>
                <w:sz w:val="24"/>
                <w:szCs w:val="24"/>
              </w:rPr>
              <w:t>171326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5">
              <w:rPr>
                <w:rFonts w:ascii="Times New Roman" w:hAnsi="Times New Roman" w:cs="Times New Roman"/>
                <w:sz w:val="24"/>
                <w:szCs w:val="24"/>
              </w:rPr>
              <w:t>188771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54884</w:t>
            </w:r>
          </w:p>
        </w:tc>
      </w:tr>
      <w:tr w:rsidR="00900F70" w:rsidRPr="00EB4BB2" w:rsidTr="002F4BF2">
        <w:trPr>
          <w:trHeight w:val="552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Полная себестоимость проданных товаров, продукции, работ, услуг,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8A6F64" w:rsidRDefault="00900F70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8A6F64" w:rsidRDefault="00900F70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45273</w:t>
            </w:r>
          </w:p>
        </w:tc>
      </w:tr>
      <w:tr w:rsidR="00900F70" w:rsidRPr="00EB4BB2" w:rsidTr="002F4BF2">
        <w:trPr>
          <w:trHeight w:val="552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70" w:rsidRPr="00EB4BB2" w:rsidRDefault="00900F70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Прибыль от продажи товаров, продукции, работ, услуг,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8A6F64" w:rsidRDefault="00900F70" w:rsidP="002F4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64">
              <w:rPr>
                <w:rFonts w:ascii="Times New Roman" w:hAnsi="Times New Roman" w:cs="Times New Roman"/>
                <w:sz w:val="24"/>
                <w:szCs w:val="24"/>
              </w:rPr>
              <w:t>22362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8A6F64" w:rsidRDefault="00900F70" w:rsidP="002F4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9611</w:t>
            </w:r>
          </w:p>
        </w:tc>
      </w:tr>
      <w:tr w:rsidR="00900F70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70" w:rsidRPr="00EB4BB2" w:rsidRDefault="00900F70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Прибыль до налогообложения,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8A6F64" w:rsidRDefault="00900F70" w:rsidP="002F4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64">
              <w:rPr>
                <w:rFonts w:ascii="Times New Roman" w:hAnsi="Times New Roman" w:cs="Times New Roman"/>
                <w:sz w:val="24"/>
                <w:szCs w:val="24"/>
              </w:rPr>
              <w:t>25294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8A6F64" w:rsidRDefault="00900F70" w:rsidP="002F4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64">
              <w:rPr>
                <w:rFonts w:ascii="Times New Roman" w:hAnsi="Times New Roman" w:cs="Times New Roman"/>
                <w:sz w:val="24"/>
                <w:szCs w:val="24"/>
              </w:rPr>
              <w:t>34927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12252</w:t>
            </w:r>
          </w:p>
        </w:tc>
      </w:tr>
      <w:tr w:rsidR="00900F70" w:rsidRPr="00EB4BB2" w:rsidTr="002F4BF2">
        <w:trPr>
          <w:trHeight w:val="552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Средняя стоимость совокупных активов,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241944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270047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304703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62759</w:t>
            </w:r>
          </w:p>
        </w:tc>
      </w:tr>
      <w:tr w:rsidR="00900F70" w:rsidRPr="00EB4BB2" w:rsidTr="002F4BF2">
        <w:trPr>
          <w:trHeight w:val="552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Средняя стоимость мобильных активов,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113501,5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137858,5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2621D5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25727,5</w:t>
            </w:r>
          </w:p>
        </w:tc>
      </w:tr>
    </w:tbl>
    <w:p w:rsidR="00900F70" w:rsidRPr="00C94ED9" w:rsidRDefault="00900F70" w:rsidP="00900F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4.6</w:t>
      </w:r>
    </w:p>
    <w:tbl>
      <w:tblPr>
        <w:tblW w:w="9571" w:type="dxa"/>
        <w:jc w:val="center"/>
        <w:tblLayout w:type="fixed"/>
        <w:tblLook w:val="00A0"/>
      </w:tblPr>
      <w:tblGrid>
        <w:gridCol w:w="4928"/>
        <w:gridCol w:w="1134"/>
        <w:gridCol w:w="1116"/>
        <w:gridCol w:w="1196"/>
        <w:gridCol w:w="1197"/>
      </w:tblGrid>
      <w:tr w:rsidR="00900F70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F70" w:rsidRPr="00EB4BB2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Pr="0057548C" w:rsidRDefault="00900F70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Default="00900F70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Default="00900F70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F70" w:rsidRDefault="00900F70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0568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Средняя стоимость производственных средств,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136545,5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2621D5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166844,5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2621D5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39031,5</w:t>
            </w:r>
          </w:p>
        </w:tc>
      </w:tr>
      <w:tr w:rsidR="00A20568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Средняя стоимость собственного капитала,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194526,5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224203,5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2621D5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260016,0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2621D5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65489,5</w:t>
            </w:r>
          </w:p>
        </w:tc>
      </w:tr>
      <w:tr w:rsidR="00A20568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Средняя стоимость перманентного капит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233024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262502,5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2621D5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296291,5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2621D5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63267,5</w:t>
            </w:r>
          </w:p>
        </w:tc>
      </w:tr>
      <w:tr w:rsidR="00A20568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568" w:rsidRPr="00EB4BB2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 Рентабельность совокупных активов,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A20568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568" w:rsidRPr="00EB4BB2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 Рентабельность мобильных средств,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8C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20568" w:rsidRPr="00EB4BB2" w:rsidTr="002F4BF2">
        <w:trPr>
          <w:trHeight w:val="552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Рентабельность производственных средств,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8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A20568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568" w:rsidRPr="00EB4BB2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 Рентабельность собственного капитала,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48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20568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 Рентабельность перманентного капитала,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20568" w:rsidRPr="00EB4BB2" w:rsidTr="002F4BF2">
        <w:trPr>
          <w:trHeight w:val="70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0568" w:rsidRPr="00713938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9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15. Рентабельность продаж,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20568" w:rsidRPr="00EB4BB2" w:rsidTr="002F4BF2">
        <w:trPr>
          <w:trHeight w:val="552"/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EB4BB2" w:rsidRDefault="00A20568" w:rsidP="002F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 Рентабельность реализованной проду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568" w:rsidRPr="0057548C" w:rsidRDefault="00A20568" w:rsidP="002F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900F70" w:rsidRDefault="00900F70" w:rsidP="00900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F26" w:rsidRPr="00EB4BB2" w:rsidRDefault="00EC2F26" w:rsidP="00A20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таблицы </w:t>
      </w:r>
      <w:r>
        <w:rPr>
          <w:rFonts w:ascii="Times New Roman" w:hAnsi="Times New Roman" w:cs="Times New Roman"/>
          <w:sz w:val="28"/>
          <w:szCs w:val="28"/>
          <w:lang w:eastAsia="ru-RU"/>
        </w:rPr>
        <w:t>4.6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видно, что в целом в организации  наблюдается улучшение в использовании имущества. Если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году каждый вложе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в имущество рубль приносил 10,5 коп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. прибыли, то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12,3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. Рентабельность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мобильных средств увеличилась 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, что свид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тельствует об эффективном использовании оборотных средств. Рентабел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ность производственных средств увеличилась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2,7 пункта и в 2015 году с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ставила 22,5%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. Рентабельность собственного капитала повысилась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ду по сравнению с 201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1,4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пункта, то есть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пол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чено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14,4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коп. прибыли с 1 рубля собственного капитала. Рентабельность перманентного капитала имеет тенденцию к увеличению и показывает на эффективное использование капитала вложенного в деятельность организ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ции на длительный срок. </w:t>
      </w:r>
    </w:p>
    <w:p w:rsidR="00EC2F26" w:rsidRPr="00EB4BB2" w:rsidRDefault="00EC2F26" w:rsidP="00EC2F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BB2">
        <w:rPr>
          <w:rFonts w:ascii="Times New Roman" w:hAnsi="Times New Roman" w:cs="Times New Roman"/>
          <w:sz w:val="28"/>
          <w:szCs w:val="28"/>
          <w:lang w:eastAsia="ru-RU"/>
        </w:rPr>
        <w:t>Рентабельность продаж и рентабельность реализованной продукции более точно характеризуют результаты эффективности производства проду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ции.  Рентабельность продаж характеризует эффективность предприним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тельской деятельности и показывает, сколько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олучено прибыли с рубля продаж. 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За анализируемый период организация получила прибыль от прод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 продукции. На это повлияло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выручки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54884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то время как себестоимость увеличилась лишь на 45273 тыс.руб.</w:t>
      </w:r>
    </w:p>
    <w:p w:rsidR="00EC2F26" w:rsidRPr="00EB4BB2" w:rsidRDefault="00EC2F26" w:rsidP="00EC2F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B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2015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1 рубль выручки было получено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16,9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коп. прибыли от продажи продукции, что говорит об увеличении спроса на продукцию орг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низации. Увеличение рентабельности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продаж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 (рентабельность затрат) об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 xml:space="preserve">словлено наибольшими темпами прироста прибыли от продажи продукции по сравнению с темпами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роста </w:t>
      </w:r>
      <w:r w:rsidRPr="00EB4BB2">
        <w:rPr>
          <w:rFonts w:ascii="Times New Roman" w:hAnsi="Times New Roman" w:cs="Times New Roman"/>
          <w:sz w:val="28"/>
          <w:szCs w:val="28"/>
          <w:lang w:eastAsia="ru-RU"/>
        </w:rPr>
        <w:t>затрат.</w:t>
      </w:r>
    </w:p>
    <w:p w:rsidR="00EC2F26" w:rsidRDefault="00EC2F26" w:rsidP="00EC2F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:rsidR="00EC2F26" w:rsidRPr="002A0D67" w:rsidRDefault="00EC2F26" w:rsidP="00EC2F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A0D6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4.3.1 </w:t>
      </w:r>
      <w:r w:rsidRPr="002A0D6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Факторный анализ рентабельности продаж и реализованной </w:t>
      </w:r>
    </w:p>
    <w:p w:rsidR="00EC2F26" w:rsidRPr="00DC7DB1" w:rsidRDefault="00EC2F26" w:rsidP="00EC2F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A0D6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продукции</w:t>
      </w:r>
    </w:p>
    <w:p w:rsidR="00EC2F26" w:rsidRPr="005B3C32" w:rsidRDefault="00EC2F26" w:rsidP="00EC2F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0"/>
          <w:lang w:eastAsia="ru-RU"/>
        </w:rPr>
      </w:pPr>
      <w:r w:rsidRPr="00DC7DB1">
        <w:rPr>
          <w:rFonts w:ascii="Times New Roman" w:hAnsi="Times New Roman" w:cs="Times New Roman"/>
          <w:sz w:val="28"/>
          <w:szCs w:val="28"/>
        </w:rPr>
        <w:t xml:space="preserve">Рентабельность продаж характеризует эффективность производственной и коммерческой деятельности: сколько прибыли имеет организация с 1 руб. продаж. 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При анализе рентабельности продаж и рентабельности реализова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н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ной продукции рассчитывается количественное влияние следующих факт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о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ров: денежной выручки; себестоимости реализованной продукции; комме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р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ческих расходов; управленческих расходов.</w:t>
      </w:r>
      <w:r>
        <w:rPr>
          <w:rFonts w:ascii="Times New Roman" w:eastAsia="Arial" w:hAnsi="Times New Roman" w:cs="Times New Roman"/>
          <w:sz w:val="28"/>
          <w:szCs w:val="20"/>
          <w:lang w:eastAsia="ru-RU"/>
        </w:rPr>
        <w:t xml:space="preserve"> 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Факторная модель рентабельн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о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сти продаж</w:t>
      </w:r>
      <w:r>
        <w:rPr>
          <w:rFonts w:ascii="Times New Roman" w:eastAsia="Arial" w:hAnsi="Times New Roman" w:cs="Times New Roman"/>
          <w:sz w:val="28"/>
          <w:szCs w:val="20"/>
          <w:lang w:eastAsia="ru-RU"/>
        </w:rPr>
        <w:t xml:space="preserve"> имеет вид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:</w:t>
      </w:r>
    </w:p>
    <w:p w:rsidR="00EC2F26" w:rsidRPr="005B3C32" w:rsidRDefault="00EC2F26" w:rsidP="00EC2F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340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5B3C32">
        <w:rPr>
          <w:rFonts w:ascii="Times New Roman" w:eastAsia="Arial" w:hAnsi="Times New Roman" w:cs="Times New Roman"/>
          <w:position w:val="-45"/>
          <w:sz w:val="24"/>
          <w:szCs w:val="20"/>
          <w:lang w:eastAsia="ru-RU"/>
        </w:rPr>
        <w:t xml:space="preserve">                                       </w:t>
      </w:r>
      <w:r w:rsidR="008822F2" w:rsidRPr="008822F2">
        <w:rPr>
          <w:rFonts w:ascii="Times New Roman" w:eastAsia="Arial" w:hAnsi="Times New Roman" w:cs="Times New Roman"/>
          <w:position w:val="-45"/>
          <w:sz w:val="24"/>
          <w:szCs w:val="20"/>
          <w:lang w:eastAsia="ru-RU"/>
        </w:rPr>
        <w:pict>
          <v:shape id="_x0000_i1031" type="#_x0000_t75" style="width:189.75pt;height:51pt">
            <v:imagedata r:id="rId30" o:title=""/>
          </v:shape>
        </w:pict>
      </w:r>
      <w:r w:rsidRPr="005B3C3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,                                        </w:t>
      </w:r>
    </w:p>
    <w:p w:rsidR="00EC2F26" w:rsidRPr="005B3C32" w:rsidRDefault="00EC2F26" w:rsidP="00EC2F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0"/>
          <w:lang w:eastAsia="ru-RU"/>
        </w:rPr>
      </w:pP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 xml:space="preserve">где </w:t>
      </w:r>
      <w:r w:rsidR="008822F2" w:rsidRPr="008822F2">
        <w:rPr>
          <w:rFonts w:ascii="Times New Roman" w:eastAsia="Arial" w:hAnsi="Times New Roman" w:cs="Times New Roman"/>
          <w:position w:val="-13"/>
          <w:sz w:val="28"/>
          <w:szCs w:val="20"/>
          <w:lang w:eastAsia="ru-RU"/>
        </w:rPr>
        <w:pict>
          <v:shape id="_x0000_i1032" type="#_x0000_t75" style="width:26.25pt;height:21pt">
            <v:imagedata r:id="rId31" o:title=""/>
          </v:shape>
        </w:pic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 xml:space="preserve">- рентабельность продаж, %; </w:t>
      </w:r>
      <w:r w:rsidR="008822F2" w:rsidRPr="008822F2">
        <w:rPr>
          <w:rFonts w:ascii="Times New Roman" w:eastAsia="Arial" w:hAnsi="Times New Roman" w:cs="Times New Roman"/>
          <w:position w:val="-17"/>
          <w:sz w:val="28"/>
          <w:szCs w:val="20"/>
          <w:lang w:eastAsia="ru-RU"/>
        </w:rPr>
        <w:pict>
          <v:shape id="_x0000_i1033" type="#_x0000_t75" style="width:24.75pt;height:26.25pt">
            <v:imagedata r:id="rId32" o:title=""/>
          </v:shape>
        </w:pic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 xml:space="preserve">- денежная выручка; </w:t>
      </w:r>
      <w:r w:rsidR="008822F2" w:rsidRPr="008822F2">
        <w:rPr>
          <w:rFonts w:ascii="Times New Roman" w:eastAsia="Arial" w:hAnsi="Times New Roman" w:cs="Times New Roman"/>
          <w:position w:val="-13"/>
          <w:sz w:val="28"/>
          <w:szCs w:val="20"/>
          <w:lang w:eastAsia="ru-RU"/>
        </w:rPr>
        <w:pict>
          <v:shape id="_x0000_i1034" type="#_x0000_t75" style="width:21.75pt;height:21.75pt">
            <v:imagedata r:id="rId33" o:title=""/>
          </v:shape>
        </w:pic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- себесто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и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 xml:space="preserve">мость реализованной продукции; </w:t>
      </w:r>
      <w:r w:rsidR="008822F2" w:rsidRPr="008822F2">
        <w:rPr>
          <w:rFonts w:ascii="Times New Roman" w:eastAsia="Arial" w:hAnsi="Times New Roman" w:cs="Times New Roman"/>
          <w:position w:val="-13"/>
          <w:sz w:val="28"/>
          <w:szCs w:val="20"/>
          <w:lang w:eastAsia="ru-RU"/>
        </w:rPr>
        <w:pict>
          <v:shape id="_x0000_i1035" type="#_x0000_t75" style="width:23.25pt;height:21.75pt">
            <v:imagedata r:id="rId34" o:title=""/>
          </v:shape>
        </w:pic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 xml:space="preserve">- коммерческие расходы; </w:t>
      </w:r>
      <w:r w:rsidR="008822F2" w:rsidRPr="008822F2">
        <w:rPr>
          <w:rFonts w:ascii="Times New Roman" w:eastAsia="Arial" w:hAnsi="Times New Roman" w:cs="Times New Roman"/>
          <w:position w:val="-13"/>
          <w:sz w:val="28"/>
          <w:szCs w:val="20"/>
          <w:lang w:eastAsia="ru-RU"/>
        </w:rPr>
        <w:pict>
          <v:shape id="_x0000_i1036" type="#_x0000_t75" style="width:21.75pt;height:21.75pt">
            <v:imagedata r:id="rId35" o:title=""/>
          </v:shape>
        </w:pic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- упра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в</w:t>
      </w:r>
      <w:r w:rsidRPr="005B3C32">
        <w:rPr>
          <w:rFonts w:ascii="Times New Roman" w:eastAsia="Arial" w:hAnsi="Times New Roman" w:cs="Times New Roman"/>
          <w:sz w:val="28"/>
          <w:szCs w:val="20"/>
          <w:lang w:eastAsia="ru-RU"/>
        </w:rPr>
        <w:t>ленческие расходы.</w:t>
      </w:r>
    </w:p>
    <w:p w:rsidR="00EC2F26" w:rsidRPr="00DC7DB1" w:rsidRDefault="00EC2F26" w:rsidP="00EC2F26">
      <w:pPr>
        <w:tabs>
          <w:tab w:val="right" w:pos="9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DB1">
        <w:rPr>
          <w:rFonts w:ascii="Times New Roman" w:hAnsi="Times New Roman" w:cs="Times New Roman"/>
          <w:sz w:val="28"/>
          <w:szCs w:val="28"/>
        </w:rPr>
        <w:t>Проведем анализ факторов, оказывающих влияние на уровень рент</w:t>
      </w:r>
      <w:r w:rsidRPr="00DC7DB1">
        <w:rPr>
          <w:rFonts w:ascii="Times New Roman" w:hAnsi="Times New Roman" w:cs="Times New Roman"/>
          <w:sz w:val="28"/>
          <w:szCs w:val="28"/>
        </w:rPr>
        <w:t>а</w:t>
      </w:r>
      <w:r w:rsidRPr="00DC7DB1">
        <w:rPr>
          <w:rFonts w:ascii="Times New Roman" w:hAnsi="Times New Roman" w:cs="Times New Roman"/>
          <w:sz w:val="28"/>
          <w:szCs w:val="28"/>
        </w:rPr>
        <w:t>бельности продаж, используя данные таблицы 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7DB1">
        <w:rPr>
          <w:rFonts w:ascii="Times New Roman" w:hAnsi="Times New Roman" w:cs="Times New Roman"/>
          <w:sz w:val="28"/>
          <w:szCs w:val="28"/>
        </w:rPr>
        <w:t>.</w:t>
      </w:r>
    </w:p>
    <w:p w:rsidR="00EC2F26" w:rsidRPr="00DC7DB1" w:rsidRDefault="00EC2F26" w:rsidP="00EC2F26">
      <w:pPr>
        <w:pStyle w:val="214"/>
        <w:spacing w:line="360" w:lineRule="auto"/>
        <w:jc w:val="both"/>
        <w:rPr>
          <w:szCs w:val="28"/>
        </w:rPr>
      </w:pPr>
      <w:r w:rsidRPr="00DC7DB1">
        <w:rPr>
          <w:szCs w:val="28"/>
        </w:rPr>
        <w:t>Таблица 4.</w:t>
      </w:r>
      <w:r>
        <w:rPr>
          <w:szCs w:val="28"/>
        </w:rPr>
        <w:t>7</w:t>
      </w:r>
      <w:r w:rsidRPr="00DC7DB1">
        <w:rPr>
          <w:szCs w:val="28"/>
        </w:rPr>
        <w:t xml:space="preserve"> </w:t>
      </w:r>
      <w:r>
        <w:rPr>
          <w:szCs w:val="28"/>
        </w:rPr>
        <w:t>–</w:t>
      </w:r>
      <w:r w:rsidRPr="00DC7DB1">
        <w:rPr>
          <w:szCs w:val="28"/>
        </w:rPr>
        <w:t xml:space="preserve"> Факторный анализ рентабельности продаж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2"/>
        <w:gridCol w:w="1472"/>
        <w:gridCol w:w="1407"/>
      </w:tblGrid>
      <w:tr w:rsidR="00EC2F26" w:rsidRPr="0088607C" w:rsidTr="0011448E">
        <w:tc>
          <w:tcPr>
            <w:tcW w:w="6692" w:type="dxa"/>
          </w:tcPr>
          <w:p w:rsidR="00EC2F26" w:rsidRPr="0088607C" w:rsidRDefault="00EC2F26" w:rsidP="00FA4E69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Показатель</w:t>
            </w:r>
          </w:p>
        </w:tc>
        <w:tc>
          <w:tcPr>
            <w:tcW w:w="1472" w:type="dxa"/>
          </w:tcPr>
          <w:p w:rsidR="00EC2F26" w:rsidRPr="0088607C" w:rsidRDefault="00EC2F26" w:rsidP="00FA4E69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2014 г.</w:t>
            </w:r>
          </w:p>
        </w:tc>
        <w:tc>
          <w:tcPr>
            <w:tcW w:w="1407" w:type="dxa"/>
            <w:vAlign w:val="center"/>
          </w:tcPr>
          <w:p w:rsidR="00EC2F26" w:rsidRPr="00EB4BB2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1448E" w:rsidRPr="0088607C" w:rsidTr="0011448E">
        <w:tc>
          <w:tcPr>
            <w:tcW w:w="6692" w:type="dxa"/>
          </w:tcPr>
          <w:p w:rsidR="0011448E" w:rsidRPr="0088607C" w:rsidRDefault="0011448E" w:rsidP="00FA4E69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1448E" w:rsidRPr="0088607C" w:rsidRDefault="0011448E" w:rsidP="00FA4E69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11448E" w:rsidRPr="00EB4BB2" w:rsidRDefault="0011448E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2F26" w:rsidRPr="0088607C" w:rsidTr="0011448E">
        <w:tc>
          <w:tcPr>
            <w:tcW w:w="6692" w:type="dxa"/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1.Выручка от продажи продукции, работ, услуг, тыс.</w:t>
            </w:r>
            <w:r w:rsidR="0067467B">
              <w:rPr>
                <w:sz w:val="24"/>
                <w:szCs w:val="24"/>
              </w:rPr>
              <w:t xml:space="preserve"> </w:t>
            </w:r>
            <w:r w:rsidRPr="0088607C">
              <w:rPr>
                <w:sz w:val="24"/>
                <w:szCs w:val="24"/>
              </w:rPr>
              <w:t>руб.</w:t>
            </w:r>
          </w:p>
        </w:tc>
        <w:tc>
          <w:tcPr>
            <w:tcW w:w="1472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171326</w:t>
            </w:r>
          </w:p>
        </w:tc>
        <w:tc>
          <w:tcPr>
            <w:tcW w:w="1407" w:type="dxa"/>
            <w:vAlign w:val="center"/>
          </w:tcPr>
          <w:p w:rsidR="00EC2F26" w:rsidRPr="002621D5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5">
              <w:rPr>
                <w:rFonts w:ascii="Times New Roman" w:hAnsi="Times New Roman" w:cs="Times New Roman"/>
                <w:sz w:val="24"/>
                <w:szCs w:val="24"/>
              </w:rPr>
              <w:t>188771</w:t>
            </w:r>
          </w:p>
        </w:tc>
      </w:tr>
      <w:tr w:rsidR="00EC2F26" w:rsidRPr="0088607C" w:rsidTr="0011448E">
        <w:tc>
          <w:tcPr>
            <w:tcW w:w="6692" w:type="dxa"/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bookmarkStart w:id="15" w:name="_Hlk277698512"/>
            <w:r w:rsidRPr="0088607C">
              <w:rPr>
                <w:sz w:val="24"/>
                <w:szCs w:val="24"/>
              </w:rPr>
              <w:t>2.Себестоимость проданной продукции, работ, услуг, тыс.</w:t>
            </w:r>
            <w:r w:rsidR="0067467B">
              <w:rPr>
                <w:sz w:val="24"/>
                <w:szCs w:val="24"/>
              </w:rPr>
              <w:t xml:space="preserve"> </w:t>
            </w:r>
            <w:r w:rsidRPr="0088607C">
              <w:rPr>
                <w:sz w:val="24"/>
                <w:szCs w:val="24"/>
              </w:rPr>
              <w:t>руб.</w:t>
            </w:r>
          </w:p>
        </w:tc>
        <w:tc>
          <w:tcPr>
            <w:tcW w:w="1472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148828</w:t>
            </w:r>
          </w:p>
        </w:tc>
        <w:tc>
          <w:tcPr>
            <w:tcW w:w="1407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153659</w:t>
            </w:r>
          </w:p>
        </w:tc>
      </w:tr>
      <w:tr w:rsidR="00EC2F26" w:rsidRPr="0088607C" w:rsidTr="0011448E">
        <w:tc>
          <w:tcPr>
            <w:tcW w:w="6692" w:type="dxa"/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3.Коммерческие расходы, тыс.</w:t>
            </w:r>
            <w:r w:rsidR="0067467B">
              <w:rPr>
                <w:sz w:val="24"/>
                <w:szCs w:val="24"/>
              </w:rPr>
              <w:t xml:space="preserve"> </w:t>
            </w:r>
            <w:r w:rsidRPr="0088607C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1472" w:type="dxa"/>
            <w:vAlign w:val="center"/>
          </w:tcPr>
          <w:p w:rsidR="00EC2F26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07" w:type="dxa"/>
            <w:vAlign w:val="center"/>
          </w:tcPr>
          <w:p w:rsidR="00EC2F26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</w:tr>
      <w:bookmarkEnd w:id="15"/>
    </w:tbl>
    <w:p w:rsidR="008425EB" w:rsidRDefault="008425EB" w:rsidP="00A205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568" w:rsidRPr="0011448E" w:rsidRDefault="00A20568" w:rsidP="00A205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4.7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2"/>
        <w:gridCol w:w="1472"/>
        <w:gridCol w:w="1407"/>
      </w:tblGrid>
      <w:tr w:rsidR="00A20568" w:rsidRPr="0088607C" w:rsidTr="00A20568">
        <w:tc>
          <w:tcPr>
            <w:tcW w:w="6692" w:type="dxa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A20568" w:rsidRDefault="00A20568" w:rsidP="00A2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A20568" w:rsidRDefault="00A20568" w:rsidP="00A2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568" w:rsidRPr="0088607C" w:rsidTr="00A20568">
        <w:tc>
          <w:tcPr>
            <w:tcW w:w="6692" w:type="dxa"/>
          </w:tcPr>
          <w:p w:rsidR="00A20568" w:rsidRPr="0088607C" w:rsidRDefault="00A20568" w:rsidP="00A20568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4.Управленческие расходы, тыс.</w:t>
            </w:r>
            <w:r>
              <w:rPr>
                <w:sz w:val="24"/>
                <w:szCs w:val="24"/>
              </w:rPr>
              <w:t xml:space="preserve"> </w:t>
            </w:r>
            <w:r w:rsidRPr="0088607C">
              <w:rPr>
                <w:sz w:val="24"/>
                <w:szCs w:val="24"/>
              </w:rPr>
              <w:t>руб.</w:t>
            </w:r>
          </w:p>
        </w:tc>
        <w:tc>
          <w:tcPr>
            <w:tcW w:w="1472" w:type="dxa"/>
            <w:vAlign w:val="center"/>
          </w:tcPr>
          <w:p w:rsidR="00A20568" w:rsidRPr="00BF413A" w:rsidRDefault="00A20568" w:rsidP="00A2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vAlign w:val="center"/>
          </w:tcPr>
          <w:p w:rsidR="00A20568" w:rsidRPr="00BF413A" w:rsidRDefault="00A20568" w:rsidP="00A2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568" w:rsidRPr="0088607C" w:rsidTr="00A20568">
        <w:tc>
          <w:tcPr>
            <w:tcW w:w="6692" w:type="dxa"/>
            <w:tcBorders>
              <w:bottom w:val="nil"/>
            </w:tcBorders>
          </w:tcPr>
          <w:p w:rsidR="00A20568" w:rsidRPr="0088607C" w:rsidRDefault="00A20568" w:rsidP="00A20568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5.Рентабельность продаж, %</w:t>
            </w:r>
          </w:p>
        </w:tc>
        <w:tc>
          <w:tcPr>
            <w:tcW w:w="1472" w:type="dxa"/>
            <w:tcBorders>
              <w:bottom w:val="nil"/>
            </w:tcBorders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</w:t>
            </w:r>
          </w:p>
        </w:tc>
        <w:tc>
          <w:tcPr>
            <w:tcW w:w="1407" w:type="dxa"/>
            <w:tcBorders>
              <w:bottom w:val="nil"/>
            </w:tcBorders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16,94</w:t>
            </w:r>
          </w:p>
        </w:tc>
      </w:tr>
      <w:tr w:rsidR="00A20568" w:rsidRPr="0088607C" w:rsidTr="00A20568">
        <w:tc>
          <w:tcPr>
            <w:tcW w:w="6692" w:type="dxa"/>
          </w:tcPr>
          <w:p w:rsidR="00A20568" w:rsidRPr="0088607C" w:rsidRDefault="00A20568" w:rsidP="00A20568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6.Условный показатель рентабельности продаж №1, %</w:t>
            </w:r>
          </w:p>
        </w:tc>
        <w:tc>
          <w:tcPr>
            <w:tcW w:w="1472" w:type="dxa"/>
            <w:vAlign w:val="center"/>
          </w:tcPr>
          <w:p w:rsidR="00A20568" w:rsidRPr="0088607C" w:rsidRDefault="00A20568" w:rsidP="00A20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20,15</w:t>
            </w:r>
          </w:p>
        </w:tc>
      </w:tr>
      <w:tr w:rsidR="00A20568" w:rsidRPr="0088607C" w:rsidTr="00A20568">
        <w:tc>
          <w:tcPr>
            <w:tcW w:w="6692" w:type="dxa"/>
          </w:tcPr>
          <w:p w:rsidR="00A20568" w:rsidRPr="0088607C" w:rsidRDefault="00A20568" w:rsidP="00A20568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7.Условный показатель рентабельности продаж №2, %</w:t>
            </w:r>
          </w:p>
        </w:tc>
        <w:tc>
          <w:tcPr>
            <w:tcW w:w="1472" w:type="dxa"/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17,59</w:t>
            </w:r>
          </w:p>
        </w:tc>
      </w:tr>
      <w:tr w:rsidR="00A20568" w:rsidRPr="0088607C" w:rsidTr="00A20568">
        <w:tc>
          <w:tcPr>
            <w:tcW w:w="6692" w:type="dxa"/>
          </w:tcPr>
          <w:p w:rsidR="00A20568" w:rsidRPr="0088607C" w:rsidRDefault="00A20568" w:rsidP="00A20568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8.Условный показатель рентабельности продаж №3, %</w:t>
            </w:r>
          </w:p>
        </w:tc>
        <w:tc>
          <w:tcPr>
            <w:tcW w:w="1472" w:type="dxa"/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16,94</w:t>
            </w:r>
          </w:p>
        </w:tc>
      </w:tr>
      <w:tr w:rsidR="00A20568" w:rsidRPr="0088607C" w:rsidTr="00A20568">
        <w:tc>
          <w:tcPr>
            <w:tcW w:w="6692" w:type="dxa"/>
          </w:tcPr>
          <w:p w:rsidR="00A20568" w:rsidRPr="0088607C" w:rsidRDefault="00A20568" w:rsidP="00A20568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 xml:space="preserve">9.Отклонение рентабельности продаж, </w:t>
            </w:r>
            <w:r w:rsidRPr="0088607C">
              <w:rPr>
                <w:sz w:val="24"/>
                <w:szCs w:val="24"/>
              </w:rPr>
              <w:sym w:font="Symbol" w:char="F0B1"/>
            </w:r>
            <w:r w:rsidRPr="0088607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72" w:type="dxa"/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4,92</w:t>
            </w:r>
          </w:p>
        </w:tc>
      </w:tr>
      <w:tr w:rsidR="00A20568" w:rsidRPr="0088607C" w:rsidTr="00A20568">
        <w:trPr>
          <w:trHeight w:val="90"/>
        </w:trPr>
        <w:tc>
          <w:tcPr>
            <w:tcW w:w="6692" w:type="dxa"/>
          </w:tcPr>
          <w:p w:rsidR="00A20568" w:rsidRPr="0088607C" w:rsidRDefault="00A20568" w:rsidP="00A20568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за счет изменения выручки</w:t>
            </w:r>
          </w:p>
        </w:tc>
        <w:tc>
          <w:tcPr>
            <w:tcW w:w="1472" w:type="dxa"/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A20568" w:rsidRPr="0088607C" w:rsidRDefault="00A20568" w:rsidP="00A20568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</w:tr>
      <w:tr w:rsidR="00A20568" w:rsidRPr="0088607C" w:rsidTr="00A20568">
        <w:trPr>
          <w:trHeight w:val="90"/>
        </w:trPr>
        <w:tc>
          <w:tcPr>
            <w:tcW w:w="6692" w:type="dxa"/>
          </w:tcPr>
          <w:p w:rsidR="00A20568" w:rsidRPr="0088607C" w:rsidRDefault="00A20568" w:rsidP="002F4BF2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за счет изменения себестоимости проданной  продукции, р</w:t>
            </w:r>
            <w:r w:rsidRPr="0088607C">
              <w:rPr>
                <w:sz w:val="24"/>
                <w:szCs w:val="24"/>
              </w:rPr>
              <w:t>а</w:t>
            </w:r>
            <w:r w:rsidRPr="0088607C">
              <w:rPr>
                <w:sz w:val="24"/>
                <w:szCs w:val="24"/>
              </w:rPr>
              <w:t>бот, услуг</w:t>
            </w:r>
          </w:p>
        </w:tc>
        <w:tc>
          <w:tcPr>
            <w:tcW w:w="1472" w:type="dxa"/>
            <w:vAlign w:val="center"/>
          </w:tcPr>
          <w:p w:rsidR="00A20568" w:rsidRPr="0088607C" w:rsidRDefault="00A20568" w:rsidP="002F4BF2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A20568" w:rsidRPr="0088607C" w:rsidRDefault="00A20568" w:rsidP="002F4BF2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-2,56</w:t>
            </w:r>
          </w:p>
        </w:tc>
      </w:tr>
      <w:tr w:rsidR="00A20568" w:rsidRPr="0088607C" w:rsidTr="00A20568">
        <w:trPr>
          <w:trHeight w:val="90"/>
        </w:trPr>
        <w:tc>
          <w:tcPr>
            <w:tcW w:w="6692" w:type="dxa"/>
          </w:tcPr>
          <w:p w:rsidR="00A20568" w:rsidRPr="0088607C" w:rsidRDefault="00A20568" w:rsidP="002F4BF2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за счет изменения коммерческих расходов</w:t>
            </w:r>
          </w:p>
        </w:tc>
        <w:tc>
          <w:tcPr>
            <w:tcW w:w="1472" w:type="dxa"/>
            <w:vAlign w:val="center"/>
          </w:tcPr>
          <w:p w:rsidR="00A20568" w:rsidRPr="0088607C" w:rsidRDefault="00A20568" w:rsidP="002F4BF2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A20568" w:rsidRPr="0088607C" w:rsidRDefault="00A20568" w:rsidP="002F4BF2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-0,65</w:t>
            </w:r>
          </w:p>
        </w:tc>
      </w:tr>
      <w:tr w:rsidR="00A20568" w:rsidRPr="0088607C" w:rsidTr="00A20568">
        <w:trPr>
          <w:trHeight w:val="90"/>
        </w:trPr>
        <w:tc>
          <w:tcPr>
            <w:tcW w:w="6692" w:type="dxa"/>
          </w:tcPr>
          <w:p w:rsidR="00A20568" w:rsidRPr="0088607C" w:rsidRDefault="00A20568" w:rsidP="002F4BF2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за счет изменения управленческих расходов</w:t>
            </w:r>
          </w:p>
        </w:tc>
        <w:tc>
          <w:tcPr>
            <w:tcW w:w="1472" w:type="dxa"/>
            <w:vAlign w:val="center"/>
          </w:tcPr>
          <w:p w:rsidR="00A20568" w:rsidRPr="0088607C" w:rsidRDefault="00A20568" w:rsidP="002F4BF2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A20568" w:rsidRPr="0088607C" w:rsidRDefault="00A20568" w:rsidP="002F4BF2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25EB" w:rsidRDefault="008425EB" w:rsidP="008425EB">
      <w:pPr>
        <w:pStyle w:val="114"/>
        <w:spacing w:line="360" w:lineRule="auto"/>
        <w:ind w:firstLine="708"/>
        <w:jc w:val="both"/>
        <w:rPr>
          <w:szCs w:val="28"/>
        </w:rPr>
      </w:pPr>
    </w:p>
    <w:p w:rsidR="00EC2F26" w:rsidRDefault="00EC2F26" w:rsidP="008425EB">
      <w:pPr>
        <w:pStyle w:val="114"/>
        <w:spacing w:line="360" w:lineRule="auto"/>
        <w:ind w:firstLine="708"/>
        <w:jc w:val="both"/>
        <w:rPr>
          <w:szCs w:val="28"/>
        </w:rPr>
      </w:pPr>
      <w:r w:rsidRPr="00033A4A">
        <w:rPr>
          <w:szCs w:val="28"/>
        </w:rPr>
        <w:t>Анализируя данные</w:t>
      </w:r>
      <w:r w:rsidRPr="00033A4A">
        <w:rPr>
          <w:color w:val="FF0000"/>
          <w:szCs w:val="28"/>
        </w:rPr>
        <w:t xml:space="preserve"> </w:t>
      </w:r>
      <w:r w:rsidRPr="00033A4A">
        <w:rPr>
          <w:szCs w:val="28"/>
        </w:rPr>
        <w:t xml:space="preserve">таблицы </w:t>
      </w:r>
      <w:r>
        <w:rPr>
          <w:szCs w:val="28"/>
        </w:rPr>
        <w:t xml:space="preserve">4.7, </w:t>
      </w:r>
      <w:r w:rsidRPr="00033A4A">
        <w:rPr>
          <w:szCs w:val="28"/>
        </w:rPr>
        <w:t>мы видим,</w:t>
      </w:r>
      <w:r>
        <w:rPr>
          <w:szCs w:val="28"/>
        </w:rPr>
        <w:t xml:space="preserve"> </w:t>
      </w:r>
      <w:r w:rsidRPr="00033A4A">
        <w:rPr>
          <w:szCs w:val="28"/>
        </w:rPr>
        <w:t>что рентабельность пр</w:t>
      </w:r>
      <w:r w:rsidRPr="00033A4A">
        <w:rPr>
          <w:szCs w:val="28"/>
        </w:rPr>
        <w:t>о</w:t>
      </w:r>
      <w:r w:rsidRPr="00033A4A">
        <w:rPr>
          <w:szCs w:val="28"/>
        </w:rPr>
        <w:t xml:space="preserve">даж за анализируемый период </w:t>
      </w:r>
      <w:r>
        <w:rPr>
          <w:szCs w:val="28"/>
        </w:rPr>
        <w:t>увеличилась</w:t>
      </w:r>
      <w:r w:rsidRPr="00033A4A">
        <w:rPr>
          <w:szCs w:val="28"/>
        </w:rPr>
        <w:t xml:space="preserve"> на </w:t>
      </w:r>
      <w:r>
        <w:rPr>
          <w:szCs w:val="28"/>
        </w:rPr>
        <w:t>4,92</w:t>
      </w:r>
      <w:r w:rsidRPr="00033A4A">
        <w:rPr>
          <w:szCs w:val="28"/>
        </w:rPr>
        <w:t>% пункта.</w:t>
      </w:r>
      <w:r>
        <w:rPr>
          <w:szCs w:val="28"/>
        </w:rPr>
        <w:t xml:space="preserve"> </w:t>
      </w:r>
      <w:r w:rsidRPr="00033A4A">
        <w:rPr>
          <w:szCs w:val="28"/>
        </w:rPr>
        <w:t xml:space="preserve">Наибольшее влияние на </w:t>
      </w:r>
      <w:r>
        <w:rPr>
          <w:szCs w:val="28"/>
        </w:rPr>
        <w:t xml:space="preserve">увеличение </w:t>
      </w:r>
      <w:r w:rsidRPr="00033A4A">
        <w:rPr>
          <w:szCs w:val="28"/>
        </w:rPr>
        <w:t xml:space="preserve">рентабельности продаж повлияло </w:t>
      </w:r>
      <w:r>
        <w:rPr>
          <w:szCs w:val="28"/>
        </w:rPr>
        <w:t>изменение дене</w:t>
      </w:r>
      <w:r>
        <w:rPr>
          <w:szCs w:val="28"/>
        </w:rPr>
        <w:t>ж</w:t>
      </w:r>
      <w:r>
        <w:rPr>
          <w:szCs w:val="28"/>
        </w:rPr>
        <w:t>ной выручки</w:t>
      </w:r>
      <w:r w:rsidRPr="00033A4A">
        <w:rPr>
          <w:szCs w:val="28"/>
        </w:rPr>
        <w:t xml:space="preserve">, за счет </w:t>
      </w:r>
      <w:r>
        <w:rPr>
          <w:szCs w:val="28"/>
        </w:rPr>
        <w:t>чего</w:t>
      </w:r>
      <w:r w:rsidRPr="00033A4A">
        <w:rPr>
          <w:szCs w:val="28"/>
        </w:rPr>
        <w:t xml:space="preserve"> рентабельность продаж </w:t>
      </w:r>
      <w:r>
        <w:rPr>
          <w:szCs w:val="28"/>
        </w:rPr>
        <w:t>повысилась на 8,13% пун</w:t>
      </w:r>
      <w:r>
        <w:rPr>
          <w:szCs w:val="28"/>
        </w:rPr>
        <w:t>к</w:t>
      </w:r>
      <w:r>
        <w:rPr>
          <w:szCs w:val="28"/>
        </w:rPr>
        <w:t>та. З</w:t>
      </w:r>
      <w:r w:rsidRPr="00033A4A">
        <w:rPr>
          <w:szCs w:val="28"/>
        </w:rPr>
        <w:t xml:space="preserve">а счет </w:t>
      </w:r>
      <w:r>
        <w:rPr>
          <w:szCs w:val="28"/>
        </w:rPr>
        <w:t>увеличения</w:t>
      </w:r>
      <w:r w:rsidRPr="00033A4A">
        <w:rPr>
          <w:szCs w:val="28"/>
        </w:rPr>
        <w:t xml:space="preserve"> объемов </w:t>
      </w:r>
      <w:r>
        <w:rPr>
          <w:szCs w:val="28"/>
        </w:rPr>
        <w:t xml:space="preserve">себестоимости </w:t>
      </w:r>
      <w:r w:rsidRPr="00033A4A">
        <w:rPr>
          <w:szCs w:val="28"/>
        </w:rPr>
        <w:t xml:space="preserve">рентабельность продаж </w:t>
      </w:r>
      <w:r>
        <w:rPr>
          <w:szCs w:val="28"/>
        </w:rPr>
        <w:t>сокр</w:t>
      </w:r>
      <w:r>
        <w:rPr>
          <w:szCs w:val="28"/>
        </w:rPr>
        <w:t>а</w:t>
      </w:r>
      <w:r>
        <w:rPr>
          <w:szCs w:val="28"/>
        </w:rPr>
        <w:t xml:space="preserve">тилась на 2,56% пункта. </w:t>
      </w:r>
      <w:r w:rsidRPr="00033A4A">
        <w:rPr>
          <w:szCs w:val="28"/>
        </w:rPr>
        <w:t xml:space="preserve">За счет </w:t>
      </w:r>
      <w:r>
        <w:rPr>
          <w:szCs w:val="28"/>
        </w:rPr>
        <w:t xml:space="preserve">увеличения коммерческих расходов </w:t>
      </w:r>
      <w:r w:rsidRPr="00033A4A">
        <w:rPr>
          <w:szCs w:val="28"/>
        </w:rPr>
        <w:t>рент</w:t>
      </w:r>
      <w:r w:rsidRPr="00033A4A">
        <w:rPr>
          <w:szCs w:val="28"/>
        </w:rPr>
        <w:t>а</w:t>
      </w:r>
      <w:r w:rsidRPr="00033A4A">
        <w:rPr>
          <w:szCs w:val="28"/>
        </w:rPr>
        <w:t xml:space="preserve">бельность продаж </w:t>
      </w:r>
      <w:r>
        <w:rPr>
          <w:szCs w:val="28"/>
        </w:rPr>
        <w:t xml:space="preserve">сократилась </w:t>
      </w:r>
      <w:r w:rsidRPr="00C75DAB">
        <w:rPr>
          <w:szCs w:val="28"/>
        </w:rPr>
        <w:t xml:space="preserve">на </w:t>
      </w:r>
      <w:r>
        <w:rPr>
          <w:szCs w:val="28"/>
        </w:rPr>
        <w:t>0,65</w:t>
      </w:r>
      <w:r w:rsidRPr="00C75DAB">
        <w:rPr>
          <w:szCs w:val="28"/>
        </w:rPr>
        <w:t>% пункта. С целью дальнейшего ув</w:t>
      </w:r>
      <w:r w:rsidRPr="00C75DAB">
        <w:rPr>
          <w:szCs w:val="28"/>
        </w:rPr>
        <w:t>е</w:t>
      </w:r>
      <w:r w:rsidRPr="00C75DAB">
        <w:rPr>
          <w:szCs w:val="28"/>
        </w:rPr>
        <w:t>личения выручки, необходимо увеличивать количество и качество реализу</w:t>
      </w:r>
      <w:r w:rsidRPr="00C75DAB">
        <w:rPr>
          <w:szCs w:val="28"/>
        </w:rPr>
        <w:t>е</w:t>
      </w:r>
      <w:r w:rsidRPr="00C75DAB">
        <w:rPr>
          <w:szCs w:val="28"/>
        </w:rPr>
        <w:t>мой продукции, а также находить выгодные каналы сбы</w:t>
      </w:r>
      <w:r>
        <w:rPr>
          <w:szCs w:val="28"/>
        </w:rPr>
        <w:t>та.</w:t>
      </w:r>
    </w:p>
    <w:p w:rsidR="00EC2F26" w:rsidRDefault="00EC2F26" w:rsidP="00EC2F26">
      <w:pPr>
        <w:pStyle w:val="114"/>
        <w:spacing w:line="360" w:lineRule="auto"/>
        <w:ind w:firstLine="709"/>
        <w:jc w:val="both"/>
        <w:rPr>
          <w:szCs w:val="28"/>
        </w:rPr>
      </w:pPr>
      <w:r w:rsidRPr="00193E80">
        <w:rPr>
          <w:szCs w:val="28"/>
        </w:rPr>
        <w:t>Для того чтобы определить причины изменения рентабельности пр</w:t>
      </w:r>
      <w:r w:rsidRPr="00193E80">
        <w:rPr>
          <w:szCs w:val="28"/>
        </w:rPr>
        <w:t>о</w:t>
      </w:r>
      <w:r w:rsidRPr="00193E80">
        <w:rPr>
          <w:szCs w:val="28"/>
        </w:rPr>
        <w:t>даж отдельных видов продукции, необходимо провести факторный анализ рентабельности продаж по каждому виду продукции. Уровень рентабельн</w:t>
      </w:r>
      <w:r w:rsidRPr="00193E80">
        <w:rPr>
          <w:szCs w:val="28"/>
        </w:rPr>
        <w:t>о</w:t>
      </w:r>
      <w:r w:rsidRPr="00193E80">
        <w:rPr>
          <w:szCs w:val="28"/>
        </w:rPr>
        <w:t>сти продаж отдельных видов продукции зависит от изменения среднереал</w:t>
      </w:r>
      <w:r w:rsidRPr="00193E80">
        <w:rPr>
          <w:szCs w:val="28"/>
        </w:rPr>
        <w:t>и</w:t>
      </w:r>
      <w:r w:rsidRPr="00193E80">
        <w:rPr>
          <w:szCs w:val="28"/>
        </w:rPr>
        <w:t>зационных цен и себестоимости единицы продукции.</w:t>
      </w:r>
    </w:p>
    <w:p w:rsidR="00EC2F26" w:rsidRDefault="00EC2F26" w:rsidP="00EC2F26">
      <w:pPr>
        <w:pStyle w:val="114"/>
        <w:spacing w:line="360" w:lineRule="auto"/>
        <w:ind w:firstLine="709"/>
        <w:jc w:val="both"/>
        <w:rPr>
          <w:szCs w:val="28"/>
        </w:rPr>
      </w:pPr>
      <w:r w:rsidRPr="00DD2D2A">
        <w:rPr>
          <w:szCs w:val="28"/>
        </w:rPr>
        <w:t>Рассчитаем влияние этих факторов на уровень рентабельности продаж, используя данные таблицы 4.3.</w:t>
      </w:r>
    </w:p>
    <w:p w:rsidR="00EC2F26" w:rsidRDefault="00EC2F26" w:rsidP="00EC2F26">
      <w:pPr>
        <w:pStyle w:val="114"/>
        <w:spacing w:line="360" w:lineRule="auto"/>
        <w:ind w:firstLine="709"/>
        <w:jc w:val="both"/>
        <w:rPr>
          <w:szCs w:val="28"/>
        </w:rPr>
      </w:pPr>
      <w:r w:rsidRPr="00DD2D2A">
        <w:rPr>
          <w:szCs w:val="28"/>
        </w:rPr>
        <w:t>Факторный анализ рентабельности (убыточно</w:t>
      </w:r>
      <w:r>
        <w:rPr>
          <w:szCs w:val="28"/>
        </w:rPr>
        <w:t xml:space="preserve">сти) продаж </w:t>
      </w:r>
      <w:r w:rsidRPr="00DD2D2A">
        <w:rPr>
          <w:szCs w:val="28"/>
        </w:rPr>
        <w:t xml:space="preserve">зерновых культур: </w:t>
      </w:r>
    </w:p>
    <w:p w:rsidR="00EC2F26" w:rsidRPr="00DD2D2A" w:rsidRDefault="00EC2F26" w:rsidP="00EC2F26">
      <w:pPr>
        <w:pStyle w:val="114"/>
        <w:spacing w:line="360" w:lineRule="auto"/>
        <w:ind w:firstLine="0"/>
        <w:jc w:val="both"/>
        <w:rPr>
          <w:szCs w:val="28"/>
        </w:rPr>
      </w:pPr>
      <w:r w:rsidRPr="00DD2D2A">
        <w:rPr>
          <w:szCs w:val="28"/>
          <w:lang w:val="en-US"/>
        </w:rPr>
        <w:t>R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 w:rsidRPr="00DD2D2A">
        <w:rPr>
          <w:szCs w:val="28"/>
          <w:vertAlign w:val="subscript"/>
        </w:rPr>
        <w:t xml:space="preserve"> </w:t>
      </w:r>
      <w:r w:rsidRPr="00DD2D2A">
        <w:rPr>
          <w:szCs w:val="28"/>
        </w:rPr>
        <w:t xml:space="preserve">= </w:t>
      </w:r>
      <w:r>
        <w:rPr>
          <w:szCs w:val="28"/>
        </w:rPr>
        <w:t>(</w:t>
      </w:r>
      <w:r w:rsidRPr="00DD2D2A">
        <w:rPr>
          <w:szCs w:val="28"/>
        </w:rPr>
        <w:t>Ц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 w:rsidRPr="00DD2D2A">
        <w:rPr>
          <w:szCs w:val="28"/>
          <w:vertAlign w:val="subscript"/>
        </w:rPr>
        <w:t xml:space="preserve"> </w:t>
      </w:r>
      <w:r w:rsidRPr="00DD2D2A">
        <w:rPr>
          <w:szCs w:val="28"/>
        </w:rPr>
        <w:t>–С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) </w:t>
      </w:r>
      <w:r w:rsidRPr="00DD2D2A">
        <w:rPr>
          <w:szCs w:val="28"/>
        </w:rPr>
        <w:t>/ Ц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 w:rsidRPr="00DD2D2A">
        <w:rPr>
          <w:szCs w:val="28"/>
          <w:vertAlign w:val="subscript"/>
        </w:rPr>
        <w:t xml:space="preserve"> </w:t>
      </w:r>
      <w:r w:rsidRPr="00DD2D2A">
        <w:rPr>
          <w:szCs w:val="28"/>
        </w:rPr>
        <w:t>* 100</w:t>
      </w:r>
      <w:r>
        <w:rPr>
          <w:szCs w:val="28"/>
        </w:rPr>
        <w:t xml:space="preserve"> </w:t>
      </w:r>
      <w:r w:rsidRPr="00DD2D2A">
        <w:rPr>
          <w:szCs w:val="28"/>
        </w:rPr>
        <w:t xml:space="preserve">= </w:t>
      </w:r>
      <w:r>
        <w:rPr>
          <w:szCs w:val="28"/>
        </w:rPr>
        <w:t>-8,66</w:t>
      </w:r>
      <w:r w:rsidRPr="00DD2D2A">
        <w:rPr>
          <w:szCs w:val="28"/>
        </w:rPr>
        <w:t xml:space="preserve"> %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усл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–С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/ 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* 100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-0,91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–С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/ 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* 100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-4,06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8425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Общее изменение рентабельности (убыточности)  продаж зерновых культур: ∆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общ 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4,6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>В том числе за счет изменения: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- среднего уровня отпускных цен: ∆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ц 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усл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7,75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- уровня себестоимости продукции: ∆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с 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усл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-3,15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>Факторный анализ рентабельности продаж молока:</w:t>
      </w:r>
    </w:p>
    <w:p w:rsidR="00EC2F26" w:rsidRPr="00DD2D2A" w:rsidRDefault="00EC2F26" w:rsidP="00EC2F26">
      <w:pPr>
        <w:pStyle w:val="114"/>
        <w:spacing w:line="360" w:lineRule="auto"/>
        <w:ind w:firstLine="0"/>
        <w:jc w:val="both"/>
        <w:rPr>
          <w:szCs w:val="28"/>
        </w:rPr>
      </w:pPr>
      <w:r w:rsidRPr="00DD2D2A">
        <w:rPr>
          <w:szCs w:val="28"/>
          <w:lang w:val="en-US"/>
        </w:rPr>
        <w:t>R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 w:rsidRPr="00DD2D2A">
        <w:rPr>
          <w:szCs w:val="28"/>
          <w:vertAlign w:val="subscript"/>
        </w:rPr>
        <w:t xml:space="preserve"> </w:t>
      </w:r>
      <w:r w:rsidRPr="00DD2D2A">
        <w:rPr>
          <w:szCs w:val="28"/>
        </w:rPr>
        <w:t xml:space="preserve">= </w:t>
      </w:r>
      <w:r>
        <w:rPr>
          <w:szCs w:val="28"/>
        </w:rPr>
        <w:t>(</w:t>
      </w:r>
      <w:r w:rsidRPr="00DD2D2A">
        <w:rPr>
          <w:szCs w:val="28"/>
        </w:rPr>
        <w:t>Ц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 w:rsidRPr="00DD2D2A">
        <w:rPr>
          <w:szCs w:val="28"/>
          <w:vertAlign w:val="subscript"/>
        </w:rPr>
        <w:t xml:space="preserve"> </w:t>
      </w:r>
      <w:r w:rsidRPr="00DD2D2A">
        <w:rPr>
          <w:szCs w:val="28"/>
        </w:rPr>
        <w:t>–С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) </w:t>
      </w:r>
      <w:r w:rsidRPr="00DD2D2A">
        <w:rPr>
          <w:szCs w:val="28"/>
        </w:rPr>
        <w:t>/ Ц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 w:rsidRPr="00DD2D2A">
        <w:rPr>
          <w:szCs w:val="28"/>
          <w:vertAlign w:val="subscript"/>
        </w:rPr>
        <w:t xml:space="preserve"> </w:t>
      </w:r>
      <w:r w:rsidRPr="00DD2D2A">
        <w:rPr>
          <w:szCs w:val="28"/>
        </w:rPr>
        <w:t>* 100</w:t>
      </w:r>
      <w:r>
        <w:rPr>
          <w:szCs w:val="28"/>
        </w:rPr>
        <w:t xml:space="preserve"> </w:t>
      </w:r>
      <w:r w:rsidRPr="00DD2D2A">
        <w:rPr>
          <w:szCs w:val="28"/>
        </w:rPr>
        <w:t xml:space="preserve">= </w:t>
      </w:r>
      <w:r>
        <w:rPr>
          <w:szCs w:val="28"/>
        </w:rPr>
        <w:t>11,39</w:t>
      </w:r>
      <w:r w:rsidRPr="00DD2D2A">
        <w:rPr>
          <w:szCs w:val="28"/>
        </w:rPr>
        <w:t xml:space="preserve"> %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усл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–С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/ 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* 100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13,41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–С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/ 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* 100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10,52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Общее изменение рентабельности продаж молока: 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∆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общ 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-0,87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>В том числе за счет изменения: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- среднего уровня отпускных цен: ∆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ц 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усл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2,02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- уровня себестоимости продукции: ∆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с 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усл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-2,89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Default="00EC2F26" w:rsidP="00EC2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>Факторный анализ рентабельности (убыточности) продаж прироста КРС:</w:t>
      </w:r>
    </w:p>
    <w:p w:rsidR="00EC2F26" w:rsidRPr="00DD2D2A" w:rsidRDefault="00EC2F26" w:rsidP="00EC2F26">
      <w:pPr>
        <w:pStyle w:val="114"/>
        <w:spacing w:line="360" w:lineRule="auto"/>
        <w:ind w:firstLine="0"/>
        <w:jc w:val="both"/>
        <w:rPr>
          <w:szCs w:val="28"/>
        </w:rPr>
      </w:pPr>
      <w:r w:rsidRPr="00DD2D2A">
        <w:rPr>
          <w:szCs w:val="28"/>
          <w:lang w:val="en-US"/>
        </w:rPr>
        <w:t>R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 w:rsidRPr="00DD2D2A">
        <w:rPr>
          <w:szCs w:val="28"/>
          <w:vertAlign w:val="subscript"/>
        </w:rPr>
        <w:t xml:space="preserve"> </w:t>
      </w:r>
      <w:r w:rsidRPr="00DD2D2A">
        <w:rPr>
          <w:szCs w:val="28"/>
        </w:rPr>
        <w:t xml:space="preserve">= </w:t>
      </w:r>
      <w:r>
        <w:rPr>
          <w:szCs w:val="28"/>
        </w:rPr>
        <w:t>(</w:t>
      </w:r>
      <w:r w:rsidRPr="00DD2D2A">
        <w:rPr>
          <w:szCs w:val="28"/>
        </w:rPr>
        <w:t>Ц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 w:rsidRPr="00DD2D2A">
        <w:rPr>
          <w:szCs w:val="28"/>
          <w:vertAlign w:val="subscript"/>
        </w:rPr>
        <w:t xml:space="preserve"> </w:t>
      </w:r>
      <w:r w:rsidRPr="00DD2D2A">
        <w:rPr>
          <w:szCs w:val="28"/>
        </w:rPr>
        <w:t>–С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) </w:t>
      </w:r>
      <w:r w:rsidRPr="00DD2D2A">
        <w:rPr>
          <w:szCs w:val="28"/>
        </w:rPr>
        <w:t>/ Ц</w:t>
      </w:r>
      <w:r w:rsidRPr="00DD2D2A">
        <w:rPr>
          <w:szCs w:val="28"/>
          <w:vertAlign w:val="subscript"/>
        </w:rPr>
        <w:t>201</w:t>
      </w:r>
      <w:r>
        <w:rPr>
          <w:szCs w:val="28"/>
          <w:vertAlign w:val="subscript"/>
        </w:rPr>
        <w:t>4</w:t>
      </w:r>
      <w:r w:rsidRPr="00DD2D2A">
        <w:rPr>
          <w:szCs w:val="28"/>
          <w:vertAlign w:val="subscript"/>
        </w:rPr>
        <w:t xml:space="preserve"> </w:t>
      </w:r>
      <w:r w:rsidRPr="00DD2D2A">
        <w:rPr>
          <w:szCs w:val="28"/>
        </w:rPr>
        <w:t>* 100</w:t>
      </w:r>
      <w:r>
        <w:rPr>
          <w:szCs w:val="28"/>
        </w:rPr>
        <w:t xml:space="preserve"> </w:t>
      </w:r>
      <w:r w:rsidRPr="00DD2D2A">
        <w:rPr>
          <w:szCs w:val="28"/>
        </w:rPr>
        <w:t xml:space="preserve">= </w:t>
      </w:r>
      <w:r>
        <w:rPr>
          <w:szCs w:val="28"/>
        </w:rPr>
        <w:t>-48,55</w:t>
      </w:r>
      <w:r w:rsidRPr="00DD2D2A">
        <w:rPr>
          <w:szCs w:val="28"/>
        </w:rPr>
        <w:t xml:space="preserve"> %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усл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–С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/ 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* 100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-22,42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–С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/ Ц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* 100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-21,70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Default="00EC2F26" w:rsidP="00EC2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Общее изменение рентабельности (убыточности) продаж прироста КРС: 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∆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общ 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26,85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>В том числе за счет изменения: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- среднего уровня отпускных цен: ∆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ц 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усл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26,13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- уровня себестоимости продукции: ∆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с 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D2D2A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DD2D2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усл 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eastAsia="ru-RU"/>
        </w:rPr>
        <w:t>0,72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</w:p>
    <w:p w:rsidR="00EC2F26" w:rsidRPr="00DD2D2A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4.8 –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факторного анализа рентабельности (убыточности) продаж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418"/>
        <w:gridCol w:w="1293"/>
        <w:gridCol w:w="1930"/>
      </w:tblGrid>
      <w:tr w:rsidR="00EC2F26" w:rsidRPr="00DD2D2A" w:rsidTr="008425EB">
        <w:tc>
          <w:tcPr>
            <w:tcW w:w="4644" w:type="dxa"/>
            <w:vAlign w:val="center"/>
          </w:tcPr>
          <w:p w:rsidR="00EC2F26" w:rsidRPr="00DD2D2A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EC2F26" w:rsidRPr="00DD2D2A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Зерновые</w:t>
            </w:r>
          </w:p>
        </w:tc>
        <w:tc>
          <w:tcPr>
            <w:tcW w:w="1293" w:type="dxa"/>
            <w:vAlign w:val="center"/>
          </w:tcPr>
          <w:p w:rsidR="00EC2F26" w:rsidRPr="00DD2D2A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930" w:type="dxa"/>
            <w:vAlign w:val="center"/>
          </w:tcPr>
          <w:p w:rsidR="00EC2F26" w:rsidRPr="00DD2D2A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КРС</w:t>
            </w:r>
          </w:p>
        </w:tc>
      </w:tr>
      <w:tr w:rsidR="00A20568" w:rsidRPr="00DD2D2A" w:rsidTr="008425EB">
        <w:tc>
          <w:tcPr>
            <w:tcW w:w="4644" w:type="dxa"/>
            <w:vAlign w:val="center"/>
          </w:tcPr>
          <w:p w:rsidR="00A20568" w:rsidRPr="00DD2D2A" w:rsidRDefault="00A20568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20568" w:rsidRPr="00DD2D2A" w:rsidRDefault="00A20568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vAlign w:val="center"/>
          </w:tcPr>
          <w:p w:rsidR="00A20568" w:rsidRPr="00DD2D2A" w:rsidRDefault="00A20568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vAlign w:val="center"/>
          </w:tcPr>
          <w:p w:rsidR="00A20568" w:rsidRPr="00DD2D2A" w:rsidRDefault="00A20568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2F26" w:rsidRPr="00DD2D2A" w:rsidTr="008425EB">
        <w:tc>
          <w:tcPr>
            <w:tcW w:w="4644" w:type="dxa"/>
          </w:tcPr>
          <w:p w:rsidR="00EC2F26" w:rsidRPr="00DD2D2A" w:rsidRDefault="00EC2F26" w:rsidP="00FA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 рентабельности продаж (±), %</w:t>
            </w:r>
          </w:p>
        </w:tc>
        <w:tc>
          <w:tcPr>
            <w:tcW w:w="1418" w:type="dxa"/>
            <w:vAlign w:val="center"/>
          </w:tcPr>
          <w:p w:rsidR="00EC2F26" w:rsidRPr="00913468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3" w:type="dxa"/>
            <w:vAlign w:val="center"/>
          </w:tcPr>
          <w:p w:rsidR="00EC2F26" w:rsidRPr="00913468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-0,87</w:t>
            </w:r>
          </w:p>
        </w:tc>
        <w:tc>
          <w:tcPr>
            <w:tcW w:w="1930" w:type="dxa"/>
            <w:vAlign w:val="center"/>
          </w:tcPr>
          <w:p w:rsidR="00EC2F26" w:rsidRPr="00913468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26,85</w:t>
            </w:r>
          </w:p>
        </w:tc>
      </w:tr>
    </w:tbl>
    <w:p w:rsidR="008425EB" w:rsidRDefault="008425EB" w:rsidP="008425E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Продолжение таблицы 4.8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418"/>
        <w:gridCol w:w="1293"/>
        <w:gridCol w:w="1930"/>
      </w:tblGrid>
      <w:tr w:rsidR="008425EB" w:rsidRPr="00913468" w:rsidTr="00E34E72">
        <w:tc>
          <w:tcPr>
            <w:tcW w:w="4644" w:type="dxa"/>
          </w:tcPr>
          <w:p w:rsidR="008425EB" w:rsidRPr="00DD2D2A" w:rsidRDefault="008425EB" w:rsidP="00842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425EB" w:rsidRPr="00913468" w:rsidRDefault="008425EB" w:rsidP="00E3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" w:type="dxa"/>
            <w:vAlign w:val="center"/>
          </w:tcPr>
          <w:p w:rsidR="008425EB" w:rsidRPr="00913468" w:rsidRDefault="008425EB" w:rsidP="00E3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vAlign w:val="center"/>
          </w:tcPr>
          <w:p w:rsidR="008425EB" w:rsidRPr="00913468" w:rsidRDefault="008425EB" w:rsidP="00E3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25EB" w:rsidRPr="00913468" w:rsidTr="00E34E72">
        <w:tc>
          <w:tcPr>
            <w:tcW w:w="4644" w:type="dxa"/>
          </w:tcPr>
          <w:p w:rsidR="008425EB" w:rsidRPr="00DD2D2A" w:rsidRDefault="008425EB" w:rsidP="00E3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 за счет изменения:</w:t>
            </w:r>
          </w:p>
        </w:tc>
        <w:tc>
          <w:tcPr>
            <w:tcW w:w="1418" w:type="dxa"/>
            <w:vAlign w:val="center"/>
          </w:tcPr>
          <w:p w:rsidR="008425EB" w:rsidRPr="00913468" w:rsidRDefault="008425EB" w:rsidP="00E3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Align w:val="center"/>
          </w:tcPr>
          <w:p w:rsidR="008425EB" w:rsidRPr="00913468" w:rsidRDefault="008425EB" w:rsidP="00E3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8425EB" w:rsidRPr="00913468" w:rsidRDefault="008425EB" w:rsidP="00E3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5EB" w:rsidRPr="00913468" w:rsidTr="00E34E72">
        <w:tc>
          <w:tcPr>
            <w:tcW w:w="4644" w:type="dxa"/>
            <w:vAlign w:val="center"/>
          </w:tcPr>
          <w:p w:rsidR="008425EB" w:rsidRPr="00DD2D2A" w:rsidRDefault="008425EB" w:rsidP="00E3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цены реализации</w:t>
            </w:r>
          </w:p>
        </w:tc>
        <w:tc>
          <w:tcPr>
            <w:tcW w:w="1418" w:type="dxa"/>
            <w:vAlign w:val="center"/>
          </w:tcPr>
          <w:p w:rsidR="008425EB" w:rsidRPr="00913468" w:rsidRDefault="008425EB" w:rsidP="00E3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293" w:type="dxa"/>
            <w:vAlign w:val="center"/>
          </w:tcPr>
          <w:p w:rsidR="008425EB" w:rsidRPr="00913468" w:rsidRDefault="008425EB" w:rsidP="00E3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930" w:type="dxa"/>
            <w:vAlign w:val="center"/>
          </w:tcPr>
          <w:p w:rsidR="008425EB" w:rsidRPr="00913468" w:rsidRDefault="008425EB" w:rsidP="00E3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26,13</w:t>
            </w:r>
          </w:p>
        </w:tc>
      </w:tr>
      <w:tr w:rsidR="008425EB" w:rsidRPr="00DD2D2A" w:rsidTr="008425E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EB" w:rsidRPr="00DD2D2A" w:rsidRDefault="008425EB" w:rsidP="001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 за счет изменения: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EB" w:rsidRPr="00913468" w:rsidRDefault="008425EB" w:rsidP="001C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EB" w:rsidRPr="00913468" w:rsidRDefault="008425EB" w:rsidP="001C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EB" w:rsidRPr="00913468" w:rsidRDefault="008425EB" w:rsidP="001C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5EB" w:rsidRPr="00DD2D2A" w:rsidTr="008425E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EB" w:rsidRPr="00DD2D2A" w:rsidRDefault="008425EB" w:rsidP="001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2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цены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EB" w:rsidRPr="00913468" w:rsidRDefault="008425EB" w:rsidP="001C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EB" w:rsidRPr="00913468" w:rsidRDefault="008425EB" w:rsidP="001C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EB" w:rsidRPr="00913468" w:rsidRDefault="008425EB" w:rsidP="001C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26,13</w:t>
            </w:r>
          </w:p>
        </w:tc>
      </w:tr>
    </w:tbl>
    <w:p w:rsidR="00921562" w:rsidRDefault="00921562" w:rsidP="00EC2F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2F26" w:rsidRPr="00DD2D2A" w:rsidRDefault="00EC2F26" w:rsidP="008425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нашим расчетам 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видно, что в организации не рентабельна продажа зерновых культур и прироста КРС. Рентабельность продажи молока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сниз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лась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0,87%. В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связи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увеличением себестоимости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показатель рентабельности продаж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2,89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%, а рост среднего уровня отп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скных цен способствовал повышению уровня рентабельности продаж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2,02</w:t>
      </w:r>
      <w:r w:rsidRPr="00DD2D2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EC2F26" w:rsidRPr="005B3C32" w:rsidRDefault="00EC2F26" w:rsidP="00EC2F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DD2D2A">
        <w:rPr>
          <w:rFonts w:ascii="Times New Roman" w:hAnsi="Times New Roman" w:cs="Times New Roman"/>
          <w:sz w:val="28"/>
          <w:szCs w:val="28"/>
          <w:shd w:val="clear" w:color="auto" w:fill="FFFFFF"/>
        </w:rPr>
        <w:t>Рентабельность реализуемой продукции – показатель, отражающий эффективность</w:t>
      </w:r>
      <w:r w:rsidRPr="00C75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продукции. Численное выражение рентабельн</w:t>
      </w:r>
      <w:r w:rsidRPr="00C75DA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75DAB">
        <w:rPr>
          <w:rFonts w:ascii="Times New Roman" w:hAnsi="Times New Roman" w:cs="Times New Roman"/>
          <w:sz w:val="28"/>
          <w:szCs w:val="28"/>
          <w:shd w:val="clear" w:color="auto" w:fill="FFFFFF"/>
        </w:rPr>
        <w:t>сти реализуемой продукции показывает соотношение между доходами от реализации продукции и затратами на производство и продажу продукции.</w:t>
      </w:r>
      <w:r w:rsidRPr="005B3C32">
        <w:rPr>
          <w:rFonts w:ascii="Times New Roman" w:hAnsi="Times New Roman" w:cs="Times New Roman"/>
          <w:sz w:val="28"/>
          <w:szCs w:val="20"/>
        </w:rPr>
        <w:t xml:space="preserve"> Рентабельность реализованной продукции показывает результаты текущих затрат.</w:t>
      </w:r>
      <w:r w:rsidRPr="005B3C32">
        <w:rPr>
          <w:rFonts w:ascii="Times New Roman" w:hAnsi="Times New Roman" w:cs="Times New Roman"/>
          <w:sz w:val="28"/>
          <w:szCs w:val="20"/>
          <w:lang w:eastAsia="ru-RU"/>
        </w:rPr>
        <w:t> </w:t>
      </w:r>
      <w:r w:rsidRPr="005B3C32">
        <w:rPr>
          <w:rFonts w:ascii="Times New Roman" w:hAnsi="Times New Roman" w:cs="Times New Roman"/>
          <w:sz w:val="28"/>
          <w:szCs w:val="20"/>
        </w:rPr>
        <w:t>Факторная модель рентабельности реализованной продукции</w:t>
      </w:r>
    </w:p>
    <w:p w:rsidR="00EC2F26" w:rsidRPr="005B3C32" w:rsidRDefault="008822F2" w:rsidP="00EC2F26">
      <w:pPr>
        <w:widowControl w:val="0"/>
        <w:spacing w:after="0"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22F2">
        <w:rPr>
          <w:rFonts w:ascii="Times New Roman" w:hAnsi="Times New Roman" w:cs="Times New Roman"/>
          <w:position w:val="-46"/>
          <w:sz w:val="28"/>
          <w:szCs w:val="28"/>
          <w:lang w:eastAsia="ru-RU"/>
        </w:rPr>
        <w:pict>
          <v:shape id="_x0000_i1037" type="#_x0000_t75" style="width:191.25pt;height:51pt" fillcolor="window">
            <v:imagedata r:id="rId36" o:title=""/>
          </v:shape>
        </w:pict>
      </w:r>
    </w:p>
    <w:p w:rsidR="00EC2F26" w:rsidRPr="00C75DAB" w:rsidRDefault="00EC2F26" w:rsidP="00EC2F26">
      <w:pPr>
        <w:tabs>
          <w:tab w:val="right" w:pos="9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DAB">
        <w:rPr>
          <w:rFonts w:ascii="Times New Roman" w:hAnsi="Times New Roman" w:cs="Times New Roman"/>
          <w:sz w:val="28"/>
          <w:szCs w:val="28"/>
        </w:rPr>
        <w:t>Проведем анализ факторов, оказывающих влияние на уровень рент</w:t>
      </w:r>
      <w:r w:rsidRPr="00C75DAB">
        <w:rPr>
          <w:rFonts w:ascii="Times New Roman" w:hAnsi="Times New Roman" w:cs="Times New Roman"/>
          <w:sz w:val="28"/>
          <w:szCs w:val="28"/>
        </w:rPr>
        <w:t>а</w:t>
      </w:r>
      <w:r w:rsidRPr="00C75DAB">
        <w:rPr>
          <w:rFonts w:ascii="Times New Roman" w:hAnsi="Times New Roman" w:cs="Times New Roman"/>
          <w:sz w:val="28"/>
          <w:szCs w:val="28"/>
        </w:rPr>
        <w:t xml:space="preserve">бельности </w:t>
      </w:r>
      <w:r>
        <w:rPr>
          <w:rFonts w:ascii="Times New Roman" w:hAnsi="Times New Roman" w:cs="Times New Roman"/>
          <w:sz w:val="28"/>
          <w:szCs w:val="28"/>
        </w:rPr>
        <w:t>реализованной продукции</w:t>
      </w:r>
      <w:r w:rsidRPr="00C75DAB">
        <w:rPr>
          <w:rFonts w:ascii="Times New Roman" w:hAnsi="Times New Roman" w:cs="Times New Roman"/>
          <w:sz w:val="28"/>
          <w:szCs w:val="28"/>
        </w:rPr>
        <w:t>, используя данные таблицы 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5DAB">
        <w:rPr>
          <w:rFonts w:ascii="Times New Roman" w:hAnsi="Times New Roman" w:cs="Times New Roman"/>
          <w:sz w:val="28"/>
          <w:szCs w:val="28"/>
        </w:rPr>
        <w:t>.</w:t>
      </w:r>
    </w:p>
    <w:p w:rsidR="00EC2F26" w:rsidRPr="00DC7DB1" w:rsidRDefault="00EC2F26" w:rsidP="00EC2F26">
      <w:pPr>
        <w:pStyle w:val="214"/>
        <w:spacing w:line="360" w:lineRule="auto"/>
        <w:jc w:val="both"/>
        <w:rPr>
          <w:szCs w:val="28"/>
        </w:rPr>
      </w:pPr>
      <w:r w:rsidRPr="00C75DAB">
        <w:rPr>
          <w:szCs w:val="28"/>
        </w:rPr>
        <w:t>Таблица 4.</w:t>
      </w:r>
      <w:r>
        <w:rPr>
          <w:szCs w:val="28"/>
        </w:rPr>
        <w:t>9</w:t>
      </w:r>
      <w:r w:rsidRPr="00C75DAB">
        <w:rPr>
          <w:szCs w:val="28"/>
        </w:rPr>
        <w:t xml:space="preserve"> - Факторный анализ рентабельности</w:t>
      </w:r>
      <w:r w:rsidRPr="00DC7DB1">
        <w:rPr>
          <w:szCs w:val="28"/>
        </w:rPr>
        <w:t xml:space="preserve"> </w:t>
      </w:r>
      <w:r>
        <w:rPr>
          <w:szCs w:val="28"/>
        </w:rPr>
        <w:t>реализованной продукции</w:t>
      </w:r>
      <w:r w:rsidRPr="00DC7DB1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2"/>
        <w:gridCol w:w="1472"/>
        <w:gridCol w:w="1407"/>
      </w:tblGrid>
      <w:tr w:rsidR="00EC2F26" w:rsidRPr="0088607C" w:rsidTr="00E139B7">
        <w:tc>
          <w:tcPr>
            <w:tcW w:w="6692" w:type="dxa"/>
          </w:tcPr>
          <w:p w:rsidR="00EC2F26" w:rsidRPr="0088607C" w:rsidRDefault="00EC2F26" w:rsidP="00FA4E69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Показатель</w:t>
            </w:r>
          </w:p>
        </w:tc>
        <w:tc>
          <w:tcPr>
            <w:tcW w:w="1472" w:type="dxa"/>
          </w:tcPr>
          <w:p w:rsidR="00EC2F26" w:rsidRPr="0088607C" w:rsidRDefault="00EC2F26" w:rsidP="00FA4E69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2014 г.</w:t>
            </w:r>
          </w:p>
        </w:tc>
        <w:tc>
          <w:tcPr>
            <w:tcW w:w="1407" w:type="dxa"/>
            <w:vAlign w:val="center"/>
          </w:tcPr>
          <w:p w:rsidR="00EC2F26" w:rsidRPr="00EB4BB2" w:rsidRDefault="00EC2F26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EB4B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139B7" w:rsidRPr="0088607C" w:rsidTr="00E139B7">
        <w:tc>
          <w:tcPr>
            <w:tcW w:w="6692" w:type="dxa"/>
          </w:tcPr>
          <w:p w:rsidR="00E139B7" w:rsidRPr="0088607C" w:rsidRDefault="00E139B7" w:rsidP="00FA4E69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E139B7" w:rsidRPr="0088607C" w:rsidRDefault="00E139B7" w:rsidP="00FA4E69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E139B7" w:rsidRPr="00EB4BB2" w:rsidRDefault="00E139B7" w:rsidP="00FA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2F26" w:rsidRPr="0088607C" w:rsidTr="00E139B7">
        <w:tc>
          <w:tcPr>
            <w:tcW w:w="6692" w:type="dxa"/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1.Выручка от продажи продукции, работ, услуг, тыс.</w:t>
            </w:r>
            <w:r w:rsidR="0067467B">
              <w:rPr>
                <w:sz w:val="24"/>
                <w:szCs w:val="24"/>
              </w:rPr>
              <w:t xml:space="preserve"> </w:t>
            </w:r>
            <w:r w:rsidRPr="0088607C">
              <w:rPr>
                <w:sz w:val="24"/>
                <w:szCs w:val="24"/>
              </w:rPr>
              <w:t>руб.</w:t>
            </w:r>
          </w:p>
        </w:tc>
        <w:tc>
          <w:tcPr>
            <w:tcW w:w="1472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171326</w:t>
            </w:r>
          </w:p>
        </w:tc>
        <w:tc>
          <w:tcPr>
            <w:tcW w:w="1407" w:type="dxa"/>
            <w:vAlign w:val="center"/>
          </w:tcPr>
          <w:p w:rsidR="00EC2F26" w:rsidRPr="002621D5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D5">
              <w:rPr>
                <w:rFonts w:ascii="Times New Roman" w:hAnsi="Times New Roman" w:cs="Times New Roman"/>
                <w:sz w:val="24"/>
                <w:szCs w:val="24"/>
              </w:rPr>
              <w:t>188771</w:t>
            </w:r>
          </w:p>
        </w:tc>
      </w:tr>
      <w:tr w:rsidR="00EC2F26" w:rsidRPr="0088607C" w:rsidTr="00E139B7">
        <w:tc>
          <w:tcPr>
            <w:tcW w:w="6692" w:type="dxa"/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2.Себестоимость проданной продукции, работ, услуг, тыс.</w:t>
            </w:r>
            <w:r w:rsidR="0067467B">
              <w:rPr>
                <w:sz w:val="24"/>
                <w:szCs w:val="24"/>
              </w:rPr>
              <w:t xml:space="preserve"> </w:t>
            </w:r>
            <w:r w:rsidRPr="0088607C">
              <w:rPr>
                <w:sz w:val="24"/>
                <w:szCs w:val="24"/>
              </w:rPr>
              <w:t>руб.</w:t>
            </w:r>
          </w:p>
        </w:tc>
        <w:tc>
          <w:tcPr>
            <w:tcW w:w="1472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148828</w:t>
            </w:r>
          </w:p>
        </w:tc>
        <w:tc>
          <w:tcPr>
            <w:tcW w:w="1407" w:type="dxa"/>
            <w:vAlign w:val="center"/>
          </w:tcPr>
          <w:p w:rsidR="00EC2F26" w:rsidRPr="00A528C3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153659</w:t>
            </w:r>
          </w:p>
        </w:tc>
      </w:tr>
      <w:tr w:rsidR="00EC2F26" w:rsidRPr="0088607C" w:rsidTr="00E139B7">
        <w:tc>
          <w:tcPr>
            <w:tcW w:w="6692" w:type="dxa"/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3.Коммерческие расходы, тыс.</w:t>
            </w:r>
            <w:r w:rsidR="0067467B">
              <w:rPr>
                <w:sz w:val="24"/>
                <w:szCs w:val="24"/>
              </w:rPr>
              <w:t xml:space="preserve"> </w:t>
            </w:r>
            <w:r w:rsidRPr="0088607C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1472" w:type="dxa"/>
            <w:vAlign w:val="center"/>
          </w:tcPr>
          <w:p w:rsidR="00EC2F26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07" w:type="dxa"/>
            <w:vAlign w:val="center"/>
          </w:tcPr>
          <w:p w:rsidR="00EC2F26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</w:tr>
      <w:tr w:rsidR="00EC2F26" w:rsidRPr="0088607C" w:rsidTr="00E139B7">
        <w:tc>
          <w:tcPr>
            <w:tcW w:w="6692" w:type="dxa"/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4.Управленческие расходы, тыс.</w:t>
            </w:r>
            <w:r w:rsidR="0067467B">
              <w:rPr>
                <w:sz w:val="24"/>
                <w:szCs w:val="24"/>
              </w:rPr>
              <w:t xml:space="preserve"> </w:t>
            </w:r>
            <w:r w:rsidRPr="0088607C">
              <w:rPr>
                <w:sz w:val="24"/>
                <w:szCs w:val="24"/>
              </w:rPr>
              <w:t>руб.</w:t>
            </w:r>
          </w:p>
        </w:tc>
        <w:tc>
          <w:tcPr>
            <w:tcW w:w="1472" w:type="dxa"/>
            <w:vAlign w:val="center"/>
          </w:tcPr>
          <w:p w:rsidR="00EC2F26" w:rsidRPr="00BF413A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vAlign w:val="center"/>
          </w:tcPr>
          <w:p w:rsidR="00EC2F26" w:rsidRPr="00BF413A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2F26" w:rsidRPr="0088607C" w:rsidTr="00E139B7">
        <w:tc>
          <w:tcPr>
            <w:tcW w:w="6692" w:type="dxa"/>
            <w:tcBorders>
              <w:bottom w:val="nil"/>
            </w:tcBorders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 xml:space="preserve">5.Рентабельность </w:t>
            </w:r>
            <w:r>
              <w:rPr>
                <w:sz w:val="24"/>
                <w:szCs w:val="24"/>
              </w:rPr>
              <w:t>реализованной продукции</w:t>
            </w:r>
            <w:r w:rsidRPr="0088607C">
              <w:rPr>
                <w:sz w:val="24"/>
                <w:szCs w:val="24"/>
              </w:rPr>
              <w:t>, %</w:t>
            </w:r>
          </w:p>
        </w:tc>
        <w:tc>
          <w:tcPr>
            <w:tcW w:w="1472" w:type="dxa"/>
            <w:tcBorders>
              <w:bottom w:val="nil"/>
            </w:tcBorders>
            <w:vAlign w:val="center"/>
          </w:tcPr>
          <w:p w:rsidR="00EC2F26" w:rsidRPr="0088607C" w:rsidRDefault="00EC2F26" w:rsidP="00FA4E69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13,66</w:t>
            </w:r>
          </w:p>
        </w:tc>
        <w:tc>
          <w:tcPr>
            <w:tcW w:w="1407" w:type="dxa"/>
            <w:tcBorders>
              <w:bottom w:val="nil"/>
            </w:tcBorders>
            <w:vAlign w:val="center"/>
          </w:tcPr>
          <w:p w:rsidR="00EC2F26" w:rsidRPr="0088607C" w:rsidRDefault="00EC2F26" w:rsidP="00FA4E69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20,39</w:t>
            </w:r>
          </w:p>
        </w:tc>
      </w:tr>
      <w:tr w:rsidR="00EC2F26" w:rsidRPr="0088607C" w:rsidTr="00E139B7">
        <w:tc>
          <w:tcPr>
            <w:tcW w:w="6692" w:type="dxa"/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 xml:space="preserve">6.Условный показатель рентабельности </w:t>
            </w:r>
            <w:r>
              <w:rPr>
                <w:sz w:val="24"/>
                <w:szCs w:val="24"/>
              </w:rPr>
              <w:t>реализованной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</w:t>
            </w:r>
            <w:r w:rsidRPr="0088607C">
              <w:rPr>
                <w:sz w:val="24"/>
                <w:szCs w:val="24"/>
              </w:rPr>
              <w:t xml:space="preserve"> №1, %</w:t>
            </w:r>
          </w:p>
        </w:tc>
        <w:tc>
          <w:tcPr>
            <w:tcW w:w="1472" w:type="dxa"/>
            <w:vAlign w:val="center"/>
          </w:tcPr>
          <w:p w:rsidR="00EC2F26" w:rsidRPr="0088607C" w:rsidRDefault="00EC2F26" w:rsidP="00F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EC2F26" w:rsidRPr="0088607C" w:rsidRDefault="00EC2F26" w:rsidP="00FA4E69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25,23</w:t>
            </w:r>
          </w:p>
        </w:tc>
      </w:tr>
      <w:tr w:rsidR="00EC2F26" w:rsidRPr="0088607C" w:rsidTr="00E139B7">
        <w:tc>
          <w:tcPr>
            <w:tcW w:w="6692" w:type="dxa"/>
          </w:tcPr>
          <w:p w:rsidR="00EC2F26" w:rsidRPr="0088607C" w:rsidRDefault="00EC2F26" w:rsidP="00FA4E69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 xml:space="preserve">7.Условный показатель рентабельности </w:t>
            </w:r>
            <w:r>
              <w:rPr>
                <w:sz w:val="24"/>
                <w:szCs w:val="24"/>
              </w:rPr>
              <w:t>реализованной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</w:t>
            </w:r>
            <w:r w:rsidRPr="0088607C">
              <w:rPr>
                <w:sz w:val="24"/>
                <w:szCs w:val="24"/>
              </w:rPr>
              <w:t xml:space="preserve"> №2, %</w:t>
            </w:r>
          </w:p>
        </w:tc>
        <w:tc>
          <w:tcPr>
            <w:tcW w:w="1472" w:type="dxa"/>
            <w:vAlign w:val="center"/>
          </w:tcPr>
          <w:p w:rsidR="00EC2F26" w:rsidRPr="0088607C" w:rsidRDefault="00EC2F26" w:rsidP="00FA4E69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EC2F26" w:rsidRPr="0088607C" w:rsidRDefault="00EC2F26" w:rsidP="00FA4E69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21,34</w:t>
            </w:r>
          </w:p>
        </w:tc>
      </w:tr>
    </w:tbl>
    <w:p w:rsidR="00921562" w:rsidRDefault="00921562" w:rsidP="00921562">
      <w:pPr>
        <w:pStyle w:val="114"/>
        <w:spacing w:line="360" w:lineRule="auto"/>
        <w:ind w:firstLine="708"/>
        <w:jc w:val="both"/>
        <w:rPr>
          <w:szCs w:val="28"/>
        </w:rPr>
      </w:pPr>
    </w:p>
    <w:p w:rsidR="008425EB" w:rsidRDefault="008425EB" w:rsidP="008425EB">
      <w:pPr>
        <w:pStyle w:val="114"/>
        <w:ind w:firstLine="0"/>
        <w:jc w:val="right"/>
        <w:rPr>
          <w:szCs w:val="28"/>
        </w:rPr>
      </w:pPr>
      <w:r>
        <w:rPr>
          <w:szCs w:val="28"/>
        </w:rPr>
        <w:lastRenderedPageBreak/>
        <w:t>Продолжение таблицы 4.9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2"/>
        <w:gridCol w:w="1472"/>
        <w:gridCol w:w="1407"/>
      </w:tblGrid>
      <w:tr w:rsidR="008425EB" w:rsidRPr="0088607C" w:rsidTr="008425EB">
        <w:tc>
          <w:tcPr>
            <w:tcW w:w="6692" w:type="dxa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8425EB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25EB" w:rsidRPr="0088607C" w:rsidTr="008425EB">
        <w:tc>
          <w:tcPr>
            <w:tcW w:w="6692" w:type="dxa"/>
          </w:tcPr>
          <w:p w:rsidR="008425EB" w:rsidRPr="0088607C" w:rsidRDefault="008425EB" w:rsidP="008425EB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 xml:space="preserve">8.Условный показатель рентабельности </w:t>
            </w:r>
            <w:r>
              <w:rPr>
                <w:sz w:val="24"/>
                <w:szCs w:val="24"/>
              </w:rPr>
              <w:t>реализованной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</w:t>
            </w:r>
            <w:r w:rsidRPr="0088607C">
              <w:rPr>
                <w:sz w:val="24"/>
                <w:szCs w:val="24"/>
              </w:rPr>
              <w:t xml:space="preserve"> №3, %</w:t>
            </w:r>
          </w:p>
        </w:tc>
        <w:tc>
          <w:tcPr>
            <w:tcW w:w="1472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20,39</w:t>
            </w:r>
          </w:p>
        </w:tc>
      </w:tr>
      <w:tr w:rsidR="008425EB" w:rsidRPr="0088607C" w:rsidTr="008425EB">
        <w:tc>
          <w:tcPr>
            <w:tcW w:w="6692" w:type="dxa"/>
          </w:tcPr>
          <w:p w:rsidR="008425EB" w:rsidRPr="0088607C" w:rsidRDefault="008425EB" w:rsidP="008425EB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 xml:space="preserve">9.Отклонение рентабельности </w:t>
            </w:r>
            <w:r>
              <w:rPr>
                <w:sz w:val="24"/>
                <w:szCs w:val="24"/>
              </w:rPr>
              <w:t>реализованной продукции</w:t>
            </w:r>
            <w:r w:rsidRPr="0088607C">
              <w:rPr>
                <w:sz w:val="24"/>
                <w:szCs w:val="24"/>
              </w:rPr>
              <w:t xml:space="preserve">, </w:t>
            </w:r>
            <w:r w:rsidRPr="0088607C">
              <w:rPr>
                <w:sz w:val="24"/>
                <w:szCs w:val="24"/>
              </w:rPr>
              <w:sym w:font="Symbol" w:char="F0B1"/>
            </w:r>
            <w:r w:rsidRPr="0088607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72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6,73</w:t>
            </w:r>
          </w:p>
        </w:tc>
      </w:tr>
      <w:tr w:rsidR="008425EB" w:rsidRPr="0088607C" w:rsidTr="008425EB">
        <w:trPr>
          <w:trHeight w:val="90"/>
        </w:trPr>
        <w:tc>
          <w:tcPr>
            <w:tcW w:w="6692" w:type="dxa"/>
          </w:tcPr>
          <w:p w:rsidR="008425EB" w:rsidRPr="0088607C" w:rsidRDefault="008425EB" w:rsidP="008425EB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за счет изменения выручки</w:t>
            </w:r>
          </w:p>
        </w:tc>
        <w:tc>
          <w:tcPr>
            <w:tcW w:w="1472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11,57</w:t>
            </w:r>
          </w:p>
        </w:tc>
      </w:tr>
      <w:tr w:rsidR="008425EB" w:rsidRPr="0088607C" w:rsidTr="008425EB">
        <w:tc>
          <w:tcPr>
            <w:tcW w:w="6692" w:type="dxa"/>
          </w:tcPr>
          <w:p w:rsidR="008425EB" w:rsidRPr="0088607C" w:rsidRDefault="008425EB" w:rsidP="008425EB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за счет изменения себестоимости проданной  продукции, р</w:t>
            </w:r>
            <w:r w:rsidRPr="0088607C">
              <w:rPr>
                <w:sz w:val="24"/>
                <w:szCs w:val="24"/>
              </w:rPr>
              <w:t>а</w:t>
            </w:r>
            <w:r w:rsidRPr="0088607C">
              <w:rPr>
                <w:sz w:val="24"/>
                <w:szCs w:val="24"/>
              </w:rPr>
              <w:t>бот, услуг</w:t>
            </w:r>
          </w:p>
        </w:tc>
        <w:tc>
          <w:tcPr>
            <w:tcW w:w="1472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-3,89</w:t>
            </w:r>
          </w:p>
        </w:tc>
      </w:tr>
      <w:tr w:rsidR="008425EB" w:rsidRPr="0088607C" w:rsidTr="008425EB">
        <w:tc>
          <w:tcPr>
            <w:tcW w:w="6692" w:type="dxa"/>
          </w:tcPr>
          <w:p w:rsidR="008425EB" w:rsidRPr="0088607C" w:rsidRDefault="008425EB" w:rsidP="008425EB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за счет изменения коммерческих расходов</w:t>
            </w:r>
          </w:p>
        </w:tc>
        <w:tc>
          <w:tcPr>
            <w:tcW w:w="1472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-0,95</w:t>
            </w:r>
          </w:p>
        </w:tc>
      </w:tr>
      <w:tr w:rsidR="008425EB" w:rsidRPr="0088607C" w:rsidTr="008425EB">
        <w:tc>
          <w:tcPr>
            <w:tcW w:w="6692" w:type="dxa"/>
          </w:tcPr>
          <w:p w:rsidR="008425EB" w:rsidRPr="0088607C" w:rsidRDefault="008425EB" w:rsidP="008425EB">
            <w:pPr>
              <w:pStyle w:val="214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за счет изменения управленческих расходов</w:t>
            </w:r>
          </w:p>
        </w:tc>
        <w:tc>
          <w:tcPr>
            <w:tcW w:w="1472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 w:rsidRPr="0088607C">
              <w:rPr>
                <w:sz w:val="24"/>
                <w:szCs w:val="24"/>
              </w:rPr>
              <w:t>х</w:t>
            </w:r>
          </w:p>
        </w:tc>
        <w:tc>
          <w:tcPr>
            <w:tcW w:w="1407" w:type="dxa"/>
            <w:vAlign w:val="center"/>
          </w:tcPr>
          <w:p w:rsidR="008425EB" w:rsidRPr="0088607C" w:rsidRDefault="008425EB" w:rsidP="008425EB">
            <w:pPr>
              <w:pStyle w:val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25EB" w:rsidRDefault="008425EB" w:rsidP="00921562">
      <w:pPr>
        <w:pStyle w:val="114"/>
        <w:spacing w:line="360" w:lineRule="auto"/>
        <w:ind w:firstLine="708"/>
        <w:jc w:val="both"/>
        <w:rPr>
          <w:szCs w:val="28"/>
        </w:rPr>
      </w:pPr>
    </w:p>
    <w:p w:rsidR="00EC2F26" w:rsidRDefault="00EC2F26" w:rsidP="008425EB">
      <w:pPr>
        <w:pStyle w:val="114"/>
        <w:spacing w:line="360" w:lineRule="auto"/>
        <w:ind w:firstLine="708"/>
        <w:jc w:val="both"/>
        <w:rPr>
          <w:szCs w:val="28"/>
        </w:rPr>
      </w:pPr>
      <w:r w:rsidRPr="00033A4A">
        <w:rPr>
          <w:szCs w:val="28"/>
        </w:rPr>
        <w:t>Анализируя данные</w:t>
      </w:r>
      <w:r w:rsidRPr="00033A4A">
        <w:rPr>
          <w:color w:val="FF0000"/>
          <w:szCs w:val="28"/>
        </w:rPr>
        <w:t xml:space="preserve"> </w:t>
      </w:r>
      <w:r w:rsidRPr="00033A4A">
        <w:rPr>
          <w:szCs w:val="28"/>
        </w:rPr>
        <w:t xml:space="preserve">таблицы </w:t>
      </w:r>
      <w:r>
        <w:rPr>
          <w:szCs w:val="28"/>
        </w:rPr>
        <w:t xml:space="preserve">4.9, </w:t>
      </w:r>
      <w:r w:rsidRPr="00033A4A">
        <w:rPr>
          <w:szCs w:val="28"/>
        </w:rPr>
        <w:t>мы видим,</w:t>
      </w:r>
      <w:r>
        <w:rPr>
          <w:szCs w:val="28"/>
        </w:rPr>
        <w:t xml:space="preserve"> </w:t>
      </w:r>
      <w:r w:rsidRPr="00033A4A">
        <w:rPr>
          <w:szCs w:val="28"/>
        </w:rPr>
        <w:t xml:space="preserve">что рентабельность </w:t>
      </w:r>
      <w:r>
        <w:rPr>
          <w:szCs w:val="28"/>
        </w:rPr>
        <w:t>реал</w:t>
      </w:r>
      <w:r>
        <w:rPr>
          <w:szCs w:val="28"/>
        </w:rPr>
        <w:t>и</w:t>
      </w:r>
      <w:r>
        <w:rPr>
          <w:szCs w:val="28"/>
        </w:rPr>
        <w:t>зованной продукции</w:t>
      </w:r>
      <w:r w:rsidRPr="00033A4A">
        <w:rPr>
          <w:szCs w:val="28"/>
        </w:rPr>
        <w:t xml:space="preserve"> за анализируемый период </w:t>
      </w:r>
      <w:r>
        <w:rPr>
          <w:szCs w:val="28"/>
        </w:rPr>
        <w:t>увеличилась</w:t>
      </w:r>
      <w:r w:rsidRPr="00033A4A">
        <w:rPr>
          <w:szCs w:val="28"/>
        </w:rPr>
        <w:t xml:space="preserve"> на </w:t>
      </w:r>
      <w:r>
        <w:rPr>
          <w:szCs w:val="28"/>
        </w:rPr>
        <w:t>6,73</w:t>
      </w:r>
      <w:r w:rsidRPr="00033A4A">
        <w:rPr>
          <w:szCs w:val="28"/>
        </w:rPr>
        <w:t>% пункта.</w:t>
      </w:r>
      <w:r>
        <w:rPr>
          <w:szCs w:val="28"/>
        </w:rPr>
        <w:t xml:space="preserve"> </w:t>
      </w:r>
      <w:r w:rsidRPr="00033A4A">
        <w:rPr>
          <w:szCs w:val="28"/>
        </w:rPr>
        <w:t xml:space="preserve">Наибольшее влияние на </w:t>
      </w:r>
      <w:r>
        <w:rPr>
          <w:szCs w:val="28"/>
        </w:rPr>
        <w:t xml:space="preserve">увеличение </w:t>
      </w:r>
      <w:r w:rsidRPr="00033A4A">
        <w:rPr>
          <w:szCs w:val="28"/>
        </w:rPr>
        <w:t xml:space="preserve">рентабельности </w:t>
      </w:r>
      <w:r>
        <w:rPr>
          <w:szCs w:val="28"/>
        </w:rPr>
        <w:t>реализованной проду</w:t>
      </w:r>
      <w:r>
        <w:rPr>
          <w:szCs w:val="28"/>
        </w:rPr>
        <w:t>к</w:t>
      </w:r>
      <w:r>
        <w:rPr>
          <w:szCs w:val="28"/>
        </w:rPr>
        <w:t>ции</w:t>
      </w:r>
      <w:r w:rsidRPr="00033A4A">
        <w:rPr>
          <w:szCs w:val="28"/>
        </w:rPr>
        <w:t xml:space="preserve"> повлияло </w:t>
      </w:r>
      <w:r>
        <w:rPr>
          <w:szCs w:val="28"/>
        </w:rPr>
        <w:t>изменение денежной выручки</w:t>
      </w:r>
      <w:r w:rsidRPr="00033A4A">
        <w:rPr>
          <w:szCs w:val="28"/>
        </w:rPr>
        <w:t xml:space="preserve">, за счет </w:t>
      </w:r>
      <w:r>
        <w:rPr>
          <w:szCs w:val="28"/>
        </w:rPr>
        <w:t>чего</w:t>
      </w:r>
      <w:r w:rsidRPr="00033A4A">
        <w:rPr>
          <w:szCs w:val="28"/>
        </w:rPr>
        <w:t xml:space="preserve"> рентабельность </w:t>
      </w:r>
      <w:r>
        <w:rPr>
          <w:szCs w:val="28"/>
        </w:rPr>
        <w:t>реализованной продукции</w:t>
      </w:r>
      <w:r w:rsidRPr="00033A4A">
        <w:rPr>
          <w:szCs w:val="28"/>
        </w:rPr>
        <w:t xml:space="preserve"> </w:t>
      </w:r>
      <w:r>
        <w:rPr>
          <w:szCs w:val="28"/>
        </w:rPr>
        <w:t>повысилась на 11,57% пункта. З</w:t>
      </w:r>
      <w:r w:rsidRPr="00033A4A">
        <w:rPr>
          <w:szCs w:val="28"/>
        </w:rPr>
        <w:t xml:space="preserve">а счет </w:t>
      </w:r>
      <w:r>
        <w:rPr>
          <w:szCs w:val="28"/>
        </w:rPr>
        <w:t>увеличения</w:t>
      </w:r>
      <w:r w:rsidRPr="00033A4A">
        <w:rPr>
          <w:szCs w:val="28"/>
        </w:rPr>
        <w:t xml:space="preserve"> объемов </w:t>
      </w:r>
      <w:r>
        <w:rPr>
          <w:szCs w:val="28"/>
        </w:rPr>
        <w:t xml:space="preserve">себестоимости </w:t>
      </w:r>
      <w:r w:rsidRPr="00033A4A">
        <w:rPr>
          <w:szCs w:val="28"/>
        </w:rPr>
        <w:t xml:space="preserve">рентабельность </w:t>
      </w:r>
      <w:r>
        <w:rPr>
          <w:szCs w:val="28"/>
        </w:rPr>
        <w:t>реализованной продукции</w:t>
      </w:r>
      <w:r w:rsidRPr="00033A4A">
        <w:rPr>
          <w:szCs w:val="28"/>
        </w:rPr>
        <w:t xml:space="preserve"> </w:t>
      </w:r>
      <w:r>
        <w:rPr>
          <w:szCs w:val="28"/>
        </w:rPr>
        <w:t>сократ</w:t>
      </w:r>
      <w:r>
        <w:rPr>
          <w:szCs w:val="28"/>
        </w:rPr>
        <w:t>и</w:t>
      </w:r>
      <w:r>
        <w:rPr>
          <w:szCs w:val="28"/>
        </w:rPr>
        <w:t xml:space="preserve">лась на 3,89% пункта. </w:t>
      </w:r>
      <w:r w:rsidRPr="00033A4A">
        <w:rPr>
          <w:szCs w:val="28"/>
        </w:rPr>
        <w:t xml:space="preserve">За счет </w:t>
      </w:r>
      <w:r>
        <w:rPr>
          <w:szCs w:val="28"/>
        </w:rPr>
        <w:t xml:space="preserve">увеличения коммерческих расходов </w:t>
      </w:r>
      <w:r w:rsidRPr="00033A4A">
        <w:rPr>
          <w:szCs w:val="28"/>
        </w:rPr>
        <w:t>рентабел</w:t>
      </w:r>
      <w:r w:rsidRPr="00033A4A">
        <w:rPr>
          <w:szCs w:val="28"/>
        </w:rPr>
        <w:t>ь</w:t>
      </w:r>
      <w:r w:rsidRPr="00033A4A">
        <w:rPr>
          <w:szCs w:val="28"/>
        </w:rPr>
        <w:t xml:space="preserve">ность </w:t>
      </w:r>
      <w:r>
        <w:rPr>
          <w:szCs w:val="28"/>
        </w:rPr>
        <w:t>реализованной продукции</w:t>
      </w:r>
      <w:r w:rsidRPr="00033A4A">
        <w:rPr>
          <w:szCs w:val="28"/>
        </w:rPr>
        <w:t xml:space="preserve"> </w:t>
      </w:r>
      <w:r>
        <w:rPr>
          <w:szCs w:val="28"/>
        </w:rPr>
        <w:t xml:space="preserve">сократилась </w:t>
      </w:r>
      <w:r w:rsidRPr="00C75DAB">
        <w:rPr>
          <w:szCs w:val="28"/>
        </w:rPr>
        <w:t xml:space="preserve">на </w:t>
      </w:r>
      <w:r>
        <w:rPr>
          <w:szCs w:val="28"/>
        </w:rPr>
        <w:t>0,95</w:t>
      </w:r>
      <w:r w:rsidRPr="00C75DAB">
        <w:rPr>
          <w:szCs w:val="28"/>
        </w:rPr>
        <w:t xml:space="preserve">% пункта. </w:t>
      </w:r>
    </w:p>
    <w:p w:rsidR="00EC2F26" w:rsidRDefault="00EC2F26" w:rsidP="00EC2F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2F26" w:rsidRPr="00A934F8" w:rsidRDefault="00EC2F26" w:rsidP="00EC2F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4.4 Разработка мероприятий по увеличению прибыли и рентабельности 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Резервы увеличения суммы прибыли определяются по каждому виду продукции. Основными их источниками являются увеличение объема реал</w:t>
      </w: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продукции, снижение ее себестоимости, повышение качества товарной продукции, реализация ее на более выгодных рынках сбыта и т.д.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681">
        <w:rPr>
          <w:rFonts w:ascii="Times New Roman" w:hAnsi="Times New Roman" w:cs="Times New Roman"/>
          <w:iCs/>
          <w:color w:val="000000"/>
          <w:sz w:val="28"/>
          <w:szCs w:val="28"/>
        </w:rPr>
        <w:t>Для определения резервов роста прибыли при увеличении объема ре</w:t>
      </w:r>
      <w:r w:rsidRPr="00596681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5966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лизации продукции, </w:t>
      </w:r>
      <w:r w:rsidRPr="00596681">
        <w:rPr>
          <w:rFonts w:ascii="Times New Roman" w:hAnsi="Times New Roman" w:cs="Times New Roman"/>
          <w:color w:val="000000"/>
          <w:sz w:val="28"/>
          <w:szCs w:val="28"/>
        </w:rPr>
        <w:t>необходимо выявленный ранее резерв роста объема ре</w:t>
      </w:r>
      <w:r w:rsidRPr="005966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6681">
        <w:rPr>
          <w:rFonts w:ascii="Times New Roman" w:hAnsi="Times New Roman" w:cs="Times New Roman"/>
          <w:color w:val="000000"/>
          <w:sz w:val="28"/>
          <w:szCs w:val="28"/>
        </w:rPr>
        <w:t>лизации продукции умножить на фактическую прибыль в расчете на единицу продукции соответствующего вида: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81200" cy="304800"/>
            <wp:effectExtent l="19050" t="0" r="0" b="0"/>
            <wp:docPr id="14" name="Рисунок 4221" descr="http://bibliotekar.ru/deyatelnost-predpriyatiya-2/16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1" descr="http://bibliotekar.ru/deyatelnost-predpriyatiya-2/166.files/image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прибыль рассчитана на рубль товарной продукции, сумма резерва ее роста за счет увеличения объема реализации определяе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по </w:t>
      </w: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формуле:</w:t>
      </w:r>
      <w:r w:rsidRPr="00596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33500" cy="561975"/>
            <wp:effectExtent l="19050" t="0" r="0" b="0"/>
            <wp:docPr id="15" name="Рисунок 37" descr="http://www.coolreferat.com/dopb9148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coolreferat.com/dopb9148.zip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,</w:t>
      </w:r>
      <w:r w:rsidRPr="00596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6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96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96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96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PV- возможное увеличение объема реализованной продукции, руб.;</w:t>
      </w:r>
      <w:r w:rsidRPr="00596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 - фактическая прибыль от реализации продукции, руб.;</w:t>
      </w:r>
      <w:r w:rsidRPr="00596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V-фактический объем реализованной продукции, руб.</w:t>
      </w:r>
      <w:r w:rsidRPr="00596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>Имеем: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PV 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188771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 * 8 % 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15101,68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  <w:r w:rsidRPr="00596681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31973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тыс.руб.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 = 188771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тыс.руб.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(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v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D63E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15101,68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31973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188771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68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2557,84</w:t>
      </w:r>
      <w:r w:rsidRPr="00596681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увеличив объем выпуска продукции на 8 %, организ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ция увеличит свою прибыль на </w:t>
      </w:r>
      <w:r>
        <w:rPr>
          <w:rFonts w:ascii="Times New Roman" w:hAnsi="Times New Roman" w:cs="Times New Roman"/>
          <w:sz w:val="28"/>
          <w:szCs w:val="28"/>
        </w:rPr>
        <w:t>2557,84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6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96681">
        <w:rPr>
          <w:rFonts w:ascii="Times New Roman" w:hAnsi="Times New Roman" w:cs="Times New Roman"/>
          <w:sz w:val="28"/>
          <w:szCs w:val="28"/>
        </w:rPr>
        <w:t>умма резерва роста прибыли (∆П</w:t>
      </w:r>
      <w:r w:rsidRPr="0059668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596681">
        <w:rPr>
          <w:rFonts w:ascii="Times New Roman" w:hAnsi="Times New Roman" w:cs="Times New Roman"/>
          <w:sz w:val="28"/>
          <w:szCs w:val="28"/>
        </w:rPr>
        <w:t>) за счет планируемого сни</w:t>
      </w:r>
      <w:r w:rsidRPr="00596681">
        <w:rPr>
          <w:rFonts w:ascii="Times New Roman" w:hAnsi="Times New Roman" w:cs="Times New Roman"/>
          <w:sz w:val="28"/>
          <w:szCs w:val="28"/>
        </w:rPr>
        <w:softHyphen/>
        <w:t>жения себестоимости (Э</w:t>
      </w:r>
      <w:r w:rsidRPr="00596681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596681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295275"/>
            <wp:effectExtent l="19050" t="0" r="0" b="0"/>
            <wp:docPr id="16" name="Рисунок 94" descr="http://konspekta.net/studopediaorg/baza7/652372077186.files/image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konspekta.net/studopediaorg/baza7/652372077186.files/image207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t>где: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266700"/>
            <wp:effectExtent l="19050" t="0" r="9525" b="0"/>
            <wp:docPr id="1" name="Рисунок 95" descr="http://konspekta.net/studopediaorg/baza7/652372077186.files/image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konspekta.net/studopediaorg/baza7/652372077186.files/image20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— возможное снижение (экономия) затрат на рубль товарной продукции, руб.;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38125"/>
            <wp:effectExtent l="19050" t="0" r="0" b="0"/>
            <wp:docPr id="18" name="Рисунок 96" descr="http://konspekta.net/studopediaorg/baza7/652372077186.files/image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konspekta.net/studopediaorg/baza7/652372077186.files/image211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— затраты на рубль товарной продукции отчетного года, руб.;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00025"/>
            <wp:effectExtent l="19050" t="0" r="9525" b="0"/>
            <wp:docPr id="19" name="Рисунок 97" descr="http://konspekta.net/studopediaorg/baza7/652372077186.files/image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konspekta.net/studopediaorg/baza7/652372077186.files/image213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— потенциально возможный уровень затрат на рубль то</w:t>
      </w:r>
      <w:r w:rsidRPr="00596681">
        <w:rPr>
          <w:rFonts w:ascii="Times New Roman" w:hAnsi="Times New Roman" w:cs="Times New Roman"/>
          <w:sz w:val="28"/>
          <w:szCs w:val="28"/>
        </w:rPr>
        <w:softHyphen/>
        <w:t>варной проду</w:t>
      </w:r>
      <w:r w:rsidRPr="00596681">
        <w:rPr>
          <w:rFonts w:ascii="Times New Roman" w:hAnsi="Times New Roman" w:cs="Times New Roman"/>
          <w:sz w:val="28"/>
          <w:szCs w:val="28"/>
        </w:rPr>
        <w:t>к</w:t>
      </w:r>
      <w:r w:rsidRPr="00596681">
        <w:rPr>
          <w:rFonts w:ascii="Times New Roman" w:hAnsi="Times New Roman" w:cs="Times New Roman"/>
          <w:sz w:val="28"/>
          <w:szCs w:val="28"/>
        </w:rPr>
        <w:t>ции, руб.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t>В нашем случае: допустим, планируемое снижение себестоимости ед</w:t>
      </w:r>
      <w:r w:rsidRPr="00596681">
        <w:rPr>
          <w:rFonts w:ascii="Times New Roman" w:hAnsi="Times New Roman" w:cs="Times New Roman"/>
          <w:sz w:val="28"/>
          <w:szCs w:val="28"/>
        </w:rPr>
        <w:t>и</w:t>
      </w:r>
      <w:r w:rsidRPr="00596681">
        <w:rPr>
          <w:rFonts w:ascii="Times New Roman" w:hAnsi="Times New Roman" w:cs="Times New Roman"/>
          <w:sz w:val="28"/>
          <w:szCs w:val="28"/>
        </w:rPr>
        <w:t>ницы про</w:t>
      </w:r>
      <w:r w:rsidRPr="00596681">
        <w:rPr>
          <w:rFonts w:ascii="Times New Roman" w:hAnsi="Times New Roman" w:cs="Times New Roman"/>
          <w:sz w:val="28"/>
          <w:szCs w:val="28"/>
        </w:rPr>
        <w:softHyphen/>
        <w:t>дукции - 4%,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38125"/>
            <wp:effectExtent l="19050" t="0" r="0" b="0"/>
            <wp:docPr id="20" name="Рисунок 96" descr="http://konspekta.net/studopediaorg/baza7/652372077186.files/image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konspekta.net/studopediaorg/baza7/652372077186.files/image211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153659</w:t>
      </w:r>
      <w:r w:rsidRPr="00596681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188771 = 0,81</w:t>
      </w:r>
      <w:r w:rsidRPr="005966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00025"/>
            <wp:effectExtent l="19050" t="0" r="9525" b="0"/>
            <wp:docPr id="21" name="Рисунок 97" descr="http://konspekta.net/studopediaorg/baza7/652372077186.files/image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konspekta.net/studopediaorg/baza7/652372077186.files/image213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Fonts w:ascii="Times New Roman" w:hAnsi="Times New Roman" w:cs="Times New Roman"/>
          <w:sz w:val="28"/>
          <w:szCs w:val="28"/>
        </w:rPr>
        <w:t>= 0,8</w:t>
      </w:r>
      <w:r>
        <w:rPr>
          <w:rFonts w:ascii="Times New Roman" w:hAnsi="Times New Roman" w:cs="Times New Roman"/>
          <w:sz w:val="28"/>
          <w:szCs w:val="28"/>
        </w:rPr>
        <w:t>1 * 0,96 = 0,78</w:t>
      </w:r>
      <w:r w:rsidRPr="005966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266700"/>
            <wp:effectExtent l="19050" t="0" r="9525" b="0"/>
            <wp:docPr id="22" name="Рисунок 95" descr="http://konspekta.net/studopediaorg/baza7/652372077186.files/image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konspekta.net/studopediaorg/baza7/652372077186.files/image20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0,81 - 0,78</w:t>
      </w:r>
      <w:r w:rsidRPr="00596681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681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668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t xml:space="preserve">Резерв роста прибыли за счет экономии затрат на рубль ТП: 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lastRenderedPageBreak/>
        <w:t>∆П</w:t>
      </w:r>
      <w:r w:rsidRPr="0059668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188771</w:t>
      </w:r>
      <w:r w:rsidRPr="00596681">
        <w:rPr>
          <w:rFonts w:ascii="Times New Roman" w:hAnsi="Times New Roman" w:cs="Times New Roman"/>
          <w:sz w:val="28"/>
          <w:szCs w:val="28"/>
        </w:rPr>
        <w:t xml:space="preserve"> </w:t>
      </w:r>
      <w:r w:rsidRPr="00365DD2">
        <w:rPr>
          <w:rFonts w:ascii="Times New Roman" w:hAnsi="Times New Roman" w:cs="Times New Roman"/>
          <w:sz w:val="28"/>
          <w:szCs w:val="28"/>
        </w:rPr>
        <w:t>•</w:t>
      </w:r>
      <w:r w:rsidRPr="00596681">
        <w:rPr>
          <w:rFonts w:ascii="Times New Roman" w:hAnsi="Times New Roman" w:cs="Times New Roman"/>
          <w:sz w:val="28"/>
          <w:szCs w:val="28"/>
        </w:rPr>
        <w:t xml:space="preserve">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66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5663,13</w:t>
      </w:r>
      <w:r w:rsidRPr="00596681">
        <w:rPr>
          <w:rFonts w:ascii="Times New Roman" w:hAnsi="Times New Roman" w:cs="Times New Roman"/>
          <w:sz w:val="28"/>
          <w:szCs w:val="28"/>
        </w:rPr>
        <w:t xml:space="preserve"> тыс.</w:t>
      </w:r>
      <w:r w:rsidR="0067467B">
        <w:rPr>
          <w:rFonts w:ascii="Times New Roman" w:hAnsi="Times New Roman" w:cs="Times New Roman"/>
          <w:sz w:val="28"/>
          <w:szCs w:val="28"/>
        </w:rPr>
        <w:t xml:space="preserve"> </w:t>
      </w:r>
      <w:r w:rsidRPr="00596681">
        <w:rPr>
          <w:rFonts w:ascii="Times New Roman" w:hAnsi="Times New Roman" w:cs="Times New Roman"/>
          <w:sz w:val="28"/>
          <w:szCs w:val="28"/>
        </w:rPr>
        <w:t>руб.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t>Таким образом, сократив затраты организации по производству и ре</w:t>
      </w:r>
      <w:r w:rsidRPr="00596681">
        <w:rPr>
          <w:rFonts w:ascii="Times New Roman" w:hAnsi="Times New Roman" w:cs="Times New Roman"/>
          <w:sz w:val="28"/>
          <w:szCs w:val="28"/>
        </w:rPr>
        <w:t>а</w:t>
      </w:r>
      <w:r w:rsidRPr="00596681">
        <w:rPr>
          <w:rFonts w:ascii="Times New Roman" w:hAnsi="Times New Roman" w:cs="Times New Roman"/>
          <w:sz w:val="28"/>
          <w:szCs w:val="28"/>
        </w:rPr>
        <w:t xml:space="preserve">лизации продукции на 4%, мы получим увеличение прибыли на </w:t>
      </w:r>
      <w:r>
        <w:rPr>
          <w:rFonts w:ascii="Times New Roman" w:hAnsi="Times New Roman" w:cs="Times New Roman"/>
          <w:sz w:val="28"/>
          <w:szCs w:val="28"/>
        </w:rPr>
        <w:t>5663,13</w:t>
      </w:r>
      <w:r w:rsidRPr="00596681">
        <w:rPr>
          <w:rFonts w:ascii="Times New Roman" w:hAnsi="Times New Roman" w:cs="Times New Roman"/>
          <w:sz w:val="28"/>
          <w:szCs w:val="28"/>
        </w:rPr>
        <w:t xml:space="preserve"> тыс.</w:t>
      </w:r>
      <w:r w:rsidR="0067467B">
        <w:rPr>
          <w:rFonts w:ascii="Times New Roman" w:hAnsi="Times New Roman" w:cs="Times New Roman"/>
          <w:sz w:val="28"/>
          <w:szCs w:val="28"/>
        </w:rPr>
        <w:t xml:space="preserve"> </w:t>
      </w:r>
      <w:r w:rsidRPr="00596681">
        <w:rPr>
          <w:rFonts w:ascii="Times New Roman" w:hAnsi="Times New Roman" w:cs="Times New Roman"/>
          <w:sz w:val="28"/>
          <w:szCs w:val="28"/>
        </w:rPr>
        <w:t>руб.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bCs/>
          <w:iCs/>
          <w:sz w:val="28"/>
          <w:szCs w:val="28"/>
        </w:rPr>
        <w:t>Основными источниками резервов повышения уровня рентабельности продукции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являются увеличение суммы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прибыли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681">
        <w:rPr>
          <w:rFonts w:ascii="Times New Roman" w:hAnsi="Times New Roman" w:cs="Times New Roman"/>
          <w:sz w:val="28"/>
          <w:szCs w:val="28"/>
        </w:rPr>
        <w:t>реализации продукции (</w:t>
      </w:r>
      <w:r w:rsidRPr="00596681">
        <w:rPr>
          <w:rFonts w:ascii="Times New Roman" w:hAnsi="Times New Roman" w:cs="Times New Roman"/>
          <w:iCs/>
          <w:sz w:val="28"/>
          <w:szCs w:val="28"/>
        </w:rPr>
        <w:t>Р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0" t="0" r="0" b="0"/>
            <wp:docPr id="23" name="Рисунок 82" descr="http://www.smartcat.ru/catalog/savickayanalishozdeyat/image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www.smartcat.ru/catalog/savickayanalishozdeyat/image34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П</w:t>
      </w:r>
      <w:r w:rsidRPr="00596681">
        <w:rPr>
          <w:rFonts w:ascii="Times New Roman" w:hAnsi="Times New Roman" w:cs="Times New Roman"/>
          <w:sz w:val="28"/>
          <w:szCs w:val="28"/>
        </w:rPr>
        <w:t>) и снижение себестоимости товарной продукции (</w:t>
      </w:r>
      <w:r w:rsidRPr="00596681">
        <w:rPr>
          <w:rFonts w:ascii="Times New Roman" w:hAnsi="Times New Roman" w:cs="Times New Roman"/>
          <w:iCs/>
          <w:sz w:val="28"/>
          <w:szCs w:val="28"/>
        </w:rPr>
        <w:t>Р</w:t>
      </w:r>
      <w:r w:rsidRPr="00596681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0" t="0" r="0" b="0"/>
            <wp:docPr id="24" name="Рисунок 83" descr="http://www.smartcat.ru/catalog/savickayanalishozdeyat/image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www.smartcat.ru/catalog/savickayanalishozdeyat/image361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С</w:t>
      </w:r>
      <w:r w:rsidRPr="00596681">
        <w:rPr>
          <w:rFonts w:ascii="Times New Roman" w:hAnsi="Times New Roman" w:cs="Times New Roman"/>
          <w:sz w:val="28"/>
          <w:szCs w:val="28"/>
        </w:rPr>
        <w:t>). Для подсч</w:t>
      </w:r>
      <w:r w:rsidRPr="00596681">
        <w:rPr>
          <w:rFonts w:ascii="Times New Roman" w:hAnsi="Times New Roman" w:cs="Times New Roman"/>
          <w:sz w:val="28"/>
          <w:szCs w:val="28"/>
        </w:rPr>
        <w:t>е</w:t>
      </w:r>
      <w:r w:rsidRPr="00596681">
        <w:rPr>
          <w:rFonts w:ascii="Times New Roman" w:hAnsi="Times New Roman" w:cs="Times New Roman"/>
          <w:sz w:val="28"/>
          <w:szCs w:val="28"/>
        </w:rPr>
        <w:t>та резервов может быть  использована следующая формула: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533400"/>
            <wp:effectExtent l="19050" t="0" r="9525" b="0"/>
            <wp:docPr id="25" name="Рисунок 84" descr="http://www.smartcat.ru/catalog/savickayanalishozdeyat/image1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www.smartcat.ru/catalog/savickayanalishozdeyat/image1407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t>где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Р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0" t="0" r="0" b="0"/>
            <wp:docPr id="26" name="Рисунок 85" descr="http://www.smartcat.ru/catalog/savickayanalishozdeyat/image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www.smartcat.ru/catalog/savickayanalishozdeyat/image34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R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- резерв роста рентабельности;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C2F26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iCs/>
          <w:sz w:val="28"/>
          <w:szCs w:val="28"/>
        </w:rPr>
        <w:t>R</w:t>
      </w:r>
      <w:r w:rsidRPr="00596681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596681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-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рентабельность возможная;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iCs/>
          <w:sz w:val="28"/>
          <w:szCs w:val="28"/>
        </w:rPr>
        <w:t>R</w:t>
      </w:r>
      <w:r w:rsidRPr="00596681">
        <w:rPr>
          <w:rFonts w:ascii="Times New Roman" w:hAnsi="Times New Roman" w:cs="Times New Roman"/>
          <w:iCs/>
          <w:sz w:val="28"/>
          <w:szCs w:val="28"/>
          <w:vertAlign w:val="subscript"/>
        </w:rPr>
        <w:t>ф</w:t>
      </w:r>
      <w:r w:rsidRPr="00596681">
        <w:rPr>
          <w:rStyle w:val="apple-converted-space"/>
          <w:rFonts w:ascii="Times New Roman" w:hAnsi="Times New Roman" w:cs="Times New Roman"/>
          <w:iCs/>
          <w:sz w:val="28"/>
          <w:szCs w:val="28"/>
          <w:vertAlign w:val="subscript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-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рентабельность фактическая;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iCs/>
          <w:sz w:val="28"/>
          <w:szCs w:val="28"/>
        </w:rPr>
        <w:t>П</w:t>
      </w:r>
      <w:r w:rsidRPr="00596681">
        <w:rPr>
          <w:rFonts w:ascii="Times New Roman" w:hAnsi="Times New Roman" w:cs="Times New Roman"/>
          <w:iCs/>
          <w:sz w:val="28"/>
          <w:szCs w:val="28"/>
          <w:vertAlign w:val="subscript"/>
        </w:rPr>
        <w:t>ф</w:t>
      </w:r>
      <w:r w:rsidRPr="00596681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-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фактическая сумма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прибыли;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C2F26" w:rsidRPr="00596681" w:rsidRDefault="00EC2F26" w:rsidP="00EC2F2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iCs/>
          <w:sz w:val="28"/>
          <w:szCs w:val="28"/>
        </w:rPr>
        <w:t>Р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200025"/>
            <wp:effectExtent l="0" t="0" r="0" b="0"/>
            <wp:docPr id="27" name="Рисунок 86" descr="http://www.smartcat.ru/catalog/savickayanalishozdeyat/image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www.smartcat.ru/catalog/savickayanalishozdeyat/image34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П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- резерв роста прибыли от реализации продукции;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iCs/>
          <w:sz w:val="28"/>
          <w:szCs w:val="28"/>
        </w:rPr>
        <w:t>VРП</w:t>
      </w:r>
      <w:r w:rsidRPr="00596681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596681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-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возможный объем реализации продукции с учетом выявленных резе</w:t>
      </w:r>
      <w:r w:rsidRPr="00596681">
        <w:rPr>
          <w:rFonts w:ascii="Times New Roman" w:hAnsi="Times New Roman" w:cs="Times New Roman"/>
          <w:sz w:val="28"/>
          <w:szCs w:val="28"/>
        </w:rPr>
        <w:t>р</w:t>
      </w:r>
      <w:r w:rsidRPr="00596681">
        <w:rPr>
          <w:rFonts w:ascii="Times New Roman" w:hAnsi="Times New Roman" w:cs="Times New Roman"/>
          <w:sz w:val="28"/>
          <w:szCs w:val="28"/>
        </w:rPr>
        <w:t>вов его роста;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iCs/>
          <w:sz w:val="28"/>
          <w:szCs w:val="28"/>
        </w:rPr>
        <w:t>Сi</w:t>
      </w:r>
      <w:r w:rsidRPr="00596681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sz w:val="28"/>
          <w:szCs w:val="28"/>
        </w:rPr>
        <w:t>- возможный уровень себестоимости</w:t>
      </w:r>
      <w:r w:rsidRPr="00596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681">
        <w:rPr>
          <w:rFonts w:ascii="Times New Roman" w:hAnsi="Times New Roman" w:cs="Times New Roman"/>
          <w:iCs/>
          <w:sz w:val="28"/>
          <w:szCs w:val="28"/>
        </w:rPr>
        <w:t>i</w:t>
      </w:r>
      <w:r w:rsidRPr="00596681">
        <w:rPr>
          <w:rFonts w:ascii="Times New Roman" w:hAnsi="Times New Roman" w:cs="Times New Roman"/>
          <w:sz w:val="28"/>
          <w:szCs w:val="28"/>
        </w:rPr>
        <w:t>-х видов продукции с учетом выя</w:t>
      </w:r>
      <w:r w:rsidRPr="00596681">
        <w:rPr>
          <w:rFonts w:ascii="Times New Roman" w:hAnsi="Times New Roman" w:cs="Times New Roman"/>
          <w:sz w:val="28"/>
          <w:szCs w:val="28"/>
        </w:rPr>
        <w:t>в</w:t>
      </w:r>
      <w:r w:rsidRPr="00596681">
        <w:rPr>
          <w:rFonts w:ascii="Times New Roman" w:hAnsi="Times New Roman" w:cs="Times New Roman"/>
          <w:sz w:val="28"/>
          <w:szCs w:val="28"/>
        </w:rPr>
        <w:t xml:space="preserve">ленных резервов снижения; 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t>З</w:t>
      </w:r>
      <w:r w:rsidRPr="0059668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596681">
        <w:rPr>
          <w:rFonts w:ascii="Times New Roman" w:hAnsi="Times New Roman" w:cs="Times New Roman"/>
          <w:sz w:val="28"/>
          <w:szCs w:val="28"/>
        </w:rPr>
        <w:t>- фактическая сумма затрат по реализованной продукции.</w:t>
      </w:r>
    </w:p>
    <w:p w:rsidR="00EC2F26" w:rsidRPr="00596681" w:rsidRDefault="00EC2F26" w:rsidP="00EC2F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t>Подставим полученные значения в формулу:</w:t>
      </w:r>
    </w:p>
    <w:p w:rsidR="00EC2F26" w:rsidRPr="00596681" w:rsidRDefault="00EC2F26" w:rsidP="00EC2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t>Р↑</w:t>
      </w:r>
      <w:r w:rsidRPr="0059668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59668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31973</w:t>
      </w:r>
      <w:r w:rsidRPr="0059668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2557,84</w:t>
      </w:r>
      <w:r w:rsidRPr="00596681">
        <w:rPr>
          <w:rFonts w:ascii="Times New Roman" w:hAnsi="Times New Roman" w:cs="Times New Roman"/>
          <w:sz w:val="28"/>
          <w:szCs w:val="28"/>
        </w:rPr>
        <w:t>) /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203872,68</w:t>
      </w:r>
      <w:r w:rsidRPr="0059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* </w:t>
      </w:r>
      <w:r w:rsidRPr="00596681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596681">
        <w:rPr>
          <w:rFonts w:ascii="Times New Roman" w:hAnsi="Times New Roman" w:cs="Times New Roman"/>
          <w:sz w:val="28"/>
          <w:szCs w:val="28"/>
        </w:rPr>
        <w:t>) * 100 - (</w:t>
      </w:r>
      <w:r>
        <w:rPr>
          <w:rFonts w:ascii="Times New Roman" w:hAnsi="Times New Roman" w:cs="Times New Roman"/>
          <w:sz w:val="28"/>
          <w:szCs w:val="28"/>
        </w:rPr>
        <w:t>31973</w:t>
      </w:r>
      <w:r w:rsidRPr="00596681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153659</w:t>
      </w:r>
      <w:r w:rsidRPr="00596681">
        <w:rPr>
          <w:rFonts w:ascii="Times New Roman" w:hAnsi="Times New Roman" w:cs="Times New Roman"/>
          <w:sz w:val="28"/>
          <w:szCs w:val="28"/>
        </w:rPr>
        <w:t>) * 100 = (</w:t>
      </w:r>
      <w:r>
        <w:rPr>
          <w:rFonts w:ascii="Times New Roman" w:hAnsi="Times New Roman" w:cs="Times New Roman"/>
          <w:sz w:val="28"/>
          <w:szCs w:val="28"/>
        </w:rPr>
        <w:t>34530,84</w:t>
      </w:r>
      <w:r w:rsidRPr="00596681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159020,69</w:t>
      </w:r>
      <w:r w:rsidRPr="00596681">
        <w:rPr>
          <w:rFonts w:ascii="Times New Roman" w:hAnsi="Times New Roman" w:cs="Times New Roman"/>
          <w:sz w:val="28"/>
          <w:szCs w:val="28"/>
        </w:rPr>
        <w:t>) * 100% -</w:t>
      </w:r>
      <w:r>
        <w:rPr>
          <w:rFonts w:ascii="Times New Roman" w:hAnsi="Times New Roman" w:cs="Times New Roman"/>
          <w:sz w:val="28"/>
          <w:szCs w:val="28"/>
        </w:rPr>
        <w:t xml:space="preserve"> 20,81</w:t>
      </w:r>
      <w:r w:rsidRPr="00596681">
        <w:rPr>
          <w:rFonts w:ascii="Times New Roman" w:hAnsi="Times New Roman" w:cs="Times New Roman"/>
          <w:sz w:val="28"/>
          <w:szCs w:val="28"/>
        </w:rPr>
        <w:t xml:space="preserve"> % = </w:t>
      </w:r>
      <w:r>
        <w:rPr>
          <w:rFonts w:ascii="Times New Roman" w:hAnsi="Times New Roman" w:cs="Times New Roman"/>
          <w:sz w:val="28"/>
          <w:szCs w:val="28"/>
        </w:rPr>
        <w:t>21,71</w:t>
      </w:r>
      <w:r w:rsidRPr="00596681">
        <w:rPr>
          <w:rFonts w:ascii="Times New Roman" w:hAnsi="Times New Roman" w:cs="Times New Roman"/>
          <w:sz w:val="28"/>
          <w:szCs w:val="28"/>
        </w:rPr>
        <w:t xml:space="preserve"> % – </w:t>
      </w:r>
      <w:r>
        <w:rPr>
          <w:rFonts w:ascii="Times New Roman" w:hAnsi="Times New Roman" w:cs="Times New Roman"/>
          <w:sz w:val="28"/>
          <w:szCs w:val="28"/>
        </w:rPr>
        <w:t>20,81</w:t>
      </w:r>
      <w:r w:rsidRPr="0059668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= 0,9</w:t>
      </w:r>
      <w:r w:rsidRPr="00596681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C2F26" w:rsidRDefault="00EC2F26" w:rsidP="00B059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681">
        <w:rPr>
          <w:rFonts w:ascii="Times New Roman" w:hAnsi="Times New Roman" w:cs="Times New Roman"/>
          <w:sz w:val="28"/>
          <w:szCs w:val="28"/>
        </w:rPr>
        <w:t>Таким образом, за счет увеличения объема производства продукции на 8% и снижения затрат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 продукции на 4</w:t>
      </w:r>
      <w:r w:rsidRPr="00596681">
        <w:rPr>
          <w:rFonts w:ascii="Times New Roman" w:hAnsi="Times New Roman" w:cs="Times New Roman"/>
          <w:sz w:val="28"/>
          <w:szCs w:val="28"/>
        </w:rPr>
        <w:t>%, мы получили р</w:t>
      </w:r>
      <w:r w:rsidRPr="00596681">
        <w:rPr>
          <w:rFonts w:ascii="Times New Roman" w:hAnsi="Times New Roman" w:cs="Times New Roman"/>
          <w:sz w:val="28"/>
          <w:szCs w:val="28"/>
        </w:rPr>
        <w:t>е</w:t>
      </w:r>
      <w:r w:rsidRPr="00596681">
        <w:rPr>
          <w:rFonts w:ascii="Times New Roman" w:hAnsi="Times New Roman" w:cs="Times New Roman"/>
          <w:sz w:val="28"/>
          <w:szCs w:val="28"/>
        </w:rPr>
        <w:t>зерв</w:t>
      </w:r>
      <w:r>
        <w:rPr>
          <w:rFonts w:ascii="Times New Roman" w:hAnsi="Times New Roman" w:cs="Times New Roman"/>
          <w:sz w:val="28"/>
          <w:szCs w:val="28"/>
        </w:rPr>
        <w:t xml:space="preserve"> увеличения рентабельности 0,9</w:t>
      </w:r>
      <w:r w:rsidRPr="00596681">
        <w:rPr>
          <w:rFonts w:ascii="Times New Roman" w:hAnsi="Times New Roman" w:cs="Times New Roman"/>
          <w:sz w:val="28"/>
          <w:szCs w:val="28"/>
        </w:rPr>
        <w:t>%.</w:t>
      </w:r>
    </w:p>
    <w:p w:rsidR="007977C2" w:rsidRDefault="0079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77C2" w:rsidRDefault="007977C2" w:rsidP="007977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</w:p>
    <w:p w:rsidR="00BE62AD" w:rsidRPr="00F03C38" w:rsidRDefault="00BE62AD" w:rsidP="00BE62AD">
      <w:pPr>
        <w:widowControl w:val="0"/>
        <w:tabs>
          <w:tab w:val="left" w:pos="21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C38">
        <w:rPr>
          <w:rFonts w:ascii="Times New Roman" w:hAnsi="Times New Roman" w:cs="Times New Roman"/>
          <w:bCs/>
          <w:sz w:val="28"/>
          <w:szCs w:val="28"/>
        </w:rPr>
        <w:t>В условиях рыночной экономики исследование финансовых результ</w:t>
      </w:r>
      <w:r w:rsidRPr="00F03C38">
        <w:rPr>
          <w:rFonts w:ascii="Times New Roman" w:hAnsi="Times New Roman" w:cs="Times New Roman"/>
          <w:bCs/>
          <w:sz w:val="28"/>
          <w:szCs w:val="28"/>
        </w:rPr>
        <w:t>а</w:t>
      </w:r>
      <w:r w:rsidRPr="00F03C38">
        <w:rPr>
          <w:rFonts w:ascii="Times New Roman" w:hAnsi="Times New Roman" w:cs="Times New Roman"/>
          <w:bCs/>
          <w:sz w:val="28"/>
          <w:szCs w:val="28"/>
        </w:rPr>
        <w:t>тов с целью альтернативного использования ресурсов, а также поиска факт</w:t>
      </w:r>
      <w:r w:rsidRPr="00F03C38">
        <w:rPr>
          <w:rFonts w:ascii="Times New Roman" w:hAnsi="Times New Roman" w:cs="Times New Roman"/>
          <w:bCs/>
          <w:sz w:val="28"/>
          <w:szCs w:val="28"/>
        </w:rPr>
        <w:t>о</w:t>
      </w:r>
      <w:r w:rsidRPr="00F03C38">
        <w:rPr>
          <w:rFonts w:ascii="Times New Roman" w:hAnsi="Times New Roman" w:cs="Times New Roman"/>
          <w:bCs/>
          <w:sz w:val="28"/>
          <w:szCs w:val="28"/>
        </w:rPr>
        <w:t>ров, которые влияют на их размер, имеет приоритетное значение, поскольку от глубины познания и правильности использования полученного результата зависит эффективность функционирования бизнеса.</w:t>
      </w:r>
    </w:p>
    <w:p w:rsidR="00BE62AD" w:rsidRPr="00F03C38" w:rsidRDefault="00BE62AD" w:rsidP="00BE6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Целью данной работы явилось исследование теоретических положений и разработка практических рекомендаций по совершенствованию учета и анализа финансовых результатов деятельности организации. Объектом и</w:t>
      </w:r>
      <w:r w:rsidRPr="00F03C38">
        <w:rPr>
          <w:rFonts w:ascii="Times New Roman" w:hAnsi="Times New Roman" w:cs="Times New Roman"/>
          <w:sz w:val="28"/>
          <w:szCs w:val="28"/>
        </w:rPr>
        <w:t>с</w:t>
      </w:r>
      <w:r w:rsidRPr="00F03C38">
        <w:rPr>
          <w:rFonts w:ascii="Times New Roman" w:hAnsi="Times New Roman" w:cs="Times New Roman"/>
          <w:sz w:val="28"/>
          <w:szCs w:val="28"/>
        </w:rPr>
        <w:t xml:space="preserve">следования было выбрано </w:t>
      </w:r>
      <w:r>
        <w:rPr>
          <w:rFonts w:ascii="Times New Roman" w:hAnsi="Times New Roman" w:cs="Times New Roman"/>
          <w:sz w:val="28"/>
          <w:szCs w:val="28"/>
        </w:rPr>
        <w:t>АО «Путь Ильича» Завьяловского района Удмур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ской Республики.</w:t>
      </w:r>
    </w:p>
    <w:p w:rsidR="009A1D4D" w:rsidRPr="00EE7C69" w:rsidRDefault="009A1D4D" w:rsidP="009A1D4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данных бухгалтерской отчетности показал, что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 происходит увеличение почти всех основных показателей деятельности организации.  В 2015 году по сравнению с 2013 годом в организации увеличилось произво</w:t>
      </w:r>
      <w:r w:rsidRPr="00F51E28">
        <w:rPr>
          <w:rFonts w:ascii="Times New Roman" w:eastAsia="Calibri" w:hAnsi="Times New Roman" w:cs="Times New Roman"/>
          <w:sz w:val="28"/>
          <w:szCs w:val="28"/>
        </w:rPr>
        <w:t>д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ство молока  на 10,34 %, также увеличилось  производство зерна </w:t>
      </w:r>
      <w:r w:rsidRPr="00F51E28">
        <w:rPr>
          <w:rFonts w:ascii="Times New Roman" w:hAnsi="Times New Roman" w:cs="Times New Roman"/>
          <w:sz w:val="28"/>
        </w:rPr>
        <w:t>в 2,3 раза</w:t>
      </w:r>
      <w:r w:rsidRPr="00F51E28">
        <w:rPr>
          <w:rFonts w:ascii="Times New Roman" w:eastAsia="Calibri" w:hAnsi="Times New Roman" w:cs="Times New Roman"/>
          <w:sz w:val="28"/>
          <w:szCs w:val="28"/>
        </w:rPr>
        <w:t>. Прирост живой массы за исследуемый период также увеличилась на 10,12 %. В данном явлении  определенную роль сыграло рост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среднегодового погол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вья скота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 в 2013 г. среднегодовое поголовье скота составляло 1821 гол., в 2015 г. – 1912 гол. Также на увеличение  прироста живой массы оказало  влияние уров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ень </w:t>
      </w:r>
      <w:r w:rsidRPr="00F51E28">
        <w:rPr>
          <w:rFonts w:ascii="Times New Roman" w:eastAsia="Calibri" w:hAnsi="Times New Roman" w:cs="Times New Roman"/>
          <w:sz w:val="28"/>
          <w:szCs w:val="28"/>
        </w:rPr>
        <w:t>кормления.  Урожайность зерна снизилась на 3,99 %.  Сре</w:t>
      </w:r>
      <w:r w:rsidRPr="00F51E28">
        <w:rPr>
          <w:rFonts w:ascii="Times New Roman" w:eastAsia="Calibri" w:hAnsi="Times New Roman" w:cs="Times New Roman"/>
          <w:sz w:val="28"/>
          <w:szCs w:val="28"/>
        </w:rPr>
        <w:t>д</w:t>
      </w:r>
      <w:r w:rsidRPr="00F51E28">
        <w:rPr>
          <w:rFonts w:ascii="Times New Roman" w:eastAsia="Calibri" w:hAnsi="Times New Roman" w:cs="Times New Roman"/>
          <w:sz w:val="28"/>
          <w:szCs w:val="28"/>
        </w:rPr>
        <w:t xml:space="preserve">негодовой удой молока на 1 корову увеличился незначительно. Выручка от продажи продукции (работ, услуг) увеличилась на 40,99 %. </w:t>
      </w:r>
      <w:r w:rsidRPr="00F51E28">
        <w:rPr>
          <w:rFonts w:ascii="Times New Roman" w:hAnsi="Times New Roman" w:cs="Times New Roman"/>
          <w:sz w:val="28"/>
        </w:rPr>
        <w:t>Наблюдается</w:t>
      </w:r>
      <w:r w:rsidRPr="00EE7C69">
        <w:rPr>
          <w:rFonts w:ascii="Times New Roman" w:hAnsi="Times New Roman" w:cs="Times New Roman"/>
          <w:sz w:val="28"/>
        </w:rPr>
        <w:t xml:space="preserve"> рост себестоимости проданной продукции на 39,78%. </w:t>
      </w:r>
      <w:r>
        <w:rPr>
          <w:rFonts w:ascii="Times New Roman" w:hAnsi="Times New Roman" w:cs="Times New Roman"/>
          <w:sz w:val="28"/>
        </w:rPr>
        <w:t>В 2015 году  организ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ция </w:t>
      </w:r>
      <w:r w:rsidRPr="00EE7C69">
        <w:rPr>
          <w:rFonts w:ascii="Times New Roman" w:hAnsi="Times New Roman" w:cs="Times New Roman"/>
          <w:sz w:val="28"/>
        </w:rPr>
        <w:t>получил</w:t>
      </w:r>
      <w:r>
        <w:rPr>
          <w:rFonts w:ascii="Times New Roman" w:hAnsi="Times New Roman" w:cs="Times New Roman"/>
          <w:sz w:val="28"/>
        </w:rPr>
        <w:t>а</w:t>
      </w:r>
      <w:r w:rsidRPr="00EE7C69">
        <w:rPr>
          <w:rFonts w:ascii="Times New Roman" w:hAnsi="Times New Roman" w:cs="Times New Roman"/>
          <w:sz w:val="28"/>
        </w:rPr>
        <w:t xml:space="preserve"> чистую прибыль в размере 37446 тыс. руб., что на 12271 тыс. руб. или на 48,74% больше чем в 2013 г. Показатель рентабельности имеет положительную динамику по сравнению с 2013 годом.</w:t>
      </w:r>
    </w:p>
    <w:p w:rsidR="00BE62AD" w:rsidRPr="00F03C38" w:rsidRDefault="00BE62AD" w:rsidP="00BE62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В целом бухгалтерский учет в организации соответствует требованиям Закона «О бухгалтерском учете», Положения по ведению бухгалтерского учета и бухгалтерской отчетности в Российской Федерации, а также других нормативных актов, регулирующих этот учет.</w:t>
      </w:r>
    </w:p>
    <w:p w:rsidR="00BE62AD" w:rsidRPr="00F03C38" w:rsidRDefault="00BE62AD" w:rsidP="00BE62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lastRenderedPageBreak/>
        <w:t>Счет 90 «Продажи» предназначен для обобщения информации о дох</w:t>
      </w:r>
      <w:r w:rsidRPr="00F03C38">
        <w:rPr>
          <w:rFonts w:ascii="Times New Roman" w:hAnsi="Times New Roman" w:cs="Times New Roman"/>
          <w:sz w:val="28"/>
          <w:szCs w:val="28"/>
        </w:rPr>
        <w:t>о</w:t>
      </w:r>
      <w:r w:rsidRPr="00F03C38">
        <w:rPr>
          <w:rFonts w:ascii="Times New Roman" w:hAnsi="Times New Roman" w:cs="Times New Roman"/>
          <w:sz w:val="28"/>
          <w:szCs w:val="28"/>
        </w:rPr>
        <w:t xml:space="preserve">дах и расходах, связанных с обычными видами деятельности </w:t>
      </w:r>
      <w:r>
        <w:rPr>
          <w:rFonts w:ascii="Times New Roman" w:hAnsi="Times New Roman" w:cs="Times New Roman"/>
          <w:sz w:val="28"/>
          <w:szCs w:val="28"/>
        </w:rPr>
        <w:t>АО «Путь 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ича»</w:t>
      </w:r>
      <w:r w:rsidRPr="00F03C38">
        <w:rPr>
          <w:rFonts w:ascii="Times New Roman" w:hAnsi="Times New Roman" w:cs="Times New Roman"/>
          <w:sz w:val="28"/>
          <w:szCs w:val="28"/>
        </w:rPr>
        <w:t>, и определения по ним финансового результата.</w:t>
      </w:r>
    </w:p>
    <w:p w:rsidR="00BE62AD" w:rsidRPr="00F03C38" w:rsidRDefault="00BE62AD" w:rsidP="00BE62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АО «Путь Ильича»</w:t>
      </w:r>
      <w:r w:rsidRPr="00F03C38">
        <w:rPr>
          <w:rFonts w:ascii="Times New Roman" w:hAnsi="Times New Roman" w:cs="Times New Roman"/>
          <w:sz w:val="28"/>
          <w:szCs w:val="28"/>
        </w:rPr>
        <w:t xml:space="preserve"> по дебету этого счета в течение года отражают плановую себестоимость продукции (работ, услуг). По итогам года определ</w:t>
      </w:r>
      <w:r w:rsidRPr="00F03C38">
        <w:rPr>
          <w:rFonts w:ascii="Times New Roman" w:hAnsi="Times New Roman" w:cs="Times New Roman"/>
          <w:sz w:val="28"/>
          <w:szCs w:val="28"/>
        </w:rPr>
        <w:t>я</w:t>
      </w:r>
      <w:r w:rsidRPr="00F03C38">
        <w:rPr>
          <w:rFonts w:ascii="Times New Roman" w:hAnsi="Times New Roman" w:cs="Times New Roman"/>
          <w:sz w:val="28"/>
          <w:szCs w:val="28"/>
        </w:rPr>
        <w:t>ется разница между фактической и плановой производственной себестоим</w:t>
      </w:r>
      <w:r w:rsidRPr="00F03C38">
        <w:rPr>
          <w:rFonts w:ascii="Times New Roman" w:hAnsi="Times New Roman" w:cs="Times New Roman"/>
          <w:sz w:val="28"/>
          <w:szCs w:val="28"/>
        </w:rPr>
        <w:t>о</w:t>
      </w:r>
      <w:r w:rsidRPr="00F03C38">
        <w:rPr>
          <w:rFonts w:ascii="Times New Roman" w:hAnsi="Times New Roman" w:cs="Times New Roman"/>
          <w:sz w:val="28"/>
          <w:szCs w:val="28"/>
        </w:rPr>
        <w:t>стью, и суммы разниц списываются в дебет счета 90 «Продажи» (если план</w:t>
      </w:r>
      <w:r w:rsidRPr="00F03C38">
        <w:rPr>
          <w:rFonts w:ascii="Times New Roman" w:hAnsi="Times New Roman" w:cs="Times New Roman"/>
          <w:sz w:val="28"/>
          <w:szCs w:val="28"/>
        </w:rPr>
        <w:t>о</w:t>
      </w:r>
      <w:r w:rsidRPr="00F03C38">
        <w:rPr>
          <w:rFonts w:ascii="Times New Roman" w:hAnsi="Times New Roman" w:cs="Times New Roman"/>
          <w:sz w:val="28"/>
          <w:szCs w:val="28"/>
        </w:rPr>
        <w:t>вая себестоимость оказалась ниже фактической) или сторнируется (если фа</w:t>
      </w:r>
      <w:r w:rsidRPr="00F03C38">
        <w:rPr>
          <w:rFonts w:ascii="Times New Roman" w:hAnsi="Times New Roman" w:cs="Times New Roman"/>
          <w:sz w:val="28"/>
          <w:szCs w:val="28"/>
        </w:rPr>
        <w:t>к</w:t>
      </w:r>
      <w:r w:rsidRPr="00F03C38">
        <w:rPr>
          <w:rFonts w:ascii="Times New Roman" w:hAnsi="Times New Roman" w:cs="Times New Roman"/>
          <w:sz w:val="28"/>
          <w:szCs w:val="28"/>
        </w:rPr>
        <w:t>тическая себестоимость оказалась ниже плановой) в корреспонденции со счетом 43 «Готовая продукция».</w:t>
      </w:r>
    </w:p>
    <w:p w:rsidR="00BE62AD" w:rsidRPr="00F03C38" w:rsidRDefault="00BE62AD" w:rsidP="00BE62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 xml:space="preserve">По кредиту этого счета в </w:t>
      </w:r>
      <w:r>
        <w:rPr>
          <w:rFonts w:ascii="Times New Roman" w:hAnsi="Times New Roman" w:cs="Times New Roman"/>
          <w:sz w:val="28"/>
          <w:szCs w:val="28"/>
        </w:rPr>
        <w:t>АО «Путь Ильича»</w:t>
      </w:r>
      <w:r w:rsidRPr="00F03C38">
        <w:rPr>
          <w:rFonts w:ascii="Times New Roman" w:hAnsi="Times New Roman" w:cs="Times New Roman"/>
          <w:sz w:val="28"/>
          <w:szCs w:val="28"/>
        </w:rPr>
        <w:t xml:space="preserve"> отражают признанные в бухгалтерском учете суммы выручки от продажи продукции, товаров, в</w:t>
      </w:r>
      <w:r w:rsidRPr="00F03C38">
        <w:rPr>
          <w:rFonts w:ascii="Times New Roman" w:hAnsi="Times New Roman" w:cs="Times New Roman"/>
          <w:sz w:val="28"/>
          <w:szCs w:val="28"/>
        </w:rPr>
        <w:t>ы</w:t>
      </w:r>
      <w:r w:rsidRPr="00F03C38">
        <w:rPr>
          <w:rFonts w:ascii="Times New Roman" w:hAnsi="Times New Roman" w:cs="Times New Roman"/>
          <w:sz w:val="28"/>
          <w:szCs w:val="28"/>
        </w:rPr>
        <w:t>полненных работ, оказанных услуг.</w:t>
      </w:r>
    </w:p>
    <w:p w:rsidR="00BE62AD" w:rsidRPr="00F03C38" w:rsidRDefault="00BE62AD" w:rsidP="00BE62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 xml:space="preserve">Формирование информации о прочих доходах и расходах в </w:t>
      </w:r>
      <w:r>
        <w:rPr>
          <w:rFonts w:ascii="Times New Roman" w:hAnsi="Times New Roman" w:cs="Times New Roman"/>
          <w:sz w:val="28"/>
          <w:szCs w:val="28"/>
        </w:rPr>
        <w:t>АО «Путь Ильича»</w:t>
      </w:r>
      <w:r w:rsidRPr="00F03C38">
        <w:rPr>
          <w:rFonts w:ascii="Times New Roman" w:hAnsi="Times New Roman" w:cs="Times New Roman"/>
          <w:sz w:val="28"/>
          <w:szCs w:val="28"/>
        </w:rPr>
        <w:t xml:space="preserve"> производится на счете 91 «Прочие доходы и расходы». </w:t>
      </w:r>
    </w:p>
    <w:p w:rsidR="00BE62AD" w:rsidRPr="00F03C38" w:rsidRDefault="00BE62AD" w:rsidP="00BE62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 xml:space="preserve">В составе прочих доходов </w:t>
      </w:r>
      <w:r>
        <w:rPr>
          <w:rFonts w:ascii="Times New Roman" w:hAnsi="Times New Roman" w:cs="Times New Roman"/>
          <w:sz w:val="28"/>
          <w:szCs w:val="28"/>
        </w:rPr>
        <w:t>АО «Путь Ильича»</w:t>
      </w:r>
      <w:r w:rsidRPr="00F03C38">
        <w:rPr>
          <w:rFonts w:ascii="Times New Roman" w:hAnsi="Times New Roman" w:cs="Times New Roman"/>
          <w:sz w:val="28"/>
          <w:szCs w:val="28"/>
        </w:rPr>
        <w:t xml:space="preserve"> учитывает проценты от банка за хранение денег на расчетном счете; доходы, получаемые при выб</w:t>
      </w:r>
      <w:r w:rsidRPr="00F03C38">
        <w:rPr>
          <w:rFonts w:ascii="Times New Roman" w:hAnsi="Times New Roman" w:cs="Times New Roman"/>
          <w:sz w:val="28"/>
          <w:szCs w:val="28"/>
        </w:rPr>
        <w:t>ы</w:t>
      </w:r>
      <w:r w:rsidRPr="00F03C38">
        <w:rPr>
          <w:rFonts w:ascii="Times New Roman" w:hAnsi="Times New Roman" w:cs="Times New Roman"/>
          <w:sz w:val="28"/>
          <w:szCs w:val="28"/>
        </w:rPr>
        <w:t>тии объектов основных средств, материалов, также отражают излишки мат</w:t>
      </w:r>
      <w:r w:rsidRPr="00F03C38">
        <w:rPr>
          <w:rFonts w:ascii="Times New Roman" w:hAnsi="Times New Roman" w:cs="Times New Roman"/>
          <w:sz w:val="28"/>
          <w:szCs w:val="28"/>
        </w:rPr>
        <w:t>е</w:t>
      </w:r>
      <w:r w:rsidRPr="00F03C38">
        <w:rPr>
          <w:rFonts w:ascii="Times New Roman" w:hAnsi="Times New Roman" w:cs="Times New Roman"/>
          <w:sz w:val="28"/>
          <w:szCs w:val="28"/>
        </w:rPr>
        <w:t>риальных ценностей, выявленных в ходе инвентаризации.</w:t>
      </w:r>
    </w:p>
    <w:p w:rsidR="00BE62AD" w:rsidRPr="00F03C38" w:rsidRDefault="00BE62AD" w:rsidP="00BE62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В состав прочих расходов входит: расходы на банковское обслужив</w:t>
      </w:r>
      <w:r w:rsidRPr="00F03C38">
        <w:rPr>
          <w:rFonts w:ascii="Times New Roman" w:hAnsi="Times New Roman" w:cs="Times New Roman"/>
          <w:sz w:val="28"/>
          <w:szCs w:val="28"/>
        </w:rPr>
        <w:t>а</w:t>
      </w:r>
      <w:r w:rsidRPr="00F03C38">
        <w:rPr>
          <w:rFonts w:ascii="Times New Roman" w:hAnsi="Times New Roman" w:cs="Times New Roman"/>
          <w:sz w:val="28"/>
          <w:szCs w:val="28"/>
        </w:rPr>
        <w:t>ние; проценты за долгосрочный кредит; проведение техосмотра; расходы, связанные с негативным воздействием на окружающую среду, расходы по добровольному страхованию, потери по погибшим посевам.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color w:val="000000"/>
          <w:sz w:val="28"/>
          <w:szCs w:val="28"/>
        </w:rPr>
        <w:t>Для учета конечных финансовых результатов деятельности организ</w:t>
      </w:r>
      <w:r w:rsidRPr="00F03C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C38">
        <w:rPr>
          <w:rFonts w:ascii="Times New Roman" w:hAnsi="Times New Roman" w:cs="Times New Roman"/>
          <w:color w:val="000000"/>
          <w:sz w:val="28"/>
          <w:szCs w:val="28"/>
        </w:rPr>
        <w:t>ции применяется счет 99 «Прибыли и убытки», который предназначен для обобщения информации о формировании конечного финансового результата деятельности организации в отчетном году.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color w:val="000000"/>
          <w:sz w:val="28"/>
          <w:szCs w:val="28"/>
        </w:rPr>
        <w:t>Конечный финансовый результат (чистая прибыль или чистый убыток) слагается из финансового результата от обычных видов деятельности, а та</w:t>
      </w:r>
      <w:r w:rsidRPr="00F03C3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03C38">
        <w:rPr>
          <w:rFonts w:ascii="Times New Roman" w:hAnsi="Times New Roman" w:cs="Times New Roman"/>
          <w:color w:val="000000"/>
          <w:sz w:val="28"/>
          <w:szCs w:val="28"/>
        </w:rPr>
        <w:t xml:space="preserve">же прочих доходов и расходов. Счет 99 «Прибыли и убытки» предназначен </w:t>
      </w:r>
      <w:r w:rsidRPr="00F03C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сопоставления сумм убытков отраженных по дебету счета с суммами прибыли, отраженных по кредиту счета и выявление в конце отчетного года конечного финансового результата деятельности организации.</w:t>
      </w:r>
    </w:p>
    <w:p w:rsidR="00BE62AD" w:rsidRPr="00F03C38" w:rsidRDefault="00BE62AD" w:rsidP="00BE62A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</w:rPr>
        <w:tab/>
      </w:r>
      <w:r w:rsidRPr="00F03C38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АО «Путь Ильича»</w:t>
      </w:r>
      <w:r w:rsidRPr="00F03C38">
        <w:rPr>
          <w:rFonts w:ascii="Times New Roman" w:hAnsi="Times New Roman" w:cs="Times New Roman"/>
          <w:sz w:val="28"/>
          <w:szCs w:val="28"/>
        </w:rPr>
        <w:t xml:space="preserve"> относится к предприятиям АПК, и в с</w:t>
      </w:r>
      <w:r w:rsidRPr="00F03C38">
        <w:rPr>
          <w:rFonts w:ascii="Times New Roman" w:hAnsi="Times New Roman" w:cs="Times New Roman"/>
          <w:sz w:val="28"/>
          <w:szCs w:val="28"/>
        </w:rPr>
        <w:t>о</w:t>
      </w:r>
      <w:r w:rsidRPr="00F03C38">
        <w:rPr>
          <w:rFonts w:ascii="Times New Roman" w:hAnsi="Times New Roman" w:cs="Times New Roman"/>
          <w:sz w:val="28"/>
          <w:szCs w:val="28"/>
        </w:rPr>
        <w:t>ответствии с применяемой учетной политикой является плательщиком  ед</w:t>
      </w:r>
      <w:r w:rsidRPr="00F03C38">
        <w:rPr>
          <w:rFonts w:ascii="Times New Roman" w:hAnsi="Times New Roman" w:cs="Times New Roman"/>
          <w:sz w:val="28"/>
          <w:szCs w:val="28"/>
        </w:rPr>
        <w:t>и</w:t>
      </w:r>
      <w:r w:rsidRPr="00F03C38">
        <w:rPr>
          <w:rFonts w:ascii="Times New Roman" w:hAnsi="Times New Roman" w:cs="Times New Roman"/>
          <w:sz w:val="28"/>
          <w:szCs w:val="28"/>
        </w:rPr>
        <w:t>ного сельскохозяйственного налога (ЕСХН), то есть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3C38">
        <w:rPr>
          <w:rFonts w:ascii="Times New Roman" w:hAnsi="Times New Roman" w:cs="Times New Roman"/>
          <w:sz w:val="28"/>
          <w:szCs w:val="28"/>
        </w:rPr>
        <w:t xml:space="preserve">учитывая отраслевые особенности организации, на наш взгляд, для учета финансовых результатов от обычных видов деятельности к счету 90 «Продажи» более правильно было бы использовать субсчета второго порядка: 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- 90-1 – «Выручка»;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- 90-1-1 – «Выручка от продаж продукции растениеводства»;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 xml:space="preserve">- 90-1-2 – «Выручка от продаж продукции животноводства»; 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- 90-1-3 – «Выручка от продаж продукции промышленных и подсобных производств»;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- 90-1-4 – «Выручка от оказания услуг вспомогательных, обслужива</w:t>
      </w:r>
      <w:r w:rsidRPr="00F03C38">
        <w:rPr>
          <w:rFonts w:ascii="Times New Roman" w:hAnsi="Times New Roman" w:cs="Times New Roman"/>
          <w:sz w:val="28"/>
          <w:szCs w:val="28"/>
        </w:rPr>
        <w:t>ю</w:t>
      </w:r>
      <w:r w:rsidRPr="00F03C38">
        <w:rPr>
          <w:rFonts w:ascii="Times New Roman" w:hAnsi="Times New Roman" w:cs="Times New Roman"/>
          <w:sz w:val="28"/>
          <w:szCs w:val="28"/>
        </w:rPr>
        <w:t xml:space="preserve">щих и других производств»; 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- 90-1-5 – «Выручка от продаж прочей продукции, товаров, работ и у</w:t>
      </w:r>
      <w:r w:rsidRPr="00F03C38">
        <w:rPr>
          <w:rFonts w:ascii="Times New Roman" w:hAnsi="Times New Roman" w:cs="Times New Roman"/>
          <w:sz w:val="28"/>
          <w:szCs w:val="28"/>
        </w:rPr>
        <w:t>с</w:t>
      </w:r>
      <w:r w:rsidRPr="00F03C38">
        <w:rPr>
          <w:rFonts w:ascii="Times New Roman" w:hAnsi="Times New Roman" w:cs="Times New Roman"/>
          <w:sz w:val="28"/>
          <w:szCs w:val="28"/>
        </w:rPr>
        <w:t>луг»;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- 90-2 – «Себестоимость продаж»;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- 90-2-1  – «Себестоимость продаж продукции растениеводства»;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 xml:space="preserve">- 90-2-2 – «Себестоимость продаж продукции животноводства»; 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- 90-2-3 – «Себестоимость продаж продукции промышленных и по</w:t>
      </w:r>
      <w:r w:rsidRPr="00F03C38">
        <w:rPr>
          <w:rFonts w:ascii="Times New Roman" w:hAnsi="Times New Roman" w:cs="Times New Roman"/>
          <w:sz w:val="28"/>
          <w:szCs w:val="28"/>
        </w:rPr>
        <w:t>д</w:t>
      </w:r>
      <w:r w:rsidRPr="00F03C38">
        <w:rPr>
          <w:rFonts w:ascii="Times New Roman" w:hAnsi="Times New Roman" w:cs="Times New Roman"/>
          <w:sz w:val="28"/>
          <w:szCs w:val="28"/>
        </w:rPr>
        <w:t>собных производств»;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- 90-2-4 – «Себестоимость оказанных услуг вспомогательных, обсл</w:t>
      </w:r>
      <w:r w:rsidRPr="00F03C38">
        <w:rPr>
          <w:rFonts w:ascii="Times New Roman" w:hAnsi="Times New Roman" w:cs="Times New Roman"/>
          <w:sz w:val="28"/>
          <w:szCs w:val="28"/>
        </w:rPr>
        <w:t>у</w:t>
      </w:r>
      <w:r w:rsidRPr="00F03C38">
        <w:rPr>
          <w:rFonts w:ascii="Times New Roman" w:hAnsi="Times New Roman" w:cs="Times New Roman"/>
          <w:sz w:val="28"/>
          <w:szCs w:val="28"/>
        </w:rPr>
        <w:t xml:space="preserve">живающих и других производств»; 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- 90-2-5 – «Себестоимость продаж прочей продукции, товаров, работ и услуг»;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- 90-3 – «Расходы на продажу»;</w:t>
      </w:r>
    </w:p>
    <w:p w:rsidR="00BE62AD" w:rsidRPr="00F03C38" w:rsidRDefault="00BE62AD" w:rsidP="00BE62A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 xml:space="preserve">- 90-9 – «Прибыль/убыток от продаж». 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lastRenderedPageBreak/>
        <w:t xml:space="preserve">По нашему мнению, выбор такого выделения субсчетов будет более правильным для сельскохозяйственной организации, так как можно будет проследить отдельно, как реализуется продукция отраслей растениеводства, животноводства, вспомогательных производств и др. Таким образом, все это требует внесения корректив в учетную политику </w:t>
      </w:r>
      <w:r>
        <w:rPr>
          <w:rFonts w:ascii="Times New Roman" w:hAnsi="Times New Roman" w:cs="Times New Roman"/>
          <w:sz w:val="28"/>
          <w:szCs w:val="28"/>
        </w:rPr>
        <w:t>АО «Путь Ильича»</w:t>
      </w:r>
      <w:r w:rsidRPr="00F03C38">
        <w:rPr>
          <w:rFonts w:ascii="Times New Roman" w:hAnsi="Times New Roman" w:cs="Times New Roman"/>
          <w:sz w:val="28"/>
          <w:szCs w:val="28"/>
        </w:rPr>
        <w:t>.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>Инструкция по применению Плана счетов рекомендует использовать счета 20 - 29 для группировки расходов по статьям, местам возникновения и другим признакам, а также для исчисления себестоимости продукции (работ, услуг), а счета 30 - 39 - для учета расходов по элементам. Взаимосвязь учета расходов по статьям и элементам осуществляется с помощью специально о</w:t>
      </w:r>
      <w:r w:rsidRPr="00F03C38">
        <w:rPr>
          <w:rFonts w:ascii="Times New Roman" w:hAnsi="Times New Roman" w:cs="Times New Roman"/>
          <w:sz w:val="28"/>
          <w:szCs w:val="28"/>
        </w:rPr>
        <w:t>т</w:t>
      </w:r>
      <w:r w:rsidRPr="00F03C38">
        <w:rPr>
          <w:rFonts w:ascii="Times New Roman" w:hAnsi="Times New Roman" w:cs="Times New Roman"/>
          <w:sz w:val="28"/>
          <w:szCs w:val="28"/>
        </w:rPr>
        <w:t>крываемых отражающих счетов - экранов. Состав и методику использования счетов 20 - 39 при таком варианте учета устанавливается исходя из особенн</w:t>
      </w:r>
      <w:r w:rsidRPr="00F03C38">
        <w:rPr>
          <w:rFonts w:ascii="Times New Roman" w:hAnsi="Times New Roman" w:cs="Times New Roman"/>
          <w:sz w:val="28"/>
          <w:szCs w:val="28"/>
        </w:rPr>
        <w:t>о</w:t>
      </w:r>
      <w:r w:rsidRPr="00F03C38">
        <w:rPr>
          <w:rFonts w:ascii="Times New Roman" w:hAnsi="Times New Roman" w:cs="Times New Roman"/>
          <w:sz w:val="28"/>
          <w:szCs w:val="28"/>
        </w:rPr>
        <w:t>стей деятельности, структуры, методов управления на основе рекомендаций Минфина России.</w:t>
      </w:r>
    </w:p>
    <w:p w:rsidR="00BE62AD" w:rsidRPr="00F03C38" w:rsidRDefault="00BE62AD" w:rsidP="00BE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</w:rPr>
        <w:t xml:space="preserve">Мы предлагаем в </w:t>
      </w:r>
      <w:r>
        <w:rPr>
          <w:rFonts w:ascii="Times New Roman" w:hAnsi="Times New Roman" w:cs="Times New Roman"/>
          <w:sz w:val="28"/>
          <w:szCs w:val="28"/>
        </w:rPr>
        <w:t>АО «Путь Ильича»</w:t>
      </w:r>
      <w:r w:rsidRPr="00F03C38">
        <w:rPr>
          <w:rFonts w:ascii="Times New Roman" w:hAnsi="Times New Roman" w:cs="Times New Roman"/>
          <w:sz w:val="28"/>
          <w:szCs w:val="28"/>
        </w:rPr>
        <w:t xml:space="preserve"> осуществить взаимосвязь учета расходов по статьям и элементам с помощью специально открываемых отр</w:t>
      </w:r>
      <w:r w:rsidRPr="00F03C38">
        <w:rPr>
          <w:rFonts w:ascii="Times New Roman" w:hAnsi="Times New Roman" w:cs="Times New Roman"/>
          <w:sz w:val="28"/>
          <w:szCs w:val="28"/>
        </w:rPr>
        <w:t>а</w:t>
      </w:r>
      <w:r w:rsidRPr="00F03C38">
        <w:rPr>
          <w:rFonts w:ascii="Times New Roman" w:hAnsi="Times New Roman" w:cs="Times New Roman"/>
          <w:sz w:val="28"/>
          <w:szCs w:val="28"/>
        </w:rPr>
        <w:t xml:space="preserve">жающих счетов - экранов. </w:t>
      </w:r>
    </w:p>
    <w:p w:rsidR="00BE62AD" w:rsidRPr="00A528C3" w:rsidRDefault="00BE62AD" w:rsidP="00BE62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28C3">
        <w:rPr>
          <w:rFonts w:ascii="Times New Roman" w:hAnsi="Times New Roman" w:cs="Times New Roman"/>
          <w:sz w:val="28"/>
          <w:szCs w:val="28"/>
        </w:rPr>
        <w:t xml:space="preserve"> структуре финансовых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284060">
        <w:rPr>
          <w:rFonts w:ascii="Times New Roman" w:hAnsi="Times New Roman" w:cs="Times New Roman"/>
          <w:sz w:val="28"/>
          <w:szCs w:val="28"/>
        </w:rPr>
        <w:t>«Путь Ильича»</w:t>
      </w:r>
      <w:r w:rsidRPr="00A528C3">
        <w:rPr>
          <w:rFonts w:ascii="Times New Roman" w:hAnsi="Times New Roman" w:cs="Times New Roman"/>
          <w:sz w:val="28"/>
          <w:szCs w:val="28"/>
        </w:rPr>
        <w:t xml:space="preserve"> произошли следующие изменения:</w:t>
      </w:r>
    </w:p>
    <w:p w:rsidR="001C2858" w:rsidRDefault="001C2858" w:rsidP="001C28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28C3">
        <w:rPr>
          <w:rFonts w:ascii="Times New Roman" w:hAnsi="Times New Roman" w:cs="Times New Roman"/>
          <w:sz w:val="28"/>
          <w:szCs w:val="28"/>
        </w:rPr>
        <w:t>увеличилась доля</w:t>
      </w:r>
      <w:r>
        <w:rPr>
          <w:rFonts w:ascii="Times New Roman" w:hAnsi="Times New Roman" w:cs="Times New Roman"/>
          <w:sz w:val="28"/>
          <w:szCs w:val="28"/>
        </w:rPr>
        <w:t xml:space="preserve"> коммерческих расходов, </w:t>
      </w:r>
      <w:r w:rsidRPr="00A528C3">
        <w:rPr>
          <w:rFonts w:ascii="Times New Roman" w:hAnsi="Times New Roman" w:cs="Times New Roman"/>
          <w:sz w:val="28"/>
          <w:szCs w:val="28"/>
        </w:rPr>
        <w:t>чистой прибы</w:t>
      </w:r>
      <w:r>
        <w:rPr>
          <w:rFonts w:ascii="Times New Roman" w:hAnsi="Times New Roman" w:cs="Times New Roman"/>
          <w:sz w:val="28"/>
          <w:szCs w:val="28"/>
        </w:rPr>
        <w:t>ли;</w:t>
      </w:r>
    </w:p>
    <w:p w:rsidR="001C2858" w:rsidRPr="00A528C3" w:rsidRDefault="001C2858" w:rsidP="001C28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528C3">
        <w:rPr>
          <w:rFonts w:ascii="Times New Roman" w:hAnsi="Times New Roman" w:cs="Times New Roman"/>
          <w:sz w:val="28"/>
          <w:szCs w:val="28"/>
        </w:rPr>
        <w:t>ократилась 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C3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8C3">
        <w:rPr>
          <w:rFonts w:ascii="Times New Roman" w:hAnsi="Times New Roman" w:cs="Times New Roman"/>
          <w:sz w:val="28"/>
          <w:szCs w:val="28"/>
        </w:rPr>
        <w:t>от продаж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 к получению, </w:t>
      </w:r>
      <w:r w:rsidRPr="00A528C3">
        <w:rPr>
          <w:rFonts w:ascii="Times New Roman" w:hAnsi="Times New Roman" w:cs="Times New Roman"/>
          <w:sz w:val="28"/>
          <w:szCs w:val="28"/>
        </w:rPr>
        <w:t>пр</w:t>
      </w:r>
      <w:r w:rsidRPr="00A528C3">
        <w:rPr>
          <w:rFonts w:ascii="Times New Roman" w:hAnsi="Times New Roman" w:cs="Times New Roman"/>
          <w:sz w:val="28"/>
          <w:szCs w:val="28"/>
        </w:rPr>
        <w:t>о</w:t>
      </w:r>
      <w:r w:rsidRPr="00A528C3">
        <w:rPr>
          <w:rFonts w:ascii="Times New Roman" w:hAnsi="Times New Roman" w:cs="Times New Roman"/>
          <w:sz w:val="28"/>
          <w:szCs w:val="28"/>
        </w:rPr>
        <w:t>центов к уплате,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28C3">
        <w:rPr>
          <w:rFonts w:ascii="Times New Roman" w:hAnsi="Times New Roman" w:cs="Times New Roman"/>
          <w:sz w:val="28"/>
          <w:szCs w:val="28"/>
        </w:rPr>
        <w:t>рочих доходов, прочих расхо</w:t>
      </w:r>
      <w:r>
        <w:rPr>
          <w:rFonts w:ascii="Times New Roman" w:hAnsi="Times New Roman" w:cs="Times New Roman"/>
          <w:sz w:val="28"/>
          <w:szCs w:val="28"/>
        </w:rPr>
        <w:t>дов, расходов по строке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чее.</w:t>
      </w:r>
    </w:p>
    <w:p w:rsidR="001C2858" w:rsidRPr="00A528C3" w:rsidRDefault="001C2858" w:rsidP="001C28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8C3">
        <w:rPr>
          <w:rFonts w:ascii="Times New Roman" w:hAnsi="Times New Roman" w:cs="Times New Roman"/>
          <w:sz w:val="28"/>
          <w:szCs w:val="28"/>
        </w:rPr>
        <w:t>Наибольшую долю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>
        <w:rPr>
          <w:rFonts w:ascii="Times New Roman" w:hAnsi="Times New Roman" w:cs="Times New Roman"/>
          <w:sz w:val="28"/>
          <w:szCs w:val="28"/>
        </w:rPr>
        <w:t>прочие доходы</w:t>
      </w:r>
      <w:r w:rsidRPr="00A528C3">
        <w:rPr>
          <w:rFonts w:ascii="Times New Roman" w:hAnsi="Times New Roman" w:cs="Times New Roman"/>
          <w:sz w:val="28"/>
          <w:szCs w:val="28"/>
        </w:rPr>
        <w:t xml:space="preserve">, наименьшую – проценты к получению </w:t>
      </w:r>
      <w:r>
        <w:rPr>
          <w:rFonts w:ascii="Times New Roman" w:hAnsi="Times New Roman" w:cs="Times New Roman"/>
          <w:sz w:val="28"/>
          <w:szCs w:val="28"/>
        </w:rPr>
        <w:t>и расходы по строке Прочее</w:t>
      </w:r>
      <w:r w:rsidRPr="00A528C3">
        <w:rPr>
          <w:rFonts w:ascii="Times New Roman" w:hAnsi="Times New Roman" w:cs="Times New Roman"/>
          <w:sz w:val="28"/>
          <w:szCs w:val="28"/>
        </w:rPr>
        <w:t>.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28C3">
        <w:rPr>
          <w:rFonts w:ascii="Times New Roman" w:hAnsi="Times New Roman" w:cs="Times New Roman"/>
          <w:sz w:val="28"/>
          <w:szCs w:val="28"/>
        </w:rPr>
        <w:t xml:space="preserve"> году ситуация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A528C3">
        <w:rPr>
          <w:rFonts w:ascii="Times New Roman" w:hAnsi="Times New Roman" w:cs="Times New Roman"/>
          <w:sz w:val="28"/>
          <w:szCs w:val="28"/>
        </w:rPr>
        <w:t xml:space="preserve">изменилась.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528C3">
        <w:rPr>
          <w:rFonts w:ascii="Times New Roman" w:hAnsi="Times New Roman" w:cs="Times New Roman"/>
          <w:sz w:val="28"/>
          <w:szCs w:val="28"/>
        </w:rPr>
        <w:t xml:space="preserve">аибольшую долю </w:t>
      </w:r>
      <w:r>
        <w:rPr>
          <w:rFonts w:ascii="Times New Roman" w:hAnsi="Times New Roman" w:cs="Times New Roman"/>
          <w:sz w:val="28"/>
          <w:szCs w:val="28"/>
        </w:rPr>
        <w:t>занимае</w:t>
      </w:r>
      <w:r w:rsidRPr="00A528C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прибыль от продаж</w:t>
      </w:r>
      <w:r w:rsidRPr="00A52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меньшую – также проценты к получению и расходы по строке Прочее.</w:t>
      </w:r>
    </w:p>
    <w:p w:rsidR="009A1D4D" w:rsidRDefault="009A1D4D" w:rsidP="00BE62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3069" w:rsidRPr="00DC7DB1" w:rsidRDefault="00BE62AD" w:rsidP="007C3069">
      <w:pPr>
        <w:pStyle w:val="214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</w:t>
      </w:r>
      <w:r w:rsidRPr="00C24A81">
        <w:rPr>
          <w:szCs w:val="28"/>
        </w:rPr>
        <w:t xml:space="preserve">ожно отметить, что прибыль </w:t>
      </w:r>
      <w:r w:rsidR="007C3069" w:rsidRPr="00C24A81">
        <w:rPr>
          <w:szCs w:val="28"/>
        </w:rPr>
        <w:t xml:space="preserve">от продажи продукции </w:t>
      </w:r>
      <w:r w:rsidR="007C3069">
        <w:rPr>
          <w:szCs w:val="28"/>
        </w:rPr>
        <w:t xml:space="preserve">увеличился </w:t>
      </w:r>
      <w:r w:rsidR="007C3069" w:rsidRPr="00C24A81">
        <w:rPr>
          <w:szCs w:val="28"/>
        </w:rPr>
        <w:t xml:space="preserve">на </w:t>
      </w:r>
      <w:r w:rsidR="007C3069">
        <w:rPr>
          <w:szCs w:val="28"/>
        </w:rPr>
        <w:t>3541 тыс.</w:t>
      </w:r>
      <w:r w:rsidR="007C3069" w:rsidRPr="00C24A81">
        <w:rPr>
          <w:szCs w:val="28"/>
        </w:rPr>
        <w:t xml:space="preserve"> руб. Основным фактором, повлиявшим на </w:t>
      </w:r>
      <w:r w:rsidR="007C3069">
        <w:rPr>
          <w:szCs w:val="28"/>
        </w:rPr>
        <w:t xml:space="preserve">увеличение прибыли </w:t>
      </w:r>
      <w:r w:rsidR="007C3069" w:rsidRPr="00C24A81">
        <w:rPr>
          <w:szCs w:val="28"/>
        </w:rPr>
        <w:t xml:space="preserve">от </w:t>
      </w:r>
      <w:r w:rsidR="007C3069" w:rsidRPr="00C24A81">
        <w:rPr>
          <w:szCs w:val="28"/>
        </w:rPr>
        <w:lastRenderedPageBreak/>
        <w:t>продаж</w:t>
      </w:r>
      <w:r w:rsidR="007C3069">
        <w:rPr>
          <w:szCs w:val="28"/>
        </w:rPr>
        <w:t>,</w:t>
      </w:r>
      <w:r w:rsidR="007C3069" w:rsidRPr="00C24A81">
        <w:rPr>
          <w:szCs w:val="28"/>
        </w:rPr>
        <w:t xml:space="preserve"> является </w:t>
      </w:r>
      <w:r w:rsidR="007C3069">
        <w:rPr>
          <w:szCs w:val="28"/>
        </w:rPr>
        <w:t>увеличение</w:t>
      </w:r>
      <w:r w:rsidR="007C3069" w:rsidRPr="00C24A81">
        <w:rPr>
          <w:szCs w:val="28"/>
        </w:rPr>
        <w:t xml:space="preserve"> </w:t>
      </w:r>
      <w:r w:rsidR="007C3069">
        <w:rPr>
          <w:szCs w:val="28"/>
        </w:rPr>
        <w:t xml:space="preserve">реализационных цен </w:t>
      </w:r>
      <w:r w:rsidR="007C3069" w:rsidRPr="00C24A81">
        <w:rPr>
          <w:szCs w:val="28"/>
        </w:rPr>
        <w:t xml:space="preserve">на </w:t>
      </w:r>
      <w:r w:rsidR="007C3069">
        <w:rPr>
          <w:szCs w:val="28"/>
        </w:rPr>
        <w:t>3957 тыс.</w:t>
      </w:r>
      <w:r w:rsidR="007C3069" w:rsidRPr="00C24A81">
        <w:rPr>
          <w:szCs w:val="28"/>
        </w:rPr>
        <w:t xml:space="preserve"> руб., а так же за счет </w:t>
      </w:r>
      <w:r w:rsidR="007C3069">
        <w:rPr>
          <w:szCs w:val="28"/>
        </w:rPr>
        <w:t>изменения структуры реализованной продукции на 876 тыс. руб. К снижению прибыли от продаж привело увеличение себестоимости единицы реализованной продукции – под влиянием этого фактора прибыль от продаж снизилась на 1167 тыс. руб. За счет сокращения объемов реализованной пр</w:t>
      </w:r>
      <w:r w:rsidR="007C3069">
        <w:rPr>
          <w:szCs w:val="28"/>
        </w:rPr>
        <w:t>о</w:t>
      </w:r>
      <w:r w:rsidR="007C3069">
        <w:rPr>
          <w:szCs w:val="28"/>
        </w:rPr>
        <w:t>дукции прибыль от продаж снизилась на 125 тыс. руб.</w:t>
      </w:r>
    </w:p>
    <w:p w:rsidR="00BE62AD" w:rsidRPr="00F03C38" w:rsidRDefault="00BE62AD" w:rsidP="007C3069">
      <w:pPr>
        <w:pStyle w:val="214"/>
        <w:spacing w:line="360" w:lineRule="auto"/>
        <w:ind w:firstLine="720"/>
        <w:jc w:val="both"/>
        <w:rPr>
          <w:color w:val="000000"/>
          <w:szCs w:val="28"/>
          <w:shd w:val="clear" w:color="auto" w:fill="FFFFFF"/>
        </w:rPr>
      </w:pPr>
      <w:r w:rsidRPr="00F03C38">
        <w:rPr>
          <w:color w:val="000000"/>
          <w:szCs w:val="28"/>
          <w:shd w:val="clear" w:color="auto" w:fill="FFFFFF"/>
        </w:rPr>
        <w:t>Резервы увеличения суммы прибыли определяются по каждому виду продукции. Основными их источниками являются увеличение объема реал</w:t>
      </w:r>
      <w:r w:rsidRPr="00F03C38">
        <w:rPr>
          <w:color w:val="000000"/>
          <w:szCs w:val="28"/>
          <w:shd w:val="clear" w:color="auto" w:fill="FFFFFF"/>
        </w:rPr>
        <w:t>и</w:t>
      </w:r>
      <w:r w:rsidRPr="00F03C38">
        <w:rPr>
          <w:color w:val="000000"/>
          <w:szCs w:val="28"/>
          <w:shd w:val="clear" w:color="auto" w:fill="FFFFFF"/>
        </w:rPr>
        <w:t>зации продукции, снижение ее себестоимости, повышение качества товарной продукции, реализация ее на более выгодных рынках сбыта и т.д.</w:t>
      </w:r>
    </w:p>
    <w:p w:rsidR="00BE62AD" w:rsidRDefault="00BE62AD" w:rsidP="00BE62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C38">
        <w:rPr>
          <w:rFonts w:ascii="Times New Roman" w:hAnsi="Times New Roman" w:cs="Times New Roman"/>
          <w:sz w:val="28"/>
          <w:szCs w:val="28"/>
          <w:shd w:val="clear" w:color="auto" w:fill="FFFFFF"/>
        </w:rPr>
        <w:t>По нашим расчетам, увеличив объем выпуска продукции на 8 %, орг</w:t>
      </w:r>
      <w:r w:rsidRPr="00F03C3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03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низация увеличит свою прибыль на </w:t>
      </w:r>
      <w:r w:rsidR="00EF7DFD">
        <w:rPr>
          <w:rFonts w:ascii="Times New Roman" w:hAnsi="Times New Roman" w:cs="Times New Roman"/>
          <w:sz w:val="28"/>
          <w:szCs w:val="28"/>
        </w:rPr>
        <w:t>2557,84</w:t>
      </w:r>
      <w:r w:rsidRPr="00F03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  <w:r w:rsidRPr="00F03C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3C38">
        <w:rPr>
          <w:rFonts w:ascii="Times New Roman" w:hAnsi="Times New Roman" w:cs="Times New Roman"/>
          <w:sz w:val="28"/>
          <w:szCs w:val="28"/>
        </w:rPr>
        <w:t>Также, сократив затр</w:t>
      </w:r>
      <w:r w:rsidRPr="00F03C38">
        <w:rPr>
          <w:rFonts w:ascii="Times New Roman" w:hAnsi="Times New Roman" w:cs="Times New Roman"/>
          <w:sz w:val="28"/>
          <w:szCs w:val="28"/>
        </w:rPr>
        <w:t>а</w:t>
      </w:r>
      <w:r w:rsidRPr="00F03C38">
        <w:rPr>
          <w:rFonts w:ascii="Times New Roman" w:hAnsi="Times New Roman" w:cs="Times New Roman"/>
          <w:sz w:val="28"/>
          <w:szCs w:val="28"/>
        </w:rPr>
        <w:t>ты организации по производству и реализации продукции на 4%, мы пол</w:t>
      </w:r>
      <w:r w:rsidRPr="00F03C38">
        <w:rPr>
          <w:rFonts w:ascii="Times New Roman" w:hAnsi="Times New Roman" w:cs="Times New Roman"/>
          <w:sz w:val="28"/>
          <w:szCs w:val="28"/>
        </w:rPr>
        <w:t>у</w:t>
      </w:r>
      <w:r w:rsidRPr="00F03C38">
        <w:rPr>
          <w:rFonts w:ascii="Times New Roman" w:hAnsi="Times New Roman" w:cs="Times New Roman"/>
          <w:sz w:val="28"/>
          <w:szCs w:val="28"/>
        </w:rPr>
        <w:t xml:space="preserve">чим увеличение прибыли на </w:t>
      </w:r>
      <w:r w:rsidR="00EF7DFD">
        <w:rPr>
          <w:rFonts w:ascii="Times New Roman" w:hAnsi="Times New Roman" w:cs="Times New Roman"/>
          <w:sz w:val="28"/>
          <w:szCs w:val="28"/>
        </w:rPr>
        <w:t>5663,13</w:t>
      </w:r>
      <w:r w:rsidRPr="00F03C3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02FA4">
        <w:rPr>
          <w:rFonts w:ascii="Times New Roman" w:hAnsi="Times New Roman" w:cs="Times New Roman"/>
          <w:sz w:val="28"/>
          <w:szCs w:val="28"/>
        </w:rPr>
        <w:t xml:space="preserve"> </w:t>
      </w:r>
      <w:r w:rsidRPr="00F03C38">
        <w:rPr>
          <w:rFonts w:ascii="Times New Roman" w:hAnsi="Times New Roman" w:cs="Times New Roman"/>
          <w:sz w:val="28"/>
          <w:szCs w:val="28"/>
        </w:rPr>
        <w:t>руб.</w:t>
      </w:r>
      <w:r w:rsidRPr="00F03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3C38">
        <w:rPr>
          <w:rFonts w:ascii="Times New Roman" w:hAnsi="Times New Roman" w:cs="Times New Roman"/>
          <w:sz w:val="28"/>
          <w:szCs w:val="28"/>
        </w:rPr>
        <w:t>Таким образом, за счет увел</w:t>
      </w:r>
      <w:r w:rsidRPr="00F03C38">
        <w:rPr>
          <w:rFonts w:ascii="Times New Roman" w:hAnsi="Times New Roman" w:cs="Times New Roman"/>
          <w:sz w:val="28"/>
          <w:szCs w:val="28"/>
        </w:rPr>
        <w:t>и</w:t>
      </w:r>
      <w:r w:rsidRPr="00F03C38">
        <w:rPr>
          <w:rFonts w:ascii="Times New Roman" w:hAnsi="Times New Roman" w:cs="Times New Roman"/>
          <w:sz w:val="28"/>
          <w:szCs w:val="28"/>
        </w:rPr>
        <w:t>чения объема производства продукции на 8 % и снижения затрат на прои</w:t>
      </w:r>
      <w:r w:rsidRPr="00F03C38">
        <w:rPr>
          <w:rFonts w:ascii="Times New Roman" w:hAnsi="Times New Roman" w:cs="Times New Roman"/>
          <w:sz w:val="28"/>
          <w:szCs w:val="28"/>
        </w:rPr>
        <w:t>з</w:t>
      </w:r>
      <w:r w:rsidRPr="00F03C38">
        <w:rPr>
          <w:rFonts w:ascii="Times New Roman" w:hAnsi="Times New Roman" w:cs="Times New Roman"/>
          <w:sz w:val="28"/>
          <w:szCs w:val="28"/>
        </w:rPr>
        <w:t xml:space="preserve">водство продукции на 4 %, мы получили резерв увеличения рентабельности </w:t>
      </w:r>
      <w:r w:rsidR="00EF7DFD">
        <w:rPr>
          <w:rFonts w:ascii="Times New Roman" w:hAnsi="Times New Roman" w:cs="Times New Roman"/>
          <w:sz w:val="28"/>
          <w:szCs w:val="28"/>
        </w:rPr>
        <w:t xml:space="preserve">0,9 </w:t>
      </w:r>
      <w:r w:rsidRPr="00F03C38">
        <w:rPr>
          <w:rFonts w:ascii="Times New Roman" w:hAnsi="Times New Roman" w:cs="Times New Roman"/>
          <w:sz w:val="28"/>
          <w:szCs w:val="28"/>
        </w:rPr>
        <w:t>%.</w:t>
      </w:r>
    </w:p>
    <w:p w:rsidR="007977C2" w:rsidRPr="007977C2" w:rsidRDefault="007977C2" w:rsidP="007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7A2" w:rsidRDefault="00C527A2" w:rsidP="0088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D2" w:rsidRDefault="005D78D2" w:rsidP="005D7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D2" w:rsidRDefault="005D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3B84" w:rsidRDefault="005D78D2" w:rsidP="000B3B8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27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0B3B84" w:rsidRPr="000B3B84" w:rsidRDefault="000B3B84" w:rsidP="00715B86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3B84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</w:t>
      </w:r>
      <w:r w:rsidR="00563F5A">
        <w:rPr>
          <w:rFonts w:ascii="Times New Roman" w:hAnsi="Times New Roman" w:cs="Times New Roman"/>
          <w:sz w:val="28"/>
          <w:szCs w:val="28"/>
          <w:lang w:eastAsia="ru-RU"/>
        </w:rPr>
        <w:t xml:space="preserve"> первая и </w:t>
      </w:r>
      <w:r w:rsidR="008D5253">
        <w:rPr>
          <w:rFonts w:ascii="Times New Roman" w:hAnsi="Times New Roman" w:cs="Times New Roman"/>
          <w:sz w:val="28"/>
          <w:szCs w:val="28"/>
          <w:lang w:eastAsia="ru-RU"/>
        </w:rPr>
        <w:t>вторая).</w:t>
      </w:r>
    </w:p>
    <w:p w:rsidR="000B3B84" w:rsidRPr="000B3B84" w:rsidRDefault="000B3B84" w:rsidP="00715B86">
      <w:pPr>
        <w:pStyle w:val="a4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B84">
        <w:rPr>
          <w:rFonts w:ascii="Times New Roman" w:hAnsi="Times New Roman"/>
          <w:color w:val="000000"/>
          <w:sz w:val="28"/>
          <w:szCs w:val="28"/>
        </w:rPr>
        <w:t>Налоговый кодекс РФ. Часть 2 от 05.08.2000 № 117-ФЗ (ред. от 21.06.2011 г.)</w:t>
      </w:r>
    </w:p>
    <w:p w:rsidR="00563F5A" w:rsidRPr="00563F5A" w:rsidRDefault="00563F5A" w:rsidP="00715B86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F5A">
        <w:rPr>
          <w:rFonts w:ascii="Times New Roman" w:hAnsi="Times New Roman" w:cs="Times New Roman"/>
          <w:sz w:val="28"/>
          <w:szCs w:val="28"/>
          <w:lang w:eastAsia="ru-RU"/>
        </w:rPr>
        <w:t>Федеральный закон "О бухгалтерском учете" от 06.12.2011 N 402-ФЗ (ред. от 04.11.2014)</w:t>
      </w:r>
    </w:p>
    <w:p w:rsidR="007F31D4" w:rsidRPr="007F31D4" w:rsidRDefault="007F31D4" w:rsidP="00715B86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1D4">
        <w:rPr>
          <w:rFonts w:ascii="Times New Roman" w:hAnsi="Times New Roman" w:cs="Times New Roman"/>
          <w:sz w:val="28"/>
          <w:szCs w:val="28"/>
          <w:lang w:eastAsia="ru-RU"/>
        </w:rPr>
        <w:t>Приказ Минфина России "Об утверждении Положения по бухгалте</w:t>
      </w:r>
      <w:r w:rsidRPr="007F31D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F31D4">
        <w:rPr>
          <w:rFonts w:ascii="Times New Roman" w:hAnsi="Times New Roman" w:cs="Times New Roman"/>
          <w:sz w:val="28"/>
          <w:szCs w:val="28"/>
          <w:lang w:eastAsia="ru-RU"/>
        </w:rPr>
        <w:t xml:space="preserve">скому учету "Доходы организации" ПБУ 9/99"от 06.05.1999 N 32н (ред. от 06.04.2015) </w:t>
      </w:r>
    </w:p>
    <w:p w:rsidR="007F31D4" w:rsidRPr="007F31D4" w:rsidRDefault="007F31D4" w:rsidP="00715B86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1D4">
        <w:rPr>
          <w:rFonts w:ascii="Times New Roman" w:hAnsi="Times New Roman" w:cs="Times New Roman"/>
          <w:sz w:val="28"/>
          <w:szCs w:val="28"/>
          <w:lang w:eastAsia="ru-RU"/>
        </w:rPr>
        <w:t>Приказ Минфина России "Об утверждении Положения по бухгалте</w:t>
      </w:r>
      <w:r w:rsidRPr="007F31D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F31D4">
        <w:rPr>
          <w:rFonts w:ascii="Times New Roman" w:hAnsi="Times New Roman" w:cs="Times New Roman"/>
          <w:sz w:val="28"/>
          <w:szCs w:val="28"/>
          <w:lang w:eastAsia="ru-RU"/>
        </w:rPr>
        <w:t xml:space="preserve">скому учету "Расходы организации" ПБУ 10/99"  от 06.05.1999 N 33н (ред. от 06.04.2015) </w:t>
      </w:r>
    </w:p>
    <w:p w:rsidR="007F31D4" w:rsidRDefault="007F31D4" w:rsidP="00715B86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1D4">
        <w:rPr>
          <w:rFonts w:ascii="Times New Roman" w:hAnsi="Times New Roman" w:cs="Times New Roman"/>
          <w:sz w:val="28"/>
          <w:szCs w:val="28"/>
          <w:lang w:eastAsia="ru-RU"/>
        </w:rPr>
        <w:t>Приказ Минфина России "Об утверждении Положения по бухгалте</w:t>
      </w:r>
      <w:r w:rsidRPr="007F31D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F31D4">
        <w:rPr>
          <w:rFonts w:ascii="Times New Roman" w:hAnsi="Times New Roman" w:cs="Times New Roman"/>
          <w:sz w:val="28"/>
          <w:szCs w:val="28"/>
          <w:lang w:eastAsia="ru-RU"/>
        </w:rPr>
        <w:t>скому учету "Учет расчетов по налогу на прибыль организаций" ПБУ 18/02" от 19.11.2002 N 114н (ред. от 06.04.2015)</w:t>
      </w:r>
    </w:p>
    <w:p w:rsidR="007F31D4" w:rsidRDefault="007F31D4" w:rsidP="00715B86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 w:rsidR="00BD4844">
        <w:rPr>
          <w:rFonts w:ascii="Times New Roman" w:hAnsi="Times New Roman" w:cs="Times New Roman"/>
          <w:sz w:val="28"/>
          <w:szCs w:val="28"/>
          <w:lang w:eastAsia="ru-RU"/>
        </w:rPr>
        <w:t>Минфина РФ «Об утверждении Плана счетов бухгалтерского учета финансово-хозяйственной деятельности организации и инстру</w:t>
      </w:r>
      <w:r w:rsidR="00BD484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D4844">
        <w:rPr>
          <w:rFonts w:ascii="Times New Roman" w:hAnsi="Times New Roman" w:cs="Times New Roman"/>
          <w:sz w:val="28"/>
          <w:szCs w:val="28"/>
          <w:lang w:eastAsia="ru-RU"/>
        </w:rPr>
        <w:t>ции по его применению» от 31 октября 2000 г. (ред. от 8.11.2011 г. № 142 н)</w:t>
      </w:r>
    </w:p>
    <w:p w:rsidR="00BD4844" w:rsidRPr="00032432" w:rsidRDefault="00BD4844" w:rsidP="00715B86">
      <w:pPr>
        <w:pStyle w:val="1b"/>
        <w:numPr>
          <w:ilvl w:val="0"/>
          <w:numId w:val="33"/>
        </w:numPr>
        <w:shd w:val="clear" w:color="auto" w:fill="auto"/>
        <w:tabs>
          <w:tab w:val="left" w:pos="0"/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2432">
        <w:rPr>
          <w:rFonts w:ascii="Times New Roman" w:hAnsi="Times New Roman"/>
          <w:sz w:val="28"/>
          <w:szCs w:val="28"/>
        </w:rPr>
        <w:t xml:space="preserve">Положение по бухгалтерскому учету 1/2008 </w:t>
      </w:r>
      <w:r>
        <w:rPr>
          <w:rFonts w:ascii="Times New Roman" w:hAnsi="Times New Roman"/>
          <w:sz w:val="28"/>
          <w:szCs w:val="28"/>
        </w:rPr>
        <w:t>«Учетная политика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зации» (у</w:t>
      </w:r>
      <w:r w:rsidRPr="00032432">
        <w:rPr>
          <w:rFonts w:ascii="Times New Roman" w:hAnsi="Times New Roman"/>
          <w:sz w:val="28"/>
          <w:szCs w:val="28"/>
        </w:rPr>
        <w:t>тверждено Приказом Министерства финансов РФ от 06.10.2008г. №106н  (в ред. Приказа М</w:t>
      </w:r>
      <w:r>
        <w:rPr>
          <w:rFonts w:ascii="Times New Roman" w:hAnsi="Times New Roman"/>
          <w:sz w:val="28"/>
          <w:szCs w:val="28"/>
        </w:rPr>
        <w:t>инфина РФ от 27.04.2012 № 55н)).</w:t>
      </w:r>
    </w:p>
    <w:p w:rsidR="00BD4844" w:rsidRPr="00FC6FA2" w:rsidRDefault="00BA50E2" w:rsidP="00715B86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Положение по  бухгалтерскому учету «Бухгалтерская отчетность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низации»</w:t>
      </w:r>
      <w:r w:rsidR="008D5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ПБУ 4</w:t>
      </w:r>
      <w:r w:rsidRPr="00332DD1">
        <w:rPr>
          <w:rFonts w:ascii="Times New Roman" w:hAnsi="Times New Roman"/>
          <w:sz w:val="28"/>
          <w:szCs w:val="28"/>
        </w:rPr>
        <w:t>/99</w:t>
      </w:r>
      <w:r w:rsidRPr="00495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</w:t>
      </w:r>
      <w:r w:rsidRPr="00032432">
        <w:rPr>
          <w:rFonts w:ascii="Times New Roman" w:hAnsi="Times New Roman"/>
          <w:sz w:val="28"/>
          <w:szCs w:val="28"/>
        </w:rPr>
        <w:t xml:space="preserve">тверждено Приказом Министерства финансов РФ от </w:t>
      </w:r>
      <w:r>
        <w:rPr>
          <w:rFonts w:ascii="Times New Roman" w:hAnsi="Times New Roman"/>
          <w:sz w:val="28"/>
          <w:szCs w:val="28"/>
        </w:rPr>
        <w:t xml:space="preserve">06.07.1999г. №43н </w:t>
      </w:r>
      <w:r w:rsidRPr="00332DD1">
        <w:rPr>
          <w:rFonts w:ascii="Times New Roman" w:hAnsi="Times New Roman"/>
          <w:sz w:val="28"/>
          <w:szCs w:val="28"/>
        </w:rPr>
        <w:t xml:space="preserve"> </w:t>
      </w:r>
      <w:r w:rsidRPr="00032432">
        <w:rPr>
          <w:rFonts w:ascii="Times New Roman" w:hAnsi="Times New Roman"/>
          <w:sz w:val="28"/>
          <w:szCs w:val="28"/>
        </w:rPr>
        <w:t>(в ред. Приказа М</w:t>
      </w:r>
      <w:r>
        <w:rPr>
          <w:rFonts w:ascii="Times New Roman" w:hAnsi="Times New Roman"/>
          <w:sz w:val="28"/>
          <w:szCs w:val="28"/>
        </w:rPr>
        <w:t>инфина РФ от 08.11.2010 № 142н)</w:t>
      </w:r>
    </w:p>
    <w:p w:rsidR="00FC6FA2" w:rsidRDefault="00FC6FA2" w:rsidP="00715B86">
      <w:pPr>
        <w:pStyle w:val="1b"/>
        <w:numPr>
          <w:ilvl w:val="0"/>
          <w:numId w:val="33"/>
        </w:numPr>
        <w:shd w:val="clear" w:color="auto" w:fill="auto"/>
        <w:tabs>
          <w:tab w:val="left" w:pos="0"/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по введению бухгалтерского учёта и бухгалтерской отче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ности в Российской Федерации (у</w:t>
      </w:r>
      <w:r w:rsidRPr="00032432">
        <w:rPr>
          <w:rFonts w:ascii="Times New Roman" w:hAnsi="Times New Roman"/>
          <w:sz w:val="28"/>
          <w:szCs w:val="28"/>
        </w:rPr>
        <w:t>тверждено Приказо</w:t>
      </w:r>
      <w:r>
        <w:rPr>
          <w:rFonts w:ascii="Times New Roman" w:hAnsi="Times New Roman"/>
          <w:sz w:val="28"/>
          <w:szCs w:val="28"/>
        </w:rPr>
        <w:t xml:space="preserve">м Министерства </w:t>
      </w:r>
      <w:r>
        <w:rPr>
          <w:rFonts w:ascii="Times New Roman" w:hAnsi="Times New Roman"/>
          <w:sz w:val="28"/>
          <w:szCs w:val="28"/>
        </w:rPr>
        <w:lastRenderedPageBreak/>
        <w:t>финансов РФ от 29.07.1998 г. № 34</w:t>
      </w:r>
      <w:r w:rsidRPr="00032432">
        <w:rPr>
          <w:rFonts w:ascii="Times New Roman" w:hAnsi="Times New Roman"/>
          <w:sz w:val="28"/>
          <w:szCs w:val="28"/>
        </w:rPr>
        <w:t>н  (в ред. Приказа М</w:t>
      </w:r>
      <w:r>
        <w:rPr>
          <w:rFonts w:ascii="Times New Roman" w:hAnsi="Times New Roman"/>
          <w:sz w:val="28"/>
          <w:szCs w:val="28"/>
        </w:rPr>
        <w:t>инфина РФ от 24.12.2010 № 186н)).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B86">
        <w:rPr>
          <w:rFonts w:ascii="Times New Roman" w:eastAsia="Calibri" w:hAnsi="Times New Roman" w:cs="Times New Roman"/>
          <w:sz w:val="28"/>
          <w:szCs w:val="28"/>
        </w:rPr>
        <w:t>Аверина О.И. Комплексный экономический анализ хозяйственной де</w:t>
      </w:r>
      <w:r w:rsidRPr="00715B86">
        <w:rPr>
          <w:rFonts w:ascii="Times New Roman" w:eastAsia="Calibri" w:hAnsi="Times New Roman" w:cs="Times New Roman"/>
          <w:sz w:val="28"/>
          <w:szCs w:val="28"/>
        </w:rPr>
        <w:t>я</w:t>
      </w:r>
      <w:r w:rsidRPr="00715B86">
        <w:rPr>
          <w:rFonts w:ascii="Times New Roman" w:eastAsia="Calibri" w:hAnsi="Times New Roman" w:cs="Times New Roman"/>
          <w:sz w:val="28"/>
          <w:szCs w:val="28"/>
        </w:rPr>
        <w:t>тельности: учебник, коллектив авторов. – М.: КНОРУС, 2012. – 432 с.</w:t>
      </w:r>
    </w:p>
    <w:p w:rsidR="00715B86" w:rsidRDefault="00715B86" w:rsidP="00715B86">
      <w:pPr>
        <w:pStyle w:val="1b"/>
        <w:numPr>
          <w:ilvl w:val="0"/>
          <w:numId w:val="33"/>
        </w:numPr>
        <w:shd w:val="clear" w:color="auto" w:fill="auto"/>
        <w:tabs>
          <w:tab w:val="left" w:pos="0"/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32432">
        <w:rPr>
          <w:rFonts w:ascii="Times New Roman" w:hAnsi="Times New Roman"/>
          <w:sz w:val="28"/>
          <w:szCs w:val="28"/>
        </w:rPr>
        <w:t>Алборов Р. А. Концепция развития бухгалтерского учета в сельском х</w:t>
      </w:r>
      <w:r w:rsidRPr="00032432">
        <w:rPr>
          <w:rFonts w:ascii="Times New Roman" w:hAnsi="Times New Roman"/>
          <w:sz w:val="28"/>
          <w:szCs w:val="28"/>
        </w:rPr>
        <w:t>о</w:t>
      </w:r>
      <w:r w:rsidRPr="00032432">
        <w:rPr>
          <w:rFonts w:ascii="Times New Roman" w:hAnsi="Times New Roman"/>
          <w:sz w:val="28"/>
          <w:szCs w:val="28"/>
        </w:rPr>
        <w:t>зяйстве/  Р.А. Алборов, С.М. Концевая, В.И. Хоружий // Экономика сельскохозяйственных и перерабатывающих предприятий. – 2008. – 304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Алборов Р.А., Концевая С.М., Собин И.Н. Совершенствование управл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ния сельскохозяйственным производством в крестьянских (фермерских) хозяйствах: монография – Ижевск: ФГОУ ВПО Ижевская ГСХА, 2010. – 96 с.</w:t>
      </w:r>
    </w:p>
    <w:p w:rsidR="00715B86" w:rsidRDefault="00715B86" w:rsidP="00715B86">
      <w:pPr>
        <w:pStyle w:val="1b"/>
        <w:numPr>
          <w:ilvl w:val="0"/>
          <w:numId w:val="33"/>
        </w:numPr>
        <w:shd w:val="clear" w:color="auto" w:fill="auto"/>
        <w:tabs>
          <w:tab w:val="left" w:pos="0"/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771CF">
        <w:rPr>
          <w:rFonts w:ascii="Times New Roman" w:hAnsi="Times New Roman"/>
          <w:sz w:val="28"/>
          <w:szCs w:val="28"/>
        </w:rPr>
        <w:t>Анализ финансовой отчетности: учебно-методическое пособие / Сост. З. А. Миронова, А.В. Зверев. – Ижевск: ФГОУ ВПО Ижевская ГСХА, 2010. – 62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Афанасьев В.Н. Комплексный экономический анализ хозяйственной деятельности: учебник/ коллектив авторов. – М.: КНОРУС, 2012. – 432с.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eastAsia="Times New Roman" w:hAnsi="Times New Roman" w:cs="Times New Roman"/>
          <w:sz w:val="28"/>
          <w:lang w:eastAsia="ru-RU"/>
        </w:rPr>
        <w:t>Бочаров В.В. Бухгалтерский учет: Краткий курс. СПБ.: ООО «Питер Пресс», 2014 – 271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5B86">
        <w:rPr>
          <w:rFonts w:ascii="Times New Roman" w:eastAsia="Times New Roman" w:hAnsi="Times New Roman" w:cs="Times New Roman"/>
          <w:sz w:val="28"/>
          <w:lang w:eastAsia="ru-RU"/>
        </w:rPr>
        <w:t>Бочаров В.В. Бухгалтерский учет: Краткий курс. СПБ.: ООО «Питер Пресс», 2014 – 271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Бухгалтерский учет в сельском хозяйстве: учеб. пособие / С.М. Бычк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ва, Д.Г. Бадмаева; под ред. С.М. Бычковой. – М.: Эксмо, 2008. – 400 с. – (Высшее экономическое образование).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Бухгалтерский учет в схемах и таблицах / Н.П. Кондраков, И.Н. Кон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раков. – Москва: Проспект, 2013. – 280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Бухгалтерский учет и анализ. Конспект лекций: учебное пособие / М.С. Кувшинов. – М.: КНОРУС, 2016 . – 272 с. – (Конспект лекций).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Бухгалтерский учет и анализ: учебник для бакалавров / О.А. Агеева, Л.С. Шахматова. – М.: Издательство Юрайт, 2014. – 589 с. . – Серия: Бакалавр. Углубленный курс.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Бухгалтерский учет и анализ: учебное пособие / С.Г. Чеглакова, О.В. Киселева, О.В. Скрипкина, Ю.Н. Прудников. – М.: Дело и Сервис, 2015. – 448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Бухгалтерский учет: учебник  / Н.Г. Сапожникова. – 7- е изд., перераб. – М.: КНОРУС, 2014. – 456 с. – (Бакалавриат).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Бухгалтерский учет: учебник / В.М. Богаченко, Н.А. Кириллова. – Изд. 16-е, перераб. и доп. – Ростов н/Д: Феникс, 2013. – 509, [1] с. 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Бухгалтерский учет: учебник / Г.И. Алексеева, С.Р. Богомолец, И.В. Сафонова [и др.]; под ред. С.Р. Богомолец. – 3-е изд., перераб. и доп. – М.: Московский финансово – промышленный университет «Синергия», 2013. – 720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Бухгалтерский финансовый учет денежных средств, финансовых вл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жений и расчетных операций: учебное пособие / И.П. Селезнева. – Ижевск: ФГБОУ Ижевская ГСХА, 2012. – 198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Бухгалтерский финансовый учет для бакалавров / А.И. Нечитайло [и др.]; под ред. А.И. Нечитайло, Л.Ф. Фоминой. – Ростов н/Д: Феникс, 2014. – 509. [1] с. – (Высшее образование).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Бухгалтерский финансовый учет: учебное пособие / коллектив авторов; под общ. ред. О.Е. Качковой. – 2-е изд, стер. – М.: КНОРУС, 2016. – 568 с. – (Бакалавриат).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 xml:space="preserve">Вещунова Н.Л., Фомина Л.Ф.: Бухгалтерский учет: Учебник. – 2-е изд., переаб. и доп. – М.: Финансы и статистика, 2003. – 560 с. 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5B86">
        <w:rPr>
          <w:rFonts w:ascii="Times New Roman" w:eastAsia="Times New Roman" w:hAnsi="Times New Roman" w:cs="Times New Roman"/>
          <w:sz w:val="28"/>
          <w:lang w:eastAsia="ru-RU"/>
        </w:rPr>
        <w:t>Дранко О.И.Финансовый менеджмент. Технологии управления фина</w:t>
      </w:r>
      <w:r w:rsidRPr="00715B86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715B86">
        <w:rPr>
          <w:rFonts w:ascii="Times New Roman" w:eastAsia="Times New Roman" w:hAnsi="Times New Roman" w:cs="Times New Roman"/>
          <w:sz w:val="28"/>
          <w:lang w:eastAsia="ru-RU"/>
        </w:rPr>
        <w:t>сами предприятия. М.: ЮНИТИ – ДАНА, 2013- 351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Дыбаль С.В. Финансовый анализ: теория и практика: Учебное пособие. – СПб.: Издательский дом «Бизнес –пресса», 2006. – 304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5B8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Жарылгасова Б.Т., Суглобов А.Е. Международные стандарты финанс</w:t>
      </w:r>
      <w:r w:rsidRPr="00715B86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715B86">
        <w:rPr>
          <w:rFonts w:ascii="Times New Roman" w:eastAsia="Times New Roman" w:hAnsi="Times New Roman" w:cs="Times New Roman"/>
          <w:sz w:val="28"/>
          <w:lang w:eastAsia="ru-RU"/>
        </w:rPr>
        <w:t>вой отчетности. 3-е изд., стер. - М.: КНОРУС, 2013. -400 с.</w:t>
      </w:r>
    </w:p>
    <w:p w:rsidR="00715B86" w:rsidRPr="006B1C6F" w:rsidRDefault="00715B86" w:rsidP="00715B86">
      <w:pPr>
        <w:pStyle w:val="1b"/>
        <w:numPr>
          <w:ilvl w:val="0"/>
          <w:numId w:val="33"/>
        </w:numPr>
        <w:shd w:val="clear" w:color="auto" w:fill="auto"/>
        <w:tabs>
          <w:tab w:val="left" w:pos="0"/>
          <w:tab w:val="left" w:pos="1134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C6F">
        <w:rPr>
          <w:rFonts w:ascii="Times New Roman" w:eastAsia="Times New Roman" w:hAnsi="Times New Roman"/>
          <w:sz w:val="28"/>
          <w:szCs w:val="28"/>
          <w:lang w:eastAsia="ru-RU"/>
        </w:rPr>
        <w:t>Захаров И.В., Калачева О.Н., Дмитриева И.М.Бухгалтерский учёт и ан</w:t>
      </w:r>
      <w:r w:rsidRPr="006B1C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B1C6F">
        <w:rPr>
          <w:rFonts w:ascii="Times New Roman" w:eastAsia="Times New Roman" w:hAnsi="Times New Roman"/>
          <w:sz w:val="28"/>
          <w:szCs w:val="28"/>
          <w:lang w:eastAsia="ru-RU"/>
        </w:rPr>
        <w:t>лиз: Учебник, 2015.-423с.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B86">
        <w:rPr>
          <w:rFonts w:ascii="Times New Roman" w:eastAsia="Calibri" w:hAnsi="Times New Roman" w:cs="Times New Roman"/>
          <w:sz w:val="28"/>
          <w:szCs w:val="28"/>
        </w:rPr>
        <w:t>Козлова, Е.П., Бабченко, Т.Н., Галанина, Е.Н. Экономика и бухгалте</w:t>
      </w:r>
      <w:r w:rsidRPr="00715B86">
        <w:rPr>
          <w:rFonts w:ascii="Times New Roman" w:eastAsia="Calibri" w:hAnsi="Times New Roman" w:cs="Times New Roman"/>
          <w:sz w:val="28"/>
          <w:szCs w:val="28"/>
        </w:rPr>
        <w:t>р</w:t>
      </w:r>
      <w:r w:rsidRPr="00715B86">
        <w:rPr>
          <w:rFonts w:ascii="Times New Roman" w:eastAsia="Calibri" w:hAnsi="Times New Roman" w:cs="Times New Roman"/>
          <w:sz w:val="28"/>
          <w:szCs w:val="28"/>
        </w:rPr>
        <w:t>ский учет в организациях. – М.: Финансы и статистика, 2014.–368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Комплексный экономический анализ предприятия / Под ред. Н.В. Во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толовского, А.П. Калининой, И.И. Мазуровой. – СПб.: Питер, 2009. – 576 с.: ил. – (Серия «Учебник для вузов»).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Кондраков Н.П. Бухгалтерский учет: Учебное пособие. – 7-е изд., пер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раб. и доп. – М.: ИНФРА – М, 2014. – 841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5B86">
        <w:rPr>
          <w:rFonts w:ascii="Times New Roman" w:eastAsia="Calibri" w:hAnsi="Times New Roman" w:cs="Times New Roman"/>
          <w:sz w:val="28"/>
          <w:szCs w:val="28"/>
        </w:rPr>
        <w:t>Лисович Г.М. Учет в организациях (Финансовый и Управленческий): Учебник. Серия «Экономика и управление», Ростов - на- Дону, Изд</w:t>
      </w:r>
      <w:r w:rsidRPr="00715B86">
        <w:rPr>
          <w:rFonts w:ascii="Times New Roman" w:eastAsia="Calibri" w:hAnsi="Times New Roman" w:cs="Times New Roman"/>
          <w:sz w:val="28"/>
          <w:szCs w:val="28"/>
        </w:rPr>
        <w:t>а</w:t>
      </w:r>
      <w:r w:rsidRPr="00715B86">
        <w:rPr>
          <w:rFonts w:ascii="Times New Roman" w:eastAsia="Calibri" w:hAnsi="Times New Roman" w:cs="Times New Roman"/>
          <w:sz w:val="28"/>
          <w:szCs w:val="28"/>
        </w:rPr>
        <w:t>тельский центр «Март», 2013. – 720 с.</w:t>
      </w:r>
    </w:p>
    <w:p w:rsidR="00715B86" w:rsidRDefault="00715B86" w:rsidP="00715B86">
      <w:pPr>
        <w:pStyle w:val="1b"/>
        <w:numPr>
          <w:ilvl w:val="0"/>
          <w:numId w:val="33"/>
        </w:numPr>
        <w:shd w:val="clear" w:color="auto" w:fill="auto"/>
        <w:tabs>
          <w:tab w:val="left" w:pos="0"/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B34AB">
        <w:rPr>
          <w:rFonts w:ascii="Times New Roman" w:hAnsi="Times New Roman"/>
          <w:sz w:val="28"/>
          <w:szCs w:val="28"/>
        </w:rPr>
        <w:t>Лытнёва Н.А. Бухгалтерский учет: Учебник /Н.А.Лытнёва, Л.И.Малявкина, Т.В.Фёдорова. – М.:Инфара-М, 2013-512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Маркарьян Э.А. Экономический анализ хозяйственной деятельности: учебное пособие. Э.А. Маркарьян, Г.П. Герасименко, С.Э. Маркарьян. – 2-е изд., перераб. и доп. – М.: КНОРУС, 2010. – 536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B86">
        <w:rPr>
          <w:rFonts w:ascii="Times New Roman" w:eastAsia="Calibri" w:hAnsi="Times New Roman" w:cs="Times New Roman"/>
          <w:sz w:val="28"/>
          <w:szCs w:val="28"/>
        </w:rPr>
        <w:t>Нечитайло А.И., / Бухгалтерский учет и налогообложение финансовых результатов в системе управления организаций. Учебое пособие / И. А. Нечитайло, Л. В. Панкова, , И. Н. Томшинская</w:t>
      </w:r>
      <w:r w:rsidRPr="00715B86">
        <w:rPr>
          <w:rFonts w:ascii="Times New Roman" w:eastAsia="Calibri" w:hAnsi="Times New Roman" w:cs="Times New Roman"/>
          <w:sz w:val="28"/>
          <w:szCs w:val="28"/>
        </w:rPr>
        <w:tab/>
        <w:t xml:space="preserve"> - М.: Феникс, 2013. -388 с.</w:t>
      </w:r>
    </w:p>
    <w:p w:rsidR="009406F6" w:rsidRPr="009406F6" w:rsidRDefault="009406F6" w:rsidP="009406F6">
      <w:pPr>
        <w:numPr>
          <w:ilvl w:val="0"/>
          <w:numId w:val="3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6F6">
        <w:rPr>
          <w:rFonts w:ascii="Times New Roman" w:eastAsia="Calibri" w:hAnsi="Times New Roman" w:cs="Times New Roman"/>
          <w:sz w:val="28"/>
          <w:szCs w:val="28"/>
        </w:rPr>
        <w:t>Палий, В.Ф., Палий, В.В. Финансовый учет: Учебн. пособие. – 2-е изд., перераб. и доп. – М.: ИД ФКБ – ПРЕСС, 2010.- 465 с.</w:t>
      </w:r>
    </w:p>
    <w:p w:rsidR="00715B86" w:rsidRPr="009406F6" w:rsidRDefault="00715B86" w:rsidP="009406F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6F6">
        <w:rPr>
          <w:rFonts w:ascii="Times New Roman" w:hAnsi="Times New Roman" w:cs="Times New Roman"/>
          <w:sz w:val="28"/>
          <w:szCs w:val="28"/>
          <w:lang w:eastAsia="ru-RU"/>
        </w:rPr>
        <w:t>Протасов В.Ф., Протасова А.В., Анализ деятельности предприятия (фирмы) производство, экономика, финансы, инвестиции, маркетинг, оценка персонала. Учеб. пособие. - 2-е изд. перераб. и доп. – М.: «Ф</w:t>
      </w:r>
      <w:r w:rsidRPr="009406F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406F6">
        <w:rPr>
          <w:rFonts w:ascii="Times New Roman" w:hAnsi="Times New Roman" w:cs="Times New Roman"/>
          <w:sz w:val="28"/>
          <w:szCs w:val="28"/>
          <w:lang w:eastAsia="ru-RU"/>
        </w:rPr>
        <w:t>нансы и статистика», 2005. – 522 с.; ил.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5B86">
        <w:rPr>
          <w:rFonts w:ascii="Times New Roman" w:eastAsia="Calibri" w:hAnsi="Times New Roman" w:cs="Times New Roman"/>
          <w:sz w:val="28"/>
          <w:szCs w:val="28"/>
        </w:rPr>
        <w:lastRenderedPageBreak/>
        <w:t>Савицкая Г.В. Анализ хозяйственной деятельности.: Учебник.-4-е изд., перераб. и доп. - М.: ИНФРА-М, 2011. – 400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B86">
        <w:rPr>
          <w:rFonts w:ascii="Times New Roman" w:eastAsia="Times New Roman" w:hAnsi="Times New Roman" w:cs="Times New Roman"/>
          <w:bCs/>
          <w:sz w:val="28"/>
          <w:szCs w:val="28"/>
        </w:rPr>
        <w:t>Сапожникова Н.Г. Бухгалтерский учёт: учебник (бакалавриат) – 6 изд</w:t>
      </w:r>
      <w:r w:rsidRPr="00715B8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5B86">
        <w:rPr>
          <w:rFonts w:ascii="Times New Roman" w:eastAsia="Times New Roman" w:hAnsi="Times New Roman" w:cs="Times New Roman"/>
          <w:bCs/>
          <w:sz w:val="28"/>
          <w:szCs w:val="28"/>
        </w:rPr>
        <w:t>ние, перераб. и доп. – М.: КНОРУС, 2013.- 456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715B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Сапожникова Н.Г. Бухгалтерский учет: учебник / Н.Г.Сапожникова. – 4-е изд., перераб. и доп. – М.: КНОРУС, 2010. – 480 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5B86">
        <w:rPr>
          <w:rFonts w:ascii="Times New Roman" w:eastAsia="Calibri" w:hAnsi="Times New Roman" w:cs="Times New Roman"/>
          <w:sz w:val="28"/>
          <w:szCs w:val="28"/>
        </w:rPr>
        <w:t>Шаповалова, Н.Н. Толковый словарь экономиста / Сост. Н.Н. Шапов</w:t>
      </w:r>
      <w:r w:rsidRPr="00715B86">
        <w:rPr>
          <w:rFonts w:ascii="Times New Roman" w:eastAsia="Calibri" w:hAnsi="Times New Roman" w:cs="Times New Roman"/>
          <w:sz w:val="28"/>
          <w:szCs w:val="28"/>
        </w:rPr>
        <w:t>а</w:t>
      </w:r>
      <w:r w:rsidRPr="00715B86">
        <w:rPr>
          <w:rFonts w:ascii="Times New Roman" w:eastAsia="Calibri" w:hAnsi="Times New Roman" w:cs="Times New Roman"/>
          <w:sz w:val="28"/>
          <w:szCs w:val="28"/>
        </w:rPr>
        <w:t>лова, В.М. Прудников. – М.: ИНФРА – М, 2013. – 552с.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5B86">
        <w:rPr>
          <w:rFonts w:ascii="Times New Roman" w:eastAsia="Times New Roman" w:hAnsi="Times New Roman" w:cs="Times New Roman"/>
          <w:sz w:val="28"/>
          <w:lang w:eastAsia="ru-RU"/>
        </w:rPr>
        <w:t>Шеремет А.Д. Финансы предприятий: менеджмент и анализ /А.Д. Ш</w:t>
      </w:r>
      <w:r w:rsidRPr="00715B86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715B86">
        <w:rPr>
          <w:rFonts w:ascii="Times New Roman" w:eastAsia="Times New Roman" w:hAnsi="Times New Roman" w:cs="Times New Roman"/>
          <w:sz w:val="28"/>
          <w:lang w:eastAsia="ru-RU"/>
        </w:rPr>
        <w:t>ремет, А.Ф. Иванова-М.: КНОРУС, 2014.- 308с.</w:t>
      </w:r>
    </w:p>
    <w:p w:rsidR="00715B86" w:rsidRPr="00715B86" w:rsidRDefault="00715B86" w:rsidP="00715B86">
      <w:pPr>
        <w:pStyle w:val="a4"/>
        <w:numPr>
          <w:ilvl w:val="0"/>
          <w:numId w:val="3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Широбоков В.Г. Формирование себестоимости и доходов в системе управленческого учёта //Экономика сельскохозяйственных и перераб</w:t>
      </w:r>
      <w:r w:rsidRPr="00715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5B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тывающий предприятий –2013. - № 7 – с. 25.</w:t>
      </w:r>
    </w:p>
    <w:p w:rsidR="00715B86" w:rsidRDefault="00715B86" w:rsidP="00715B8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B86">
        <w:rPr>
          <w:rFonts w:ascii="Times New Roman" w:hAnsi="Times New Roman" w:cs="Times New Roman"/>
          <w:sz w:val="28"/>
          <w:szCs w:val="28"/>
          <w:lang w:eastAsia="ru-RU"/>
        </w:rPr>
        <w:t>Экономический анализ: учебник для бакалавров / под ред. Н.В. Войт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ловского, А.П. Калининой , И.И. Мазуровой. – 4-е изд., переаб. и доп. – М.: Издательство Юрайт, 2014. – 548 с. – Серия: Бакалавр. Углубле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15B86">
        <w:rPr>
          <w:rFonts w:ascii="Times New Roman" w:hAnsi="Times New Roman" w:cs="Times New Roman"/>
          <w:sz w:val="28"/>
          <w:szCs w:val="28"/>
          <w:lang w:eastAsia="ru-RU"/>
        </w:rPr>
        <w:t>ный курс.</w:t>
      </w:r>
    </w:p>
    <w:p w:rsidR="00715B86" w:rsidRPr="009406F6" w:rsidRDefault="008822F2" w:rsidP="009406F6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46" w:history="1">
        <w:r w:rsidR="00715B86" w:rsidRPr="009406F6">
          <w:rPr>
            <w:rFonts w:ascii="Times New Roman" w:eastAsia="Times New Roman" w:hAnsi="Times New Roman" w:cs="Times New Roman"/>
            <w:color w:val="0563C1"/>
            <w:sz w:val="28"/>
            <w:u w:val="single"/>
            <w:lang w:eastAsia="ru-RU"/>
          </w:rPr>
          <w:t>http://www.consultant.ru/</w:t>
        </w:r>
      </w:hyperlink>
      <w:r w:rsidR="00715B86" w:rsidRPr="009406F6">
        <w:rPr>
          <w:rFonts w:ascii="Times New Roman" w:eastAsia="Times New Roman" w:hAnsi="Times New Roman" w:cs="Times New Roman"/>
          <w:sz w:val="28"/>
          <w:lang w:eastAsia="ru-RU"/>
        </w:rPr>
        <w:t xml:space="preserve"> -Справочно-правовая система «Консультант</w:t>
      </w:r>
      <w:r w:rsidR="00715B86" w:rsidRPr="009406F6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715B86" w:rsidRPr="009406F6">
        <w:rPr>
          <w:rFonts w:ascii="Times New Roman" w:eastAsia="Times New Roman" w:hAnsi="Times New Roman" w:cs="Times New Roman"/>
          <w:sz w:val="28"/>
          <w:lang w:eastAsia="ru-RU"/>
        </w:rPr>
        <w:t>люс»</w:t>
      </w:r>
    </w:p>
    <w:p w:rsidR="00715B86" w:rsidRPr="00715B86" w:rsidRDefault="00715B86" w:rsidP="00715B86">
      <w:pPr>
        <w:pStyle w:val="1b"/>
        <w:numPr>
          <w:ilvl w:val="0"/>
          <w:numId w:val="33"/>
        </w:numPr>
        <w:shd w:val="clear" w:color="auto" w:fill="auto"/>
        <w:tabs>
          <w:tab w:val="left" w:pos="0"/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 xml:space="preserve"> </w:t>
      </w:r>
      <w:hyperlink r:id="rId47" w:history="1">
        <w:r w:rsidRPr="00715B86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http://www.klerk.ru/</w:t>
        </w:r>
      </w:hyperlink>
      <w:r w:rsidRPr="00715B86">
        <w:rPr>
          <w:rFonts w:ascii="Times New Roman" w:eastAsia="Calibri" w:hAnsi="Times New Roman"/>
          <w:sz w:val="28"/>
          <w:szCs w:val="28"/>
        </w:rPr>
        <w:t xml:space="preserve"> - Аналитический сайт для бухгалтеров «Клерк.ру»</w:t>
      </w:r>
    </w:p>
    <w:p w:rsidR="00715B86" w:rsidRPr="00715B86" w:rsidRDefault="00715B86" w:rsidP="00715B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8D2" w:rsidRPr="00E57D81" w:rsidRDefault="005D78D2" w:rsidP="00E5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8D2" w:rsidRDefault="005D78D2" w:rsidP="005D78D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870F6" w:rsidRDefault="008870F6" w:rsidP="008870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ПРИЛОЖЕНИЯ</w:t>
      </w:r>
    </w:p>
    <w:p w:rsidR="008870F6" w:rsidRDefault="008870F6" w:rsidP="005D78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D78D2" w:rsidRDefault="005D78D2" w:rsidP="005D78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А</w:t>
      </w:r>
    </w:p>
    <w:p w:rsidR="005D78D2" w:rsidRDefault="005D78D2" w:rsidP="005D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78D2" w:rsidRDefault="008822F2" w:rsidP="005D78D2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483" style="position:absolute;margin-left:144.9pt;margin-top:1.5pt;width:152.25pt;height:27pt;z-index:251899904">
            <v:textbox style="mso-next-textbox:#_x0000_s1483">
              <w:txbxContent>
                <w:p w:rsidR="002F4BF2" w:rsidRPr="0076003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«Путь Ильича»</w:t>
                  </w:r>
                </w:p>
              </w:txbxContent>
            </v:textbox>
          </v:rect>
        </w:pict>
      </w:r>
    </w:p>
    <w:p w:rsidR="005D78D2" w:rsidRDefault="008822F2" w:rsidP="005D78D2">
      <w:pPr>
        <w:spacing w:after="0"/>
        <w:rPr>
          <w:b/>
        </w:rPr>
      </w:pPr>
      <w:r>
        <w:rPr>
          <w:b/>
          <w:noProof/>
          <w:lang w:eastAsia="ru-RU"/>
        </w:rPr>
        <w:pict>
          <v:line id="_x0000_s1488" style="position:absolute;z-index:251905024" from="196.2pt,13.05pt" to="196.2pt,26.1pt"/>
        </w:pict>
      </w:r>
    </w:p>
    <w:p w:rsidR="005D78D2" w:rsidRDefault="008822F2" w:rsidP="005D78D2">
      <w:pPr>
        <w:spacing w:after="0"/>
        <w:rPr>
          <w:b/>
        </w:rPr>
      </w:pPr>
      <w:r>
        <w:rPr>
          <w:b/>
          <w:noProof/>
          <w:lang w:eastAsia="ru-RU"/>
        </w:rPr>
        <w:pict>
          <v:shape id="_x0000_s1514" type="#_x0000_t32" style="position:absolute;margin-left:222.75pt;margin-top:10.65pt;width:0;height:9pt;z-index:251931648" o:connectortype="straight"/>
        </w:pict>
      </w:r>
      <w:r>
        <w:rPr>
          <w:b/>
          <w:noProof/>
          <w:lang w:eastAsia="ru-RU"/>
        </w:rPr>
        <w:pict>
          <v:shape id="_x0000_s1490" type="#_x0000_t32" style="position:absolute;margin-left:348.8pt;margin-top:10.65pt;width:0;height:9pt;z-index:251907072" o:connectortype="straight"/>
        </w:pict>
      </w:r>
      <w:r>
        <w:rPr>
          <w:b/>
          <w:noProof/>
          <w:lang w:eastAsia="ru-RU"/>
        </w:rPr>
        <w:pict>
          <v:shape id="_x0000_s1489" type="#_x0000_t32" style="position:absolute;margin-left:42.8pt;margin-top:10.65pt;width:0;height:9pt;z-index:251906048" o:connectortype="straight"/>
        </w:pict>
      </w:r>
      <w:r>
        <w:rPr>
          <w:b/>
          <w:noProof/>
          <w:lang w:eastAsia="ru-RU"/>
        </w:rPr>
        <w:pict>
          <v:line id="_x0000_s1487" style="position:absolute;flip:x;z-index:251904000" from="42.8pt,10.65pt" to="348.8pt,10.65pt"/>
        </w:pict>
      </w:r>
    </w:p>
    <w:p w:rsidR="005D78D2" w:rsidRDefault="008822F2" w:rsidP="005D78D2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485" style="position:absolute;margin-left:165.15pt;margin-top:4.25pt;width:117pt;height:51.6pt;z-index:251901952">
            <v:textbox style="mso-next-textbox:#_x0000_s1485">
              <w:txbxContent>
                <w:p w:rsidR="002F4BF2" w:rsidRPr="0076003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Подразделение вспомогательного производства</w:t>
                  </w:r>
                </w:p>
              </w:txbxContent>
            </v:textbox>
          </v:rect>
        </w:pict>
      </w:r>
      <w:r w:rsidRPr="008822F2">
        <w:rPr>
          <w:noProof/>
          <w:lang w:eastAsia="ru-RU"/>
        </w:rPr>
        <w:pict>
          <v:rect id="_x0000_s1486" style="position:absolute;margin-left:313.9pt;margin-top:4.25pt;width:108pt;height:51.6pt;z-index:251902976" o:allowincell="f">
            <v:textbox style="mso-next-textbox:#_x0000_s1486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Обслуживающее подразделение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484" style="position:absolute;margin-left:-1.95pt;margin-top:4.25pt;width:108pt;height:51.6pt;z-index:251900928">
            <v:textbox style="mso-next-textbox:#_x0000_s1484">
              <w:txbxContent>
                <w:p w:rsidR="002F4BF2" w:rsidRPr="0076003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Подразделение основного прои</w:t>
                  </w:r>
                  <w:r w:rsidRPr="00760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760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</w:t>
                  </w:r>
                </w:p>
              </w:txbxContent>
            </v:textbox>
          </v:rect>
        </w:pict>
      </w:r>
    </w:p>
    <w:p w:rsidR="005D78D2" w:rsidRDefault="005D78D2" w:rsidP="005D78D2">
      <w:pPr>
        <w:spacing w:after="0"/>
        <w:rPr>
          <w:b/>
        </w:rPr>
      </w:pPr>
    </w:p>
    <w:p w:rsidR="005D78D2" w:rsidRDefault="005D78D2" w:rsidP="005D78D2">
      <w:pPr>
        <w:spacing w:after="0"/>
        <w:rPr>
          <w:b/>
        </w:rPr>
      </w:pPr>
    </w:p>
    <w:p w:rsidR="005D78D2" w:rsidRDefault="008822F2" w:rsidP="005D78D2">
      <w:pPr>
        <w:spacing w:after="0"/>
        <w:rPr>
          <w:b/>
        </w:rPr>
      </w:pPr>
      <w:r w:rsidRPr="008822F2">
        <w:rPr>
          <w:noProof/>
          <w:lang w:eastAsia="ru-RU"/>
        </w:rPr>
        <w:pict>
          <v:shape id="_x0000_s1494" type="#_x0000_t32" style="position:absolute;margin-left:384.45pt;margin-top:9.5pt;width:0;height:22.7pt;z-index:251911168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9" type="#_x0000_t32" style="position:absolute;margin-left:235.2pt;margin-top:9.5pt;width:0;height:18.55pt;z-index:251926528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5" type="#_x0000_t32" style="position:absolute;margin-left:42.8pt;margin-top:9.5pt;width:0;height:14.35pt;z-index:251922432" o:connectortype="straight"/>
        </w:pict>
      </w:r>
    </w:p>
    <w:p w:rsidR="005D78D2" w:rsidRPr="003601E4" w:rsidRDefault="008822F2" w:rsidP="005D78D2">
      <w:pPr>
        <w:spacing w:after="0"/>
        <w:rPr>
          <w:b/>
        </w:rPr>
      </w:pPr>
      <w:r>
        <w:rPr>
          <w:b/>
          <w:noProof/>
          <w:lang w:eastAsia="ru-RU"/>
        </w:rPr>
        <w:pict>
          <v:shape id="_x0000_s1515" type="#_x0000_t32" style="position:absolute;margin-left:42.8pt;margin-top:8.4pt;width:0;height:7.8pt;z-index:251932672" o:connectortype="straight"/>
        </w:pict>
      </w:r>
      <w:r w:rsidRPr="008822F2">
        <w:rPr>
          <w:noProof/>
          <w:lang w:eastAsia="ru-RU"/>
        </w:rPr>
        <w:pict>
          <v:shape id="_x0000_s1496" type="#_x0000_t32" style="position:absolute;margin-left:358.65pt;margin-top:4.45pt;width:0;height:12.55pt;z-index:251913216" o:connectortype="straight"/>
        </w:pict>
      </w:r>
      <w:r w:rsidRPr="008822F2">
        <w:rPr>
          <w:noProof/>
          <w:lang w:eastAsia="ru-RU"/>
        </w:rPr>
        <w:pict>
          <v:shape id="_x0000_s1497" type="#_x0000_t32" style="position:absolute;margin-left:421.9pt;margin-top:4.45pt;width:0;height:12.55pt;z-index:251914240" o:connectortype="straight"/>
        </w:pict>
      </w:r>
      <w:r w:rsidRPr="008822F2">
        <w:rPr>
          <w:noProof/>
          <w:lang w:eastAsia="ru-RU"/>
        </w:rPr>
        <w:pict>
          <v:shape id="_x0000_s1495" type="#_x0000_t32" style="position:absolute;margin-left:358.65pt;margin-top:4.4pt;width:63.25pt;height:0;z-index:251912192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98" style="position:absolute;margin-left:252.9pt;margin-top:12.8pt;width:36pt;height:112.9pt;z-index:251915264">
            <v:textbox style="layout-flow:vertical;mso-layout-flow-alt:bottom-to-top;mso-next-textbox:#_x0000_s1498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автопарк</w:t>
                  </w:r>
                </w:p>
              </w:txbxContent>
            </v:textbox>
          </v:rect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margin-left:180.9pt;margin-top:12.8pt;width:36pt;height:112.9pt;z-index:251917312">
            <v:textbox style="layout-flow:vertical;mso-layout-flow-alt:bottom-to-top;mso-next-textbox:#_x0000_s1500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КЗС</w:t>
                  </w:r>
                </w:p>
              </w:txbxContent>
            </v:textbox>
          </v:rect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1" type="#_x0000_t32" style="position:absolute;margin-left:199.95pt;margin-top:4.4pt;width:.05pt;height:8.4pt;z-index:251928576" o:connectortype="straight"/>
        </w:pict>
      </w:r>
      <w:r w:rsidRPr="008822F2">
        <w:rPr>
          <w:noProof/>
          <w:lang w:eastAsia="ru-RU"/>
        </w:rPr>
        <w:pict>
          <v:rect id="_x0000_s1499" style="position:absolute;margin-left:216.9pt;margin-top:12.8pt;width:36pt;height:112.9pt;z-index:251916288">
            <v:textbox style="layout-flow:vertical;mso-layout-flow-alt:bottom-to-top;mso-next-textbox:#_x0000_s1499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КСК</w:t>
                  </w:r>
                </w:p>
              </w:txbxContent>
            </v:textbox>
          </v:rect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2" type="#_x0000_t32" style="position:absolute;margin-left:282.15pt;margin-top:4.4pt;width:0;height:8.4pt;z-index:251929600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0" type="#_x0000_t32" style="position:absolute;margin-left:199.95pt;margin-top:4.4pt;width:82.2pt;height:0;z-index:251927552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3" type="#_x0000_t32" style="position:absolute;margin-left:85.95pt;margin-top:8.4pt;width:0;height:7.8pt;z-index:251930624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8" type="#_x0000_t32" style="position:absolute;margin-left:124.35pt;margin-top:8.4pt;width:0;height:7.8pt;z-index:251925504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7" type="#_x0000_t32" style="position:absolute;margin-left:-8.85pt;margin-top:8.4pt;width:0;height:8.4pt;z-index:251924480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06" type="#_x0000_t32" style="position:absolute;margin-left:-8.85pt;margin-top:8.4pt;width:133.2pt;height:0;z-index:251923456" o:connectortype="straight"/>
        </w:pict>
      </w:r>
    </w:p>
    <w:p w:rsidR="005D78D2" w:rsidRPr="003601E4" w:rsidRDefault="008822F2" w:rsidP="005D78D2">
      <w:pPr>
        <w:spacing w:after="0"/>
        <w:ind w:left="360" w:firstLine="900"/>
        <w:rPr>
          <w:b/>
        </w:rPr>
      </w:pPr>
      <w:r w:rsidRPr="008822F2">
        <w:rPr>
          <w:noProof/>
          <w:lang w:eastAsia="ru-RU"/>
        </w:rPr>
        <w:pict>
          <v:rect id="_x0000_s1491" style="position:absolute;left:0;text-align:left;margin-left:402.8pt;margin-top:1.55pt;width:33.5pt;height:108.75pt;z-index:251908096" o:allowincell="f">
            <v:textbox style="layout-flow:vertical;mso-layout-flow-alt:bottom-to-top;mso-next-textbox:#_x0000_s1491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лектроцех</w:t>
                  </w:r>
                </w:p>
              </w:txbxContent>
            </v:textbox>
          </v:rect>
        </w:pict>
      </w:r>
      <w:r w:rsidRPr="008822F2">
        <w:rPr>
          <w:rFonts w:ascii="Times New Roman" w:hAnsi="Times New Roman" w:cs="Times New Roman"/>
          <w:noProof/>
          <w:sz w:val="28"/>
          <w:lang w:eastAsia="ru-RU"/>
        </w:rPr>
        <w:pict>
          <v:rect id="_x0000_s1492" style="position:absolute;left:0;text-align:left;margin-left:375.8pt;margin-top:1.55pt;width:27pt;height:108.75pt;z-index:251909120" o:allowincell="f">
            <v:textbox style="layout-flow:vertical;mso-layout-flow-alt:bottom-to-top;mso-next-textbox:#_x0000_s1492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МТП</w:t>
                  </w:r>
                </w:p>
              </w:txbxContent>
            </v:textbox>
          </v:rect>
        </w:pict>
      </w:r>
      <w:r w:rsidRPr="008822F2">
        <w:rPr>
          <w:noProof/>
          <w:lang w:eastAsia="ru-RU"/>
        </w:rPr>
        <w:pict>
          <v:rect id="_x0000_s1493" style="position:absolute;left:0;text-align:left;margin-left:348.8pt;margin-top:1.55pt;width:27pt;height:108.75pt;z-index:251910144" o:allowincell="f">
            <v:textbox style="layout-flow:vertical;mso-layout-flow-alt:bottom-to-top;mso-next-textbox:#_x0000_s1493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РММ</w:t>
                  </w:r>
                </w:p>
              </w:txbxContent>
            </v:textbox>
          </v:rect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4" style="position:absolute;left:0;text-align:left;margin-left:109.55pt;margin-top:1.35pt;width:45pt;height:126pt;z-index:251921408">
            <v:textbox style="layout-flow:vertical;mso-layout-flow-alt:bottom-to-top;mso-next-textbox:#_x0000_s1504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полеводческая бриг</w:t>
                  </w: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</w:p>
              </w:txbxContent>
            </v:textbox>
          </v:rect>
        </w:pict>
      </w:r>
      <w:r w:rsidRPr="008822F2">
        <w:rPr>
          <w:rFonts w:ascii="Times New Roman" w:hAnsi="Times New Roman" w:cs="Times New Roman"/>
          <w:noProof/>
          <w:sz w:val="28"/>
          <w:lang w:eastAsia="ru-RU"/>
        </w:rPr>
        <w:pict>
          <v:rect id="_x0000_s1502" style="position:absolute;left:0;text-align:left;margin-left:19.55pt;margin-top:1.35pt;width:45pt;height:126pt;z-index:251919360">
            <v:textbox style="layout-flow:vertical;mso-layout-flow-alt:bottom-to-top;mso-next-textbox:#_x0000_s1502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ферма  по производс</w:t>
                  </w: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 мяса</w:t>
                  </w:r>
                </w:p>
              </w:txbxContent>
            </v:textbox>
          </v:rect>
        </w:pict>
      </w:r>
      <w:r w:rsidRPr="008822F2">
        <w:rPr>
          <w:rFonts w:ascii="Times New Roman" w:hAnsi="Times New Roman" w:cs="Times New Roman"/>
          <w:noProof/>
          <w:sz w:val="28"/>
          <w:lang w:eastAsia="ru-RU"/>
        </w:rPr>
        <w:pict>
          <v:rect id="_x0000_s1503" style="position:absolute;left:0;text-align:left;margin-left:64.55pt;margin-top:1.35pt;width:45pt;height:126pt;z-index:251920384">
            <v:textbox style="layout-flow:vertical;mso-layout-flow-alt:bottom-to-top;mso-next-textbox:#_x0000_s1503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цех переработки м</w:t>
                  </w: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лока</w:t>
                  </w:r>
                </w:p>
              </w:txbxContent>
            </v:textbox>
          </v:rect>
        </w:pict>
      </w:r>
      <w:r w:rsidRPr="008822F2">
        <w:rPr>
          <w:noProof/>
          <w:lang w:eastAsia="ru-RU"/>
        </w:rPr>
        <w:pict>
          <v:rect id="_x0000_s1501" style="position:absolute;left:0;text-align:left;margin-left:-25.45pt;margin-top:1.35pt;width:45pt;height:126pt;z-index:251918336">
            <v:textbox style="layout-flow:vertical;mso-layout-flow-alt:bottom-to-top;mso-next-textbox:#_x0000_s1501">
              <w:txbxContent>
                <w:p w:rsidR="002F4BF2" w:rsidRPr="0086467B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ферма по производс</w:t>
                  </w: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864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 молока</w:t>
                  </w:r>
                </w:p>
              </w:txbxContent>
            </v:textbox>
          </v:rect>
        </w:pict>
      </w:r>
    </w:p>
    <w:p w:rsidR="005D78D2" w:rsidRPr="003601E4" w:rsidRDefault="005D78D2" w:rsidP="005D78D2">
      <w:pPr>
        <w:spacing w:after="0"/>
        <w:ind w:left="360" w:firstLine="900"/>
        <w:rPr>
          <w:b/>
        </w:rPr>
      </w:pPr>
    </w:p>
    <w:p w:rsidR="005D78D2" w:rsidRPr="003601E4" w:rsidRDefault="005D78D2" w:rsidP="005D78D2">
      <w:pPr>
        <w:spacing w:after="0"/>
        <w:ind w:firstLine="900"/>
        <w:jc w:val="right"/>
      </w:pPr>
    </w:p>
    <w:p w:rsidR="005D78D2" w:rsidRPr="003601E4" w:rsidRDefault="005D78D2" w:rsidP="005D78D2">
      <w:pPr>
        <w:spacing w:after="0"/>
        <w:ind w:firstLine="900"/>
      </w:pPr>
    </w:p>
    <w:p w:rsidR="005D78D2" w:rsidRPr="003601E4" w:rsidRDefault="005D78D2" w:rsidP="005D78D2">
      <w:pPr>
        <w:spacing w:after="0"/>
      </w:pPr>
    </w:p>
    <w:p w:rsidR="005D78D2" w:rsidRPr="003601E4" w:rsidRDefault="005D78D2" w:rsidP="005D78D2">
      <w:pPr>
        <w:spacing w:after="0" w:line="360" w:lineRule="auto"/>
      </w:pPr>
    </w:p>
    <w:p w:rsidR="005D78D2" w:rsidRPr="003601E4" w:rsidRDefault="005D78D2" w:rsidP="005D78D2">
      <w:pPr>
        <w:spacing w:after="0"/>
        <w:ind w:firstLine="709"/>
        <w:jc w:val="both"/>
      </w:pPr>
    </w:p>
    <w:p w:rsidR="005D78D2" w:rsidRDefault="005D78D2" w:rsidP="005D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78D2" w:rsidRDefault="005D78D2" w:rsidP="005D7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А.1</w:t>
      </w:r>
      <w:r w:rsidRPr="007D549B">
        <w:rPr>
          <w:rFonts w:ascii="Times New Roman" w:hAnsi="Times New Roman" w:cs="Times New Roman"/>
          <w:sz w:val="28"/>
          <w:szCs w:val="28"/>
        </w:rPr>
        <w:t xml:space="preserve"> – Схема организационной структуры АО «Путь Ильи</w:t>
      </w:r>
      <w:r>
        <w:rPr>
          <w:rFonts w:ascii="Times New Roman" w:hAnsi="Times New Roman" w:cs="Times New Roman"/>
          <w:sz w:val="28"/>
          <w:szCs w:val="28"/>
        </w:rPr>
        <w:t xml:space="preserve">ча» </w:t>
      </w:r>
    </w:p>
    <w:p w:rsidR="005D78D2" w:rsidRDefault="005D78D2" w:rsidP="005D7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8D2" w:rsidRDefault="005D78D2" w:rsidP="005D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8D2" w:rsidRDefault="005D78D2" w:rsidP="005D78D2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Б</w:t>
      </w:r>
    </w:p>
    <w:p w:rsidR="005D78D2" w:rsidRDefault="005D78D2" w:rsidP="005D78D2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</w:rPr>
      </w:pPr>
    </w:p>
    <w:p w:rsidR="005D78D2" w:rsidRPr="00113592" w:rsidRDefault="005D78D2" w:rsidP="005D78D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5D78D2" w:rsidRPr="00113592" w:rsidRDefault="008822F2" w:rsidP="005D78D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8822F2">
        <w:rPr>
          <w:noProof/>
        </w:rPr>
        <w:pict>
          <v:rect id="_x0000_s1522" style="position:absolute;left:0;text-align:left;margin-left:-1.2pt;margin-top:7.8pt;width:2in;height:24.3pt;z-index:251939840">
            <v:textbox style="mso-next-textbox:#_x0000_s1522">
              <w:txbxContent>
                <w:p w:rsidR="002F4BF2" w:rsidRPr="00A3498E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Наблюдательный совет</w:t>
                  </w:r>
                </w:p>
              </w:txbxContent>
            </v:textbox>
          </v:rect>
        </w:pict>
      </w:r>
      <w:r w:rsidRPr="008822F2">
        <w:rPr>
          <w:noProof/>
        </w:rPr>
        <w:pict>
          <v:rect id="_x0000_s1521" style="position:absolute;left:0;text-align:left;margin-left:302.3pt;margin-top:7.8pt;width:2in;height:24.3pt;z-index:251938816">
            <v:textbox style="mso-next-textbox:#_x0000_s1521">
              <w:txbxContent>
                <w:p w:rsidR="002F4BF2" w:rsidRPr="00A3498E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Ревизионная комиссия</w:t>
                  </w:r>
                </w:p>
              </w:txbxContent>
            </v:textbox>
          </v:rect>
        </w:pict>
      </w:r>
      <w:r w:rsidRPr="008822F2">
        <w:rPr>
          <w:noProof/>
        </w:rPr>
        <w:pict>
          <v:line id="_x0000_s1523" style="position:absolute;left:0;text-align:left;flip:y;z-index:251940864" from="142.8pt,17.55pt" to="302.3pt,17.55pt"/>
        </w:pict>
      </w:r>
      <w:r w:rsidRPr="008822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left:0;text-align:left;margin-left:216.75pt;margin-top:-.45pt;width:1.2pt;height:72.2pt;z-index:251945984" o:connectortype="straight"/>
        </w:pict>
      </w:r>
      <w:r w:rsidRPr="008822F2">
        <w:rPr>
          <w:rFonts w:ascii="Times New Roman" w:hAnsi="Times New Roman" w:cs="Times New Roman"/>
          <w:noProof/>
          <w:sz w:val="28"/>
          <w:szCs w:val="28"/>
        </w:rPr>
        <w:pict>
          <v:rect id="_x0000_s1516" style="position:absolute;left:0;text-align:left;margin-left:166.5pt;margin-top:-24.85pt;width:103.05pt;height:24.4pt;z-index:251933696">
            <v:textbox style="mso-next-textbox:#_x0000_s1516">
              <w:txbxContent>
                <w:p w:rsidR="002F4BF2" w:rsidRPr="00A3498E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</w:t>
                  </w:r>
                </w:p>
              </w:txbxContent>
            </v:textbox>
          </v:rect>
        </w:pict>
      </w:r>
    </w:p>
    <w:p w:rsidR="005D78D2" w:rsidRPr="00113592" w:rsidRDefault="005D78D2" w:rsidP="005D78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8D2" w:rsidRPr="00D52FB4" w:rsidRDefault="005D78D2" w:rsidP="005D7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8D2" w:rsidRPr="00D52FB4" w:rsidRDefault="008822F2" w:rsidP="005D7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2F2">
        <w:rPr>
          <w:b/>
          <w:noProof/>
        </w:rPr>
        <w:pict>
          <v:rect id="_x0000_s1520" style="position:absolute;left:0;text-align:left;margin-left:313.5pt;margin-top:.05pt;width:108pt;height:33.2pt;z-index:251937792">
            <v:textbox style="mso-next-textbox:#_x0000_s1520">
              <w:txbxContent>
                <w:p w:rsidR="002F4BF2" w:rsidRPr="00A3498E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 по ТБ</w:t>
                  </w:r>
                </w:p>
              </w:txbxContent>
            </v:textbox>
          </v:rect>
        </w:pict>
      </w:r>
      <w:r w:rsidRPr="008822F2">
        <w:rPr>
          <w:b/>
          <w:noProof/>
          <w:lang w:eastAsia="ru-RU"/>
        </w:rPr>
        <w:pict>
          <v:shape id="_x0000_s1529" type="#_x0000_t32" style="position:absolute;left:0;text-align:left;margin-left:274.5pt;margin-top:13.3pt;width:39pt;height:0;z-index:251947008" o:connectortype="straight"/>
        </w:pict>
      </w:r>
      <w:r w:rsidRPr="008822F2">
        <w:rPr>
          <w:b/>
          <w:noProof/>
        </w:rPr>
        <w:pict>
          <v:rect id="_x0000_s1517" style="position:absolute;left:0;text-align:left;margin-left:166.5pt;margin-top:4.5pt;width:108pt;height:33.2pt;z-index:251934720">
            <v:textbox style="mso-next-textbox:#_x0000_s1517">
              <w:txbxContent>
                <w:p w:rsidR="002F4BF2" w:rsidRPr="00FD0059" w:rsidRDefault="002F4BF2" w:rsidP="005D78D2">
                  <w:pPr>
                    <w:pStyle w:val="5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FD0059">
                    <w:rPr>
                      <w:b w:val="0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</w:p>
    <w:p w:rsidR="005D78D2" w:rsidRPr="00D52FB4" w:rsidRDefault="008822F2" w:rsidP="005D78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22F2">
        <w:rPr>
          <w:b/>
          <w:noProof/>
          <w:lang w:eastAsia="ru-RU"/>
        </w:rPr>
        <w:pict>
          <v:shape id="_x0000_s1530" type="#_x0000_t32" style="position:absolute;left:0;text-align:left;margin-left:221.7pt;margin-top:13.55pt;width:0;height:59.55pt;z-index:251948032" o:connectortype="straight"/>
        </w:pict>
      </w:r>
    </w:p>
    <w:p w:rsidR="005D78D2" w:rsidRPr="00D52FB4" w:rsidRDefault="005D78D2" w:rsidP="005D7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D2" w:rsidRPr="003601E4" w:rsidRDefault="008822F2" w:rsidP="005D78D2">
      <w:pPr>
        <w:spacing w:after="0"/>
        <w:ind w:left="360" w:firstLine="900"/>
        <w:rPr>
          <w:b/>
        </w:rPr>
      </w:pPr>
      <w:r w:rsidRPr="008822F2">
        <w:rPr>
          <w:rFonts w:ascii="Times New Roman" w:hAnsi="Times New Roman" w:cs="Times New Roman"/>
          <w:noProof/>
          <w:lang w:eastAsia="ru-RU"/>
        </w:rPr>
        <w:pict>
          <v:shape id="_x0000_s1534" type="#_x0000_t32" style="position:absolute;left:0;text-align:left;margin-left:435pt;margin-top:8.6pt;width:0;height:16.2pt;z-index:251952128" o:connectortype="straight"/>
        </w:pict>
      </w:r>
      <w:r w:rsidRPr="008822F2">
        <w:rPr>
          <w:rFonts w:ascii="Times New Roman" w:hAnsi="Times New Roman" w:cs="Times New Roman"/>
          <w:noProof/>
          <w:lang w:eastAsia="ru-RU"/>
        </w:rPr>
        <w:pict>
          <v:shape id="_x0000_s1533" type="#_x0000_t32" style="position:absolute;left:0;text-align:left;margin-left:319.95pt;margin-top:8.6pt;width:0;height:16.2pt;z-index:251951104" o:connectortype="straight"/>
        </w:pict>
      </w:r>
      <w:r w:rsidRPr="008822F2">
        <w:rPr>
          <w:rFonts w:ascii="Times New Roman" w:hAnsi="Times New Roman" w:cs="Times New Roman"/>
          <w:noProof/>
          <w:lang w:eastAsia="ru-RU"/>
        </w:rPr>
        <w:pict>
          <v:shape id="_x0000_s1532" type="#_x0000_t32" style="position:absolute;left:0;text-align:left;margin-left:136.35pt;margin-top:8.6pt;width:.6pt;height:16.2pt;z-index:251950080" o:connectortype="straight"/>
        </w:pict>
      </w:r>
      <w:r w:rsidRPr="008822F2">
        <w:rPr>
          <w:rFonts w:ascii="Times New Roman" w:hAnsi="Times New Roman" w:cs="Times New Roman"/>
          <w:noProof/>
          <w:lang w:eastAsia="ru-RU"/>
        </w:rPr>
        <w:pict>
          <v:shape id="_x0000_s1531" type="#_x0000_t32" style="position:absolute;left:0;text-align:left;margin-left:48pt;margin-top:8.6pt;width:0;height:16.2pt;z-index:251949056" o:connectortype="straight"/>
        </w:pict>
      </w:r>
      <w:r w:rsidRPr="008822F2">
        <w:rPr>
          <w:rFonts w:ascii="Times New Roman" w:hAnsi="Times New Roman" w:cs="Times New Roman"/>
          <w:noProof/>
        </w:rPr>
        <w:pict>
          <v:line id="_x0000_s1524" style="position:absolute;left:0;text-align:left;z-index:251941888" from="48pt,8.6pt" to="435pt,8.6pt"/>
        </w:pict>
      </w:r>
    </w:p>
    <w:p w:rsidR="005D78D2" w:rsidRPr="003601E4" w:rsidRDefault="008822F2" w:rsidP="005D78D2">
      <w:pPr>
        <w:spacing w:after="0"/>
        <w:ind w:left="360" w:firstLine="900"/>
        <w:rPr>
          <w:b/>
        </w:rPr>
      </w:pPr>
      <w:r>
        <w:rPr>
          <w:b/>
          <w:noProof/>
          <w:lang w:eastAsia="ru-RU"/>
        </w:rPr>
        <w:pict>
          <v:rect id="_x0000_s1527" style="position:absolute;left:0;text-align:left;margin-left:384.6pt;margin-top:9.35pt;width:81pt;height:23.3pt;z-index:251944960">
            <v:textbox style="mso-next-textbox:#_x0000_s1527">
              <w:txbxContent>
                <w:p w:rsidR="002F4BF2" w:rsidRPr="00A3498E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инженер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525" style="position:absolute;left:0;text-align:left;margin-left:178.2pt;margin-top:9.35pt;width:91.35pt;height:23.3pt;z-index:251942912">
            <v:textbox style="mso-next-textbox:#_x0000_s1525">
              <w:txbxContent>
                <w:p w:rsidR="002F4BF2" w:rsidRPr="00A3498E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зоотехник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519" style="position:absolute;left:0;text-align:left;margin-left:93.45pt;margin-top:9.35pt;width:78.75pt;height:23.3pt;z-index:251936768">
            <v:textbox style="mso-next-textbox:#_x0000_s1519">
              <w:txbxContent>
                <w:p w:rsidR="002F4BF2" w:rsidRPr="00A3498E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Гл. ветврач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518" style="position:absolute;left:0;text-align:left;margin-left:-1.2pt;margin-top:9.35pt;width:88.35pt;height:23.3pt;z-index:251935744">
            <v:textbox style="mso-next-textbox:#_x0000_s1518">
              <w:txbxContent>
                <w:p w:rsidR="002F4BF2" w:rsidRPr="00A3498E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бухгалтер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526" style="position:absolute;left:0;text-align:left;margin-left:282.75pt;margin-top:9.35pt;width:81pt;height:23.3pt;z-index:251943936">
            <v:textbox style="mso-next-textbox:#_x0000_s1526">
              <w:txbxContent>
                <w:p w:rsidR="002F4BF2" w:rsidRPr="00A3498E" w:rsidRDefault="002F4BF2" w:rsidP="005D7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агроном</w:t>
                  </w:r>
                </w:p>
              </w:txbxContent>
            </v:textbox>
          </v:rect>
        </w:pict>
      </w:r>
    </w:p>
    <w:p w:rsidR="005D78D2" w:rsidRPr="003601E4" w:rsidRDefault="005D78D2" w:rsidP="005D78D2">
      <w:pPr>
        <w:spacing w:after="0"/>
        <w:ind w:left="360" w:firstLine="900"/>
        <w:rPr>
          <w:b/>
        </w:rPr>
      </w:pPr>
    </w:p>
    <w:p w:rsidR="005D78D2" w:rsidRPr="003601E4" w:rsidRDefault="005D78D2" w:rsidP="005D78D2">
      <w:pPr>
        <w:spacing w:after="0"/>
        <w:ind w:left="360" w:firstLine="900"/>
        <w:rPr>
          <w:b/>
        </w:rPr>
      </w:pPr>
    </w:p>
    <w:p w:rsidR="005D78D2" w:rsidRPr="000B23A3" w:rsidRDefault="005D78D2" w:rsidP="005D78D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Б.1</w:t>
      </w:r>
      <w:r w:rsidRPr="000B23A3">
        <w:rPr>
          <w:rFonts w:ascii="Times New Roman" w:hAnsi="Times New Roman" w:cs="Times New Roman"/>
          <w:sz w:val="28"/>
        </w:rPr>
        <w:t xml:space="preserve"> – Схема структуры управления в АО «Путь Ильича»</w:t>
      </w:r>
    </w:p>
    <w:p w:rsidR="005D78D2" w:rsidRDefault="005D78D2" w:rsidP="005D78D2">
      <w:pPr>
        <w:rPr>
          <w:rFonts w:ascii="Times New Roman" w:hAnsi="Times New Roman" w:cs="Times New Roman"/>
          <w:sz w:val="28"/>
          <w:szCs w:val="28"/>
        </w:rPr>
        <w:sectPr w:rsidR="005D78D2" w:rsidSect="006C7B9B">
          <w:headerReference w:type="default" r:id="rId4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7A2" w:rsidRDefault="00C527A2" w:rsidP="00882A1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7A2" w:rsidRPr="005D78D2" w:rsidRDefault="00C527A2" w:rsidP="00C527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8D2">
        <w:rPr>
          <w:rFonts w:ascii="Times New Roman" w:eastAsia="Calibri" w:hAnsi="Times New Roman" w:cs="Times New Roman"/>
          <w:sz w:val="28"/>
          <w:szCs w:val="28"/>
        </w:rPr>
        <w:t>График документооборота по учету финансовых результатов деятельности организации</w:t>
      </w:r>
    </w:p>
    <w:tbl>
      <w:tblPr>
        <w:tblW w:w="14300" w:type="dxa"/>
        <w:tblInd w:w="93" w:type="dxa"/>
        <w:tblLayout w:type="fixed"/>
        <w:tblLook w:val="04A0"/>
      </w:tblPr>
      <w:tblGrid>
        <w:gridCol w:w="540"/>
        <w:gridCol w:w="1893"/>
        <w:gridCol w:w="1966"/>
        <w:gridCol w:w="2279"/>
        <w:gridCol w:w="1512"/>
        <w:gridCol w:w="1797"/>
        <w:gridCol w:w="2127"/>
        <w:gridCol w:w="2186"/>
      </w:tblGrid>
      <w:tr w:rsidR="00C527A2" w:rsidRPr="005D78D2" w:rsidTr="0067467B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документа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обработка документа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7B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</w:p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</w:tr>
      <w:tr w:rsidR="00C527A2" w:rsidRPr="005D78D2" w:rsidTr="0067467B">
        <w:trPr>
          <w:trHeight w:val="9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выписку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проверку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бухгалт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рию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8D2" w:rsidRPr="005D78D2" w:rsidTr="005D78D2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27A2" w:rsidRPr="005D78D2" w:rsidTr="0067467B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ТТН (зерно) форма №СП-31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пр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раст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ниеводства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током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 каждого месяца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отчет по зернотоку</w:t>
            </w:r>
          </w:p>
        </w:tc>
      </w:tr>
      <w:tr w:rsidR="00C527A2" w:rsidRPr="005D78D2" w:rsidTr="0067467B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док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 на в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проду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форма №СП-3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ТТН (зерно) форма №СП-31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током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 каждого месяца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отчет по зернотоку</w:t>
            </w:r>
          </w:p>
        </w:tc>
      </w:tr>
      <w:tr w:rsidR="00C527A2" w:rsidRPr="005D78D2" w:rsidTr="0067467B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движения зерна и другой пр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форма №СП-11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ТТН (зерно) форма №СП-31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током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 каждого месяца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8822F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95" style="position:absolute;left:0;text-align:left;margin-left:126.6pt;margin-top:21.95pt;width:36.9pt;height:241.5pt;z-index:251825152;mso-position-horizontal-relative:text;mso-position-vertical-relative:text" strokecolor="white">
                  <v:textbox style="layout-flow:vertical">
                    <w:txbxContent>
                      <w:p w:rsidR="002F4BF2" w:rsidRPr="00256DC9" w:rsidRDefault="002F4BF2" w:rsidP="00C527A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Приложение В</w:t>
                        </w:r>
                      </w:p>
                    </w:txbxContent>
                  </v:textbox>
                </v:rect>
              </w:pict>
            </w:r>
            <w:r w:rsidR="00C527A2"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отчет по зернотоку</w:t>
            </w:r>
          </w:p>
        </w:tc>
      </w:tr>
      <w:tr w:rsidR="00C527A2" w:rsidRPr="005D78D2" w:rsidTr="0067467B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ТТН (живо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ные) форма №СП-32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пр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живо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 каждого месяца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отчет по ферме</w:t>
            </w:r>
          </w:p>
        </w:tc>
      </w:tr>
      <w:tr w:rsidR="00C527A2" w:rsidRPr="005D78D2" w:rsidTr="0067467B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ТТН (молс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рье) форма №СП-33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пр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живо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 каждого месяца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отчет по ферме</w:t>
            </w:r>
          </w:p>
        </w:tc>
      </w:tr>
    </w:tbl>
    <w:p w:rsidR="005D78D2" w:rsidRDefault="005D78D2"/>
    <w:tbl>
      <w:tblPr>
        <w:tblW w:w="14300" w:type="dxa"/>
        <w:tblInd w:w="93" w:type="dxa"/>
        <w:tblLayout w:type="fixed"/>
        <w:tblLook w:val="04A0"/>
      </w:tblPr>
      <w:tblGrid>
        <w:gridCol w:w="540"/>
        <w:gridCol w:w="1893"/>
        <w:gridCol w:w="1966"/>
        <w:gridCol w:w="2279"/>
        <w:gridCol w:w="1512"/>
        <w:gridCol w:w="1797"/>
        <w:gridCol w:w="2127"/>
        <w:gridCol w:w="2186"/>
      </w:tblGrid>
      <w:tr w:rsidR="005D78D2" w:rsidRPr="005D78D2" w:rsidTr="005D78D2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2" w:rsidRPr="005D78D2" w:rsidRDefault="005D78D2" w:rsidP="005D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27A2" w:rsidRPr="005D78D2" w:rsidTr="0067467B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(продажу), закупку скота и птицы по дог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ворам форма №СП-46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моло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няка КРС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 каждого месяца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отчет по ферме</w:t>
            </w:r>
          </w:p>
        </w:tc>
      </w:tr>
      <w:tr w:rsidR="00C527A2" w:rsidRPr="005D78D2" w:rsidTr="0067467B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складу холодильнику форма №СП-30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наличия продукции на складе-холодильнике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дом-холодильником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 каждого месяца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отчет по складу-холодильнику</w:t>
            </w:r>
          </w:p>
        </w:tc>
      </w:tr>
      <w:tr w:rsidR="00C527A2" w:rsidRPr="005D78D2" w:rsidTr="0067467B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Лимитно-заборная карта форма №117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товарно-материальных ценностей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дом-холодильником, заведующий скл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 каждого месяца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отчет по складу ТМЦ</w:t>
            </w:r>
          </w:p>
        </w:tc>
      </w:tr>
      <w:tr w:rsidR="00C527A2" w:rsidRPr="005D78D2" w:rsidTr="0067467B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выбытие животных и птицы (забой, прирезка, п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деж) форма №СП-54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проду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забоя, пр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резки, падежа животных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 каждого месяца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отчет по ферме</w:t>
            </w:r>
          </w:p>
        </w:tc>
      </w:tr>
      <w:tr w:rsidR="00C527A2" w:rsidRPr="005D78D2" w:rsidTr="0067467B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работ, ок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услуг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услуг, выполнение 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78D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Оборотно-сальдовая вед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Карточка счета, Анализ сч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</w:tbl>
    <w:p w:rsidR="00B51243" w:rsidRDefault="00B51243"/>
    <w:p w:rsidR="00B51243" w:rsidRDefault="00B51243"/>
    <w:tbl>
      <w:tblPr>
        <w:tblW w:w="14300" w:type="dxa"/>
        <w:tblInd w:w="93" w:type="dxa"/>
        <w:tblLayout w:type="fixed"/>
        <w:tblLook w:val="04A0"/>
      </w:tblPr>
      <w:tblGrid>
        <w:gridCol w:w="540"/>
        <w:gridCol w:w="1893"/>
        <w:gridCol w:w="1966"/>
        <w:gridCol w:w="2279"/>
        <w:gridCol w:w="1512"/>
        <w:gridCol w:w="1797"/>
        <w:gridCol w:w="2127"/>
        <w:gridCol w:w="2186"/>
      </w:tblGrid>
      <w:tr w:rsidR="00B51243" w:rsidRPr="005D78D2" w:rsidTr="00B5124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3" w:rsidRPr="005D78D2" w:rsidRDefault="00B51243" w:rsidP="00B5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3" w:rsidRPr="005D78D2" w:rsidRDefault="00B51243" w:rsidP="00B5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3" w:rsidRPr="005D78D2" w:rsidRDefault="00B51243" w:rsidP="00B5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3" w:rsidRPr="005D78D2" w:rsidRDefault="00B51243" w:rsidP="00B5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3" w:rsidRPr="005D78D2" w:rsidRDefault="00B51243" w:rsidP="00B5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3" w:rsidRPr="005D78D2" w:rsidRDefault="00B51243" w:rsidP="00B5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243" w:rsidRPr="005D78D2" w:rsidRDefault="00B51243" w:rsidP="00B51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243" w:rsidRPr="005D78D2" w:rsidRDefault="00B51243" w:rsidP="00B5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27A2" w:rsidRPr="005D78D2" w:rsidTr="0067467B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кладная (форма ТОРГ-12)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78D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8822F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396" style="position:absolute;left:0;text-align:left;margin-left:138.3pt;margin-top:22.05pt;width:42.75pt;height:193.5pt;z-index:251826176;mso-position-horizontal-relative:text;mso-position-vertical-relative:text" strokecolor="white">
                  <v:textbox style="layout-flow:vertical">
                    <w:txbxContent>
                      <w:p w:rsidR="002F4BF2" w:rsidRPr="00256DC9" w:rsidRDefault="002F4BF2" w:rsidP="00C527A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Продолжение приложения В</w:t>
                        </w:r>
                      </w:p>
                    </w:txbxContent>
                  </v:textbox>
                </v:rect>
              </w:pict>
            </w:r>
            <w:r w:rsidR="00C527A2"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Оборотно-сальдовая вед</w:t>
            </w:r>
            <w:r w:rsidR="00C527A2"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527A2"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Карточка счета, Анализ сч</w:t>
            </w:r>
            <w:r w:rsidR="00C527A2"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527A2"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C527A2" w:rsidRPr="005D78D2" w:rsidTr="0067467B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A2" w:rsidRPr="005D78D2" w:rsidRDefault="00C527A2" w:rsidP="00C5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 (ра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к расчетам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D78D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A2" w:rsidRPr="005D78D2" w:rsidRDefault="00C527A2" w:rsidP="00C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декл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рация, Оборотно-сальдовая вед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Карточка счета, Анализ сч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</w:tbl>
    <w:p w:rsidR="00C527A2" w:rsidRDefault="00C527A2" w:rsidP="00882A1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C527A2" w:rsidSect="00C527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6FC1" w:rsidRDefault="008A6FC1" w:rsidP="005D78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FC1" w:rsidRPr="008A6FC1" w:rsidRDefault="008A6FC1" w:rsidP="008A6FC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D08" w:rsidRPr="00DA7FE1" w:rsidRDefault="00174D08" w:rsidP="00882A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74D08" w:rsidRPr="00DA7FE1" w:rsidSect="006C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BB" w:rsidRDefault="00EB0DBB" w:rsidP="00FC21D1">
      <w:pPr>
        <w:spacing w:after="0" w:line="240" w:lineRule="auto"/>
      </w:pPr>
      <w:r>
        <w:separator/>
      </w:r>
    </w:p>
  </w:endnote>
  <w:endnote w:type="continuationSeparator" w:id="0">
    <w:p w:rsidR="00EB0DBB" w:rsidRDefault="00EB0DBB" w:rsidP="00FC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BB" w:rsidRDefault="00EB0DBB" w:rsidP="00FC21D1">
      <w:pPr>
        <w:spacing w:after="0" w:line="240" w:lineRule="auto"/>
      </w:pPr>
      <w:r>
        <w:separator/>
      </w:r>
    </w:p>
  </w:footnote>
  <w:footnote w:type="continuationSeparator" w:id="0">
    <w:p w:rsidR="00EB0DBB" w:rsidRDefault="00EB0DBB" w:rsidP="00FC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26189"/>
      <w:docPartObj>
        <w:docPartGallery w:val="Page Numbers (Top of Page)"/>
        <w:docPartUnique/>
      </w:docPartObj>
    </w:sdtPr>
    <w:sdtContent>
      <w:p w:rsidR="0051737C" w:rsidRDefault="008822F2">
        <w:pPr>
          <w:pStyle w:val="a9"/>
          <w:jc w:val="center"/>
        </w:pPr>
        <w:fldSimple w:instr=" PAGE   \* MERGEFORMAT ">
          <w:r w:rsidR="005F125B">
            <w:rPr>
              <w:noProof/>
            </w:rPr>
            <w:t>1</w:t>
          </w:r>
        </w:fldSimple>
      </w:p>
    </w:sdtContent>
  </w:sdt>
  <w:p w:rsidR="00815D81" w:rsidRDefault="00815D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1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9">
    <w:nsid w:val="00073548"/>
    <w:multiLevelType w:val="singleLevel"/>
    <w:tmpl w:val="3842CB8A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</w:lvl>
  </w:abstractNum>
  <w:abstractNum w:abstractNumId="10">
    <w:nsid w:val="05FC3EDF"/>
    <w:multiLevelType w:val="multilevel"/>
    <w:tmpl w:val="6616B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isLgl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11">
    <w:nsid w:val="107810A7"/>
    <w:multiLevelType w:val="multilevel"/>
    <w:tmpl w:val="47A01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16626BEE"/>
    <w:multiLevelType w:val="hybridMultilevel"/>
    <w:tmpl w:val="5906BA22"/>
    <w:lvl w:ilvl="0" w:tplc="27729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93A03"/>
    <w:multiLevelType w:val="hybridMultilevel"/>
    <w:tmpl w:val="59CAFC30"/>
    <w:lvl w:ilvl="0" w:tplc="566000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DD6615"/>
    <w:multiLevelType w:val="hybridMultilevel"/>
    <w:tmpl w:val="617A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C4B0C"/>
    <w:multiLevelType w:val="hybridMultilevel"/>
    <w:tmpl w:val="8B34B2AC"/>
    <w:lvl w:ilvl="0" w:tplc="EC1695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183E7E"/>
    <w:multiLevelType w:val="hybridMultilevel"/>
    <w:tmpl w:val="5DF2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C01BF"/>
    <w:multiLevelType w:val="multilevel"/>
    <w:tmpl w:val="2AE61C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8331A38"/>
    <w:multiLevelType w:val="hybridMultilevel"/>
    <w:tmpl w:val="CD9443BE"/>
    <w:lvl w:ilvl="0" w:tplc="34809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17E70"/>
    <w:multiLevelType w:val="multilevel"/>
    <w:tmpl w:val="BE4AC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1B133B0"/>
    <w:multiLevelType w:val="hybridMultilevel"/>
    <w:tmpl w:val="5B067F02"/>
    <w:lvl w:ilvl="0" w:tplc="68C4A0E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56D10"/>
    <w:multiLevelType w:val="hybridMultilevel"/>
    <w:tmpl w:val="A6BC2E3E"/>
    <w:lvl w:ilvl="0" w:tplc="03EE3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63F80"/>
    <w:multiLevelType w:val="hybridMultilevel"/>
    <w:tmpl w:val="1E0E5A82"/>
    <w:lvl w:ilvl="0" w:tplc="F0C0B02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046CB"/>
    <w:multiLevelType w:val="hybridMultilevel"/>
    <w:tmpl w:val="D3306458"/>
    <w:lvl w:ilvl="0" w:tplc="E2207A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07A14"/>
    <w:multiLevelType w:val="multilevel"/>
    <w:tmpl w:val="11ECD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5">
    <w:nsid w:val="71FA45CD"/>
    <w:multiLevelType w:val="hybridMultilevel"/>
    <w:tmpl w:val="B914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A3D48"/>
    <w:multiLevelType w:val="hybridMultilevel"/>
    <w:tmpl w:val="C7DA7CB2"/>
    <w:lvl w:ilvl="0" w:tplc="68C4A0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16496"/>
    <w:multiLevelType w:val="hybridMultilevel"/>
    <w:tmpl w:val="0CD4691C"/>
    <w:lvl w:ilvl="0" w:tplc="E6422F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8755F"/>
    <w:multiLevelType w:val="hybridMultilevel"/>
    <w:tmpl w:val="D3306458"/>
    <w:lvl w:ilvl="0" w:tplc="E2207A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402EF"/>
    <w:multiLevelType w:val="hybridMultilevel"/>
    <w:tmpl w:val="ECA63F86"/>
    <w:lvl w:ilvl="0" w:tplc="4D38F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8A24EA"/>
    <w:multiLevelType w:val="hybridMultilevel"/>
    <w:tmpl w:val="1B3883CA"/>
    <w:lvl w:ilvl="0" w:tplc="7A766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D416B"/>
    <w:multiLevelType w:val="hybridMultilevel"/>
    <w:tmpl w:val="1614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730B4"/>
    <w:multiLevelType w:val="hybridMultilevel"/>
    <w:tmpl w:val="38E299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28"/>
  </w:num>
  <w:num w:numId="5">
    <w:abstractNumId w:val="12"/>
  </w:num>
  <w:num w:numId="6">
    <w:abstractNumId w:val="23"/>
  </w:num>
  <w:num w:numId="7">
    <w:abstractNumId w:val="27"/>
  </w:num>
  <w:num w:numId="8">
    <w:abstractNumId w:val="10"/>
  </w:num>
  <w:num w:numId="9">
    <w:abstractNumId w:val="30"/>
  </w:num>
  <w:num w:numId="10">
    <w:abstractNumId w:val="22"/>
  </w:num>
  <w:num w:numId="11">
    <w:abstractNumId w:val="24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8"/>
  </w:num>
  <w:num w:numId="26">
    <w:abstractNumId w:val="17"/>
  </w:num>
  <w:num w:numId="27">
    <w:abstractNumId w:val="9"/>
  </w:num>
  <w:num w:numId="28">
    <w:abstractNumId w:val="29"/>
  </w:num>
  <w:num w:numId="29">
    <w:abstractNumId w:val="31"/>
  </w:num>
  <w:num w:numId="30">
    <w:abstractNumId w:val="15"/>
  </w:num>
  <w:num w:numId="31">
    <w:abstractNumId w:val="26"/>
  </w:num>
  <w:num w:numId="32">
    <w:abstractNumId w:val="3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567"/>
    <w:rsid w:val="00000B18"/>
    <w:rsid w:val="00010BAE"/>
    <w:rsid w:val="00014B30"/>
    <w:rsid w:val="00032708"/>
    <w:rsid w:val="000343B5"/>
    <w:rsid w:val="00035A6B"/>
    <w:rsid w:val="00043A73"/>
    <w:rsid w:val="00050CD6"/>
    <w:rsid w:val="000654E9"/>
    <w:rsid w:val="00066DE3"/>
    <w:rsid w:val="000925B7"/>
    <w:rsid w:val="000A24F1"/>
    <w:rsid w:val="000A5666"/>
    <w:rsid w:val="000B1F19"/>
    <w:rsid w:val="000B23A3"/>
    <w:rsid w:val="000B3B84"/>
    <w:rsid w:val="000B4ACD"/>
    <w:rsid w:val="000B5FC3"/>
    <w:rsid w:val="000C6E8A"/>
    <w:rsid w:val="000D0197"/>
    <w:rsid w:val="000D7414"/>
    <w:rsid w:val="000E42CD"/>
    <w:rsid w:val="00100F27"/>
    <w:rsid w:val="001015CF"/>
    <w:rsid w:val="00113592"/>
    <w:rsid w:val="00113C78"/>
    <w:rsid w:val="0011448E"/>
    <w:rsid w:val="0011585F"/>
    <w:rsid w:val="00122F21"/>
    <w:rsid w:val="00125C34"/>
    <w:rsid w:val="00130E3F"/>
    <w:rsid w:val="00141842"/>
    <w:rsid w:val="00142361"/>
    <w:rsid w:val="00154E1D"/>
    <w:rsid w:val="00155197"/>
    <w:rsid w:val="0016114B"/>
    <w:rsid w:val="00173BBA"/>
    <w:rsid w:val="0017492F"/>
    <w:rsid w:val="00174D08"/>
    <w:rsid w:val="00174EA3"/>
    <w:rsid w:val="00182C59"/>
    <w:rsid w:val="00197279"/>
    <w:rsid w:val="001B1FB0"/>
    <w:rsid w:val="001B4167"/>
    <w:rsid w:val="001B73FC"/>
    <w:rsid w:val="001C2858"/>
    <w:rsid w:val="001C7447"/>
    <w:rsid w:val="001D34CA"/>
    <w:rsid w:val="001F3AFF"/>
    <w:rsid w:val="00206B56"/>
    <w:rsid w:val="00207685"/>
    <w:rsid w:val="002104EB"/>
    <w:rsid w:val="0023202D"/>
    <w:rsid w:val="002320EC"/>
    <w:rsid w:val="002637A3"/>
    <w:rsid w:val="002755FF"/>
    <w:rsid w:val="00286E6A"/>
    <w:rsid w:val="002B0205"/>
    <w:rsid w:val="002B0A0C"/>
    <w:rsid w:val="002B7D35"/>
    <w:rsid w:val="002B7FD3"/>
    <w:rsid w:val="002C5A24"/>
    <w:rsid w:val="002C7B46"/>
    <w:rsid w:val="002F4BF2"/>
    <w:rsid w:val="002F6ABB"/>
    <w:rsid w:val="002F714C"/>
    <w:rsid w:val="00317F0D"/>
    <w:rsid w:val="00321DE2"/>
    <w:rsid w:val="00323AB5"/>
    <w:rsid w:val="00324000"/>
    <w:rsid w:val="003248E5"/>
    <w:rsid w:val="003323DC"/>
    <w:rsid w:val="00333A78"/>
    <w:rsid w:val="003522F3"/>
    <w:rsid w:val="003524F1"/>
    <w:rsid w:val="0035478F"/>
    <w:rsid w:val="00354E82"/>
    <w:rsid w:val="00387377"/>
    <w:rsid w:val="00393ED1"/>
    <w:rsid w:val="003979D3"/>
    <w:rsid w:val="003A098B"/>
    <w:rsid w:val="003A6E47"/>
    <w:rsid w:val="003B25FA"/>
    <w:rsid w:val="003B3F64"/>
    <w:rsid w:val="003D3234"/>
    <w:rsid w:val="003D7A9A"/>
    <w:rsid w:val="003E5383"/>
    <w:rsid w:val="003F10D6"/>
    <w:rsid w:val="00404424"/>
    <w:rsid w:val="004054F6"/>
    <w:rsid w:val="0042573F"/>
    <w:rsid w:val="00437CC2"/>
    <w:rsid w:val="0045363B"/>
    <w:rsid w:val="004571B6"/>
    <w:rsid w:val="00463CC7"/>
    <w:rsid w:val="004753F8"/>
    <w:rsid w:val="004757F2"/>
    <w:rsid w:val="00481F9C"/>
    <w:rsid w:val="00485FBA"/>
    <w:rsid w:val="00493CA8"/>
    <w:rsid w:val="004A044B"/>
    <w:rsid w:val="004A7034"/>
    <w:rsid w:val="004B3065"/>
    <w:rsid w:val="004B563D"/>
    <w:rsid w:val="005103BA"/>
    <w:rsid w:val="005148FB"/>
    <w:rsid w:val="0051737C"/>
    <w:rsid w:val="00523B58"/>
    <w:rsid w:val="0053118B"/>
    <w:rsid w:val="00563F5A"/>
    <w:rsid w:val="0056636C"/>
    <w:rsid w:val="005808B6"/>
    <w:rsid w:val="0059185F"/>
    <w:rsid w:val="005C1C11"/>
    <w:rsid w:val="005C3719"/>
    <w:rsid w:val="005D2B03"/>
    <w:rsid w:val="005D5032"/>
    <w:rsid w:val="005D78D2"/>
    <w:rsid w:val="005F125B"/>
    <w:rsid w:val="005F6713"/>
    <w:rsid w:val="00614E30"/>
    <w:rsid w:val="0061530A"/>
    <w:rsid w:val="00615672"/>
    <w:rsid w:val="00615B2F"/>
    <w:rsid w:val="006162F3"/>
    <w:rsid w:val="00625212"/>
    <w:rsid w:val="006306C8"/>
    <w:rsid w:val="00630AC5"/>
    <w:rsid w:val="006348D2"/>
    <w:rsid w:val="00650A5D"/>
    <w:rsid w:val="00651AB5"/>
    <w:rsid w:val="00652924"/>
    <w:rsid w:val="006575F7"/>
    <w:rsid w:val="0067467B"/>
    <w:rsid w:val="00676988"/>
    <w:rsid w:val="00682FF0"/>
    <w:rsid w:val="00686565"/>
    <w:rsid w:val="006910A4"/>
    <w:rsid w:val="006A1BD7"/>
    <w:rsid w:val="006A55FF"/>
    <w:rsid w:val="006B1C6F"/>
    <w:rsid w:val="006B208E"/>
    <w:rsid w:val="006B3A4D"/>
    <w:rsid w:val="006B69A2"/>
    <w:rsid w:val="006C33D9"/>
    <w:rsid w:val="006C3983"/>
    <w:rsid w:val="006C7B9B"/>
    <w:rsid w:val="006D1E89"/>
    <w:rsid w:val="00700A22"/>
    <w:rsid w:val="007071C9"/>
    <w:rsid w:val="00712B2D"/>
    <w:rsid w:val="00715B86"/>
    <w:rsid w:val="00720574"/>
    <w:rsid w:val="00722258"/>
    <w:rsid w:val="00737837"/>
    <w:rsid w:val="00741455"/>
    <w:rsid w:val="00743A29"/>
    <w:rsid w:val="0076003B"/>
    <w:rsid w:val="00761EE0"/>
    <w:rsid w:val="00766EED"/>
    <w:rsid w:val="00774E0C"/>
    <w:rsid w:val="0078250F"/>
    <w:rsid w:val="00784AB4"/>
    <w:rsid w:val="007874D6"/>
    <w:rsid w:val="007977C2"/>
    <w:rsid w:val="007A2711"/>
    <w:rsid w:val="007C20B4"/>
    <w:rsid w:val="007C3069"/>
    <w:rsid w:val="007D2815"/>
    <w:rsid w:val="007D549B"/>
    <w:rsid w:val="007F31D4"/>
    <w:rsid w:val="0080421C"/>
    <w:rsid w:val="00814567"/>
    <w:rsid w:val="00815D81"/>
    <w:rsid w:val="00831503"/>
    <w:rsid w:val="008318D9"/>
    <w:rsid w:val="00832E2B"/>
    <w:rsid w:val="008425EB"/>
    <w:rsid w:val="00860B6F"/>
    <w:rsid w:val="00862E0B"/>
    <w:rsid w:val="0086467B"/>
    <w:rsid w:val="00865CF5"/>
    <w:rsid w:val="008721A8"/>
    <w:rsid w:val="00875CD7"/>
    <w:rsid w:val="008822F2"/>
    <w:rsid w:val="00882A1F"/>
    <w:rsid w:val="008870F6"/>
    <w:rsid w:val="008909F6"/>
    <w:rsid w:val="008958DD"/>
    <w:rsid w:val="008964EE"/>
    <w:rsid w:val="008A6FC1"/>
    <w:rsid w:val="008B464F"/>
    <w:rsid w:val="008B7267"/>
    <w:rsid w:val="008D5253"/>
    <w:rsid w:val="008E2A61"/>
    <w:rsid w:val="008F08BA"/>
    <w:rsid w:val="008F45E7"/>
    <w:rsid w:val="00900F70"/>
    <w:rsid w:val="00901DB7"/>
    <w:rsid w:val="00916CFE"/>
    <w:rsid w:val="00921562"/>
    <w:rsid w:val="00925FE2"/>
    <w:rsid w:val="00927531"/>
    <w:rsid w:val="00931611"/>
    <w:rsid w:val="00931EC2"/>
    <w:rsid w:val="0093263F"/>
    <w:rsid w:val="0093558A"/>
    <w:rsid w:val="00940537"/>
    <w:rsid w:val="009406F6"/>
    <w:rsid w:val="00943F88"/>
    <w:rsid w:val="00944312"/>
    <w:rsid w:val="00944444"/>
    <w:rsid w:val="00944BB2"/>
    <w:rsid w:val="0095265C"/>
    <w:rsid w:val="0095780B"/>
    <w:rsid w:val="00970B5E"/>
    <w:rsid w:val="009A1D4D"/>
    <w:rsid w:val="009A202F"/>
    <w:rsid w:val="009A7F9E"/>
    <w:rsid w:val="009B735E"/>
    <w:rsid w:val="009C1A7F"/>
    <w:rsid w:val="009E014D"/>
    <w:rsid w:val="009F6FD3"/>
    <w:rsid w:val="00A008CB"/>
    <w:rsid w:val="00A01CC0"/>
    <w:rsid w:val="00A025FC"/>
    <w:rsid w:val="00A049B6"/>
    <w:rsid w:val="00A0502D"/>
    <w:rsid w:val="00A0745B"/>
    <w:rsid w:val="00A13A10"/>
    <w:rsid w:val="00A14692"/>
    <w:rsid w:val="00A20568"/>
    <w:rsid w:val="00A2470C"/>
    <w:rsid w:val="00A34267"/>
    <w:rsid w:val="00A3498E"/>
    <w:rsid w:val="00A41D96"/>
    <w:rsid w:val="00A547B5"/>
    <w:rsid w:val="00A6189C"/>
    <w:rsid w:val="00A619B2"/>
    <w:rsid w:val="00A64701"/>
    <w:rsid w:val="00A671C4"/>
    <w:rsid w:val="00A679B2"/>
    <w:rsid w:val="00A82349"/>
    <w:rsid w:val="00AA59CF"/>
    <w:rsid w:val="00AB550D"/>
    <w:rsid w:val="00AD0FC3"/>
    <w:rsid w:val="00AD18D9"/>
    <w:rsid w:val="00AD29BF"/>
    <w:rsid w:val="00AD5E9A"/>
    <w:rsid w:val="00AE344D"/>
    <w:rsid w:val="00AE4E28"/>
    <w:rsid w:val="00B05974"/>
    <w:rsid w:val="00B11CCC"/>
    <w:rsid w:val="00B13419"/>
    <w:rsid w:val="00B3557E"/>
    <w:rsid w:val="00B4344C"/>
    <w:rsid w:val="00B4659E"/>
    <w:rsid w:val="00B51243"/>
    <w:rsid w:val="00B5190D"/>
    <w:rsid w:val="00B605E4"/>
    <w:rsid w:val="00B63043"/>
    <w:rsid w:val="00B63FDC"/>
    <w:rsid w:val="00B6617D"/>
    <w:rsid w:val="00B7402F"/>
    <w:rsid w:val="00B74A13"/>
    <w:rsid w:val="00B77D24"/>
    <w:rsid w:val="00B801BD"/>
    <w:rsid w:val="00B8259A"/>
    <w:rsid w:val="00B83B5C"/>
    <w:rsid w:val="00B934D9"/>
    <w:rsid w:val="00B9476C"/>
    <w:rsid w:val="00BA50E2"/>
    <w:rsid w:val="00BA5A0F"/>
    <w:rsid w:val="00BC1B6F"/>
    <w:rsid w:val="00BD4844"/>
    <w:rsid w:val="00BE2113"/>
    <w:rsid w:val="00BE21F6"/>
    <w:rsid w:val="00BE62AD"/>
    <w:rsid w:val="00BF18D9"/>
    <w:rsid w:val="00BF607C"/>
    <w:rsid w:val="00BF6282"/>
    <w:rsid w:val="00C015FC"/>
    <w:rsid w:val="00C022EA"/>
    <w:rsid w:val="00C06E87"/>
    <w:rsid w:val="00C15375"/>
    <w:rsid w:val="00C1763C"/>
    <w:rsid w:val="00C2766A"/>
    <w:rsid w:val="00C321F6"/>
    <w:rsid w:val="00C348A3"/>
    <w:rsid w:val="00C41047"/>
    <w:rsid w:val="00C41B12"/>
    <w:rsid w:val="00C45590"/>
    <w:rsid w:val="00C502CF"/>
    <w:rsid w:val="00C527A2"/>
    <w:rsid w:val="00C54623"/>
    <w:rsid w:val="00C77297"/>
    <w:rsid w:val="00C827A0"/>
    <w:rsid w:val="00C83BA6"/>
    <w:rsid w:val="00C85CBE"/>
    <w:rsid w:val="00C869B0"/>
    <w:rsid w:val="00C875D1"/>
    <w:rsid w:val="00C91371"/>
    <w:rsid w:val="00C94ED9"/>
    <w:rsid w:val="00CC3341"/>
    <w:rsid w:val="00CC399A"/>
    <w:rsid w:val="00CD0128"/>
    <w:rsid w:val="00CD3C37"/>
    <w:rsid w:val="00CD4A49"/>
    <w:rsid w:val="00CF2525"/>
    <w:rsid w:val="00CF2AA4"/>
    <w:rsid w:val="00D03305"/>
    <w:rsid w:val="00D055C7"/>
    <w:rsid w:val="00D105C1"/>
    <w:rsid w:val="00D21024"/>
    <w:rsid w:val="00D22B12"/>
    <w:rsid w:val="00D24C8B"/>
    <w:rsid w:val="00D2543E"/>
    <w:rsid w:val="00D340D5"/>
    <w:rsid w:val="00D40B4C"/>
    <w:rsid w:val="00D52FB4"/>
    <w:rsid w:val="00D577F6"/>
    <w:rsid w:val="00D61963"/>
    <w:rsid w:val="00D67D5E"/>
    <w:rsid w:val="00D740F9"/>
    <w:rsid w:val="00D8295F"/>
    <w:rsid w:val="00D84638"/>
    <w:rsid w:val="00D87BCC"/>
    <w:rsid w:val="00D911E9"/>
    <w:rsid w:val="00D916E2"/>
    <w:rsid w:val="00DA316D"/>
    <w:rsid w:val="00DA43B3"/>
    <w:rsid w:val="00DA7FE1"/>
    <w:rsid w:val="00DB4582"/>
    <w:rsid w:val="00DB706D"/>
    <w:rsid w:val="00DC358A"/>
    <w:rsid w:val="00DC527B"/>
    <w:rsid w:val="00DD1CC1"/>
    <w:rsid w:val="00DD3872"/>
    <w:rsid w:val="00DE4344"/>
    <w:rsid w:val="00DE5AFE"/>
    <w:rsid w:val="00DF14A8"/>
    <w:rsid w:val="00DF6DB7"/>
    <w:rsid w:val="00E0764E"/>
    <w:rsid w:val="00E139B7"/>
    <w:rsid w:val="00E14D84"/>
    <w:rsid w:val="00E1591C"/>
    <w:rsid w:val="00E168C2"/>
    <w:rsid w:val="00E2443A"/>
    <w:rsid w:val="00E450F0"/>
    <w:rsid w:val="00E4707D"/>
    <w:rsid w:val="00E511BA"/>
    <w:rsid w:val="00E525CE"/>
    <w:rsid w:val="00E56579"/>
    <w:rsid w:val="00E57D81"/>
    <w:rsid w:val="00E61A5D"/>
    <w:rsid w:val="00E63286"/>
    <w:rsid w:val="00E80B3B"/>
    <w:rsid w:val="00E9176D"/>
    <w:rsid w:val="00EA0DF3"/>
    <w:rsid w:val="00EB0DBB"/>
    <w:rsid w:val="00EB6616"/>
    <w:rsid w:val="00EC0424"/>
    <w:rsid w:val="00EC2F26"/>
    <w:rsid w:val="00EC3500"/>
    <w:rsid w:val="00ED3C26"/>
    <w:rsid w:val="00EE0DD4"/>
    <w:rsid w:val="00EE79C4"/>
    <w:rsid w:val="00EE7C69"/>
    <w:rsid w:val="00EF06C8"/>
    <w:rsid w:val="00EF0BEF"/>
    <w:rsid w:val="00EF286D"/>
    <w:rsid w:val="00EF2B00"/>
    <w:rsid w:val="00EF3FBA"/>
    <w:rsid w:val="00EF7DFD"/>
    <w:rsid w:val="00F02D27"/>
    <w:rsid w:val="00F047F2"/>
    <w:rsid w:val="00F065A4"/>
    <w:rsid w:val="00F123D7"/>
    <w:rsid w:val="00F1402F"/>
    <w:rsid w:val="00F2584E"/>
    <w:rsid w:val="00F279C0"/>
    <w:rsid w:val="00F30E8E"/>
    <w:rsid w:val="00F32A4C"/>
    <w:rsid w:val="00F36513"/>
    <w:rsid w:val="00F372A9"/>
    <w:rsid w:val="00F407BE"/>
    <w:rsid w:val="00F41ED3"/>
    <w:rsid w:val="00F51E28"/>
    <w:rsid w:val="00F67DA7"/>
    <w:rsid w:val="00F7520C"/>
    <w:rsid w:val="00F8237F"/>
    <w:rsid w:val="00F96BAD"/>
    <w:rsid w:val="00FA2176"/>
    <w:rsid w:val="00FA4E69"/>
    <w:rsid w:val="00FA7F95"/>
    <w:rsid w:val="00FB0C81"/>
    <w:rsid w:val="00FB24F1"/>
    <w:rsid w:val="00FB5D1D"/>
    <w:rsid w:val="00FB6910"/>
    <w:rsid w:val="00FB6E6F"/>
    <w:rsid w:val="00FC1B94"/>
    <w:rsid w:val="00FC21D1"/>
    <w:rsid w:val="00FC314E"/>
    <w:rsid w:val="00FC3974"/>
    <w:rsid w:val="00FC6FA2"/>
    <w:rsid w:val="00FD573A"/>
    <w:rsid w:val="00FD65E3"/>
    <w:rsid w:val="00FE100B"/>
    <w:rsid w:val="00FE3123"/>
    <w:rsid w:val="00FF08BC"/>
    <w:rsid w:val="00FF24EC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67" type="connector" idref="#_x0000_s1082"/>
        <o:r id="V:Rule68" type="connector" idref="#_x0000_s1533"/>
        <o:r id="V:Rule69" type="connector" idref="#_x0000_s1509"/>
        <o:r id="V:Rule70" type="connector" idref="#_x0000_s1528"/>
        <o:r id="V:Rule71" type="connector" idref="#_x0000_s1514"/>
        <o:r id="V:Rule72" type="connector" idref="#_x0000_s1083"/>
        <o:r id="V:Rule73" type="connector" idref="#Прямая со стрелкой 27"/>
        <o:r id="V:Rule74" type="connector" idref="#_x0000_s1529"/>
        <o:r id="V:Rule75" type="connector" idref="#Прямая со стрелкой 40"/>
        <o:r id="V:Rule76" type="connector" idref="#_x0000_s1515"/>
        <o:r id="V:Rule77" type="connector" idref="#_x0000_s1558"/>
        <o:r id="V:Rule78" type="connector" idref="#_x0000_s1084"/>
        <o:r id="V:Rule79" type="connector" idref="#_x0000_s1510"/>
        <o:r id="V:Rule80" type="connector" idref="#_x0000_s1497"/>
        <o:r id="V:Rule81" type="connector" idref="#_x0000_s1534"/>
        <o:r id="V:Rule82" type="connector" idref="#_x0000_s1507"/>
        <o:r id="V:Rule83" type="connector" idref="#_x0000_s1496"/>
        <o:r id="V:Rule84" type="connector" idref="#_x0000_s1567"/>
        <o:r id="V:Rule85" type="connector" idref="#_x0000_s1059"/>
        <o:r id="V:Rule86" type="connector" idref="#_x0000_s1511"/>
        <o:r id="V:Rule87" type="connector" idref="#_x0000_s1072"/>
        <o:r id="V:Rule88" type="connector" idref="#_x0000_s1391"/>
        <o:r id="V:Rule89" type="connector" idref="#_x0000_s1056"/>
        <o:r id="V:Rule90" type="connector" idref="#Прямая со стрелкой 41"/>
        <o:r id="V:Rule91" type="connector" idref="#_x0000_s1479"/>
        <o:r id="V:Rule92" type="connector" idref="#_x0000_s1571"/>
        <o:r id="V:Rule93" type="connector" idref="#Прямая со стрелкой 32"/>
        <o:r id="V:Rule94" type="connector" idref="#_x0000_s1495"/>
        <o:r id="V:Rule95" type="connector" idref="#_x0000_s1490"/>
        <o:r id="V:Rule96" type="connector" idref="#_x0000_s1561"/>
        <o:r id="V:Rule97" type="connector" idref="#Прямая со стрелкой 25"/>
        <o:r id="V:Rule98" type="connector" idref="#_x0000_s1530"/>
        <o:r id="V:Rule99" type="connector" idref="#_x0000_s1468"/>
        <o:r id="V:Rule100" type="connector" idref="#_x0000_s1470"/>
        <o:r id="V:Rule101" type="connector" idref="#Прямая со стрелкой 28"/>
        <o:r id="V:Rule102" type="connector" idref="#_x0000_s1568"/>
        <o:r id="V:Rule103" type="connector" idref="#_x0000_s1081"/>
        <o:r id="V:Rule104" type="connector" idref="#_x0000_s1482"/>
        <o:r id="V:Rule105" type="connector" idref="#_x0000_s1512"/>
        <o:r id="V:Rule106" type="connector" idref="#_x0000_s1560"/>
        <o:r id="V:Rule107" type="connector" idref="#_x0000_s1532"/>
        <o:r id="V:Rule108" type="connector" idref="#_x0000_s1393"/>
        <o:r id="V:Rule109" type="connector" idref="#_x0000_s1513"/>
        <o:r id="V:Rule110" type="connector" idref="#_x0000_s1505"/>
        <o:r id="V:Rule111" type="connector" idref="#_x0000_s1574"/>
        <o:r id="V:Rule112" type="connector" idref="#_x0000_s1579"/>
        <o:r id="V:Rule113" type="connector" idref="#_x0000_s1564"/>
        <o:r id="V:Rule114" type="connector" idref="#_x0000_s1054"/>
        <o:r id="V:Rule115" type="connector" idref="#_x0000_s1531"/>
        <o:r id="V:Rule116" type="connector" idref="#_x0000_s1489"/>
        <o:r id="V:Rule117" type="connector" idref="#_x0000_s1469"/>
        <o:r id="V:Rule118" type="connector" idref="#_x0000_s1055"/>
        <o:r id="V:Rule119" type="connector" idref="#_x0000_s1506"/>
        <o:r id="V:Rule120" type="connector" idref="#_x0000_s1079"/>
        <o:r id="V:Rule121" type="connector" idref="#_x0000_s1478"/>
        <o:r id="V:Rule122" type="connector" idref="#_x0000_s1477"/>
        <o:r id="V:Rule123" type="connector" idref="#_x0000_s1552"/>
        <o:r id="V:Rule124" type="connector" idref="#_x0000_s1390"/>
        <o:r id="V:Rule125" type="connector" idref="#Прямая со стрелкой 35"/>
        <o:r id="V:Rule126" type="connector" idref="#_x0000_s1075"/>
        <o:r id="V:Rule127" type="connector" idref="#_x0000_s1480"/>
        <o:r id="V:Rule128" type="connector" idref="#_x0000_s1389"/>
        <o:r id="V:Rule129" type="connector" idref="#_x0000_s1508"/>
        <o:r id="V:Rule130" type="connector" idref="#_x0000_s1481"/>
        <o:r id="V:Rule131" type="connector" idref="#Прямая со стрелкой 39"/>
        <o:r id="V:Rule132" type="connector" idref="#_x0000_s14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9B"/>
  </w:style>
  <w:style w:type="paragraph" w:styleId="1">
    <w:name w:val="heading 1"/>
    <w:basedOn w:val="a"/>
    <w:next w:val="a"/>
    <w:link w:val="10"/>
    <w:qFormat/>
    <w:rsid w:val="008909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F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0"/>
    <w:link w:val="30"/>
    <w:qFormat/>
    <w:rsid w:val="00EC2F26"/>
    <w:pPr>
      <w:spacing w:before="280" w:after="28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5">
    <w:name w:val="heading 5"/>
    <w:basedOn w:val="a"/>
    <w:link w:val="50"/>
    <w:qFormat/>
    <w:rsid w:val="008909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944312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rsid w:val="00E0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F41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A0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A01CC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FC21D1"/>
    <w:pPr>
      <w:spacing w:after="120" w:line="48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semiHidden/>
    <w:rsid w:val="00FC21D1"/>
    <w:rPr>
      <w:rFonts w:ascii="Times New Roman" w:eastAsia="Calibri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FC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C21D1"/>
  </w:style>
  <w:style w:type="paragraph" w:styleId="ab">
    <w:name w:val="footer"/>
    <w:basedOn w:val="a"/>
    <w:link w:val="ac"/>
    <w:unhideWhenUsed/>
    <w:rsid w:val="00FC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FC21D1"/>
  </w:style>
  <w:style w:type="character" w:customStyle="1" w:styleId="10">
    <w:name w:val="Заголовок 1 Знак"/>
    <w:basedOn w:val="a1"/>
    <w:link w:val="1"/>
    <w:rsid w:val="00890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8909F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8909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0">
    <w:name w:val="Body Text"/>
    <w:basedOn w:val="a"/>
    <w:link w:val="11"/>
    <w:rsid w:val="00043A73"/>
    <w:pPr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d">
    <w:name w:val="Основной текст Знак"/>
    <w:basedOn w:val="a1"/>
    <w:rsid w:val="00043A73"/>
  </w:style>
  <w:style w:type="character" w:customStyle="1" w:styleId="11">
    <w:name w:val="Основной текст Знак1"/>
    <w:link w:val="a0"/>
    <w:rsid w:val="00043A73"/>
    <w:rPr>
      <w:rFonts w:ascii="Calibri" w:eastAsia="Times New Roman" w:hAnsi="Calibri" w:cs="Times New Roman"/>
      <w:lang w:eastAsia="ar-SA"/>
    </w:rPr>
  </w:style>
  <w:style w:type="character" w:customStyle="1" w:styleId="WW8Num2z1">
    <w:name w:val="WW8Num2z1"/>
    <w:rsid w:val="00174D08"/>
    <w:rPr>
      <w:rFonts w:ascii="Courier New" w:hAnsi="Courier New" w:cs="Courier New"/>
    </w:rPr>
  </w:style>
  <w:style w:type="character" w:customStyle="1" w:styleId="apple-converted-space">
    <w:name w:val="apple-converted-space"/>
    <w:basedOn w:val="a1"/>
    <w:rsid w:val="00174D08"/>
  </w:style>
  <w:style w:type="character" w:customStyle="1" w:styleId="30">
    <w:name w:val="Заголовок 3 Знак"/>
    <w:basedOn w:val="a1"/>
    <w:link w:val="3"/>
    <w:rsid w:val="00EC2F26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WW8Num2z0">
    <w:name w:val="WW8Num2z0"/>
    <w:rsid w:val="00EC2F26"/>
    <w:rPr>
      <w:rFonts w:ascii="Symbol" w:hAnsi="Symbol"/>
    </w:rPr>
  </w:style>
  <w:style w:type="character" w:customStyle="1" w:styleId="WW8Num2z2">
    <w:name w:val="WW8Num2z2"/>
    <w:rsid w:val="00EC2F26"/>
    <w:rPr>
      <w:rFonts w:ascii="Wingdings" w:hAnsi="Wingdings"/>
    </w:rPr>
  </w:style>
  <w:style w:type="character" w:customStyle="1" w:styleId="12">
    <w:name w:val="Основной шрифт абзаца1"/>
    <w:rsid w:val="00EC2F26"/>
  </w:style>
  <w:style w:type="character" w:customStyle="1" w:styleId="apple-style-span">
    <w:name w:val="apple-style-span"/>
    <w:basedOn w:val="12"/>
    <w:rsid w:val="00EC2F26"/>
  </w:style>
  <w:style w:type="character" w:customStyle="1" w:styleId="ae">
    <w:name w:val="Основной текст с отступом Знак"/>
    <w:rsid w:val="00EC2F26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rsid w:val="00EC2F2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qFormat/>
    <w:rsid w:val="00EC2F26"/>
    <w:rPr>
      <w:i/>
      <w:iCs/>
    </w:rPr>
  </w:style>
  <w:style w:type="character" w:customStyle="1" w:styleId="31">
    <w:name w:val="Стиль3 Знак1"/>
    <w:rsid w:val="00EC2F2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13">
    <w:name w:val="Стиль1 Знак3"/>
    <w:rsid w:val="00EC2F2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0">
    <w:name w:val="Маркеры списка"/>
    <w:rsid w:val="00EC2F26"/>
    <w:rPr>
      <w:rFonts w:ascii="OpenSymbol" w:eastAsia="OpenSymbol" w:hAnsi="OpenSymbol" w:cs="OpenSymbol"/>
    </w:rPr>
  </w:style>
  <w:style w:type="character" w:styleId="af1">
    <w:name w:val="page number"/>
    <w:rsid w:val="00EC2F26"/>
  </w:style>
  <w:style w:type="character" w:customStyle="1" w:styleId="af2">
    <w:name w:val="Символ нумерации"/>
    <w:rsid w:val="00EC2F26"/>
  </w:style>
  <w:style w:type="paragraph" w:customStyle="1" w:styleId="af3">
    <w:name w:val="Заголовок"/>
    <w:basedOn w:val="a"/>
    <w:next w:val="a0"/>
    <w:rsid w:val="00EC2F26"/>
    <w:pPr>
      <w:keepNext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4">
    <w:name w:val="List"/>
    <w:basedOn w:val="a0"/>
    <w:rsid w:val="00EC2F26"/>
    <w:rPr>
      <w:rFonts w:cs="Mangal"/>
    </w:rPr>
  </w:style>
  <w:style w:type="paragraph" w:customStyle="1" w:styleId="14">
    <w:name w:val="Название1"/>
    <w:basedOn w:val="a"/>
    <w:rsid w:val="00EC2F26"/>
    <w:pPr>
      <w:suppressLineNumber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C2F26"/>
    <w:pPr>
      <w:suppressLineNumbers/>
    </w:pPr>
    <w:rPr>
      <w:rFonts w:ascii="Calibri" w:eastAsia="Times New Roman" w:hAnsi="Calibri" w:cs="Mangal"/>
      <w:lang w:eastAsia="ar-SA"/>
    </w:rPr>
  </w:style>
  <w:style w:type="paragraph" w:customStyle="1" w:styleId="book">
    <w:name w:val="book"/>
    <w:basedOn w:val="a"/>
    <w:rsid w:val="00EC2F2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Indent"/>
    <w:basedOn w:val="a"/>
    <w:link w:val="16"/>
    <w:rsid w:val="00EC2F2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6">
    <w:name w:val="Основной текст с отступом Знак1"/>
    <w:basedOn w:val="a1"/>
    <w:link w:val="af5"/>
    <w:rsid w:val="00EC2F2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EC2F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Стиль4"/>
    <w:basedOn w:val="a"/>
    <w:rsid w:val="00EC2F26"/>
    <w:pPr>
      <w:widowControl w:val="0"/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7">
    <w:name w:val="Текст выноски Знак1"/>
    <w:basedOn w:val="a1"/>
    <w:rsid w:val="00EC2F26"/>
    <w:rPr>
      <w:rFonts w:ascii="Tahoma" w:eastAsia="Times New Roman" w:hAnsi="Tahoma"/>
      <w:sz w:val="16"/>
      <w:szCs w:val="16"/>
      <w:lang w:eastAsia="ar-SA"/>
    </w:rPr>
  </w:style>
  <w:style w:type="paragraph" w:customStyle="1" w:styleId="ConsNormal">
    <w:name w:val="ConsNormal"/>
    <w:rsid w:val="00EC2F2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8">
    <w:name w:val="Верхний колонтитул Знак1"/>
    <w:basedOn w:val="a1"/>
    <w:uiPriority w:val="99"/>
    <w:rsid w:val="00EC2F26"/>
    <w:rPr>
      <w:rFonts w:eastAsia="Times New Roman"/>
      <w:sz w:val="22"/>
      <w:szCs w:val="22"/>
      <w:lang w:eastAsia="ar-SA"/>
    </w:rPr>
  </w:style>
  <w:style w:type="character" w:customStyle="1" w:styleId="19">
    <w:name w:val="Нижний колонтитул Знак1"/>
    <w:basedOn w:val="a1"/>
    <w:rsid w:val="00EC2F26"/>
    <w:rPr>
      <w:rFonts w:eastAsia="Times New Roman"/>
      <w:sz w:val="22"/>
      <w:szCs w:val="22"/>
      <w:lang w:eastAsia="ar-SA"/>
    </w:rPr>
  </w:style>
  <w:style w:type="paragraph" w:customStyle="1" w:styleId="32">
    <w:name w:val="Стиль3"/>
    <w:basedOn w:val="a"/>
    <w:rsid w:val="00EC2F26"/>
    <w:pPr>
      <w:widowControl w:val="0"/>
      <w:shd w:val="clear" w:color="auto" w:fill="FFFFFF"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1a">
    <w:name w:val="Стиль1"/>
    <w:basedOn w:val="a"/>
    <w:rsid w:val="00EC2F26"/>
    <w:pPr>
      <w:widowControl w:val="0"/>
      <w:shd w:val="clear" w:color="auto" w:fill="FFFFFF"/>
      <w:autoSpaceDE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af6">
    <w:name w:val="Содержимое врезки"/>
    <w:basedOn w:val="a0"/>
    <w:rsid w:val="00EC2F26"/>
  </w:style>
  <w:style w:type="paragraph" w:customStyle="1" w:styleId="af7">
    <w:name w:val="Содержимое таблицы"/>
    <w:basedOn w:val="a"/>
    <w:rsid w:val="00EC2F26"/>
    <w:pPr>
      <w:suppressLineNumbers/>
    </w:pPr>
    <w:rPr>
      <w:rFonts w:ascii="Calibri" w:eastAsia="Times New Roman" w:hAnsi="Calibri" w:cs="Calibri"/>
      <w:lang w:eastAsia="ar-SA"/>
    </w:rPr>
  </w:style>
  <w:style w:type="paragraph" w:customStyle="1" w:styleId="af8">
    <w:name w:val="Заголовок таблицы"/>
    <w:basedOn w:val="af7"/>
    <w:rsid w:val="00EC2F26"/>
    <w:pPr>
      <w:jc w:val="center"/>
    </w:pPr>
    <w:rPr>
      <w:b/>
      <w:bCs/>
    </w:rPr>
  </w:style>
  <w:style w:type="character" w:styleId="af9">
    <w:name w:val="Strong"/>
    <w:qFormat/>
    <w:rsid w:val="00EC2F26"/>
    <w:rPr>
      <w:b/>
      <w:bCs/>
    </w:rPr>
  </w:style>
  <w:style w:type="paragraph" w:customStyle="1" w:styleId="24">
    <w:name w:val="Основной текст (2)"/>
    <w:basedOn w:val="a"/>
    <w:rsid w:val="00EC2F26"/>
    <w:pPr>
      <w:suppressAutoHyphens/>
      <w:spacing w:after="420" w:line="480" w:lineRule="exact"/>
    </w:pPr>
    <w:rPr>
      <w:rFonts w:ascii="Times New Roman" w:eastAsia="Times New Roman" w:hAnsi="Times New Roman" w:cs="Times New Roman"/>
      <w:color w:val="000000"/>
      <w:sz w:val="26"/>
      <w:szCs w:val="20"/>
      <w:lang w:eastAsia="ru-RU" w:bidi="hi-IN"/>
    </w:rPr>
  </w:style>
  <w:style w:type="paragraph" w:customStyle="1" w:styleId="33">
    <w:name w:val="Основной текст3"/>
    <w:basedOn w:val="a"/>
    <w:rsid w:val="00EC2F26"/>
    <w:pPr>
      <w:suppressAutoHyphens/>
      <w:spacing w:after="0" w:line="480" w:lineRule="exact"/>
    </w:pPr>
    <w:rPr>
      <w:rFonts w:ascii="Times New Roman" w:eastAsia="Times New Roman" w:hAnsi="Times New Roman" w:cs="Times New Roman"/>
      <w:color w:val="000000"/>
      <w:sz w:val="26"/>
      <w:szCs w:val="20"/>
      <w:lang w:eastAsia="ru-RU" w:bidi="hi-IN"/>
    </w:rPr>
  </w:style>
  <w:style w:type="paragraph" w:styleId="afa">
    <w:name w:val="No Spacing"/>
    <w:qFormat/>
    <w:rsid w:val="00EC2F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4">
    <w:name w:val="С1.14  с ОТ"/>
    <w:basedOn w:val="a"/>
    <w:rsid w:val="00EC2F26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4">
    <w:name w:val="С2.14 б ОТ"/>
    <w:basedOn w:val="a"/>
    <w:uiPriority w:val="99"/>
    <w:rsid w:val="00EC2F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Hyperlink"/>
    <w:uiPriority w:val="99"/>
    <w:semiHidden/>
    <w:unhideWhenUsed/>
    <w:rsid w:val="00EC2F26"/>
    <w:rPr>
      <w:color w:val="0000FF"/>
      <w:u w:val="single"/>
    </w:rPr>
  </w:style>
  <w:style w:type="paragraph" w:styleId="afc">
    <w:name w:val="caption"/>
    <w:basedOn w:val="a"/>
    <w:next w:val="a"/>
    <w:qFormat/>
    <w:rsid w:val="00EC2F26"/>
    <w:pPr>
      <w:widowControl w:val="0"/>
      <w:autoSpaceDE w:val="0"/>
      <w:autoSpaceDN w:val="0"/>
      <w:adjustRightInd w:val="0"/>
      <w:spacing w:before="120" w:after="120" w:line="260" w:lineRule="auto"/>
      <w:ind w:left="40" w:firstLine="2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2">
    <w:name w:val="s2"/>
    <w:basedOn w:val="a1"/>
    <w:rsid w:val="00EC2F26"/>
  </w:style>
  <w:style w:type="paragraph" w:customStyle="1" w:styleId="afd">
    <w:name w:val="Текст курсовой работы"/>
    <w:basedOn w:val="a"/>
    <w:qFormat/>
    <w:rsid w:val="00EC2F2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numbering" w:customStyle="1" w:styleId="40">
    <w:name w:val="Нет списка4"/>
    <w:next w:val="a3"/>
    <w:uiPriority w:val="99"/>
    <w:semiHidden/>
    <w:unhideWhenUsed/>
    <w:rsid w:val="00EC2F26"/>
  </w:style>
  <w:style w:type="character" w:customStyle="1" w:styleId="afe">
    <w:name w:val="Основной текст_"/>
    <w:basedOn w:val="a1"/>
    <w:link w:val="1b"/>
    <w:uiPriority w:val="99"/>
    <w:locked/>
    <w:rsid w:val="000B5FC3"/>
    <w:rPr>
      <w:rFonts w:cs="Times New Roman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e"/>
    <w:uiPriority w:val="99"/>
    <w:rsid w:val="000B5FC3"/>
    <w:pPr>
      <w:shd w:val="clear" w:color="auto" w:fill="FFFFFF"/>
      <w:spacing w:after="0" w:line="480" w:lineRule="exact"/>
      <w:jc w:val="both"/>
    </w:pPr>
    <w:rPr>
      <w:rFonts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ent.mubint.ru/1/39975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6.wmf"/><Relationship Id="rId39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image" Target="media/image12.wmf"/><Relationship Id="rId42" Type="http://schemas.openxmlformats.org/officeDocument/2006/relationships/image" Target="media/image20.jpeg"/><Relationship Id="rId47" Type="http://schemas.openxmlformats.org/officeDocument/2006/relationships/hyperlink" Target="http://www.klerk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eferent.mubint.ru/1/39975" TargetMode="External"/><Relationship Id="rId17" Type="http://schemas.openxmlformats.org/officeDocument/2006/relationships/hyperlink" Target="http://referent.mubint.ru/1/39975" TargetMode="External"/><Relationship Id="rId25" Type="http://schemas.openxmlformats.org/officeDocument/2006/relationships/oleObject" Target="embeddings/oleObject3.bin"/><Relationship Id="rId33" Type="http://schemas.openxmlformats.org/officeDocument/2006/relationships/image" Target="media/image11.wmf"/><Relationship Id="rId38" Type="http://schemas.openxmlformats.org/officeDocument/2006/relationships/image" Target="media/image16.png"/><Relationship Id="rId46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ferent.mubint.ru/1/39975" TargetMode="External"/><Relationship Id="rId20" Type="http://schemas.openxmlformats.org/officeDocument/2006/relationships/image" Target="media/image3.wmf"/><Relationship Id="rId29" Type="http://schemas.openxmlformats.org/officeDocument/2006/relationships/oleObject" Target="embeddings/oleObject5.bin"/><Relationship Id="rId41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ferent.mubint.ru/1/39975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10.wmf"/><Relationship Id="rId37" Type="http://schemas.openxmlformats.org/officeDocument/2006/relationships/image" Target="media/image15.png"/><Relationship Id="rId40" Type="http://schemas.openxmlformats.org/officeDocument/2006/relationships/image" Target="media/image18.jpeg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hyperlink" Target="http://referent.mubint.ru/1/39975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7.wmf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hyperlink" Target="http://referent.mubint.ru/1/39979" TargetMode="External"/><Relationship Id="rId19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://referent.mubint.ru/1/39975" TargetMode="External"/><Relationship Id="rId14" Type="http://schemas.openxmlformats.org/officeDocument/2006/relationships/hyperlink" Target="http://referent.mubint.ru/1/39975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4.bin"/><Relationship Id="rId30" Type="http://schemas.openxmlformats.org/officeDocument/2006/relationships/image" Target="media/image8.wmf"/><Relationship Id="rId35" Type="http://schemas.openxmlformats.org/officeDocument/2006/relationships/image" Target="media/image13.wmf"/><Relationship Id="rId43" Type="http://schemas.openxmlformats.org/officeDocument/2006/relationships/image" Target="media/image21.png"/><Relationship Id="rId48" Type="http://schemas.openxmlformats.org/officeDocument/2006/relationships/header" Target="header1.xml"/><Relationship Id="rId8" Type="http://schemas.openxmlformats.org/officeDocument/2006/relationships/hyperlink" Target="http://referent.mubint.ru/1/39979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71F2-05A0-4BB2-8C47-17546F96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25596</Words>
  <Characters>145901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перевозчикова</dc:creator>
  <cp:lastModifiedBy>fnpo501a</cp:lastModifiedBy>
  <cp:revision>9</cp:revision>
  <cp:lastPrinted>2017-02-05T17:18:00Z</cp:lastPrinted>
  <dcterms:created xsi:type="dcterms:W3CDTF">2017-02-07T05:05:00Z</dcterms:created>
  <dcterms:modified xsi:type="dcterms:W3CDTF">2018-03-30T05:50:00Z</dcterms:modified>
</cp:coreProperties>
</file>